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03DAA">
      <w:pPr>
        <w:spacing w:line="560" w:lineRule="exact"/>
        <w:ind w:firstLine="1041"/>
        <w:jc w:val="center"/>
        <w:rPr>
          <w:rFonts w:ascii="Arial" w:eastAsia="楷体_GB2312" w:hAnsi="Arial" w:cs="Arial"/>
          <w:b/>
          <w:sz w:val="52"/>
        </w:rPr>
      </w:pPr>
    </w:p>
    <w:p w:rsidR="00303DAA" w:rsidRPr="003D4423" w:rsidRDefault="003C0BD9">
      <w:pPr>
        <w:spacing w:line="560" w:lineRule="exact"/>
        <w:ind w:firstLineChars="600" w:firstLine="2891"/>
        <w:rPr>
          <w:rFonts w:ascii="Arial" w:eastAsia="楷体_GB2312" w:hAnsi="Arial" w:cs="Arial"/>
          <w:b/>
          <w:sz w:val="48"/>
          <w:szCs w:val="52"/>
        </w:rPr>
      </w:pPr>
      <w:r w:rsidRPr="003D4423">
        <w:rPr>
          <w:rFonts w:ascii="Arial" w:eastAsia="楷体_GB2312" w:hAnsi="Arial" w:cs="Arial"/>
          <w:b/>
          <w:sz w:val="48"/>
          <w:szCs w:val="52"/>
        </w:rPr>
        <w:t>房地产估价报告</w:t>
      </w:r>
    </w:p>
    <w:p w:rsidR="00303DAA" w:rsidRPr="003D4423" w:rsidRDefault="00303DAA">
      <w:pPr>
        <w:widowControl/>
        <w:adjustRightInd w:val="0"/>
        <w:snapToGrid w:val="0"/>
        <w:spacing w:line="560" w:lineRule="exact"/>
        <w:ind w:firstLine="600"/>
        <w:textAlignment w:val="bottom"/>
        <w:rPr>
          <w:rFonts w:ascii="Arial" w:eastAsia="楷体_GB2312" w:hAnsi="Arial" w:cs="Arial"/>
          <w:sz w:val="30"/>
        </w:rPr>
      </w:pPr>
    </w:p>
    <w:p w:rsidR="00303DAA" w:rsidRPr="003D4423" w:rsidRDefault="00303DAA">
      <w:pPr>
        <w:widowControl/>
        <w:adjustRightInd w:val="0"/>
        <w:snapToGrid w:val="0"/>
        <w:spacing w:line="560" w:lineRule="exact"/>
        <w:ind w:firstLine="600"/>
        <w:textAlignment w:val="bottom"/>
        <w:rPr>
          <w:rFonts w:ascii="Arial" w:eastAsia="楷体_GB2312" w:hAnsi="Arial" w:cs="Arial"/>
          <w:sz w:val="30"/>
        </w:rPr>
      </w:pPr>
    </w:p>
    <w:p w:rsidR="00303DAA" w:rsidRPr="003D4423" w:rsidRDefault="00303DAA">
      <w:pPr>
        <w:widowControl/>
        <w:adjustRightInd w:val="0"/>
        <w:snapToGrid w:val="0"/>
        <w:spacing w:line="560" w:lineRule="exact"/>
        <w:ind w:firstLine="600"/>
        <w:textAlignment w:val="bottom"/>
        <w:rPr>
          <w:rFonts w:ascii="Arial" w:eastAsia="楷体_GB2312" w:hAnsi="Arial" w:cs="Arial"/>
          <w:sz w:val="30"/>
        </w:rPr>
      </w:pPr>
    </w:p>
    <w:p w:rsidR="00303DAA" w:rsidRPr="003D4423" w:rsidRDefault="00303DAA">
      <w:pPr>
        <w:widowControl/>
        <w:adjustRightInd w:val="0"/>
        <w:snapToGrid w:val="0"/>
        <w:spacing w:line="560" w:lineRule="exact"/>
        <w:ind w:firstLine="600"/>
        <w:textAlignment w:val="bottom"/>
        <w:rPr>
          <w:rFonts w:ascii="Arial" w:eastAsia="楷体_GB2312" w:hAnsi="Arial" w:cs="Arial"/>
          <w:sz w:val="30"/>
        </w:rPr>
      </w:pPr>
    </w:p>
    <w:p w:rsidR="00303DAA" w:rsidRPr="003D4423" w:rsidRDefault="00303DAA">
      <w:pPr>
        <w:spacing w:line="560" w:lineRule="exact"/>
        <w:ind w:firstLine="600"/>
        <w:rPr>
          <w:rFonts w:ascii="Arial" w:eastAsia="楷体_GB2312" w:hAnsi="Arial" w:cs="Arial"/>
          <w:sz w:val="30"/>
        </w:rPr>
      </w:pPr>
    </w:p>
    <w:p w:rsidR="00303DAA" w:rsidRPr="003D4423" w:rsidRDefault="00303DAA">
      <w:pPr>
        <w:spacing w:line="560" w:lineRule="exact"/>
        <w:ind w:firstLine="600"/>
        <w:rPr>
          <w:rFonts w:ascii="Arial" w:eastAsia="楷体_GB2312" w:hAnsi="Arial" w:cs="Arial"/>
          <w:sz w:val="30"/>
        </w:rPr>
      </w:pPr>
    </w:p>
    <w:p w:rsidR="00303DAA" w:rsidRPr="003D4423" w:rsidRDefault="00303DAA">
      <w:pPr>
        <w:spacing w:line="560" w:lineRule="exact"/>
        <w:ind w:firstLine="600"/>
        <w:rPr>
          <w:rFonts w:ascii="Arial" w:eastAsia="楷体_GB2312" w:hAnsi="Arial" w:cs="Arial"/>
          <w:sz w:val="30"/>
        </w:rPr>
      </w:pPr>
    </w:p>
    <w:p w:rsidR="00303DAA" w:rsidRPr="003D4423" w:rsidRDefault="003C0BD9">
      <w:pPr>
        <w:pStyle w:val="7528"/>
        <w:ind w:leftChars="556" w:left="3276" w:hanging="2108"/>
        <w:rPr>
          <w:rFonts w:ascii="Arial" w:eastAsia="楷体_GB2312" w:hAnsi="Arial" w:cs="Arial"/>
          <w:b/>
          <w:sz w:val="28"/>
        </w:rPr>
      </w:pPr>
      <w:r w:rsidRPr="003D4423">
        <w:rPr>
          <w:rFonts w:ascii="Arial" w:eastAsia="楷体_GB2312" w:hAnsi="Arial" w:cs="Arial"/>
          <w:b/>
          <w:sz w:val="28"/>
        </w:rPr>
        <w:t>估价报告编号：</w:t>
      </w:r>
      <w:proofErr w:type="gramStart"/>
      <w:r w:rsidRPr="003D4423">
        <w:rPr>
          <w:rFonts w:ascii="Arial" w:eastAsia="楷体_GB2312" w:hAnsi="Arial" w:cs="Arial"/>
          <w:sz w:val="28"/>
        </w:rPr>
        <w:t>辽天衡评</w:t>
      </w:r>
      <w:proofErr w:type="gramEnd"/>
      <w:r w:rsidRPr="003D4423">
        <w:rPr>
          <w:rFonts w:ascii="Arial" w:eastAsia="楷体_GB2312" w:hAnsi="Arial" w:cs="Arial"/>
          <w:sz w:val="28"/>
        </w:rPr>
        <w:t>[2022]E</w:t>
      </w:r>
      <w:r w:rsidR="00431788">
        <w:rPr>
          <w:rFonts w:ascii="Arial" w:eastAsia="楷体_GB2312" w:hAnsi="Arial" w:cs="Arial" w:hint="eastAsia"/>
          <w:sz w:val="28"/>
        </w:rPr>
        <w:t>232</w:t>
      </w:r>
      <w:r w:rsidRPr="003D4423">
        <w:rPr>
          <w:rFonts w:ascii="Arial" w:eastAsia="楷体_GB2312" w:hAnsi="Arial" w:cs="Arial"/>
          <w:sz w:val="28"/>
        </w:rPr>
        <w:t>号</w:t>
      </w:r>
    </w:p>
    <w:p w:rsidR="00090715" w:rsidRPr="003D4423" w:rsidRDefault="00090715" w:rsidP="00090715">
      <w:pPr>
        <w:pStyle w:val="7528"/>
        <w:ind w:leftChars="337" w:left="708" w:firstLineChars="0" w:firstLine="0"/>
        <w:jc w:val="center"/>
        <w:rPr>
          <w:rFonts w:ascii="Arial" w:eastAsia="楷体_GB2312" w:hAnsi="Arial" w:cs="Arial"/>
          <w:sz w:val="28"/>
        </w:rPr>
      </w:pPr>
      <w:r w:rsidRPr="003D4423">
        <w:rPr>
          <w:rFonts w:ascii="Arial" w:eastAsia="楷体_GB2312" w:hAnsi="Arial" w:cs="Arial"/>
          <w:b/>
          <w:sz w:val="28"/>
        </w:rPr>
        <w:t xml:space="preserve">   </w:t>
      </w:r>
      <w:r w:rsidR="003C0BD9" w:rsidRPr="003D4423">
        <w:rPr>
          <w:rFonts w:ascii="Arial" w:eastAsia="楷体_GB2312" w:hAnsi="Arial" w:cs="Arial"/>
          <w:b/>
          <w:sz w:val="28"/>
        </w:rPr>
        <w:t>估价项目名称</w:t>
      </w:r>
      <w:r w:rsidR="003C0BD9" w:rsidRPr="003D4423">
        <w:rPr>
          <w:rFonts w:ascii="Arial" w:eastAsia="楷体_GB2312" w:hAnsi="Arial" w:cs="Arial"/>
          <w:b/>
        </w:rPr>
        <w:t>：</w:t>
      </w:r>
      <w:bookmarkStart w:id="0" w:name="OLE_LINK14"/>
      <w:r w:rsidRPr="003D4423">
        <w:rPr>
          <w:rFonts w:ascii="Arial" w:eastAsia="楷体_GB2312" w:hAnsi="Arial" w:cs="Arial"/>
          <w:sz w:val="28"/>
        </w:rPr>
        <w:t>李</w:t>
      </w:r>
      <w:proofErr w:type="gramStart"/>
      <w:r w:rsidRPr="003D4423">
        <w:rPr>
          <w:rFonts w:ascii="Arial" w:eastAsia="楷体_GB2312" w:hAnsi="Arial" w:cs="Arial"/>
          <w:sz w:val="28"/>
        </w:rPr>
        <w:t>荣所有</w:t>
      </w:r>
      <w:proofErr w:type="gramEnd"/>
      <w:r w:rsidRPr="003D4423">
        <w:rPr>
          <w:rFonts w:ascii="Arial" w:eastAsia="楷体_GB2312" w:hAnsi="Arial" w:cs="Arial"/>
          <w:sz w:val="28"/>
        </w:rPr>
        <w:t>的位于沟帮子镇富国社区翰林</w:t>
      </w:r>
      <w:proofErr w:type="gramStart"/>
      <w:r w:rsidRPr="003D4423">
        <w:rPr>
          <w:rFonts w:ascii="Arial" w:eastAsia="楷体_GB2312" w:hAnsi="Arial" w:cs="Arial"/>
          <w:sz w:val="28"/>
        </w:rPr>
        <w:t>苑建筑</w:t>
      </w:r>
      <w:proofErr w:type="gramEnd"/>
      <w:r w:rsidRPr="003D4423">
        <w:rPr>
          <w:rFonts w:ascii="Arial" w:eastAsia="楷体_GB2312" w:hAnsi="Arial" w:cs="Arial"/>
          <w:sz w:val="28"/>
        </w:rPr>
        <w:t>面</w:t>
      </w:r>
    </w:p>
    <w:p w:rsidR="00090715" w:rsidRPr="003D4423" w:rsidRDefault="00090715" w:rsidP="00090715">
      <w:pPr>
        <w:pStyle w:val="7528"/>
        <w:ind w:leftChars="404" w:left="3091" w:hangingChars="801" w:hanging="2243"/>
        <w:jc w:val="left"/>
        <w:rPr>
          <w:rFonts w:ascii="Arial" w:eastAsia="楷体_GB2312" w:hAnsi="Arial" w:cs="Arial"/>
          <w:sz w:val="28"/>
        </w:rPr>
      </w:pPr>
      <w:r w:rsidRPr="003D4423">
        <w:rPr>
          <w:rFonts w:ascii="Arial" w:eastAsia="楷体_GB2312" w:hAnsi="Arial" w:cs="Arial"/>
          <w:sz w:val="28"/>
        </w:rPr>
        <w:t xml:space="preserve">                </w:t>
      </w:r>
      <w:r w:rsidRPr="003D4423">
        <w:rPr>
          <w:rFonts w:ascii="Arial" w:eastAsia="楷体_GB2312" w:hAnsi="Arial" w:cs="Arial"/>
          <w:sz w:val="28"/>
        </w:rPr>
        <w:t>积为</w:t>
      </w:r>
      <w:r w:rsidRPr="003D4423">
        <w:rPr>
          <w:rFonts w:ascii="Arial" w:eastAsia="楷体_GB2312" w:hAnsi="Arial" w:cs="Arial"/>
          <w:sz w:val="28"/>
        </w:rPr>
        <w:t>126.42</w:t>
      </w:r>
      <w:r w:rsidRPr="003D4423">
        <w:rPr>
          <w:rFonts w:ascii="Arial" w:eastAsia="楷体_GB2312" w:hAnsi="Arial" w:cs="Arial"/>
          <w:sz w:val="28"/>
        </w:rPr>
        <w:t>平方米住宅房地产和张金城所有的位于沟帮子镇沙河子村工业用途房地产以判案为目的的市场价值评估</w:t>
      </w:r>
    </w:p>
    <w:bookmarkEnd w:id="0"/>
    <w:p w:rsidR="00303DAA" w:rsidRPr="003D4423" w:rsidRDefault="003C0BD9">
      <w:pPr>
        <w:spacing w:line="560" w:lineRule="exact"/>
        <w:ind w:firstLineChars="400" w:firstLine="1124"/>
        <w:rPr>
          <w:rFonts w:ascii="Arial" w:eastAsia="楷体_GB2312" w:hAnsi="Arial" w:cs="Arial"/>
          <w:b/>
          <w:sz w:val="28"/>
        </w:rPr>
      </w:pPr>
      <w:r w:rsidRPr="003D4423">
        <w:rPr>
          <w:rFonts w:ascii="Arial" w:eastAsia="楷体_GB2312" w:hAnsi="Arial" w:cs="Arial"/>
          <w:b/>
          <w:sz w:val="28"/>
        </w:rPr>
        <w:t>估价委托人</w:t>
      </w:r>
      <w:r w:rsidRPr="003D4423">
        <w:rPr>
          <w:rFonts w:ascii="Arial" w:eastAsia="楷体_GB2312" w:hAnsi="Arial" w:cs="Arial"/>
          <w:b/>
          <w:spacing w:val="33"/>
          <w:sz w:val="28"/>
        </w:rPr>
        <w:t>：</w:t>
      </w:r>
      <w:r w:rsidRPr="003D4423">
        <w:rPr>
          <w:rFonts w:ascii="Arial" w:eastAsia="楷体_GB2312" w:hAnsi="Arial" w:cs="Arial"/>
          <w:sz w:val="28"/>
        </w:rPr>
        <w:t>北镇市人民法院</w:t>
      </w:r>
    </w:p>
    <w:p w:rsidR="00303DAA" w:rsidRPr="003D4423" w:rsidRDefault="003C0BD9">
      <w:pPr>
        <w:spacing w:line="560" w:lineRule="exact"/>
        <w:ind w:firstLineChars="400" w:firstLine="1124"/>
        <w:rPr>
          <w:rFonts w:ascii="Arial" w:eastAsia="楷体_GB2312" w:hAnsi="Arial" w:cs="Arial"/>
          <w:sz w:val="28"/>
        </w:rPr>
      </w:pPr>
      <w:r w:rsidRPr="003D4423">
        <w:rPr>
          <w:rFonts w:ascii="Arial" w:eastAsia="楷体_GB2312" w:hAnsi="Arial" w:cs="Arial"/>
          <w:b/>
          <w:sz w:val="28"/>
        </w:rPr>
        <w:t>房地产估价机构</w:t>
      </w:r>
      <w:r w:rsidRPr="003D4423">
        <w:rPr>
          <w:rFonts w:ascii="Arial" w:eastAsia="楷体_GB2312" w:hAnsi="Arial" w:cs="Arial"/>
          <w:b/>
          <w:spacing w:val="-4"/>
          <w:sz w:val="28"/>
        </w:rPr>
        <w:t>：</w:t>
      </w:r>
      <w:r w:rsidRPr="003D4423">
        <w:rPr>
          <w:rFonts w:ascii="Arial" w:eastAsia="楷体_GB2312" w:hAnsi="Arial" w:cs="Arial"/>
          <w:sz w:val="28"/>
        </w:rPr>
        <w:t>辽宁天衡房地产与土地评估有限公司</w:t>
      </w:r>
    </w:p>
    <w:p w:rsidR="00303DAA" w:rsidRPr="003D4423" w:rsidRDefault="003C0BD9">
      <w:pPr>
        <w:widowControl/>
        <w:adjustRightInd w:val="0"/>
        <w:snapToGrid w:val="0"/>
        <w:spacing w:line="560" w:lineRule="exact"/>
        <w:ind w:firstLineChars="400" w:firstLine="1124"/>
        <w:textAlignment w:val="bottom"/>
        <w:rPr>
          <w:rFonts w:ascii="Arial" w:eastAsia="楷体_GB2312" w:hAnsi="Arial" w:cs="Arial"/>
          <w:sz w:val="28"/>
        </w:rPr>
      </w:pPr>
      <w:r w:rsidRPr="003D4423">
        <w:rPr>
          <w:rFonts w:ascii="Arial" w:eastAsia="楷体_GB2312" w:hAnsi="Arial" w:cs="Arial"/>
          <w:b/>
          <w:sz w:val="28"/>
        </w:rPr>
        <w:t>注册房地产估价师：</w:t>
      </w:r>
      <w:r w:rsidRPr="003D4423">
        <w:rPr>
          <w:rFonts w:ascii="Arial" w:eastAsia="楷体_GB2312" w:hAnsi="Arial" w:cs="Arial"/>
          <w:sz w:val="28"/>
        </w:rPr>
        <w:t>秦声光（注册号</w:t>
      </w:r>
      <w:r w:rsidRPr="003D4423">
        <w:rPr>
          <w:rFonts w:ascii="Arial" w:eastAsia="楷体_GB2312" w:hAnsi="Arial" w:cs="Arial"/>
          <w:sz w:val="28"/>
        </w:rPr>
        <w:t>2120060047</w:t>
      </w:r>
      <w:r w:rsidRPr="003D4423">
        <w:rPr>
          <w:rFonts w:ascii="Arial" w:eastAsia="楷体_GB2312" w:hAnsi="Arial" w:cs="Arial"/>
          <w:sz w:val="28"/>
        </w:rPr>
        <w:t>）</w:t>
      </w:r>
    </w:p>
    <w:p w:rsidR="00303DAA" w:rsidRPr="003D4423" w:rsidRDefault="003C0BD9">
      <w:pPr>
        <w:widowControl/>
        <w:adjustRightInd w:val="0"/>
        <w:snapToGrid w:val="0"/>
        <w:spacing w:line="560" w:lineRule="exact"/>
        <w:ind w:firstLineChars="1300" w:firstLine="3640"/>
        <w:textAlignment w:val="bottom"/>
        <w:rPr>
          <w:rFonts w:ascii="Arial" w:eastAsia="楷体_GB2312" w:hAnsi="Arial" w:cs="Arial"/>
          <w:sz w:val="28"/>
        </w:rPr>
      </w:pPr>
      <w:r w:rsidRPr="003D4423">
        <w:rPr>
          <w:rFonts w:ascii="Arial" w:eastAsia="楷体_GB2312" w:hAnsi="Arial" w:cs="Arial"/>
          <w:sz w:val="28"/>
        </w:rPr>
        <w:t>袁丽莉（注册号</w:t>
      </w:r>
      <w:r w:rsidRPr="003D4423">
        <w:rPr>
          <w:rFonts w:ascii="Arial" w:eastAsia="楷体_GB2312" w:hAnsi="Arial" w:cs="Arial"/>
          <w:sz w:val="28"/>
        </w:rPr>
        <w:t>2120160070</w:t>
      </w:r>
      <w:r w:rsidRPr="003D4423">
        <w:rPr>
          <w:rFonts w:ascii="Arial" w:eastAsia="楷体_GB2312" w:hAnsi="Arial" w:cs="Arial"/>
          <w:sz w:val="28"/>
        </w:rPr>
        <w:t>）</w:t>
      </w:r>
    </w:p>
    <w:p w:rsidR="00303DAA" w:rsidRPr="003D4423" w:rsidRDefault="003C0BD9">
      <w:pPr>
        <w:spacing w:line="560" w:lineRule="exact"/>
        <w:ind w:firstLineChars="400" w:firstLine="1124"/>
        <w:rPr>
          <w:rFonts w:ascii="Arial" w:eastAsia="楷体_GB2312" w:hAnsi="Arial" w:cs="Arial"/>
          <w:sz w:val="28"/>
        </w:rPr>
      </w:pPr>
      <w:r w:rsidRPr="003D4423">
        <w:rPr>
          <w:rFonts w:ascii="Arial" w:eastAsia="楷体_GB2312" w:hAnsi="Arial" w:cs="Arial"/>
          <w:b/>
          <w:sz w:val="28"/>
        </w:rPr>
        <w:t>估价报告出具日期：</w:t>
      </w:r>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p>
    <w:p w:rsidR="00303DAA" w:rsidRPr="003D4423" w:rsidRDefault="00303DAA">
      <w:pPr>
        <w:spacing w:line="560" w:lineRule="exact"/>
        <w:rPr>
          <w:rFonts w:ascii="Arial" w:eastAsia="楷体_GB2312" w:hAnsi="Arial" w:cs="Arial"/>
          <w:sz w:val="28"/>
        </w:rPr>
      </w:pPr>
    </w:p>
    <w:p w:rsidR="00303DAA" w:rsidRPr="003D4423" w:rsidRDefault="00303DAA">
      <w:pPr>
        <w:pStyle w:val="Web"/>
        <w:rPr>
          <w:rFonts w:ascii="Arial" w:eastAsia="楷体_GB2312" w:hAnsi="Arial" w:cs="Arial"/>
          <w:b/>
          <w:sz w:val="21"/>
          <w:szCs w:val="21"/>
        </w:rPr>
      </w:pPr>
      <w:bookmarkStart w:id="1" w:name="_Toc297796765"/>
    </w:p>
    <w:p w:rsidR="00303DAA" w:rsidRPr="003D4423" w:rsidRDefault="003C0BD9">
      <w:pPr>
        <w:pStyle w:val="Web"/>
        <w:ind w:firstLine="881"/>
        <w:jc w:val="center"/>
        <w:rPr>
          <w:rFonts w:ascii="Arial" w:eastAsia="楷体_GB2312" w:hAnsi="Arial" w:cs="Arial"/>
          <w:b/>
          <w:sz w:val="44"/>
          <w:szCs w:val="44"/>
        </w:rPr>
      </w:pPr>
      <w:r w:rsidRPr="003D4423">
        <w:rPr>
          <w:rFonts w:ascii="Arial" w:eastAsia="楷体_GB2312" w:hAnsi="Arial" w:cs="Arial"/>
          <w:b/>
          <w:sz w:val="44"/>
          <w:szCs w:val="44"/>
        </w:rPr>
        <w:lastRenderedPageBreak/>
        <w:t>致估价委托人函</w:t>
      </w:r>
      <w:bookmarkEnd w:id="1"/>
    </w:p>
    <w:p w:rsidR="00303DAA" w:rsidRPr="003D4423" w:rsidRDefault="003C0BD9">
      <w:pPr>
        <w:rPr>
          <w:rFonts w:ascii="Arial" w:eastAsia="楷体_GB2312" w:hAnsi="Arial" w:cs="Arial"/>
          <w:b/>
          <w:sz w:val="28"/>
        </w:rPr>
      </w:pPr>
      <w:r w:rsidRPr="003D4423">
        <w:rPr>
          <w:rFonts w:ascii="Arial" w:eastAsia="楷体_GB2312" w:hAnsi="Arial" w:cs="Arial"/>
          <w:b/>
          <w:sz w:val="28"/>
        </w:rPr>
        <w:t>北镇市人民法院：</w:t>
      </w:r>
    </w:p>
    <w:p w:rsidR="00303DAA" w:rsidRPr="003D4423" w:rsidRDefault="003C0BD9" w:rsidP="00090715">
      <w:pPr>
        <w:pStyle w:val="7528"/>
        <w:ind w:leftChars="0" w:left="0" w:firstLineChars="200" w:firstLine="560"/>
        <w:jc w:val="left"/>
        <w:rPr>
          <w:rFonts w:ascii="Arial" w:eastAsia="楷体_GB2312" w:hAnsi="Arial" w:cs="Arial"/>
          <w:sz w:val="28"/>
        </w:rPr>
      </w:pPr>
      <w:r w:rsidRPr="003D4423">
        <w:rPr>
          <w:rFonts w:ascii="Arial" w:eastAsia="楷体_GB2312" w:hAnsi="Arial" w:cs="Arial"/>
          <w:sz w:val="28"/>
        </w:rPr>
        <w:t>我公司接受贵方委托，对</w:t>
      </w:r>
      <w:r w:rsidR="00090715" w:rsidRPr="003D4423">
        <w:rPr>
          <w:rFonts w:ascii="Arial" w:eastAsia="楷体_GB2312" w:hAnsi="Arial" w:cs="Arial"/>
          <w:sz w:val="28"/>
        </w:rPr>
        <w:t>李</w:t>
      </w:r>
      <w:proofErr w:type="gramStart"/>
      <w:r w:rsidR="00090715" w:rsidRPr="003D4423">
        <w:rPr>
          <w:rFonts w:ascii="Arial" w:eastAsia="楷体_GB2312" w:hAnsi="Arial" w:cs="Arial"/>
          <w:sz w:val="28"/>
        </w:rPr>
        <w:t>荣所有</w:t>
      </w:r>
      <w:proofErr w:type="gramEnd"/>
      <w:r w:rsidR="00090715" w:rsidRPr="003D4423">
        <w:rPr>
          <w:rFonts w:ascii="Arial" w:eastAsia="楷体_GB2312" w:hAnsi="Arial" w:cs="Arial"/>
          <w:sz w:val="28"/>
        </w:rPr>
        <w:t>的位于沟帮子镇富国社区翰林苑建筑面积为</w:t>
      </w:r>
      <w:r w:rsidR="00090715" w:rsidRPr="003D4423">
        <w:rPr>
          <w:rFonts w:ascii="Arial" w:eastAsia="楷体_GB2312" w:hAnsi="Arial" w:cs="Arial"/>
          <w:sz w:val="28"/>
        </w:rPr>
        <w:t>126.42</w:t>
      </w:r>
      <w:r w:rsidR="00090715" w:rsidRPr="003D4423">
        <w:rPr>
          <w:rFonts w:ascii="Arial" w:eastAsia="楷体_GB2312" w:hAnsi="Arial" w:cs="Arial"/>
          <w:sz w:val="28"/>
        </w:rPr>
        <w:t>平方米住宅房地产和张金城所有的位于沟帮子镇沙河子村</w:t>
      </w:r>
      <w:r w:rsidRPr="003D4423">
        <w:rPr>
          <w:rFonts w:ascii="Arial" w:eastAsia="楷体_GB2312" w:hAnsi="Arial" w:cs="Arial"/>
          <w:sz w:val="28"/>
        </w:rPr>
        <w:t>工业用途房地产的市场价值进行了客观公正的评估，至</w:t>
      </w:r>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r w:rsidRPr="003D4423">
        <w:rPr>
          <w:rFonts w:ascii="Arial" w:eastAsia="楷体_GB2312" w:hAnsi="Arial" w:cs="Arial"/>
          <w:sz w:val="28"/>
        </w:rPr>
        <w:t>评估工作结束。</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根据估价委托人提供的《北镇市人民法院委托书》（（</w:t>
      </w:r>
      <w:r w:rsidRPr="003D4423">
        <w:rPr>
          <w:rFonts w:ascii="Arial" w:eastAsia="楷体_GB2312" w:hAnsi="Arial" w:cs="Arial"/>
          <w:sz w:val="28"/>
        </w:rPr>
        <w:t>2022</w:t>
      </w:r>
      <w:r w:rsidRPr="003D4423">
        <w:rPr>
          <w:rFonts w:ascii="Arial" w:eastAsia="楷体_GB2312" w:hAnsi="Arial" w:cs="Arial"/>
          <w:sz w:val="28"/>
        </w:rPr>
        <w:t>）辽</w:t>
      </w:r>
      <w:r w:rsidRPr="003D4423">
        <w:rPr>
          <w:rFonts w:ascii="Arial" w:eastAsia="楷体_GB2312" w:hAnsi="Arial" w:cs="Arial"/>
          <w:sz w:val="28"/>
        </w:rPr>
        <w:t>0782</w:t>
      </w:r>
      <w:r w:rsidR="00090715" w:rsidRPr="003D4423">
        <w:rPr>
          <w:rFonts w:ascii="Arial" w:eastAsia="楷体_GB2312" w:hAnsi="Arial" w:cs="Arial"/>
          <w:sz w:val="28"/>
        </w:rPr>
        <w:t>执</w:t>
      </w:r>
      <w:r w:rsidR="00090715" w:rsidRPr="003D4423">
        <w:rPr>
          <w:rFonts w:ascii="Arial" w:eastAsia="楷体_GB2312" w:hAnsi="Arial" w:cs="Arial"/>
          <w:sz w:val="28"/>
        </w:rPr>
        <w:t>33</w:t>
      </w:r>
      <w:r w:rsidR="00090715" w:rsidRPr="003D4423">
        <w:rPr>
          <w:rFonts w:ascii="Arial" w:eastAsia="楷体_GB2312" w:hAnsi="Arial" w:cs="Arial"/>
          <w:sz w:val="28"/>
        </w:rPr>
        <w:t>号</w:t>
      </w:r>
      <w:r w:rsidRPr="003D4423">
        <w:rPr>
          <w:rFonts w:ascii="Arial" w:eastAsia="楷体_GB2312" w:hAnsi="Arial" w:cs="Arial"/>
          <w:sz w:val="28"/>
        </w:rPr>
        <w:t>）、《房屋所有权证》（</w:t>
      </w:r>
      <w:r w:rsidR="00090715" w:rsidRPr="003D4423">
        <w:rPr>
          <w:rFonts w:ascii="Arial" w:eastAsia="楷体_GB2312" w:hAnsi="Arial" w:cs="Arial"/>
          <w:sz w:val="28"/>
        </w:rPr>
        <w:t>北镇市房权证富国社区字第</w:t>
      </w:r>
      <w:r w:rsidR="00090715" w:rsidRPr="003D4423">
        <w:rPr>
          <w:rFonts w:ascii="Arial" w:eastAsia="楷体_GB2312" w:hAnsi="Arial" w:cs="Arial"/>
          <w:sz w:val="28"/>
        </w:rPr>
        <w:t>00066636</w:t>
      </w:r>
      <w:r w:rsidR="00090715" w:rsidRPr="003D4423">
        <w:rPr>
          <w:rFonts w:ascii="Arial" w:eastAsia="楷体_GB2312" w:hAnsi="Arial" w:cs="Arial"/>
          <w:sz w:val="28"/>
        </w:rPr>
        <w:t>号、北镇市房权证沙河子村字第</w:t>
      </w:r>
      <w:r w:rsidR="00090715" w:rsidRPr="003D4423">
        <w:rPr>
          <w:rFonts w:ascii="Arial" w:eastAsia="楷体_GB2312" w:hAnsi="Arial" w:cs="Arial"/>
          <w:sz w:val="28"/>
        </w:rPr>
        <w:t>00078613</w:t>
      </w:r>
      <w:r w:rsidR="00090715" w:rsidRPr="003D4423">
        <w:rPr>
          <w:rFonts w:ascii="Arial" w:eastAsia="楷体_GB2312" w:hAnsi="Arial" w:cs="Arial"/>
          <w:sz w:val="28"/>
        </w:rPr>
        <w:t>号</w:t>
      </w:r>
      <w:r w:rsidRPr="003D4423">
        <w:rPr>
          <w:rFonts w:ascii="Arial" w:eastAsia="楷体_GB2312" w:hAnsi="Arial" w:cs="Arial"/>
          <w:sz w:val="28"/>
        </w:rPr>
        <w:t>）、《国有土地使用证》（北镇国用（</w:t>
      </w:r>
      <w:r w:rsidRPr="003D4423">
        <w:rPr>
          <w:rFonts w:ascii="Arial" w:eastAsia="楷体_GB2312" w:hAnsi="Arial" w:cs="Arial"/>
          <w:sz w:val="28"/>
        </w:rPr>
        <w:t>20</w:t>
      </w:r>
      <w:r w:rsidR="00090715" w:rsidRPr="003D4423">
        <w:rPr>
          <w:rFonts w:ascii="Arial" w:eastAsia="楷体_GB2312" w:hAnsi="Arial" w:cs="Arial"/>
          <w:sz w:val="28"/>
        </w:rPr>
        <w:t>13</w:t>
      </w:r>
      <w:r w:rsidRPr="003D4423">
        <w:rPr>
          <w:rFonts w:ascii="Arial" w:eastAsia="楷体_GB2312" w:hAnsi="Arial" w:cs="Arial"/>
          <w:sz w:val="28"/>
        </w:rPr>
        <w:t>）字第</w:t>
      </w:r>
      <w:r w:rsidRPr="003D4423">
        <w:rPr>
          <w:rFonts w:ascii="Arial" w:eastAsia="楷体_GB2312" w:hAnsi="Arial" w:cs="Arial"/>
          <w:sz w:val="28"/>
        </w:rPr>
        <w:t>9</w:t>
      </w:r>
      <w:r w:rsidR="00090715" w:rsidRPr="003D4423">
        <w:rPr>
          <w:rFonts w:ascii="Arial" w:eastAsia="楷体_GB2312" w:hAnsi="Arial" w:cs="Arial"/>
          <w:sz w:val="28"/>
        </w:rPr>
        <w:t>3</w:t>
      </w:r>
      <w:r w:rsidR="00A66BE9" w:rsidRPr="003D4423">
        <w:rPr>
          <w:rFonts w:ascii="Arial" w:eastAsia="楷体_GB2312" w:hAnsi="Arial" w:cs="Arial"/>
          <w:sz w:val="28"/>
        </w:rPr>
        <w:t>7</w:t>
      </w:r>
      <w:r w:rsidR="00090715" w:rsidRPr="003D4423">
        <w:rPr>
          <w:rFonts w:ascii="Arial" w:eastAsia="楷体_GB2312" w:hAnsi="Arial" w:cs="Arial"/>
          <w:sz w:val="28"/>
        </w:rPr>
        <w:t>3</w:t>
      </w:r>
      <w:r w:rsidRPr="003D4423">
        <w:rPr>
          <w:rFonts w:ascii="Arial" w:eastAsia="楷体_GB2312" w:hAnsi="Arial" w:cs="Arial"/>
          <w:sz w:val="28"/>
        </w:rPr>
        <w:t>号）复印件，确定估价对象为：</w:t>
      </w:r>
      <w:r w:rsidR="00650006" w:rsidRPr="003D4423">
        <w:rPr>
          <w:rFonts w:ascii="Arial" w:eastAsia="楷体_GB2312" w:hAnsi="Arial" w:cs="Arial"/>
          <w:sz w:val="28"/>
        </w:rPr>
        <w:t>李</w:t>
      </w:r>
      <w:proofErr w:type="gramStart"/>
      <w:r w:rsidR="00650006" w:rsidRPr="003D4423">
        <w:rPr>
          <w:rFonts w:ascii="Arial" w:eastAsia="楷体_GB2312" w:hAnsi="Arial" w:cs="Arial"/>
          <w:sz w:val="28"/>
        </w:rPr>
        <w:t>荣所有</w:t>
      </w:r>
      <w:proofErr w:type="gramEnd"/>
      <w:r w:rsidR="00650006" w:rsidRPr="003D4423">
        <w:rPr>
          <w:rFonts w:ascii="Arial" w:eastAsia="楷体_GB2312" w:hAnsi="Arial" w:cs="Arial"/>
          <w:sz w:val="28"/>
        </w:rPr>
        <w:t>的位于沟帮子镇富国社区翰林苑建筑面积为</w:t>
      </w:r>
      <w:r w:rsidR="00650006" w:rsidRPr="003D4423">
        <w:rPr>
          <w:rFonts w:ascii="Arial" w:eastAsia="楷体_GB2312" w:hAnsi="Arial" w:cs="Arial"/>
          <w:sz w:val="28"/>
        </w:rPr>
        <w:t>126.42</w:t>
      </w:r>
      <w:r w:rsidR="00650006" w:rsidRPr="003D4423">
        <w:rPr>
          <w:rFonts w:ascii="Arial" w:eastAsia="楷体_GB2312" w:hAnsi="Arial" w:cs="Arial"/>
          <w:sz w:val="28"/>
        </w:rPr>
        <w:t>平方米住宅房地产和张金城所有的位于沟帮子镇沙河子</w:t>
      </w:r>
      <w:r w:rsidRPr="003D4423">
        <w:rPr>
          <w:rFonts w:ascii="Arial" w:eastAsia="楷体_GB2312" w:hAnsi="Arial" w:cs="Arial"/>
          <w:sz w:val="28"/>
        </w:rPr>
        <w:t>一宗占地面积为</w:t>
      </w:r>
      <w:r w:rsidR="00A01669" w:rsidRPr="003D4423">
        <w:rPr>
          <w:rFonts w:ascii="Arial" w:eastAsia="楷体_GB2312" w:hAnsi="Arial" w:cs="Arial"/>
          <w:sz w:val="28"/>
        </w:rPr>
        <w:t>6,328.00</w:t>
      </w:r>
      <w:r w:rsidR="00A01669" w:rsidRPr="003D4423">
        <w:rPr>
          <w:rFonts w:ascii="Arial" w:eastAsia="楷体_GB2312" w:hAnsi="Arial" w:cs="Arial"/>
          <w:sz w:val="28"/>
        </w:rPr>
        <w:t>平方米的国有出让工业用地土地使用权，及其上建有</w:t>
      </w:r>
      <w:r w:rsidR="00650006" w:rsidRPr="003D4423">
        <w:rPr>
          <w:rFonts w:ascii="Arial" w:eastAsia="楷体_GB2312" w:hAnsi="Arial" w:cs="Arial"/>
          <w:sz w:val="28"/>
        </w:rPr>
        <w:t>1</w:t>
      </w:r>
      <w:r w:rsidRPr="003D4423">
        <w:rPr>
          <w:rFonts w:ascii="Arial" w:eastAsia="楷体_GB2312" w:hAnsi="Arial" w:cs="Arial"/>
          <w:sz w:val="28"/>
        </w:rPr>
        <w:t>处总建筑面积为</w:t>
      </w:r>
      <w:r w:rsidR="00650006" w:rsidRPr="003D4423">
        <w:rPr>
          <w:rFonts w:ascii="Arial" w:eastAsia="楷体_GB2312" w:hAnsi="Arial" w:cs="Arial"/>
          <w:sz w:val="28"/>
        </w:rPr>
        <w:t>1</w:t>
      </w:r>
      <w:r w:rsidRPr="003D4423">
        <w:rPr>
          <w:rFonts w:ascii="Arial" w:eastAsia="楷体_GB2312" w:hAnsi="Arial" w:cs="Arial"/>
          <w:sz w:val="28"/>
        </w:rPr>
        <w:t>,</w:t>
      </w:r>
      <w:r w:rsidR="00650006" w:rsidRPr="003D4423">
        <w:rPr>
          <w:rFonts w:ascii="Arial" w:eastAsia="楷体_GB2312" w:hAnsi="Arial" w:cs="Arial"/>
          <w:sz w:val="28"/>
        </w:rPr>
        <w:t>391.20</w:t>
      </w:r>
      <w:r w:rsidRPr="003D4423">
        <w:rPr>
          <w:rFonts w:ascii="Arial" w:eastAsia="楷体_GB2312" w:hAnsi="Arial" w:cs="Arial"/>
          <w:sz w:val="28"/>
        </w:rPr>
        <w:t>平方米房屋建筑物。</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本次估价目的为法院判案提供专业参考意见。价值时点为</w:t>
      </w:r>
      <w:r w:rsidR="0042538D" w:rsidRPr="003D4423">
        <w:rPr>
          <w:rFonts w:ascii="Arial" w:eastAsia="楷体_GB2312" w:hAnsi="Arial" w:cs="Arial"/>
          <w:sz w:val="28"/>
        </w:rPr>
        <w:t>2022</w:t>
      </w:r>
      <w:r w:rsidR="0042538D" w:rsidRPr="003D4423">
        <w:rPr>
          <w:rFonts w:ascii="Arial" w:eastAsia="楷体_GB2312" w:hAnsi="Arial" w:cs="Arial"/>
          <w:sz w:val="28"/>
        </w:rPr>
        <w:t>年</w:t>
      </w:r>
      <w:r w:rsidR="0042538D" w:rsidRPr="003D4423">
        <w:rPr>
          <w:rFonts w:ascii="Arial" w:eastAsia="楷体_GB2312" w:hAnsi="Arial" w:cs="Arial"/>
          <w:sz w:val="28"/>
        </w:rPr>
        <w:t>6</w:t>
      </w:r>
      <w:r w:rsidR="0042538D" w:rsidRPr="003D4423">
        <w:rPr>
          <w:rFonts w:ascii="Arial" w:eastAsia="楷体_GB2312" w:hAnsi="Arial" w:cs="Arial"/>
          <w:sz w:val="28"/>
        </w:rPr>
        <w:t>月</w:t>
      </w:r>
      <w:r w:rsidR="0042538D" w:rsidRPr="003D4423">
        <w:rPr>
          <w:rFonts w:ascii="Arial" w:eastAsia="楷体_GB2312" w:hAnsi="Arial" w:cs="Arial"/>
          <w:sz w:val="28"/>
        </w:rPr>
        <w:t>15</w:t>
      </w:r>
      <w:r w:rsidR="0042538D" w:rsidRPr="003D4423">
        <w:rPr>
          <w:rFonts w:ascii="Arial" w:eastAsia="楷体_GB2312" w:hAnsi="Arial" w:cs="Arial"/>
          <w:sz w:val="28"/>
        </w:rPr>
        <w:t>日</w:t>
      </w:r>
      <w:r w:rsidRPr="003D4423">
        <w:rPr>
          <w:rFonts w:ascii="Arial" w:eastAsia="楷体_GB2312" w:hAnsi="Arial" w:cs="Arial"/>
          <w:sz w:val="28"/>
        </w:rPr>
        <w:t>，价值类型为市场价值，</w:t>
      </w:r>
      <w:r w:rsidR="0042538D" w:rsidRPr="003D4423">
        <w:rPr>
          <w:rFonts w:ascii="Arial" w:eastAsia="楷体_GB2312" w:hAnsi="Arial" w:cs="Arial"/>
          <w:sz w:val="28"/>
        </w:rPr>
        <w:t>估价方法为比较法、收益法和成本法</w:t>
      </w:r>
      <w:r w:rsidRPr="003D4423">
        <w:rPr>
          <w:rFonts w:ascii="Arial" w:eastAsia="楷体_GB2312" w:hAnsi="Arial" w:cs="Arial"/>
          <w:sz w:val="28"/>
        </w:rPr>
        <w:t>。</w:t>
      </w:r>
    </w:p>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我公司估价人员杨丽、袁丽莉于</w:t>
      </w:r>
      <w:r w:rsidR="0042538D" w:rsidRPr="003D4423">
        <w:rPr>
          <w:rFonts w:ascii="Arial" w:eastAsia="楷体_GB2312" w:hAnsi="Arial" w:cs="Arial"/>
        </w:rPr>
        <w:t>2022</w:t>
      </w:r>
      <w:r w:rsidR="0042538D" w:rsidRPr="003D4423">
        <w:rPr>
          <w:rFonts w:ascii="Arial" w:eastAsia="楷体_GB2312" w:hAnsi="Arial" w:cs="Arial"/>
        </w:rPr>
        <w:t>年</w:t>
      </w:r>
      <w:r w:rsidR="0042538D" w:rsidRPr="003D4423">
        <w:rPr>
          <w:rFonts w:ascii="Arial" w:eastAsia="楷体_GB2312" w:hAnsi="Arial" w:cs="Arial"/>
        </w:rPr>
        <w:t>6</w:t>
      </w:r>
      <w:r w:rsidR="0042538D" w:rsidRPr="003D4423">
        <w:rPr>
          <w:rFonts w:ascii="Arial" w:eastAsia="楷体_GB2312" w:hAnsi="Arial" w:cs="Arial"/>
        </w:rPr>
        <w:t>月</w:t>
      </w:r>
      <w:r w:rsidR="0042538D" w:rsidRPr="003D4423">
        <w:rPr>
          <w:rFonts w:ascii="Arial" w:eastAsia="楷体_GB2312" w:hAnsi="Arial" w:cs="Arial"/>
        </w:rPr>
        <w:t>15</w:t>
      </w:r>
      <w:r w:rsidR="0042538D" w:rsidRPr="003D4423">
        <w:rPr>
          <w:rFonts w:ascii="Arial" w:eastAsia="楷体_GB2312" w:hAnsi="Arial" w:cs="Arial"/>
        </w:rPr>
        <w:t>日</w:t>
      </w:r>
      <w:r w:rsidRPr="003D4423">
        <w:rPr>
          <w:rFonts w:ascii="Arial" w:eastAsia="楷体_GB2312" w:hAnsi="Arial" w:cs="Arial"/>
        </w:rPr>
        <w:t>对估价对象进行了实地查看，在此基础上，根据《房地产估价规范》、有关政策法规及我公司掌握的房地产市场资料和长期积累的房地产估价经验，结合估价委托人提供的资料和本次评估的估价目的，遵循独立、客观、公正的原则，按照估价程序，综合分析影响房地产价格的各项因素，选取</w:t>
      </w:r>
      <w:r w:rsidR="0042538D" w:rsidRPr="003D4423">
        <w:rPr>
          <w:rFonts w:ascii="Arial" w:eastAsia="楷体_GB2312" w:hAnsi="Arial" w:cs="Arial"/>
        </w:rPr>
        <w:t>比较法、收益法和成本法</w:t>
      </w:r>
      <w:r w:rsidRPr="003D4423">
        <w:rPr>
          <w:rFonts w:ascii="Arial" w:eastAsia="楷体_GB2312" w:hAnsi="Arial" w:cs="Arial"/>
        </w:rPr>
        <w:t>经过认真分析计算，确定估价对象在价值时点</w:t>
      </w:r>
      <w:r w:rsidR="0042538D" w:rsidRPr="003D4423">
        <w:rPr>
          <w:rFonts w:ascii="Arial" w:eastAsia="楷体_GB2312" w:hAnsi="Arial" w:cs="Arial"/>
        </w:rPr>
        <w:t>2022</w:t>
      </w:r>
      <w:r w:rsidR="0042538D" w:rsidRPr="003D4423">
        <w:rPr>
          <w:rFonts w:ascii="Arial" w:eastAsia="楷体_GB2312" w:hAnsi="Arial" w:cs="Arial"/>
        </w:rPr>
        <w:t>年</w:t>
      </w:r>
      <w:r w:rsidR="0042538D" w:rsidRPr="003D4423">
        <w:rPr>
          <w:rFonts w:ascii="Arial" w:eastAsia="楷体_GB2312" w:hAnsi="Arial" w:cs="Arial"/>
        </w:rPr>
        <w:t>6</w:t>
      </w:r>
      <w:r w:rsidR="0042538D" w:rsidRPr="003D4423">
        <w:rPr>
          <w:rFonts w:ascii="Arial" w:eastAsia="楷体_GB2312" w:hAnsi="Arial" w:cs="Arial"/>
        </w:rPr>
        <w:t>月</w:t>
      </w:r>
      <w:r w:rsidR="0042538D" w:rsidRPr="003D4423">
        <w:rPr>
          <w:rFonts w:ascii="Arial" w:eastAsia="楷体_GB2312" w:hAnsi="Arial" w:cs="Arial"/>
        </w:rPr>
        <w:t>15</w:t>
      </w:r>
      <w:r w:rsidR="0042538D" w:rsidRPr="003D4423">
        <w:rPr>
          <w:rFonts w:ascii="Arial" w:eastAsia="楷体_GB2312" w:hAnsi="Arial" w:cs="Arial"/>
        </w:rPr>
        <w:t>日</w:t>
      </w:r>
      <w:r w:rsidRPr="003D4423">
        <w:rPr>
          <w:rFonts w:ascii="Arial" w:eastAsia="楷体_GB2312" w:hAnsi="Arial" w:cs="Arial"/>
        </w:rPr>
        <w:t>完</w:t>
      </w:r>
      <w:r w:rsidRPr="003D4423">
        <w:rPr>
          <w:rFonts w:ascii="Arial" w:eastAsia="楷体_GB2312" w:hAnsi="Arial" w:cs="Arial"/>
        </w:rPr>
        <w:lastRenderedPageBreak/>
        <w:t>整权利状态及满足各项限制条件下的房地产市场价值为：</w:t>
      </w:r>
    </w:p>
    <w:p w:rsidR="00762F1C" w:rsidRPr="003D4423" w:rsidRDefault="00762F1C" w:rsidP="00762F1C">
      <w:pPr>
        <w:pStyle w:val="a7"/>
        <w:ind w:firstLineChars="200" w:firstLine="560"/>
        <w:rPr>
          <w:rFonts w:ascii="Arial" w:eastAsia="楷体_GB2312" w:hAnsi="Arial" w:cs="Arial"/>
          <w:bCs/>
        </w:rPr>
      </w:pPr>
      <w:r w:rsidRPr="003D4423">
        <w:rPr>
          <w:rFonts w:ascii="Arial" w:eastAsia="楷体_GB2312" w:hAnsi="Arial" w:cs="Arial"/>
          <w:bCs/>
        </w:rPr>
        <w:t>评估总价：</w:t>
      </w:r>
      <w:r w:rsidRPr="003D4423">
        <w:rPr>
          <w:rFonts w:ascii="Arial" w:eastAsia="楷体_GB2312" w:hAnsi="Arial" w:cs="Arial"/>
          <w:bCs/>
        </w:rPr>
        <w:t>454.52</w:t>
      </w:r>
      <w:r w:rsidRPr="003D4423">
        <w:rPr>
          <w:rFonts w:ascii="Arial" w:eastAsia="楷体_GB2312" w:hAnsi="Arial" w:cs="Arial"/>
          <w:bCs/>
        </w:rPr>
        <w:t>万元</w:t>
      </w:r>
    </w:p>
    <w:p w:rsidR="00762F1C" w:rsidRPr="003D4423" w:rsidRDefault="00762F1C" w:rsidP="00762F1C">
      <w:pPr>
        <w:pStyle w:val="a7"/>
        <w:ind w:firstLineChars="200" w:firstLine="560"/>
        <w:rPr>
          <w:rFonts w:ascii="Arial" w:eastAsia="楷体_GB2312" w:hAnsi="Arial" w:cs="Arial"/>
          <w:bCs/>
        </w:rPr>
      </w:pPr>
      <w:r w:rsidRPr="003D4423">
        <w:rPr>
          <w:rFonts w:ascii="Arial" w:eastAsia="楷体_GB2312" w:hAnsi="Arial" w:cs="Arial"/>
          <w:bCs/>
        </w:rPr>
        <w:t>大写金额：人民币</w:t>
      </w:r>
      <w:proofErr w:type="gramStart"/>
      <w:r w:rsidRPr="003D4423">
        <w:rPr>
          <w:rFonts w:ascii="Arial" w:eastAsia="楷体_GB2312" w:hAnsi="Arial" w:cs="Arial"/>
          <w:bCs/>
        </w:rPr>
        <w:t>肆佰伍拾肆万伍仟贰佰</w:t>
      </w:r>
      <w:proofErr w:type="gramEnd"/>
      <w:r w:rsidRPr="003D4423">
        <w:rPr>
          <w:rFonts w:ascii="Arial" w:eastAsia="楷体_GB2312" w:hAnsi="Arial" w:cs="Arial"/>
          <w:bCs/>
        </w:rPr>
        <w:t>元整</w:t>
      </w:r>
    </w:p>
    <w:p w:rsidR="00762F1C" w:rsidRPr="003D4423" w:rsidRDefault="00762F1C" w:rsidP="00762F1C">
      <w:pPr>
        <w:tabs>
          <w:tab w:val="left" w:pos="0"/>
        </w:tabs>
        <w:ind w:firstLineChars="1300" w:firstLine="3640"/>
        <w:rPr>
          <w:rFonts w:ascii="Arial" w:eastAsia="楷体_GB2312" w:hAnsi="Arial" w:cs="Arial"/>
          <w:sz w:val="28"/>
          <w:szCs w:val="28"/>
          <w:highlight w:val="yellow"/>
        </w:rPr>
      </w:pPr>
      <w:r w:rsidRPr="003D4423">
        <w:rPr>
          <w:rFonts w:ascii="Arial" w:eastAsia="楷体_GB2312" w:hAnsi="Arial" w:cs="Arial"/>
          <w:sz w:val="28"/>
          <w:szCs w:val="28"/>
        </w:rPr>
        <w:t>估价结果汇总表</w:t>
      </w:r>
    </w:p>
    <w:p w:rsidR="00762F1C" w:rsidRPr="003D4423" w:rsidRDefault="00762F1C" w:rsidP="00762F1C">
      <w:pPr>
        <w:tabs>
          <w:tab w:val="left" w:pos="0"/>
        </w:tabs>
        <w:ind w:firstLineChars="4000" w:firstLine="7200"/>
        <w:rPr>
          <w:rFonts w:ascii="Arial" w:eastAsia="楷体_GB2312" w:hAnsi="Arial" w:cs="Arial"/>
          <w:sz w:val="18"/>
          <w:szCs w:val="18"/>
        </w:rPr>
      </w:pPr>
      <w:r w:rsidRPr="003D4423">
        <w:rPr>
          <w:rFonts w:ascii="Arial" w:eastAsia="楷体_GB2312" w:hAnsi="Arial" w:cs="Arial"/>
          <w:sz w:val="18"/>
          <w:szCs w:val="18"/>
        </w:rPr>
        <w:t>币种：人民币</w:t>
      </w:r>
    </w:p>
    <w:tbl>
      <w:tblPr>
        <w:tblW w:w="8616" w:type="dxa"/>
        <w:jc w:val="center"/>
        <w:tblInd w:w="-189" w:type="dxa"/>
        <w:tblLook w:val="04A0"/>
      </w:tblPr>
      <w:tblGrid>
        <w:gridCol w:w="533"/>
        <w:gridCol w:w="966"/>
        <w:gridCol w:w="1843"/>
        <w:gridCol w:w="851"/>
        <w:gridCol w:w="736"/>
        <w:gridCol w:w="1276"/>
        <w:gridCol w:w="596"/>
        <w:gridCol w:w="681"/>
        <w:gridCol w:w="1134"/>
      </w:tblGrid>
      <w:tr w:rsidR="00AC4A83" w:rsidRPr="003D4423" w:rsidTr="00A15DE4">
        <w:trPr>
          <w:trHeight w:val="644"/>
          <w:jc w:val="center"/>
        </w:trPr>
        <w:tc>
          <w:tcPr>
            <w:tcW w:w="4929" w:type="dxa"/>
            <w:gridSpan w:val="5"/>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hideMark/>
          </w:tcPr>
          <w:p w:rsidR="00AC4A83" w:rsidRPr="003D4423" w:rsidRDefault="00AC4A83" w:rsidP="00A01669">
            <w:pPr>
              <w:tabs>
                <w:tab w:val="left" w:pos="2985"/>
              </w:tabs>
              <w:jc w:val="right"/>
              <w:rPr>
                <w:rFonts w:ascii="Arial" w:eastAsia="楷体_GB2312" w:hAnsi="Arial" w:cs="Arial"/>
                <w:sz w:val="18"/>
                <w:szCs w:val="18"/>
              </w:rPr>
            </w:pPr>
            <w:r w:rsidRPr="003D4423">
              <w:rPr>
                <w:rFonts w:ascii="Arial" w:eastAsia="楷体_GB2312" w:hAnsi="Arial" w:cs="Arial"/>
                <w:sz w:val="18"/>
                <w:szCs w:val="18"/>
              </w:rPr>
              <w:t>估价方法</w:t>
            </w:r>
          </w:p>
          <w:p w:rsidR="00AC4A83" w:rsidRPr="003D4423" w:rsidRDefault="00AC4A83" w:rsidP="00A01669">
            <w:pPr>
              <w:rPr>
                <w:rFonts w:ascii="Arial" w:eastAsia="楷体_GB2312" w:hAnsi="Arial" w:cs="Arial"/>
                <w:sz w:val="18"/>
                <w:szCs w:val="18"/>
              </w:rPr>
            </w:pPr>
            <w:r w:rsidRPr="003D4423">
              <w:rPr>
                <w:rFonts w:ascii="Arial" w:eastAsia="楷体_GB2312" w:hAnsi="Arial" w:cs="Arial"/>
                <w:sz w:val="18"/>
                <w:szCs w:val="18"/>
              </w:rPr>
              <w:t>估价对象及估价结果</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比较法</w:t>
            </w:r>
          </w:p>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（权重</w:t>
            </w:r>
            <w:r w:rsidRPr="003D4423">
              <w:rPr>
                <w:rFonts w:ascii="Arial" w:eastAsia="楷体_GB2312" w:hAnsi="Arial" w:cs="Arial"/>
                <w:color w:val="000000"/>
                <w:kern w:val="0"/>
                <w:sz w:val="18"/>
                <w:szCs w:val="18"/>
              </w:rPr>
              <w:t>1</w:t>
            </w:r>
            <w:r w:rsidRPr="003D4423">
              <w:rPr>
                <w:rFonts w:ascii="Arial" w:eastAsia="楷体_GB2312" w:hAnsi="Arial" w:cs="Arial"/>
                <w:color w:val="000000"/>
                <w:kern w:val="0"/>
                <w:sz w:val="18"/>
                <w:szCs w:val="18"/>
              </w:rPr>
              <w:t>）</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收益法</w:t>
            </w:r>
          </w:p>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（权重</w:t>
            </w:r>
            <w:r w:rsidRPr="003D4423">
              <w:rPr>
                <w:rFonts w:ascii="Arial" w:eastAsia="楷体_GB2312" w:hAnsi="Arial" w:cs="Arial"/>
                <w:color w:val="000000"/>
                <w:kern w:val="0"/>
                <w:sz w:val="18"/>
                <w:szCs w:val="18"/>
              </w:rPr>
              <w:t>0</w:t>
            </w:r>
            <w:r w:rsidRPr="003D4423">
              <w:rPr>
                <w:rFonts w:ascii="Arial" w:eastAsia="楷体_GB2312" w:hAnsi="Arial" w:cs="Arial"/>
                <w:color w:val="000000"/>
                <w:kern w:val="0"/>
                <w:sz w:val="18"/>
                <w:szCs w:val="18"/>
              </w:rPr>
              <w:t>）</w:t>
            </w:r>
          </w:p>
        </w:tc>
      </w:tr>
      <w:tr w:rsidR="00AC4A83" w:rsidRPr="003D4423" w:rsidTr="00A15DE4">
        <w:trPr>
          <w:trHeight w:val="412"/>
          <w:jc w:val="center"/>
        </w:trPr>
        <w:tc>
          <w:tcPr>
            <w:tcW w:w="334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C4A83" w:rsidRPr="003D4423" w:rsidRDefault="00A15DE4"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估价对象</w:t>
            </w:r>
            <w:r w:rsidRPr="003D4423">
              <w:rPr>
                <w:rFonts w:ascii="Arial" w:eastAsia="楷体_GB2312" w:hAnsi="Arial" w:cs="Arial"/>
                <w:color w:val="000000"/>
                <w:kern w:val="0"/>
                <w:sz w:val="18"/>
                <w:szCs w:val="18"/>
              </w:rPr>
              <w:t>1</w:t>
            </w:r>
            <w:r w:rsidRPr="003D4423">
              <w:rPr>
                <w:rFonts w:ascii="Arial" w:eastAsia="楷体_GB2312" w:hAnsi="Arial" w:cs="Arial"/>
                <w:color w:val="000000"/>
                <w:kern w:val="0"/>
                <w:sz w:val="18"/>
                <w:szCs w:val="18"/>
              </w:rPr>
              <w:t>住宅：</w:t>
            </w:r>
            <w:r w:rsidR="00AC4A83" w:rsidRPr="003D4423">
              <w:rPr>
                <w:rFonts w:ascii="Arial" w:eastAsia="楷体_GB2312" w:hAnsi="Arial" w:cs="Arial"/>
                <w:color w:val="000000"/>
                <w:kern w:val="0"/>
                <w:sz w:val="18"/>
                <w:szCs w:val="18"/>
              </w:rPr>
              <w:t>测算结果</w:t>
            </w:r>
          </w:p>
        </w:tc>
        <w:tc>
          <w:tcPr>
            <w:tcW w:w="1587" w:type="dxa"/>
            <w:gridSpan w:val="2"/>
            <w:tcBorders>
              <w:top w:val="nil"/>
              <w:left w:val="nil"/>
              <w:bottom w:val="single" w:sz="4" w:space="0" w:color="auto"/>
              <w:right w:val="single" w:sz="4" w:space="0" w:color="auto"/>
            </w:tcBorders>
            <w:shd w:val="clear" w:color="auto" w:fill="auto"/>
            <w:vAlign w:val="center"/>
            <w:hideMark/>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总价（万元）</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42.19</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33.39</w:t>
            </w:r>
          </w:p>
        </w:tc>
      </w:tr>
      <w:tr w:rsidR="00AC4A83" w:rsidRPr="003D4423" w:rsidTr="00A15DE4">
        <w:trPr>
          <w:trHeight w:val="416"/>
          <w:jc w:val="center"/>
        </w:trPr>
        <w:tc>
          <w:tcPr>
            <w:tcW w:w="3342" w:type="dxa"/>
            <w:gridSpan w:val="3"/>
            <w:vMerge/>
            <w:tcBorders>
              <w:top w:val="nil"/>
              <w:left w:val="single" w:sz="4" w:space="0" w:color="auto"/>
              <w:bottom w:val="single" w:sz="4" w:space="0" w:color="auto"/>
              <w:right w:val="single" w:sz="4" w:space="0" w:color="auto"/>
            </w:tcBorders>
            <w:vAlign w:val="center"/>
            <w:hideMark/>
          </w:tcPr>
          <w:p w:rsidR="00AC4A83" w:rsidRPr="003D4423" w:rsidRDefault="00AC4A83" w:rsidP="00A01669">
            <w:pPr>
              <w:widowControl/>
              <w:jc w:val="center"/>
              <w:rPr>
                <w:rFonts w:ascii="Arial" w:eastAsia="楷体_GB2312" w:hAnsi="Arial" w:cs="Arial"/>
                <w:color w:val="000000"/>
                <w:kern w:val="0"/>
                <w:sz w:val="18"/>
                <w:szCs w:val="18"/>
              </w:rPr>
            </w:pP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单价（元</w:t>
            </w:r>
            <w:r w:rsidRPr="003D4423">
              <w:rPr>
                <w:rFonts w:ascii="Arial" w:eastAsia="楷体_GB2312" w:hAnsi="Arial" w:cs="Arial"/>
                <w:color w:val="000000"/>
                <w:kern w:val="0"/>
                <w:sz w:val="18"/>
                <w:szCs w:val="18"/>
              </w:rPr>
              <w:t>/m</w:t>
            </w:r>
            <w:r w:rsidRPr="003D4423">
              <w:rPr>
                <w:rFonts w:ascii="Arial" w:eastAsia="楷体_GB2312" w:hAnsi="Arial" w:cs="Arial"/>
                <w:color w:val="000000"/>
                <w:kern w:val="0"/>
                <w:sz w:val="18"/>
                <w:szCs w:val="18"/>
                <w:vertAlign w:val="superscript"/>
              </w:rPr>
              <w:t>2</w:t>
            </w:r>
            <w:r w:rsidRPr="003D4423">
              <w:rPr>
                <w:rFonts w:ascii="Arial" w:eastAsia="楷体_GB2312" w:hAnsi="Arial" w:cs="Arial"/>
                <w:color w:val="000000"/>
                <w:kern w:val="0"/>
                <w:sz w:val="18"/>
                <w:szCs w:val="18"/>
              </w:rPr>
              <w:t>）</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3,337.00</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2,641.00</w:t>
            </w:r>
          </w:p>
        </w:tc>
      </w:tr>
      <w:tr w:rsidR="00AC4A83" w:rsidRPr="003D4423" w:rsidTr="00A15DE4">
        <w:trPr>
          <w:trHeight w:val="416"/>
          <w:jc w:val="center"/>
        </w:trPr>
        <w:tc>
          <w:tcPr>
            <w:tcW w:w="3342" w:type="dxa"/>
            <w:gridSpan w:val="3"/>
            <w:vMerge w:val="restart"/>
            <w:tcBorders>
              <w:top w:val="nil"/>
              <w:left w:val="single" w:sz="4" w:space="0" w:color="auto"/>
              <w:right w:val="single" w:sz="4" w:space="0" w:color="auto"/>
            </w:tcBorders>
            <w:vAlign w:val="center"/>
          </w:tcPr>
          <w:p w:rsidR="00AC4A83" w:rsidRPr="003D4423" w:rsidRDefault="00AC4A83" w:rsidP="00A15DE4">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估价对象</w:t>
            </w:r>
            <w:r w:rsidRPr="003D4423">
              <w:rPr>
                <w:rFonts w:ascii="Arial" w:eastAsia="楷体_GB2312" w:hAnsi="Arial" w:cs="Arial"/>
                <w:color w:val="000000"/>
                <w:kern w:val="0"/>
                <w:sz w:val="18"/>
                <w:szCs w:val="18"/>
              </w:rPr>
              <w:t>1</w:t>
            </w:r>
            <w:r w:rsidR="00A15DE4" w:rsidRPr="003D4423">
              <w:rPr>
                <w:rFonts w:ascii="Arial" w:eastAsia="楷体_GB2312" w:hAnsi="Arial" w:cs="Arial"/>
                <w:color w:val="000000"/>
                <w:kern w:val="0"/>
                <w:sz w:val="18"/>
                <w:szCs w:val="18"/>
              </w:rPr>
              <w:t>住宅：估价结果</w:t>
            </w:r>
            <w:r w:rsidR="00A15DE4" w:rsidRPr="003D4423">
              <w:rPr>
                <w:rFonts w:ascii="Arial" w:eastAsia="楷体_GB2312" w:hAnsi="Arial" w:cs="Arial"/>
                <w:color w:val="000000"/>
                <w:kern w:val="0"/>
                <w:sz w:val="18"/>
                <w:szCs w:val="18"/>
              </w:rPr>
              <w:t xml:space="preserve"> </w:t>
            </w:r>
          </w:p>
        </w:tc>
        <w:tc>
          <w:tcPr>
            <w:tcW w:w="1587" w:type="dxa"/>
            <w:gridSpan w:val="2"/>
            <w:tcBorders>
              <w:top w:val="nil"/>
              <w:left w:val="nil"/>
              <w:bottom w:val="single" w:sz="4" w:space="0" w:color="auto"/>
              <w:right w:val="single" w:sz="4" w:space="0" w:color="auto"/>
            </w:tcBorders>
            <w:shd w:val="clear" w:color="auto" w:fill="auto"/>
            <w:vAlign w:val="center"/>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总价（万元）</w:t>
            </w:r>
          </w:p>
        </w:tc>
        <w:tc>
          <w:tcPr>
            <w:tcW w:w="3687" w:type="dxa"/>
            <w:gridSpan w:val="4"/>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42.19</w:t>
            </w:r>
          </w:p>
        </w:tc>
      </w:tr>
      <w:tr w:rsidR="00AC4A83" w:rsidRPr="003D4423" w:rsidTr="00A15DE4">
        <w:trPr>
          <w:trHeight w:val="416"/>
          <w:jc w:val="center"/>
        </w:trPr>
        <w:tc>
          <w:tcPr>
            <w:tcW w:w="3342" w:type="dxa"/>
            <w:gridSpan w:val="3"/>
            <w:vMerge/>
            <w:tcBorders>
              <w:left w:val="single" w:sz="4" w:space="0" w:color="auto"/>
              <w:bottom w:val="single" w:sz="4" w:space="0" w:color="auto"/>
              <w:right w:val="single" w:sz="4" w:space="0" w:color="auto"/>
            </w:tcBorders>
            <w:vAlign w:val="center"/>
          </w:tcPr>
          <w:p w:rsidR="00AC4A83" w:rsidRPr="003D4423" w:rsidRDefault="00AC4A83" w:rsidP="00A01669">
            <w:pPr>
              <w:widowControl/>
              <w:jc w:val="center"/>
              <w:rPr>
                <w:rFonts w:ascii="Arial" w:eastAsia="楷体_GB2312" w:hAnsi="Arial" w:cs="Arial"/>
                <w:color w:val="000000"/>
                <w:kern w:val="0"/>
                <w:sz w:val="18"/>
                <w:szCs w:val="18"/>
              </w:rPr>
            </w:pPr>
          </w:p>
        </w:tc>
        <w:tc>
          <w:tcPr>
            <w:tcW w:w="1587" w:type="dxa"/>
            <w:gridSpan w:val="2"/>
            <w:tcBorders>
              <w:top w:val="nil"/>
              <w:left w:val="nil"/>
              <w:bottom w:val="single" w:sz="4" w:space="0" w:color="auto"/>
              <w:right w:val="single" w:sz="4" w:space="0" w:color="auto"/>
            </w:tcBorders>
            <w:shd w:val="clear" w:color="auto" w:fill="auto"/>
            <w:vAlign w:val="center"/>
          </w:tcPr>
          <w:p w:rsidR="00AC4A83" w:rsidRPr="003D4423" w:rsidRDefault="00AC4A83" w:rsidP="00A01669">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单价（元</w:t>
            </w:r>
            <w:r w:rsidRPr="003D4423">
              <w:rPr>
                <w:rFonts w:ascii="Arial" w:eastAsia="楷体_GB2312" w:hAnsi="Arial" w:cs="Arial"/>
                <w:color w:val="000000"/>
                <w:kern w:val="0"/>
                <w:sz w:val="18"/>
                <w:szCs w:val="18"/>
              </w:rPr>
              <w:t>/m</w:t>
            </w:r>
            <w:r w:rsidRPr="003D4423">
              <w:rPr>
                <w:rFonts w:ascii="Arial" w:eastAsia="楷体_GB2312" w:hAnsi="Arial" w:cs="Arial"/>
                <w:color w:val="000000"/>
                <w:kern w:val="0"/>
                <w:sz w:val="18"/>
                <w:szCs w:val="18"/>
                <w:vertAlign w:val="superscript"/>
              </w:rPr>
              <w:t>2</w:t>
            </w:r>
            <w:r w:rsidRPr="003D4423">
              <w:rPr>
                <w:rFonts w:ascii="Arial" w:eastAsia="楷体_GB2312" w:hAnsi="Arial" w:cs="Arial"/>
                <w:color w:val="000000"/>
                <w:kern w:val="0"/>
                <w:sz w:val="18"/>
                <w:szCs w:val="18"/>
              </w:rPr>
              <w:t>）</w:t>
            </w:r>
          </w:p>
        </w:tc>
        <w:tc>
          <w:tcPr>
            <w:tcW w:w="3687" w:type="dxa"/>
            <w:gridSpan w:val="4"/>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3,337.00</w:t>
            </w:r>
          </w:p>
        </w:tc>
      </w:tr>
      <w:tr w:rsidR="00A15DE4" w:rsidRPr="003D4423" w:rsidTr="00A15DE4">
        <w:trPr>
          <w:trHeight w:val="452"/>
          <w:jc w:val="center"/>
        </w:trPr>
        <w:tc>
          <w:tcPr>
            <w:tcW w:w="3342" w:type="dxa"/>
            <w:gridSpan w:val="3"/>
            <w:tcBorders>
              <w:top w:val="single" w:sz="4" w:space="0" w:color="auto"/>
              <w:left w:val="single" w:sz="4" w:space="0" w:color="auto"/>
              <w:right w:val="single" w:sz="4" w:space="0" w:color="auto"/>
            </w:tcBorders>
            <w:vAlign w:val="center"/>
          </w:tcPr>
          <w:p w:rsidR="00A15DE4" w:rsidRPr="003D4423" w:rsidRDefault="00A15DE4" w:rsidP="00A01669">
            <w:pPr>
              <w:widowControl/>
              <w:jc w:val="center"/>
              <w:rPr>
                <w:rFonts w:ascii="Arial" w:eastAsia="楷体_GB2312" w:hAnsi="Arial" w:cs="Arial"/>
                <w:b/>
                <w:color w:val="000000"/>
                <w:kern w:val="0"/>
                <w:sz w:val="18"/>
                <w:szCs w:val="18"/>
              </w:rPr>
            </w:pPr>
            <w:r w:rsidRPr="003D4423">
              <w:rPr>
                <w:rFonts w:ascii="Arial" w:eastAsia="楷体_GB2312" w:hAnsi="Arial" w:cs="Arial"/>
                <w:b/>
                <w:color w:val="000000"/>
                <w:kern w:val="0"/>
                <w:sz w:val="18"/>
                <w:szCs w:val="18"/>
              </w:rPr>
              <w:t>小计</w:t>
            </w:r>
          </w:p>
        </w:tc>
        <w:tc>
          <w:tcPr>
            <w:tcW w:w="1587" w:type="dxa"/>
            <w:gridSpan w:val="2"/>
            <w:tcBorders>
              <w:top w:val="single" w:sz="4" w:space="0" w:color="auto"/>
              <w:left w:val="nil"/>
              <w:right w:val="single" w:sz="4" w:space="0" w:color="auto"/>
            </w:tcBorders>
            <w:vAlign w:val="center"/>
          </w:tcPr>
          <w:p w:rsidR="00A15DE4" w:rsidRPr="003D4423" w:rsidRDefault="00A15DE4" w:rsidP="00A15DE4">
            <w:pPr>
              <w:widowControl/>
              <w:jc w:val="center"/>
              <w:rPr>
                <w:rFonts w:ascii="Arial" w:eastAsia="楷体_GB2312" w:hAnsi="Arial" w:cs="Arial"/>
                <w:b/>
                <w:kern w:val="0"/>
                <w:sz w:val="18"/>
                <w:szCs w:val="18"/>
              </w:rPr>
            </w:pPr>
            <w:r w:rsidRPr="003D4423">
              <w:rPr>
                <w:rFonts w:ascii="Arial" w:eastAsia="楷体_GB2312" w:hAnsi="Arial" w:cs="Arial"/>
                <w:color w:val="000000"/>
                <w:kern w:val="0"/>
                <w:sz w:val="18"/>
                <w:szCs w:val="18"/>
              </w:rPr>
              <w:t>总价（万元）</w:t>
            </w:r>
          </w:p>
        </w:tc>
        <w:tc>
          <w:tcPr>
            <w:tcW w:w="3687" w:type="dxa"/>
            <w:gridSpan w:val="4"/>
            <w:tcBorders>
              <w:top w:val="single" w:sz="4" w:space="0" w:color="auto"/>
              <w:left w:val="nil"/>
              <w:bottom w:val="single" w:sz="4" w:space="0" w:color="auto"/>
              <w:right w:val="single" w:sz="4" w:space="0" w:color="auto"/>
            </w:tcBorders>
            <w:shd w:val="clear" w:color="auto" w:fill="auto"/>
            <w:vAlign w:val="center"/>
          </w:tcPr>
          <w:p w:rsidR="00A15DE4" w:rsidRPr="003D4423" w:rsidRDefault="00A15DE4" w:rsidP="00A01669">
            <w:pPr>
              <w:widowControl/>
              <w:jc w:val="center"/>
              <w:rPr>
                <w:rFonts w:ascii="Arial" w:eastAsia="楷体_GB2312" w:hAnsi="Arial" w:cs="Arial"/>
                <w:b/>
                <w:kern w:val="0"/>
                <w:sz w:val="18"/>
                <w:szCs w:val="18"/>
              </w:rPr>
            </w:pPr>
            <w:r w:rsidRPr="003D4423">
              <w:rPr>
                <w:rFonts w:ascii="Arial" w:eastAsia="楷体_GB2312" w:hAnsi="Arial" w:cs="Arial"/>
                <w:b/>
                <w:kern w:val="0"/>
                <w:sz w:val="18"/>
                <w:szCs w:val="18"/>
              </w:rPr>
              <w:t>42.19</w:t>
            </w:r>
          </w:p>
        </w:tc>
      </w:tr>
      <w:tr w:rsidR="00AC4A83" w:rsidRPr="003D4423" w:rsidTr="00A15DE4">
        <w:tblPrEx>
          <w:tblCellMar>
            <w:left w:w="0" w:type="dxa"/>
            <w:right w:w="0" w:type="dxa"/>
          </w:tblCellMar>
          <w:tblLook w:val="0000"/>
        </w:tblPrEx>
        <w:trPr>
          <w:trHeight w:val="632"/>
          <w:jc w:val="center"/>
        </w:trPr>
        <w:tc>
          <w:tcPr>
            <w:tcW w:w="1499"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15DE4"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 xml:space="preserve"> </w:t>
            </w:r>
          </w:p>
        </w:tc>
        <w:tc>
          <w:tcPr>
            <w:tcW w:w="1843" w:type="dxa"/>
            <w:tcBorders>
              <w:top w:val="single" w:sz="4" w:space="0" w:color="auto"/>
              <w:left w:val="nil"/>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权证编号</w:t>
            </w:r>
          </w:p>
        </w:tc>
        <w:tc>
          <w:tcPr>
            <w:tcW w:w="851" w:type="dxa"/>
            <w:tcBorders>
              <w:top w:val="single" w:sz="4" w:space="0" w:color="auto"/>
              <w:left w:val="nil"/>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名称</w:t>
            </w:r>
          </w:p>
        </w:tc>
        <w:tc>
          <w:tcPr>
            <w:tcW w:w="736" w:type="dxa"/>
            <w:tcBorders>
              <w:top w:val="single" w:sz="4" w:space="0" w:color="auto"/>
              <w:left w:val="nil"/>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结构</w:t>
            </w:r>
          </w:p>
        </w:tc>
        <w:tc>
          <w:tcPr>
            <w:tcW w:w="1276" w:type="dxa"/>
            <w:tcBorders>
              <w:top w:val="single" w:sz="4" w:space="0" w:color="auto"/>
              <w:left w:val="nil"/>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面积（</w:t>
            </w:r>
            <w:r w:rsidRPr="003D4423">
              <w:rPr>
                <w:rFonts w:ascii="Arial" w:hAnsi="Arial" w:cs="Arial"/>
                <w:sz w:val="18"/>
                <w:szCs w:val="18"/>
              </w:rPr>
              <w:t>㎡</w:t>
            </w:r>
            <w:r w:rsidRPr="003D4423">
              <w:rPr>
                <w:rFonts w:ascii="Arial" w:eastAsia="楷体_GB2312" w:hAnsi="Arial" w:cs="Arial"/>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估价结果</w:t>
            </w:r>
          </w:p>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（万元）</w:t>
            </w:r>
          </w:p>
        </w:tc>
        <w:tc>
          <w:tcPr>
            <w:tcW w:w="1134" w:type="dxa"/>
            <w:tcBorders>
              <w:top w:val="single" w:sz="4" w:space="0" w:color="auto"/>
              <w:left w:val="nil"/>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评估单价</w:t>
            </w:r>
          </w:p>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（元</w:t>
            </w:r>
            <w:r w:rsidRPr="003D4423">
              <w:rPr>
                <w:rFonts w:ascii="Arial" w:eastAsia="楷体_GB2312" w:hAnsi="Arial" w:cs="Arial"/>
                <w:sz w:val="18"/>
                <w:szCs w:val="18"/>
              </w:rPr>
              <w:t>/</w:t>
            </w:r>
            <w:r w:rsidRPr="003D4423">
              <w:rPr>
                <w:rFonts w:ascii="Arial" w:hAnsi="Arial" w:cs="Arial"/>
                <w:sz w:val="18"/>
                <w:szCs w:val="18"/>
              </w:rPr>
              <w:t>㎡</w:t>
            </w:r>
            <w:r w:rsidRPr="003D4423">
              <w:rPr>
                <w:rFonts w:ascii="Arial" w:eastAsia="楷体_GB2312" w:hAnsi="Arial" w:cs="Arial"/>
                <w:sz w:val="18"/>
                <w:szCs w:val="18"/>
              </w:rPr>
              <w:t>）</w:t>
            </w:r>
          </w:p>
        </w:tc>
      </w:tr>
      <w:tr w:rsidR="00AC4A83" w:rsidRPr="003D4423" w:rsidTr="00A15DE4">
        <w:tblPrEx>
          <w:tblCellMar>
            <w:left w:w="0" w:type="dxa"/>
            <w:right w:w="0" w:type="dxa"/>
          </w:tblCellMar>
          <w:tblLook w:val="0000"/>
        </w:tblPrEx>
        <w:trPr>
          <w:trHeight w:val="380"/>
          <w:jc w:val="center"/>
        </w:trPr>
        <w:tc>
          <w:tcPr>
            <w:tcW w:w="533" w:type="dxa"/>
            <w:vMerge w:val="restart"/>
            <w:tcBorders>
              <w:top w:val="nil"/>
              <w:left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建</w:t>
            </w:r>
          </w:p>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筑</w:t>
            </w:r>
          </w:p>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物</w:t>
            </w:r>
          </w:p>
        </w:tc>
        <w:tc>
          <w:tcPr>
            <w:tcW w:w="966" w:type="dxa"/>
            <w:tcBorders>
              <w:top w:val="nil"/>
              <w:left w:val="single" w:sz="4" w:space="0" w:color="auto"/>
              <w:bottom w:val="single" w:sz="4" w:space="0" w:color="auto"/>
              <w:right w:val="single" w:sz="4" w:space="0" w:color="auto"/>
            </w:tcBorders>
            <w:vAlign w:val="center"/>
          </w:tcPr>
          <w:p w:rsidR="00AC4A83" w:rsidRPr="003D4423" w:rsidRDefault="00A15DE4"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估价对象</w:t>
            </w:r>
            <w:r w:rsidR="00AC4A83" w:rsidRPr="003D4423">
              <w:rPr>
                <w:rFonts w:ascii="Arial" w:eastAsia="楷体_GB2312" w:hAnsi="Arial" w:cs="Arial"/>
                <w:kern w:val="0"/>
                <w:sz w:val="18"/>
                <w:szCs w:val="18"/>
              </w:rPr>
              <w:t>2</w:t>
            </w:r>
          </w:p>
        </w:tc>
        <w:tc>
          <w:tcPr>
            <w:tcW w:w="1843" w:type="dxa"/>
            <w:tcBorders>
              <w:top w:val="nil"/>
              <w:left w:val="nil"/>
              <w:bottom w:val="single" w:sz="4" w:space="0" w:color="auto"/>
              <w:right w:val="single" w:sz="4" w:space="0" w:color="auto"/>
            </w:tcBorders>
            <w:vAlign w:val="center"/>
          </w:tcPr>
          <w:p w:rsidR="00AC4A83" w:rsidRPr="003D4423" w:rsidRDefault="00AC4A83" w:rsidP="00A01669">
            <w:pPr>
              <w:ind w:rightChars="67" w:right="141"/>
              <w:jc w:val="center"/>
              <w:rPr>
                <w:rFonts w:ascii="Arial" w:eastAsia="楷体_GB2312" w:hAnsi="Arial" w:cs="Arial"/>
                <w:color w:val="000000"/>
                <w:sz w:val="18"/>
                <w:szCs w:val="18"/>
              </w:rPr>
            </w:pPr>
            <w:r w:rsidRPr="003D4423">
              <w:rPr>
                <w:rFonts w:ascii="Arial" w:eastAsia="楷体_GB2312" w:hAnsi="Arial" w:cs="Arial"/>
                <w:color w:val="000000"/>
                <w:sz w:val="18"/>
                <w:szCs w:val="18"/>
              </w:rPr>
              <w:t>北镇市房权证沙河子村字第</w:t>
            </w:r>
            <w:r w:rsidRPr="003D4423">
              <w:rPr>
                <w:rFonts w:ascii="Arial" w:eastAsia="楷体_GB2312" w:hAnsi="Arial" w:cs="Arial"/>
                <w:color w:val="000000"/>
                <w:sz w:val="18"/>
                <w:szCs w:val="18"/>
              </w:rPr>
              <w:t>00078613</w:t>
            </w:r>
            <w:r w:rsidRPr="003D4423">
              <w:rPr>
                <w:rFonts w:ascii="Arial" w:eastAsia="楷体_GB2312" w:hAnsi="Arial" w:cs="Arial"/>
                <w:color w:val="000000"/>
                <w:sz w:val="18"/>
                <w:szCs w:val="18"/>
              </w:rPr>
              <w:t>号</w:t>
            </w:r>
          </w:p>
        </w:tc>
        <w:tc>
          <w:tcPr>
            <w:tcW w:w="851"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办公楼</w:t>
            </w:r>
          </w:p>
        </w:tc>
        <w:tc>
          <w:tcPr>
            <w:tcW w:w="73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混合</w:t>
            </w:r>
          </w:p>
        </w:tc>
        <w:tc>
          <w:tcPr>
            <w:tcW w:w="127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 xml:space="preserve">1,391.20 </w:t>
            </w:r>
          </w:p>
        </w:tc>
        <w:tc>
          <w:tcPr>
            <w:tcW w:w="1277"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 xml:space="preserve">225.65 </w:t>
            </w:r>
          </w:p>
        </w:tc>
        <w:tc>
          <w:tcPr>
            <w:tcW w:w="1134"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 xml:space="preserve">1,622.00 </w:t>
            </w:r>
          </w:p>
        </w:tc>
      </w:tr>
      <w:tr w:rsidR="00AC4A83" w:rsidRPr="003D4423" w:rsidTr="00A15DE4">
        <w:tblPrEx>
          <w:tblCellMar>
            <w:left w:w="0" w:type="dxa"/>
            <w:right w:w="0" w:type="dxa"/>
          </w:tblCellMar>
          <w:tblLook w:val="0000"/>
        </w:tblPrEx>
        <w:trPr>
          <w:trHeight w:val="470"/>
          <w:jc w:val="center"/>
        </w:trPr>
        <w:tc>
          <w:tcPr>
            <w:tcW w:w="533" w:type="dxa"/>
            <w:vMerge/>
            <w:tcBorders>
              <w:left w:val="single" w:sz="4" w:space="0" w:color="auto"/>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b/>
                <w:sz w:val="18"/>
                <w:szCs w:val="18"/>
              </w:rPr>
            </w:pPr>
            <w:r w:rsidRPr="003D4423">
              <w:rPr>
                <w:rFonts w:ascii="Arial" w:eastAsia="楷体_GB2312" w:hAnsi="Arial" w:cs="Arial"/>
                <w:b/>
                <w:sz w:val="18"/>
                <w:szCs w:val="18"/>
              </w:rPr>
              <w:t>小计</w:t>
            </w:r>
          </w:p>
        </w:tc>
        <w:tc>
          <w:tcPr>
            <w:tcW w:w="1587" w:type="dxa"/>
            <w:gridSpan w:val="2"/>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color w:val="000000"/>
                <w:sz w:val="18"/>
                <w:szCs w:val="18"/>
              </w:rPr>
            </w:pPr>
          </w:p>
        </w:tc>
        <w:tc>
          <w:tcPr>
            <w:tcW w:w="127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color w:val="000000"/>
                <w:sz w:val="18"/>
                <w:szCs w:val="18"/>
              </w:rPr>
            </w:pPr>
            <w:r w:rsidRPr="003D4423">
              <w:rPr>
                <w:rFonts w:ascii="Arial" w:eastAsia="楷体_GB2312" w:hAnsi="Arial" w:cs="Arial"/>
                <w:b/>
                <w:color w:val="000000"/>
                <w:sz w:val="18"/>
                <w:szCs w:val="18"/>
              </w:rPr>
              <w:t xml:space="preserve">1,391.20 </w:t>
            </w:r>
          </w:p>
        </w:tc>
        <w:tc>
          <w:tcPr>
            <w:tcW w:w="1277"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sz w:val="18"/>
                <w:szCs w:val="18"/>
              </w:rPr>
            </w:pPr>
            <w:r w:rsidRPr="003D4423">
              <w:rPr>
                <w:rFonts w:ascii="Arial" w:eastAsia="楷体_GB2312" w:hAnsi="Arial" w:cs="Arial"/>
                <w:b/>
                <w:sz w:val="18"/>
                <w:szCs w:val="18"/>
              </w:rPr>
              <w:t xml:space="preserve">225.65 </w:t>
            </w:r>
          </w:p>
        </w:tc>
        <w:tc>
          <w:tcPr>
            <w:tcW w:w="1134"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p>
        </w:tc>
      </w:tr>
      <w:tr w:rsidR="00AC4A83" w:rsidRPr="003D4423" w:rsidTr="00A15DE4">
        <w:tblPrEx>
          <w:tblCellMar>
            <w:left w:w="0" w:type="dxa"/>
            <w:right w:w="0" w:type="dxa"/>
          </w:tblCellMar>
          <w:tblLook w:val="0000"/>
        </w:tblPrEx>
        <w:trPr>
          <w:trHeight w:val="729"/>
          <w:jc w:val="center"/>
        </w:trPr>
        <w:tc>
          <w:tcPr>
            <w:tcW w:w="533" w:type="dxa"/>
            <w:vMerge w:val="restart"/>
            <w:tcBorders>
              <w:top w:val="single" w:sz="4" w:space="0" w:color="auto"/>
              <w:left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土</w:t>
            </w:r>
          </w:p>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地</w:t>
            </w:r>
          </w:p>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使</w:t>
            </w:r>
          </w:p>
          <w:p w:rsidR="00AC4A83" w:rsidRPr="003D4423" w:rsidRDefault="00AC4A83" w:rsidP="00A01669">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用</w:t>
            </w:r>
          </w:p>
          <w:p w:rsidR="00AC4A83" w:rsidRPr="003D4423" w:rsidRDefault="00AC4A83" w:rsidP="00A01669">
            <w:pPr>
              <w:jc w:val="center"/>
              <w:textAlignment w:val="center"/>
              <w:rPr>
                <w:rFonts w:ascii="Arial" w:eastAsia="楷体_GB2312" w:hAnsi="Arial" w:cs="Arial"/>
                <w:sz w:val="18"/>
                <w:szCs w:val="18"/>
              </w:rPr>
            </w:pPr>
            <w:r w:rsidRPr="003D4423">
              <w:rPr>
                <w:rFonts w:ascii="Arial" w:eastAsia="楷体_GB2312" w:hAnsi="Arial" w:cs="Arial"/>
                <w:sz w:val="18"/>
                <w:szCs w:val="18"/>
              </w:rPr>
              <w:t>权</w:t>
            </w:r>
          </w:p>
        </w:tc>
        <w:tc>
          <w:tcPr>
            <w:tcW w:w="966" w:type="dxa"/>
            <w:tcBorders>
              <w:top w:val="nil"/>
              <w:left w:val="single" w:sz="4" w:space="0" w:color="auto"/>
              <w:bottom w:val="single" w:sz="4" w:space="0" w:color="auto"/>
              <w:right w:val="single" w:sz="4" w:space="0" w:color="auto"/>
            </w:tcBorders>
            <w:vAlign w:val="center"/>
          </w:tcPr>
          <w:p w:rsidR="00AC4A83" w:rsidRPr="003D4423" w:rsidRDefault="00A15DE4" w:rsidP="00A15DE4">
            <w:pPr>
              <w:widowControl/>
              <w:jc w:val="center"/>
              <w:textAlignment w:val="center"/>
              <w:rPr>
                <w:rFonts w:ascii="Arial" w:eastAsia="楷体_GB2312" w:hAnsi="Arial" w:cs="Arial"/>
                <w:sz w:val="18"/>
                <w:szCs w:val="18"/>
              </w:rPr>
            </w:pPr>
            <w:r w:rsidRPr="003D4423">
              <w:rPr>
                <w:rFonts w:ascii="Arial" w:eastAsia="楷体_GB2312" w:hAnsi="Arial" w:cs="Arial"/>
                <w:kern w:val="0"/>
                <w:sz w:val="18"/>
                <w:szCs w:val="18"/>
              </w:rPr>
              <w:t>估价对象</w:t>
            </w:r>
            <w:r w:rsidRPr="003D4423">
              <w:rPr>
                <w:rFonts w:ascii="Arial" w:eastAsia="楷体_GB2312" w:hAnsi="Arial" w:cs="Arial"/>
                <w:kern w:val="0"/>
                <w:sz w:val="18"/>
                <w:szCs w:val="18"/>
              </w:rPr>
              <w:t>3</w:t>
            </w:r>
          </w:p>
        </w:tc>
        <w:tc>
          <w:tcPr>
            <w:tcW w:w="1843" w:type="dxa"/>
            <w:tcBorders>
              <w:top w:val="nil"/>
              <w:left w:val="nil"/>
              <w:bottom w:val="single" w:sz="4" w:space="0" w:color="auto"/>
              <w:right w:val="single" w:sz="4" w:space="0" w:color="auto"/>
            </w:tcBorders>
            <w:vAlign w:val="center"/>
          </w:tcPr>
          <w:p w:rsidR="00AC4A83" w:rsidRPr="003D4423" w:rsidRDefault="00AC4A83" w:rsidP="00A01669">
            <w:pPr>
              <w:widowControl/>
              <w:wordWrap w:val="0"/>
              <w:jc w:val="center"/>
              <w:textAlignment w:val="bottom"/>
              <w:rPr>
                <w:rFonts w:ascii="Arial" w:eastAsia="楷体_GB2312" w:hAnsi="Arial" w:cs="Arial"/>
                <w:sz w:val="18"/>
                <w:szCs w:val="18"/>
              </w:rPr>
            </w:pPr>
            <w:r w:rsidRPr="003D4423">
              <w:rPr>
                <w:rFonts w:ascii="Arial" w:eastAsia="楷体_GB2312" w:hAnsi="Arial" w:cs="Arial"/>
                <w:color w:val="000000"/>
                <w:sz w:val="18"/>
                <w:szCs w:val="18"/>
              </w:rPr>
              <w:t>北镇国用（</w:t>
            </w:r>
            <w:r w:rsidRPr="003D4423">
              <w:rPr>
                <w:rFonts w:ascii="Arial" w:eastAsia="楷体_GB2312" w:hAnsi="Arial" w:cs="Arial"/>
                <w:color w:val="000000"/>
                <w:sz w:val="18"/>
                <w:szCs w:val="18"/>
              </w:rPr>
              <w:t>2013</w:t>
            </w:r>
            <w:r w:rsidRPr="003D4423">
              <w:rPr>
                <w:rFonts w:ascii="Arial" w:eastAsia="楷体_GB2312" w:hAnsi="Arial" w:cs="Arial"/>
                <w:color w:val="000000"/>
                <w:sz w:val="18"/>
                <w:szCs w:val="18"/>
              </w:rPr>
              <w:t>）字第</w:t>
            </w:r>
            <w:r w:rsidRPr="003D4423">
              <w:rPr>
                <w:rFonts w:ascii="Arial" w:eastAsia="楷体_GB2312" w:hAnsi="Arial" w:cs="Arial"/>
                <w:color w:val="000000"/>
                <w:sz w:val="18"/>
                <w:szCs w:val="18"/>
              </w:rPr>
              <w:t>9373</w:t>
            </w:r>
            <w:r w:rsidRPr="003D4423">
              <w:rPr>
                <w:rFonts w:ascii="Arial" w:eastAsia="楷体_GB2312" w:hAnsi="Arial" w:cs="Arial"/>
                <w:color w:val="000000"/>
                <w:sz w:val="18"/>
                <w:szCs w:val="18"/>
              </w:rPr>
              <w:t>号</w:t>
            </w:r>
          </w:p>
        </w:tc>
        <w:tc>
          <w:tcPr>
            <w:tcW w:w="851"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r w:rsidRPr="003D4423">
              <w:rPr>
                <w:rFonts w:ascii="Arial" w:eastAsia="楷体_GB2312" w:hAnsi="Arial" w:cs="Arial"/>
                <w:sz w:val="18"/>
                <w:szCs w:val="18"/>
              </w:rPr>
              <w:t>工业用地</w:t>
            </w:r>
          </w:p>
        </w:tc>
        <w:tc>
          <w:tcPr>
            <w:tcW w:w="73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国有出让</w:t>
            </w:r>
          </w:p>
        </w:tc>
        <w:tc>
          <w:tcPr>
            <w:tcW w:w="127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6,328.00</w:t>
            </w:r>
          </w:p>
        </w:tc>
        <w:tc>
          <w:tcPr>
            <w:tcW w:w="1277"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186.68</w:t>
            </w:r>
          </w:p>
        </w:tc>
        <w:tc>
          <w:tcPr>
            <w:tcW w:w="1134"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r w:rsidRPr="003D4423">
              <w:rPr>
                <w:rFonts w:ascii="Arial" w:eastAsia="楷体_GB2312" w:hAnsi="Arial" w:cs="Arial"/>
                <w:kern w:val="0"/>
                <w:sz w:val="18"/>
                <w:szCs w:val="18"/>
              </w:rPr>
              <w:t>295.00</w:t>
            </w:r>
          </w:p>
        </w:tc>
      </w:tr>
      <w:tr w:rsidR="00AC4A83" w:rsidRPr="003D4423" w:rsidTr="00A15DE4">
        <w:tblPrEx>
          <w:tblCellMar>
            <w:left w:w="0" w:type="dxa"/>
            <w:right w:w="0" w:type="dxa"/>
          </w:tblCellMar>
          <w:tblLook w:val="0000"/>
        </w:tblPrEx>
        <w:trPr>
          <w:trHeight w:val="516"/>
          <w:jc w:val="center"/>
        </w:trPr>
        <w:tc>
          <w:tcPr>
            <w:tcW w:w="533" w:type="dxa"/>
            <w:vMerge/>
            <w:tcBorders>
              <w:left w:val="single" w:sz="4" w:space="0" w:color="auto"/>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p>
        </w:tc>
        <w:tc>
          <w:tcPr>
            <w:tcW w:w="2809"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widowControl/>
              <w:wordWrap w:val="0"/>
              <w:jc w:val="center"/>
              <w:textAlignment w:val="bottom"/>
              <w:rPr>
                <w:rFonts w:ascii="Arial" w:eastAsia="楷体_GB2312" w:hAnsi="Arial" w:cs="Arial"/>
                <w:sz w:val="18"/>
                <w:szCs w:val="18"/>
              </w:rPr>
            </w:pPr>
            <w:r w:rsidRPr="003D4423">
              <w:rPr>
                <w:rFonts w:ascii="Arial" w:eastAsia="楷体_GB2312" w:hAnsi="Arial" w:cs="Arial"/>
                <w:b/>
                <w:sz w:val="18"/>
                <w:szCs w:val="18"/>
              </w:rPr>
              <w:t>小计</w:t>
            </w:r>
          </w:p>
        </w:tc>
        <w:tc>
          <w:tcPr>
            <w:tcW w:w="1587" w:type="dxa"/>
            <w:gridSpan w:val="2"/>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p>
        </w:tc>
        <w:tc>
          <w:tcPr>
            <w:tcW w:w="127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kern w:val="0"/>
                <w:sz w:val="18"/>
                <w:szCs w:val="18"/>
              </w:rPr>
            </w:pPr>
            <w:r w:rsidRPr="003D4423">
              <w:rPr>
                <w:rFonts w:ascii="Arial" w:eastAsia="楷体_GB2312" w:hAnsi="Arial" w:cs="Arial"/>
                <w:b/>
                <w:kern w:val="0"/>
                <w:sz w:val="18"/>
                <w:szCs w:val="18"/>
              </w:rPr>
              <w:t>6,328.00</w:t>
            </w:r>
          </w:p>
        </w:tc>
        <w:tc>
          <w:tcPr>
            <w:tcW w:w="1277"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kern w:val="0"/>
                <w:sz w:val="18"/>
                <w:szCs w:val="18"/>
              </w:rPr>
            </w:pPr>
            <w:r w:rsidRPr="003D4423">
              <w:rPr>
                <w:rFonts w:ascii="Arial" w:eastAsia="楷体_GB2312" w:hAnsi="Arial" w:cs="Arial"/>
                <w:b/>
                <w:kern w:val="0"/>
                <w:sz w:val="18"/>
                <w:szCs w:val="18"/>
              </w:rPr>
              <w:t>186.68</w:t>
            </w:r>
          </w:p>
        </w:tc>
        <w:tc>
          <w:tcPr>
            <w:tcW w:w="1134"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p>
        </w:tc>
      </w:tr>
      <w:tr w:rsidR="00AC4A83" w:rsidRPr="003D4423" w:rsidTr="00A15DE4">
        <w:tblPrEx>
          <w:tblCellMar>
            <w:left w:w="0" w:type="dxa"/>
            <w:right w:w="0" w:type="dxa"/>
          </w:tblCellMar>
          <w:tblLook w:val="0000"/>
        </w:tblPrEx>
        <w:trPr>
          <w:trHeight w:val="522"/>
          <w:jc w:val="center"/>
        </w:trPr>
        <w:tc>
          <w:tcPr>
            <w:tcW w:w="533" w:type="dxa"/>
            <w:tcBorders>
              <w:left w:val="single" w:sz="4" w:space="0" w:color="auto"/>
              <w:bottom w:val="single" w:sz="4" w:space="0" w:color="auto"/>
              <w:right w:val="single" w:sz="4" w:space="0" w:color="auto"/>
            </w:tcBorders>
            <w:vAlign w:val="center"/>
          </w:tcPr>
          <w:p w:rsidR="00AC4A83" w:rsidRPr="003D4423" w:rsidRDefault="00AC4A83" w:rsidP="00A01669">
            <w:pPr>
              <w:widowControl/>
              <w:jc w:val="center"/>
              <w:textAlignment w:val="center"/>
              <w:rPr>
                <w:rFonts w:ascii="Arial" w:eastAsia="楷体_GB2312" w:hAnsi="Arial" w:cs="Arial"/>
                <w:sz w:val="18"/>
                <w:szCs w:val="18"/>
              </w:rPr>
            </w:pPr>
          </w:p>
        </w:tc>
        <w:tc>
          <w:tcPr>
            <w:tcW w:w="2809"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widowControl/>
              <w:wordWrap w:val="0"/>
              <w:jc w:val="center"/>
              <w:textAlignment w:val="bottom"/>
              <w:rPr>
                <w:rFonts w:ascii="Arial" w:eastAsia="楷体_GB2312" w:hAnsi="Arial" w:cs="Arial"/>
                <w:b/>
                <w:sz w:val="18"/>
                <w:szCs w:val="18"/>
              </w:rPr>
            </w:pPr>
            <w:r w:rsidRPr="003D4423">
              <w:rPr>
                <w:rFonts w:ascii="Arial" w:eastAsia="楷体_GB2312" w:hAnsi="Arial" w:cs="Arial"/>
                <w:b/>
                <w:sz w:val="18"/>
                <w:szCs w:val="18"/>
              </w:rPr>
              <w:t>总计</w:t>
            </w:r>
          </w:p>
        </w:tc>
        <w:tc>
          <w:tcPr>
            <w:tcW w:w="1587" w:type="dxa"/>
            <w:gridSpan w:val="2"/>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sz w:val="18"/>
                <w:szCs w:val="18"/>
              </w:rPr>
            </w:pPr>
          </w:p>
        </w:tc>
        <w:tc>
          <w:tcPr>
            <w:tcW w:w="1276"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kern w:val="0"/>
                <w:sz w:val="18"/>
                <w:szCs w:val="18"/>
              </w:rPr>
            </w:pPr>
          </w:p>
        </w:tc>
        <w:tc>
          <w:tcPr>
            <w:tcW w:w="1277" w:type="dxa"/>
            <w:gridSpan w:val="2"/>
            <w:tcBorders>
              <w:top w:val="nil"/>
              <w:left w:val="single" w:sz="4" w:space="0" w:color="auto"/>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b/>
                <w:kern w:val="0"/>
                <w:sz w:val="18"/>
                <w:szCs w:val="18"/>
              </w:rPr>
            </w:pPr>
            <w:r w:rsidRPr="003D4423">
              <w:rPr>
                <w:rFonts w:ascii="Arial" w:eastAsia="楷体_GB2312" w:hAnsi="Arial" w:cs="Arial"/>
                <w:b/>
                <w:kern w:val="0"/>
                <w:sz w:val="18"/>
                <w:szCs w:val="18"/>
              </w:rPr>
              <w:t>454.52</w:t>
            </w:r>
          </w:p>
        </w:tc>
        <w:tc>
          <w:tcPr>
            <w:tcW w:w="1134" w:type="dxa"/>
            <w:tcBorders>
              <w:top w:val="nil"/>
              <w:left w:val="nil"/>
              <w:bottom w:val="single" w:sz="4" w:space="0" w:color="auto"/>
              <w:right w:val="single" w:sz="4" w:space="0" w:color="auto"/>
            </w:tcBorders>
            <w:vAlign w:val="center"/>
          </w:tcPr>
          <w:p w:rsidR="00AC4A83" w:rsidRPr="003D4423" w:rsidRDefault="00AC4A83" w:rsidP="00A01669">
            <w:pPr>
              <w:jc w:val="center"/>
              <w:rPr>
                <w:rFonts w:ascii="Arial" w:eastAsia="楷体_GB2312" w:hAnsi="Arial" w:cs="Arial"/>
                <w:kern w:val="0"/>
                <w:sz w:val="18"/>
                <w:szCs w:val="18"/>
              </w:rPr>
            </w:pPr>
          </w:p>
        </w:tc>
      </w:tr>
    </w:tbl>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特殊提示：</w:t>
      </w:r>
    </w:p>
    <w:p w:rsidR="00303DAA" w:rsidRPr="003D4423" w:rsidRDefault="003C0BD9">
      <w:pPr>
        <w:tabs>
          <w:tab w:val="left" w:pos="840"/>
        </w:tabs>
        <w:ind w:firstLineChars="200" w:firstLine="560"/>
        <w:rPr>
          <w:rFonts w:ascii="Arial" w:eastAsia="楷体_GB2312" w:hAnsi="Arial" w:cs="Arial"/>
          <w:sz w:val="28"/>
        </w:rPr>
      </w:pPr>
      <w:r w:rsidRPr="003D4423">
        <w:rPr>
          <w:rFonts w:ascii="Arial" w:eastAsia="楷体_GB2312" w:hAnsi="Arial" w:cs="Arial"/>
          <w:sz w:val="28"/>
        </w:rPr>
        <w:t>1</w:t>
      </w:r>
      <w:r w:rsidRPr="003D4423">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E94F5A" w:rsidRPr="003D4423" w:rsidRDefault="003C0BD9" w:rsidP="005F4662">
      <w:pPr>
        <w:pStyle w:val="a7"/>
        <w:ind w:firstLineChars="200" w:firstLine="560"/>
        <w:rPr>
          <w:rFonts w:ascii="Arial" w:eastAsia="楷体_GB2312" w:hAnsi="Arial" w:cs="Arial"/>
        </w:rPr>
      </w:pPr>
      <w:r w:rsidRPr="003D4423">
        <w:rPr>
          <w:rFonts w:ascii="Arial" w:eastAsia="楷体_GB2312" w:hAnsi="Arial" w:cs="Arial"/>
        </w:rPr>
        <w:t>2</w:t>
      </w:r>
      <w:r w:rsidRPr="003D4423">
        <w:rPr>
          <w:rFonts w:ascii="Arial" w:eastAsia="楷体_GB2312" w:hAnsi="Arial" w:cs="Arial"/>
        </w:rPr>
        <w:t>、</w:t>
      </w:r>
      <w:r w:rsidR="00E94F5A" w:rsidRPr="003D4423">
        <w:rPr>
          <w:rFonts w:ascii="Arial" w:eastAsia="楷体_GB2312" w:hAnsi="Arial" w:cs="Arial"/>
        </w:rPr>
        <w:t>估价对象</w:t>
      </w:r>
      <w:r w:rsidR="00E94F5A" w:rsidRPr="003D4423">
        <w:rPr>
          <w:rFonts w:ascii="Arial" w:eastAsia="楷体_GB2312" w:hAnsi="Arial" w:cs="Arial"/>
        </w:rPr>
        <w:t>1</w:t>
      </w:r>
      <w:r w:rsidR="00E94F5A" w:rsidRPr="003D4423">
        <w:rPr>
          <w:rFonts w:ascii="Arial" w:eastAsia="楷体_GB2312" w:hAnsi="Arial" w:cs="Arial"/>
        </w:rPr>
        <w:t>的估价结果为房地合一价值，包含其房屋应分摊的土地使用权价值。</w:t>
      </w:r>
    </w:p>
    <w:p w:rsidR="00303DAA" w:rsidRPr="003D4423" w:rsidRDefault="00E94F5A" w:rsidP="005F4662">
      <w:pPr>
        <w:pStyle w:val="a7"/>
        <w:ind w:firstLineChars="200" w:firstLine="560"/>
        <w:rPr>
          <w:rFonts w:ascii="Arial" w:eastAsia="楷体_GB2312" w:hAnsi="Arial" w:cs="Arial"/>
        </w:rPr>
      </w:pPr>
      <w:r w:rsidRPr="003D4423">
        <w:rPr>
          <w:rFonts w:ascii="Arial" w:eastAsia="楷体_GB2312" w:hAnsi="Arial" w:cs="Arial"/>
        </w:rPr>
        <w:t>3</w:t>
      </w:r>
      <w:r w:rsidRPr="003D4423">
        <w:rPr>
          <w:rFonts w:ascii="Arial" w:eastAsia="楷体_GB2312" w:hAnsi="Arial" w:cs="Arial"/>
        </w:rPr>
        <w:t>、</w:t>
      </w:r>
      <w:r w:rsidR="005F4662" w:rsidRPr="003D4423">
        <w:rPr>
          <w:rFonts w:ascii="Arial" w:eastAsia="楷体_GB2312" w:hAnsi="Arial" w:cs="Arial"/>
        </w:rPr>
        <w:t>估价对象</w:t>
      </w:r>
      <w:r w:rsidR="00A15DE4" w:rsidRPr="003D4423">
        <w:rPr>
          <w:rFonts w:ascii="Arial" w:eastAsia="楷体_GB2312" w:hAnsi="Arial" w:cs="Arial"/>
        </w:rPr>
        <w:t>2</w:t>
      </w:r>
      <w:r w:rsidR="005F4662" w:rsidRPr="003D4423">
        <w:rPr>
          <w:rFonts w:ascii="Arial" w:eastAsia="楷体_GB2312" w:hAnsi="Arial" w:cs="Arial"/>
        </w:rPr>
        <w:t>沟帮子沙河子村房屋建筑面积</w:t>
      </w:r>
      <w:r w:rsidRPr="003D4423">
        <w:rPr>
          <w:rFonts w:ascii="Arial" w:eastAsia="楷体_GB2312" w:hAnsi="Arial" w:cs="Arial"/>
        </w:rPr>
        <w:t>为</w:t>
      </w:r>
      <w:r w:rsidR="005F4662" w:rsidRPr="003D4423">
        <w:rPr>
          <w:rFonts w:ascii="Arial" w:eastAsia="楷体_GB2312" w:hAnsi="Arial" w:cs="Arial"/>
        </w:rPr>
        <w:t>1,391.20</w:t>
      </w:r>
      <w:r w:rsidR="005F4662" w:rsidRPr="003D4423">
        <w:rPr>
          <w:rFonts w:ascii="Arial" w:eastAsia="楷体_GB2312" w:hAnsi="Arial" w:cs="Arial"/>
        </w:rPr>
        <w:t>平方米，房屋评估价值中包括厂区内未单独计价的基础设施价值。</w:t>
      </w:r>
    </w:p>
    <w:p w:rsidR="00303DAA" w:rsidRPr="003D4423" w:rsidRDefault="00E94F5A">
      <w:pPr>
        <w:pStyle w:val="a7"/>
        <w:ind w:firstLineChars="200" w:firstLine="560"/>
        <w:rPr>
          <w:rFonts w:ascii="Arial" w:eastAsia="楷体_GB2312" w:hAnsi="Arial" w:cs="Arial"/>
        </w:rPr>
      </w:pPr>
      <w:r w:rsidRPr="003D4423">
        <w:rPr>
          <w:rFonts w:ascii="Arial" w:eastAsia="楷体_GB2312" w:hAnsi="Arial" w:cs="Arial"/>
        </w:rPr>
        <w:lastRenderedPageBreak/>
        <w:t>4</w:t>
      </w:r>
      <w:r w:rsidR="003C0BD9" w:rsidRPr="003D4423">
        <w:rPr>
          <w:rFonts w:ascii="Arial" w:eastAsia="楷体_GB2312" w:hAnsi="Arial" w:cs="Arial"/>
        </w:rPr>
        <w:t>、</w:t>
      </w:r>
      <w:proofErr w:type="gramStart"/>
      <w:r w:rsidR="003C0BD9" w:rsidRPr="003D4423">
        <w:rPr>
          <w:rFonts w:ascii="Arial" w:eastAsia="楷体_GB2312" w:hAnsi="Arial" w:cs="Arial"/>
        </w:rPr>
        <w:t>至价值</w:t>
      </w:r>
      <w:proofErr w:type="gramEnd"/>
      <w:r w:rsidR="003C0BD9" w:rsidRPr="003D4423">
        <w:rPr>
          <w:rFonts w:ascii="Arial" w:eastAsia="楷体_GB2312" w:hAnsi="Arial" w:cs="Arial"/>
        </w:rPr>
        <w:t>时点，估价对象已设立抵押他项权利，他项权利人为锦州北镇益民村镇银行股份有限公司</w:t>
      </w:r>
      <w:r w:rsidR="007F5180" w:rsidRPr="003D4423">
        <w:rPr>
          <w:rFonts w:ascii="Arial" w:eastAsia="楷体_GB2312" w:hAnsi="Arial" w:cs="Arial"/>
        </w:rPr>
        <w:t>沟帮子支行</w:t>
      </w:r>
      <w:r w:rsidR="003C0BD9" w:rsidRPr="003D4423">
        <w:rPr>
          <w:rFonts w:ascii="Arial" w:eastAsia="楷体_GB2312" w:hAnsi="Arial" w:cs="Arial"/>
        </w:rPr>
        <w:t>，债权确定期间为</w:t>
      </w:r>
      <w:r w:rsidR="003C0BD9" w:rsidRPr="003D4423">
        <w:rPr>
          <w:rFonts w:ascii="Arial" w:eastAsia="楷体_GB2312" w:hAnsi="Arial" w:cs="Arial"/>
        </w:rPr>
        <w:t>201</w:t>
      </w:r>
      <w:r w:rsidR="008A7079" w:rsidRPr="003D4423">
        <w:rPr>
          <w:rFonts w:ascii="Arial" w:eastAsia="楷体_GB2312" w:hAnsi="Arial" w:cs="Arial"/>
        </w:rPr>
        <w:t>6</w:t>
      </w:r>
      <w:r w:rsidR="003C0BD9" w:rsidRPr="003D4423">
        <w:rPr>
          <w:rFonts w:ascii="Arial" w:eastAsia="楷体_GB2312" w:hAnsi="Arial" w:cs="Arial"/>
        </w:rPr>
        <w:t>年</w:t>
      </w:r>
      <w:r w:rsidR="008A7079" w:rsidRPr="003D4423">
        <w:rPr>
          <w:rFonts w:ascii="Arial" w:eastAsia="楷体_GB2312" w:hAnsi="Arial" w:cs="Arial"/>
        </w:rPr>
        <w:t>2</w:t>
      </w:r>
      <w:r w:rsidR="003C0BD9" w:rsidRPr="003D4423">
        <w:rPr>
          <w:rFonts w:ascii="Arial" w:eastAsia="楷体_GB2312" w:hAnsi="Arial" w:cs="Arial"/>
        </w:rPr>
        <w:t>月</w:t>
      </w:r>
      <w:r w:rsidR="008A7079" w:rsidRPr="003D4423">
        <w:rPr>
          <w:rFonts w:ascii="Arial" w:eastAsia="楷体_GB2312" w:hAnsi="Arial" w:cs="Arial"/>
        </w:rPr>
        <w:t>14</w:t>
      </w:r>
      <w:r w:rsidR="003C0BD9" w:rsidRPr="003D4423">
        <w:rPr>
          <w:rFonts w:ascii="Arial" w:eastAsia="楷体_GB2312" w:hAnsi="Arial" w:cs="Arial"/>
        </w:rPr>
        <w:t>日至</w:t>
      </w:r>
      <w:r w:rsidR="003C0BD9" w:rsidRPr="003D4423">
        <w:rPr>
          <w:rFonts w:ascii="Arial" w:eastAsia="楷体_GB2312" w:hAnsi="Arial" w:cs="Arial"/>
        </w:rPr>
        <w:t>201</w:t>
      </w:r>
      <w:r w:rsidR="008A7079" w:rsidRPr="003D4423">
        <w:rPr>
          <w:rFonts w:ascii="Arial" w:eastAsia="楷体_GB2312" w:hAnsi="Arial" w:cs="Arial"/>
        </w:rPr>
        <w:t>9</w:t>
      </w:r>
      <w:r w:rsidR="003C0BD9" w:rsidRPr="003D4423">
        <w:rPr>
          <w:rFonts w:ascii="Arial" w:eastAsia="楷体_GB2312" w:hAnsi="Arial" w:cs="Arial"/>
        </w:rPr>
        <w:t>年</w:t>
      </w:r>
      <w:r w:rsidR="008A7079" w:rsidRPr="003D4423">
        <w:rPr>
          <w:rFonts w:ascii="Arial" w:eastAsia="楷体_GB2312" w:hAnsi="Arial" w:cs="Arial"/>
        </w:rPr>
        <w:t>2</w:t>
      </w:r>
      <w:r w:rsidR="003C0BD9" w:rsidRPr="003D4423">
        <w:rPr>
          <w:rFonts w:ascii="Arial" w:eastAsia="楷体_GB2312" w:hAnsi="Arial" w:cs="Arial"/>
        </w:rPr>
        <w:t>月</w:t>
      </w:r>
      <w:r w:rsidR="008A7079" w:rsidRPr="003D4423">
        <w:rPr>
          <w:rFonts w:ascii="Arial" w:eastAsia="楷体_GB2312" w:hAnsi="Arial" w:cs="Arial"/>
        </w:rPr>
        <w:t>13</w:t>
      </w:r>
      <w:r w:rsidR="003C0BD9" w:rsidRPr="003D4423">
        <w:rPr>
          <w:rFonts w:ascii="Arial" w:eastAsia="楷体_GB2312" w:hAnsi="Arial" w:cs="Arial"/>
        </w:rPr>
        <w:t>日，应估价委托人要求，本次估价未考虑该抵押权对估价结果的影响。</w:t>
      </w:r>
    </w:p>
    <w:p w:rsidR="00303DAA" w:rsidRPr="003D4423" w:rsidRDefault="00E94F5A">
      <w:pPr>
        <w:pStyle w:val="a7"/>
        <w:ind w:firstLineChars="200" w:firstLine="560"/>
        <w:rPr>
          <w:rFonts w:ascii="Arial" w:eastAsia="楷体_GB2312" w:hAnsi="Arial" w:cs="Arial"/>
        </w:rPr>
      </w:pPr>
      <w:r w:rsidRPr="003D4423">
        <w:rPr>
          <w:rFonts w:ascii="Arial" w:eastAsia="楷体_GB2312" w:hAnsi="Arial" w:cs="Arial"/>
        </w:rPr>
        <w:t>5</w:t>
      </w:r>
      <w:r w:rsidR="005C62BD" w:rsidRPr="003D4423">
        <w:rPr>
          <w:rFonts w:ascii="Arial" w:eastAsia="楷体_GB2312" w:hAnsi="Arial" w:cs="Arial"/>
        </w:rPr>
        <w:t>、</w:t>
      </w:r>
      <w:proofErr w:type="gramStart"/>
      <w:r w:rsidR="005C62BD" w:rsidRPr="003D4423">
        <w:rPr>
          <w:rFonts w:ascii="Arial" w:eastAsia="楷体_GB2312" w:hAnsi="Arial" w:cs="Arial"/>
        </w:rPr>
        <w:t>至价值</w:t>
      </w:r>
      <w:proofErr w:type="gramEnd"/>
      <w:r w:rsidR="005C62BD" w:rsidRPr="003D4423">
        <w:rPr>
          <w:rFonts w:ascii="Arial" w:eastAsia="楷体_GB2312" w:hAnsi="Arial" w:cs="Arial"/>
        </w:rPr>
        <w:t>时点，估价对象</w:t>
      </w:r>
      <w:r w:rsidR="005C62BD" w:rsidRPr="003D4423">
        <w:rPr>
          <w:rFonts w:ascii="Arial" w:eastAsia="楷体_GB2312" w:hAnsi="Arial" w:cs="Arial"/>
        </w:rPr>
        <w:t>2</w:t>
      </w:r>
      <w:r w:rsidR="00A15DE4" w:rsidRPr="003D4423">
        <w:rPr>
          <w:rFonts w:ascii="Arial" w:eastAsia="楷体_GB2312" w:hAnsi="Arial" w:cs="Arial"/>
        </w:rPr>
        <w:t>和</w:t>
      </w:r>
      <w:r w:rsidR="00A15DE4" w:rsidRPr="003D4423">
        <w:rPr>
          <w:rFonts w:ascii="Arial" w:eastAsia="楷体_GB2312" w:hAnsi="Arial" w:cs="Arial"/>
        </w:rPr>
        <w:t>3</w:t>
      </w:r>
      <w:r w:rsidR="005C62BD" w:rsidRPr="003D4423">
        <w:rPr>
          <w:rFonts w:ascii="Arial" w:eastAsia="楷体_GB2312" w:hAnsi="Arial" w:cs="Arial"/>
        </w:rPr>
        <w:t>已设立租赁权，应估价委托人要求，本次估价未考虑该租赁权对估价结果的影响。</w:t>
      </w:r>
    </w:p>
    <w:p w:rsidR="00303DAA" w:rsidRPr="003D4423" w:rsidRDefault="00303DAA">
      <w:pPr>
        <w:ind w:firstLineChars="200" w:firstLine="560"/>
        <w:rPr>
          <w:rFonts w:ascii="Arial" w:eastAsia="楷体_GB2312" w:hAnsi="Arial" w:cs="Arial"/>
          <w:sz w:val="28"/>
        </w:rPr>
      </w:pPr>
    </w:p>
    <w:p w:rsidR="00303DAA" w:rsidRPr="003D4423" w:rsidRDefault="00303DAA">
      <w:pPr>
        <w:spacing w:line="560" w:lineRule="exact"/>
        <w:ind w:firstLineChars="200" w:firstLine="560"/>
        <w:rPr>
          <w:rFonts w:ascii="Arial" w:eastAsia="楷体_GB2312" w:hAnsi="Arial" w:cs="Arial"/>
          <w:sz w:val="28"/>
        </w:rPr>
      </w:pPr>
    </w:p>
    <w:p w:rsidR="005C62BD" w:rsidRPr="003D4423" w:rsidRDefault="005C62BD">
      <w:pPr>
        <w:spacing w:line="560" w:lineRule="exact"/>
        <w:ind w:firstLineChars="200" w:firstLine="560"/>
        <w:rPr>
          <w:rFonts w:ascii="Arial" w:eastAsia="楷体_GB2312" w:hAnsi="Arial" w:cs="Arial"/>
          <w:sz w:val="28"/>
        </w:rPr>
      </w:pPr>
    </w:p>
    <w:p w:rsidR="005C62BD" w:rsidRPr="003D4423" w:rsidRDefault="005C62BD">
      <w:pPr>
        <w:spacing w:line="560" w:lineRule="exact"/>
        <w:ind w:firstLineChars="200" w:firstLine="560"/>
        <w:rPr>
          <w:rFonts w:ascii="Arial" w:eastAsia="楷体_GB2312" w:hAnsi="Arial" w:cs="Arial"/>
          <w:sz w:val="28"/>
        </w:rPr>
      </w:pPr>
    </w:p>
    <w:p w:rsidR="00303DAA" w:rsidRPr="003D4423" w:rsidRDefault="003C0BD9">
      <w:pPr>
        <w:spacing w:line="560" w:lineRule="exact"/>
        <w:ind w:firstLine="560"/>
        <w:jc w:val="center"/>
        <w:rPr>
          <w:rFonts w:ascii="Arial" w:eastAsia="楷体_GB2312" w:hAnsi="Arial" w:cs="Arial"/>
          <w:sz w:val="28"/>
        </w:rPr>
      </w:pPr>
      <w:r w:rsidRPr="003D4423">
        <w:rPr>
          <w:rFonts w:ascii="Arial" w:eastAsia="楷体_GB2312" w:hAnsi="Arial" w:cs="Arial"/>
          <w:sz w:val="28"/>
        </w:rPr>
        <w:t xml:space="preserve">                     </w:t>
      </w:r>
      <w:r w:rsidRPr="003D4423">
        <w:rPr>
          <w:rFonts w:ascii="Arial" w:eastAsia="楷体_GB2312" w:hAnsi="Arial" w:cs="Arial"/>
          <w:sz w:val="28"/>
        </w:rPr>
        <w:t>法定代表人：董海</w:t>
      </w:r>
      <w:proofErr w:type="gramStart"/>
      <w:r w:rsidRPr="003D4423">
        <w:rPr>
          <w:rFonts w:ascii="Arial" w:eastAsia="楷体_GB2312" w:hAnsi="Arial" w:cs="Arial"/>
          <w:sz w:val="28"/>
        </w:rPr>
        <w:t>膺</w:t>
      </w:r>
      <w:proofErr w:type="gramEnd"/>
    </w:p>
    <w:p w:rsidR="00303DAA" w:rsidRPr="003D4423" w:rsidRDefault="003C0BD9">
      <w:pPr>
        <w:spacing w:line="560" w:lineRule="exact"/>
        <w:ind w:right="560" w:firstLine="560"/>
        <w:jc w:val="right"/>
        <w:rPr>
          <w:rFonts w:ascii="Arial" w:eastAsia="楷体_GB2312" w:hAnsi="Arial" w:cs="Arial"/>
          <w:sz w:val="28"/>
        </w:rPr>
      </w:pPr>
      <w:r w:rsidRPr="003D4423">
        <w:rPr>
          <w:rFonts w:ascii="Arial" w:eastAsia="楷体_GB2312" w:hAnsi="Arial" w:cs="Arial"/>
          <w:sz w:val="28"/>
        </w:rPr>
        <w:t>辽宁天衡房地产与土地评估有限公司</w:t>
      </w:r>
    </w:p>
    <w:p w:rsidR="00303DAA" w:rsidRPr="003D4423" w:rsidRDefault="003C0BD9">
      <w:pPr>
        <w:spacing w:line="560" w:lineRule="exact"/>
        <w:ind w:firstLine="560"/>
        <w:jc w:val="center"/>
        <w:rPr>
          <w:rFonts w:ascii="Arial" w:eastAsia="楷体_GB2312" w:hAnsi="Arial" w:cs="Arial"/>
          <w:sz w:val="28"/>
        </w:rPr>
      </w:pPr>
      <w:r w:rsidRPr="003D4423">
        <w:rPr>
          <w:rFonts w:ascii="Arial" w:eastAsia="楷体_GB2312" w:hAnsi="Arial" w:cs="Arial"/>
          <w:sz w:val="28"/>
        </w:rPr>
        <w:t xml:space="preserve">                    </w:t>
      </w:r>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p>
    <w:p w:rsidR="00303DAA" w:rsidRPr="003D4423" w:rsidRDefault="00303DAA">
      <w:pPr>
        <w:tabs>
          <w:tab w:val="left" w:pos="3668"/>
          <w:tab w:val="center" w:pos="4950"/>
        </w:tabs>
        <w:spacing w:line="560" w:lineRule="exact"/>
        <w:ind w:firstLine="880"/>
        <w:jc w:val="left"/>
        <w:rPr>
          <w:rFonts w:ascii="Arial" w:eastAsia="楷体_GB2312" w:hAnsi="Arial" w:cs="Arial"/>
          <w:sz w:val="44"/>
        </w:rPr>
      </w:pPr>
    </w:p>
    <w:p w:rsidR="00303DAA" w:rsidRPr="003D4423" w:rsidRDefault="003C0BD9">
      <w:pPr>
        <w:widowControl/>
        <w:jc w:val="left"/>
        <w:rPr>
          <w:rFonts w:ascii="Arial" w:eastAsia="楷体_GB2312" w:hAnsi="Arial" w:cs="Arial"/>
          <w:sz w:val="44"/>
        </w:rPr>
      </w:pPr>
      <w:r w:rsidRPr="003D4423">
        <w:rPr>
          <w:rFonts w:ascii="Arial" w:eastAsia="楷体_GB2312" w:hAnsi="Arial" w:cs="Arial"/>
          <w:sz w:val="44"/>
        </w:rPr>
        <w:br w:type="page"/>
      </w:r>
    </w:p>
    <w:p w:rsidR="00303DAA" w:rsidRPr="003D4423" w:rsidRDefault="00303DAA">
      <w:pPr>
        <w:tabs>
          <w:tab w:val="left" w:pos="3668"/>
          <w:tab w:val="center" w:pos="4950"/>
        </w:tabs>
        <w:spacing w:line="560" w:lineRule="exact"/>
        <w:ind w:firstLine="880"/>
        <w:jc w:val="left"/>
        <w:rPr>
          <w:rFonts w:ascii="Arial" w:eastAsia="楷体_GB2312" w:hAnsi="Arial" w:cs="Arial"/>
          <w:sz w:val="44"/>
        </w:rPr>
      </w:pPr>
    </w:p>
    <w:p w:rsidR="00303DAA" w:rsidRPr="003D4423" w:rsidRDefault="003C0BD9">
      <w:pPr>
        <w:tabs>
          <w:tab w:val="left" w:pos="4112"/>
          <w:tab w:val="center" w:pos="4950"/>
        </w:tabs>
        <w:spacing w:line="560" w:lineRule="exact"/>
        <w:ind w:firstLine="880"/>
        <w:jc w:val="left"/>
        <w:rPr>
          <w:rFonts w:ascii="Arial" w:eastAsia="楷体_GB2312" w:hAnsi="Arial" w:cs="Arial"/>
          <w:sz w:val="48"/>
        </w:rPr>
      </w:pPr>
      <w:r w:rsidRPr="003D4423">
        <w:rPr>
          <w:rFonts w:ascii="Arial" w:eastAsia="楷体_GB2312" w:hAnsi="Arial" w:cs="Arial"/>
          <w:sz w:val="44"/>
        </w:rPr>
        <w:tab/>
      </w:r>
      <w:r w:rsidRPr="003D4423">
        <w:rPr>
          <w:rFonts w:ascii="Arial" w:eastAsia="楷体_GB2312" w:hAnsi="Arial" w:cs="Arial"/>
          <w:sz w:val="44"/>
        </w:rPr>
        <w:t>目</w:t>
      </w:r>
      <w:r w:rsidRPr="003D4423">
        <w:rPr>
          <w:rFonts w:ascii="Arial" w:eastAsia="楷体_GB2312" w:hAnsi="Arial" w:cs="Arial"/>
          <w:sz w:val="44"/>
        </w:rPr>
        <w:t xml:space="preserve"> </w:t>
      </w:r>
      <w:r w:rsidRPr="003D4423">
        <w:rPr>
          <w:rFonts w:ascii="Arial" w:eastAsia="楷体_GB2312" w:hAnsi="Arial" w:cs="Arial"/>
          <w:sz w:val="44"/>
        </w:rPr>
        <w:t>录</w:t>
      </w:r>
    </w:p>
    <w:p w:rsidR="00303DAA" w:rsidRPr="003D4423" w:rsidRDefault="00303DAA">
      <w:pPr>
        <w:spacing w:line="560" w:lineRule="exact"/>
        <w:ind w:firstLine="960"/>
        <w:jc w:val="center"/>
        <w:rPr>
          <w:rFonts w:ascii="Arial" w:eastAsia="楷体_GB2312" w:hAnsi="Arial" w:cs="Arial"/>
          <w:sz w:val="48"/>
        </w:rPr>
      </w:pPr>
    </w:p>
    <w:p w:rsidR="00303DAA" w:rsidRPr="003D4423" w:rsidRDefault="00C42391">
      <w:pPr>
        <w:pStyle w:val="10"/>
        <w:rPr>
          <w:noProof/>
          <w:szCs w:val="22"/>
        </w:rPr>
      </w:pPr>
      <w:r w:rsidRPr="003D4423">
        <w:rPr>
          <w:sz w:val="28"/>
        </w:rPr>
        <w:fldChar w:fldCharType="begin"/>
      </w:r>
      <w:r w:rsidR="003C0BD9" w:rsidRPr="003D4423">
        <w:rPr>
          <w:sz w:val="28"/>
        </w:rPr>
        <w:instrText xml:space="preserve"> TOC \o "1-2" \h \z \u </w:instrText>
      </w:r>
      <w:r w:rsidRPr="003D4423">
        <w:rPr>
          <w:sz w:val="28"/>
        </w:rPr>
        <w:fldChar w:fldCharType="separate"/>
      </w:r>
      <w:hyperlink w:anchor="_Toc70253477" w:history="1">
        <w:r w:rsidR="003C0BD9" w:rsidRPr="003D4423">
          <w:rPr>
            <w:rStyle w:val="af5"/>
            <w:noProof/>
          </w:rPr>
          <w:t>房地产估价师声明</w:t>
        </w:r>
        <w:r w:rsidR="003C0BD9" w:rsidRPr="003D4423">
          <w:rPr>
            <w:noProof/>
          </w:rPr>
          <w:tab/>
        </w:r>
        <w:r w:rsidRPr="003D4423">
          <w:rPr>
            <w:noProof/>
          </w:rPr>
          <w:fldChar w:fldCharType="begin"/>
        </w:r>
        <w:r w:rsidR="003C0BD9" w:rsidRPr="003D4423">
          <w:rPr>
            <w:noProof/>
          </w:rPr>
          <w:instrText xml:space="preserve"> PAGEREF _Toc70253477 \h </w:instrText>
        </w:r>
        <w:r w:rsidRPr="003D4423">
          <w:rPr>
            <w:noProof/>
          </w:rPr>
        </w:r>
        <w:r w:rsidRPr="003D4423">
          <w:rPr>
            <w:noProof/>
          </w:rPr>
          <w:fldChar w:fldCharType="separate"/>
        </w:r>
        <w:r w:rsidR="003D4423">
          <w:rPr>
            <w:noProof/>
          </w:rPr>
          <w:t>5</w:t>
        </w:r>
        <w:r w:rsidRPr="003D4423">
          <w:rPr>
            <w:noProof/>
          </w:rPr>
          <w:fldChar w:fldCharType="end"/>
        </w:r>
      </w:hyperlink>
    </w:p>
    <w:p w:rsidR="00303DAA" w:rsidRPr="003D4423" w:rsidRDefault="00C42391">
      <w:pPr>
        <w:pStyle w:val="10"/>
        <w:rPr>
          <w:noProof/>
          <w:szCs w:val="22"/>
        </w:rPr>
      </w:pPr>
      <w:hyperlink w:anchor="_Toc70253478" w:history="1">
        <w:r w:rsidR="003C0BD9" w:rsidRPr="003D4423">
          <w:rPr>
            <w:rStyle w:val="af5"/>
            <w:noProof/>
          </w:rPr>
          <w:t>估价假设和限制条件</w:t>
        </w:r>
        <w:r w:rsidR="003C0BD9" w:rsidRPr="003D4423">
          <w:rPr>
            <w:noProof/>
          </w:rPr>
          <w:tab/>
        </w:r>
        <w:r w:rsidRPr="003D4423">
          <w:rPr>
            <w:noProof/>
          </w:rPr>
          <w:fldChar w:fldCharType="begin"/>
        </w:r>
        <w:r w:rsidR="003C0BD9" w:rsidRPr="003D4423">
          <w:rPr>
            <w:noProof/>
          </w:rPr>
          <w:instrText xml:space="preserve"> PAGEREF _Toc70253478 \h </w:instrText>
        </w:r>
        <w:r w:rsidRPr="003D4423">
          <w:rPr>
            <w:noProof/>
          </w:rPr>
        </w:r>
        <w:r w:rsidRPr="003D4423">
          <w:rPr>
            <w:noProof/>
          </w:rPr>
          <w:fldChar w:fldCharType="separate"/>
        </w:r>
        <w:r w:rsidR="003D4423">
          <w:rPr>
            <w:noProof/>
          </w:rPr>
          <w:t>6</w:t>
        </w:r>
        <w:r w:rsidRPr="003D4423">
          <w:rPr>
            <w:noProof/>
          </w:rPr>
          <w:fldChar w:fldCharType="end"/>
        </w:r>
      </w:hyperlink>
    </w:p>
    <w:p w:rsidR="00303DAA" w:rsidRPr="003D4423" w:rsidRDefault="00C42391">
      <w:pPr>
        <w:pStyle w:val="10"/>
        <w:rPr>
          <w:noProof/>
          <w:szCs w:val="22"/>
        </w:rPr>
      </w:pPr>
      <w:hyperlink w:anchor="_Toc70253479" w:history="1">
        <w:r w:rsidR="003C0BD9" w:rsidRPr="003D4423">
          <w:rPr>
            <w:rStyle w:val="af5"/>
            <w:noProof/>
          </w:rPr>
          <w:t>房地产估价结果报告</w:t>
        </w:r>
        <w:r w:rsidR="003C0BD9" w:rsidRPr="003D4423">
          <w:rPr>
            <w:noProof/>
          </w:rPr>
          <w:tab/>
        </w:r>
        <w:r w:rsidRPr="003D4423">
          <w:rPr>
            <w:noProof/>
          </w:rPr>
          <w:fldChar w:fldCharType="begin"/>
        </w:r>
        <w:r w:rsidR="003C0BD9" w:rsidRPr="003D4423">
          <w:rPr>
            <w:noProof/>
          </w:rPr>
          <w:instrText xml:space="preserve"> PAGEREF _Toc70253479 \h </w:instrText>
        </w:r>
        <w:r w:rsidRPr="003D4423">
          <w:rPr>
            <w:noProof/>
          </w:rPr>
        </w:r>
        <w:r w:rsidRPr="003D4423">
          <w:rPr>
            <w:noProof/>
          </w:rPr>
          <w:fldChar w:fldCharType="separate"/>
        </w:r>
        <w:r w:rsidR="003D4423">
          <w:rPr>
            <w:noProof/>
          </w:rPr>
          <w:t>10</w:t>
        </w:r>
        <w:r w:rsidRPr="003D4423">
          <w:rPr>
            <w:noProof/>
          </w:rPr>
          <w:fldChar w:fldCharType="end"/>
        </w:r>
      </w:hyperlink>
    </w:p>
    <w:p w:rsidR="00303DAA" w:rsidRPr="003D4423" w:rsidRDefault="00C42391">
      <w:pPr>
        <w:pStyle w:val="21"/>
        <w:rPr>
          <w:noProof/>
          <w:szCs w:val="22"/>
        </w:rPr>
      </w:pPr>
      <w:hyperlink w:anchor="_Toc70253480" w:history="1">
        <w:r w:rsidR="003C0BD9" w:rsidRPr="003D4423">
          <w:rPr>
            <w:rStyle w:val="af5"/>
            <w:noProof/>
          </w:rPr>
          <w:t>一、</w:t>
        </w:r>
        <w:r w:rsidR="003C0BD9" w:rsidRPr="003D4423">
          <w:rPr>
            <w:noProof/>
            <w:szCs w:val="22"/>
          </w:rPr>
          <w:tab/>
        </w:r>
        <w:r w:rsidR="003C0BD9" w:rsidRPr="003D4423">
          <w:rPr>
            <w:rStyle w:val="af5"/>
            <w:noProof/>
          </w:rPr>
          <w:t>估价委托人</w:t>
        </w:r>
        <w:r w:rsidR="003C0BD9" w:rsidRPr="003D4423">
          <w:rPr>
            <w:noProof/>
          </w:rPr>
          <w:tab/>
        </w:r>
        <w:r w:rsidRPr="003D4423">
          <w:rPr>
            <w:noProof/>
          </w:rPr>
          <w:fldChar w:fldCharType="begin"/>
        </w:r>
        <w:r w:rsidR="003C0BD9" w:rsidRPr="003D4423">
          <w:rPr>
            <w:noProof/>
          </w:rPr>
          <w:instrText xml:space="preserve"> PAGEREF _Toc70253480 \h </w:instrText>
        </w:r>
        <w:r w:rsidRPr="003D4423">
          <w:rPr>
            <w:noProof/>
          </w:rPr>
        </w:r>
        <w:r w:rsidRPr="003D4423">
          <w:rPr>
            <w:noProof/>
          </w:rPr>
          <w:fldChar w:fldCharType="separate"/>
        </w:r>
        <w:r w:rsidR="003D4423">
          <w:rPr>
            <w:noProof/>
          </w:rPr>
          <w:t>10</w:t>
        </w:r>
        <w:r w:rsidRPr="003D4423">
          <w:rPr>
            <w:noProof/>
          </w:rPr>
          <w:fldChar w:fldCharType="end"/>
        </w:r>
      </w:hyperlink>
    </w:p>
    <w:p w:rsidR="00303DAA" w:rsidRPr="003D4423" w:rsidRDefault="00C42391">
      <w:pPr>
        <w:pStyle w:val="21"/>
        <w:rPr>
          <w:noProof/>
          <w:szCs w:val="22"/>
        </w:rPr>
      </w:pPr>
      <w:hyperlink w:anchor="_Toc70253481" w:history="1">
        <w:r w:rsidR="003C0BD9" w:rsidRPr="003D4423">
          <w:rPr>
            <w:rStyle w:val="af5"/>
            <w:noProof/>
          </w:rPr>
          <w:t>二、</w:t>
        </w:r>
        <w:r w:rsidR="003C0BD9" w:rsidRPr="003D4423">
          <w:rPr>
            <w:noProof/>
            <w:szCs w:val="22"/>
          </w:rPr>
          <w:tab/>
        </w:r>
        <w:r w:rsidR="003C0BD9" w:rsidRPr="003D4423">
          <w:rPr>
            <w:rStyle w:val="af5"/>
            <w:noProof/>
          </w:rPr>
          <w:t>房地产估价机构</w:t>
        </w:r>
        <w:r w:rsidR="003C0BD9" w:rsidRPr="003D4423">
          <w:rPr>
            <w:noProof/>
          </w:rPr>
          <w:tab/>
        </w:r>
        <w:r w:rsidRPr="003D4423">
          <w:rPr>
            <w:noProof/>
          </w:rPr>
          <w:fldChar w:fldCharType="begin"/>
        </w:r>
        <w:r w:rsidR="003C0BD9" w:rsidRPr="003D4423">
          <w:rPr>
            <w:noProof/>
          </w:rPr>
          <w:instrText xml:space="preserve"> PAGEREF _Toc70253481 \h </w:instrText>
        </w:r>
        <w:r w:rsidRPr="003D4423">
          <w:rPr>
            <w:noProof/>
          </w:rPr>
        </w:r>
        <w:r w:rsidRPr="003D4423">
          <w:rPr>
            <w:noProof/>
          </w:rPr>
          <w:fldChar w:fldCharType="separate"/>
        </w:r>
        <w:r w:rsidR="003D4423">
          <w:rPr>
            <w:noProof/>
          </w:rPr>
          <w:t>10</w:t>
        </w:r>
        <w:r w:rsidRPr="003D4423">
          <w:rPr>
            <w:noProof/>
          </w:rPr>
          <w:fldChar w:fldCharType="end"/>
        </w:r>
      </w:hyperlink>
    </w:p>
    <w:p w:rsidR="00303DAA" w:rsidRPr="003D4423" w:rsidRDefault="00C42391">
      <w:pPr>
        <w:pStyle w:val="21"/>
        <w:rPr>
          <w:noProof/>
          <w:szCs w:val="22"/>
        </w:rPr>
      </w:pPr>
      <w:hyperlink w:anchor="_Toc70253482" w:history="1">
        <w:r w:rsidR="003C0BD9" w:rsidRPr="003D4423">
          <w:rPr>
            <w:rStyle w:val="af5"/>
            <w:noProof/>
          </w:rPr>
          <w:t>三、</w:t>
        </w:r>
        <w:r w:rsidR="003C0BD9" w:rsidRPr="003D4423">
          <w:rPr>
            <w:noProof/>
            <w:szCs w:val="22"/>
          </w:rPr>
          <w:tab/>
        </w:r>
        <w:r w:rsidR="003C0BD9" w:rsidRPr="003D4423">
          <w:rPr>
            <w:rStyle w:val="af5"/>
            <w:noProof/>
          </w:rPr>
          <w:t>估价目的</w:t>
        </w:r>
        <w:r w:rsidR="003C0BD9" w:rsidRPr="003D4423">
          <w:rPr>
            <w:noProof/>
          </w:rPr>
          <w:tab/>
        </w:r>
        <w:r w:rsidRPr="003D4423">
          <w:rPr>
            <w:noProof/>
          </w:rPr>
          <w:fldChar w:fldCharType="begin"/>
        </w:r>
        <w:r w:rsidR="003C0BD9" w:rsidRPr="003D4423">
          <w:rPr>
            <w:noProof/>
          </w:rPr>
          <w:instrText xml:space="preserve"> PAGEREF _Toc70253482 \h </w:instrText>
        </w:r>
        <w:r w:rsidRPr="003D4423">
          <w:rPr>
            <w:noProof/>
          </w:rPr>
        </w:r>
        <w:r w:rsidRPr="003D4423">
          <w:rPr>
            <w:noProof/>
          </w:rPr>
          <w:fldChar w:fldCharType="separate"/>
        </w:r>
        <w:r w:rsidR="003D4423">
          <w:rPr>
            <w:noProof/>
          </w:rPr>
          <w:t>10</w:t>
        </w:r>
        <w:r w:rsidRPr="003D4423">
          <w:rPr>
            <w:noProof/>
          </w:rPr>
          <w:fldChar w:fldCharType="end"/>
        </w:r>
      </w:hyperlink>
    </w:p>
    <w:p w:rsidR="00303DAA" w:rsidRPr="003D4423" w:rsidRDefault="00C42391">
      <w:pPr>
        <w:pStyle w:val="21"/>
        <w:rPr>
          <w:noProof/>
          <w:szCs w:val="22"/>
        </w:rPr>
      </w:pPr>
      <w:hyperlink w:anchor="_Toc70253483" w:history="1">
        <w:r w:rsidR="003C0BD9" w:rsidRPr="003D4423">
          <w:rPr>
            <w:rStyle w:val="af5"/>
            <w:noProof/>
          </w:rPr>
          <w:t>四、</w:t>
        </w:r>
        <w:r w:rsidR="003C0BD9" w:rsidRPr="003D4423">
          <w:rPr>
            <w:noProof/>
            <w:szCs w:val="22"/>
          </w:rPr>
          <w:tab/>
        </w:r>
        <w:r w:rsidR="003C0BD9" w:rsidRPr="003D4423">
          <w:rPr>
            <w:rStyle w:val="af5"/>
            <w:noProof/>
          </w:rPr>
          <w:t>估价对象</w:t>
        </w:r>
        <w:r w:rsidR="003C0BD9" w:rsidRPr="003D4423">
          <w:rPr>
            <w:noProof/>
          </w:rPr>
          <w:tab/>
        </w:r>
        <w:r w:rsidRPr="003D4423">
          <w:rPr>
            <w:noProof/>
          </w:rPr>
          <w:fldChar w:fldCharType="begin"/>
        </w:r>
        <w:r w:rsidR="003C0BD9" w:rsidRPr="003D4423">
          <w:rPr>
            <w:noProof/>
          </w:rPr>
          <w:instrText xml:space="preserve"> PAGEREF _Toc70253483 \h </w:instrText>
        </w:r>
        <w:r w:rsidRPr="003D4423">
          <w:rPr>
            <w:noProof/>
          </w:rPr>
        </w:r>
        <w:r w:rsidRPr="003D4423">
          <w:rPr>
            <w:noProof/>
          </w:rPr>
          <w:fldChar w:fldCharType="separate"/>
        </w:r>
        <w:r w:rsidR="003D4423">
          <w:rPr>
            <w:noProof/>
          </w:rPr>
          <w:t>10</w:t>
        </w:r>
        <w:r w:rsidRPr="003D4423">
          <w:rPr>
            <w:noProof/>
          </w:rPr>
          <w:fldChar w:fldCharType="end"/>
        </w:r>
      </w:hyperlink>
    </w:p>
    <w:p w:rsidR="00303DAA" w:rsidRPr="003D4423" w:rsidRDefault="00C42391">
      <w:pPr>
        <w:pStyle w:val="21"/>
        <w:rPr>
          <w:noProof/>
          <w:szCs w:val="22"/>
        </w:rPr>
      </w:pPr>
      <w:hyperlink w:anchor="_Toc70253484" w:history="1">
        <w:r w:rsidR="003C0BD9" w:rsidRPr="003D4423">
          <w:rPr>
            <w:rStyle w:val="af5"/>
            <w:noProof/>
          </w:rPr>
          <w:t>五、</w:t>
        </w:r>
        <w:r w:rsidR="003C0BD9" w:rsidRPr="003D4423">
          <w:rPr>
            <w:noProof/>
            <w:szCs w:val="22"/>
          </w:rPr>
          <w:tab/>
        </w:r>
        <w:r w:rsidR="003C0BD9" w:rsidRPr="003D4423">
          <w:rPr>
            <w:rStyle w:val="af5"/>
            <w:noProof/>
          </w:rPr>
          <w:t>价值时点</w:t>
        </w:r>
        <w:r w:rsidR="003C0BD9" w:rsidRPr="003D4423">
          <w:rPr>
            <w:noProof/>
          </w:rPr>
          <w:tab/>
        </w:r>
        <w:r w:rsidRPr="003D4423">
          <w:rPr>
            <w:noProof/>
          </w:rPr>
          <w:fldChar w:fldCharType="begin"/>
        </w:r>
        <w:r w:rsidR="003C0BD9" w:rsidRPr="003D4423">
          <w:rPr>
            <w:noProof/>
          </w:rPr>
          <w:instrText xml:space="preserve"> PAGEREF _Toc70253484 \h </w:instrText>
        </w:r>
        <w:r w:rsidRPr="003D4423">
          <w:rPr>
            <w:noProof/>
          </w:rPr>
        </w:r>
        <w:r w:rsidRPr="003D4423">
          <w:rPr>
            <w:noProof/>
          </w:rPr>
          <w:fldChar w:fldCharType="separate"/>
        </w:r>
        <w:r w:rsidR="003D4423">
          <w:rPr>
            <w:noProof/>
          </w:rPr>
          <w:t>18</w:t>
        </w:r>
        <w:r w:rsidRPr="003D4423">
          <w:rPr>
            <w:noProof/>
          </w:rPr>
          <w:fldChar w:fldCharType="end"/>
        </w:r>
      </w:hyperlink>
    </w:p>
    <w:p w:rsidR="00303DAA" w:rsidRPr="003D4423" w:rsidRDefault="00C42391">
      <w:pPr>
        <w:pStyle w:val="21"/>
        <w:rPr>
          <w:noProof/>
          <w:szCs w:val="22"/>
        </w:rPr>
      </w:pPr>
      <w:hyperlink w:anchor="_Toc70253485" w:history="1">
        <w:r w:rsidR="003C0BD9" w:rsidRPr="003D4423">
          <w:rPr>
            <w:rStyle w:val="af5"/>
            <w:noProof/>
          </w:rPr>
          <w:t>六、</w:t>
        </w:r>
        <w:r w:rsidR="003C0BD9" w:rsidRPr="003D4423">
          <w:rPr>
            <w:noProof/>
            <w:szCs w:val="22"/>
          </w:rPr>
          <w:tab/>
        </w:r>
        <w:r w:rsidR="003C0BD9" w:rsidRPr="003D4423">
          <w:rPr>
            <w:rStyle w:val="af5"/>
            <w:noProof/>
          </w:rPr>
          <w:t>价值类型</w:t>
        </w:r>
        <w:r w:rsidR="003C0BD9" w:rsidRPr="003D4423">
          <w:rPr>
            <w:noProof/>
          </w:rPr>
          <w:tab/>
        </w:r>
        <w:r w:rsidRPr="003D4423">
          <w:rPr>
            <w:noProof/>
          </w:rPr>
          <w:fldChar w:fldCharType="begin"/>
        </w:r>
        <w:r w:rsidR="003C0BD9" w:rsidRPr="003D4423">
          <w:rPr>
            <w:noProof/>
          </w:rPr>
          <w:instrText xml:space="preserve"> PAGEREF _Toc70253485 \h </w:instrText>
        </w:r>
        <w:r w:rsidRPr="003D4423">
          <w:rPr>
            <w:noProof/>
          </w:rPr>
        </w:r>
        <w:r w:rsidRPr="003D4423">
          <w:rPr>
            <w:noProof/>
          </w:rPr>
          <w:fldChar w:fldCharType="separate"/>
        </w:r>
        <w:r w:rsidR="003D4423">
          <w:rPr>
            <w:noProof/>
          </w:rPr>
          <w:t>18</w:t>
        </w:r>
        <w:r w:rsidRPr="003D4423">
          <w:rPr>
            <w:noProof/>
          </w:rPr>
          <w:fldChar w:fldCharType="end"/>
        </w:r>
      </w:hyperlink>
    </w:p>
    <w:p w:rsidR="00303DAA" w:rsidRPr="003D4423" w:rsidRDefault="00C42391">
      <w:pPr>
        <w:pStyle w:val="21"/>
        <w:rPr>
          <w:noProof/>
          <w:szCs w:val="22"/>
        </w:rPr>
      </w:pPr>
      <w:hyperlink w:anchor="_Toc70253486" w:history="1">
        <w:r w:rsidR="003C0BD9" w:rsidRPr="003D4423">
          <w:rPr>
            <w:rStyle w:val="af5"/>
            <w:noProof/>
          </w:rPr>
          <w:t>七、</w:t>
        </w:r>
        <w:r w:rsidR="003C0BD9" w:rsidRPr="003D4423">
          <w:rPr>
            <w:noProof/>
            <w:szCs w:val="22"/>
          </w:rPr>
          <w:tab/>
        </w:r>
        <w:r w:rsidR="003C0BD9" w:rsidRPr="003D4423">
          <w:rPr>
            <w:rStyle w:val="af5"/>
            <w:noProof/>
          </w:rPr>
          <w:t>估价依据</w:t>
        </w:r>
        <w:r w:rsidR="003C0BD9" w:rsidRPr="003D4423">
          <w:rPr>
            <w:noProof/>
          </w:rPr>
          <w:tab/>
        </w:r>
        <w:r w:rsidRPr="003D4423">
          <w:rPr>
            <w:noProof/>
          </w:rPr>
          <w:fldChar w:fldCharType="begin"/>
        </w:r>
        <w:r w:rsidR="003C0BD9" w:rsidRPr="003D4423">
          <w:rPr>
            <w:noProof/>
          </w:rPr>
          <w:instrText xml:space="preserve"> PAGEREF _Toc70253486 \h </w:instrText>
        </w:r>
        <w:r w:rsidRPr="003D4423">
          <w:rPr>
            <w:noProof/>
          </w:rPr>
        </w:r>
        <w:r w:rsidRPr="003D4423">
          <w:rPr>
            <w:noProof/>
          </w:rPr>
          <w:fldChar w:fldCharType="separate"/>
        </w:r>
        <w:r w:rsidR="003D4423">
          <w:rPr>
            <w:noProof/>
          </w:rPr>
          <w:t>18</w:t>
        </w:r>
        <w:r w:rsidRPr="003D4423">
          <w:rPr>
            <w:noProof/>
          </w:rPr>
          <w:fldChar w:fldCharType="end"/>
        </w:r>
      </w:hyperlink>
    </w:p>
    <w:p w:rsidR="00303DAA" w:rsidRPr="003D4423" w:rsidRDefault="00C42391">
      <w:pPr>
        <w:pStyle w:val="21"/>
        <w:rPr>
          <w:noProof/>
          <w:szCs w:val="22"/>
        </w:rPr>
      </w:pPr>
      <w:hyperlink w:anchor="_Toc70253487" w:history="1">
        <w:r w:rsidR="003C0BD9" w:rsidRPr="003D4423">
          <w:rPr>
            <w:rStyle w:val="af5"/>
            <w:noProof/>
          </w:rPr>
          <w:t>八、</w:t>
        </w:r>
        <w:r w:rsidR="003C0BD9" w:rsidRPr="003D4423">
          <w:rPr>
            <w:noProof/>
            <w:szCs w:val="22"/>
          </w:rPr>
          <w:tab/>
        </w:r>
        <w:r w:rsidR="003C0BD9" w:rsidRPr="003D4423">
          <w:rPr>
            <w:rStyle w:val="af5"/>
            <w:noProof/>
          </w:rPr>
          <w:t>估价原则</w:t>
        </w:r>
        <w:r w:rsidR="003C0BD9" w:rsidRPr="003D4423">
          <w:rPr>
            <w:noProof/>
          </w:rPr>
          <w:tab/>
        </w:r>
        <w:r w:rsidRPr="003D4423">
          <w:rPr>
            <w:noProof/>
          </w:rPr>
          <w:fldChar w:fldCharType="begin"/>
        </w:r>
        <w:r w:rsidR="003C0BD9" w:rsidRPr="003D4423">
          <w:rPr>
            <w:noProof/>
          </w:rPr>
          <w:instrText xml:space="preserve"> PAGEREF _Toc70253487 \h </w:instrText>
        </w:r>
        <w:r w:rsidRPr="003D4423">
          <w:rPr>
            <w:noProof/>
          </w:rPr>
        </w:r>
        <w:r w:rsidRPr="003D4423">
          <w:rPr>
            <w:noProof/>
          </w:rPr>
          <w:fldChar w:fldCharType="separate"/>
        </w:r>
        <w:r w:rsidR="003D4423">
          <w:rPr>
            <w:noProof/>
          </w:rPr>
          <w:t>20</w:t>
        </w:r>
        <w:r w:rsidRPr="003D4423">
          <w:rPr>
            <w:noProof/>
          </w:rPr>
          <w:fldChar w:fldCharType="end"/>
        </w:r>
      </w:hyperlink>
    </w:p>
    <w:p w:rsidR="00303DAA" w:rsidRPr="003D4423" w:rsidRDefault="00C42391">
      <w:pPr>
        <w:pStyle w:val="21"/>
        <w:rPr>
          <w:noProof/>
          <w:szCs w:val="22"/>
        </w:rPr>
      </w:pPr>
      <w:hyperlink w:anchor="_Toc70253488" w:history="1">
        <w:r w:rsidR="003C0BD9" w:rsidRPr="003D4423">
          <w:rPr>
            <w:rStyle w:val="af5"/>
            <w:noProof/>
          </w:rPr>
          <w:t>九、</w:t>
        </w:r>
        <w:r w:rsidR="003C0BD9" w:rsidRPr="003D4423">
          <w:rPr>
            <w:noProof/>
            <w:szCs w:val="22"/>
          </w:rPr>
          <w:tab/>
        </w:r>
        <w:r w:rsidR="003C0BD9" w:rsidRPr="003D4423">
          <w:rPr>
            <w:rStyle w:val="af5"/>
            <w:noProof/>
          </w:rPr>
          <w:t>估价方法</w:t>
        </w:r>
        <w:r w:rsidR="003C0BD9" w:rsidRPr="003D4423">
          <w:rPr>
            <w:noProof/>
          </w:rPr>
          <w:tab/>
        </w:r>
        <w:r w:rsidRPr="003D4423">
          <w:rPr>
            <w:noProof/>
          </w:rPr>
          <w:fldChar w:fldCharType="begin"/>
        </w:r>
        <w:r w:rsidR="003C0BD9" w:rsidRPr="003D4423">
          <w:rPr>
            <w:noProof/>
          </w:rPr>
          <w:instrText xml:space="preserve"> PAGEREF _Toc70253488 \h </w:instrText>
        </w:r>
        <w:r w:rsidRPr="003D4423">
          <w:rPr>
            <w:noProof/>
          </w:rPr>
        </w:r>
        <w:r w:rsidRPr="003D4423">
          <w:rPr>
            <w:noProof/>
          </w:rPr>
          <w:fldChar w:fldCharType="separate"/>
        </w:r>
        <w:r w:rsidR="003D4423">
          <w:rPr>
            <w:noProof/>
          </w:rPr>
          <w:t>21</w:t>
        </w:r>
        <w:r w:rsidRPr="003D4423">
          <w:rPr>
            <w:noProof/>
          </w:rPr>
          <w:fldChar w:fldCharType="end"/>
        </w:r>
      </w:hyperlink>
    </w:p>
    <w:p w:rsidR="00303DAA" w:rsidRPr="003D4423" w:rsidRDefault="00C42391">
      <w:pPr>
        <w:pStyle w:val="21"/>
        <w:rPr>
          <w:noProof/>
          <w:szCs w:val="22"/>
        </w:rPr>
      </w:pPr>
      <w:hyperlink w:anchor="_Toc70253489" w:history="1">
        <w:r w:rsidR="003C0BD9" w:rsidRPr="003D4423">
          <w:rPr>
            <w:rStyle w:val="af5"/>
            <w:noProof/>
          </w:rPr>
          <w:t>十、</w:t>
        </w:r>
        <w:r w:rsidR="003C0BD9" w:rsidRPr="003D4423">
          <w:rPr>
            <w:noProof/>
            <w:szCs w:val="22"/>
          </w:rPr>
          <w:tab/>
        </w:r>
        <w:r w:rsidR="003C0BD9" w:rsidRPr="003D4423">
          <w:rPr>
            <w:rStyle w:val="af5"/>
            <w:noProof/>
          </w:rPr>
          <w:t>估价结果</w:t>
        </w:r>
        <w:r w:rsidR="003C0BD9" w:rsidRPr="003D4423">
          <w:rPr>
            <w:noProof/>
          </w:rPr>
          <w:tab/>
        </w:r>
        <w:r w:rsidRPr="003D4423">
          <w:rPr>
            <w:noProof/>
          </w:rPr>
          <w:fldChar w:fldCharType="begin"/>
        </w:r>
        <w:r w:rsidR="003C0BD9" w:rsidRPr="003D4423">
          <w:rPr>
            <w:noProof/>
          </w:rPr>
          <w:instrText xml:space="preserve"> PAGEREF _Toc70253489 \h </w:instrText>
        </w:r>
        <w:r w:rsidRPr="003D4423">
          <w:rPr>
            <w:noProof/>
          </w:rPr>
        </w:r>
        <w:r w:rsidRPr="003D4423">
          <w:rPr>
            <w:noProof/>
          </w:rPr>
          <w:fldChar w:fldCharType="separate"/>
        </w:r>
        <w:r w:rsidR="003D4423">
          <w:rPr>
            <w:noProof/>
          </w:rPr>
          <w:t>25</w:t>
        </w:r>
        <w:r w:rsidRPr="003D4423">
          <w:rPr>
            <w:noProof/>
          </w:rPr>
          <w:fldChar w:fldCharType="end"/>
        </w:r>
      </w:hyperlink>
    </w:p>
    <w:p w:rsidR="00303DAA" w:rsidRPr="003D4423" w:rsidRDefault="00C42391">
      <w:pPr>
        <w:pStyle w:val="21"/>
        <w:rPr>
          <w:noProof/>
          <w:szCs w:val="22"/>
        </w:rPr>
      </w:pPr>
      <w:hyperlink w:anchor="_Toc70253490" w:history="1">
        <w:r w:rsidR="003C0BD9" w:rsidRPr="003D4423">
          <w:rPr>
            <w:rStyle w:val="af5"/>
            <w:noProof/>
          </w:rPr>
          <w:t>十一、</w:t>
        </w:r>
        <w:r w:rsidR="003C0BD9" w:rsidRPr="003D4423">
          <w:rPr>
            <w:noProof/>
            <w:szCs w:val="22"/>
          </w:rPr>
          <w:tab/>
        </w:r>
        <w:r w:rsidR="003C0BD9" w:rsidRPr="003D4423">
          <w:rPr>
            <w:rStyle w:val="af5"/>
            <w:noProof/>
          </w:rPr>
          <w:t>注册房地产估价师</w:t>
        </w:r>
        <w:r w:rsidR="003C0BD9" w:rsidRPr="003D4423">
          <w:rPr>
            <w:noProof/>
          </w:rPr>
          <w:tab/>
        </w:r>
        <w:r w:rsidRPr="003D4423">
          <w:rPr>
            <w:noProof/>
          </w:rPr>
          <w:fldChar w:fldCharType="begin"/>
        </w:r>
        <w:r w:rsidR="003C0BD9" w:rsidRPr="003D4423">
          <w:rPr>
            <w:noProof/>
          </w:rPr>
          <w:instrText xml:space="preserve"> PAGEREF _Toc70253490 \h </w:instrText>
        </w:r>
        <w:r w:rsidRPr="003D4423">
          <w:rPr>
            <w:noProof/>
          </w:rPr>
        </w:r>
        <w:r w:rsidRPr="003D4423">
          <w:rPr>
            <w:noProof/>
          </w:rPr>
          <w:fldChar w:fldCharType="separate"/>
        </w:r>
        <w:r w:rsidR="003D4423">
          <w:rPr>
            <w:noProof/>
          </w:rPr>
          <w:t>26</w:t>
        </w:r>
        <w:r w:rsidRPr="003D4423">
          <w:rPr>
            <w:noProof/>
          </w:rPr>
          <w:fldChar w:fldCharType="end"/>
        </w:r>
      </w:hyperlink>
    </w:p>
    <w:p w:rsidR="00303DAA" w:rsidRPr="003D4423" w:rsidRDefault="00C42391">
      <w:pPr>
        <w:pStyle w:val="21"/>
        <w:rPr>
          <w:noProof/>
          <w:szCs w:val="22"/>
        </w:rPr>
      </w:pPr>
      <w:hyperlink w:anchor="_Toc70253491" w:history="1">
        <w:r w:rsidR="003C0BD9" w:rsidRPr="003D4423">
          <w:rPr>
            <w:rStyle w:val="af5"/>
            <w:noProof/>
          </w:rPr>
          <w:t>十二、</w:t>
        </w:r>
        <w:r w:rsidR="003C0BD9" w:rsidRPr="003D4423">
          <w:rPr>
            <w:noProof/>
            <w:szCs w:val="22"/>
          </w:rPr>
          <w:tab/>
        </w:r>
        <w:r w:rsidR="003C0BD9" w:rsidRPr="003D4423">
          <w:rPr>
            <w:rStyle w:val="af5"/>
            <w:noProof/>
          </w:rPr>
          <w:t>实地查勘期</w:t>
        </w:r>
        <w:r w:rsidR="003C0BD9" w:rsidRPr="003D4423">
          <w:rPr>
            <w:noProof/>
          </w:rPr>
          <w:tab/>
        </w:r>
        <w:r w:rsidRPr="003D4423">
          <w:rPr>
            <w:noProof/>
          </w:rPr>
          <w:fldChar w:fldCharType="begin"/>
        </w:r>
        <w:r w:rsidR="003C0BD9" w:rsidRPr="003D4423">
          <w:rPr>
            <w:noProof/>
          </w:rPr>
          <w:instrText xml:space="preserve"> PAGEREF _Toc70253491 \h </w:instrText>
        </w:r>
        <w:r w:rsidRPr="003D4423">
          <w:rPr>
            <w:noProof/>
          </w:rPr>
        </w:r>
        <w:r w:rsidRPr="003D4423">
          <w:rPr>
            <w:noProof/>
          </w:rPr>
          <w:fldChar w:fldCharType="separate"/>
        </w:r>
        <w:r w:rsidR="003D4423">
          <w:rPr>
            <w:noProof/>
          </w:rPr>
          <w:t>27</w:t>
        </w:r>
        <w:r w:rsidRPr="003D4423">
          <w:rPr>
            <w:noProof/>
          </w:rPr>
          <w:fldChar w:fldCharType="end"/>
        </w:r>
      </w:hyperlink>
    </w:p>
    <w:p w:rsidR="00303DAA" w:rsidRPr="003D4423" w:rsidRDefault="00C42391">
      <w:pPr>
        <w:pStyle w:val="21"/>
        <w:rPr>
          <w:noProof/>
          <w:szCs w:val="22"/>
        </w:rPr>
      </w:pPr>
      <w:hyperlink w:anchor="_Toc70253492" w:history="1">
        <w:r w:rsidR="003C0BD9" w:rsidRPr="003D4423">
          <w:rPr>
            <w:rStyle w:val="af5"/>
            <w:noProof/>
          </w:rPr>
          <w:t>十三、</w:t>
        </w:r>
        <w:r w:rsidR="003C0BD9" w:rsidRPr="003D4423">
          <w:rPr>
            <w:noProof/>
            <w:szCs w:val="22"/>
          </w:rPr>
          <w:tab/>
        </w:r>
        <w:r w:rsidR="003C0BD9" w:rsidRPr="003D4423">
          <w:rPr>
            <w:rStyle w:val="af5"/>
            <w:noProof/>
          </w:rPr>
          <w:t>估价作业期</w:t>
        </w:r>
        <w:r w:rsidR="003C0BD9" w:rsidRPr="003D4423">
          <w:rPr>
            <w:noProof/>
          </w:rPr>
          <w:tab/>
        </w:r>
        <w:r w:rsidRPr="003D4423">
          <w:rPr>
            <w:noProof/>
          </w:rPr>
          <w:fldChar w:fldCharType="begin"/>
        </w:r>
        <w:r w:rsidR="003C0BD9" w:rsidRPr="003D4423">
          <w:rPr>
            <w:noProof/>
          </w:rPr>
          <w:instrText xml:space="preserve"> PAGEREF _Toc70253492 \h </w:instrText>
        </w:r>
        <w:r w:rsidRPr="003D4423">
          <w:rPr>
            <w:noProof/>
          </w:rPr>
        </w:r>
        <w:r w:rsidRPr="003D4423">
          <w:rPr>
            <w:noProof/>
          </w:rPr>
          <w:fldChar w:fldCharType="separate"/>
        </w:r>
        <w:r w:rsidR="003D4423">
          <w:rPr>
            <w:noProof/>
          </w:rPr>
          <w:t>27</w:t>
        </w:r>
        <w:r w:rsidRPr="003D4423">
          <w:rPr>
            <w:noProof/>
          </w:rPr>
          <w:fldChar w:fldCharType="end"/>
        </w:r>
      </w:hyperlink>
    </w:p>
    <w:p w:rsidR="00303DAA" w:rsidRPr="003D4423" w:rsidRDefault="00C42391">
      <w:pPr>
        <w:pStyle w:val="10"/>
        <w:rPr>
          <w:noProof/>
          <w:szCs w:val="22"/>
        </w:rPr>
      </w:pPr>
      <w:hyperlink w:anchor="_Toc70253493" w:history="1">
        <w:r w:rsidR="003C0BD9" w:rsidRPr="003D4423">
          <w:rPr>
            <w:rStyle w:val="af5"/>
            <w:noProof/>
          </w:rPr>
          <w:t>房地产估价技术报告</w:t>
        </w:r>
        <w:r w:rsidR="003C0BD9" w:rsidRPr="003D4423">
          <w:rPr>
            <w:noProof/>
          </w:rPr>
          <w:tab/>
        </w:r>
        <w:r w:rsidRPr="003D4423">
          <w:rPr>
            <w:noProof/>
          </w:rPr>
          <w:fldChar w:fldCharType="begin"/>
        </w:r>
        <w:r w:rsidR="003C0BD9" w:rsidRPr="003D4423">
          <w:rPr>
            <w:noProof/>
          </w:rPr>
          <w:instrText xml:space="preserve"> PAGEREF _Toc70253493 \h </w:instrText>
        </w:r>
        <w:r w:rsidRPr="003D4423">
          <w:rPr>
            <w:noProof/>
          </w:rPr>
        </w:r>
        <w:r w:rsidRPr="003D4423">
          <w:rPr>
            <w:noProof/>
          </w:rPr>
          <w:fldChar w:fldCharType="separate"/>
        </w:r>
        <w:r w:rsidR="003D4423">
          <w:rPr>
            <w:noProof/>
          </w:rPr>
          <w:t>27</w:t>
        </w:r>
        <w:r w:rsidRPr="003D4423">
          <w:rPr>
            <w:noProof/>
          </w:rPr>
          <w:fldChar w:fldCharType="end"/>
        </w:r>
      </w:hyperlink>
    </w:p>
    <w:p w:rsidR="00303DAA" w:rsidRPr="003D4423" w:rsidRDefault="00C42391">
      <w:pPr>
        <w:pStyle w:val="21"/>
        <w:rPr>
          <w:noProof/>
          <w:szCs w:val="22"/>
        </w:rPr>
      </w:pPr>
      <w:hyperlink w:anchor="_Toc70253494" w:history="1">
        <w:r w:rsidR="003C0BD9" w:rsidRPr="003D4423">
          <w:rPr>
            <w:rStyle w:val="af5"/>
            <w:noProof/>
          </w:rPr>
          <w:t>一、</w:t>
        </w:r>
        <w:r w:rsidR="003C0BD9" w:rsidRPr="003D4423">
          <w:rPr>
            <w:noProof/>
            <w:szCs w:val="22"/>
          </w:rPr>
          <w:tab/>
        </w:r>
        <w:r w:rsidR="003C0BD9" w:rsidRPr="003D4423">
          <w:rPr>
            <w:rStyle w:val="af5"/>
            <w:noProof/>
          </w:rPr>
          <w:t>实物状况描述与分析</w:t>
        </w:r>
        <w:r w:rsidR="003C0BD9" w:rsidRPr="003D4423">
          <w:rPr>
            <w:noProof/>
          </w:rPr>
          <w:tab/>
        </w:r>
        <w:r w:rsidRPr="003D4423">
          <w:rPr>
            <w:noProof/>
          </w:rPr>
          <w:fldChar w:fldCharType="begin"/>
        </w:r>
        <w:r w:rsidR="003C0BD9" w:rsidRPr="003D4423">
          <w:rPr>
            <w:noProof/>
          </w:rPr>
          <w:instrText xml:space="preserve"> PAGEREF _Toc70253494 \h </w:instrText>
        </w:r>
        <w:r w:rsidRPr="003D4423">
          <w:rPr>
            <w:noProof/>
          </w:rPr>
        </w:r>
        <w:r w:rsidRPr="003D4423">
          <w:rPr>
            <w:noProof/>
          </w:rPr>
          <w:fldChar w:fldCharType="separate"/>
        </w:r>
        <w:r w:rsidR="003D4423">
          <w:rPr>
            <w:noProof/>
          </w:rPr>
          <w:t>28</w:t>
        </w:r>
        <w:r w:rsidRPr="003D4423">
          <w:rPr>
            <w:noProof/>
          </w:rPr>
          <w:fldChar w:fldCharType="end"/>
        </w:r>
      </w:hyperlink>
    </w:p>
    <w:p w:rsidR="00303DAA" w:rsidRPr="003D4423" w:rsidRDefault="00C42391">
      <w:pPr>
        <w:pStyle w:val="21"/>
        <w:rPr>
          <w:noProof/>
          <w:szCs w:val="22"/>
        </w:rPr>
      </w:pPr>
      <w:hyperlink w:anchor="_Toc70253495" w:history="1">
        <w:r w:rsidR="003C0BD9" w:rsidRPr="003D4423">
          <w:rPr>
            <w:rStyle w:val="af5"/>
            <w:noProof/>
          </w:rPr>
          <w:t>二、</w:t>
        </w:r>
        <w:r w:rsidR="003C0BD9" w:rsidRPr="003D4423">
          <w:rPr>
            <w:noProof/>
            <w:szCs w:val="22"/>
          </w:rPr>
          <w:tab/>
        </w:r>
        <w:r w:rsidR="003C0BD9" w:rsidRPr="003D4423">
          <w:rPr>
            <w:rStyle w:val="af5"/>
            <w:noProof/>
          </w:rPr>
          <w:t>权益状况描述与分析</w:t>
        </w:r>
        <w:r w:rsidR="003C0BD9" w:rsidRPr="003D4423">
          <w:rPr>
            <w:noProof/>
          </w:rPr>
          <w:tab/>
        </w:r>
        <w:r w:rsidRPr="003D4423">
          <w:rPr>
            <w:noProof/>
          </w:rPr>
          <w:fldChar w:fldCharType="begin"/>
        </w:r>
        <w:r w:rsidR="003C0BD9" w:rsidRPr="003D4423">
          <w:rPr>
            <w:noProof/>
          </w:rPr>
          <w:instrText xml:space="preserve"> PAGEREF _Toc70253495 \h </w:instrText>
        </w:r>
        <w:r w:rsidRPr="003D4423">
          <w:rPr>
            <w:noProof/>
          </w:rPr>
        </w:r>
        <w:r w:rsidRPr="003D4423">
          <w:rPr>
            <w:noProof/>
          </w:rPr>
          <w:fldChar w:fldCharType="separate"/>
        </w:r>
        <w:r w:rsidR="003D4423">
          <w:rPr>
            <w:noProof/>
          </w:rPr>
          <w:t>31</w:t>
        </w:r>
        <w:r w:rsidRPr="003D4423">
          <w:rPr>
            <w:noProof/>
          </w:rPr>
          <w:fldChar w:fldCharType="end"/>
        </w:r>
      </w:hyperlink>
    </w:p>
    <w:p w:rsidR="00303DAA" w:rsidRPr="003D4423" w:rsidRDefault="00C42391">
      <w:pPr>
        <w:pStyle w:val="21"/>
        <w:rPr>
          <w:noProof/>
          <w:szCs w:val="22"/>
        </w:rPr>
      </w:pPr>
      <w:hyperlink w:anchor="_Toc70253496" w:history="1">
        <w:r w:rsidR="003C0BD9" w:rsidRPr="003D4423">
          <w:rPr>
            <w:rStyle w:val="af5"/>
            <w:noProof/>
          </w:rPr>
          <w:t>三、</w:t>
        </w:r>
        <w:r w:rsidR="003C0BD9" w:rsidRPr="003D4423">
          <w:rPr>
            <w:noProof/>
            <w:szCs w:val="22"/>
          </w:rPr>
          <w:tab/>
        </w:r>
        <w:r w:rsidR="003C0BD9" w:rsidRPr="003D4423">
          <w:rPr>
            <w:rStyle w:val="af5"/>
            <w:noProof/>
          </w:rPr>
          <w:t>区位状况描述与分析</w:t>
        </w:r>
        <w:r w:rsidR="003C0BD9" w:rsidRPr="003D4423">
          <w:rPr>
            <w:noProof/>
          </w:rPr>
          <w:tab/>
        </w:r>
        <w:r w:rsidRPr="003D4423">
          <w:rPr>
            <w:noProof/>
          </w:rPr>
          <w:fldChar w:fldCharType="begin"/>
        </w:r>
        <w:r w:rsidR="003C0BD9" w:rsidRPr="003D4423">
          <w:rPr>
            <w:noProof/>
          </w:rPr>
          <w:instrText xml:space="preserve"> PAGEREF _Toc70253496 \h </w:instrText>
        </w:r>
        <w:r w:rsidRPr="003D4423">
          <w:rPr>
            <w:noProof/>
          </w:rPr>
        </w:r>
        <w:r w:rsidRPr="003D4423">
          <w:rPr>
            <w:noProof/>
          </w:rPr>
          <w:fldChar w:fldCharType="separate"/>
        </w:r>
        <w:r w:rsidR="003D4423">
          <w:rPr>
            <w:noProof/>
          </w:rPr>
          <w:t>34</w:t>
        </w:r>
        <w:r w:rsidRPr="003D4423">
          <w:rPr>
            <w:noProof/>
          </w:rPr>
          <w:fldChar w:fldCharType="end"/>
        </w:r>
      </w:hyperlink>
    </w:p>
    <w:p w:rsidR="00303DAA" w:rsidRPr="003D4423" w:rsidRDefault="00C42391">
      <w:pPr>
        <w:pStyle w:val="21"/>
        <w:rPr>
          <w:noProof/>
          <w:szCs w:val="22"/>
        </w:rPr>
      </w:pPr>
      <w:hyperlink w:anchor="_Toc70253497" w:history="1">
        <w:r w:rsidR="003C0BD9" w:rsidRPr="003D4423">
          <w:rPr>
            <w:rStyle w:val="af5"/>
            <w:noProof/>
          </w:rPr>
          <w:t>四、</w:t>
        </w:r>
        <w:r w:rsidR="003C0BD9" w:rsidRPr="003D4423">
          <w:rPr>
            <w:noProof/>
            <w:szCs w:val="22"/>
          </w:rPr>
          <w:tab/>
        </w:r>
        <w:r w:rsidR="003C0BD9" w:rsidRPr="003D4423">
          <w:rPr>
            <w:rStyle w:val="af5"/>
            <w:noProof/>
          </w:rPr>
          <w:t>市场背景描述与分析</w:t>
        </w:r>
        <w:r w:rsidR="003C0BD9" w:rsidRPr="003D4423">
          <w:rPr>
            <w:noProof/>
          </w:rPr>
          <w:tab/>
        </w:r>
        <w:r w:rsidRPr="003D4423">
          <w:rPr>
            <w:noProof/>
          </w:rPr>
          <w:fldChar w:fldCharType="begin"/>
        </w:r>
        <w:r w:rsidR="003C0BD9" w:rsidRPr="003D4423">
          <w:rPr>
            <w:noProof/>
          </w:rPr>
          <w:instrText xml:space="preserve"> PAGEREF _Toc70253497 \h </w:instrText>
        </w:r>
        <w:r w:rsidRPr="003D4423">
          <w:rPr>
            <w:noProof/>
          </w:rPr>
        </w:r>
        <w:r w:rsidRPr="003D4423">
          <w:rPr>
            <w:noProof/>
          </w:rPr>
          <w:fldChar w:fldCharType="separate"/>
        </w:r>
        <w:r w:rsidR="003D4423">
          <w:rPr>
            <w:noProof/>
          </w:rPr>
          <w:t>39</w:t>
        </w:r>
        <w:r w:rsidRPr="003D4423">
          <w:rPr>
            <w:noProof/>
          </w:rPr>
          <w:fldChar w:fldCharType="end"/>
        </w:r>
      </w:hyperlink>
    </w:p>
    <w:p w:rsidR="00303DAA" w:rsidRPr="003D4423" w:rsidRDefault="00C42391">
      <w:pPr>
        <w:pStyle w:val="21"/>
        <w:rPr>
          <w:noProof/>
          <w:szCs w:val="22"/>
        </w:rPr>
      </w:pPr>
      <w:hyperlink w:anchor="_Toc70253498" w:history="1">
        <w:r w:rsidR="003C0BD9" w:rsidRPr="003D4423">
          <w:rPr>
            <w:rStyle w:val="af5"/>
            <w:noProof/>
          </w:rPr>
          <w:t>五、</w:t>
        </w:r>
        <w:r w:rsidR="003C0BD9" w:rsidRPr="003D4423">
          <w:rPr>
            <w:noProof/>
            <w:szCs w:val="22"/>
          </w:rPr>
          <w:tab/>
        </w:r>
        <w:r w:rsidR="003C0BD9" w:rsidRPr="003D4423">
          <w:rPr>
            <w:rStyle w:val="af5"/>
            <w:noProof/>
          </w:rPr>
          <w:t>最高最佳利用分析</w:t>
        </w:r>
        <w:r w:rsidR="003C0BD9" w:rsidRPr="003D4423">
          <w:rPr>
            <w:noProof/>
          </w:rPr>
          <w:tab/>
        </w:r>
        <w:r w:rsidRPr="003D4423">
          <w:rPr>
            <w:noProof/>
          </w:rPr>
          <w:fldChar w:fldCharType="begin"/>
        </w:r>
        <w:r w:rsidR="003C0BD9" w:rsidRPr="003D4423">
          <w:rPr>
            <w:noProof/>
          </w:rPr>
          <w:instrText xml:space="preserve"> PAGEREF _Toc70253498 \h </w:instrText>
        </w:r>
        <w:r w:rsidRPr="003D4423">
          <w:rPr>
            <w:noProof/>
          </w:rPr>
        </w:r>
        <w:r w:rsidRPr="003D4423">
          <w:rPr>
            <w:noProof/>
          </w:rPr>
          <w:fldChar w:fldCharType="separate"/>
        </w:r>
        <w:r w:rsidR="003D4423">
          <w:rPr>
            <w:noProof/>
          </w:rPr>
          <w:t>44</w:t>
        </w:r>
        <w:r w:rsidRPr="003D4423">
          <w:rPr>
            <w:noProof/>
          </w:rPr>
          <w:fldChar w:fldCharType="end"/>
        </w:r>
      </w:hyperlink>
    </w:p>
    <w:p w:rsidR="00303DAA" w:rsidRPr="003D4423" w:rsidRDefault="00C42391">
      <w:pPr>
        <w:pStyle w:val="21"/>
        <w:rPr>
          <w:noProof/>
          <w:szCs w:val="22"/>
        </w:rPr>
      </w:pPr>
      <w:hyperlink w:anchor="_Toc70253499" w:history="1">
        <w:r w:rsidR="003C0BD9" w:rsidRPr="003D4423">
          <w:rPr>
            <w:rStyle w:val="af5"/>
            <w:noProof/>
          </w:rPr>
          <w:t>六、</w:t>
        </w:r>
        <w:r w:rsidR="003C0BD9" w:rsidRPr="003D4423">
          <w:rPr>
            <w:noProof/>
            <w:szCs w:val="22"/>
          </w:rPr>
          <w:tab/>
        </w:r>
        <w:r w:rsidR="003C0BD9" w:rsidRPr="003D4423">
          <w:rPr>
            <w:rStyle w:val="af5"/>
            <w:noProof/>
          </w:rPr>
          <w:t>估价方法适用性分析</w:t>
        </w:r>
        <w:r w:rsidR="003C0BD9" w:rsidRPr="003D4423">
          <w:rPr>
            <w:noProof/>
          </w:rPr>
          <w:tab/>
        </w:r>
        <w:r w:rsidRPr="003D4423">
          <w:rPr>
            <w:noProof/>
          </w:rPr>
          <w:fldChar w:fldCharType="begin"/>
        </w:r>
        <w:r w:rsidR="003C0BD9" w:rsidRPr="003D4423">
          <w:rPr>
            <w:noProof/>
          </w:rPr>
          <w:instrText xml:space="preserve"> PAGEREF _Toc70253499 \h </w:instrText>
        </w:r>
        <w:r w:rsidRPr="003D4423">
          <w:rPr>
            <w:noProof/>
          </w:rPr>
        </w:r>
        <w:r w:rsidRPr="003D4423">
          <w:rPr>
            <w:noProof/>
          </w:rPr>
          <w:fldChar w:fldCharType="separate"/>
        </w:r>
        <w:r w:rsidR="003D4423">
          <w:rPr>
            <w:noProof/>
          </w:rPr>
          <w:t>46</w:t>
        </w:r>
        <w:r w:rsidRPr="003D4423">
          <w:rPr>
            <w:noProof/>
          </w:rPr>
          <w:fldChar w:fldCharType="end"/>
        </w:r>
      </w:hyperlink>
    </w:p>
    <w:p w:rsidR="00303DAA" w:rsidRPr="003D4423" w:rsidRDefault="00C42391">
      <w:pPr>
        <w:pStyle w:val="21"/>
        <w:rPr>
          <w:noProof/>
          <w:szCs w:val="22"/>
        </w:rPr>
      </w:pPr>
      <w:hyperlink w:anchor="_Toc70253500" w:history="1">
        <w:r w:rsidR="003C0BD9" w:rsidRPr="003D4423">
          <w:rPr>
            <w:rStyle w:val="af5"/>
            <w:noProof/>
          </w:rPr>
          <w:t>七、</w:t>
        </w:r>
        <w:r w:rsidR="003C0BD9" w:rsidRPr="003D4423">
          <w:rPr>
            <w:noProof/>
            <w:szCs w:val="22"/>
          </w:rPr>
          <w:tab/>
        </w:r>
        <w:r w:rsidR="003C0BD9" w:rsidRPr="003D4423">
          <w:rPr>
            <w:rStyle w:val="af5"/>
            <w:noProof/>
          </w:rPr>
          <w:t>估价测算过程</w:t>
        </w:r>
        <w:r w:rsidR="003C0BD9" w:rsidRPr="003D4423">
          <w:rPr>
            <w:noProof/>
          </w:rPr>
          <w:tab/>
        </w:r>
        <w:r w:rsidRPr="003D4423">
          <w:rPr>
            <w:noProof/>
          </w:rPr>
          <w:fldChar w:fldCharType="begin"/>
        </w:r>
        <w:r w:rsidR="003C0BD9" w:rsidRPr="003D4423">
          <w:rPr>
            <w:noProof/>
          </w:rPr>
          <w:instrText xml:space="preserve"> PAGEREF _Toc70253500 \h </w:instrText>
        </w:r>
        <w:r w:rsidRPr="003D4423">
          <w:rPr>
            <w:noProof/>
          </w:rPr>
        </w:r>
        <w:r w:rsidRPr="003D4423">
          <w:rPr>
            <w:noProof/>
          </w:rPr>
          <w:fldChar w:fldCharType="separate"/>
        </w:r>
        <w:r w:rsidR="003D4423">
          <w:rPr>
            <w:noProof/>
          </w:rPr>
          <w:t>50</w:t>
        </w:r>
        <w:r w:rsidRPr="003D4423">
          <w:rPr>
            <w:noProof/>
          </w:rPr>
          <w:fldChar w:fldCharType="end"/>
        </w:r>
      </w:hyperlink>
    </w:p>
    <w:p w:rsidR="00303DAA" w:rsidRPr="003D4423" w:rsidRDefault="00C42391">
      <w:pPr>
        <w:pStyle w:val="21"/>
        <w:rPr>
          <w:noProof/>
          <w:szCs w:val="22"/>
        </w:rPr>
      </w:pPr>
      <w:hyperlink w:anchor="_Toc70253505" w:history="1">
        <w:r w:rsidR="003C0BD9" w:rsidRPr="003D4423">
          <w:rPr>
            <w:rStyle w:val="af5"/>
            <w:noProof/>
          </w:rPr>
          <w:t>八、</w:t>
        </w:r>
        <w:r w:rsidR="003C0BD9" w:rsidRPr="003D4423">
          <w:rPr>
            <w:noProof/>
            <w:szCs w:val="22"/>
          </w:rPr>
          <w:tab/>
        </w:r>
        <w:r w:rsidR="003C0BD9" w:rsidRPr="003D4423">
          <w:rPr>
            <w:rStyle w:val="af5"/>
            <w:noProof/>
          </w:rPr>
          <w:t>估价结果确定</w:t>
        </w:r>
        <w:r w:rsidR="003C0BD9" w:rsidRPr="003D4423">
          <w:rPr>
            <w:noProof/>
          </w:rPr>
          <w:tab/>
        </w:r>
        <w:r w:rsidRPr="003D4423">
          <w:rPr>
            <w:noProof/>
          </w:rPr>
          <w:fldChar w:fldCharType="begin"/>
        </w:r>
        <w:r w:rsidR="003C0BD9" w:rsidRPr="003D4423">
          <w:rPr>
            <w:noProof/>
          </w:rPr>
          <w:instrText xml:space="preserve"> PAGEREF _Toc70253505 \h </w:instrText>
        </w:r>
        <w:r w:rsidRPr="003D4423">
          <w:rPr>
            <w:noProof/>
          </w:rPr>
        </w:r>
        <w:r w:rsidRPr="003D4423">
          <w:rPr>
            <w:noProof/>
          </w:rPr>
          <w:fldChar w:fldCharType="separate"/>
        </w:r>
        <w:r w:rsidR="003D4423">
          <w:rPr>
            <w:noProof/>
          </w:rPr>
          <w:t>105</w:t>
        </w:r>
        <w:r w:rsidRPr="003D4423">
          <w:rPr>
            <w:noProof/>
          </w:rPr>
          <w:fldChar w:fldCharType="end"/>
        </w:r>
      </w:hyperlink>
    </w:p>
    <w:p w:rsidR="00303DAA" w:rsidRPr="003D4423" w:rsidRDefault="00C42391">
      <w:pPr>
        <w:pStyle w:val="10"/>
        <w:rPr>
          <w:noProof/>
          <w:szCs w:val="22"/>
        </w:rPr>
      </w:pPr>
      <w:hyperlink w:anchor="_Toc70253506" w:history="1">
        <w:r w:rsidR="003C0BD9" w:rsidRPr="003D4423">
          <w:rPr>
            <w:rStyle w:val="af5"/>
            <w:noProof/>
          </w:rPr>
          <w:t>附件</w:t>
        </w:r>
        <w:r w:rsidR="003C0BD9" w:rsidRPr="003D4423">
          <w:rPr>
            <w:noProof/>
          </w:rPr>
          <w:tab/>
        </w:r>
        <w:r w:rsidRPr="003D4423">
          <w:rPr>
            <w:noProof/>
          </w:rPr>
          <w:fldChar w:fldCharType="begin"/>
        </w:r>
        <w:r w:rsidR="003C0BD9" w:rsidRPr="003D4423">
          <w:rPr>
            <w:noProof/>
          </w:rPr>
          <w:instrText xml:space="preserve"> PAGEREF _Toc70253506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07" w:history="1">
        <w:r w:rsidR="003C0BD9" w:rsidRPr="003D4423">
          <w:rPr>
            <w:rStyle w:val="af5"/>
            <w:noProof/>
          </w:rPr>
          <w:t>1.</w:t>
        </w:r>
        <w:r w:rsidR="003C0BD9" w:rsidRPr="003D4423">
          <w:rPr>
            <w:rStyle w:val="af5"/>
            <w:noProof/>
          </w:rPr>
          <w:t>《北镇市人民法院委托书》（（</w:t>
        </w:r>
        <w:r w:rsidR="003C0BD9" w:rsidRPr="003D4423">
          <w:rPr>
            <w:rStyle w:val="af5"/>
            <w:noProof/>
          </w:rPr>
          <w:t>2022</w:t>
        </w:r>
        <w:r w:rsidR="003C0BD9" w:rsidRPr="003D4423">
          <w:rPr>
            <w:rStyle w:val="af5"/>
            <w:noProof/>
          </w:rPr>
          <w:t>）辽</w:t>
        </w:r>
        <w:r w:rsidR="003C0BD9" w:rsidRPr="003D4423">
          <w:rPr>
            <w:rStyle w:val="af5"/>
            <w:noProof/>
          </w:rPr>
          <w:t>0782</w:t>
        </w:r>
        <w:r w:rsidR="00090715" w:rsidRPr="003D4423">
          <w:rPr>
            <w:rStyle w:val="af5"/>
            <w:noProof/>
          </w:rPr>
          <w:t>执</w:t>
        </w:r>
        <w:r w:rsidR="00090715" w:rsidRPr="003D4423">
          <w:rPr>
            <w:rStyle w:val="af5"/>
            <w:noProof/>
          </w:rPr>
          <w:t>33</w:t>
        </w:r>
        <w:r w:rsidR="00090715" w:rsidRPr="003D4423">
          <w:rPr>
            <w:rStyle w:val="af5"/>
            <w:noProof/>
          </w:rPr>
          <w:t>号</w:t>
        </w:r>
        <w:r w:rsidR="003C0BD9" w:rsidRPr="003D4423">
          <w:rPr>
            <w:rStyle w:val="af5"/>
            <w:noProof/>
          </w:rPr>
          <w:t>）复印件</w:t>
        </w:r>
        <w:r w:rsidR="003C0BD9" w:rsidRPr="003D4423">
          <w:rPr>
            <w:noProof/>
          </w:rPr>
          <w:tab/>
        </w:r>
        <w:r w:rsidRPr="003D4423">
          <w:rPr>
            <w:noProof/>
          </w:rPr>
          <w:fldChar w:fldCharType="begin"/>
        </w:r>
        <w:r w:rsidR="003C0BD9" w:rsidRPr="003D4423">
          <w:rPr>
            <w:noProof/>
          </w:rPr>
          <w:instrText xml:space="preserve"> PAGEREF _Toc70253507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08" w:history="1">
        <w:r w:rsidR="003C0BD9" w:rsidRPr="003D4423">
          <w:rPr>
            <w:rStyle w:val="af5"/>
            <w:noProof/>
          </w:rPr>
          <w:t>2.</w:t>
        </w:r>
        <w:r w:rsidR="003C0BD9" w:rsidRPr="003D4423">
          <w:rPr>
            <w:rStyle w:val="af5"/>
            <w:noProof/>
          </w:rPr>
          <w:t>《房屋所有权证》《国有土地使用证》复印件</w:t>
        </w:r>
        <w:r w:rsidR="003C0BD9" w:rsidRPr="003D4423">
          <w:rPr>
            <w:noProof/>
          </w:rPr>
          <w:tab/>
        </w:r>
        <w:r w:rsidRPr="003D4423">
          <w:rPr>
            <w:noProof/>
          </w:rPr>
          <w:fldChar w:fldCharType="begin"/>
        </w:r>
        <w:r w:rsidR="003C0BD9" w:rsidRPr="003D4423">
          <w:rPr>
            <w:noProof/>
          </w:rPr>
          <w:instrText xml:space="preserve"> PAGEREF _Toc70253508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0" w:history="1">
        <w:r w:rsidR="003C0BD9" w:rsidRPr="003D4423">
          <w:rPr>
            <w:rStyle w:val="af5"/>
            <w:noProof/>
          </w:rPr>
          <w:t xml:space="preserve">3. </w:t>
        </w:r>
        <w:r w:rsidR="003C0BD9" w:rsidRPr="003D4423">
          <w:rPr>
            <w:rStyle w:val="af5"/>
            <w:noProof/>
          </w:rPr>
          <w:t>估价对象位置图</w:t>
        </w:r>
        <w:r w:rsidR="003C0BD9" w:rsidRPr="003D4423">
          <w:rPr>
            <w:noProof/>
          </w:rPr>
          <w:tab/>
        </w:r>
        <w:r w:rsidRPr="003D4423">
          <w:rPr>
            <w:noProof/>
          </w:rPr>
          <w:fldChar w:fldCharType="begin"/>
        </w:r>
        <w:r w:rsidR="003C0BD9" w:rsidRPr="003D4423">
          <w:rPr>
            <w:noProof/>
          </w:rPr>
          <w:instrText xml:space="preserve"> PAGEREF _Toc70253510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1" w:history="1">
        <w:r w:rsidR="003C0BD9" w:rsidRPr="003D4423">
          <w:rPr>
            <w:rStyle w:val="af5"/>
            <w:noProof/>
          </w:rPr>
          <w:t xml:space="preserve">4. </w:t>
        </w:r>
        <w:r w:rsidR="003C0BD9" w:rsidRPr="003D4423">
          <w:rPr>
            <w:rStyle w:val="af5"/>
            <w:noProof/>
          </w:rPr>
          <w:t>勘查现场情况及估价对象现场勘查照片</w:t>
        </w:r>
        <w:r w:rsidR="003C0BD9" w:rsidRPr="003D4423">
          <w:rPr>
            <w:noProof/>
          </w:rPr>
          <w:tab/>
        </w:r>
        <w:r w:rsidRPr="003D4423">
          <w:rPr>
            <w:noProof/>
          </w:rPr>
          <w:fldChar w:fldCharType="begin"/>
        </w:r>
        <w:r w:rsidR="003C0BD9" w:rsidRPr="003D4423">
          <w:rPr>
            <w:noProof/>
          </w:rPr>
          <w:instrText xml:space="preserve"> PAGEREF _Toc70253511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2" w:history="1">
        <w:r w:rsidR="003C0BD9" w:rsidRPr="003D4423">
          <w:rPr>
            <w:rStyle w:val="af5"/>
            <w:noProof/>
          </w:rPr>
          <w:t xml:space="preserve">5. </w:t>
        </w:r>
        <w:r w:rsidR="003C0BD9" w:rsidRPr="003D4423">
          <w:rPr>
            <w:rStyle w:val="af5"/>
            <w:noProof/>
          </w:rPr>
          <w:t>鉴定机构（人）承诺书</w:t>
        </w:r>
        <w:r w:rsidR="003C0BD9" w:rsidRPr="003D4423">
          <w:rPr>
            <w:noProof/>
          </w:rPr>
          <w:tab/>
        </w:r>
        <w:r w:rsidRPr="003D4423">
          <w:rPr>
            <w:noProof/>
          </w:rPr>
          <w:fldChar w:fldCharType="begin"/>
        </w:r>
        <w:r w:rsidR="003C0BD9" w:rsidRPr="003D4423">
          <w:rPr>
            <w:noProof/>
          </w:rPr>
          <w:instrText xml:space="preserve"> PAGEREF _Toc70253512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3" w:history="1">
        <w:r w:rsidR="003C0BD9" w:rsidRPr="003D4423">
          <w:rPr>
            <w:rStyle w:val="af5"/>
            <w:noProof/>
          </w:rPr>
          <w:t xml:space="preserve">6. </w:t>
        </w:r>
        <w:r w:rsidR="003C0BD9" w:rsidRPr="003D4423">
          <w:rPr>
            <w:rStyle w:val="af5"/>
            <w:noProof/>
          </w:rPr>
          <w:t>估价机构估价资格证书复印件</w:t>
        </w:r>
        <w:r w:rsidR="003C0BD9" w:rsidRPr="003D4423">
          <w:rPr>
            <w:noProof/>
          </w:rPr>
          <w:tab/>
        </w:r>
        <w:r w:rsidRPr="003D4423">
          <w:rPr>
            <w:noProof/>
          </w:rPr>
          <w:fldChar w:fldCharType="begin"/>
        </w:r>
        <w:r w:rsidR="003C0BD9" w:rsidRPr="003D4423">
          <w:rPr>
            <w:noProof/>
          </w:rPr>
          <w:instrText xml:space="preserve"> PAGEREF _Toc70253513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4" w:history="1">
        <w:r w:rsidR="003C0BD9" w:rsidRPr="003D4423">
          <w:rPr>
            <w:rStyle w:val="af5"/>
            <w:noProof/>
          </w:rPr>
          <w:t xml:space="preserve">7. </w:t>
        </w:r>
        <w:r w:rsidR="003C0BD9" w:rsidRPr="003D4423">
          <w:rPr>
            <w:rStyle w:val="af5"/>
            <w:noProof/>
          </w:rPr>
          <w:t>估价机构企业法人营业执照复印件</w:t>
        </w:r>
        <w:r w:rsidR="003C0BD9" w:rsidRPr="003D4423">
          <w:rPr>
            <w:noProof/>
          </w:rPr>
          <w:tab/>
        </w:r>
        <w:r w:rsidRPr="003D4423">
          <w:rPr>
            <w:noProof/>
          </w:rPr>
          <w:fldChar w:fldCharType="begin"/>
        </w:r>
        <w:r w:rsidR="003C0BD9" w:rsidRPr="003D4423">
          <w:rPr>
            <w:noProof/>
          </w:rPr>
          <w:instrText xml:space="preserve"> PAGEREF _Toc70253514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pStyle w:val="10"/>
        <w:rPr>
          <w:noProof/>
          <w:szCs w:val="22"/>
        </w:rPr>
      </w:pPr>
      <w:hyperlink w:anchor="_Toc70253515" w:history="1">
        <w:r w:rsidR="003C0BD9" w:rsidRPr="003D4423">
          <w:rPr>
            <w:rStyle w:val="af5"/>
            <w:noProof/>
          </w:rPr>
          <w:t xml:space="preserve">8. </w:t>
        </w:r>
        <w:r w:rsidR="003C0BD9" w:rsidRPr="003D4423">
          <w:rPr>
            <w:rStyle w:val="af5"/>
            <w:noProof/>
          </w:rPr>
          <w:t>估价人员资格证复印件</w:t>
        </w:r>
        <w:r w:rsidR="003C0BD9" w:rsidRPr="003D4423">
          <w:rPr>
            <w:noProof/>
          </w:rPr>
          <w:tab/>
        </w:r>
        <w:r w:rsidRPr="003D4423">
          <w:rPr>
            <w:noProof/>
          </w:rPr>
          <w:fldChar w:fldCharType="begin"/>
        </w:r>
        <w:r w:rsidR="003C0BD9" w:rsidRPr="003D4423">
          <w:rPr>
            <w:noProof/>
          </w:rPr>
          <w:instrText xml:space="preserve"> PAGEREF _Toc70253515 \h </w:instrText>
        </w:r>
        <w:r w:rsidRPr="003D4423">
          <w:rPr>
            <w:noProof/>
          </w:rPr>
        </w:r>
        <w:r w:rsidRPr="003D4423">
          <w:rPr>
            <w:noProof/>
          </w:rPr>
          <w:fldChar w:fldCharType="separate"/>
        </w:r>
        <w:r w:rsidR="003D4423">
          <w:rPr>
            <w:noProof/>
          </w:rPr>
          <w:t>108</w:t>
        </w:r>
        <w:r w:rsidRPr="003D4423">
          <w:rPr>
            <w:noProof/>
          </w:rPr>
          <w:fldChar w:fldCharType="end"/>
        </w:r>
      </w:hyperlink>
    </w:p>
    <w:p w:rsidR="00303DAA" w:rsidRPr="003D4423" w:rsidRDefault="00C42391">
      <w:pPr>
        <w:spacing w:line="360" w:lineRule="exact"/>
        <w:rPr>
          <w:rFonts w:ascii="Arial" w:eastAsia="楷体_GB2312" w:hAnsi="Arial" w:cs="Arial"/>
          <w:sz w:val="28"/>
          <w:szCs w:val="28"/>
        </w:rPr>
      </w:pPr>
      <w:r w:rsidRPr="003D4423">
        <w:rPr>
          <w:rFonts w:ascii="Arial" w:eastAsia="楷体_GB2312" w:hAnsi="Arial" w:cs="Arial"/>
          <w:sz w:val="28"/>
        </w:rPr>
        <w:fldChar w:fldCharType="end"/>
      </w:r>
      <w:r w:rsidR="003C0BD9" w:rsidRPr="003D4423">
        <w:rPr>
          <w:rFonts w:ascii="Arial" w:eastAsia="楷体_GB2312" w:hAnsi="Arial" w:cs="Arial"/>
          <w:sz w:val="28"/>
          <w:szCs w:val="28"/>
        </w:rPr>
        <w:br w:type="page"/>
      </w:r>
    </w:p>
    <w:p w:rsidR="00303DAA" w:rsidRPr="003D4423" w:rsidRDefault="003C0BD9">
      <w:pPr>
        <w:pStyle w:val="1"/>
        <w:rPr>
          <w:rFonts w:ascii="Arial" w:hAnsi="Arial" w:cs="Arial"/>
        </w:rPr>
      </w:pPr>
      <w:bookmarkStart w:id="2" w:name="_Toc297796766"/>
      <w:bookmarkStart w:id="3" w:name="_Toc70253477"/>
      <w:r w:rsidRPr="003D4423">
        <w:rPr>
          <w:rFonts w:ascii="Arial" w:hAnsi="Arial" w:cs="Arial"/>
        </w:rPr>
        <w:lastRenderedPageBreak/>
        <w:t>房地产估价师声明</w:t>
      </w:r>
      <w:bookmarkEnd w:id="2"/>
      <w:bookmarkEnd w:id="3"/>
    </w:p>
    <w:p w:rsidR="00303DAA" w:rsidRPr="003D4423" w:rsidRDefault="003C0BD9">
      <w:pPr>
        <w:spacing w:line="560" w:lineRule="exact"/>
        <w:ind w:firstLine="560"/>
        <w:rPr>
          <w:rFonts w:ascii="Arial" w:eastAsia="楷体_GB2312" w:hAnsi="Arial" w:cs="Arial"/>
          <w:sz w:val="28"/>
        </w:rPr>
      </w:pPr>
      <w:r w:rsidRPr="003D4423">
        <w:rPr>
          <w:rFonts w:ascii="Arial" w:eastAsia="楷体_GB2312" w:hAnsi="Arial" w:cs="Arial"/>
          <w:sz w:val="28"/>
        </w:rPr>
        <w:t>我们郑重声明：</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我们在本估价报告中所陈述的事实是真实的和准确的。</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本估价报告中的分析、意见和结论是我们自己公正的专业分析、意见和结论，但受到本估价报告中已说明的假设和限制条件的限制。</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我们与本估价报告中的估价对象没有利害关系，也与有关当事人没有个人利害关系或偏见。</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我们依照中华人民共和国国家标准《房地产估价规范》等相关规定进行分析，形成意见或结论，撰写本估价报告。</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没有人对本估价报告提供重要的专业帮助。</w:t>
      </w:r>
    </w:p>
    <w:p w:rsidR="00303DAA" w:rsidRPr="003D4423" w:rsidRDefault="003C0BD9">
      <w:pPr>
        <w:numPr>
          <w:ilvl w:val="0"/>
          <w:numId w:val="2"/>
        </w:numPr>
        <w:spacing w:line="560" w:lineRule="exact"/>
        <w:ind w:firstLine="560"/>
        <w:rPr>
          <w:rFonts w:ascii="Arial" w:eastAsia="楷体_GB2312" w:hAnsi="Arial" w:cs="Arial"/>
          <w:sz w:val="28"/>
        </w:rPr>
      </w:pPr>
      <w:r w:rsidRPr="003D4423">
        <w:rPr>
          <w:rFonts w:ascii="Arial" w:eastAsia="楷体_GB2312" w:hAnsi="Arial" w:cs="Arial"/>
          <w:sz w:val="28"/>
        </w:rPr>
        <w:t>估价工作未受当事人的干预而独立进行。</w:t>
      </w:r>
      <w:bookmarkStart w:id="4" w:name="_Toc290976331"/>
      <w:bookmarkStart w:id="5" w:name="_Toc297796767"/>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03DAA">
      <w:pPr>
        <w:spacing w:line="560" w:lineRule="exact"/>
        <w:ind w:left="560"/>
        <w:rPr>
          <w:rFonts w:ascii="Arial" w:eastAsia="楷体_GB2312" w:hAnsi="Arial" w:cs="Arial"/>
          <w:sz w:val="28"/>
        </w:rPr>
      </w:pPr>
    </w:p>
    <w:p w:rsidR="00303DAA" w:rsidRPr="003D4423" w:rsidRDefault="003C0BD9">
      <w:pPr>
        <w:pStyle w:val="1"/>
        <w:rPr>
          <w:rFonts w:ascii="Arial" w:hAnsi="Arial" w:cs="Arial"/>
        </w:rPr>
      </w:pPr>
      <w:bookmarkStart w:id="6" w:name="_Toc70253478"/>
      <w:r w:rsidRPr="003D4423">
        <w:rPr>
          <w:rFonts w:ascii="Arial" w:hAnsi="Arial" w:cs="Arial"/>
        </w:rPr>
        <w:lastRenderedPageBreak/>
        <w:t>估价假设和限制条件</w:t>
      </w:r>
      <w:bookmarkEnd w:id="4"/>
      <w:bookmarkEnd w:id="5"/>
      <w:bookmarkEnd w:id="6"/>
    </w:p>
    <w:p w:rsidR="00303DAA" w:rsidRPr="003D4423" w:rsidRDefault="003C0BD9">
      <w:pPr>
        <w:tabs>
          <w:tab w:val="left" w:pos="420"/>
          <w:tab w:val="left" w:pos="840"/>
        </w:tabs>
        <w:ind w:firstLine="560"/>
        <w:rPr>
          <w:rFonts w:ascii="Arial" w:eastAsia="楷体_GB2312" w:hAnsi="Arial" w:cs="Arial"/>
          <w:sz w:val="28"/>
        </w:rPr>
      </w:pPr>
      <w:r w:rsidRPr="003D4423">
        <w:rPr>
          <w:rFonts w:ascii="Arial" w:eastAsia="楷体_GB2312" w:hAnsi="Arial" w:cs="Arial"/>
          <w:sz w:val="28"/>
        </w:rPr>
        <w:t>（一）本估价报告的假设条件：</w:t>
      </w:r>
    </w:p>
    <w:p w:rsidR="00303DAA" w:rsidRPr="003D4423" w:rsidRDefault="003C0BD9">
      <w:pPr>
        <w:numPr>
          <w:ilvl w:val="2"/>
          <w:numId w:val="3"/>
        </w:numPr>
        <w:tabs>
          <w:tab w:val="left" w:pos="840"/>
        </w:tabs>
        <w:ind w:left="0" w:firstLineChars="200" w:firstLine="560"/>
        <w:rPr>
          <w:rFonts w:ascii="Arial" w:eastAsia="楷体_GB2312" w:hAnsi="Arial" w:cs="Arial"/>
          <w:sz w:val="28"/>
        </w:rPr>
      </w:pPr>
      <w:r w:rsidRPr="003D4423">
        <w:rPr>
          <w:rFonts w:ascii="Arial" w:eastAsia="楷体_GB2312" w:hAnsi="Arial" w:cs="Arial"/>
          <w:sz w:val="28"/>
        </w:rPr>
        <w:t>一般假设</w:t>
      </w:r>
    </w:p>
    <w:p w:rsidR="00303DAA" w:rsidRPr="003D4423" w:rsidRDefault="003C0BD9">
      <w:pPr>
        <w:tabs>
          <w:tab w:val="left" w:pos="84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本次估价所依据的估价对象的权属、面积、用途均以估价委托人提供的《房屋所有权证》、《国有土地使用证》复印件的记载为准，估价师对这些资料进行了检查，无理由怀疑其合法性、真实性、准确性和完整性且未予以核实的情况下，本次估价假设估价委托人提供的资料是合法的、真实的、准确的和完整的。</w:t>
      </w:r>
    </w:p>
    <w:p w:rsidR="00303DAA" w:rsidRPr="003D4423" w:rsidRDefault="003C0BD9">
      <w:pPr>
        <w:tabs>
          <w:tab w:val="left" w:pos="84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估价人员对估价对象进行了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303DAA" w:rsidRPr="003D4423" w:rsidRDefault="003C0BD9">
      <w:pPr>
        <w:tabs>
          <w:tab w:val="left" w:pos="84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303DAA" w:rsidRPr="003D4423" w:rsidRDefault="003C0BD9">
      <w:pPr>
        <w:numPr>
          <w:ilvl w:val="2"/>
          <w:numId w:val="3"/>
        </w:numPr>
        <w:tabs>
          <w:tab w:val="left" w:pos="840"/>
        </w:tabs>
        <w:ind w:left="0" w:firstLineChars="200" w:firstLine="560"/>
        <w:rPr>
          <w:rFonts w:ascii="Arial" w:eastAsia="楷体_GB2312" w:hAnsi="Arial" w:cs="Arial"/>
          <w:sz w:val="28"/>
        </w:rPr>
      </w:pPr>
      <w:r w:rsidRPr="003D4423">
        <w:rPr>
          <w:rFonts w:ascii="Arial" w:eastAsia="楷体_GB2312" w:hAnsi="Arial" w:cs="Arial"/>
          <w:sz w:val="28"/>
        </w:rPr>
        <w:t>未定事项假设</w:t>
      </w:r>
    </w:p>
    <w:p w:rsidR="00303DAA" w:rsidRPr="003D4423" w:rsidRDefault="003C0BD9">
      <w:pPr>
        <w:tabs>
          <w:tab w:val="left" w:pos="840"/>
        </w:tabs>
        <w:ind w:firstLineChars="200" w:firstLine="560"/>
        <w:rPr>
          <w:rFonts w:ascii="Arial" w:eastAsia="楷体_GB2312" w:hAnsi="Arial" w:cs="Arial"/>
          <w:sz w:val="28"/>
        </w:rPr>
      </w:pPr>
      <w:proofErr w:type="gramStart"/>
      <w:r w:rsidRPr="003D4423">
        <w:rPr>
          <w:rFonts w:ascii="Arial" w:eastAsia="楷体_GB2312" w:hAnsi="Arial" w:cs="Arial"/>
          <w:sz w:val="28"/>
        </w:rPr>
        <w:t>至价值</w:t>
      </w:r>
      <w:proofErr w:type="gramEnd"/>
      <w:r w:rsidRPr="003D4423">
        <w:rPr>
          <w:rFonts w:ascii="Arial" w:eastAsia="楷体_GB2312" w:hAnsi="Arial" w:cs="Arial"/>
          <w:sz w:val="28"/>
        </w:rPr>
        <w:t>时点止，未调查确认是否尚有任何有关估价对象的应缴、未缴税费、物业费、采暖费、维修基金等费用，本次估价假设估价对象无拖欠相关费用。</w:t>
      </w:r>
    </w:p>
    <w:p w:rsidR="00303DAA" w:rsidRPr="003D4423" w:rsidRDefault="003C0BD9">
      <w:pPr>
        <w:numPr>
          <w:ilvl w:val="2"/>
          <w:numId w:val="3"/>
        </w:numPr>
        <w:tabs>
          <w:tab w:val="left" w:pos="840"/>
        </w:tabs>
        <w:ind w:left="0" w:firstLineChars="200" w:firstLine="560"/>
        <w:rPr>
          <w:rFonts w:ascii="Arial" w:eastAsia="楷体_GB2312" w:hAnsi="Arial" w:cs="Arial"/>
          <w:sz w:val="28"/>
        </w:rPr>
      </w:pPr>
      <w:r w:rsidRPr="003D4423">
        <w:rPr>
          <w:rFonts w:ascii="Arial" w:eastAsia="楷体_GB2312" w:hAnsi="Arial" w:cs="Arial"/>
          <w:sz w:val="28"/>
        </w:rPr>
        <w:t>背离事实假设</w:t>
      </w:r>
    </w:p>
    <w:p w:rsidR="00303DAA" w:rsidRPr="003D4423" w:rsidRDefault="00CD7760">
      <w:pPr>
        <w:tabs>
          <w:tab w:val="left" w:pos="84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w:t>
      </w:r>
      <w:proofErr w:type="gramStart"/>
      <w:r w:rsidR="003C0BD9" w:rsidRPr="003D4423">
        <w:rPr>
          <w:rFonts w:ascii="Arial" w:eastAsia="楷体_GB2312" w:hAnsi="Arial" w:cs="Arial"/>
          <w:sz w:val="28"/>
        </w:rPr>
        <w:t>至价值</w:t>
      </w:r>
      <w:proofErr w:type="gramEnd"/>
      <w:r w:rsidR="003C0BD9" w:rsidRPr="003D4423">
        <w:rPr>
          <w:rFonts w:ascii="Arial" w:eastAsia="楷体_GB2312" w:hAnsi="Arial" w:cs="Arial"/>
          <w:sz w:val="28"/>
        </w:rPr>
        <w:t>时点，估价对象已设立抵押他项权利，应估价委托人要求，本次估价未考虑该抵押权对估价结果的影响，本次估价假设估价对象于价</w:t>
      </w:r>
      <w:r w:rsidR="003C0BD9" w:rsidRPr="003D4423">
        <w:rPr>
          <w:rFonts w:ascii="Arial" w:eastAsia="楷体_GB2312" w:hAnsi="Arial" w:cs="Arial"/>
          <w:sz w:val="28"/>
        </w:rPr>
        <w:lastRenderedPageBreak/>
        <w:t>值</w:t>
      </w:r>
      <w:proofErr w:type="gramStart"/>
      <w:r w:rsidR="003C0BD9" w:rsidRPr="003D4423">
        <w:rPr>
          <w:rFonts w:ascii="Arial" w:eastAsia="楷体_GB2312" w:hAnsi="Arial" w:cs="Arial"/>
          <w:sz w:val="28"/>
        </w:rPr>
        <w:t>时点未</w:t>
      </w:r>
      <w:proofErr w:type="gramEnd"/>
      <w:r w:rsidR="003C0BD9" w:rsidRPr="003D4423">
        <w:rPr>
          <w:rFonts w:ascii="Arial" w:eastAsia="楷体_GB2312" w:hAnsi="Arial" w:cs="Arial"/>
          <w:sz w:val="28"/>
        </w:rPr>
        <w:t>设定抵押权。</w:t>
      </w:r>
    </w:p>
    <w:p w:rsidR="00CD7760" w:rsidRPr="003D4423" w:rsidRDefault="00CD7760">
      <w:pPr>
        <w:tabs>
          <w:tab w:val="left" w:pos="84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w:t>
      </w:r>
      <w:proofErr w:type="gramStart"/>
      <w:r w:rsidRPr="003D4423">
        <w:rPr>
          <w:rFonts w:ascii="Arial" w:eastAsia="楷体_GB2312" w:hAnsi="Arial" w:cs="Arial"/>
          <w:sz w:val="28"/>
        </w:rPr>
        <w:t>至价值</w:t>
      </w:r>
      <w:proofErr w:type="gramEnd"/>
      <w:r w:rsidRPr="003D4423">
        <w:rPr>
          <w:rFonts w:ascii="Arial" w:eastAsia="楷体_GB2312" w:hAnsi="Arial" w:cs="Arial"/>
          <w:sz w:val="28"/>
        </w:rPr>
        <w:t>时点，估价对象</w:t>
      </w:r>
      <w:r w:rsidRPr="003D4423">
        <w:rPr>
          <w:rFonts w:ascii="Arial" w:eastAsia="楷体_GB2312" w:hAnsi="Arial" w:cs="Arial"/>
          <w:sz w:val="28"/>
        </w:rPr>
        <w:t>2</w:t>
      </w:r>
      <w:r w:rsidR="001749A7" w:rsidRPr="003D4423">
        <w:rPr>
          <w:rFonts w:ascii="Arial" w:eastAsia="楷体_GB2312" w:hAnsi="Arial" w:cs="Arial"/>
          <w:sz w:val="28"/>
        </w:rPr>
        <w:t>和</w:t>
      </w:r>
      <w:r w:rsidR="001749A7" w:rsidRPr="003D4423">
        <w:rPr>
          <w:rFonts w:ascii="Arial" w:eastAsia="楷体_GB2312" w:hAnsi="Arial" w:cs="Arial"/>
          <w:sz w:val="28"/>
        </w:rPr>
        <w:t>3</w:t>
      </w:r>
      <w:r w:rsidRPr="003D4423">
        <w:rPr>
          <w:rFonts w:ascii="Arial" w:eastAsia="楷体_GB2312" w:hAnsi="Arial" w:cs="Arial"/>
          <w:sz w:val="28"/>
        </w:rPr>
        <w:t>已设立租赁权，应估价委托人要求，本次估价未考虑该租赁权对估价结果的影响，本次估价假设估价对象于价值</w:t>
      </w:r>
      <w:proofErr w:type="gramStart"/>
      <w:r w:rsidRPr="003D4423">
        <w:rPr>
          <w:rFonts w:ascii="Arial" w:eastAsia="楷体_GB2312" w:hAnsi="Arial" w:cs="Arial"/>
          <w:sz w:val="28"/>
        </w:rPr>
        <w:t>时点未</w:t>
      </w:r>
      <w:proofErr w:type="gramEnd"/>
      <w:r w:rsidRPr="003D4423">
        <w:rPr>
          <w:rFonts w:ascii="Arial" w:eastAsia="楷体_GB2312" w:hAnsi="Arial" w:cs="Arial"/>
          <w:sz w:val="28"/>
        </w:rPr>
        <w:t>设定租赁权。</w:t>
      </w:r>
    </w:p>
    <w:p w:rsidR="00303DAA" w:rsidRPr="003D4423" w:rsidRDefault="003C0BD9">
      <w:pPr>
        <w:numPr>
          <w:ilvl w:val="2"/>
          <w:numId w:val="3"/>
        </w:numPr>
        <w:tabs>
          <w:tab w:val="left" w:pos="840"/>
        </w:tabs>
        <w:ind w:left="0" w:firstLineChars="200" w:firstLine="560"/>
        <w:rPr>
          <w:rFonts w:ascii="Arial" w:eastAsia="楷体_GB2312" w:hAnsi="Arial" w:cs="Arial"/>
          <w:sz w:val="28"/>
        </w:rPr>
      </w:pPr>
      <w:r w:rsidRPr="003D4423">
        <w:rPr>
          <w:rFonts w:ascii="Arial" w:eastAsia="楷体_GB2312" w:hAnsi="Arial" w:cs="Arial"/>
          <w:sz w:val="28"/>
        </w:rPr>
        <w:t>不相一致假设</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无不相一致假设。</w:t>
      </w:r>
    </w:p>
    <w:p w:rsidR="00303DAA" w:rsidRPr="003D4423" w:rsidRDefault="003C0BD9">
      <w:pPr>
        <w:numPr>
          <w:ilvl w:val="2"/>
          <w:numId w:val="3"/>
        </w:numPr>
        <w:tabs>
          <w:tab w:val="left" w:pos="840"/>
        </w:tabs>
        <w:ind w:left="0" w:firstLineChars="200" w:firstLine="560"/>
        <w:rPr>
          <w:rFonts w:ascii="Arial" w:eastAsia="楷体_GB2312" w:hAnsi="Arial" w:cs="Arial"/>
          <w:sz w:val="28"/>
        </w:rPr>
      </w:pPr>
      <w:r w:rsidRPr="003D4423">
        <w:rPr>
          <w:rFonts w:ascii="Arial" w:eastAsia="楷体_GB2312" w:hAnsi="Arial" w:cs="Arial"/>
          <w:sz w:val="28"/>
        </w:rPr>
        <w:t>依据不足假设</w:t>
      </w:r>
    </w:p>
    <w:p w:rsidR="00303DAA" w:rsidRPr="003D4423" w:rsidRDefault="003C0BD9">
      <w:pPr>
        <w:tabs>
          <w:tab w:val="left" w:pos="840"/>
        </w:tabs>
        <w:ind w:firstLineChars="200" w:firstLine="560"/>
        <w:rPr>
          <w:rFonts w:ascii="Arial" w:eastAsia="楷体_GB2312" w:hAnsi="Arial" w:cs="Arial"/>
          <w:sz w:val="28"/>
        </w:rPr>
      </w:pPr>
      <w:r w:rsidRPr="003D4423">
        <w:rPr>
          <w:rFonts w:ascii="Arial" w:eastAsia="楷体_GB2312" w:hAnsi="Arial" w:cs="Arial"/>
          <w:sz w:val="28"/>
        </w:rPr>
        <w:t>无依据不足假设。</w:t>
      </w:r>
    </w:p>
    <w:p w:rsidR="00303DAA" w:rsidRPr="003D4423" w:rsidRDefault="003C0BD9">
      <w:pPr>
        <w:tabs>
          <w:tab w:val="left" w:pos="840"/>
        </w:tabs>
        <w:ind w:firstLineChars="150" w:firstLine="420"/>
        <w:rPr>
          <w:rFonts w:ascii="Arial" w:eastAsia="楷体_GB2312" w:hAnsi="Arial" w:cs="Arial"/>
          <w:sz w:val="28"/>
        </w:rPr>
      </w:pPr>
      <w:r w:rsidRPr="003D4423">
        <w:rPr>
          <w:rFonts w:ascii="Arial" w:eastAsia="楷体_GB2312" w:hAnsi="Arial" w:cs="Arial"/>
          <w:sz w:val="28"/>
        </w:rPr>
        <w:t>（二）本估价报告使用的限制条件</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本估价结论为假设估价对象在价值时点</w:t>
      </w:r>
      <w:r w:rsidR="0042538D" w:rsidRPr="003D4423">
        <w:rPr>
          <w:rFonts w:ascii="Arial" w:eastAsia="楷体_GB2312" w:hAnsi="Arial" w:cs="Arial"/>
          <w:sz w:val="28"/>
        </w:rPr>
        <w:t>2022</w:t>
      </w:r>
      <w:r w:rsidR="0042538D" w:rsidRPr="003D4423">
        <w:rPr>
          <w:rFonts w:ascii="Arial" w:eastAsia="楷体_GB2312" w:hAnsi="Arial" w:cs="Arial"/>
          <w:sz w:val="28"/>
        </w:rPr>
        <w:t>年</w:t>
      </w:r>
      <w:r w:rsidR="0042538D" w:rsidRPr="003D4423">
        <w:rPr>
          <w:rFonts w:ascii="Arial" w:eastAsia="楷体_GB2312" w:hAnsi="Arial" w:cs="Arial"/>
          <w:sz w:val="28"/>
        </w:rPr>
        <w:t>6</w:t>
      </w:r>
      <w:r w:rsidR="0042538D" w:rsidRPr="003D4423">
        <w:rPr>
          <w:rFonts w:ascii="Arial" w:eastAsia="楷体_GB2312" w:hAnsi="Arial" w:cs="Arial"/>
          <w:sz w:val="28"/>
        </w:rPr>
        <w:t>月</w:t>
      </w:r>
      <w:r w:rsidR="0042538D" w:rsidRPr="003D4423">
        <w:rPr>
          <w:rFonts w:ascii="Arial" w:eastAsia="楷体_GB2312" w:hAnsi="Arial" w:cs="Arial"/>
          <w:sz w:val="28"/>
        </w:rPr>
        <w:t>15</w:t>
      </w:r>
      <w:r w:rsidR="0042538D" w:rsidRPr="003D4423">
        <w:rPr>
          <w:rFonts w:ascii="Arial" w:eastAsia="楷体_GB2312" w:hAnsi="Arial" w:cs="Arial"/>
          <w:sz w:val="28"/>
        </w:rPr>
        <w:t>日</w:t>
      </w:r>
      <w:r w:rsidRPr="003D4423">
        <w:rPr>
          <w:rFonts w:ascii="Arial" w:eastAsia="楷体_GB2312" w:hAnsi="Arial" w:cs="Arial"/>
          <w:sz w:val="28"/>
        </w:rPr>
        <w:t>未设定抵押、租赁等他项权利、无拖欠费用于现时状况下的市场价值，有效期壹年，自估价报告出具日期</w:t>
      </w:r>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r w:rsidRPr="003D4423">
        <w:rPr>
          <w:rFonts w:ascii="Arial" w:eastAsia="楷体_GB2312" w:hAnsi="Arial" w:cs="Arial"/>
          <w:sz w:val="28"/>
        </w:rPr>
        <w:t>至</w:t>
      </w:r>
      <w:r w:rsidRPr="003D4423">
        <w:rPr>
          <w:rFonts w:ascii="Arial" w:eastAsia="楷体_GB2312" w:hAnsi="Arial" w:cs="Arial"/>
          <w:sz w:val="28"/>
        </w:rPr>
        <w:t>2023</w:t>
      </w:r>
      <w:r w:rsidRPr="003D4423">
        <w:rPr>
          <w:rFonts w:ascii="Arial" w:eastAsia="楷体_GB2312" w:hAnsi="Arial" w:cs="Arial"/>
          <w:sz w:val="28"/>
        </w:rPr>
        <w:t>年</w:t>
      </w:r>
      <w:r w:rsidR="00CD7760" w:rsidRPr="003D4423">
        <w:rPr>
          <w:rFonts w:ascii="Arial" w:eastAsia="楷体_GB2312" w:hAnsi="Arial" w:cs="Arial"/>
          <w:sz w:val="28"/>
        </w:rPr>
        <w:t>6</w:t>
      </w:r>
      <w:r w:rsidRPr="003D4423">
        <w:rPr>
          <w:rFonts w:ascii="Arial" w:eastAsia="楷体_GB2312" w:hAnsi="Arial" w:cs="Arial"/>
          <w:sz w:val="28"/>
        </w:rPr>
        <w:t>月</w:t>
      </w:r>
      <w:r w:rsidR="00CD7760" w:rsidRPr="003D4423">
        <w:rPr>
          <w:rFonts w:ascii="Arial" w:eastAsia="楷体_GB2312" w:hAnsi="Arial" w:cs="Arial"/>
          <w:sz w:val="28"/>
        </w:rPr>
        <w:t>21</w:t>
      </w:r>
      <w:r w:rsidRPr="003D4423">
        <w:rPr>
          <w:rFonts w:ascii="Arial" w:eastAsia="楷体_GB2312" w:hAnsi="Arial" w:cs="Arial"/>
          <w:sz w:val="28"/>
        </w:rPr>
        <w:t>日止。如本估价报告的假设条件不成立，则本估价报告无效。</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本估价报告仅作为本估价目的使用，它用无效。</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本估价报告未经本评估公司书面同意，不得提供给其它机构或第三方，否则后果自负。</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本估价报告由本估价机构负责解释。</w:t>
      </w:r>
    </w:p>
    <w:p w:rsidR="00303DAA" w:rsidRPr="003D4423" w:rsidRDefault="003C0BD9">
      <w:pPr>
        <w:numPr>
          <w:ilvl w:val="2"/>
          <w:numId w:val="4"/>
        </w:numPr>
        <w:tabs>
          <w:tab w:val="left" w:pos="840"/>
        </w:tabs>
        <w:ind w:firstLineChars="200" w:firstLine="560"/>
        <w:rPr>
          <w:rFonts w:ascii="Arial" w:eastAsia="楷体_GB2312" w:hAnsi="Arial" w:cs="Arial"/>
          <w:sz w:val="28"/>
        </w:rPr>
      </w:pPr>
      <w:r w:rsidRPr="003D4423">
        <w:rPr>
          <w:rFonts w:ascii="Arial" w:eastAsia="楷体_GB2312" w:hAnsi="Arial" w:cs="Arial"/>
          <w:sz w:val="28"/>
        </w:rPr>
        <w:t>报告使用者注意的事项：</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lastRenderedPageBreak/>
        <w:t>（</w:t>
      </w:r>
      <w:r w:rsidRPr="003D4423">
        <w:rPr>
          <w:rFonts w:ascii="Arial" w:eastAsia="楷体_GB2312" w:hAnsi="Arial" w:cs="Arial"/>
          <w:sz w:val="28"/>
        </w:rPr>
        <w:t>1</w:t>
      </w:r>
      <w:r w:rsidRPr="003D4423">
        <w:rPr>
          <w:rFonts w:ascii="Arial" w:eastAsia="楷体_GB2312" w:hAnsi="Arial" w:cs="Arial"/>
          <w:sz w:val="28"/>
        </w:rPr>
        <w:t>）估价对象状况和房地产市场状况因时间变化对房地产市场价值可能产生影响，</w:t>
      </w:r>
      <w:r w:rsidRPr="003D4423">
        <w:rPr>
          <w:rFonts w:ascii="Arial" w:eastAsia="楷体_GB2312" w:hAnsi="Arial" w:cs="Arial"/>
          <w:sz w:val="28"/>
          <w:szCs w:val="28"/>
        </w:rPr>
        <w:t>在估价对象实物及区域因素不受意外损害，能</w:t>
      </w:r>
      <w:proofErr w:type="gramStart"/>
      <w:r w:rsidRPr="003D4423">
        <w:rPr>
          <w:rFonts w:ascii="Arial" w:eastAsia="楷体_GB2312" w:hAnsi="Arial" w:cs="Arial"/>
          <w:sz w:val="28"/>
          <w:szCs w:val="28"/>
        </w:rPr>
        <w:t>正常维护</w:t>
      </w:r>
      <w:proofErr w:type="gramEnd"/>
      <w:r w:rsidRPr="003D4423">
        <w:rPr>
          <w:rFonts w:ascii="Arial" w:eastAsia="楷体_GB2312" w:hAnsi="Arial" w:cs="Arial"/>
          <w:sz w:val="28"/>
          <w:szCs w:val="28"/>
        </w:rPr>
        <w:t>使用，且未增加法定优先受偿款，房地产市场没有较大波动情况下，在估价报告使用有效期内，房地产市场价值基本保持稳定</w:t>
      </w:r>
      <w:r w:rsidRPr="003D4423">
        <w:rPr>
          <w:rFonts w:ascii="Arial" w:eastAsia="楷体_GB2312" w:hAnsi="Arial" w:cs="Arial"/>
          <w:sz w:val="28"/>
        </w:rPr>
        <w:t>。</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）本估价报告必须完整使用方为有效，对仅使用本报告中部分内容而可能导致的损失，本评估公司不承担责任。</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）定期或者在房地产市场价格变化较快时对房地产市场价值进行再评估。</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4</w:t>
      </w:r>
      <w:r w:rsidRPr="003D4423">
        <w:rPr>
          <w:rFonts w:ascii="Arial" w:eastAsia="楷体_GB2312" w:hAnsi="Arial" w:cs="Arial"/>
          <w:sz w:val="28"/>
        </w:rPr>
        <w:t>）</w:t>
      </w:r>
      <w:r w:rsidRPr="003D4423">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Pr="003D4423">
        <w:rPr>
          <w:rFonts w:ascii="Arial" w:eastAsia="楷体_GB2312" w:hAnsi="Arial" w:cs="Arial"/>
          <w:sz w:val="28"/>
        </w:rPr>
        <w:t>。</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5</w:t>
      </w:r>
      <w:r w:rsidRPr="003D4423">
        <w:rPr>
          <w:rFonts w:ascii="Arial" w:eastAsia="楷体_GB2312" w:hAnsi="Arial" w:cs="Arial"/>
          <w:sz w:val="28"/>
        </w:rPr>
        <w:t>）</w:t>
      </w:r>
      <w:r w:rsidR="00710112" w:rsidRPr="003D4423">
        <w:rPr>
          <w:rFonts w:ascii="Arial" w:eastAsia="楷体_GB2312" w:hAnsi="Arial" w:cs="Arial"/>
          <w:sz w:val="28"/>
        </w:rPr>
        <w:t>估价对象</w:t>
      </w:r>
      <w:r w:rsidR="00710112" w:rsidRPr="003D4423">
        <w:rPr>
          <w:rFonts w:ascii="Arial" w:eastAsia="楷体_GB2312" w:hAnsi="Arial" w:cs="Arial"/>
          <w:sz w:val="28"/>
        </w:rPr>
        <w:t>1</w:t>
      </w:r>
      <w:r w:rsidR="00710112" w:rsidRPr="003D4423">
        <w:rPr>
          <w:rFonts w:ascii="Arial" w:eastAsia="楷体_GB2312" w:hAnsi="Arial" w:cs="Arial"/>
          <w:sz w:val="28"/>
        </w:rPr>
        <w:t>住宅用途房地产，通用性、不可分割转让性较强，估价对象变现能力要受市场影响。估价对象</w:t>
      </w:r>
      <w:r w:rsidR="00710112" w:rsidRPr="003D4423">
        <w:rPr>
          <w:rFonts w:ascii="Arial" w:eastAsia="楷体_GB2312" w:hAnsi="Arial" w:cs="Arial"/>
          <w:sz w:val="28"/>
        </w:rPr>
        <w:t>2-3</w:t>
      </w:r>
      <w:r w:rsidR="00710112" w:rsidRPr="003D4423">
        <w:rPr>
          <w:rFonts w:ascii="Arial" w:eastAsia="楷体_GB2312" w:hAnsi="Arial" w:cs="Arial"/>
          <w:sz w:val="28"/>
        </w:rPr>
        <w:t>现用途为办公用房和工业用地，通用性、可分割转让性较弱，因此估价对象变现能力较弱</w:t>
      </w:r>
      <w:r w:rsidRPr="003D4423">
        <w:rPr>
          <w:rFonts w:ascii="Arial" w:eastAsia="楷体_GB2312" w:hAnsi="Arial" w:cs="Arial"/>
          <w:sz w:val="28"/>
        </w:rPr>
        <w:t>。</w:t>
      </w:r>
    </w:p>
    <w:p w:rsidR="00710112" w:rsidRPr="003D4423" w:rsidRDefault="003C0BD9">
      <w:pPr>
        <w:pStyle w:val="a7"/>
        <w:ind w:firstLineChars="200" w:firstLine="560"/>
        <w:rPr>
          <w:rFonts w:ascii="Arial" w:eastAsia="楷体_GB2312" w:hAnsi="Arial" w:cs="Arial"/>
        </w:rPr>
      </w:pPr>
      <w:r w:rsidRPr="003D4423">
        <w:rPr>
          <w:rFonts w:ascii="Arial" w:eastAsia="楷体_GB2312" w:hAnsi="Arial" w:cs="Arial"/>
        </w:rPr>
        <w:t>（</w:t>
      </w:r>
      <w:r w:rsidRPr="003D4423">
        <w:rPr>
          <w:rFonts w:ascii="Arial" w:eastAsia="楷体_GB2312" w:hAnsi="Arial" w:cs="Arial"/>
        </w:rPr>
        <w:t>6</w:t>
      </w:r>
      <w:r w:rsidRPr="003D4423">
        <w:rPr>
          <w:rFonts w:ascii="Arial" w:eastAsia="楷体_GB2312" w:hAnsi="Arial" w:cs="Arial"/>
        </w:rPr>
        <w:t>）</w:t>
      </w:r>
      <w:r w:rsidR="00710112" w:rsidRPr="003D4423">
        <w:rPr>
          <w:rFonts w:ascii="Arial" w:eastAsia="楷体_GB2312" w:hAnsi="Arial" w:cs="Arial"/>
        </w:rPr>
        <w:t>估价对象</w:t>
      </w:r>
      <w:r w:rsidR="00710112" w:rsidRPr="003D4423">
        <w:rPr>
          <w:rFonts w:ascii="Arial" w:eastAsia="楷体_GB2312" w:hAnsi="Arial" w:cs="Arial"/>
        </w:rPr>
        <w:t>1</w:t>
      </w:r>
      <w:r w:rsidR="00E94F5A" w:rsidRPr="003D4423">
        <w:rPr>
          <w:rFonts w:ascii="Arial" w:eastAsia="楷体_GB2312" w:hAnsi="Arial" w:cs="Arial"/>
        </w:rPr>
        <w:t>的估价</w:t>
      </w:r>
      <w:r w:rsidR="00710112" w:rsidRPr="003D4423">
        <w:rPr>
          <w:rFonts w:ascii="Arial" w:eastAsia="楷体_GB2312" w:hAnsi="Arial" w:cs="Arial"/>
        </w:rPr>
        <w:t>结果为房地合一价值，包含其房屋应分摊的土地使用权价值。</w:t>
      </w:r>
    </w:p>
    <w:p w:rsidR="00303DAA" w:rsidRPr="003D4423" w:rsidRDefault="00710112">
      <w:pPr>
        <w:pStyle w:val="a7"/>
        <w:ind w:firstLineChars="200" w:firstLine="560"/>
        <w:rPr>
          <w:rFonts w:ascii="Arial" w:eastAsia="楷体_GB2312" w:hAnsi="Arial" w:cs="Arial"/>
        </w:rPr>
      </w:pPr>
      <w:r w:rsidRPr="003D4423">
        <w:rPr>
          <w:rFonts w:ascii="Arial" w:eastAsia="楷体_GB2312" w:hAnsi="Arial" w:cs="Arial"/>
        </w:rPr>
        <w:t>（</w:t>
      </w:r>
      <w:r w:rsidRPr="003D4423">
        <w:rPr>
          <w:rFonts w:ascii="Arial" w:eastAsia="楷体_GB2312" w:hAnsi="Arial" w:cs="Arial"/>
        </w:rPr>
        <w:t>7</w:t>
      </w:r>
      <w:r w:rsidRPr="003D4423">
        <w:rPr>
          <w:rFonts w:ascii="Arial" w:eastAsia="楷体_GB2312" w:hAnsi="Arial" w:cs="Arial"/>
        </w:rPr>
        <w:t>）估价对象</w:t>
      </w:r>
      <w:r w:rsidR="00E94F5A" w:rsidRPr="003D4423">
        <w:rPr>
          <w:rFonts w:ascii="Arial" w:eastAsia="楷体_GB2312" w:hAnsi="Arial" w:cs="Arial"/>
        </w:rPr>
        <w:t>2</w:t>
      </w:r>
      <w:r w:rsidRPr="003D4423">
        <w:rPr>
          <w:rFonts w:ascii="Arial" w:eastAsia="楷体_GB2312" w:hAnsi="Arial" w:cs="Arial"/>
        </w:rPr>
        <w:t>沟帮子沙河子村</w:t>
      </w:r>
      <w:r w:rsidR="00E94F5A" w:rsidRPr="003D4423">
        <w:rPr>
          <w:rFonts w:ascii="Arial" w:eastAsia="楷体_GB2312" w:hAnsi="Arial" w:cs="Arial"/>
        </w:rPr>
        <w:t>房屋建筑面积为</w:t>
      </w:r>
      <w:r w:rsidR="005F4662" w:rsidRPr="003D4423">
        <w:rPr>
          <w:rFonts w:ascii="Arial" w:eastAsia="楷体_GB2312" w:hAnsi="Arial" w:cs="Arial"/>
        </w:rPr>
        <w:t>1,391.20</w:t>
      </w:r>
      <w:r w:rsidR="003C0BD9" w:rsidRPr="003D4423">
        <w:rPr>
          <w:rFonts w:ascii="Arial" w:eastAsia="楷体_GB2312" w:hAnsi="Arial" w:cs="Arial"/>
        </w:rPr>
        <w:t>平方米，房屋评估价值中包括厂区内未单独计价的基础设施价值。</w:t>
      </w:r>
    </w:p>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w:t>
      </w:r>
      <w:r w:rsidRPr="003D4423">
        <w:rPr>
          <w:rFonts w:ascii="Arial" w:eastAsia="楷体_GB2312" w:hAnsi="Arial" w:cs="Arial"/>
        </w:rPr>
        <w:t>8</w:t>
      </w:r>
      <w:r w:rsidRPr="003D4423">
        <w:rPr>
          <w:rFonts w:ascii="Arial" w:eastAsia="楷体_GB2312" w:hAnsi="Arial" w:cs="Arial"/>
        </w:rPr>
        <w:t>）</w:t>
      </w:r>
      <w:proofErr w:type="gramStart"/>
      <w:r w:rsidRPr="003D4423">
        <w:rPr>
          <w:rFonts w:ascii="Arial" w:eastAsia="楷体_GB2312" w:hAnsi="Arial" w:cs="Arial"/>
        </w:rPr>
        <w:t>至价值</w:t>
      </w:r>
      <w:proofErr w:type="gramEnd"/>
      <w:r w:rsidRPr="003D4423">
        <w:rPr>
          <w:rFonts w:ascii="Arial" w:eastAsia="楷体_GB2312" w:hAnsi="Arial" w:cs="Arial"/>
        </w:rPr>
        <w:t>时点，估价对象已设立抵押他项权利，他项权利人为锦州北镇益民村镇银行股份有限公司</w:t>
      </w:r>
      <w:r w:rsidR="008A7079" w:rsidRPr="003D4423">
        <w:rPr>
          <w:rFonts w:ascii="Arial" w:eastAsia="楷体_GB2312" w:hAnsi="Arial" w:cs="Arial"/>
        </w:rPr>
        <w:t>沟帮子支行</w:t>
      </w:r>
      <w:r w:rsidRPr="003D4423">
        <w:rPr>
          <w:rFonts w:ascii="Arial" w:eastAsia="楷体_GB2312" w:hAnsi="Arial" w:cs="Arial"/>
        </w:rPr>
        <w:t>，债权确定期间为</w:t>
      </w:r>
      <w:r w:rsidRPr="003D4423">
        <w:rPr>
          <w:rFonts w:ascii="Arial" w:eastAsia="楷体_GB2312" w:hAnsi="Arial" w:cs="Arial"/>
        </w:rPr>
        <w:t>201</w:t>
      </w:r>
      <w:r w:rsidR="008A7079" w:rsidRPr="003D4423">
        <w:rPr>
          <w:rFonts w:ascii="Arial" w:eastAsia="楷体_GB2312" w:hAnsi="Arial" w:cs="Arial"/>
        </w:rPr>
        <w:t>6</w:t>
      </w:r>
      <w:r w:rsidRPr="003D4423">
        <w:rPr>
          <w:rFonts w:ascii="Arial" w:eastAsia="楷体_GB2312" w:hAnsi="Arial" w:cs="Arial"/>
        </w:rPr>
        <w:t>年</w:t>
      </w:r>
      <w:r w:rsidR="008A7079" w:rsidRPr="003D4423">
        <w:rPr>
          <w:rFonts w:ascii="Arial" w:eastAsia="楷体_GB2312" w:hAnsi="Arial" w:cs="Arial"/>
        </w:rPr>
        <w:t>2</w:t>
      </w:r>
      <w:r w:rsidRPr="003D4423">
        <w:rPr>
          <w:rFonts w:ascii="Arial" w:eastAsia="楷体_GB2312" w:hAnsi="Arial" w:cs="Arial"/>
        </w:rPr>
        <w:t>月</w:t>
      </w:r>
      <w:r w:rsidR="008A7079" w:rsidRPr="003D4423">
        <w:rPr>
          <w:rFonts w:ascii="Arial" w:eastAsia="楷体_GB2312" w:hAnsi="Arial" w:cs="Arial"/>
        </w:rPr>
        <w:t>14</w:t>
      </w:r>
      <w:r w:rsidRPr="003D4423">
        <w:rPr>
          <w:rFonts w:ascii="Arial" w:eastAsia="楷体_GB2312" w:hAnsi="Arial" w:cs="Arial"/>
        </w:rPr>
        <w:t>日至</w:t>
      </w:r>
      <w:r w:rsidRPr="003D4423">
        <w:rPr>
          <w:rFonts w:ascii="Arial" w:eastAsia="楷体_GB2312" w:hAnsi="Arial" w:cs="Arial"/>
        </w:rPr>
        <w:t>201</w:t>
      </w:r>
      <w:r w:rsidR="008A7079" w:rsidRPr="003D4423">
        <w:rPr>
          <w:rFonts w:ascii="Arial" w:eastAsia="楷体_GB2312" w:hAnsi="Arial" w:cs="Arial"/>
        </w:rPr>
        <w:t>9</w:t>
      </w:r>
      <w:r w:rsidRPr="003D4423">
        <w:rPr>
          <w:rFonts w:ascii="Arial" w:eastAsia="楷体_GB2312" w:hAnsi="Arial" w:cs="Arial"/>
        </w:rPr>
        <w:t>年</w:t>
      </w:r>
      <w:r w:rsidR="008A7079" w:rsidRPr="003D4423">
        <w:rPr>
          <w:rFonts w:ascii="Arial" w:eastAsia="楷体_GB2312" w:hAnsi="Arial" w:cs="Arial"/>
        </w:rPr>
        <w:t>2</w:t>
      </w:r>
      <w:r w:rsidRPr="003D4423">
        <w:rPr>
          <w:rFonts w:ascii="Arial" w:eastAsia="楷体_GB2312" w:hAnsi="Arial" w:cs="Arial"/>
        </w:rPr>
        <w:t>月</w:t>
      </w:r>
      <w:r w:rsidR="008A7079" w:rsidRPr="003D4423">
        <w:rPr>
          <w:rFonts w:ascii="Arial" w:eastAsia="楷体_GB2312" w:hAnsi="Arial" w:cs="Arial"/>
        </w:rPr>
        <w:t>13</w:t>
      </w:r>
      <w:r w:rsidRPr="003D4423">
        <w:rPr>
          <w:rFonts w:ascii="Arial" w:eastAsia="楷体_GB2312" w:hAnsi="Arial" w:cs="Arial"/>
        </w:rPr>
        <w:t>日，应估价委托人要求，本次估价未考虑该抵押权对估价结果的影响。</w:t>
      </w:r>
    </w:p>
    <w:p w:rsidR="00303DAA" w:rsidRPr="003D4423" w:rsidRDefault="00710112" w:rsidP="00710112">
      <w:pPr>
        <w:ind w:firstLineChars="200" w:firstLine="560"/>
        <w:jc w:val="left"/>
        <w:rPr>
          <w:rFonts w:ascii="Arial" w:eastAsia="楷体_GB2312" w:hAnsi="Arial" w:cs="Arial"/>
          <w:sz w:val="28"/>
        </w:rPr>
      </w:pPr>
      <w:r w:rsidRPr="003D4423">
        <w:rPr>
          <w:rFonts w:ascii="Arial" w:eastAsia="楷体_GB2312" w:hAnsi="Arial" w:cs="Arial"/>
          <w:sz w:val="28"/>
        </w:rPr>
        <w:lastRenderedPageBreak/>
        <w:t>（</w:t>
      </w:r>
      <w:r w:rsidRPr="003D4423">
        <w:rPr>
          <w:rFonts w:ascii="Arial" w:eastAsia="楷体_GB2312" w:hAnsi="Arial" w:cs="Arial"/>
          <w:sz w:val="28"/>
        </w:rPr>
        <w:t>9</w:t>
      </w:r>
      <w:r w:rsidRPr="003D4423">
        <w:rPr>
          <w:rFonts w:ascii="Arial" w:eastAsia="楷体_GB2312" w:hAnsi="Arial" w:cs="Arial"/>
          <w:sz w:val="28"/>
        </w:rPr>
        <w:t>）</w:t>
      </w:r>
      <w:proofErr w:type="gramStart"/>
      <w:r w:rsidRPr="003D4423">
        <w:rPr>
          <w:rFonts w:ascii="Arial" w:eastAsia="楷体_GB2312" w:hAnsi="Arial" w:cs="Arial"/>
          <w:sz w:val="28"/>
        </w:rPr>
        <w:t>至价值</w:t>
      </w:r>
      <w:proofErr w:type="gramEnd"/>
      <w:r w:rsidRPr="003D4423">
        <w:rPr>
          <w:rFonts w:ascii="Arial" w:eastAsia="楷体_GB2312" w:hAnsi="Arial" w:cs="Arial"/>
          <w:sz w:val="28"/>
        </w:rPr>
        <w:t>时点，估价对象</w:t>
      </w:r>
      <w:r w:rsidRPr="003D4423">
        <w:rPr>
          <w:rFonts w:ascii="Arial" w:eastAsia="楷体_GB2312" w:hAnsi="Arial" w:cs="Arial"/>
          <w:sz w:val="28"/>
        </w:rPr>
        <w:t>2</w:t>
      </w:r>
      <w:r w:rsidR="00E94F5A" w:rsidRPr="003D4423">
        <w:rPr>
          <w:rFonts w:ascii="Arial" w:eastAsia="楷体_GB2312" w:hAnsi="Arial" w:cs="Arial"/>
          <w:sz w:val="28"/>
        </w:rPr>
        <w:t>和</w:t>
      </w:r>
      <w:r w:rsidR="00E94F5A" w:rsidRPr="003D4423">
        <w:rPr>
          <w:rFonts w:ascii="Arial" w:eastAsia="楷体_GB2312" w:hAnsi="Arial" w:cs="Arial"/>
          <w:sz w:val="28"/>
        </w:rPr>
        <w:t>3</w:t>
      </w:r>
      <w:r w:rsidRPr="003D4423">
        <w:rPr>
          <w:rFonts w:ascii="Arial" w:eastAsia="楷体_GB2312" w:hAnsi="Arial" w:cs="Arial"/>
          <w:sz w:val="28"/>
        </w:rPr>
        <w:t>已设立租赁权，应估价委托人要求，本次估价未考虑该租赁权对估价结果的影响。</w:t>
      </w:r>
    </w:p>
    <w:p w:rsidR="00303DAA" w:rsidRPr="003D4423" w:rsidRDefault="003C0BD9">
      <w:pPr>
        <w:widowControl/>
        <w:jc w:val="left"/>
        <w:rPr>
          <w:rFonts w:ascii="Arial" w:eastAsia="楷体_GB2312" w:hAnsi="Arial" w:cs="Arial"/>
          <w:sz w:val="28"/>
        </w:rPr>
      </w:pPr>
      <w:r w:rsidRPr="003D4423">
        <w:rPr>
          <w:rFonts w:ascii="Arial" w:eastAsia="楷体_GB2312" w:hAnsi="Arial" w:cs="Arial"/>
          <w:sz w:val="28"/>
        </w:rPr>
        <w:br w:type="page"/>
      </w:r>
    </w:p>
    <w:p w:rsidR="00303DAA" w:rsidRPr="003D4423" w:rsidRDefault="00303DAA">
      <w:pPr>
        <w:ind w:firstLineChars="200" w:firstLine="560"/>
        <w:rPr>
          <w:rFonts w:ascii="Arial" w:eastAsia="楷体_GB2312" w:hAnsi="Arial" w:cs="Arial"/>
          <w:sz w:val="28"/>
        </w:rPr>
      </w:pPr>
    </w:p>
    <w:p w:rsidR="00303DAA" w:rsidRPr="003D4423" w:rsidRDefault="003C0BD9">
      <w:pPr>
        <w:pStyle w:val="1"/>
        <w:rPr>
          <w:rFonts w:ascii="Arial" w:hAnsi="Arial" w:cs="Arial"/>
        </w:rPr>
      </w:pPr>
      <w:bookmarkStart w:id="7" w:name="_Toc70253479"/>
      <w:bookmarkStart w:id="8" w:name="_Toc297796768"/>
      <w:r w:rsidRPr="003D4423">
        <w:rPr>
          <w:rFonts w:ascii="Arial" w:hAnsi="Arial" w:cs="Arial"/>
        </w:rPr>
        <w:t>房地产估价结果报告</w:t>
      </w:r>
      <w:bookmarkEnd w:id="7"/>
      <w:bookmarkEnd w:id="8"/>
    </w:p>
    <w:p w:rsidR="00303DAA" w:rsidRPr="003D4423" w:rsidRDefault="003C0BD9">
      <w:pPr>
        <w:pStyle w:val="2"/>
        <w:spacing w:before="162" w:after="162"/>
        <w:rPr>
          <w:rFonts w:cs="Arial"/>
        </w:rPr>
      </w:pPr>
      <w:bookmarkStart w:id="9" w:name="_Toc70253480"/>
      <w:r w:rsidRPr="003D4423">
        <w:rPr>
          <w:rFonts w:cs="Arial"/>
        </w:rPr>
        <w:t>估价委托人</w:t>
      </w:r>
      <w:bookmarkEnd w:id="9"/>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估价委托人：北镇市人民法院</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地址：北镇市城北社区</w:t>
      </w:r>
      <w:proofErr w:type="gramStart"/>
      <w:r w:rsidRPr="003D4423">
        <w:rPr>
          <w:rFonts w:ascii="Arial" w:eastAsia="楷体_GB2312" w:hAnsi="Arial" w:cs="Arial"/>
          <w:sz w:val="28"/>
        </w:rPr>
        <w:t>康泰路</w:t>
      </w:r>
      <w:proofErr w:type="gramEnd"/>
      <w:r w:rsidRPr="003D4423">
        <w:rPr>
          <w:rFonts w:ascii="Arial" w:eastAsia="楷体_GB2312" w:hAnsi="Arial" w:cs="Arial"/>
          <w:sz w:val="28"/>
        </w:rPr>
        <w:t>8</w:t>
      </w:r>
      <w:r w:rsidRPr="003D4423">
        <w:rPr>
          <w:rFonts w:ascii="Arial" w:eastAsia="楷体_GB2312" w:hAnsi="Arial" w:cs="Arial"/>
          <w:sz w:val="28"/>
        </w:rPr>
        <w:t>号</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联系人：</w:t>
      </w:r>
      <w:proofErr w:type="gramStart"/>
      <w:r w:rsidRPr="003D4423">
        <w:rPr>
          <w:rFonts w:ascii="Arial" w:eastAsia="楷体_GB2312" w:hAnsi="Arial" w:cs="Arial"/>
          <w:sz w:val="28"/>
        </w:rPr>
        <w:t>姚</w:t>
      </w:r>
      <w:proofErr w:type="gramEnd"/>
      <w:r w:rsidRPr="003D4423">
        <w:rPr>
          <w:rFonts w:ascii="Arial" w:eastAsia="楷体_GB2312" w:hAnsi="Arial" w:cs="Arial"/>
          <w:sz w:val="28"/>
        </w:rPr>
        <w:t>法官</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联系电话：</w:t>
      </w:r>
      <w:r w:rsidRPr="003D4423">
        <w:rPr>
          <w:rFonts w:ascii="Arial" w:eastAsia="楷体_GB2312" w:hAnsi="Arial" w:cs="Arial"/>
          <w:sz w:val="28"/>
        </w:rPr>
        <w:t>18941603511</w:t>
      </w:r>
    </w:p>
    <w:p w:rsidR="00303DAA" w:rsidRPr="003D4423" w:rsidRDefault="003C0BD9">
      <w:pPr>
        <w:pStyle w:val="2"/>
        <w:spacing w:before="162" w:after="162"/>
        <w:rPr>
          <w:rFonts w:cs="Arial"/>
        </w:rPr>
      </w:pPr>
      <w:bookmarkStart w:id="10" w:name="_Toc70253481"/>
      <w:r w:rsidRPr="003D4423">
        <w:rPr>
          <w:rFonts w:cs="Arial"/>
        </w:rPr>
        <w:t>房地产估价机构</w:t>
      </w:r>
      <w:bookmarkEnd w:id="10"/>
    </w:p>
    <w:p w:rsidR="00303DAA" w:rsidRPr="003D4423" w:rsidRDefault="003C0BD9">
      <w:pPr>
        <w:spacing w:line="560" w:lineRule="exact"/>
        <w:ind w:firstLine="560"/>
        <w:rPr>
          <w:rFonts w:ascii="Arial" w:eastAsia="楷体_GB2312" w:hAnsi="Arial" w:cs="Arial"/>
          <w:sz w:val="28"/>
        </w:rPr>
      </w:pPr>
      <w:r w:rsidRPr="003D4423">
        <w:rPr>
          <w:rFonts w:ascii="Arial" w:eastAsia="楷体_GB2312" w:hAnsi="Arial" w:cs="Arial"/>
          <w:sz w:val="28"/>
        </w:rPr>
        <w:t>估价机构：辽宁天衡房地产与土地评估有限公司</w:t>
      </w:r>
    </w:p>
    <w:p w:rsidR="00303DAA" w:rsidRPr="003D4423" w:rsidRDefault="003C0BD9">
      <w:pPr>
        <w:spacing w:line="560" w:lineRule="exact"/>
        <w:ind w:firstLine="560"/>
        <w:rPr>
          <w:rFonts w:ascii="Arial" w:eastAsia="楷体_GB2312" w:hAnsi="Arial" w:cs="Arial"/>
          <w:sz w:val="28"/>
        </w:rPr>
      </w:pPr>
      <w:r w:rsidRPr="003D4423">
        <w:rPr>
          <w:rFonts w:ascii="Arial" w:eastAsia="楷体_GB2312" w:hAnsi="Arial" w:cs="Arial"/>
          <w:sz w:val="28"/>
        </w:rPr>
        <w:t>法定代表人：董海</w:t>
      </w:r>
      <w:proofErr w:type="gramStart"/>
      <w:r w:rsidRPr="003D4423">
        <w:rPr>
          <w:rFonts w:ascii="Arial" w:eastAsia="楷体_GB2312" w:hAnsi="Arial" w:cs="Arial"/>
          <w:sz w:val="28"/>
        </w:rPr>
        <w:t>膺</w:t>
      </w:r>
      <w:proofErr w:type="gramEnd"/>
    </w:p>
    <w:p w:rsidR="00303DAA" w:rsidRPr="003D4423" w:rsidRDefault="003C0BD9">
      <w:pPr>
        <w:spacing w:line="560" w:lineRule="exact"/>
        <w:ind w:firstLineChars="200" w:firstLine="560"/>
        <w:rPr>
          <w:rFonts w:ascii="Arial" w:eastAsia="楷体_GB2312" w:hAnsi="Arial" w:cs="Arial"/>
          <w:sz w:val="28"/>
          <w:szCs w:val="28"/>
        </w:rPr>
      </w:pPr>
      <w:r w:rsidRPr="003D4423">
        <w:rPr>
          <w:rFonts w:ascii="Arial" w:eastAsia="楷体_GB2312" w:hAnsi="Arial" w:cs="Arial"/>
          <w:sz w:val="28"/>
          <w:szCs w:val="28"/>
        </w:rPr>
        <w:t>资质等级：贰级</w:t>
      </w:r>
    </w:p>
    <w:p w:rsidR="00303DAA" w:rsidRPr="003D4423" w:rsidRDefault="003C0BD9">
      <w:pPr>
        <w:spacing w:line="560" w:lineRule="exact"/>
        <w:ind w:firstLineChars="200" w:firstLine="560"/>
        <w:rPr>
          <w:rFonts w:ascii="Arial" w:eastAsia="楷体_GB2312" w:hAnsi="Arial" w:cs="Arial"/>
          <w:sz w:val="28"/>
        </w:rPr>
      </w:pPr>
      <w:r w:rsidRPr="003D4423">
        <w:rPr>
          <w:rFonts w:ascii="Arial" w:eastAsia="楷体_GB2312" w:hAnsi="Arial" w:cs="Arial"/>
          <w:sz w:val="28"/>
          <w:szCs w:val="28"/>
        </w:rPr>
        <w:t>资质证书编号：</w:t>
      </w:r>
      <w:r w:rsidRPr="003D4423">
        <w:rPr>
          <w:rFonts w:ascii="Arial" w:eastAsia="楷体_GB2312" w:hAnsi="Arial" w:cs="Arial"/>
          <w:sz w:val="28"/>
        </w:rPr>
        <w:t>第</w:t>
      </w:r>
      <w:r w:rsidRPr="003D4423">
        <w:rPr>
          <w:rFonts w:ascii="Arial" w:eastAsia="楷体_GB2312" w:hAnsi="Arial" w:cs="Arial"/>
          <w:sz w:val="28"/>
        </w:rPr>
        <w:t>000010104</w:t>
      </w:r>
      <w:r w:rsidRPr="003D4423">
        <w:rPr>
          <w:rFonts w:ascii="Arial" w:eastAsia="楷体_GB2312" w:hAnsi="Arial" w:cs="Arial"/>
          <w:sz w:val="28"/>
        </w:rPr>
        <w:t>号</w:t>
      </w:r>
    </w:p>
    <w:p w:rsidR="00303DAA" w:rsidRPr="003D4423" w:rsidRDefault="003C0BD9">
      <w:pPr>
        <w:spacing w:line="560" w:lineRule="exact"/>
        <w:ind w:firstLineChars="200" w:firstLine="560"/>
        <w:rPr>
          <w:rFonts w:ascii="Arial" w:eastAsia="楷体_GB2312" w:hAnsi="Arial" w:cs="Arial"/>
          <w:sz w:val="28"/>
        </w:rPr>
      </w:pPr>
      <w:r w:rsidRPr="003D4423">
        <w:rPr>
          <w:rFonts w:ascii="Arial" w:eastAsia="楷体_GB2312" w:hAnsi="Arial" w:cs="Arial"/>
          <w:sz w:val="28"/>
        </w:rPr>
        <w:t>联系电话：</w:t>
      </w:r>
      <w:r w:rsidRPr="003D4423">
        <w:rPr>
          <w:rFonts w:ascii="Arial" w:eastAsia="楷体_GB2312" w:hAnsi="Arial" w:cs="Arial"/>
          <w:sz w:val="28"/>
        </w:rPr>
        <w:t xml:space="preserve">024-31888800  </w:t>
      </w:r>
    </w:p>
    <w:p w:rsidR="00303DAA" w:rsidRPr="003D4423" w:rsidRDefault="003C0BD9" w:rsidP="003C0BD9">
      <w:pPr>
        <w:tabs>
          <w:tab w:val="left" w:pos="567"/>
        </w:tabs>
        <w:spacing w:line="560" w:lineRule="exact"/>
        <w:ind w:firstLineChars="202" w:firstLine="566"/>
        <w:rPr>
          <w:rFonts w:ascii="Arial" w:eastAsia="楷体_GB2312" w:hAnsi="Arial" w:cs="Arial"/>
          <w:sz w:val="28"/>
        </w:rPr>
      </w:pPr>
      <w:r w:rsidRPr="003D4423">
        <w:rPr>
          <w:rFonts w:ascii="Arial" w:eastAsia="楷体_GB2312" w:hAnsi="Arial" w:cs="Arial"/>
          <w:sz w:val="28"/>
        </w:rPr>
        <w:t>地址：沈阳市浑南新区银卡东路</w:t>
      </w:r>
      <w:r w:rsidRPr="003D4423">
        <w:rPr>
          <w:rFonts w:ascii="Arial" w:eastAsia="楷体_GB2312" w:hAnsi="Arial" w:cs="Arial"/>
          <w:sz w:val="28"/>
        </w:rPr>
        <w:t>6</w:t>
      </w:r>
      <w:r w:rsidRPr="003D4423">
        <w:rPr>
          <w:rFonts w:ascii="Arial" w:eastAsia="楷体_GB2312" w:hAnsi="Arial" w:cs="Arial"/>
          <w:sz w:val="28"/>
        </w:rPr>
        <w:t>号</w:t>
      </w:r>
      <w:r w:rsidRPr="003D4423">
        <w:rPr>
          <w:rFonts w:ascii="Arial" w:eastAsia="楷体_GB2312" w:hAnsi="Arial" w:cs="Arial"/>
          <w:sz w:val="28"/>
        </w:rPr>
        <w:t>505</w:t>
      </w:r>
      <w:r w:rsidRPr="003D4423">
        <w:rPr>
          <w:rFonts w:ascii="Arial" w:eastAsia="楷体_GB2312" w:hAnsi="Arial" w:cs="Arial"/>
          <w:sz w:val="28"/>
        </w:rPr>
        <w:t>室</w:t>
      </w:r>
    </w:p>
    <w:p w:rsidR="00303DAA" w:rsidRPr="003D4423" w:rsidRDefault="003C0BD9">
      <w:pPr>
        <w:pStyle w:val="2"/>
        <w:spacing w:before="162" w:after="162"/>
        <w:rPr>
          <w:rFonts w:cs="Arial"/>
        </w:rPr>
      </w:pPr>
      <w:bookmarkStart w:id="11" w:name="_Toc297798686"/>
      <w:bookmarkStart w:id="12" w:name="_Toc70253482"/>
      <w:r w:rsidRPr="003D4423">
        <w:rPr>
          <w:rFonts w:cs="Arial"/>
        </w:rPr>
        <w:t>估价目的</w:t>
      </w:r>
      <w:bookmarkEnd w:id="11"/>
      <w:bookmarkEnd w:id="12"/>
    </w:p>
    <w:p w:rsidR="00303DAA" w:rsidRPr="003D4423" w:rsidRDefault="003C0BD9">
      <w:pPr>
        <w:spacing w:line="560" w:lineRule="exact"/>
        <w:ind w:firstLine="560"/>
        <w:rPr>
          <w:rFonts w:ascii="Arial" w:eastAsia="楷体_GB2312" w:hAnsi="Arial" w:cs="Arial"/>
          <w:sz w:val="28"/>
        </w:rPr>
      </w:pPr>
      <w:r w:rsidRPr="003D4423">
        <w:rPr>
          <w:rFonts w:ascii="Arial" w:eastAsia="楷体_GB2312" w:hAnsi="Arial" w:cs="Arial"/>
          <w:sz w:val="28"/>
        </w:rPr>
        <w:t>为法院判案提供专业参考意见。</w:t>
      </w:r>
    </w:p>
    <w:p w:rsidR="00303DAA" w:rsidRPr="003D4423" w:rsidRDefault="003C0BD9">
      <w:pPr>
        <w:pStyle w:val="2"/>
        <w:spacing w:before="162" w:after="162"/>
        <w:rPr>
          <w:rFonts w:cs="Arial"/>
        </w:rPr>
      </w:pPr>
      <w:bookmarkStart w:id="13" w:name="_Toc70253483"/>
      <w:r w:rsidRPr="003D4423">
        <w:rPr>
          <w:rFonts w:cs="Arial"/>
        </w:rPr>
        <w:t>估价对象</w:t>
      </w:r>
      <w:bookmarkEnd w:id="13"/>
    </w:p>
    <w:p w:rsidR="00710112" w:rsidRPr="003D4423" w:rsidRDefault="00710112" w:rsidP="00710112">
      <w:pPr>
        <w:pStyle w:val="a0"/>
        <w:ind w:firstLineChars="249" w:firstLine="700"/>
        <w:rPr>
          <w:rFonts w:ascii="Arial" w:eastAsia="楷体_GB2312" w:hAnsi="Arial" w:cs="Arial"/>
          <w:b/>
          <w:sz w:val="28"/>
        </w:rPr>
      </w:pPr>
      <w:r w:rsidRPr="003D4423">
        <w:rPr>
          <w:rFonts w:ascii="Arial" w:eastAsia="楷体_GB2312" w:hAnsi="Arial" w:cs="Arial"/>
          <w:b/>
          <w:sz w:val="28"/>
        </w:rPr>
        <w:t>估价对象</w:t>
      </w:r>
      <w:r w:rsidRPr="003D4423">
        <w:rPr>
          <w:rFonts w:ascii="Arial" w:eastAsia="楷体_GB2312" w:hAnsi="Arial" w:cs="Arial"/>
          <w:b/>
          <w:sz w:val="28"/>
        </w:rPr>
        <w:t>1</w:t>
      </w:r>
      <w:r w:rsidRPr="003D4423">
        <w:rPr>
          <w:rFonts w:ascii="Arial" w:eastAsia="楷体_GB2312" w:hAnsi="Arial" w:cs="Arial"/>
          <w:b/>
          <w:sz w:val="28"/>
        </w:rPr>
        <w:t>：</w:t>
      </w:r>
    </w:p>
    <w:bookmarkStart w:id="14" w:name="OLE_LINK10"/>
    <w:p w:rsidR="00710112" w:rsidRPr="003D4423" w:rsidRDefault="00C42391" w:rsidP="00710112">
      <w:pPr>
        <w:tabs>
          <w:tab w:val="left" w:pos="735"/>
          <w:tab w:val="left" w:pos="945"/>
          <w:tab w:val="left" w:pos="1050"/>
        </w:tabs>
        <w:ind w:firstLineChars="200" w:firstLine="560"/>
        <w:rPr>
          <w:rFonts w:ascii="Arial" w:eastAsia="楷体_GB2312" w:hAnsi="Arial" w:cs="Arial"/>
          <w:sz w:val="28"/>
        </w:rPr>
      </w:pPr>
      <w:r w:rsidRPr="003D4423">
        <w:rPr>
          <w:rFonts w:ascii="Arial" w:eastAsia="楷体_GB2312" w:hAnsi="Arial" w:cs="Arial"/>
          <w:sz w:val="28"/>
        </w:rPr>
        <w:fldChar w:fldCharType="begin"/>
      </w:r>
      <w:r w:rsidR="00710112" w:rsidRPr="003D4423">
        <w:rPr>
          <w:rFonts w:ascii="Arial" w:eastAsia="楷体_GB2312" w:hAnsi="Arial" w:cs="Arial"/>
          <w:sz w:val="28"/>
        </w:rPr>
        <w:instrText xml:space="preserve"> = 1 \* GB4 </w:instrText>
      </w:r>
      <w:r w:rsidRPr="003D4423">
        <w:rPr>
          <w:rFonts w:ascii="Arial" w:eastAsia="楷体_GB2312" w:hAnsi="Arial" w:cs="Arial"/>
          <w:sz w:val="28"/>
        </w:rPr>
        <w:fldChar w:fldCharType="separate"/>
      </w:r>
      <w:r w:rsidR="00710112" w:rsidRPr="003D4423">
        <w:rPr>
          <w:rFonts w:ascii="Arial" w:eastAsia="楷体_GB2312" w:hAnsi="Arial" w:cs="Arial"/>
          <w:noProof/>
          <w:sz w:val="28"/>
        </w:rPr>
        <w:t>㈠</w:t>
      </w:r>
      <w:r w:rsidRPr="003D4423">
        <w:rPr>
          <w:rFonts w:ascii="Arial" w:eastAsia="楷体_GB2312" w:hAnsi="Arial" w:cs="Arial"/>
          <w:sz w:val="28"/>
        </w:rPr>
        <w:fldChar w:fldCharType="end"/>
      </w:r>
      <w:r w:rsidR="00710112" w:rsidRPr="003D4423">
        <w:rPr>
          <w:rFonts w:ascii="Arial" w:eastAsia="楷体_GB2312" w:hAnsi="Arial" w:cs="Arial"/>
          <w:sz w:val="28"/>
        </w:rPr>
        <w:t xml:space="preserve"> </w:t>
      </w:r>
      <w:r w:rsidR="00710112" w:rsidRPr="003D4423">
        <w:rPr>
          <w:rFonts w:ascii="Arial" w:eastAsia="楷体_GB2312" w:hAnsi="Arial" w:cs="Arial"/>
          <w:sz w:val="28"/>
        </w:rPr>
        <w:t>估价对象基本状况</w:t>
      </w:r>
    </w:p>
    <w:p w:rsidR="00EC5474" w:rsidRPr="003D4423" w:rsidRDefault="00710112" w:rsidP="00EC5474">
      <w:pPr>
        <w:tabs>
          <w:tab w:val="left" w:pos="735"/>
          <w:tab w:val="left" w:pos="945"/>
          <w:tab w:val="left" w:pos="1050"/>
        </w:tabs>
        <w:ind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）坐落：</w:t>
      </w:r>
      <w:r w:rsidR="00EC5474" w:rsidRPr="003D4423">
        <w:rPr>
          <w:rFonts w:ascii="Arial" w:eastAsia="楷体_GB2312" w:hAnsi="Arial" w:cs="Arial"/>
          <w:sz w:val="28"/>
        </w:rPr>
        <w:t>估价对象坐落</w:t>
      </w:r>
      <w:proofErr w:type="gramStart"/>
      <w:r w:rsidR="00EC5474" w:rsidRPr="003D4423">
        <w:rPr>
          <w:rFonts w:ascii="Arial" w:eastAsia="楷体_GB2312" w:hAnsi="Arial" w:cs="Arial"/>
          <w:sz w:val="28"/>
        </w:rPr>
        <w:t>于沟帮</w:t>
      </w:r>
      <w:proofErr w:type="gramEnd"/>
      <w:r w:rsidR="00086E41" w:rsidRPr="003D4423">
        <w:rPr>
          <w:rFonts w:ascii="Arial" w:eastAsia="楷体_GB2312" w:hAnsi="Arial" w:cs="Arial"/>
          <w:sz w:val="28"/>
        </w:rPr>
        <w:t>镇</w:t>
      </w:r>
      <w:r w:rsidR="00EC5474" w:rsidRPr="003D4423">
        <w:rPr>
          <w:rFonts w:ascii="Arial" w:eastAsia="楷体_GB2312" w:hAnsi="Arial" w:cs="Arial"/>
          <w:sz w:val="28"/>
        </w:rPr>
        <w:t>富国社区翰林苑</w:t>
      </w:r>
      <w:r w:rsidR="00086E41" w:rsidRPr="003D4423">
        <w:rPr>
          <w:rFonts w:ascii="Arial" w:eastAsia="楷体_GB2312" w:hAnsi="Arial" w:cs="Arial"/>
          <w:sz w:val="28"/>
        </w:rPr>
        <w:t>小区</w:t>
      </w:r>
      <w:r w:rsidR="00EC5474" w:rsidRPr="003D4423">
        <w:rPr>
          <w:rFonts w:ascii="Arial" w:eastAsia="楷体_GB2312" w:hAnsi="Arial" w:cs="Arial"/>
          <w:sz w:val="28"/>
        </w:rPr>
        <w:t>，为住宅用途房地产。其位置</w:t>
      </w:r>
      <w:proofErr w:type="gramStart"/>
      <w:r w:rsidR="00EC5474" w:rsidRPr="003D4423">
        <w:rPr>
          <w:rFonts w:ascii="Arial" w:eastAsia="楷体_GB2312" w:hAnsi="Arial" w:cs="Arial"/>
          <w:sz w:val="28"/>
        </w:rPr>
        <w:t>见位置</w:t>
      </w:r>
      <w:proofErr w:type="gramEnd"/>
      <w:r w:rsidR="00EC5474" w:rsidRPr="003D4423">
        <w:rPr>
          <w:rFonts w:ascii="Arial" w:eastAsia="楷体_GB2312" w:hAnsi="Arial" w:cs="Arial"/>
          <w:sz w:val="28"/>
        </w:rPr>
        <w:t>示意图</w:t>
      </w:r>
    </w:p>
    <w:p w:rsidR="00EC5474" w:rsidRPr="003D4423" w:rsidRDefault="00EC5474" w:rsidP="00EC5474">
      <w:pPr>
        <w:tabs>
          <w:tab w:val="left" w:pos="735"/>
          <w:tab w:val="left" w:pos="945"/>
          <w:tab w:val="left" w:pos="1050"/>
        </w:tabs>
        <w:jc w:val="center"/>
        <w:rPr>
          <w:rFonts w:ascii="Arial" w:eastAsia="楷体_GB2312" w:hAnsi="Arial" w:cs="Arial"/>
          <w:sz w:val="28"/>
        </w:rPr>
      </w:pPr>
      <w:r w:rsidRPr="003D4423">
        <w:rPr>
          <w:rFonts w:ascii="Arial" w:eastAsia="楷体_GB2312" w:hAnsi="Arial" w:cs="Arial"/>
          <w:sz w:val="28"/>
        </w:rPr>
        <w:lastRenderedPageBreak/>
        <w:t>估价对象位置示意图</w:t>
      </w:r>
    </w:p>
    <w:p w:rsidR="00086E41" w:rsidRPr="003D4423" w:rsidRDefault="00086E41" w:rsidP="00086E41">
      <w:pPr>
        <w:widowControl/>
        <w:jc w:val="center"/>
        <w:rPr>
          <w:rFonts w:ascii="Arial" w:eastAsia="楷体_GB2312" w:hAnsi="Arial" w:cs="Arial"/>
          <w:kern w:val="0"/>
          <w:sz w:val="24"/>
          <w:szCs w:val="24"/>
        </w:rPr>
      </w:pPr>
      <w:r w:rsidRPr="003D4423">
        <w:rPr>
          <w:rFonts w:ascii="Arial" w:eastAsia="楷体_GB2312" w:hAnsi="Arial" w:cs="Arial"/>
          <w:noProof/>
          <w:kern w:val="0"/>
          <w:sz w:val="24"/>
          <w:szCs w:val="24"/>
        </w:rPr>
        <w:drawing>
          <wp:inline distT="0" distB="0" distL="0" distR="0">
            <wp:extent cx="5103792" cy="3497327"/>
            <wp:effectExtent l="0" t="0" r="0" b="0"/>
            <wp:docPr id="8" name="图片 8" descr="C:\Users\lenovo\AppData\Roaming\Tencent\Users\1500328680\QQ\WinTemp\RichOle\BUX_CZ``CO%_{BVOHIVZQ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1500328680\QQ\WinTemp\RichOle\BUX_CZ``CO%_{BVOHIVZQA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4129" cy="3497558"/>
                    </a:xfrm>
                    <a:prstGeom prst="rect">
                      <a:avLst/>
                    </a:prstGeom>
                    <a:noFill/>
                    <a:ln>
                      <a:noFill/>
                    </a:ln>
                  </pic:spPr>
                </pic:pic>
              </a:graphicData>
            </a:graphic>
          </wp:inline>
        </w:drawing>
      </w:r>
    </w:p>
    <w:p w:rsidR="00EC5474" w:rsidRPr="003D4423" w:rsidRDefault="00EC5474" w:rsidP="00EC5474">
      <w:pPr>
        <w:tabs>
          <w:tab w:val="left" w:pos="735"/>
          <w:tab w:val="left" w:pos="945"/>
          <w:tab w:val="left" w:pos="105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）方位和四至：估价对象位于</w:t>
      </w:r>
      <w:r w:rsidR="00086E41" w:rsidRPr="003D4423">
        <w:rPr>
          <w:rFonts w:ascii="Arial" w:eastAsia="楷体_GB2312" w:hAnsi="Arial" w:cs="Arial"/>
          <w:sz w:val="28"/>
        </w:rPr>
        <w:t>沟帮子镇</w:t>
      </w:r>
      <w:r w:rsidRPr="003D4423">
        <w:rPr>
          <w:rFonts w:ascii="Arial" w:eastAsia="楷体_GB2312" w:hAnsi="Arial" w:cs="Arial"/>
          <w:sz w:val="28"/>
        </w:rPr>
        <w:t>富国社区翰林苑小区，地处沟帮子偏西部，小区东</w:t>
      </w:r>
      <w:proofErr w:type="gramStart"/>
      <w:r w:rsidRPr="003D4423">
        <w:rPr>
          <w:rFonts w:ascii="Arial" w:eastAsia="楷体_GB2312" w:hAnsi="Arial" w:cs="Arial"/>
          <w:sz w:val="28"/>
        </w:rPr>
        <w:t>临政府</w:t>
      </w:r>
      <w:proofErr w:type="gramEnd"/>
      <w:r w:rsidRPr="003D4423">
        <w:rPr>
          <w:rFonts w:ascii="Arial" w:eastAsia="楷体_GB2312" w:hAnsi="Arial" w:cs="Arial"/>
          <w:sz w:val="28"/>
        </w:rPr>
        <w:t>东路，西</w:t>
      </w:r>
      <w:proofErr w:type="gramStart"/>
      <w:r w:rsidRPr="003D4423">
        <w:rPr>
          <w:rFonts w:ascii="Arial" w:eastAsia="楷体_GB2312" w:hAnsi="Arial" w:cs="Arial"/>
          <w:sz w:val="28"/>
        </w:rPr>
        <w:t>临政府</w:t>
      </w:r>
      <w:proofErr w:type="gramEnd"/>
      <w:r w:rsidRPr="003D4423">
        <w:rPr>
          <w:rFonts w:ascii="Arial" w:eastAsia="楷体_GB2312" w:hAnsi="Arial" w:cs="Arial"/>
          <w:sz w:val="28"/>
        </w:rPr>
        <w:t>西路，南临巷道，北</w:t>
      </w:r>
      <w:proofErr w:type="gramStart"/>
      <w:r w:rsidRPr="003D4423">
        <w:rPr>
          <w:rFonts w:ascii="Arial" w:eastAsia="楷体_GB2312" w:hAnsi="Arial" w:cs="Arial"/>
          <w:sz w:val="28"/>
        </w:rPr>
        <w:t>临政府</w:t>
      </w:r>
      <w:proofErr w:type="gramEnd"/>
      <w:r w:rsidRPr="003D4423">
        <w:rPr>
          <w:rFonts w:ascii="Arial" w:eastAsia="楷体_GB2312" w:hAnsi="Arial" w:cs="Arial"/>
          <w:sz w:val="28"/>
        </w:rPr>
        <w:t>北大街。</w:t>
      </w:r>
    </w:p>
    <w:p w:rsidR="00EC5474" w:rsidRPr="003D4423" w:rsidRDefault="00EC5474" w:rsidP="00EC5474">
      <w:pPr>
        <w:tabs>
          <w:tab w:val="left" w:pos="735"/>
          <w:tab w:val="left" w:pos="945"/>
          <w:tab w:val="left" w:pos="105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）距离：估价对象距沟帮子火车站约</w:t>
      </w:r>
      <w:r w:rsidRPr="003D4423">
        <w:rPr>
          <w:rFonts w:ascii="Arial" w:eastAsia="楷体_GB2312" w:hAnsi="Arial" w:cs="Arial"/>
          <w:sz w:val="28"/>
        </w:rPr>
        <w:t>1.8</w:t>
      </w:r>
      <w:r w:rsidRPr="003D4423">
        <w:rPr>
          <w:rFonts w:ascii="Arial" w:eastAsia="楷体_GB2312" w:hAnsi="Arial" w:cs="Arial"/>
          <w:sz w:val="28"/>
        </w:rPr>
        <w:t>公里，</w:t>
      </w:r>
      <w:proofErr w:type="gramStart"/>
      <w:r w:rsidRPr="003D4423">
        <w:rPr>
          <w:rFonts w:ascii="Arial" w:eastAsia="楷体_GB2312" w:hAnsi="Arial" w:cs="Arial"/>
          <w:sz w:val="28"/>
        </w:rPr>
        <w:t>距沟帮子</w:t>
      </w:r>
      <w:proofErr w:type="gramEnd"/>
      <w:r w:rsidRPr="003D4423">
        <w:rPr>
          <w:rFonts w:ascii="Arial" w:eastAsia="楷体_GB2312" w:hAnsi="Arial" w:cs="Arial"/>
          <w:sz w:val="28"/>
        </w:rPr>
        <w:t>客运站约</w:t>
      </w:r>
      <w:r w:rsidRPr="003D4423">
        <w:rPr>
          <w:rFonts w:ascii="Arial" w:eastAsia="楷体_GB2312" w:hAnsi="Arial" w:cs="Arial"/>
          <w:sz w:val="28"/>
        </w:rPr>
        <w:t>1.5</w:t>
      </w:r>
      <w:r w:rsidRPr="003D4423">
        <w:rPr>
          <w:rFonts w:ascii="Arial" w:eastAsia="楷体_GB2312" w:hAnsi="Arial" w:cs="Arial"/>
          <w:sz w:val="28"/>
        </w:rPr>
        <w:t>公里</w:t>
      </w:r>
      <w:r w:rsidR="00E94F5A" w:rsidRPr="003D4423">
        <w:rPr>
          <w:rFonts w:ascii="Arial" w:eastAsia="楷体_GB2312" w:hAnsi="Arial" w:cs="Arial"/>
          <w:sz w:val="28"/>
        </w:rPr>
        <w:t>。</w:t>
      </w:r>
    </w:p>
    <w:p w:rsidR="00EC5474" w:rsidRPr="003D4423" w:rsidRDefault="00EC5474" w:rsidP="00EC5474">
      <w:pPr>
        <w:tabs>
          <w:tab w:val="left" w:pos="735"/>
          <w:tab w:val="left" w:pos="945"/>
          <w:tab w:val="left" w:pos="1050"/>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4</w:t>
      </w:r>
      <w:r w:rsidRPr="003D4423">
        <w:rPr>
          <w:rFonts w:ascii="Arial" w:eastAsia="楷体_GB2312" w:hAnsi="Arial" w:cs="Arial"/>
          <w:sz w:val="28"/>
        </w:rPr>
        <w:t>）朝向：估价对象南北朝向，前方无遮挡。</w:t>
      </w:r>
    </w:p>
    <w:p w:rsidR="00EC5474" w:rsidRPr="003D4423" w:rsidRDefault="00EC5474" w:rsidP="00EC5474">
      <w:pPr>
        <w:tabs>
          <w:tab w:val="left" w:pos="735"/>
          <w:tab w:val="left" w:pos="945"/>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5</w:t>
      </w:r>
      <w:r w:rsidRPr="003D4423">
        <w:rPr>
          <w:rFonts w:ascii="Arial" w:eastAsia="楷体_GB2312" w:hAnsi="Arial" w:cs="Arial"/>
          <w:sz w:val="28"/>
        </w:rPr>
        <w:t>）楼层：估价对象所在楼体共为</w:t>
      </w:r>
      <w:r w:rsidRPr="003D4423">
        <w:rPr>
          <w:rFonts w:ascii="Arial" w:eastAsia="楷体_GB2312" w:hAnsi="Arial" w:cs="Arial"/>
          <w:sz w:val="28"/>
        </w:rPr>
        <w:t>6</w:t>
      </w:r>
      <w:r w:rsidRPr="003D4423">
        <w:rPr>
          <w:rFonts w:ascii="Arial" w:eastAsia="楷体_GB2312" w:hAnsi="Arial" w:cs="Arial"/>
          <w:sz w:val="28"/>
        </w:rPr>
        <w:t>层，估价对象位于</w:t>
      </w:r>
      <w:r w:rsidRPr="003D4423">
        <w:rPr>
          <w:rFonts w:ascii="Arial" w:eastAsia="楷体_GB2312" w:hAnsi="Arial" w:cs="Arial"/>
          <w:sz w:val="28"/>
        </w:rPr>
        <w:t>3</w:t>
      </w:r>
      <w:r w:rsidRPr="003D4423">
        <w:rPr>
          <w:rFonts w:ascii="Arial" w:eastAsia="楷体_GB2312" w:hAnsi="Arial" w:cs="Arial"/>
          <w:sz w:val="28"/>
        </w:rPr>
        <w:t>层。</w:t>
      </w:r>
    </w:p>
    <w:p w:rsidR="00EC5474" w:rsidRPr="003D4423" w:rsidRDefault="00EC5474" w:rsidP="00EC5474">
      <w:pPr>
        <w:tabs>
          <w:tab w:val="left" w:pos="735"/>
          <w:tab w:val="left" w:pos="945"/>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6</w:t>
      </w:r>
      <w:r w:rsidRPr="003D4423">
        <w:rPr>
          <w:rFonts w:ascii="Arial" w:eastAsia="楷体_GB2312" w:hAnsi="Arial" w:cs="Arial"/>
          <w:sz w:val="28"/>
        </w:rPr>
        <w:t>）园区内位置：估价对象位于小区</w:t>
      </w:r>
      <w:r w:rsidR="00E94F5A" w:rsidRPr="003D4423">
        <w:rPr>
          <w:rFonts w:ascii="Arial" w:eastAsia="楷体_GB2312" w:hAnsi="Arial" w:cs="Arial"/>
          <w:sz w:val="28"/>
        </w:rPr>
        <w:t>中</w:t>
      </w:r>
      <w:r w:rsidRPr="003D4423">
        <w:rPr>
          <w:rFonts w:ascii="Arial" w:eastAsia="楷体_GB2312" w:hAnsi="Arial" w:cs="Arial"/>
          <w:sz w:val="28"/>
        </w:rPr>
        <w:t>部。</w:t>
      </w:r>
    </w:p>
    <w:p w:rsidR="00710112" w:rsidRPr="003D4423" w:rsidRDefault="00EC5474" w:rsidP="00EC5474">
      <w:pPr>
        <w:tabs>
          <w:tab w:val="left" w:pos="735"/>
          <w:tab w:val="left" w:pos="945"/>
          <w:tab w:val="left" w:pos="1050"/>
        </w:tabs>
        <w:ind w:firstLineChars="202" w:firstLine="566"/>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7</w:t>
      </w:r>
      <w:r w:rsidRPr="003D4423">
        <w:rPr>
          <w:rFonts w:ascii="Arial" w:eastAsia="楷体_GB2312" w:hAnsi="Arial" w:cs="Arial"/>
          <w:sz w:val="28"/>
        </w:rPr>
        <w:t>）停车方便程度：估价对象停车方便</w:t>
      </w:r>
      <w:r w:rsidR="00710112" w:rsidRPr="003D4423">
        <w:rPr>
          <w:rFonts w:ascii="Arial" w:eastAsia="楷体_GB2312" w:hAnsi="Arial" w:cs="Arial"/>
          <w:sz w:val="28"/>
        </w:rPr>
        <w:t>。</w:t>
      </w:r>
    </w:p>
    <w:bookmarkEnd w:id="14"/>
    <w:p w:rsidR="00710112" w:rsidRPr="003D4423" w:rsidRDefault="00C42391" w:rsidP="00710112">
      <w:pPr>
        <w:tabs>
          <w:tab w:val="left" w:pos="735"/>
          <w:tab w:val="left" w:pos="945"/>
          <w:tab w:val="left" w:pos="1050"/>
        </w:tabs>
        <w:ind w:firstLineChars="200" w:firstLine="560"/>
        <w:rPr>
          <w:rFonts w:ascii="Arial" w:eastAsia="楷体_GB2312" w:hAnsi="Arial" w:cs="Arial"/>
          <w:sz w:val="28"/>
        </w:rPr>
      </w:pPr>
      <w:r w:rsidRPr="003D4423">
        <w:rPr>
          <w:rFonts w:ascii="Arial" w:eastAsia="楷体_GB2312" w:hAnsi="Arial" w:cs="Arial"/>
          <w:sz w:val="28"/>
        </w:rPr>
        <w:fldChar w:fldCharType="begin"/>
      </w:r>
      <w:r w:rsidR="00710112" w:rsidRPr="003D4423">
        <w:rPr>
          <w:rFonts w:ascii="Arial" w:eastAsia="楷体_GB2312" w:hAnsi="Arial" w:cs="Arial"/>
          <w:sz w:val="28"/>
        </w:rPr>
        <w:instrText xml:space="preserve"> = 2 \* GB4 </w:instrText>
      </w:r>
      <w:r w:rsidRPr="003D4423">
        <w:rPr>
          <w:rFonts w:ascii="Arial" w:eastAsia="楷体_GB2312" w:hAnsi="Arial" w:cs="Arial"/>
          <w:sz w:val="28"/>
        </w:rPr>
        <w:fldChar w:fldCharType="separate"/>
      </w:r>
      <w:r w:rsidR="00710112" w:rsidRPr="003D4423">
        <w:rPr>
          <w:rFonts w:ascii="Arial" w:eastAsia="楷体_GB2312" w:hAnsi="Arial" w:cs="Arial"/>
          <w:sz w:val="28"/>
        </w:rPr>
        <w:t>㈡</w:t>
      </w:r>
      <w:r w:rsidRPr="003D4423">
        <w:rPr>
          <w:rFonts w:ascii="Arial" w:eastAsia="楷体_GB2312" w:hAnsi="Arial" w:cs="Arial"/>
          <w:sz w:val="28"/>
        </w:rPr>
        <w:fldChar w:fldCharType="end"/>
      </w:r>
      <w:r w:rsidR="00710112" w:rsidRPr="003D4423">
        <w:rPr>
          <w:rFonts w:ascii="Arial" w:eastAsia="楷体_GB2312" w:hAnsi="Arial" w:cs="Arial"/>
          <w:sz w:val="28"/>
        </w:rPr>
        <w:t>估价对象实物状况</w:t>
      </w:r>
    </w:p>
    <w:p w:rsidR="00710112" w:rsidRPr="003D4423" w:rsidRDefault="00710112" w:rsidP="00710112">
      <w:pPr>
        <w:tabs>
          <w:tab w:val="left" w:pos="735"/>
          <w:tab w:val="left" w:pos="945"/>
          <w:tab w:val="left" w:pos="1050"/>
        </w:tabs>
        <w:ind w:leftChars="273" w:left="573" w:firstLineChars="50" w:firstLine="140"/>
        <w:rPr>
          <w:rFonts w:ascii="Arial" w:eastAsia="楷体_GB2312" w:hAnsi="Arial" w:cs="Arial"/>
          <w:sz w:val="28"/>
        </w:rPr>
      </w:pPr>
      <w:r w:rsidRPr="003D4423">
        <w:rPr>
          <w:rFonts w:ascii="Arial" w:eastAsia="楷体_GB2312" w:hAnsi="Arial" w:cs="Arial"/>
          <w:sz w:val="28"/>
        </w:rPr>
        <w:t>1</w:t>
      </w:r>
      <w:r w:rsidRPr="003D4423">
        <w:rPr>
          <w:rFonts w:ascii="Arial" w:eastAsia="楷体_GB2312" w:hAnsi="Arial" w:cs="Arial"/>
          <w:sz w:val="28"/>
        </w:rPr>
        <w:t>、土地状况</w:t>
      </w:r>
    </w:p>
    <w:p w:rsidR="00710112" w:rsidRPr="003D4423" w:rsidRDefault="00710112" w:rsidP="00710112">
      <w:pPr>
        <w:ind w:firstLineChars="200" w:firstLine="560"/>
        <w:rPr>
          <w:rFonts w:ascii="Arial" w:eastAsia="楷体_GB2312" w:hAnsi="Arial" w:cs="Arial"/>
          <w:sz w:val="28"/>
        </w:rPr>
      </w:pPr>
      <w:bookmarkStart w:id="15" w:name="OLE_LINK4"/>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土地面积：</w:t>
      </w:r>
      <w:r w:rsidR="00EC5474" w:rsidRPr="003D4423">
        <w:rPr>
          <w:rFonts w:ascii="Arial" w:eastAsia="楷体_GB2312" w:hAnsi="Arial" w:cs="Arial"/>
          <w:sz w:val="28"/>
        </w:rPr>
        <w:t>委托人未提供相关资料</w:t>
      </w:r>
      <w:r w:rsidRPr="003D4423">
        <w:rPr>
          <w:rFonts w:ascii="Arial" w:eastAsia="楷体_GB2312" w:hAnsi="Arial" w:cs="Arial"/>
          <w:sz w:val="28"/>
        </w:rPr>
        <w:t>。</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lastRenderedPageBreak/>
        <w:t>（</w:t>
      </w:r>
      <w:r w:rsidRPr="003D4423">
        <w:rPr>
          <w:rFonts w:ascii="Arial" w:eastAsia="楷体_GB2312" w:hAnsi="Arial" w:cs="Arial"/>
          <w:sz w:val="28"/>
        </w:rPr>
        <w:t>2</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土地形状：长方形。</w:t>
      </w:r>
      <w:r w:rsidRPr="003D4423">
        <w:rPr>
          <w:rFonts w:ascii="Arial" w:eastAsia="楷体_GB2312" w:hAnsi="Arial" w:cs="Arial"/>
          <w:sz w:val="28"/>
        </w:rPr>
        <w:t xml:space="preserve"> </w:t>
      </w:r>
    </w:p>
    <w:p w:rsidR="00710112" w:rsidRPr="003D4423" w:rsidRDefault="00710112" w:rsidP="00710112">
      <w:pPr>
        <w:ind w:firstLineChars="150" w:firstLine="420"/>
        <w:rPr>
          <w:rFonts w:ascii="Arial" w:eastAsia="楷体_GB2312" w:hAnsi="Arial" w:cs="Arial"/>
          <w:sz w:val="28"/>
        </w:rPr>
      </w:pPr>
      <w:r w:rsidRPr="003D4423">
        <w:rPr>
          <w:rFonts w:ascii="Arial" w:eastAsia="楷体_GB2312" w:hAnsi="Arial" w:cs="Arial"/>
          <w:sz w:val="28"/>
        </w:rPr>
        <w:t xml:space="preserve"> </w:t>
      </w: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地形：平地。</w:t>
      </w:r>
    </w:p>
    <w:p w:rsidR="00710112" w:rsidRPr="003D4423" w:rsidRDefault="00710112" w:rsidP="00710112">
      <w:pPr>
        <w:ind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4</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地势：地势平坦，与周边地块保持水平，自然排水状况良好。</w:t>
      </w:r>
    </w:p>
    <w:p w:rsidR="00710112" w:rsidRPr="003D4423" w:rsidRDefault="00710112" w:rsidP="00710112">
      <w:pPr>
        <w:ind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5</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土壤：土壤未受过污染。</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6</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地基</w:t>
      </w:r>
      <w:r w:rsidRPr="003D4423">
        <w:rPr>
          <w:rFonts w:ascii="Arial" w:eastAsia="楷体_GB2312" w:hAnsi="Arial" w:cs="Arial"/>
          <w:sz w:val="28"/>
        </w:rPr>
        <w:t>(</w:t>
      </w:r>
      <w:r w:rsidRPr="003D4423">
        <w:rPr>
          <w:rFonts w:ascii="Arial" w:eastAsia="楷体_GB2312" w:hAnsi="Arial" w:cs="Arial"/>
          <w:sz w:val="28"/>
        </w:rPr>
        <w:t>地质</w:t>
      </w:r>
      <w:r w:rsidRPr="003D4423">
        <w:rPr>
          <w:rFonts w:ascii="Arial" w:eastAsia="楷体_GB2312" w:hAnsi="Arial" w:cs="Arial"/>
          <w:sz w:val="28"/>
        </w:rPr>
        <w:t>)</w:t>
      </w:r>
      <w:r w:rsidRPr="003D4423">
        <w:rPr>
          <w:rFonts w:ascii="Arial" w:eastAsia="楷体_GB2312" w:hAnsi="Arial" w:cs="Arial"/>
          <w:sz w:val="28"/>
        </w:rPr>
        <w:t>：该地块地基有足够的承载力，可满足规划范围内的房地产建设，无不良地质现象。</w:t>
      </w:r>
    </w:p>
    <w:p w:rsidR="00710112" w:rsidRPr="003D4423" w:rsidRDefault="00710112" w:rsidP="00710112">
      <w:pPr>
        <w:pStyle w:val="a8"/>
        <w:tabs>
          <w:tab w:val="center" w:pos="4479"/>
        </w:tabs>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7</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土地开发程度：</w:t>
      </w:r>
      <w:bookmarkEnd w:id="15"/>
      <w:r w:rsidRPr="003D4423">
        <w:rPr>
          <w:rFonts w:ascii="Arial" w:eastAsia="楷体_GB2312" w:hAnsi="Arial" w:cs="Arial"/>
          <w:sz w:val="28"/>
        </w:rPr>
        <w:t>估价对象所占地块红线外达到</w:t>
      </w:r>
      <w:r w:rsidRPr="003D4423">
        <w:rPr>
          <w:rFonts w:ascii="Arial" w:eastAsia="楷体_GB2312" w:hAnsi="Arial" w:cs="Arial"/>
          <w:sz w:val="28"/>
        </w:rPr>
        <w:t>“</w:t>
      </w:r>
      <w:r w:rsidR="00EC5474" w:rsidRPr="003D4423">
        <w:rPr>
          <w:rFonts w:ascii="Arial" w:eastAsia="楷体_GB2312" w:hAnsi="Arial" w:cs="Arial"/>
          <w:sz w:val="28"/>
        </w:rPr>
        <w:t>六</w:t>
      </w:r>
      <w:r w:rsidRPr="003D4423">
        <w:rPr>
          <w:rFonts w:ascii="Arial" w:eastAsia="楷体_GB2312" w:hAnsi="Arial" w:cs="Arial"/>
          <w:sz w:val="28"/>
        </w:rPr>
        <w:t>通</w:t>
      </w:r>
      <w:r w:rsidRPr="003D4423">
        <w:rPr>
          <w:rFonts w:ascii="Arial" w:eastAsia="楷体_GB2312" w:hAnsi="Arial" w:cs="Arial"/>
          <w:sz w:val="28"/>
        </w:rPr>
        <w:t>”</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供水、排水、通电、通讯、供暖、通路）及宗地红线内</w:t>
      </w:r>
      <w:r w:rsidRPr="003D4423">
        <w:rPr>
          <w:rFonts w:ascii="Arial" w:eastAsia="楷体_GB2312" w:hAnsi="Arial" w:cs="Arial"/>
          <w:sz w:val="28"/>
        </w:rPr>
        <w:t>“</w:t>
      </w:r>
      <w:r w:rsidR="00EC5474" w:rsidRPr="003D4423">
        <w:rPr>
          <w:rFonts w:ascii="Arial" w:eastAsia="楷体_GB2312" w:hAnsi="Arial" w:cs="Arial"/>
          <w:sz w:val="28"/>
        </w:rPr>
        <w:t>六</w:t>
      </w:r>
      <w:r w:rsidRPr="003D4423">
        <w:rPr>
          <w:rFonts w:ascii="Arial" w:eastAsia="楷体_GB2312" w:hAnsi="Arial" w:cs="Arial"/>
          <w:sz w:val="28"/>
        </w:rPr>
        <w:t>通</w:t>
      </w:r>
      <w:r w:rsidRPr="003D4423">
        <w:rPr>
          <w:rFonts w:ascii="Arial" w:eastAsia="楷体_GB2312" w:hAnsi="Arial" w:cs="Arial"/>
          <w:sz w:val="28"/>
        </w:rPr>
        <w:t>”</w:t>
      </w:r>
      <w:r w:rsidRPr="003D4423">
        <w:rPr>
          <w:rFonts w:ascii="Arial" w:eastAsia="楷体_GB2312" w:hAnsi="Arial" w:cs="Arial"/>
          <w:sz w:val="28"/>
        </w:rPr>
        <w:t>（</w:t>
      </w:r>
      <w:r w:rsidRPr="003D4423">
        <w:rPr>
          <w:rFonts w:ascii="Arial" w:eastAsia="楷体_GB2312" w:hAnsi="Arial" w:cs="Arial"/>
          <w:sz w:val="28"/>
        </w:rPr>
        <w:t xml:space="preserve"> </w:t>
      </w:r>
      <w:r w:rsidRPr="003D4423">
        <w:rPr>
          <w:rFonts w:ascii="Arial" w:eastAsia="楷体_GB2312" w:hAnsi="Arial" w:cs="Arial"/>
          <w:sz w:val="28"/>
        </w:rPr>
        <w:t>供水、排水、通电、通讯、通路、供暖）。</w:t>
      </w:r>
    </w:p>
    <w:p w:rsidR="00710112" w:rsidRPr="003D4423" w:rsidRDefault="00710112" w:rsidP="00710112">
      <w:pPr>
        <w:pStyle w:val="a8"/>
        <w:tabs>
          <w:tab w:val="center" w:pos="4479"/>
        </w:tabs>
        <w:ind w:firstLineChars="200" w:firstLine="560"/>
        <w:rPr>
          <w:rFonts w:ascii="Arial" w:eastAsia="楷体_GB2312" w:hAnsi="Arial" w:cs="Arial"/>
          <w:sz w:val="28"/>
        </w:rPr>
      </w:pPr>
      <w:r w:rsidRPr="003D4423">
        <w:rPr>
          <w:rFonts w:ascii="Arial" w:eastAsia="楷体_GB2312" w:hAnsi="Arial" w:cs="Arial"/>
          <w:sz w:val="28"/>
        </w:rPr>
        <w:t>2</w:t>
      </w:r>
      <w:r w:rsidRPr="003D4423">
        <w:rPr>
          <w:rFonts w:ascii="Arial" w:eastAsia="楷体_GB2312" w:hAnsi="Arial" w:cs="Arial"/>
          <w:sz w:val="28"/>
        </w:rPr>
        <w:t>、建筑物状况</w:t>
      </w:r>
    </w:p>
    <w:p w:rsidR="00710112" w:rsidRPr="003D4423" w:rsidRDefault="00710112" w:rsidP="00710112">
      <w:pPr>
        <w:ind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）概述：</w:t>
      </w:r>
    </w:p>
    <w:p w:rsidR="00710112" w:rsidRPr="003D4423" w:rsidRDefault="00EC5474" w:rsidP="00710112">
      <w:pPr>
        <w:ind w:firstLineChars="200" w:firstLine="560"/>
        <w:rPr>
          <w:rFonts w:ascii="Arial" w:eastAsia="楷体_GB2312" w:hAnsi="Arial" w:cs="Arial"/>
          <w:sz w:val="28"/>
        </w:rPr>
      </w:pPr>
      <w:r w:rsidRPr="003D4423">
        <w:rPr>
          <w:rFonts w:ascii="Arial" w:eastAsia="楷体_GB2312" w:hAnsi="Arial" w:cs="Arial"/>
          <w:sz w:val="28"/>
        </w:rPr>
        <w:t>估价对象为住宅用房，</w:t>
      </w:r>
      <w:proofErr w:type="gramStart"/>
      <w:r w:rsidRPr="003D4423">
        <w:rPr>
          <w:rFonts w:ascii="Arial" w:eastAsia="楷体_GB2312" w:hAnsi="Arial" w:cs="Arial"/>
          <w:sz w:val="28"/>
        </w:rPr>
        <w:t>约建成</w:t>
      </w:r>
      <w:proofErr w:type="gramEnd"/>
      <w:r w:rsidRPr="003D4423">
        <w:rPr>
          <w:rFonts w:ascii="Arial" w:eastAsia="楷体_GB2312" w:hAnsi="Arial" w:cs="Arial"/>
          <w:sz w:val="28"/>
        </w:rPr>
        <w:t>于</w:t>
      </w:r>
      <w:r w:rsidRPr="003D4423">
        <w:rPr>
          <w:rFonts w:ascii="Arial" w:eastAsia="楷体_GB2312" w:hAnsi="Arial" w:cs="Arial"/>
          <w:sz w:val="28"/>
        </w:rPr>
        <w:t>2012</w:t>
      </w:r>
      <w:r w:rsidRPr="003D4423">
        <w:rPr>
          <w:rFonts w:ascii="Arial" w:eastAsia="楷体_GB2312" w:hAnsi="Arial" w:cs="Arial"/>
          <w:sz w:val="28"/>
        </w:rPr>
        <w:t>年，建筑面积为</w:t>
      </w:r>
      <w:r w:rsidRPr="003D4423">
        <w:rPr>
          <w:rFonts w:ascii="Arial" w:eastAsia="楷体_GB2312" w:hAnsi="Arial" w:cs="Arial"/>
          <w:sz w:val="28"/>
        </w:rPr>
        <w:t>126.42</w:t>
      </w:r>
      <w:r w:rsidRPr="003D4423">
        <w:rPr>
          <w:rFonts w:ascii="Arial" w:eastAsia="楷体_GB2312" w:hAnsi="Arial" w:cs="Arial"/>
          <w:sz w:val="28"/>
        </w:rPr>
        <w:t>平方米，估价对象于价值时点处于正常使用状态</w:t>
      </w:r>
      <w:r w:rsidR="00710112" w:rsidRPr="003D4423">
        <w:rPr>
          <w:rFonts w:ascii="Arial" w:eastAsia="楷体_GB2312" w:hAnsi="Arial" w:cs="Arial"/>
          <w:sz w:val="28"/>
        </w:rPr>
        <w:t>。</w:t>
      </w:r>
    </w:p>
    <w:p w:rsidR="00710112" w:rsidRPr="003D4423" w:rsidRDefault="00710112" w:rsidP="00710112">
      <w:pPr>
        <w:ind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）建筑结构及空间布局：</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t>估价对象</w:t>
      </w:r>
      <w:r w:rsidR="00EC5474" w:rsidRPr="003D4423">
        <w:rPr>
          <w:rFonts w:ascii="Arial" w:eastAsia="楷体_GB2312" w:hAnsi="Arial" w:cs="Arial"/>
          <w:sz w:val="28"/>
        </w:rPr>
        <w:t>框架</w:t>
      </w:r>
      <w:r w:rsidRPr="003D4423">
        <w:rPr>
          <w:rFonts w:ascii="Arial" w:eastAsia="楷体_GB2312" w:hAnsi="Arial" w:cs="Arial"/>
          <w:sz w:val="28"/>
        </w:rPr>
        <w:t>结构，</w:t>
      </w:r>
      <w:r w:rsidR="00EC5474" w:rsidRPr="003D4423">
        <w:rPr>
          <w:rFonts w:ascii="Arial" w:eastAsia="楷体_GB2312" w:hAnsi="Arial" w:cs="Arial"/>
          <w:sz w:val="28"/>
        </w:rPr>
        <w:t>室内</w:t>
      </w:r>
      <w:r w:rsidR="00C51979" w:rsidRPr="003D4423">
        <w:rPr>
          <w:rFonts w:ascii="Arial" w:eastAsia="楷体_GB2312" w:hAnsi="Arial" w:cs="Arial"/>
          <w:sz w:val="28"/>
        </w:rPr>
        <w:t>半跃层，</w:t>
      </w:r>
      <w:r w:rsidR="00EC5474" w:rsidRPr="003D4423">
        <w:rPr>
          <w:rFonts w:ascii="Arial" w:eastAsia="楷体_GB2312" w:hAnsi="Arial" w:cs="Arial"/>
          <w:sz w:val="28"/>
        </w:rPr>
        <w:t>三室</w:t>
      </w:r>
      <w:proofErr w:type="gramStart"/>
      <w:r w:rsidR="00EC5474" w:rsidRPr="003D4423">
        <w:rPr>
          <w:rFonts w:ascii="Arial" w:eastAsia="楷体_GB2312" w:hAnsi="Arial" w:cs="Arial"/>
          <w:sz w:val="28"/>
        </w:rPr>
        <w:t>二厅二卫</w:t>
      </w:r>
      <w:proofErr w:type="gramEnd"/>
      <w:r w:rsidR="00EC5474" w:rsidRPr="003D4423">
        <w:rPr>
          <w:rFonts w:ascii="Arial" w:eastAsia="楷体_GB2312" w:hAnsi="Arial" w:cs="Arial"/>
          <w:sz w:val="28"/>
        </w:rPr>
        <w:t>，二南</w:t>
      </w:r>
      <w:proofErr w:type="gramStart"/>
      <w:r w:rsidR="00EC5474" w:rsidRPr="003D4423">
        <w:rPr>
          <w:rFonts w:ascii="Arial" w:eastAsia="楷体_GB2312" w:hAnsi="Arial" w:cs="Arial"/>
          <w:sz w:val="28"/>
        </w:rPr>
        <w:t>一</w:t>
      </w:r>
      <w:proofErr w:type="gramEnd"/>
      <w:r w:rsidR="00EC5474" w:rsidRPr="003D4423">
        <w:rPr>
          <w:rFonts w:ascii="Arial" w:eastAsia="楷体_GB2312" w:hAnsi="Arial" w:cs="Arial"/>
          <w:sz w:val="28"/>
        </w:rPr>
        <w:t>北卧室，南大厅，北餐厅，明厨，两暗厕；</w:t>
      </w:r>
      <w:r w:rsidRPr="003D4423">
        <w:rPr>
          <w:rFonts w:ascii="Arial" w:eastAsia="楷体_GB2312" w:hAnsi="Arial" w:cs="Arial"/>
          <w:sz w:val="28"/>
        </w:rPr>
        <w:t>估价对象梁、柱、屋面等建筑结构维护良好，无不均匀沉降。</w:t>
      </w:r>
    </w:p>
    <w:p w:rsidR="00710112" w:rsidRPr="003D4423" w:rsidRDefault="00710112" w:rsidP="00710112">
      <w:pPr>
        <w:ind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）装饰装修：</w:t>
      </w:r>
    </w:p>
    <w:p w:rsidR="00710112" w:rsidRPr="003D4423" w:rsidRDefault="00D76B7C" w:rsidP="00710112">
      <w:pPr>
        <w:ind w:firstLineChars="200" w:firstLine="560"/>
        <w:rPr>
          <w:rFonts w:ascii="Arial" w:eastAsia="楷体_GB2312" w:hAnsi="Arial" w:cs="Arial"/>
          <w:sz w:val="28"/>
        </w:rPr>
      </w:pPr>
      <w:r w:rsidRPr="003D4423">
        <w:rPr>
          <w:rFonts w:ascii="Arial" w:eastAsia="楷体_GB2312" w:hAnsi="Arial" w:cs="Arial"/>
          <w:sz w:val="28"/>
        </w:rPr>
        <w:t>估价对象所在楼体外墙涂料，塑钢窗，防盗门入户，室内瓷砖地面，内墙面涂料，吊顶，安装木门；卫生间瓷砖地面、墙面，铝扣板吊顶，安装坐便、洗手盆、热水器；厨房瓷砖地面、墙面，铝扣板吊顶，安装有整体橱柜，吸油烟机、燃气灶</w:t>
      </w:r>
      <w:r w:rsidR="00710112" w:rsidRPr="003D4423">
        <w:rPr>
          <w:rFonts w:ascii="Arial" w:eastAsia="楷体_GB2312" w:hAnsi="Arial" w:cs="Arial"/>
          <w:sz w:val="28"/>
        </w:rPr>
        <w:t>。</w:t>
      </w:r>
    </w:p>
    <w:p w:rsidR="00710112" w:rsidRPr="003D4423" w:rsidRDefault="00710112" w:rsidP="00710112">
      <w:pPr>
        <w:pStyle w:val="a8"/>
        <w:ind w:firstLineChars="150" w:firstLine="420"/>
        <w:rPr>
          <w:rFonts w:ascii="Arial" w:eastAsia="楷体_GB2312" w:hAnsi="Arial" w:cs="Arial"/>
          <w:sz w:val="28"/>
        </w:rPr>
      </w:pPr>
      <w:r w:rsidRPr="003D4423">
        <w:rPr>
          <w:rFonts w:ascii="Arial" w:eastAsia="楷体_GB2312" w:hAnsi="Arial" w:cs="Arial"/>
          <w:sz w:val="28"/>
        </w:rPr>
        <w:lastRenderedPageBreak/>
        <w:t>（</w:t>
      </w:r>
      <w:r w:rsidRPr="003D4423">
        <w:rPr>
          <w:rFonts w:ascii="Arial" w:eastAsia="楷体_GB2312" w:hAnsi="Arial" w:cs="Arial"/>
          <w:sz w:val="28"/>
        </w:rPr>
        <w:t>4</w:t>
      </w:r>
      <w:r w:rsidRPr="003D4423">
        <w:rPr>
          <w:rFonts w:ascii="Arial" w:eastAsia="楷体_GB2312" w:hAnsi="Arial" w:cs="Arial"/>
          <w:sz w:val="28"/>
        </w:rPr>
        <w:t>）设施设备：估价对象室内通电、通上下水、通暖，室内设施设备能正常使用。</w:t>
      </w:r>
    </w:p>
    <w:p w:rsidR="00710112" w:rsidRPr="003D4423" w:rsidRDefault="00710112" w:rsidP="00710112">
      <w:pPr>
        <w:ind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5</w:t>
      </w:r>
      <w:r w:rsidRPr="003D4423">
        <w:rPr>
          <w:rFonts w:ascii="Arial" w:eastAsia="楷体_GB2312" w:hAnsi="Arial" w:cs="Arial"/>
          <w:sz w:val="28"/>
        </w:rPr>
        <w:t>）</w:t>
      </w:r>
      <w:proofErr w:type="gramStart"/>
      <w:r w:rsidRPr="003D4423">
        <w:rPr>
          <w:rFonts w:ascii="Arial" w:eastAsia="楷体_GB2312" w:hAnsi="Arial" w:cs="Arial"/>
          <w:sz w:val="28"/>
        </w:rPr>
        <w:t>完损状况</w:t>
      </w:r>
      <w:proofErr w:type="gramEnd"/>
      <w:r w:rsidRPr="003D4423">
        <w:rPr>
          <w:rFonts w:ascii="Arial" w:eastAsia="楷体_GB2312" w:hAnsi="Arial" w:cs="Arial"/>
          <w:sz w:val="28"/>
        </w:rPr>
        <w:t>：估价对象主体结构基本完好，设施设备能正常使用，</w:t>
      </w:r>
      <w:r w:rsidR="00FE633D" w:rsidRPr="003D4423">
        <w:rPr>
          <w:rFonts w:ascii="Arial" w:eastAsia="楷体_GB2312" w:hAnsi="Arial" w:cs="Arial"/>
          <w:sz w:val="28"/>
        </w:rPr>
        <w:t>八</w:t>
      </w:r>
      <w:r w:rsidRPr="003D4423">
        <w:rPr>
          <w:rFonts w:ascii="Arial" w:eastAsia="楷体_GB2312" w:hAnsi="Arial" w:cs="Arial"/>
          <w:sz w:val="28"/>
        </w:rPr>
        <w:t>成新，属于完好房。</w:t>
      </w:r>
    </w:p>
    <w:p w:rsidR="00710112" w:rsidRPr="003D4423" w:rsidRDefault="00C42391" w:rsidP="00710112">
      <w:pPr>
        <w:tabs>
          <w:tab w:val="left" w:pos="735"/>
          <w:tab w:val="left" w:pos="945"/>
        </w:tabs>
        <w:ind w:firstLineChars="200" w:firstLine="560"/>
        <w:rPr>
          <w:rFonts w:ascii="Arial" w:eastAsia="楷体_GB2312" w:hAnsi="Arial" w:cs="Arial"/>
          <w:sz w:val="28"/>
        </w:rPr>
      </w:pPr>
      <w:r w:rsidRPr="003D4423">
        <w:rPr>
          <w:rFonts w:ascii="Arial" w:eastAsia="楷体_GB2312" w:hAnsi="Arial" w:cs="Arial"/>
          <w:sz w:val="28"/>
        </w:rPr>
        <w:fldChar w:fldCharType="begin"/>
      </w:r>
      <w:r w:rsidR="00710112" w:rsidRPr="003D4423">
        <w:rPr>
          <w:rFonts w:ascii="Arial" w:eastAsia="楷体_GB2312" w:hAnsi="Arial" w:cs="Arial"/>
          <w:sz w:val="28"/>
        </w:rPr>
        <w:instrText xml:space="preserve"> = 3 \* GB4 </w:instrText>
      </w:r>
      <w:r w:rsidRPr="003D4423">
        <w:rPr>
          <w:rFonts w:ascii="Arial" w:eastAsia="楷体_GB2312" w:hAnsi="Arial" w:cs="Arial"/>
          <w:sz w:val="28"/>
        </w:rPr>
        <w:fldChar w:fldCharType="separate"/>
      </w:r>
      <w:r w:rsidR="00710112" w:rsidRPr="003D4423">
        <w:rPr>
          <w:rFonts w:ascii="Arial" w:eastAsia="楷体_GB2312" w:hAnsi="Arial" w:cs="Arial"/>
          <w:noProof/>
          <w:sz w:val="28"/>
        </w:rPr>
        <w:t>㈢</w:t>
      </w:r>
      <w:r w:rsidRPr="003D4423">
        <w:rPr>
          <w:rFonts w:ascii="Arial" w:eastAsia="楷体_GB2312" w:hAnsi="Arial" w:cs="Arial"/>
          <w:sz w:val="28"/>
        </w:rPr>
        <w:fldChar w:fldCharType="end"/>
      </w:r>
      <w:r w:rsidR="00710112" w:rsidRPr="003D4423">
        <w:rPr>
          <w:rFonts w:ascii="Arial" w:eastAsia="楷体_GB2312" w:hAnsi="Arial" w:cs="Arial"/>
          <w:sz w:val="28"/>
        </w:rPr>
        <w:t>、估价对象权益状况</w:t>
      </w:r>
    </w:p>
    <w:p w:rsidR="00710112" w:rsidRPr="003D4423" w:rsidRDefault="00710112" w:rsidP="00710112">
      <w:pPr>
        <w:tabs>
          <w:tab w:val="left" w:pos="735"/>
          <w:tab w:val="left" w:pos="1050"/>
        </w:tabs>
        <w:ind w:leftChars="216" w:left="454" w:firstLineChars="50" w:firstLine="140"/>
        <w:rPr>
          <w:rFonts w:ascii="Arial" w:eastAsia="楷体_GB2312" w:hAnsi="Arial" w:cs="Arial"/>
          <w:sz w:val="28"/>
        </w:rPr>
      </w:pPr>
      <w:r w:rsidRPr="003D4423">
        <w:rPr>
          <w:rFonts w:ascii="Arial" w:eastAsia="楷体_GB2312" w:hAnsi="Arial" w:cs="Arial"/>
          <w:sz w:val="28"/>
        </w:rPr>
        <w:t>1</w:t>
      </w:r>
      <w:r w:rsidRPr="003D4423">
        <w:rPr>
          <w:rFonts w:ascii="Arial" w:eastAsia="楷体_GB2312" w:hAnsi="Arial" w:cs="Arial"/>
          <w:sz w:val="28"/>
        </w:rPr>
        <w:t>、土地权益状况</w:t>
      </w:r>
    </w:p>
    <w:p w:rsidR="00710112" w:rsidRPr="003D4423" w:rsidRDefault="00710112" w:rsidP="00710112">
      <w:pPr>
        <w:ind w:firstLineChars="200" w:firstLine="560"/>
        <w:rPr>
          <w:rFonts w:ascii="Arial" w:eastAsia="楷体_GB2312" w:hAnsi="Arial" w:cs="Arial"/>
          <w:sz w:val="28"/>
        </w:rPr>
      </w:pPr>
      <w:bookmarkStart w:id="16" w:name="OLE_LINK12"/>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）土地所有权：估价对象占用土地为国有土地，所有权归国家所有。</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）土地使用权：</w:t>
      </w:r>
      <w:r w:rsidR="00791782" w:rsidRPr="003D4423">
        <w:rPr>
          <w:rFonts w:ascii="Arial" w:eastAsia="楷体_GB2312" w:hAnsi="Arial" w:cs="Arial"/>
          <w:sz w:val="28"/>
        </w:rPr>
        <w:t>估价委托人未提供相关资料</w:t>
      </w:r>
      <w:r w:rsidRPr="003D4423">
        <w:rPr>
          <w:rFonts w:ascii="Arial" w:eastAsia="楷体_GB2312" w:hAnsi="Arial" w:cs="Arial"/>
          <w:sz w:val="28"/>
        </w:rPr>
        <w:t>。</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）土地使用管制：估价委托人未提供相关资料。</w:t>
      </w:r>
    </w:p>
    <w:p w:rsidR="00710112" w:rsidRPr="003D4423" w:rsidRDefault="00710112" w:rsidP="00710112">
      <w:pPr>
        <w:ind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4</w:t>
      </w:r>
      <w:r w:rsidRPr="003D4423">
        <w:rPr>
          <w:rFonts w:ascii="Arial" w:eastAsia="楷体_GB2312" w:hAnsi="Arial" w:cs="Arial"/>
          <w:sz w:val="28"/>
        </w:rPr>
        <w:t>）土地利用现状：地上房屋为</w:t>
      </w:r>
      <w:r w:rsidR="00791782" w:rsidRPr="003D4423">
        <w:rPr>
          <w:rFonts w:ascii="Arial" w:eastAsia="楷体_GB2312" w:hAnsi="Arial" w:cs="Arial"/>
          <w:sz w:val="28"/>
        </w:rPr>
        <w:t>住宅</w:t>
      </w:r>
      <w:r w:rsidRPr="003D4423">
        <w:rPr>
          <w:rFonts w:ascii="Arial" w:eastAsia="楷体_GB2312" w:hAnsi="Arial" w:cs="Arial"/>
          <w:sz w:val="28"/>
        </w:rPr>
        <w:t>用房。</w:t>
      </w:r>
    </w:p>
    <w:p w:rsidR="00710112" w:rsidRPr="003D4423" w:rsidRDefault="00710112" w:rsidP="00710112">
      <w:pPr>
        <w:ind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5</w:t>
      </w:r>
      <w:r w:rsidRPr="003D4423">
        <w:rPr>
          <w:rFonts w:ascii="Arial" w:eastAsia="楷体_GB2312" w:hAnsi="Arial" w:cs="Arial"/>
          <w:sz w:val="28"/>
        </w:rPr>
        <w:t>）出租或占用情况：估价委托人未提供相关资料。</w:t>
      </w:r>
      <w:bookmarkEnd w:id="16"/>
    </w:p>
    <w:p w:rsidR="00710112" w:rsidRPr="003D4423" w:rsidRDefault="00710112" w:rsidP="00791782">
      <w:pPr>
        <w:ind w:firstLine="561"/>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6</w:t>
      </w:r>
      <w:r w:rsidRPr="003D4423">
        <w:rPr>
          <w:rFonts w:ascii="Arial" w:eastAsia="楷体_GB2312" w:hAnsi="Arial" w:cs="Arial"/>
          <w:sz w:val="28"/>
        </w:rPr>
        <w:t>）其他权利设立情况：</w:t>
      </w:r>
      <w:r w:rsidR="00791782" w:rsidRPr="003D4423">
        <w:rPr>
          <w:rFonts w:ascii="Arial" w:eastAsia="楷体_GB2312" w:hAnsi="Arial" w:cs="Arial"/>
          <w:sz w:val="28"/>
        </w:rPr>
        <w:t>估价委托人未提供相关资料</w:t>
      </w:r>
      <w:r w:rsidRPr="003D4423">
        <w:rPr>
          <w:rFonts w:ascii="Arial" w:eastAsia="楷体_GB2312" w:hAnsi="Arial" w:cs="Arial"/>
          <w:sz w:val="28"/>
        </w:rPr>
        <w:t>。</w:t>
      </w:r>
    </w:p>
    <w:p w:rsidR="00710112" w:rsidRPr="003D4423" w:rsidRDefault="00710112" w:rsidP="00710112">
      <w:pPr>
        <w:ind w:firstLineChars="250" w:firstLine="700"/>
        <w:rPr>
          <w:rFonts w:ascii="Arial" w:eastAsia="楷体_GB2312" w:hAnsi="Arial" w:cs="Arial"/>
          <w:sz w:val="28"/>
        </w:rPr>
      </w:pPr>
      <w:r w:rsidRPr="003D4423">
        <w:rPr>
          <w:rFonts w:ascii="Arial" w:eastAsia="楷体_GB2312" w:hAnsi="Arial" w:cs="Arial"/>
          <w:sz w:val="28"/>
        </w:rPr>
        <w:t>2</w:t>
      </w:r>
      <w:r w:rsidRPr="003D4423">
        <w:rPr>
          <w:rFonts w:ascii="Arial" w:eastAsia="楷体_GB2312" w:hAnsi="Arial" w:cs="Arial"/>
          <w:sz w:val="28"/>
        </w:rPr>
        <w:t>、建筑物权益状况</w:t>
      </w:r>
    </w:p>
    <w:p w:rsidR="00710112" w:rsidRPr="003D4423" w:rsidRDefault="00710112" w:rsidP="00710112">
      <w:pPr>
        <w:tabs>
          <w:tab w:val="left" w:pos="840"/>
        </w:tabs>
        <w:ind w:firstLineChars="200" w:firstLine="560"/>
        <w:rPr>
          <w:rFonts w:ascii="Arial" w:eastAsia="楷体_GB2312" w:hAnsi="Arial" w:cs="Arial"/>
          <w:sz w:val="28"/>
        </w:rPr>
      </w:pPr>
      <w:bookmarkStart w:id="17" w:name="OLE_LINK7"/>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）房屋所有权：估价对象的《</w:t>
      </w:r>
      <w:r w:rsidR="00791782" w:rsidRPr="003D4423">
        <w:rPr>
          <w:rFonts w:ascii="Arial" w:eastAsia="楷体_GB2312" w:hAnsi="Arial" w:cs="Arial"/>
          <w:sz w:val="28"/>
        </w:rPr>
        <w:t>房屋所有权证</w:t>
      </w:r>
      <w:r w:rsidRPr="003D4423">
        <w:rPr>
          <w:rFonts w:ascii="Arial" w:eastAsia="楷体_GB2312" w:hAnsi="Arial" w:cs="Arial"/>
          <w:sz w:val="28"/>
        </w:rPr>
        <w:t>》（</w:t>
      </w:r>
      <w:r w:rsidR="00791782" w:rsidRPr="003D4423">
        <w:rPr>
          <w:rFonts w:ascii="Arial" w:eastAsia="楷体_GB2312" w:hAnsi="Arial" w:cs="Arial"/>
          <w:sz w:val="28"/>
        </w:rPr>
        <w:t>北镇市房权证富国社区字第</w:t>
      </w:r>
      <w:r w:rsidRPr="003D4423">
        <w:rPr>
          <w:rFonts w:ascii="Arial" w:eastAsia="楷体_GB2312" w:hAnsi="Arial" w:cs="Arial"/>
          <w:sz w:val="28"/>
        </w:rPr>
        <w:t>000</w:t>
      </w:r>
      <w:r w:rsidR="00791782" w:rsidRPr="003D4423">
        <w:rPr>
          <w:rFonts w:ascii="Arial" w:eastAsia="楷体_GB2312" w:hAnsi="Arial" w:cs="Arial"/>
          <w:sz w:val="28"/>
        </w:rPr>
        <w:t>66636</w:t>
      </w:r>
      <w:r w:rsidRPr="003D4423">
        <w:rPr>
          <w:rFonts w:ascii="Arial" w:eastAsia="楷体_GB2312" w:hAnsi="Arial" w:cs="Arial"/>
          <w:sz w:val="28"/>
        </w:rPr>
        <w:t>号）列示，</w:t>
      </w:r>
      <w:r w:rsidR="00791782" w:rsidRPr="003D4423">
        <w:rPr>
          <w:rFonts w:ascii="Arial" w:eastAsia="楷体_GB2312" w:hAnsi="Arial" w:cs="Arial"/>
          <w:sz w:val="28"/>
        </w:rPr>
        <w:t>房屋所有权人李荣</w:t>
      </w:r>
      <w:r w:rsidRPr="003D4423">
        <w:rPr>
          <w:rFonts w:ascii="Arial" w:eastAsia="楷体_GB2312" w:hAnsi="Arial" w:cs="Arial"/>
          <w:sz w:val="28"/>
        </w:rPr>
        <w:t>，坐落</w:t>
      </w:r>
      <w:r w:rsidR="00791782" w:rsidRPr="003D4423">
        <w:rPr>
          <w:rFonts w:ascii="Arial" w:eastAsia="楷体_GB2312" w:hAnsi="Arial" w:cs="Arial"/>
          <w:sz w:val="28"/>
        </w:rPr>
        <w:t>沟帮子镇富国社区翰林苑</w:t>
      </w:r>
      <w:r w:rsidR="00791782" w:rsidRPr="003D4423">
        <w:rPr>
          <w:rFonts w:ascii="Arial" w:eastAsia="楷体_GB2312" w:hAnsi="Arial" w:cs="Arial"/>
          <w:sz w:val="28"/>
        </w:rPr>
        <w:t>904-270-5392</w:t>
      </w:r>
      <w:r w:rsidRPr="003D4423">
        <w:rPr>
          <w:rFonts w:ascii="Arial" w:eastAsia="楷体_GB2312" w:hAnsi="Arial" w:cs="Arial"/>
          <w:sz w:val="28"/>
        </w:rPr>
        <w:t>，</w:t>
      </w:r>
      <w:r w:rsidR="00791782" w:rsidRPr="003D4423">
        <w:rPr>
          <w:rFonts w:ascii="Arial" w:eastAsia="楷体_GB2312" w:hAnsi="Arial" w:cs="Arial"/>
          <w:sz w:val="28"/>
        </w:rPr>
        <w:t>住宅</w:t>
      </w:r>
      <w:r w:rsidRPr="003D4423">
        <w:rPr>
          <w:rFonts w:ascii="Arial" w:eastAsia="楷体_GB2312" w:hAnsi="Arial" w:cs="Arial"/>
          <w:sz w:val="28"/>
        </w:rPr>
        <w:t>用途，</w:t>
      </w:r>
      <w:r w:rsidR="00791782" w:rsidRPr="003D4423">
        <w:rPr>
          <w:rFonts w:ascii="Arial" w:eastAsia="楷体_GB2312" w:hAnsi="Arial" w:cs="Arial"/>
          <w:sz w:val="28"/>
        </w:rPr>
        <w:t>框架</w:t>
      </w:r>
      <w:r w:rsidRPr="003D4423">
        <w:rPr>
          <w:rFonts w:ascii="Arial" w:eastAsia="楷体_GB2312" w:hAnsi="Arial" w:cs="Arial"/>
          <w:sz w:val="28"/>
        </w:rPr>
        <w:t>结构，房屋总层数</w:t>
      </w:r>
      <w:r w:rsidR="00791782" w:rsidRPr="003D4423">
        <w:rPr>
          <w:rFonts w:ascii="Arial" w:eastAsia="楷体_GB2312" w:hAnsi="Arial" w:cs="Arial"/>
          <w:sz w:val="28"/>
        </w:rPr>
        <w:t>6</w:t>
      </w:r>
      <w:r w:rsidRPr="003D4423">
        <w:rPr>
          <w:rFonts w:ascii="Arial" w:eastAsia="楷体_GB2312" w:hAnsi="Arial" w:cs="Arial"/>
          <w:sz w:val="28"/>
        </w:rPr>
        <w:t>层，所在层数</w:t>
      </w:r>
      <w:r w:rsidRPr="003D4423">
        <w:rPr>
          <w:rFonts w:ascii="Arial" w:eastAsia="楷体_GB2312" w:hAnsi="Arial" w:cs="Arial"/>
          <w:sz w:val="28"/>
        </w:rPr>
        <w:t>3</w:t>
      </w:r>
      <w:r w:rsidRPr="003D4423">
        <w:rPr>
          <w:rFonts w:ascii="Arial" w:eastAsia="楷体_GB2312" w:hAnsi="Arial" w:cs="Arial"/>
          <w:sz w:val="28"/>
        </w:rPr>
        <w:t>层，建筑面积</w:t>
      </w:r>
      <w:r w:rsidR="00791782" w:rsidRPr="003D4423">
        <w:rPr>
          <w:rFonts w:ascii="Arial" w:eastAsia="楷体_GB2312" w:hAnsi="Arial" w:cs="Arial"/>
          <w:sz w:val="28"/>
        </w:rPr>
        <w:t>126.42</w:t>
      </w:r>
      <w:r w:rsidRPr="003D4423">
        <w:rPr>
          <w:rFonts w:ascii="Arial" w:eastAsia="楷体_GB2312" w:hAnsi="Arial" w:cs="Arial"/>
          <w:sz w:val="28"/>
        </w:rPr>
        <w:t>平方米。</w:t>
      </w:r>
    </w:p>
    <w:p w:rsidR="00710112" w:rsidRPr="003D4423" w:rsidRDefault="00710112" w:rsidP="00710112">
      <w:pPr>
        <w:ind w:leftChars="67" w:left="141" w:firstLineChars="150" w:firstLine="42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）出租或占用情况：委托人未提供相关资料。</w:t>
      </w:r>
    </w:p>
    <w:p w:rsidR="00710112" w:rsidRPr="003D4423" w:rsidRDefault="00710112" w:rsidP="00710112">
      <w:pPr>
        <w:ind w:firstLineChars="200" w:firstLine="56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）他项权利及其他：</w:t>
      </w:r>
      <w:bookmarkEnd w:id="17"/>
      <w:r w:rsidRPr="003D4423">
        <w:rPr>
          <w:rFonts w:ascii="Arial" w:eastAsia="楷体_GB2312" w:hAnsi="Arial" w:cs="Arial"/>
          <w:sz w:val="28"/>
        </w:rPr>
        <w:t>估价对象于价值时点已设定抵押他项权利，应估价委托人的要求，本次估价不考虑抵押权对估价结果的影响。</w:t>
      </w:r>
    </w:p>
    <w:p w:rsidR="00710112" w:rsidRPr="003D4423" w:rsidRDefault="00710112" w:rsidP="00710112">
      <w:pPr>
        <w:ind w:firstLine="560"/>
        <w:rPr>
          <w:rFonts w:ascii="Arial" w:eastAsia="楷体_GB2312" w:hAnsi="Arial" w:cs="Arial"/>
          <w:sz w:val="28"/>
        </w:rPr>
      </w:pPr>
      <w:r w:rsidRPr="003D4423">
        <w:rPr>
          <w:rFonts w:ascii="Arial" w:eastAsia="楷体_GB2312" w:hAnsi="Arial" w:cs="Arial"/>
          <w:sz w:val="28"/>
        </w:rPr>
        <w:t>依据委托人提供的《</w:t>
      </w:r>
      <w:r w:rsidR="00B21ADC" w:rsidRPr="003D4423">
        <w:rPr>
          <w:rFonts w:ascii="Arial" w:eastAsia="楷体_GB2312" w:hAnsi="Arial" w:cs="Arial"/>
          <w:sz w:val="28"/>
        </w:rPr>
        <w:t>房屋他项权证</w:t>
      </w:r>
      <w:r w:rsidRPr="003D4423">
        <w:rPr>
          <w:rFonts w:ascii="Arial" w:eastAsia="楷体_GB2312" w:hAnsi="Arial" w:cs="Arial"/>
          <w:sz w:val="28"/>
        </w:rPr>
        <w:t>》（</w:t>
      </w:r>
      <w:r w:rsidR="00B21ADC" w:rsidRPr="003D4423">
        <w:rPr>
          <w:rFonts w:ascii="Arial" w:eastAsia="楷体_GB2312" w:hAnsi="Arial" w:cs="Arial"/>
          <w:sz w:val="28"/>
        </w:rPr>
        <w:t>北二房</w:t>
      </w:r>
      <w:proofErr w:type="gramStart"/>
      <w:r w:rsidR="00B21ADC" w:rsidRPr="003D4423">
        <w:rPr>
          <w:rFonts w:ascii="Arial" w:eastAsia="楷体_GB2312" w:hAnsi="Arial" w:cs="Arial"/>
          <w:sz w:val="28"/>
        </w:rPr>
        <w:t>他证抵字</w:t>
      </w:r>
      <w:proofErr w:type="gramEnd"/>
      <w:r w:rsidRPr="003D4423">
        <w:rPr>
          <w:rFonts w:ascii="Arial" w:eastAsia="楷体_GB2312" w:hAnsi="Arial" w:cs="Arial"/>
          <w:sz w:val="28"/>
        </w:rPr>
        <w:t>第</w:t>
      </w:r>
      <w:r w:rsidR="00B21ADC" w:rsidRPr="003D4423">
        <w:rPr>
          <w:rFonts w:ascii="Arial" w:eastAsia="楷体_GB2312" w:hAnsi="Arial" w:cs="Arial"/>
          <w:sz w:val="28"/>
        </w:rPr>
        <w:t>2452</w:t>
      </w:r>
      <w:r w:rsidRPr="003D4423">
        <w:rPr>
          <w:rFonts w:ascii="Arial" w:eastAsia="楷体_GB2312" w:hAnsi="Arial" w:cs="Arial"/>
          <w:sz w:val="28"/>
        </w:rPr>
        <w:t>号）列示：</w:t>
      </w:r>
      <w:r w:rsidR="00B21ADC" w:rsidRPr="003D4423">
        <w:rPr>
          <w:rFonts w:ascii="Arial" w:eastAsia="楷体_GB2312" w:hAnsi="Arial" w:cs="Arial"/>
          <w:sz w:val="28"/>
        </w:rPr>
        <w:t>房屋他项</w:t>
      </w:r>
      <w:r w:rsidRPr="003D4423">
        <w:rPr>
          <w:rFonts w:ascii="Arial" w:eastAsia="楷体_GB2312" w:hAnsi="Arial" w:cs="Arial"/>
          <w:sz w:val="28"/>
        </w:rPr>
        <w:t>权利人为</w:t>
      </w:r>
      <w:r w:rsidR="00B21ADC" w:rsidRPr="003D4423">
        <w:rPr>
          <w:rFonts w:ascii="Arial" w:eastAsia="楷体_GB2312" w:hAnsi="Arial" w:cs="Arial"/>
          <w:sz w:val="28"/>
        </w:rPr>
        <w:t>锦州北镇益民村镇银行股份有限公司沟帮子支行</w:t>
      </w:r>
      <w:r w:rsidRPr="003D4423">
        <w:rPr>
          <w:rFonts w:ascii="Arial" w:eastAsia="楷体_GB2312" w:hAnsi="Arial" w:cs="Arial"/>
          <w:sz w:val="28"/>
        </w:rPr>
        <w:t>，</w:t>
      </w:r>
      <w:r w:rsidR="00B21ADC" w:rsidRPr="003D4423">
        <w:rPr>
          <w:rFonts w:ascii="Arial" w:eastAsia="楷体_GB2312" w:hAnsi="Arial" w:cs="Arial"/>
          <w:sz w:val="28"/>
        </w:rPr>
        <w:lastRenderedPageBreak/>
        <w:t>房屋所有权人李荣</w:t>
      </w:r>
      <w:r w:rsidRPr="003D4423">
        <w:rPr>
          <w:rFonts w:ascii="Arial" w:eastAsia="楷体_GB2312" w:hAnsi="Arial" w:cs="Arial"/>
          <w:sz w:val="28"/>
        </w:rPr>
        <w:t>，</w:t>
      </w:r>
      <w:r w:rsidR="00B21ADC" w:rsidRPr="003D4423">
        <w:rPr>
          <w:rFonts w:ascii="Arial" w:eastAsia="楷体_GB2312" w:hAnsi="Arial" w:cs="Arial"/>
          <w:sz w:val="28"/>
        </w:rPr>
        <w:t>房屋所有权号</w:t>
      </w:r>
      <w:r w:rsidR="00B21ADC" w:rsidRPr="003D4423">
        <w:rPr>
          <w:rFonts w:ascii="Arial" w:eastAsia="楷体_GB2312" w:hAnsi="Arial" w:cs="Arial"/>
          <w:sz w:val="28"/>
        </w:rPr>
        <w:t>00066636</w:t>
      </w:r>
      <w:r w:rsidR="00B21ADC" w:rsidRPr="003D4423">
        <w:rPr>
          <w:rFonts w:ascii="Arial" w:eastAsia="楷体_GB2312" w:hAnsi="Arial" w:cs="Arial"/>
          <w:sz w:val="28"/>
        </w:rPr>
        <w:t>，</w:t>
      </w:r>
      <w:r w:rsidRPr="003D4423">
        <w:rPr>
          <w:rFonts w:ascii="Arial" w:eastAsia="楷体_GB2312" w:hAnsi="Arial" w:cs="Arial"/>
          <w:sz w:val="28"/>
        </w:rPr>
        <w:t>坐落</w:t>
      </w:r>
      <w:r w:rsidR="00B21ADC" w:rsidRPr="003D4423">
        <w:rPr>
          <w:rFonts w:ascii="Arial" w:eastAsia="楷体_GB2312" w:hAnsi="Arial" w:cs="Arial"/>
          <w:sz w:val="28"/>
        </w:rPr>
        <w:t>沟帮子镇富国社区翰林苑</w:t>
      </w:r>
      <w:r w:rsidR="00B21ADC" w:rsidRPr="003D4423">
        <w:rPr>
          <w:rFonts w:ascii="Arial" w:eastAsia="楷体_GB2312" w:hAnsi="Arial" w:cs="Arial"/>
          <w:sz w:val="28"/>
        </w:rPr>
        <w:t>904-270-5392</w:t>
      </w:r>
      <w:r w:rsidR="00B21ADC" w:rsidRPr="003D4423">
        <w:rPr>
          <w:rFonts w:ascii="Arial" w:eastAsia="楷体_GB2312" w:hAnsi="Arial" w:cs="Arial"/>
          <w:sz w:val="28"/>
        </w:rPr>
        <w:t>（</w:t>
      </w:r>
      <w:r w:rsidR="00B21ADC" w:rsidRPr="003D4423">
        <w:rPr>
          <w:rFonts w:ascii="Arial" w:eastAsia="楷体_GB2312" w:hAnsi="Arial" w:cs="Arial"/>
          <w:sz w:val="28"/>
        </w:rPr>
        <w:t>5#5-3-2</w:t>
      </w:r>
      <w:r w:rsidR="00B21ADC" w:rsidRPr="003D4423">
        <w:rPr>
          <w:rFonts w:ascii="Arial" w:eastAsia="楷体_GB2312" w:hAnsi="Arial" w:cs="Arial"/>
          <w:sz w:val="28"/>
        </w:rPr>
        <w:t>）</w:t>
      </w:r>
      <w:r w:rsidRPr="003D4423">
        <w:rPr>
          <w:rFonts w:ascii="Arial" w:eastAsia="楷体_GB2312" w:hAnsi="Arial" w:cs="Arial"/>
          <w:sz w:val="28"/>
        </w:rPr>
        <w:t>，</w:t>
      </w:r>
      <w:r w:rsidR="00B21ADC" w:rsidRPr="003D4423">
        <w:rPr>
          <w:rFonts w:ascii="Arial" w:eastAsia="楷体_GB2312" w:hAnsi="Arial" w:cs="Arial"/>
          <w:sz w:val="28"/>
        </w:rPr>
        <w:t>债权数额</w:t>
      </w:r>
      <w:r w:rsidR="00B21ADC" w:rsidRPr="003D4423">
        <w:rPr>
          <w:rFonts w:ascii="Arial" w:eastAsia="楷体_GB2312" w:hAnsi="Arial" w:cs="Arial"/>
          <w:sz w:val="28"/>
        </w:rPr>
        <w:t>37.93</w:t>
      </w:r>
      <w:r w:rsidR="00B21ADC" w:rsidRPr="003D4423">
        <w:rPr>
          <w:rFonts w:ascii="Arial" w:eastAsia="楷体_GB2312" w:hAnsi="Arial" w:cs="Arial"/>
          <w:sz w:val="28"/>
        </w:rPr>
        <w:t>万元</w:t>
      </w:r>
      <w:r w:rsidRPr="003D4423">
        <w:rPr>
          <w:rFonts w:ascii="Arial" w:eastAsia="楷体_GB2312" w:hAnsi="Arial" w:cs="Arial"/>
          <w:sz w:val="28"/>
        </w:rPr>
        <w:t>，</w:t>
      </w:r>
      <w:r w:rsidR="00B21ADC" w:rsidRPr="003D4423">
        <w:rPr>
          <w:rFonts w:ascii="Arial" w:eastAsia="楷体_GB2312" w:hAnsi="Arial" w:cs="Arial"/>
          <w:sz w:val="28"/>
        </w:rPr>
        <w:t>抵押</w:t>
      </w:r>
      <w:r w:rsidRPr="003D4423">
        <w:rPr>
          <w:rFonts w:ascii="Arial" w:eastAsia="楷体_GB2312" w:hAnsi="Arial" w:cs="Arial"/>
          <w:sz w:val="28"/>
        </w:rPr>
        <w:t>期限</w:t>
      </w:r>
      <w:r w:rsidR="00B21ADC" w:rsidRPr="003D4423">
        <w:rPr>
          <w:rFonts w:ascii="Arial" w:eastAsia="楷体_GB2312" w:hAnsi="Arial" w:cs="Arial"/>
          <w:sz w:val="28"/>
        </w:rPr>
        <w:t>2016</w:t>
      </w:r>
      <w:r w:rsidR="00B21ADC" w:rsidRPr="003D4423">
        <w:rPr>
          <w:rFonts w:ascii="Arial" w:eastAsia="楷体_GB2312" w:hAnsi="Arial" w:cs="Arial"/>
          <w:sz w:val="28"/>
        </w:rPr>
        <w:t>年</w:t>
      </w:r>
      <w:r w:rsidR="00B21ADC" w:rsidRPr="003D4423">
        <w:rPr>
          <w:rFonts w:ascii="Arial" w:eastAsia="楷体_GB2312" w:hAnsi="Arial" w:cs="Arial"/>
          <w:sz w:val="28"/>
        </w:rPr>
        <w:t>2</w:t>
      </w:r>
      <w:r w:rsidR="00B21ADC" w:rsidRPr="003D4423">
        <w:rPr>
          <w:rFonts w:ascii="Arial" w:eastAsia="楷体_GB2312" w:hAnsi="Arial" w:cs="Arial"/>
          <w:sz w:val="28"/>
        </w:rPr>
        <w:t>月</w:t>
      </w:r>
      <w:r w:rsidR="00B21ADC" w:rsidRPr="003D4423">
        <w:rPr>
          <w:rFonts w:ascii="Arial" w:eastAsia="楷体_GB2312" w:hAnsi="Arial" w:cs="Arial"/>
          <w:sz w:val="28"/>
        </w:rPr>
        <w:t>14</w:t>
      </w:r>
      <w:r w:rsidR="00B21ADC" w:rsidRPr="003D4423">
        <w:rPr>
          <w:rFonts w:ascii="Arial" w:eastAsia="楷体_GB2312" w:hAnsi="Arial" w:cs="Arial"/>
          <w:sz w:val="28"/>
        </w:rPr>
        <w:t>日起</w:t>
      </w:r>
      <w:r w:rsidR="00B21ADC" w:rsidRPr="003D4423">
        <w:rPr>
          <w:rFonts w:ascii="Arial" w:eastAsia="楷体_GB2312" w:hAnsi="Arial" w:cs="Arial"/>
          <w:sz w:val="28"/>
        </w:rPr>
        <w:t>2019</w:t>
      </w:r>
      <w:r w:rsidR="00B21ADC" w:rsidRPr="003D4423">
        <w:rPr>
          <w:rFonts w:ascii="Arial" w:eastAsia="楷体_GB2312" w:hAnsi="Arial" w:cs="Arial"/>
          <w:sz w:val="28"/>
        </w:rPr>
        <w:t>年</w:t>
      </w:r>
      <w:r w:rsidR="00B21ADC" w:rsidRPr="003D4423">
        <w:rPr>
          <w:rFonts w:ascii="Arial" w:eastAsia="楷体_GB2312" w:hAnsi="Arial" w:cs="Arial"/>
          <w:sz w:val="28"/>
        </w:rPr>
        <w:t>2</w:t>
      </w:r>
      <w:r w:rsidR="00B21ADC" w:rsidRPr="003D4423">
        <w:rPr>
          <w:rFonts w:ascii="Arial" w:eastAsia="楷体_GB2312" w:hAnsi="Arial" w:cs="Arial"/>
          <w:sz w:val="28"/>
        </w:rPr>
        <w:t>月</w:t>
      </w:r>
      <w:r w:rsidR="00B21ADC" w:rsidRPr="003D4423">
        <w:rPr>
          <w:rFonts w:ascii="Arial" w:eastAsia="楷体_GB2312" w:hAnsi="Arial" w:cs="Arial"/>
          <w:sz w:val="28"/>
        </w:rPr>
        <w:t>13</w:t>
      </w:r>
      <w:r w:rsidR="00B21ADC" w:rsidRPr="003D4423">
        <w:rPr>
          <w:rFonts w:ascii="Arial" w:eastAsia="楷体_GB2312" w:hAnsi="Arial" w:cs="Arial"/>
          <w:sz w:val="28"/>
        </w:rPr>
        <w:t>日止</w:t>
      </w:r>
      <w:r w:rsidRPr="003D4423">
        <w:rPr>
          <w:rFonts w:ascii="Arial" w:eastAsia="楷体_GB2312" w:hAnsi="Arial" w:cs="Arial"/>
          <w:sz w:val="28"/>
        </w:rPr>
        <w:t>。</w:t>
      </w:r>
    </w:p>
    <w:p w:rsidR="00710112" w:rsidRPr="003D4423" w:rsidRDefault="00C42391" w:rsidP="00710112">
      <w:pPr>
        <w:ind w:firstLineChars="200" w:firstLine="560"/>
        <w:rPr>
          <w:rFonts w:ascii="Arial" w:eastAsia="楷体_GB2312" w:hAnsi="Arial" w:cs="Arial"/>
          <w:sz w:val="28"/>
        </w:rPr>
      </w:pPr>
      <w:r w:rsidRPr="003D4423">
        <w:rPr>
          <w:rFonts w:ascii="Arial" w:eastAsia="楷体_GB2312" w:hAnsi="Arial" w:cs="Arial"/>
          <w:sz w:val="28"/>
        </w:rPr>
        <w:fldChar w:fldCharType="begin"/>
      </w:r>
      <w:r w:rsidR="00710112" w:rsidRPr="003D4423">
        <w:rPr>
          <w:rFonts w:ascii="Arial" w:eastAsia="楷体_GB2312" w:hAnsi="Arial" w:cs="Arial"/>
          <w:sz w:val="28"/>
        </w:rPr>
        <w:instrText xml:space="preserve"> = 4 \* GB4 </w:instrText>
      </w:r>
      <w:r w:rsidRPr="003D4423">
        <w:rPr>
          <w:rFonts w:ascii="Arial" w:eastAsia="楷体_GB2312" w:hAnsi="Arial" w:cs="Arial"/>
          <w:sz w:val="28"/>
        </w:rPr>
        <w:fldChar w:fldCharType="separate"/>
      </w:r>
      <w:r w:rsidR="00710112" w:rsidRPr="003D4423">
        <w:rPr>
          <w:rFonts w:ascii="Arial" w:eastAsia="楷体_GB2312" w:hAnsi="Arial" w:cs="Arial"/>
          <w:noProof/>
          <w:sz w:val="28"/>
        </w:rPr>
        <w:t>㈣</w:t>
      </w:r>
      <w:r w:rsidRPr="003D4423">
        <w:rPr>
          <w:rFonts w:ascii="Arial" w:eastAsia="楷体_GB2312" w:hAnsi="Arial" w:cs="Arial"/>
          <w:sz w:val="28"/>
        </w:rPr>
        <w:fldChar w:fldCharType="end"/>
      </w:r>
      <w:r w:rsidR="00710112" w:rsidRPr="003D4423">
        <w:rPr>
          <w:rFonts w:ascii="Arial" w:eastAsia="楷体_GB2312" w:hAnsi="Arial" w:cs="Arial"/>
          <w:sz w:val="28"/>
        </w:rPr>
        <w:t>、估价对象使用状况</w:t>
      </w:r>
    </w:p>
    <w:p w:rsidR="00710112" w:rsidRPr="003D4423" w:rsidRDefault="00710112" w:rsidP="00710112">
      <w:pPr>
        <w:pStyle w:val="a0"/>
        <w:rPr>
          <w:rFonts w:ascii="Arial" w:eastAsia="楷体_GB2312" w:hAnsi="Arial" w:cs="Arial"/>
          <w:sz w:val="28"/>
        </w:rPr>
      </w:pPr>
      <w:r w:rsidRPr="003D4423">
        <w:rPr>
          <w:rFonts w:ascii="Arial" w:eastAsia="楷体_GB2312" w:hAnsi="Arial" w:cs="Arial"/>
          <w:sz w:val="28"/>
        </w:rPr>
        <w:t>估价对象于价值时点处于</w:t>
      </w:r>
      <w:r w:rsidR="00DC2346" w:rsidRPr="003D4423">
        <w:rPr>
          <w:rFonts w:ascii="Arial" w:eastAsia="楷体_GB2312" w:hAnsi="Arial" w:cs="Arial"/>
          <w:sz w:val="28"/>
        </w:rPr>
        <w:t>正常使用</w:t>
      </w:r>
      <w:r w:rsidRPr="003D4423">
        <w:rPr>
          <w:rFonts w:ascii="Arial" w:eastAsia="楷体_GB2312" w:hAnsi="Arial" w:cs="Arial"/>
          <w:sz w:val="28"/>
        </w:rPr>
        <w:t>状态</w:t>
      </w:r>
      <w:r w:rsidR="00DC2346" w:rsidRPr="003D4423">
        <w:rPr>
          <w:rFonts w:ascii="Arial" w:eastAsia="楷体_GB2312" w:hAnsi="Arial" w:cs="Arial"/>
          <w:sz w:val="28"/>
        </w:rPr>
        <w:t>。</w:t>
      </w:r>
    </w:p>
    <w:p w:rsidR="00DC2346" w:rsidRPr="003D4423" w:rsidRDefault="00DC2346" w:rsidP="00710112">
      <w:pPr>
        <w:pStyle w:val="a0"/>
        <w:rPr>
          <w:rFonts w:ascii="Arial" w:eastAsia="楷体_GB2312" w:hAnsi="Arial" w:cs="Arial"/>
          <w:b/>
        </w:rPr>
      </w:pPr>
      <w:r w:rsidRPr="003D4423">
        <w:rPr>
          <w:rFonts w:ascii="Arial" w:eastAsia="楷体_GB2312" w:hAnsi="Arial" w:cs="Arial"/>
          <w:b/>
          <w:sz w:val="28"/>
        </w:rPr>
        <w:t>估价对象</w:t>
      </w:r>
      <w:r w:rsidRPr="003D4423">
        <w:rPr>
          <w:rFonts w:ascii="Arial" w:eastAsia="楷体_GB2312" w:hAnsi="Arial" w:cs="Arial"/>
          <w:b/>
          <w:sz w:val="28"/>
        </w:rPr>
        <w:t>2-3</w:t>
      </w:r>
      <w:r w:rsidRPr="003D4423">
        <w:rPr>
          <w:rFonts w:ascii="Arial" w:eastAsia="楷体_GB2312" w:hAnsi="Arial" w:cs="Arial"/>
          <w:b/>
          <w:sz w:val="28"/>
        </w:rPr>
        <w:t>：</w:t>
      </w:r>
    </w:p>
    <w:p w:rsidR="00303DAA" w:rsidRPr="003D4423" w:rsidRDefault="003C0BD9">
      <w:pPr>
        <w:widowControl/>
        <w:ind w:firstLine="540"/>
        <w:jc w:val="left"/>
        <w:rPr>
          <w:rFonts w:ascii="Arial" w:eastAsia="楷体_GB2312" w:hAnsi="Arial" w:cs="Arial"/>
          <w:color w:val="000000"/>
          <w:sz w:val="28"/>
        </w:rPr>
      </w:pPr>
      <w:r w:rsidRPr="003D4423">
        <w:rPr>
          <w:rFonts w:ascii="Arial" w:eastAsia="楷体_GB2312" w:hAnsi="Arial" w:cs="Arial"/>
          <w:color w:val="000000"/>
          <w:sz w:val="28"/>
        </w:rPr>
        <w:t>（一）估价对象基本状况</w:t>
      </w:r>
    </w:p>
    <w:p w:rsidR="00303DAA" w:rsidRPr="003D4423" w:rsidRDefault="003C0BD9">
      <w:pPr>
        <w:tabs>
          <w:tab w:val="left" w:pos="735"/>
        </w:tabs>
        <w:ind w:firstLineChars="200" w:firstLine="560"/>
        <w:rPr>
          <w:rFonts w:ascii="Arial" w:eastAsia="楷体_GB2312" w:hAnsi="Arial" w:cs="Arial"/>
          <w:color w:val="000000"/>
          <w:sz w:val="28"/>
        </w:rPr>
      </w:pPr>
      <w:r w:rsidRPr="003D4423">
        <w:rPr>
          <w:rFonts w:ascii="Arial" w:eastAsia="楷体_GB2312" w:hAnsi="Arial" w:cs="Arial"/>
          <w:sz w:val="28"/>
        </w:rPr>
        <w:t xml:space="preserve"> </w:t>
      </w:r>
      <w:r w:rsidRPr="003D4423">
        <w:rPr>
          <w:rFonts w:ascii="Arial" w:eastAsia="楷体_GB2312" w:hAnsi="Arial" w:cs="Arial"/>
          <w:color w:val="000000"/>
          <w:sz w:val="28"/>
        </w:rPr>
        <w:t>1</w:t>
      </w:r>
      <w:r w:rsidRPr="003D4423">
        <w:rPr>
          <w:rFonts w:ascii="Arial" w:eastAsia="楷体_GB2312" w:hAnsi="Arial" w:cs="Arial"/>
          <w:color w:val="000000"/>
          <w:sz w:val="28"/>
        </w:rPr>
        <w:t>、位置状况</w:t>
      </w:r>
    </w:p>
    <w:p w:rsidR="00303DAA" w:rsidRPr="003D4423" w:rsidRDefault="003C0BD9">
      <w:pPr>
        <w:tabs>
          <w:tab w:val="left" w:pos="735"/>
        </w:tabs>
        <w:ind w:firstLineChars="200" w:firstLine="560"/>
        <w:rPr>
          <w:rFonts w:ascii="Arial" w:eastAsia="楷体_GB2312" w:hAnsi="Arial" w:cs="Arial"/>
          <w:color w:val="000000"/>
          <w:sz w:val="28"/>
        </w:rPr>
      </w:pPr>
      <w:r w:rsidRPr="003D4423">
        <w:rPr>
          <w:rFonts w:ascii="Arial" w:eastAsia="楷体_GB2312" w:hAnsi="Arial" w:cs="Arial"/>
          <w:color w:val="000000"/>
          <w:sz w:val="28"/>
        </w:rPr>
        <w:t>估价对象位于沟帮子镇</w:t>
      </w:r>
      <w:r w:rsidR="00D85EDF" w:rsidRPr="003D4423">
        <w:rPr>
          <w:rFonts w:ascii="Arial" w:eastAsia="楷体_GB2312" w:hAnsi="Arial" w:cs="Arial"/>
          <w:color w:val="000000"/>
          <w:sz w:val="28"/>
        </w:rPr>
        <w:t>沙河子村</w:t>
      </w:r>
      <w:r w:rsidRPr="003D4423">
        <w:rPr>
          <w:rFonts w:ascii="Arial" w:eastAsia="楷体_GB2312" w:hAnsi="Arial" w:cs="Arial"/>
          <w:sz w:val="28"/>
        </w:rPr>
        <w:t>，</w:t>
      </w:r>
      <w:r w:rsidRPr="003D4423">
        <w:rPr>
          <w:rFonts w:ascii="Arial" w:eastAsia="楷体_GB2312" w:hAnsi="Arial" w:cs="Arial"/>
          <w:color w:val="000000"/>
          <w:sz w:val="28"/>
        </w:rPr>
        <w:t>地处</w:t>
      </w:r>
      <w:r w:rsidR="00086E41" w:rsidRPr="003D4423">
        <w:rPr>
          <w:rFonts w:ascii="Arial" w:eastAsia="楷体_GB2312" w:hAnsi="Arial" w:cs="Arial"/>
          <w:color w:val="000000"/>
          <w:sz w:val="28"/>
        </w:rPr>
        <w:t>沟帮子北</w:t>
      </w:r>
      <w:r w:rsidRPr="003D4423">
        <w:rPr>
          <w:rFonts w:ascii="Arial" w:eastAsia="楷体_GB2312" w:hAnsi="Arial" w:cs="Arial"/>
          <w:color w:val="000000"/>
          <w:sz w:val="28"/>
        </w:rPr>
        <w:t>部，</w:t>
      </w:r>
      <w:r w:rsidR="00FE633D" w:rsidRPr="003D4423">
        <w:rPr>
          <w:rFonts w:ascii="Arial" w:eastAsia="楷体_GB2312" w:hAnsi="Arial" w:cs="Arial"/>
          <w:color w:val="000000"/>
          <w:sz w:val="28"/>
        </w:rPr>
        <w:t>估价对象</w:t>
      </w:r>
      <w:r w:rsidR="00086E41" w:rsidRPr="003D4423">
        <w:rPr>
          <w:rFonts w:ascii="Arial" w:eastAsia="楷体_GB2312" w:hAnsi="Arial" w:cs="Arial"/>
          <w:color w:val="000000"/>
          <w:sz w:val="28"/>
        </w:rPr>
        <w:t>东</w:t>
      </w:r>
      <w:r w:rsidRPr="003D4423">
        <w:rPr>
          <w:rFonts w:ascii="Arial" w:eastAsia="楷体_GB2312" w:hAnsi="Arial" w:cs="Arial"/>
          <w:sz w:val="28"/>
        </w:rPr>
        <w:t>临</w:t>
      </w:r>
      <w:r w:rsidR="00086E41" w:rsidRPr="003D4423">
        <w:rPr>
          <w:rFonts w:ascii="Arial" w:eastAsia="楷体_GB2312" w:hAnsi="Arial" w:cs="Arial"/>
          <w:sz w:val="28"/>
        </w:rPr>
        <w:t>102</w:t>
      </w:r>
      <w:r w:rsidR="00086E41" w:rsidRPr="003D4423">
        <w:rPr>
          <w:rFonts w:ascii="Arial" w:eastAsia="楷体_GB2312" w:hAnsi="Arial" w:cs="Arial"/>
          <w:sz w:val="28"/>
        </w:rPr>
        <w:t>国道</w:t>
      </w:r>
      <w:r w:rsidRPr="003D4423">
        <w:rPr>
          <w:rFonts w:ascii="Arial" w:eastAsia="楷体_GB2312" w:hAnsi="Arial" w:cs="Arial"/>
          <w:sz w:val="28"/>
        </w:rPr>
        <w:t>，</w:t>
      </w:r>
      <w:proofErr w:type="gramStart"/>
      <w:r w:rsidR="00011E37" w:rsidRPr="003D4423">
        <w:rPr>
          <w:rFonts w:ascii="Arial" w:eastAsia="楷体_GB2312" w:hAnsi="Arial" w:cs="Arial"/>
          <w:sz w:val="28"/>
        </w:rPr>
        <w:t>距沟帮子</w:t>
      </w:r>
      <w:proofErr w:type="gramEnd"/>
      <w:r w:rsidR="00011E37" w:rsidRPr="003D4423">
        <w:rPr>
          <w:rFonts w:ascii="Arial" w:eastAsia="楷体_GB2312" w:hAnsi="Arial" w:cs="Arial"/>
          <w:sz w:val="28"/>
        </w:rPr>
        <w:t>火车站约</w:t>
      </w:r>
      <w:r w:rsidR="00011E37" w:rsidRPr="003D4423">
        <w:rPr>
          <w:rFonts w:ascii="Arial" w:eastAsia="楷体_GB2312" w:hAnsi="Arial" w:cs="Arial"/>
          <w:sz w:val="28"/>
        </w:rPr>
        <w:t>3.1</w:t>
      </w:r>
      <w:r w:rsidR="00011E37" w:rsidRPr="003D4423">
        <w:rPr>
          <w:rFonts w:ascii="Arial" w:eastAsia="楷体_GB2312" w:hAnsi="Arial" w:cs="Arial"/>
          <w:sz w:val="28"/>
        </w:rPr>
        <w:t>公里，</w:t>
      </w:r>
      <w:proofErr w:type="gramStart"/>
      <w:r w:rsidR="00011E37" w:rsidRPr="003D4423">
        <w:rPr>
          <w:rFonts w:ascii="Arial" w:eastAsia="楷体_GB2312" w:hAnsi="Arial" w:cs="Arial"/>
          <w:sz w:val="28"/>
        </w:rPr>
        <w:t>距奈营</w:t>
      </w:r>
      <w:proofErr w:type="gramEnd"/>
      <w:r w:rsidR="00011E37" w:rsidRPr="003D4423">
        <w:rPr>
          <w:rFonts w:ascii="Arial" w:eastAsia="楷体_GB2312" w:hAnsi="Arial" w:cs="Arial"/>
          <w:sz w:val="28"/>
        </w:rPr>
        <w:t>高速入口约</w:t>
      </w:r>
      <w:r w:rsidR="00011E37" w:rsidRPr="003D4423">
        <w:rPr>
          <w:rFonts w:ascii="Arial" w:eastAsia="楷体_GB2312" w:hAnsi="Arial" w:cs="Arial"/>
          <w:sz w:val="28"/>
        </w:rPr>
        <w:t>7.9</w:t>
      </w:r>
      <w:r w:rsidR="00011E37" w:rsidRPr="003D4423">
        <w:rPr>
          <w:rFonts w:ascii="Arial" w:eastAsia="楷体_GB2312" w:hAnsi="Arial" w:cs="Arial"/>
          <w:sz w:val="28"/>
        </w:rPr>
        <w:t>公里</w:t>
      </w:r>
      <w:r w:rsidRPr="003D4423">
        <w:rPr>
          <w:rFonts w:ascii="Arial" w:eastAsia="楷体_GB2312" w:hAnsi="Arial" w:cs="Arial"/>
          <w:color w:val="000000"/>
          <w:sz w:val="28"/>
        </w:rPr>
        <w:t>。</w:t>
      </w:r>
    </w:p>
    <w:p w:rsidR="00086E41" w:rsidRPr="003D4423" w:rsidRDefault="00086E41" w:rsidP="00A92C13">
      <w:pPr>
        <w:widowControl/>
        <w:jc w:val="center"/>
        <w:rPr>
          <w:rFonts w:ascii="Arial" w:eastAsia="楷体_GB2312" w:hAnsi="Arial" w:cs="Arial"/>
          <w:kern w:val="0"/>
          <w:sz w:val="24"/>
          <w:szCs w:val="24"/>
        </w:rPr>
      </w:pPr>
      <w:r w:rsidRPr="003D4423">
        <w:rPr>
          <w:rFonts w:ascii="Arial" w:eastAsia="楷体_GB2312" w:hAnsi="Arial" w:cs="Arial"/>
          <w:noProof/>
          <w:kern w:val="0"/>
          <w:sz w:val="24"/>
          <w:szCs w:val="24"/>
        </w:rPr>
        <w:drawing>
          <wp:inline distT="0" distB="0" distL="0" distR="0">
            <wp:extent cx="4621206" cy="3528060"/>
            <wp:effectExtent l="0" t="0" r="0" b="0"/>
            <wp:docPr id="24" name="图片 24" descr="C:\Users\lenovo\AppData\Roaming\Tencent\Users\1500328680\QQ\WinTemp\RichOle\`E1S@77H`8}H}0A2@2%$N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Roaming\Tencent\Users\1500328680\QQ\WinTemp\RichOle\`E1S@77H`8}H}0A2@2%$NF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1206" cy="3528060"/>
                    </a:xfrm>
                    <a:prstGeom prst="rect">
                      <a:avLst/>
                    </a:prstGeom>
                    <a:noFill/>
                    <a:ln>
                      <a:noFill/>
                    </a:ln>
                  </pic:spPr>
                </pic:pic>
              </a:graphicData>
            </a:graphic>
          </wp:inline>
        </w:drawing>
      </w:r>
    </w:p>
    <w:p w:rsidR="00303DAA" w:rsidRPr="003D4423" w:rsidRDefault="003C0BD9">
      <w:pPr>
        <w:tabs>
          <w:tab w:val="left" w:pos="735"/>
          <w:tab w:val="left" w:pos="945"/>
        </w:tabs>
        <w:spacing w:line="560" w:lineRule="exact"/>
        <w:ind w:firstLineChars="200" w:firstLine="560"/>
        <w:rPr>
          <w:rFonts w:ascii="Arial" w:eastAsia="楷体_GB2312" w:hAnsi="Arial" w:cs="Arial"/>
          <w:sz w:val="28"/>
        </w:rPr>
      </w:pPr>
      <w:r w:rsidRPr="003D4423">
        <w:rPr>
          <w:rFonts w:ascii="Arial" w:eastAsia="楷体_GB2312" w:hAnsi="Arial" w:cs="Arial"/>
          <w:sz w:val="28"/>
        </w:rPr>
        <w:t>2</w:t>
      </w:r>
      <w:r w:rsidRPr="003D4423">
        <w:rPr>
          <w:rFonts w:ascii="Arial" w:eastAsia="楷体_GB2312" w:hAnsi="Arial" w:cs="Arial"/>
          <w:sz w:val="28"/>
        </w:rPr>
        <w:t>、交通</w:t>
      </w:r>
    </w:p>
    <w:p w:rsidR="00303DAA" w:rsidRPr="003D4423" w:rsidRDefault="00640E5D" w:rsidP="00640E5D">
      <w:pPr>
        <w:tabs>
          <w:tab w:val="left" w:pos="735"/>
        </w:tabs>
        <w:ind w:firstLineChars="152" w:firstLine="426"/>
        <w:jc w:val="left"/>
        <w:rPr>
          <w:rFonts w:ascii="Arial" w:eastAsia="楷体_GB2312" w:hAnsi="Arial" w:cs="Arial"/>
          <w:color w:val="000000"/>
          <w:sz w:val="28"/>
        </w:rPr>
      </w:pPr>
      <w:r w:rsidRPr="003D4423">
        <w:rPr>
          <w:rFonts w:ascii="Arial" w:eastAsia="楷体_GB2312" w:hAnsi="Arial" w:cs="Arial"/>
          <w:color w:val="000000"/>
          <w:sz w:val="28"/>
        </w:rPr>
        <w:t>（</w:t>
      </w:r>
      <w:r w:rsidRPr="003D4423">
        <w:rPr>
          <w:rFonts w:ascii="Arial" w:eastAsia="楷体_GB2312" w:hAnsi="Arial" w:cs="Arial"/>
          <w:color w:val="000000"/>
          <w:sz w:val="28"/>
        </w:rPr>
        <w:t>1</w:t>
      </w:r>
      <w:r w:rsidRPr="003D4423">
        <w:rPr>
          <w:rFonts w:ascii="Arial" w:eastAsia="楷体_GB2312" w:hAnsi="Arial" w:cs="Arial"/>
          <w:color w:val="000000"/>
          <w:sz w:val="28"/>
        </w:rPr>
        <w:t>）</w:t>
      </w:r>
      <w:r w:rsidR="003C0BD9" w:rsidRPr="003D4423">
        <w:rPr>
          <w:rFonts w:ascii="Arial" w:eastAsia="楷体_GB2312" w:hAnsi="Arial" w:cs="Arial"/>
          <w:color w:val="000000"/>
          <w:sz w:val="28"/>
        </w:rPr>
        <w:t>出入可利用的交通工具：</w:t>
      </w:r>
      <w:r w:rsidR="003C0BD9" w:rsidRPr="003D4423">
        <w:rPr>
          <w:rFonts w:ascii="Arial" w:eastAsia="楷体_GB2312" w:hAnsi="Arial" w:cs="Arial"/>
          <w:sz w:val="28"/>
        </w:rPr>
        <w:t>估价对象所在区域</w:t>
      </w:r>
      <w:r w:rsidR="003C0BD9" w:rsidRPr="003D4423">
        <w:rPr>
          <w:rFonts w:ascii="Arial" w:eastAsia="楷体_GB2312" w:hAnsi="Arial" w:cs="Arial"/>
          <w:bCs/>
          <w:sz w:val="28"/>
        </w:rPr>
        <w:t>有北镇、沟帮子到盘锦客运班车经过，附近设有站点，交通便捷度较优</w:t>
      </w:r>
      <w:r w:rsidR="003C0BD9" w:rsidRPr="003D4423">
        <w:rPr>
          <w:rFonts w:ascii="Arial" w:eastAsia="楷体_GB2312" w:hAnsi="Arial" w:cs="Arial"/>
          <w:color w:val="000000"/>
          <w:sz w:val="28"/>
        </w:rPr>
        <w:t>。</w:t>
      </w:r>
    </w:p>
    <w:p w:rsidR="00303DAA" w:rsidRPr="003D4423" w:rsidRDefault="00640E5D" w:rsidP="00640E5D">
      <w:pPr>
        <w:tabs>
          <w:tab w:val="left" w:pos="735"/>
        </w:tabs>
        <w:ind w:firstLineChars="152" w:firstLine="426"/>
        <w:rPr>
          <w:rFonts w:ascii="Arial" w:eastAsia="楷体_GB2312" w:hAnsi="Arial" w:cs="Arial"/>
          <w:color w:val="000000"/>
          <w:sz w:val="28"/>
        </w:rPr>
      </w:pPr>
      <w:r w:rsidRPr="003D4423">
        <w:rPr>
          <w:rFonts w:ascii="Arial" w:eastAsia="楷体_GB2312" w:hAnsi="Arial" w:cs="Arial"/>
          <w:color w:val="000000"/>
          <w:sz w:val="28"/>
        </w:rPr>
        <w:lastRenderedPageBreak/>
        <w:t>（</w:t>
      </w:r>
      <w:r w:rsidRPr="003D4423">
        <w:rPr>
          <w:rFonts w:ascii="Arial" w:eastAsia="楷体_GB2312" w:hAnsi="Arial" w:cs="Arial"/>
          <w:color w:val="000000"/>
          <w:sz w:val="28"/>
        </w:rPr>
        <w:t>2</w:t>
      </w:r>
      <w:r w:rsidRPr="003D4423">
        <w:rPr>
          <w:rFonts w:ascii="Arial" w:eastAsia="楷体_GB2312" w:hAnsi="Arial" w:cs="Arial"/>
          <w:color w:val="000000"/>
          <w:sz w:val="28"/>
        </w:rPr>
        <w:t>）</w:t>
      </w:r>
      <w:r w:rsidR="003C0BD9" w:rsidRPr="003D4423">
        <w:rPr>
          <w:rFonts w:ascii="Arial" w:eastAsia="楷体_GB2312" w:hAnsi="Arial" w:cs="Arial"/>
          <w:color w:val="000000"/>
          <w:sz w:val="28"/>
        </w:rPr>
        <w:t>道路通达状况：</w:t>
      </w:r>
      <w:r w:rsidR="003C0BD9" w:rsidRPr="003D4423">
        <w:rPr>
          <w:rFonts w:ascii="Arial" w:eastAsia="楷体_GB2312" w:hAnsi="Arial" w:cs="Arial"/>
          <w:sz w:val="28"/>
        </w:rPr>
        <w:t>主要有</w:t>
      </w:r>
      <w:r w:rsidR="00A92C13" w:rsidRPr="003D4423">
        <w:rPr>
          <w:rFonts w:ascii="Arial" w:eastAsia="楷体_GB2312" w:hAnsi="Arial" w:cs="Arial"/>
          <w:bCs/>
          <w:sz w:val="28"/>
        </w:rPr>
        <w:t>102</w:t>
      </w:r>
      <w:r w:rsidR="00A92C13" w:rsidRPr="003D4423">
        <w:rPr>
          <w:rFonts w:ascii="Arial" w:eastAsia="楷体_GB2312" w:hAnsi="Arial" w:cs="Arial"/>
          <w:bCs/>
          <w:sz w:val="28"/>
        </w:rPr>
        <w:t>国道，</w:t>
      </w:r>
      <w:r w:rsidR="003C0BD9" w:rsidRPr="003D4423">
        <w:rPr>
          <w:rFonts w:ascii="Arial" w:eastAsia="楷体_GB2312" w:hAnsi="Arial" w:cs="Arial"/>
          <w:sz w:val="28"/>
        </w:rPr>
        <w:t>道路通达情况较好</w:t>
      </w:r>
      <w:r w:rsidR="003C0BD9" w:rsidRPr="003D4423">
        <w:rPr>
          <w:rFonts w:ascii="Arial" w:eastAsia="楷体_GB2312" w:hAnsi="Arial" w:cs="Arial"/>
          <w:color w:val="000000"/>
          <w:sz w:val="28"/>
        </w:rPr>
        <w:t>。</w:t>
      </w:r>
    </w:p>
    <w:p w:rsidR="00303DAA" w:rsidRPr="003D4423" w:rsidRDefault="00640E5D" w:rsidP="00640E5D">
      <w:pPr>
        <w:tabs>
          <w:tab w:val="left" w:pos="735"/>
        </w:tabs>
        <w:ind w:firstLineChars="152" w:firstLine="426"/>
        <w:rPr>
          <w:rFonts w:ascii="Arial" w:eastAsia="楷体_GB2312" w:hAnsi="Arial" w:cs="Arial"/>
          <w:color w:val="000000"/>
          <w:sz w:val="28"/>
        </w:rPr>
      </w:pPr>
      <w:r w:rsidRPr="003D4423">
        <w:rPr>
          <w:rFonts w:ascii="Arial" w:eastAsia="楷体_GB2312" w:hAnsi="Arial" w:cs="Arial"/>
          <w:color w:val="000000"/>
          <w:sz w:val="28"/>
        </w:rPr>
        <w:t>（</w:t>
      </w:r>
      <w:r w:rsidRPr="003D4423">
        <w:rPr>
          <w:rFonts w:ascii="Arial" w:eastAsia="楷体_GB2312" w:hAnsi="Arial" w:cs="Arial"/>
          <w:color w:val="000000"/>
          <w:sz w:val="28"/>
        </w:rPr>
        <w:t>3</w:t>
      </w:r>
      <w:r w:rsidRPr="003D4423">
        <w:rPr>
          <w:rFonts w:ascii="Arial" w:eastAsia="楷体_GB2312" w:hAnsi="Arial" w:cs="Arial"/>
          <w:color w:val="000000"/>
          <w:sz w:val="28"/>
        </w:rPr>
        <w:t>）</w:t>
      </w:r>
      <w:r w:rsidR="003C0BD9" w:rsidRPr="003D4423">
        <w:rPr>
          <w:rFonts w:ascii="Arial" w:eastAsia="楷体_GB2312" w:hAnsi="Arial" w:cs="Arial"/>
          <w:color w:val="000000"/>
          <w:sz w:val="28"/>
        </w:rPr>
        <w:t>临路状况：</w:t>
      </w:r>
      <w:r w:rsidR="003C0BD9" w:rsidRPr="003D4423">
        <w:rPr>
          <w:rFonts w:ascii="Arial" w:eastAsia="楷体_GB2312" w:hAnsi="Arial" w:cs="Arial"/>
          <w:sz w:val="28"/>
        </w:rPr>
        <w:t>估价对象</w:t>
      </w:r>
      <w:r w:rsidR="00A92C13" w:rsidRPr="003D4423">
        <w:rPr>
          <w:rFonts w:ascii="Arial" w:eastAsia="楷体_GB2312" w:hAnsi="Arial" w:cs="Arial"/>
          <w:color w:val="000000"/>
          <w:sz w:val="28"/>
        </w:rPr>
        <w:t>东</w:t>
      </w:r>
      <w:r w:rsidR="003C0BD9" w:rsidRPr="003D4423">
        <w:rPr>
          <w:rFonts w:ascii="Arial" w:eastAsia="楷体_GB2312" w:hAnsi="Arial" w:cs="Arial"/>
          <w:sz w:val="28"/>
        </w:rPr>
        <w:t>临</w:t>
      </w:r>
      <w:r w:rsidR="00A92C13" w:rsidRPr="003D4423">
        <w:rPr>
          <w:rFonts w:ascii="Arial" w:eastAsia="楷体_GB2312" w:hAnsi="Arial" w:cs="Arial"/>
          <w:sz w:val="28"/>
        </w:rPr>
        <w:t>102</w:t>
      </w:r>
      <w:r w:rsidR="00A92C13" w:rsidRPr="003D4423">
        <w:rPr>
          <w:rFonts w:ascii="Arial" w:eastAsia="楷体_GB2312" w:hAnsi="Arial" w:cs="Arial"/>
          <w:sz w:val="28"/>
        </w:rPr>
        <w:t>国道</w:t>
      </w:r>
      <w:r w:rsidR="003C0BD9" w:rsidRPr="003D4423">
        <w:rPr>
          <w:rFonts w:ascii="Arial" w:eastAsia="楷体_GB2312" w:hAnsi="Arial" w:cs="Arial"/>
          <w:color w:val="000000"/>
          <w:sz w:val="28"/>
        </w:rPr>
        <w:t>。</w:t>
      </w:r>
    </w:p>
    <w:p w:rsidR="00303DAA" w:rsidRPr="003D4423" w:rsidRDefault="00640E5D" w:rsidP="00640E5D">
      <w:pPr>
        <w:tabs>
          <w:tab w:val="left" w:pos="735"/>
        </w:tabs>
        <w:ind w:firstLineChars="152" w:firstLine="426"/>
        <w:rPr>
          <w:rFonts w:ascii="Arial" w:eastAsia="楷体_GB2312" w:hAnsi="Arial" w:cs="Arial"/>
          <w:color w:val="000000"/>
          <w:sz w:val="28"/>
        </w:rPr>
      </w:pPr>
      <w:r w:rsidRPr="003D4423">
        <w:rPr>
          <w:rFonts w:ascii="Arial" w:eastAsia="楷体_GB2312" w:hAnsi="Arial" w:cs="Arial"/>
          <w:color w:val="000000"/>
          <w:sz w:val="28"/>
        </w:rPr>
        <w:t>（</w:t>
      </w:r>
      <w:r w:rsidRPr="003D4423">
        <w:rPr>
          <w:rFonts w:ascii="Arial" w:eastAsia="楷体_GB2312" w:hAnsi="Arial" w:cs="Arial"/>
          <w:color w:val="000000"/>
          <w:sz w:val="28"/>
        </w:rPr>
        <w:t>4</w:t>
      </w:r>
      <w:r w:rsidRPr="003D4423">
        <w:rPr>
          <w:rFonts w:ascii="Arial" w:eastAsia="楷体_GB2312" w:hAnsi="Arial" w:cs="Arial"/>
          <w:color w:val="000000"/>
          <w:sz w:val="28"/>
        </w:rPr>
        <w:t>）</w:t>
      </w:r>
      <w:r w:rsidR="003C0BD9" w:rsidRPr="003D4423">
        <w:rPr>
          <w:rFonts w:ascii="Arial" w:eastAsia="楷体_GB2312" w:hAnsi="Arial" w:cs="Arial"/>
          <w:color w:val="000000"/>
          <w:sz w:val="28"/>
        </w:rPr>
        <w:t>对外交通条件：估价对象</w:t>
      </w:r>
      <w:r w:rsidR="003C0BD9" w:rsidRPr="003D4423">
        <w:rPr>
          <w:rFonts w:ascii="Arial" w:eastAsia="楷体_GB2312" w:hAnsi="Arial" w:cs="Arial"/>
          <w:sz w:val="28"/>
        </w:rPr>
        <w:t>距沟帮子火车站约</w:t>
      </w:r>
      <w:r w:rsidR="00CB4087" w:rsidRPr="003D4423">
        <w:rPr>
          <w:rFonts w:ascii="Arial" w:eastAsia="楷体_GB2312" w:hAnsi="Arial" w:cs="Arial"/>
          <w:sz w:val="28"/>
        </w:rPr>
        <w:t>3.1</w:t>
      </w:r>
      <w:r w:rsidR="003C0BD9" w:rsidRPr="003D4423">
        <w:rPr>
          <w:rFonts w:ascii="Arial" w:eastAsia="楷体_GB2312" w:hAnsi="Arial" w:cs="Arial"/>
          <w:sz w:val="28"/>
        </w:rPr>
        <w:t>公里，</w:t>
      </w:r>
      <w:proofErr w:type="gramStart"/>
      <w:r w:rsidR="003C0BD9" w:rsidRPr="003D4423">
        <w:rPr>
          <w:rFonts w:ascii="Arial" w:eastAsia="楷体_GB2312" w:hAnsi="Arial" w:cs="Arial"/>
          <w:sz w:val="28"/>
        </w:rPr>
        <w:t>距</w:t>
      </w:r>
      <w:r w:rsidR="00CB4087" w:rsidRPr="003D4423">
        <w:rPr>
          <w:rFonts w:ascii="Arial" w:eastAsia="楷体_GB2312" w:hAnsi="Arial" w:cs="Arial"/>
          <w:sz w:val="28"/>
        </w:rPr>
        <w:t>奈营</w:t>
      </w:r>
      <w:proofErr w:type="gramEnd"/>
      <w:r w:rsidR="00CB4087" w:rsidRPr="003D4423">
        <w:rPr>
          <w:rFonts w:ascii="Arial" w:eastAsia="楷体_GB2312" w:hAnsi="Arial" w:cs="Arial"/>
          <w:sz w:val="28"/>
        </w:rPr>
        <w:t>高速</w:t>
      </w:r>
      <w:r w:rsidR="003C0BD9" w:rsidRPr="003D4423">
        <w:rPr>
          <w:rFonts w:ascii="Arial" w:eastAsia="楷体_GB2312" w:hAnsi="Arial" w:cs="Arial"/>
          <w:sz w:val="28"/>
        </w:rPr>
        <w:t>入口约</w:t>
      </w:r>
      <w:r w:rsidR="00CB4087" w:rsidRPr="003D4423">
        <w:rPr>
          <w:rFonts w:ascii="Arial" w:eastAsia="楷体_GB2312" w:hAnsi="Arial" w:cs="Arial"/>
          <w:sz w:val="28"/>
        </w:rPr>
        <w:t>7.9</w:t>
      </w:r>
      <w:r w:rsidR="003C0BD9" w:rsidRPr="003D4423">
        <w:rPr>
          <w:rFonts w:ascii="Arial" w:eastAsia="楷体_GB2312" w:hAnsi="Arial" w:cs="Arial"/>
          <w:sz w:val="28"/>
        </w:rPr>
        <w:t>公里</w:t>
      </w:r>
      <w:r w:rsidR="00FE633D" w:rsidRPr="003D4423">
        <w:rPr>
          <w:rFonts w:ascii="Arial" w:eastAsia="楷体_GB2312" w:hAnsi="Arial" w:cs="Arial"/>
          <w:color w:val="000000"/>
          <w:sz w:val="28"/>
        </w:rPr>
        <w:t>，对外交通条件较好</w:t>
      </w:r>
      <w:r w:rsidR="003C0BD9" w:rsidRPr="003D4423">
        <w:rPr>
          <w:rFonts w:ascii="Arial" w:eastAsia="楷体_GB2312" w:hAnsi="Arial" w:cs="Arial"/>
          <w:color w:val="000000"/>
          <w:sz w:val="28"/>
        </w:rPr>
        <w:t>。</w:t>
      </w:r>
    </w:p>
    <w:p w:rsidR="00303DAA" w:rsidRPr="003D4423" w:rsidRDefault="00640E5D" w:rsidP="00640E5D">
      <w:pPr>
        <w:tabs>
          <w:tab w:val="left" w:pos="735"/>
        </w:tabs>
        <w:ind w:firstLineChars="152" w:firstLine="426"/>
        <w:rPr>
          <w:rFonts w:ascii="Arial" w:eastAsia="楷体_GB2312" w:hAnsi="Arial" w:cs="Arial"/>
          <w:color w:val="000000"/>
          <w:sz w:val="28"/>
        </w:rPr>
      </w:pPr>
      <w:r w:rsidRPr="003D4423">
        <w:rPr>
          <w:rFonts w:ascii="Arial" w:eastAsia="楷体_GB2312" w:hAnsi="Arial" w:cs="Arial"/>
          <w:color w:val="000000"/>
          <w:sz w:val="28"/>
        </w:rPr>
        <w:t>（</w:t>
      </w:r>
      <w:r w:rsidRPr="003D4423">
        <w:rPr>
          <w:rFonts w:ascii="Arial" w:eastAsia="楷体_GB2312" w:hAnsi="Arial" w:cs="Arial"/>
          <w:color w:val="000000"/>
          <w:sz w:val="28"/>
        </w:rPr>
        <w:t>5</w:t>
      </w:r>
      <w:r w:rsidRPr="003D4423">
        <w:rPr>
          <w:rFonts w:ascii="Arial" w:eastAsia="楷体_GB2312" w:hAnsi="Arial" w:cs="Arial"/>
          <w:color w:val="000000"/>
          <w:sz w:val="28"/>
        </w:rPr>
        <w:t>）</w:t>
      </w:r>
      <w:r w:rsidR="003C0BD9" w:rsidRPr="003D4423">
        <w:rPr>
          <w:rFonts w:ascii="Arial" w:eastAsia="楷体_GB2312" w:hAnsi="Arial" w:cs="Arial"/>
          <w:color w:val="000000"/>
          <w:sz w:val="28"/>
        </w:rPr>
        <w:t>交通管制情况：无交通限制。</w:t>
      </w:r>
    </w:p>
    <w:p w:rsidR="00303DAA" w:rsidRPr="003D4423" w:rsidRDefault="003C0BD9">
      <w:pPr>
        <w:tabs>
          <w:tab w:val="left" w:pos="735"/>
        </w:tabs>
        <w:spacing w:line="560" w:lineRule="exact"/>
        <w:ind w:firstLineChars="250" w:firstLine="700"/>
        <w:rPr>
          <w:rFonts w:ascii="Arial" w:eastAsia="楷体_GB2312" w:hAnsi="Arial" w:cs="Arial"/>
          <w:sz w:val="28"/>
        </w:rPr>
      </w:pPr>
      <w:r w:rsidRPr="003D4423">
        <w:rPr>
          <w:rFonts w:ascii="Arial" w:eastAsia="楷体_GB2312" w:hAnsi="Arial" w:cs="Arial"/>
          <w:sz w:val="28"/>
        </w:rPr>
        <w:t>（二）实物状况</w:t>
      </w:r>
    </w:p>
    <w:p w:rsidR="00303DAA" w:rsidRPr="003D4423" w:rsidRDefault="003C0BD9">
      <w:pPr>
        <w:numPr>
          <w:ilvl w:val="0"/>
          <w:numId w:val="5"/>
        </w:numPr>
        <w:tabs>
          <w:tab w:val="left" w:pos="735"/>
        </w:tabs>
        <w:rPr>
          <w:rFonts w:ascii="Arial" w:eastAsia="楷体_GB2312" w:hAnsi="Arial" w:cs="Arial"/>
          <w:sz w:val="28"/>
          <w:szCs w:val="28"/>
        </w:rPr>
      </w:pPr>
      <w:r w:rsidRPr="003D4423">
        <w:rPr>
          <w:rFonts w:ascii="Arial" w:eastAsia="楷体_GB2312" w:hAnsi="Arial" w:cs="Arial"/>
          <w:sz w:val="28"/>
          <w:szCs w:val="28"/>
        </w:rPr>
        <w:t>土地实物状况</w:t>
      </w:r>
    </w:p>
    <w:p w:rsidR="00303DAA" w:rsidRPr="003D4423" w:rsidRDefault="003C0BD9" w:rsidP="001E1BAE">
      <w:pPr>
        <w:tabs>
          <w:tab w:val="left" w:pos="735"/>
        </w:tabs>
        <w:ind w:firstLineChars="200" w:firstLine="560"/>
        <w:rPr>
          <w:rFonts w:ascii="Arial" w:eastAsia="楷体_GB2312" w:hAnsi="Arial" w:cs="Arial"/>
          <w:color w:val="000000"/>
          <w:sz w:val="28"/>
        </w:rPr>
      </w:pPr>
      <w:r w:rsidRPr="003D4423">
        <w:rPr>
          <w:rFonts w:ascii="Arial" w:eastAsia="楷体_GB2312" w:hAnsi="Arial" w:cs="Arial"/>
          <w:sz w:val="28"/>
        </w:rPr>
        <w:t>（</w:t>
      </w:r>
      <w:r w:rsidRPr="003D4423">
        <w:rPr>
          <w:rFonts w:ascii="Arial" w:eastAsia="楷体_GB2312" w:hAnsi="Arial" w:cs="Arial"/>
          <w:sz w:val="28"/>
        </w:rPr>
        <w:t>1</w:t>
      </w:r>
      <w:r w:rsidRPr="003D4423">
        <w:rPr>
          <w:rFonts w:ascii="Arial" w:eastAsia="楷体_GB2312" w:hAnsi="Arial" w:cs="Arial"/>
          <w:sz w:val="28"/>
        </w:rPr>
        <w:t>）宗地位置：</w:t>
      </w:r>
      <w:r w:rsidR="001E1BAE" w:rsidRPr="003D4423">
        <w:rPr>
          <w:rFonts w:ascii="Arial" w:eastAsia="楷体_GB2312" w:hAnsi="Arial" w:cs="Arial"/>
          <w:color w:val="000000"/>
          <w:sz w:val="28"/>
        </w:rPr>
        <w:t>估价对象位于沟帮子镇沙河子村</w:t>
      </w:r>
      <w:r w:rsidR="001E1BAE" w:rsidRPr="003D4423">
        <w:rPr>
          <w:rFonts w:ascii="Arial" w:eastAsia="楷体_GB2312" w:hAnsi="Arial" w:cs="Arial"/>
          <w:sz w:val="28"/>
        </w:rPr>
        <w:t>，</w:t>
      </w:r>
      <w:r w:rsidR="001E1BAE" w:rsidRPr="003D4423">
        <w:rPr>
          <w:rFonts w:ascii="Arial" w:eastAsia="楷体_GB2312" w:hAnsi="Arial" w:cs="Arial"/>
          <w:color w:val="000000"/>
          <w:sz w:val="28"/>
        </w:rPr>
        <w:t>地处沟帮子</w:t>
      </w:r>
      <w:r w:rsidR="00FE633D" w:rsidRPr="003D4423">
        <w:rPr>
          <w:rFonts w:ascii="Arial" w:eastAsia="楷体_GB2312" w:hAnsi="Arial" w:cs="Arial"/>
          <w:color w:val="000000"/>
          <w:sz w:val="28"/>
        </w:rPr>
        <w:t>北部，估价对象</w:t>
      </w:r>
      <w:r w:rsidR="001E1BAE" w:rsidRPr="003D4423">
        <w:rPr>
          <w:rFonts w:ascii="Arial" w:eastAsia="楷体_GB2312" w:hAnsi="Arial" w:cs="Arial"/>
          <w:color w:val="000000"/>
          <w:sz w:val="28"/>
        </w:rPr>
        <w:t>东</w:t>
      </w:r>
      <w:r w:rsidR="001E1BAE" w:rsidRPr="003D4423">
        <w:rPr>
          <w:rFonts w:ascii="Arial" w:eastAsia="楷体_GB2312" w:hAnsi="Arial" w:cs="Arial"/>
          <w:sz w:val="28"/>
        </w:rPr>
        <w:t>临</w:t>
      </w:r>
      <w:r w:rsidR="001E1BAE" w:rsidRPr="003D4423">
        <w:rPr>
          <w:rFonts w:ascii="Arial" w:eastAsia="楷体_GB2312" w:hAnsi="Arial" w:cs="Arial"/>
          <w:sz w:val="28"/>
        </w:rPr>
        <w:t>102</w:t>
      </w:r>
      <w:r w:rsidR="001E1BAE" w:rsidRPr="003D4423">
        <w:rPr>
          <w:rFonts w:ascii="Arial" w:eastAsia="楷体_GB2312" w:hAnsi="Arial" w:cs="Arial"/>
          <w:sz w:val="28"/>
        </w:rPr>
        <w:t>国道，</w:t>
      </w:r>
      <w:proofErr w:type="gramStart"/>
      <w:r w:rsidR="001E1BAE" w:rsidRPr="003D4423">
        <w:rPr>
          <w:rFonts w:ascii="Arial" w:eastAsia="楷体_GB2312" w:hAnsi="Arial" w:cs="Arial"/>
          <w:sz w:val="28"/>
        </w:rPr>
        <w:t>距沟帮子</w:t>
      </w:r>
      <w:proofErr w:type="gramEnd"/>
      <w:r w:rsidR="001E1BAE" w:rsidRPr="003D4423">
        <w:rPr>
          <w:rFonts w:ascii="Arial" w:eastAsia="楷体_GB2312" w:hAnsi="Arial" w:cs="Arial"/>
          <w:sz w:val="28"/>
        </w:rPr>
        <w:t>火车站约</w:t>
      </w:r>
      <w:r w:rsidR="001E1BAE" w:rsidRPr="003D4423">
        <w:rPr>
          <w:rFonts w:ascii="Arial" w:eastAsia="楷体_GB2312" w:hAnsi="Arial" w:cs="Arial"/>
          <w:sz w:val="28"/>
        </w:rPr>
        <w:t>3.1</w:t>
      </w:r>
      <w:r w:rsidR="001E1BAE" w:rsidRPr="003D4423">
        <w:rPr>
          <w:rFonts w:ascii="Arial" w:eastAsia="楷体_GB2312" w:hAnsi="Arial" w:cs="Arial"/>
          <w:sz w:val="28"/>
        </w:rPr>
        <w:t>公里，</w:t>
      </w:r>
      <w:proofErr w:type="gramStart"/>
      <w:r w:rsidR="001E1BAE" w:rsidRPr="003D4423">
        <w:rPr>
          <w:rFonts w:ascii="Arial" w:eastAsia="楷体_GB2312" w:hAnsi="Arial" w:cs="Arial"/>
          <w:sz w:val="28"/>
        </w:rPr>
        <w:t>距奈营</w:t>
      </w:r>
      <w:proofErr w:type="gramEnd"/>
      <w:r w:rsidR="001E1BAE" w:rsidRPr="003D4423">
        <w:rPr>
          <w:rFonts w:ascii="Arial" w:eastAsia="楷体_GB2312" w:hAnsi="Arial" w:cs="Arial"/>
          <w:sz w:val="28"/>
        </w:rPr>
        <w:t>高速入口约</w:t>
      </w:r>
      <w:r w:rsidR="001E1BAE" w:rsidRPr="003D4423">
        <w:rPr>
          <w:rFonts w:ascii="Arial" w:eastAsia="楷体_GB2312" w:hAnsi="Arial" w:cs="Arial"/>
          <w:sz w:val="28"/>
        </w:rPr>
        <w:t>7.9</w:t>
      </w:r>
      <w:r w:rsidR="001E1BAE" w:rsidRPr="003D4423">
        <w:rPr>
          <w:rFonts w:ascii="Arial" w:eastAsia="楷体_GB2312" w:hAnsi="Arial" w:cs="Arial"/>
          <w:sz w:val="28"/>
        </w:rPr>
        <w:t>公里</w:t>
      </w:r>
      <w:r w:rsidRPr="003D4423">
        <w:rPr>
          <w:rFonts w:ascii="Arial" w:eastAsia="楷体_GB2312" w:hAnsi="Arial" w:cs="Arial"/>
          <w:color w:val="000000"/>
          <w:sz w:val="28"/>
        </w:rPr>
        <w:t>。</w:t>
      </w:r>
    </w:p>
    <w:p w:rsidR="00303DAA" w:rsidRPr="003D4423" w:rsidRDefault="003C0BD9">
      <w:pPr>
        <w:tabs>
          <w:tab w:val="left" w:pos="735"/>
        </w:tabs>
        <w:ind w:leftChars="266" w:left="559"/>
        <w:rPr>
          <w:rFonts w:ascii="Arial" w:eastAsia="楷体_GB2312" w:hAnsi="Arial" w:cs="Arial"/>
          <w:bCs/>
          <w:sz w:val="28"/>
        </w:rPr>
      </w:pPr>
      <w:r w:rsidRPr="003D4423">
        <w:rPr>
          <w:rFonts w:ascii="Arial" w:eastAsia="楷体_GB2312" w:hAnsi="Arial" w:cs="Arial"/>
          <w:bCs/>
          <w:sz w:val="28"/>
        </w:rPr>
        <w:t>四至和街坊：</w:t>
      </w:r>
    </w:p>
    <w:p w:rsidR="00303DAA" w:rsidRPr="003D4423" w:rsidRDefault="003C0BD9">
      <w:pPr>
        <w:tabs>
          <w:tab w:val="left" w:pos="735"/>
        </w:tabs>
        <w:ind w:leftChars="266" w:left="559"/>
        <w:rPr>
          <w:rFonts w:ascii="Arial" w:eastAsia="楷体_GB2312" w:hAnsi="Arial" w:cs="Arial"/>
          <w:bCs/>
          <w:sz w:val="28"/>
        </w:rPr>
      </w:pPr>
      <w:r w:rsidRPr="003D4423">
        <w:rPr>
          <w:rFonts w:ascii="Arial" w:eastAsia="楷体_GB2312" w:hAnsi="Arial" w:cs="Arial"/>
          <w:bCs/>
          <w:sz w:val="28"/>
        </w:rPr>
        <w:t>东至</w:t>
      </w:r>
      <w:proofErr w:type="gramStart"/>
      <w:r w:rsidRPr="003D4423">
        <w:rPr>
          <w:rFonts w:ascii="Arial" w:eastAsia="楷体_GB2312" w:hAnsi="Arial" w:cs="Arial"/>
          <w:bCs/>
          <w:sz w:val="28"/>
        </w:rPr>
        <w:t>界址线止</w:t>
      </w:r>
      <w:proofErr w:type="gramEnd"/>
      <w:r w:rsidRPr="003D4423">
        <w:rPr>
          <w:rFonts w:ascii="Arial" w:eastAsia="楷体_GB2312" w:hAnsi="Arial" w:cs="Arial"/>
          <w:bCs/>
          <w:sz w:val="28"/>
        </w:rPr>
        <w:t>，临</w:t>
      </w:r>
      <w:r w:rsidR="001E1BAE" w:rsidRPr="003D4423">
        <w:rPr>
          <w:rFonts w:ascii="Arial" w:eastAsia="楷体_GB2312" w:hAnsi="Arial" w:cs="Arial"/>
          <w:bCs/>
          <w:sz w:val="28"/>
        </w:rPr>
        <w:t>102</w:t>
      </w:r>
      <w:r w:rsidR="001E1BAE" w:rsidRPr="003D4423">
        <w:rPr>
          <w:rFonts w:ascii="Arial" w:eastAsia="楷体_GB2312" w:hAnsi="Arial" w:cs="Arial"/>
          <w:bCs/>
          <w:sz w:val="28"/>
        </w:rPr>
        <w:t>国道</w:t>
      </w:r>
      <w:r w:rsidRPr="003D4423">
        <w:rPr>
          <w:rFonts w:ascii="Arial" w:eastAsia="楷体_GB2312" w:hAnsi="Arial" w:cs="Arial"/>
          <w:bCs/>
          <w:sz w:val="28"/>
        </w:rPr>
        <w:t>；</w:t>
      </w:r>
    </w:p>
    <w:p w:rsidR="00303DAA" w:rsidRPr="003D4423" w:rsidRDefault="003C0BD9">
      <w:pPr>
        <w:tabs>
          <w:tab w:val="left" w:pos="735"/>
        </w:tabs>
        <w:ind w:leftChars="266" w:left="559"/>
        <w:rPr>
          <w:rFonts w:ascii="Arial" w:eastAsia="楷体_GB2312" w:hAnsi="Arial" w:cs="Arial"/>
          <w:bCs/>
          <w:sz w:val="28"/>
        </w:rPr>
      </w:pPr>
      <w:r w:rsidRPr="003D4423">
        <w:rPr>
          <w:rFonts w:ascii="Arial" w:eastAsia="楷体_GB2312" w:hAnsi="Arial" w:cs="Arial"/>
          <w:bCs/>
          <w:sz w:val="28"/>
        </w:rPr>
        <w:t>西至</w:t>
      </w:r>
      <w:proofErr w:type="gramStart"/>
      <w:r w:rsidRPr="003D4423">
        <w:rPr>
          <w:rFonts w:ascii="Arial" w:eastAsia="楷体_GB2312" w:hAnsi="Arial" w:cs="Arial"/>
          <w:bCs/>
          <w:sz w:val="28"/>
        </w:rPr>
        <w:t>界址线止，临</w:t>
      </w:r>
      <w:r w:rsidR="001E1BAE" w:rsidRPr="003D4423">
        <w:rPr>
          <w:rFonts w:ascii="Arial" w:eastAsia="楷体_GB2312" w:hAnsi="Arial" w:cs="Arial"/>
          <w:bCs/>
          <w:sz w:val="28"/>
        </w:rPr>
        <w:t>农村</w:t>
      </w:r>
      <w:proofErr w:type="gramEnd"/>
      <w:r w:rsidR="001E1BAE" w:rsidRPr="003D4423">
        <w:rPr>
          <w:rFonts w:ascii="Arial" w:eastAsia="楷体_GB2312" w:hAnsi="Arial" w:cs="Arial"/>
          <w:bCs/>
          <w:sz w:val="28"/>
        </w:rPr>
        <w:t>住宅</w:t>
      </w:r>
      <w:r w:rsidRPr="003D4423">
        <w:rPr>
          <w:rFonts w:ascii="Arial" w:eastAsia="楷体_GB2312" w:hAnsi="Arial" w:cs="Arial"/>
          <w:bCs/>
          <w:sz w:val="28"/>
        </w:rPr>
        <w:t>；</w:t>
      </w:r>
    </w:p>
    <w:p w:rsidR="00303DAA" w:rsidRPr="003D4423" w:rsidRDefault="003C0BD9">
      <w:pPr>
        <w:tabs>
          <w:tab w:val="left" w:pos="735"/>
        </w:tabs>
        <w:ind w:leftChars="266" w:left="559"/>
        <w:rPr>
          <w:rFonts w:ascii="Arial" w:eastAsia="楷体_GB2312" w:hAnsi="Arial" w:cs="Arial"/>
          <w:bCs/>
          <w:sz w:val="28"/>
        </w:rPr>
      </w:pPr>
      <w:r w:rsidRPr="003D4423">
        <w:rPr>
          <w:rFonts w:ascii="Arial" w:eastAsia="楷体_GB2312" w:hAnsi="Arial" w:cs="Arial"/>
          <w:bCs/>
          <w:sz w:val="28"/>
        </w:rPr>
        <w:t>南至</w:t>
      </w:r>
      <w:proofErr w:type="gramStart"/>
      <w:r w:rsidRPr="003D4423">
        <w:rPr>
          <w:rFonts w:ascii="Arial" w:eastAsia="楷体_GB2312" w:hAnsi="Arial" w:cs="Arial"/>
          <w:bCs/>
          <w:sz w:val="28"/>
        </w:rPr>
        <w:t>界址线止，临</w:t>
      </w:r>
      <w:r w:rsidR="001E1BAE" w:rsidRPr="003D4423">
        <w:rPr>
          <w:rFonts w:ascii="Arial" w:eastAsia="楷体_GB2312" w:hAnsi="Arial" w:cs="Arial"/>
          <w:bCs/>
          <w:sz w:val="28"/>
        </w:rPr>
        <w:t>其他</w:t>
      </w:r>
      <w:proofErr w:type="gramEnd"/>
      <w:r w:rsidR="001E1BAE" w:rsidRPr="003D4423">
        <w:rPr>
          <w:rFonts w:ascii="Arial" w:eastAsia="楷体_GB2312" w:hAnsi="Arial" w:cs="Arial"/>
          <w:bCs/>
          <w:sz w:val="28"/>
        </w:rPr>
        <w:t>企业</w:t>
      </w:r>
      <w:r w:rsidRPr="003D4423">
        <w:rPr>
          <w:rFonts w:ascii="Arial" w:eastAsia="楷体_GB2312" w:hAnsi="Arial" w:cs="Arial"/>
          <w:bCs/>
          <w:sz w:val="28"/>
        </w:rPr>
        <w:t>；</w:t>
      </w:r>
    </w:p>
    <w:p w:rsidR="00303DAA" w:rsidRPr="003D4423" w:rsidRDefault="003C0BD9">
      <w:pPr>
        <w:tabs>
          <w:tab w:val="left" w:pos="735"/>
        </w:tabs>
        <w:ind w:leftChars="266" w:left="559"/>
        <w:rPr>
          <w:rFonts w:ascii="Arial" w:eastAsia="楷体_GB2312" w:hAnsi="Arial" w:cs="Arial"/>
          <w:bCs/>
          <w:sz w:val="28"/>
        </w:rPr>
      </w:pPr>
      <w:r w:rsidRPr="003D4423">
        <w:rPr>
          <w:rFonts w:ascii="Arial" w:eastAsia="楷体_GB2312" w:hAnsi="Arial" w:cs="Arial"/>
          <w:bCs/>
          <w:sz w:val="28"/>
        </w:rPr>
        <w:t>北至</w:t>
      </w:r>
      <w:proofErr w:type="gramStart"/>
      <w:r w:rsidRPr="003D4423">
        <w:rPr>
          <w:rFonts w:ascii="Arial" w:eastAsia="楷体_GB2312" w:hAnsi="Arial" w:cs="Arial"/>
          <w:bCs/>
          <w:sz w:val="28"/>
        </w:rPr>
        <w:t>界址线止</w:t>
      </w:r>
      <w:proofErr w:type="gramEnd"/>
      <w:r w:rsidRPr="003D4423">
        <w:rPr>
          <w:rFonts w:ascii="Arial" w:eastAsia="楷体_GB2312" w:hAnsi="Arial" w:cs="Arial"/>
          <w:bCs/>
          <w:sz w:val="28"/>
        </w:rPr>
        <w:t>，临</w:t>
      </w:r>
      <w:r w:rsidR="001E1BAE" w:rsidRPr="003D4423">
        <w:rPr>
          <w:rFonts w:ascii="Arial" w:eastAsia="楷体_GB2312" w:hAnsi="Arial" w:cs="Arial"/>
          <w:bCs/>
          <w:sz w:val="28"/>
        </w:rPr>
        <w:t>村</w:t>
      </w:r>
      <w:r w:rsidRPr="003D4423">
        <w:rPr>
          <w:rFonts w:ascii="Arial" w:eastAsia="楷体_GB2312" w:hAnsi="Arial" w:cs="Arial"/>
          <w:bCs/>
          <w:sz w:val="28"/>
        </w:rPr>
        <w:t>路；</w:t>
      </w:r>
    </w:p>
    <w:p w:rsidR="00303DAA" w:rsidRPr="003D4423" w:rsidRDefault="003C0BD9">
      <w:pPr>
        <w:tabs>
          <w:tab w:val="left" w:pos="735"/>
        </w:tabs>
        <w:ind w:firstLineChars="100" w:firstLine="28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2</w:t>
      </w:r>
      <w:r w:rsidRPr="003D4423">
        <w:rPr>
          <w:rFonts w:ascii="Arial" w:eastAsia="楷体_GB2312" w:hAnsi="Arial" w:cs="Arial"/>
          <w:sz w:val="28"/>
        </w:rPr>
        <w:t>）土地用途：估价</w:t>
      </w:r>
      <w:proofErr w:type="gramStart"/>
      <w:r w:rsidRPr="003D4423">
        <w:rPr>
          <w:rFonts w:ascii="Arial" w:eastAsia="楷体_GB2312" w:hAnsi="Arial" w:cs="Arial"/>
          <w:sz w:val="28"/>
        </w:rPr>
        <w:t>对象证载用途</w:t>
      </w:r>
      <w:proofErr w:type="gramEnd"/>
      <w:r w:rsidRPr="003D4423">
        <w:rPr>
          <w:rFonts w:ascii="Arial" w:eastAsia="楷体_GB2312" w:hAnsi="Arial" w:cs="Arial"/>
          <w:sz w:val="28"/>
        </w:rPr>
        <w:t>和实际用途均为工业用地，本次估价设定用途为工业仓储用地</w:t>
      </w:r>
      <w:r w:rsidRPr="003D4423">
        <w:rPr>
          <w:rFonts w:ascii="Arial" w:eastAsia="楷体_GB2312" w:hAnsi="Arial" w:cs="Arial"/>
          <w:sz w:val="28"/>
        </w:rPr>
        <w:t>-</w:t>
      </w:r>
      <w:r w:rsidRPr="003D4423">
        <w:rPr>
          <w:rFonts w:ascii="Arial" w:eastAsia="楷体_GB2312" w:hAnsi="Arial" w:cs="Arial"/>
          <w:sz w:val="28"/>
        </w:rPr>
        <w:t>工业用地；</w:t>
      </w:r>
    </w:p>
    <w:p w:rsidR="00303DAA" w:rsidRPr="003D4423" w:rsidRDefault="003C0BD9">
      <w:pPr>
        <w:tabs>
          <w:tab w:val="left" w:pos="735"/>
        </w:tabs>
        <w:ind w:firstLineChars="100" w:firstLine="28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3</w:t>
      </w:r>
      <w:r w:rsidRPr="003D4423">
        <w:rPr>
          <w:rFonts w:ascii="Arial" w:eastAsia="楷体_GB2312" w:hAnsi="Arial" w:cs="Arial"/>
          <w:sz w:val="28"/>
        </w:rPr>
        <w:t>）宗地形状、临街状况：</w:t>
      </w:r>
      <w:r w:rsidR="00090119" w:rsidRPr="003D4423">
        <w:rPr>
          <w:rFonts w:ascii="Arial" w:eastAsia="楷体_GB2312" w:hAnsi="Arial" w:cs="Arial"/>
          <w:sz w:val="28"/>
        </w:rPr>
        <w:t>宗地</w:t>
      </w:r>
      <w:r w:rsidR="001E1BAE" w:rsidRPr="003D4423">
        <w:rPr>
          <w:rFonts w:ascii="Arial" w:eastAsia="楷体_GB2312" w:hAnsi="Arial" w:cs="Arial"/>
          <w:sz w:val="28"/>
        </w:rPr>
        <w:t>形状</w:t>
      </w:r>
      <w:r w:rsidR="00A847F1" w:rsidRPr="003D4423">
        <w:rPr>
          <w:rFonts w:ascii="Arial" w:eastAsia="楷体_GB2312" w:hAnsi="Arial" w:cs="Arial"/>
          <w:sz w:val="28"/>
        </w:rPr>
        <w:t>矩形</w:t>
      </w:r>
      <w:r w:rsidRPr="003D4423">
        <w:rPr>
          <w:rFonts w:ascii="Arial" w:eastAsia="楷体_GB2312" w:hAnsi="Arial" w:cs="Arial"/>
          <w:sz w:val="28"/>
        </w:rPr>
        <w:t>，</w:t>
      </w:r>
      <w:r w:rsidR="001E1BAE" w:rsidRPr="003D4423">
        <w:rPr>
          <w:rFonts w:ascii="Arial" w:eastAsia="楷体_GB2312" w:hAnsi="Arial" w:cs="Arial"/>
          <w:sz w:val="28"/>
        </w:rPr>
        <w:t>东临</w:t>
      </w:r>
      <w:r w:rsidR="001E1BAE" w:rsidRPr="003D4423">
        <w:rPr>
          <w:rFonts w:ascii="Arial" w:eastAsia="楷体_GB2312" w:hAnsi="Arial" w:cs="Arial"/>
          <w:sz w:val="28"/>
        </w:rPr>
        <w:t>102</w:t>
      </w:r>
      <w:r w:rsidR="001E1BAE" w:rsidRPr="003D4423">
        <w:rPr>
          <w:rFonts w:ascii="Arial" w:eastAsia="楷体_GB2312" w:hAnsi="Arial" w:cs="Arial"/>
          <w:sz w:val="28"/>
        </w:rPr>
        <w:t>国道</w:t>
      </w:r>
      <w:r w:rsidRPr="003D4423">
        <w:rPr>
          <w:rFonts w:ascii="Arial" w:eastAsia="楷体_GB2312" w:hAnsi="Arial" w:cs="Arial"/>
          <w:sz w:val="28"/>
        </w:rPr>
        <w:t>；</w:t>
      </w:r>
    </w:p>
    <w:p w:rsidR="00303DAA" w:rsidRPr="003D4423" w:rsidRDefault="003C0BD9">
      <w:pPr>
        <w:tabs>
          <w:tab w:val="left" w:pos="735"/>
        </w:tabs>
        <w:ind w:firstLineChars="100" w:firstLine="280"/>
        <w:rPr>
          <w:rFonts w:ascii="Arial" w:eastAsia="楷体_GB2312" w:hAnsi="Arial" w:cs="Arial"/>
          <w:sz w:val="28"/>
        </w:rPr>
      </w:pPr>
      <w:r w:rsidRPr="003D4423">
        <w:rPr>
          <w:rFonts w:ascii="Arial" w:eastAsia="楷体_GB2312" w:hAnsi="Arial" w:cs="Arial"/>
          <w:sz w:val="28"/>
        </w:rPr>
        <w:t>（</w:t>
      </w:r>
      <w:r w:rsidRPr="003D4423">
        <w:rPr>
          <w:rFonts w:ascii="Arial" w:eastAsia="楷体_GB2312" w:hAnsi="Arial" w:cs="Arial"/>
          <w:sz w:val="28"/>
        </w:rPr>
        <w:t>4</w:t>
      </w:r>
      <w:r w:rsidRPr="003D4423">
        <w:rPr>
          <w:rFonts w:ascii="Arial" w:eastAsia="楷体_GB2312" w:hAnsi="Arial" w:cs="Arial"/>
          <w:sz w:val="28"/>
        </w:rPr>
        <w:t>）地质地势条件：估价对象地基承载力对于现用途无任何影响，能够满足设计需要，宗地内地势平坦，对建筑物及构筑物的结构、施工无影响；</w:t>
      </w:r>
    </w:p>
    <w:p w:rsidR="00303DAA" w:rsidRPr="003D4423" w:rsidRDefault="003C0BD9" w:rsidP="00AE67DA">
      <w:pPr>
        <w:tabs>
          <w:tab w:val="left" w:pos="735"/>
        </w:tabs>
        <w:ind w:firstLineChars="101" w:firstLine="283"/>
        <w:rPr>
          <w:rFonts w:ascii="Arial" w:eastAsia="楷体_GB2312" w:hAnsi="Arial" w:cs="Arial"/>
          <w:sz w:val="28"/>
          <w:szCs w:val="22"/>
        </w:rPr>
      </w:pPr>
      <w:r w:rsidRPr="003D4423">
        <w:rPr>
          <w:rFonts w:ascii="Arial" w:eastAsia="楷体_GB2312" w:hAnsi="Arial" w:cs="Arial"/>
          <w:sz w:val="28"/>
          <w:szCs w:val="22"/>
        </w:rPr>
        <w:t>（</w:t>
      </w:r>
      <w:r w:rsidRPr="003D4423">
        <w:rPr>
          <w:rFonts w:ascii="Arial" w:eastAsia="楷体_GB2312" w:hAnsi="Arial" w:cs="Arial"/>
          <w:sz w:val="28"/>
          <w:szCs w:val="22"/>
        </w:rPr>
        <w:t>5</w:t>
      </w:r>
      <w:r w:rsidRPr="003D4423">
        <w:rPr>
          <w:rFonts w:ascii="Arial" w:eastAsia="楷体_GB2312" w:hAnsi="Arial" w:cs="Arial"/>
          <w:sz w:val="28"/>
          <w:szCs w:val="22"/>
        </w:rPr>
        <w:t>）宗地面积、容积率：宗地面积为</w:t>
      </w:r>
      <w:r w:rsidR="00A01669" w:rsidRPr="003D4423">
        <w:rPr>
          <w:rFonts w:ascii="Arial" w:eastAsia="楷体_GB2312" w:hAnsi="Arial" w:cs="Arial"/>
          <w:sz w:val="28"/>
          <w:szCs w:val="22"/>
        </w:rPr>
        <w:t>6,328.00</w:t>
      </w:r>
      <w:r w:rsidRPr="003D4423">
        <w:rPr>
          <w:rFonts w:ascii="Arial" w:eastAsia="楷体_GB2312" w:hAnsi="Arial" w:cs="Arial"/>
          <w:sz w:val="28"/>
          <w:szCs w:val="22"/>
        </w:rPr>
        <w:t>平方米</w:t>
      </w:r>
      <w:r w:rsidR="00EE7FE6" w:rsidRPr="003D4423">
        <w:rPr>
          <w:rFonts w:ascii="Arial" w:eastAsia="楷体_GB2312" w:hAnsi="Arial" w:cs="Arial"/>
          <w:sz w:val="28"/>
          <w:szCs w:val="22"/>
        </w:rPr>
        <w:t>，</w:t>
      </w:r>
      <w:r w:rsidR="00090119" w:rsidRPr="003D4423">
        <w:rPr>
          <w:rFonts w:ascii="Arial" w:eastAsia="楷体_GB2312" w:hAnsi="Arial" w:cs="Arial"/>
          <w:sz w:val="28"/>
        </w:rPr>
        <w:t>其上建有的</w:t>
      </w:r>
      <w:r w:rsidR="00090119" w:rsidRPr="003D4423">
        <w:rPr>
          <w:rFonts w:ascii="Arial" w:eastAsia="楷体_GB2312" w:hAnsi="Arial" w:cs="Arial"/>
          <w:sz w:val="28"/>
        </w:rPr>
        <w:t>1</w:t>
      </w:r>
      <w:r w:rsidR="00090119" w:rsidRPr="003D4423">
        <w:rPr>
          <w:rFonts w:ascii="Arial" w:eastAsia="楷体_GB2312" w:hAnsi="Arial" w:cs="Arial"/>
          <w:sz w:val="28"/>
        </w:rPr>
        <w:t>处总建筑面积为</w:t>
      </w:r>
      <w:r w:rsidR="00090119" w:rsidRPr="003D4423">
        <w:rPr>
          <w:rFonts w:ascii="Arial" w:eastAsia="楷体_GB2312" w:hAnsi="Arial" w:cs="Arial"/>
          <w:sz w:val="28"/>
        </w:rPr>
        <w:t>1,391.20</w:t>
      </w:r>
      <w:r w:rsidR="00090119" w:rsidRPr="003D4423">
        <w:rPr>
          <w:rFonts w:ascii="Arial" w:eastAsia="楷体_GB2312" w:hAnsi="Arial" w:cs="Arial"/>
          <w:sz w:val="28"/>
        </w:rPr>
        <w:t>平方米的房屋建筑物，</w:t>
      </w:r>
      <w:r w:rsidRPr="003D4423">
        <w:rPr>
          <w:rFonts w:ascii="Arial" w:eastAsia="楷体_GB2312" w:hAnsi="Arial" w:cs="Arial"/>
          <w:sz w:val="28"/>
          <w:szCs w:val="22"/>
        </w:rPr>
        <w:t>现状容积率为</w:t>
      </w:r>
      <w:r w:rsidRPr="003D4423">
        <w:rPr>
          <w:rFonts w:ascii="Arial" w:eastAsia="楷体_GB2312" w:hAnsi="Arial" w:cs="Arial"/>
          <w:sz w:val="28"/>
          <w:szCs w:val="22"/>
        </w:rPr>
        <w:t>0.</w:t>
      </w:r>
      <w:r w:rsidR="00090119" w:rsidRPr="003D4423">
        <w:rPr>
          <w:rFonts w:ascii="Arial" w:eastAsia="楷体_GB2312" w:hAnsi="Arial" w:cs="Arial"/>
          <w:sz w:val="28"/>
          <w:szCs w:val="22"/>
        </w:rPr>
        <w:t>22</w:t>
      </w:r>
      <w:r w:rsidRPr="003D4423">
        <w:rPr>
          <w:rFonts w:ascii="Arial" w:eastAsia="楷体_GB2312" w:hAnsi="Arial" w:cs="Arial"/>
          <w:sz w:val="28"/>
          <w:szCs w:val="22"/>
        </w:rPr>
        <w:t>；</w:t>
      </w:r>
      <w:r w:rsidR="00090119" w:rsidRPr="003D4423">
        <w:rPr>
          <w:rFonts w:ascii="Arial" w:eastAsia="楷体_GB2312" w:hAnsi="Arial" w:cs="Arial"/>
          <w:sz w:val="28"/>
          <w:szCs w:val="22"/>
        </w:rPr>
        <w:t xml:space="preserve"> </w:t>
      </w:r>
    </w:p>
    <w:p w:rsidR="00303DAA" w:rsidRPr="003D4423" w:rsidRDefault="003C0BD9" w:rsidP="00AE67DA">
      <w:pPr>
        <w:tabs>
          <w:tab w:val="left" w:pos="735"/>
        </w:tabs>
        <w:ind w:firstLineChars="152" w:firstLine="426"/>
        <w:rPr>
          <w:rFonts w:ascii="Arial" w:eastAsia="楷体_GB2312" w:hAnsi="Arial" w:cs="Arial"/>
          <w:sz w:val="28"/>
        </w:rPr>
      </w:pPr>
      <w:r w:rsidRPr="003D4423">
        <w:rPr>
          <w:rFonts w:ascii="Arial" w:eastAsia="楷体_GB2312" w:hAnsi="Arial" w:cs="Arial"/>
          <w:sz w:val="28"/>
        </w:rPr>
        <w:lastRenderedPageBreak/>
        <w:t>（</w:t>
      </w:r>
      <w:r w:rsidRPr="003D4423">
        <w:rPr>
          <w:rFonts w:ascii="Arial" w:eastAsia="楷体_GB2312" w:hAnsi="Arial" w:cs="Arial"/>
          <w:sz w:val="28"/>
        </w:rPr>
        <w:t>6</w:t>
      </w:r>
      <w:r w:rsidRPr="003D4423">
        <w:rPr>
          <w:rFonts w:ascii="Arial" w:eastAsia="楷体_GB2312" w:hAnsi="Arial" w:cs="Arial"/>
          <w:sz w:val="28"/>
        </w:rPr>
        <w:t>）宗地开发程度：估价对象红线外土地开发程度为</w:t>
      </w:r>
      <w:r w:rsidRPr="003D4423">
        <w:rPr>
          <w:rFonts w:ascii="Arial" w:eastAsia="楷体_GB2312" w:hAnsi="Arial" w:cs="Arial"/>
          <w:sz w:val="28"/>
        </w:rPr>
        <w:t>“</w:t>
      </w:r>
      <w:r w:rsidR="00090119" w:rsidRPr="003D4423">
        <w:rPr>
          <w:rFonts w:ascii="Arial" w:eastAsia="楷体_GB2312" w:hAnsi="Arial" w:cs="Arial"/>
          <w:sz w:val="28"/>
        </w:rPr>
        <w:t>三</w:t>
      </w:r>
      <w:r w:rsidRPr="003D4423">
        <w:rPr>
          <w:rFonts w:ascii="Arial" w:eastAsia="楷体_GB2312" w:hAnsi="Arial" w:cs="Arial"/>
          <w:sz w:val="28"/>
        </w:rPr>
        <w:t>通</w:t>
      </w:r>
      <w:r w:rsidRPr="003D4423">
        <w:rPr>
          <w:rFonts w:ascii="Arial" w:eastAsia="楷体_GB2312" w:hAnsi="Arial" w:cs="Arial"/>
          <w:sz w:val="28"/>
        </w:rPr>
        <w:t>”</w:t>
      </w:r>
      <w:r w:rsidR="00090119" w:rsidRPr="003D4423">
        <w:rPr>
          <w:rFonts w:ascii="Arial" w:eastAsia="楷体_GB2312" w:hAnsi="Arial" w:cs="Arial"/>
          <w:sz w:val="28"/>
        </w:rPr>
        <w:t>（通电、通讯、通路</w:t>
      </w:r>
      <w:r w:rsidRPr="003D4423">
        <w:rPr>
          <w:rFonts w:ascii="Arial" w:eastAsia="楷体_GB2312" w:hAnsi="Arial" w:cs="Arial"/>
          <w:sz w:val="28"/>
        </w:rPr>
        <w:t>），红线内土地开发程度为</w:t>
      </w:r>
      <w:r w:rsidRPr="003D4423">
        <w:rPr>
          <w:rFonts w:ascii="Arial" w:eastAsia="楷体_GB2312" w:hAnsi="Arial" w:cs="Arial"/>
          <w:sz w:val="28"/>
        </w:rPr>
        <w:t>“</w:t>
      </w:r>
      <w:r w:rsidR="00C51979" w:rsidRPr="003D4423">
        <w:rPr>
          <w:rFonts w:ascii="Arial" w:eastAsia="楷体_GB2312" w:hAnsi="Arial" w:cs="Arial"/>
          <w:sz w:val="28"/>
        </w:rPr>
        <w:t>六</w:t>
      </w:r>
      <w:r w:rsidRPr="003D4423">
        <w:rPr>
          <w:rFonts w:ascii="Arial" w:eastAsia="楷体_GB2312" w:hAnsi="Arial" w:cs="Arial"/>
          <w:sz w:val="28"/>
        </w:rPr>
        <w:t>通</w:t>
      </w:r>
      <w:r w:rsidRPr="003D4423">
        <w:rPr>
          <w:rFonts w:ascii="Arial" w:eastAsia="楷体_GB2312" w:hAnsi="Arial" w:cs="Arial"/>
          <w:sz w:val="28"/>
        </w:rPr>
        <w:t>”</w:t>
      </w:r>
      <w:r w:rsidRPr="003D4423">
        <w:rPr>
          <w:rFonts w:ascii="Arial" w:eastAsia="楷体_GB2312" w:hAnsi="Arial" w:cs="Arial"/>
          <w:sz w:val="28"/>
        </w:rPr>
        <w:t>（通电、通讯、通路、通上水、通下水</w:t>
      </w:r>
      <w:r w:rsidR="00C51979" w:rsidRPr="003D4423">
        <w:rPr>
          <w:rFonts w:ascii="Arial" w:eastAsia="楷体_GB2312" w:hAnsi="Arial" w:cs="Arial"/>
          <w:sz w:val="28"/>
        </w:rPr>
        <w:t>、通暖</w:t>
      </w:r>
      <w:r w:rsidRPr="003D4423">
        <w:rPr>
          <w:rFonts w:ascii="Arial" w:eastAsia="楷体_GB2312" w:hAnsi="Arial" w:cs="Arial"/>
          <w:sz w:val="28"/>
        </w:rPr>
        <w:t>）。本次评估设定土地开发程度为宗地红线外</w:t>
      </w:r>
      <w:r w:rsidRPr="003D4423">
        <w:rPr>
          <w:rFonts w:ascii="Arial" w:eastAsia="楷体_GB2312" w:hAnsi="Arial" w:cs="Arial"/>
          <w:sz w:val="28"/>
        </w:rPr>
        <w:t>“</w:t>
      </w:r>
      <w:r w:rsidR="00090119" w:rsidRPr="003D4423">
        <w:rPr>
          <w:rFonts w:ascii="Arial" w:eastAsia="楷体_GB2312" w:hAnsi="Arial" w:cs="Arial"/>
          <w:sz w:val="28"/>
        </w:rPr>
        <w:t>三</w:t>
      </w:r>
      <w:r w:rsidRPr="003D4423">
        <w:rPr>
          <w:rFonts w:ascii="Arial" w:eastAsia="楷体_GB2312" w:hAnsi="Arial" w:cs="Arial"/>
          <w:sz w:val="28"/>
        </w:rPr>
        <w:t>通</w:t>
      </w:r>
      <w:r w:rsidRPr="003D4423">
        <w:rPr>
          <w:rFonts w:ascii="Arial" w:eastAsia="楷体_GB2312" w:hAnsi="Arial" w:cs="Arial"/>
          <w:sz w:val="28"/>
        </w:rPr>
        <w:t>”</w:t>
      </w:r>
      <w:r w:rsidRPr="003D4423">
        <w:rPr>
          <w:rFonts w:ascii="Arial" w:eastAsia="楷体_GB2312" w:hAnsi="Arial" w:cs="Arial"/>
          <w:sz w:val="28"/>
        </w:rPr>
        <w:t>（通电、通讯、通路）。</w:t>
      </w:r>
    </w:p>
    <w:p w:rsidR="00303DAA" w:rsidRPr="003D4423" w:rsidRDefault="003C0BD9">
      <w:pPr>
        <w:tabs>
          <w:tab w:val="left" w:pos="735"/>
          <w:tab w:val="left" w:pos="945"/>
        </w:tabs>
        <w:spacing w:line="560" w:lineRule="exact"/>
        <w:ind w:firstLineChars="200" w:firstLine="560"/>
        <w:rPr>
          <w:rFonts w:ascii="Arial" w:eastAsia="楷体_GB2312" w:hAnsi="Arial" w:cs="Arial"/>
          <w:sz w:val="28"/>
          <w:szCs w:val="28"/>
        </w:rPr>
      </w:pPr>
      <w:r w:rsidRPr="003D4423">
        <w:rPr>
          <w:rFonts w:ascii="Arial" w:eastAsia="楷体_GB2312" w:hAnsi="Arial" w:cs="Arial"/>
          <w:sz w:val="28"/>
          <w:szCs w:val="28"/>
        </w:rPr>
        <w:t>2</w:t>
      </w:r>
      <w:r w:rsidRPr="003D4423">
        <w:rPr>
          <w:rFonts w:ascii="Arial" w:eastAsia="楷体_GB2312" w:hAnsi="Arial" w:cs="Arial"/>
          <w:sz w:val="28"/>
          <w:szCs w:val="28"/>
        </w:rPr>
        <w:t>、建筑物实物状况</w:t>
      </w:r>
    </w:p>
    <w:p w:rsidR="00303DAA" w:rsidRPr="003D4423" w:rsidRDefault="003C0BD9">
      <w:pPr>
        <w:tabs>
          <w:tab w:val="left" w:pos="735"/>
        </w:tabs>
        <w:spacing w:line="580" w:lineRule="exact"/>
        <w:ind w:firstLineChars="200" w:firstLine="560"/>
        <w:rPr>
          <w:rFonts w:ascii="Arial" w:eastAsia="楷体_GB2312" w:hAnsi="Arial" w:cs="Arial"/>
          <w:sz w:val="28"/>
          <w:szCs w:val="28"/>
        </w:rPr>
      </w:pPr>
      <w:r w:rsidRPr="003D4423">
        <w:rPr>
          <w:rFonts w:ascii="Arial" w:eastAsia="楷体_GB2312" w:hAnsi="Arial" w:cs="Arial"/>
          <w:sz w:val="28"/>
          <w:szCs w:val="28"/>
        </w:rPr>
        <w:t>（</w:t>
      </w:r>
      <w:r w:rsidRPr="003D4423">
        <w:rPr>
          <w:rFonts w:ascii="Arial" w:eastAsia="楷体_GB2312" w:hAnsi="Arial" w:cs="Arial"/>
          <w:sz w:val="28"/>
          <w:szCs w:val="28"/>
        </w:rPr>
        <w:t>1</w:t>
      </w:r>
      <w:r w:rsidRPr="003D4423">
        <w:rPr>
          <w:rFonts w:ascii="Arial" w:eastAsia="楷体_GB2312" w:hAnsi="Arial" w:cs="Arial"/>
          <w:sz w:val="28"/>
          <w:szCs w:val="28"/>
        </w:rPr>
        <w:t>）建筑物状况</w:t>
      </w:r>
    </w:p>
    <w:p w:rsidR="004B53D8" w:rsidRPr="003D4423" w:rsidRDefault="004B53D8" w:rsidP="004B53D8">
      <w:pPr>
        <w:tabs>
          <w:tab w:val="left" w:pos="735"/>
        </w:tabs>
        <w:ind w:firstLineChars="200" w:firstLine="560"/>
        <w:rPr>
          <w:rFonts w:ascii="Arial" w:eastAsia="楷体_GB2312" w:hAnsi="Arial" w:cs="Arial"/>
          <w:sz w:val="28"/>
          <w:szCs w:val="28"/>
        </w:rPr>
      </w:pPr>
      <w:r w:rsidRPr="003D4423">
        <w:rPr>
          <w:rFonts w:ascii="Arial" w:eastAsia="楷体_GB2312" w:hAnsi="Arial" w:cs="Arial"/>
          <w:sz w:val="28"/>
          <w:szCs w:val="28"/>
        </w:rPr>
        <w:t>估价对象为办公楼，位于沟帮子镇沙河子村</w:t>
      </w:r>
      <w:r w:rsidRPr="003D4423">
        <w:rPr>
          <w:rFonts w:ascii="Arial" w:eastAsia="楷体_GB2312" w:hAnsi="Arial" w:cs="Arial"/>
          <w:sz w:val="28"/>
          <w:szCs w:val="28"/>
        </w:rPr>
        <w:t>913-40-834</w:t>
      </w:r>
      <w:r w:rsidRPr="003D4423">
        <w:rPr>
          <w:rFonts w:ascii="Arial" w:eastAsia="楷体_GB2312" w:hAnsi="Arial" w:cs="Arial"/>
          <w:sz w:val="28"/>
          <w:szCs w:val="28"/>
        </w:rPr>
        <w:t>，混合结构，总层数为</w:t>
      </w:r>
      <w:r w:rsidRPr="003D4423">
        <w:rPr>
          <w:rFonts w:ascii="Arial" w:eastAsia="楷体_GB2312" w:hAnsi="Arial" w:cs="Arial"/>
          <w:sz w:val="28"/>
          <w:szCs w:val="28"/>
        </w:rPr>
        <w:t>2</w:t>
      </w:r>
      <w:r w:rsidRPr="003D4423">
        <w:rPr>
          <w:rFonts w:ascii="Arial" w:eastAsia="楷体_GB2312" w:hAnsi="Arial" w:cs="Arial"/>
          <w:sz w:val="28"/>
          <w:szCs w:val="28"/>
        </w:rPr>
        <w:t>层，位于</w:t>
      </w:r>
      <w:r w:rsidRPr="003D4423">
        <w:rPr>
          <w:rFonts w:ascii="Arial" w:eastAsia="楷体_GB2312" w:hAnsi="Arial" w:cs="Arial"/>
          <w:sz w:val="28"/>
          <w:szCs w:val="28"/>
        </w:rPr>
        <w:t>1-2</w:t>
      </w:r>
      <w:r w:rsidRPr="003D4423">
        <w:rPr>
          <w:rFonts w:ascii="Arial" w:eastAsia="楷体_GB2312" w:hAnsi="Arial" w:cs="Arial"/>
          <w:sz w:val="28"/>
          <w:szCs w:val="28"/>
        </w:rPr>
        <w:t>层，建筑面积</w:t>
      </w:r>
      <w:r w:rsidRPr="003D4423">
        <w:rPr>
          <w:rFonts w:ascii="Arial" w:eastAsia="楷体_GB2312" w:hAnsi="Arial" w:cs="Arial"/>
          <w:bCs/>
          <w:sz w:val="28"/>
        </w:rPr>
        <w:t>1,391.20</w:t>
      </w:r>
      <w:r w:rsidRPr="003D4423">
        <w:rPr>
          <w:rFonts w:ascii="Arial" w:eastAsia="楷体_GB2312" w:hAnsi="Arial" w:cs="Arial"/>
          <w:sz w:val="28"/>
          <w:szCs w:val="28"/>
        </w:rPr>
        <w:t>平方米。办公楼外墙部分刷涂料部分贴瓷砖，白钢玻璃门入户，塑钢窗，室内水磨石地面，内墙面、顶棚涂料，部分房间顶棚</w:t>
      </w:r>
      <w:r w:rsidRPr="003D4423">
        <w:rPr>
          <w:rFonts w:ascii="Arial" w:eastAsia="楷体_GB2312" w:hAnsi="Arial" w:cs="Arial"/>
          <w:sz w:val="28"/>
          <w:szCs w:val="28"/>
        </w:rPr>
        <w:t>PVC</w:t>
      </w:r>
      <w:r w:rsidRPr="003D4423">
        <w:rPr>
          <w:rFonts w:ascii="Arial" w:eastAsia="楷体_GB2312" w:hAnsi="Arial" w:cs="Arial"/>
          <w:sz w:val="28"/>
          <w:szCs w:val="28"/>
        </w:rPr>
        <w:t>吊顶，楼梯理石踏面，白钢扶手；厨房墙面贴瓷砖，</w:t>
      </w:r>
      <w:r w:rsidRPr="003D4423">
        <w:rPr>
          <w:rFonts w:ascii="Arial" w:eastAsia="楷体_GB2312" w:hAnsi="Arial" w:cs="Arial"/>
          <w:sz w:val="28"/>
          <w:szCs w:val="28"/>
        </w:rPr>
        <w:t>PVC</w:t>
      </w:r>
      <w:r w:rsidRPr="003D4423">
        <w:rPr>
          <w:rFonts w:ascii="Arial" w:eastAsia="楷体_GB2312" w:hAnsi="Arial" w:cs="Arial"/>
          <w:sz w:val="28"/>
          <w:szCs w:val="28"/>
        </w:rPr>
        <w:t>吊顶，室内通水、电、暖，暖气片已拆除。</w:t>
      </w:r>
      <w:r w:rsidRPr="003D4423">
        <w:rPr>
          <w:rFonts w:ascii="Arial" w:eastAsia="楷体_GB2312" w:hAnsi="Arial" w:cs="Arial"/>
          <w:sz w:val="28"/>
          <w:szCs w:val="28"/>
        </w:rPr>
        <w:t xml:space="preserve"> </w:t>
      </w:r>
    </w:p>
    <w:p w:rsidR="00303DAA" w:rsidRPr="003D4423" w:rsidRDefault="003C0BD9">
      <w:pPr>
        <w:tabs>
          <w:tab w:val="left" w:pos="735"/>
        </w:tabs>
        <w:ind w:firstLineChars="100" w:firstLine="280"/>
        <w:rPr>
          <w:rFonts w:ascii="Arial" w:eastAsia="楷体_GB2312" w:hAnsi="Arial" w:cs="Arial"/>
          <w:sz w:val="28"/>
          <w:szCs w:val="28"/>
        </w:rPr>
      </w:pPr>
      <w:r w:rsidRPr="003D4423">
        <w:rPr>
          <w:rFonts w:ascii="Arial" w:eastAsia="楷体_GB2312" w:hAnsi="Arial" w:cs="Arial"/>
          <w:sz w:val="28"/>
          <w:szCs w:val="28"/>
        </w:rPr>
        <w:t>（</w:t>
      </w:r>
      <w:r w:rsidRPr="003D4423">
        <w:rPr>
          <w:rFonts w:ascii="Arial" w:eastAsia="楷体_GB2312" w:hAnsi="Arial" w:cs="Arial"/>
          <w:sz w:val="28"/>
          <w:szCs w:val="28"/>
        </w:rPr>
        <w:t>2</w:t>
      </w:r>
      <w:r w:rsidRPr="003D4423">
        <w:rPr>
          <w:rFonts w:ascii="Arial" w:eastAsia="楷体_GB2312" w:hAnsi="Arial" w:cs="Arial"/>
          <w:sz w:val="28"/>
          <w:szCs w:val="28"/>
        </w:rPr>
        <w:t>）宗地内基础设施状况</w:t>
      </w:r>
    </w:p>
    <w:p w:rsidR="00303DAA" w:rsidRPr="003D4423" w:rsidRDefault="003C0BD9">
      <w:pPr>
        <w:tabs>
          <w:tab w:val="left" w:pos="735"/>
        </w:tabs>
        <w:ind w:firstLine="540"/>
        <w:rPr>
          <w:rFonts w:ascii="Arial" w:eastAsia="楷体_GB2312" w:hAnsi="Arial" w:cs="Arial"/>
          <w:sz w:val="28"/>
        </w:rPr>
      </w:pPr>
      <w:r w:rsidRPr="003D4423">
        <w:rPr>
          <w:rFonts w:ascii="Arial" w:eastAsia="楷体_GB2312" w:hAnsi="Arial" w:cs="Arial"/>
          <w:sz w:val="28"/>
          <w:szCs w:val="28"/>
        </w:rPr>
        <w:t>估价对象宗地内达到</w:t>
      </w:r>
      <w:r w:rsidRPr="003D4423">
        <w:rPr>
          <w:rFonts w:ascii="Arial" w:eastAsia="楷体_GB2312" w:hAnsi="Arial" w:cs="Arial"/>
          <w:sz w:val="28"/>
          <w:szCs w:val="28"/>
        </w:rPr>
        <w:t>“</w:t>
      </w:r>
      <w:r w:rsidR="00C51979" w:rsidRPr="003D4423">
        <w:rPr>
          <w:rFonts w:ascii="Arial" w:eastAsia="楷体_GB2312" w:hAnsi="Arial" w:cs="Arial"/>
          <w:sz w:val="28"/>
          <w:szCs w:val="28"/>
        </w:rPr>
        <w:t>六</w:t>
      </w:r>
      <w:r w:rsidRPr="003D4423">
        <w:rPr>
          <w:rFonts w:ascii="Arial" w:eastAsia="楷体_GB2312" w:hAnsi="Arial" w:cs="Arial"/>
          <w:sz w:val="28"/>
          <w:szCs w:val="28"/>
        </w:rPr>
        <w:t>通</w:t>
      </w:r>
      <w:r w:rsidRPr="003D4423">
        <w:rPr>
          <w:rFonts w:ascii="Arial" w:eastAsia="楷体_GB2312" w:hAnsi="Arial" w:cs="Arial"/>
          <w:sz w:val="28"/>
          <w:szCs w:val="28"/>
        </w:rPr>
        <w:t>”</w:t>
      </w:r>
      <w:r w:rsidRPr="003D4423">
        <w:rPr>
          <w:rFonts w:ascii="Arial" w:eastAsia="楷体_GB2312" w:hAnsi="Arial" w:cs="Arial"/>
          <w:sz w:val="28"/>
          <w:szCs w:val="28"/>
        </w:rPr>
        <w:t>，</w:t>
      </w:r>
      <w:r w:rsidRPr="003D4423">
        <w:rPr>
          <w:rFonts w:ascii="Arial" w:eastAsia="楷体_GB2312" w:hAnsi="Arial" w:cs="Arial"/>
          <w:sz w:val="28"/>
        </w:rPr>
        <w:t>（通上水、通下水、通电、通讯、</w:t>
      </w:r>
      <w:r w:rsidR="00C51979" w:rsidRPr="003D4423">
        <w:rPr>
          <w:rFonts w:ascii="Arial" w:eastAsia="楷体_GB2312" w:hAnsi="Arial" w:cs="Arial"/>
          <w:sz w:val="28"/>
        </w:rPr>
        <w:t>通</w:t>
      </w:r>
      <w:r w:rsidRPr="003D4423">
        <w:rPr>
          <w:rFonts w:ascii="Arial" w:eastAsia="楷体_GB2312" w:hAnsi="Arial" w:cs="Arial"/>
          <w:sz w:val="28"/>
        </w:rPr>
        <w:t>暖、通路）。</w:t>
      </w:r>
    </w:p>
    <w:p w:rsidR="00303DAA" w:rsidRPr="003D4423" w:rsidRDefault="003C0BD9">
      <w:pPr>
        <w:tabs>
          <w:tab w:val="left" w:pos="735"/>
        </w:tabs>
        <w:ind w:firstLine="540"/>
        <w:rPr>
          <w:rFonts w:ascii="Arial" w:eastAsia="楷体_GB2312" w:hAnsi="Arial" w:cs="Arial"/>
          <w:sz w:val="28"/>
          <w:szCs w:val="28"/>
        </w:rPr>
      </w:pPr>
      <w:r w:rsidRPr="003D4423">
        <w:rPr>
          <w:rFonts w:ascii="Arial" w:eastAsia="楷体_GB2312" w:hAnsi="Arial" w:cs="Arial"/>
          <w:sz w:val="28"/>
        </w:rPr>
        <w:t>其中：</w:t>
      </w:r>
      <w:r w:rsidRPr="003D4423">
        <w:rPr>
          <w:rFonts w:ascii="Arial" w:eastAsia="楷体_GB2312" w:hAnsi="Arial" w:cs="Arial"/>
          <w:sz w:val="28"/>
          <w:szCs w:val="28"/>
        </w:rPr>
        <w:t>宗地内自打上水井和沉井</w:t>
      </w:r>
      <w:r w:rsidRPr="003D4423">
        <w:rPr>
          <w:rFonts w:ascii="Arial" w:eastAsia="楷体_GB2312" w:hAnsi="Arial" w:cs="Arial"/>
          <w:sz w:val="28"/>
        </w:rPr>
        <w:t>；</w:t>
      </w:r>
      <w:r w:rsidRPr="003D4423">
        <w:rPr>
          <w:rFonts w:ascii="Arial" w:eastAsia="楷体_GB2312" w:hAnsi="Arial" w:cs="Arial"/>
          <w:sz w:val="28"/>
          <w:szCs w:val="28"/>
        </w:rPr>
        <w:t>供电由北镇市</w:t>
      </w:r>
      <w:r w:rsidR="00090119" w:rsidRPr="003D4423">
        <w:rPr>
          <w:rFonts w:ascii="Arial" w:eastAsia="楷体_GB2312" w:hAnsi="Arial" w:cs="Arial"/>
          <w:sz w:val="28"/>
          <w:szCs w:val="28"/>
        </w:rPr>
        <w:t>供电局供电，安装有</w:t>
      </w:r>
      <w:r w:rsidR="00C51979" w:rsidRPr="003D4423">
        <w:rPr>
          <w:rFonts w:ascii="Arial" w:eastAsia="楷体_GB2312" w:hAnsi="Arial" w:cs="Arial"/>
          <w:sz w:val="28"/>
          <w:szCs w:val="28"/>
        </w:rPr>
        <w:t>8</w:t>
      </w:r>
      <w:r w:rsidR="00E1002D" w:rsidRPr="003D4423">
        <w:rPr>
          <w:rFonts w:ascii="Arial" w:eastAsia="楷体_GB2312" w:hAnsi="Arial" w:cs="Arial"/>
          <w:sz w:val="28"/>
          <w:szCs w:val="28"/>
        </w:rPr>
        <w:t>0KVA</w:t>
      </w:r>
      <w:r w:rsidR="00E1002D" w:rsidRPr="003D4423">
        <w:rPr>
          <w:rFonts w:ascii="Arial" w:eastAsia="楷体_GB2312" w:hAnsi="Arial" w:cs="Arial"/>
          <w:sz w:val="28"/>
          <w:szCs w:val="28"/>
        </w:rPr>
        <w:t>变压器</w:t>
      </w:r>
      <w:r w:rsidR="00090119" w:rsidRPr="003D4423">
        <w:rPr>
          <w:rFonts w:ascii="Arial" w:eastAsia="楷体_GB2312" w:hAnsi="Arial" w:cs="Arial"/>
          <w:sz w:val="28"/>
          <w:szCs w:val="28"/>
        </w:rPr>
        <w:t>；</w:t>
      </w:r>
      <w:r w:rsidRPr="003D4423">
        <w:rPr>
          <w:rFonts w:ascii="Arial" w:eastAsia="楷体_GB2312" w:hAnsi="Arial" w:cs="Arial"/>
          <w:sz w:val="28"/>
        </w:rPr>
        <w:t>厂区内可通电话、宽带等通讯系统</w:t>
      </w:r>
      <w:r w:rsidRPr="003D4423">
        <w:rPr>
          <w:rFonts w:ascii="Arial" w:eastAsia="楷体_GB2312" w:hAnsi="Arial" w:cs="Arial"/>
          <w:sz w:val="28"/>
          <w:szCs w:val="28"/>
        </w:rPr>
        <w:t>；厂区入口安装有</w:t>
      </w:r>
      <w:r w:rsidRPr="003D4423">
        <w:rPr>
          <w:rFonts w:ascii="Arial" w:eastAsia="楷体_GB2312" w:hAnsi="Arial" w:cs="Arial"/>
          <w:sz w:val="28"/>
          <w:szCs w:val="28"/>
        </w:rPr>
        <w:t>7</w:t>
      </w:r>
      <w:r w:rsidRPr="003D4423">
        <w:rPr>
          <w:rFonts w:ascii="Arial" w:eastAsia="楷体_GB2312" w:hAnsi="Arial" w:cs="Arial"/>
          <w:sz w:val="28"/>
          <w:szCs w:val="28"/>
        </w:rPr>
        <w:t>米电动伸缩门，门垛砖砌筑，外贴大理石，厂区</w:t>
      </w:r>
      <w:r w:rsidR="00090119" w:rsidRPr="003D4423">
        <w:rPr>
          <w:rFonts w:ascii="Arial" w:eastAsia="楷体_GB2312" w:hAnsi="Arial" w:cs="Arial"/>
          <w:sz w:val="28"/>
          <w:szCs w:val="28"/>
        </w:rPr>
        <w:t>东</w:t>
      </w:r>
      <w:r w:rsidRPr="003D4423">
        <w:rPr>
          <w:rFonts w:ascii="Arial" w:eastAsia="楷体_GB2312" w:hAnsi="Arial" w:cs="Arial"/>
          <w:sz w:val="28"/>
          <w:szCs w:val="28"/>
        </w:rPr>
        <w:t>侧有</w:t>
      </w:r>
      <w:r w:rsidR="00090119" w:rsidRPr="003D4423">
        <w:rPr>
          <w:rFonts w:ascii="Arial" w:eastAsia="楷体_GB2312" w:hAnsi="Arial" w:cs="Arial"/>
          <w:sz w:val="28"/>
          <w:szCs w:val="28"/>
        </w:rPr>
        <w:t>铁艺</w:t>
      </w:r>
      <w:r w:rsidRPr="003D4423">
        <w:rPr>
          <w:rFonts w:ascii="Arial" w:eastAsia="楷体_GB2312" w:hAnsi="Arial" w:cs="Arial"/>
          <w:sz w:val="28"/>
          <w:szCs w:val="28"/>
        </w:rPr>
        <w:t>围墙，高约</w:t>
      </w:r>
      <w:r w:rsidR="00090119" w:rsidRPr="003D4423">
        <w:rPr>
          <w:rFonts w:ascii="Arial" w:eastAsia="楷体_GB2312" w:hAnsi="Arial" w:cs="Arial"/>
          <w:sz w:val="28"/>
          <w:szCs w:val="28"/>
        </w:rPr>
        <w:t>1.8</w:t>
      </w:r>
      <w:r w:rsidRPr="003D4423">
        <w:rPr>
          <w:rFonts w:ascii="Arial" w:eastAsia="楷体_GB2312" w:hAnsi="Arial" w:cs="Arial"/>
          <w:sz w:val="28"/>
          <w:szCs w:val="28"/>
        </w:rPr>
        <w:t>米；</w:t>
      </w:r>
      <w:r w:rsidRPr="003D4423">
        <w:rPr>
          <w:rFonts w:ascii="Arial" w:eastAsia="楷体_GB2312" w:hAnsi="Arial" w:cs="Arial"/>
          <w:sz w:val="28"/>
        </w:rPr>
        <w:t>基础设施保持</w:t>
      </w:r>
      <w:r w:rsidR="00090119" w:rsidRPr="003D4423">
        <w:rPr>
          <w:rFonts w:ascii="Arial" w:eastAsia="楷体_GB2312" w:hAnsi="Arial" w:cs="Arial"/>
          <w:sz w:val="28"/>
        </w:rPr>
        <w:t>一般</w:t>
      </w:r>
      <w:r w:rsidRPr="003D4423">
        <w:rPr>
          <w:rFonts w:ascii="Arial" w:eastAsia="楷体_GB2312" w:hAnsi="Arial" w:cs="Arial"/>
          <w:sz w:val="28"/>
          <w:szCs w:val="28"/>
        </w:rPr>
        <w:t>。</w:t>
      </w:r>
    </w:p>
    <w:p w:rsidR="00303DAA" w:rsidRPr="003D4423" w:rsidRDefault="003C0BD9">
      <w:pPr>
        <w:tabs>
          <w:tab w:val="left" w:pos="735"/>
        </w:tabs>
        <w:ind w:firstLine="540"/>
        <w:rPr>
          <w:rFonts w:ascii="Arial" w:eastAsia="楷体_GB2312" w:hAnsi="Arial" w:cs="Arial"/>
          <w:sz w:val="28"/>
        </w:rPr>
      </w:pPr>
      <w:r w:rsidRPr="003D4423">
        <w:rPr>
          <w:rFonts w:ascii="Arial" w:eastAsia="楷体_GB2312" w:hAnsi="Arial" w:cs="Arial"/>
          <w:sz w:val="28"/>
        </w:rPr>
        <w:t>（三）权益状况</w:t>
      </w:r>
    </w:p>
    <w:p w:rsidR="00303DAA" w:rsidRPr="003D4423" w:rsidRDefault="003C0BD9">
      <w:pPr>
        <w:numPr>
          <w:ilvl w:val="0"/>
          <w:numId w:val="6"/>
        </w:numPr>
        <w:tabs>
          <w:tab w:val="left" w:pos="735"/>
        </w:tabs>
        <w:rPr>
          <w:rFonts w:ascii="Arial" w:eastAsia="楷体_GB2312" w:hAnsi="Arial" w:cs="Arial"/>
          <w:sz w:val="28"/>
        </w:rPr>
      </w:pPr>
      <w:r w:rsidRPr="003D4423">
        <w:rPr>
          <w:rFonts w:ascii="Arial" w:eastAsia="楷体_GB2312" w:hAnsi="Arial" w:cs="Arial"/>
          <w:sz w:val="28"/>
        </w:rPr>
        <w:t>土地权益状况</w:t>
      </w:r>
    </w:p>
    <w:p w:rsidR="00303DAA" w:rsidRPr="003D4423" w:rsidRDefault="003C0BD9">
      <w:pPr>
        <w:tabs>
          <w:tab w:val="left" w:pos="735"/>
        </w:tabs>
        <w:ind w:firstLineChars="250" w:firstLine="700"/>
        <w:rPr>
          <w:rFonts w:ascii="Arial" w:eastAsia="楷体_GB2312" w:hAnsi="Arial" w:cs="Arial"/>
          <w:sz w:val="28"/>
        </w:rPr>
      </w:pPr>
      <w:r w:rsidRPr="003D4423">
        <w:rPr>
          <w:rFonts w:ascii="Arial" w:eastAsia="楷体_GB2312" w:hAnsi="Arial" w:cs="Arial"/>
          <w:sz w:val="28"/>
          <w:szCs w:val="28"/>
        </w:rPr>
        <w:t>委托人提供的</w:t>
      </w:r>
      <w:r w:rsidR="001B4999" w:rsidRPr="003D4423">
        <w:rPr>
          <w:rFonts w:ascii="Arial" w:eastAsia="楷体_GB2312" w:hAnsi="Arial" w:cs="Arial"/>
          <w:sz w:val="28"/>
          <w:szCs w:val="28"/>
        </w:rPr>
        <w:t>宗地</w:t>
      </w:r>
      <w:r w:rsidRPr="003D4423">
        <w:rPr>
          <w:rFonts w:ascii="Arial" w:eastAsia="楷体_GB2312" w:hAnsi="Arial" w:cs="Arial"/>
          <w:sz w:val="28"/>
        </w:rPr>
        <w:t>《国有土地使用证》（北镇国用（</w:t>
      </w:r>
      <w:r w:rsidRPr="003D4423">
        <w:rPr>
          <w:rFonts w:ascii="Arial" w:eastAsia="楷体_GB2312" w:hAnsi="Arial" w:cs="Arial"/>
          <w:sz w:val="28"/>
        </w:rPr>
        <w:t>20</w:t>
      </w:r>
      <w:r w:rsidR="00E1002D" w:rsidRPr="003D4423">
        <w:rPr>
          <w:rFonts w:ascii="Arial" w:eastAsia="楷体_GB2312" w:hAnsi="Arial" w:cs="Arial"/>
          <w:sz w:val="28"/>
        </w:rPr>
        <w:t>13</w:t>
      </w:r>
      <w:r w:rsidRPr="003D4423">
        <w:rPr>
          <w:rFonts w:ascii="Arial" w:eastAsia="楷体_GB2312" w:hAnsi="Arial" w:cs="Arial"/>
          <w:sz w:val="28"/>
        </w:rPr>
        <w:t>）字第</w:t>
      </w:r>
      <w:r w:rsidR="00E1002D" w:rsidRPr="003D4423">
        <w:rPr>
          <w:rFonts w:ascii="Arial" w:eastAsia="楷体_GB2312" w:hAnsi="Arial" w:cs="Arial"/>
          <w:sz w:val="28"/>
        </w:rPr>
        <w:t>9373</w:t>
      </w:r>
      <w:r w:rsidRPr="003D4423">
        <w:rPr>
          <w:rFonts w:ascii="Arial" w:eastAsia="楷体_GB2312" w:hAnsi="Arial" w:cs="Arial"/>
          <w:sz w:val="28"/>
        </w:rPr>
        <w:t>号）</w:t>
      </w:r>
      <w:r w:rsidRPr="003D4423">
        <w:rPr>
          <w:rFonts w:ascii="Arial" w:eastAsia="楷体_GB2312" w:hAnsi="Arial" w:cs="Arial"/>
          <w:sz w:val="28"/>
          <w:szCs w:val="28"/>
        </w:rPr>
        <w:t>列示：土地使用</w:t>
      </w:r>
      <w:r w:rsidR="00E1002D" w:rsidRPr="003D4423">
        <w:rPr>
          <w:rFonts w:ascii="Arial" w:eastAsia="楷体_GB2312" w:hAnsi="Arial" w:cs="Arial"/>
          <w:sz w:val="28"/>
          <w:szCs w:val="28"/>
        </w:rPr>
        <w:t>者张金城</w:t>
      </w:r>
      <w:r w:rsidRPr="003D4423">
        <w:rPr>
          <w:rFonts w:ascii="Arial" w:eastAsia="楷体_GB2312" w:hAnsi="Arial" w:cs="Arial"/>
          <w:sz w:val="28"/>
          <w:szCs w:val="28"/>
        </w:rPr>
        <w:t>，坐落在沟帮子</w:t>
      </w:r>
      <w:r w:rsidR="00E1002D" w:rsidRPr="003D4423">
        <w:rPr>
          <w:rFonts w:ascii="Arial" w:eastAsia="楷体_GB2312" w:hAnsi="Arial" w:cs="Arial"/>
          <w:sz w:val="28"/>
          <w:szCs w:val="28"/>
        </w:rPr>
        <w:t>西沙河子村</w:t>
      </w:r>
      <w:r w:rsidRPr="003D4423">
        <w:rPr>
          <w:rFonts w:ascii="Arial" w:eastAsia="楷体_GB2312" w:hAnsi="Arial" w:cs="Arial"/>
          <w:sz w:val="28"/>
          <w:szCs w:val="28"/>
        </w:rPr>
        <w:t>，地号为</w:t>
      </w:r>
      <w:r w:rsidRPr="003D4423">
        <w:rPr>
          <w:rFonts w:ascii="Arial" w:eastAsia="楷体_GB2312" w:hAnsi="Arial" w:cs="Arial"/>
          <w:sz w:val="28"/>
          <w:szCs w:val="28"/>
        </w:rPr>
        <w:t>02</w:t>
      </w:r>
      <w:r w:rsidR="00E1002D" w:rsidRPr="003D4423">
        <w:rPr>
          <w:rFonts w:ascii="Arial" w:eastAsia="楷体_GB2312" w:hAnsi="Arial" w:cs="Arial"/>
          <w:sz w:val="28"/>
          <w:szCs w:val="28"/>
        </w:rPr>
        <w:t>1705003</w:t>
      </w:r>
      <w:r w:rsidRPr="003D4423">
        <w:rPr>
          <w:rFonts w:ascii="Arial" w:eastAsia="楷体_GB2312" w:hAnsi="Arial" w:cs="Arial"/>
          <w:sz w:val="28"/>
          <w:szCs w:val="28"/>
        </w:rPr>
        <w:t>，</w:t>
      </w:r>
      <w:r w:rsidRPr="003D4423">
        <w:rPr>
          <w:rFonts w:ascii="Arial" w:eastAsia="楷体_GB2312" w:hAnsi="Arial" w:cs="Arial"/>
          <w:sz w:val="28"/>
          <w:szCs w:val="28"/>
        </w:rPr>
        <w:lastRenderedPageBreak/>
        <w:t>性质为国有出让工业用地，土地使用权面积为</w:t>
      </w:r>
      <w:r w:rsidR="00A01669" w:rsidRPr="003D4423">
        <w:rPr>
          <w:rFonts w:ascii="Arial" w:eastAsia="楷体_GB2312" w:hAnsi="Arial" w:cs="Arial"/>
          <w:sz w:val="28"/>
          <w:szCs w:val="28"/>
        </w:rPr>
        <w:t>6,328.00</w:t>
      </w:r>
      <w:r w:rsidRPr="003D4423">
        <w:rPr>
          <w:rFonts w:ascii="Arial" w:eastAsia="楷体_GB2312" w:hAnsi="Arial" w:cs="Arial"/>
          <w:sz w:val="28"/>
          <w:szCs w:val="28"/>
        </w:rPr>
        <w:t>平方米，终止日期为</w:t>
      </w:r>
      <w:r w:rsidRPr="003D4423">
        <w:rPr>
          <w:rFonts w:ascii="Arial" w:eastAsia="楷体_GB2312" w:hAnsi="Arial" w:cs="Arial"/>
          <w:sz w:val="28"/>
          <w:szCs w:val="28"/>
        </w:rPr>
        <w:t>20</w:t>
      </w:r>
      <w:r w:rsidR="00E1002D" w:rsidRPr="003D4423">
        <w:rPr>
          <w:rFonts w:ascii="Arial" w:eastAsia="楷体_GB2312" w:hAnsi="Arial" w:cs="Arial"/>
          <w:sz w:val="28"/>
          <w:szCs w:val="28"/>
        </w:rPr>
        <w:t>62</w:t>
      </w:r>
      <w:r w:rsidRPr="003D4423">
        <w:rPr>
          <w:rFonts w:ascii="Arial" w:eastAsia="楷体_GB2312" w:hAnsi="Arial" w:cs="Arial"/>
          <w:sz w:val="28"/>
          <w:szCs w:val="28"/>
        </w:rPr>
        <w:t>年</w:t>
      </w:r>
      <w:r w:rsidRPr="003D4423">
        <w:rPr>
          <w:rFonts w:ascii="Arial" w:eastAsia="楷体_GB2312" w:hAnsi="Arial" w:cs="Arial"/>
          <w:sz w:val="28"/>
          <w:szCs w:val="28"/>
        </w:rPr>
        <w:t>1</w:t>
      </w:r>
      <w:r w:rsidR="00E1002D" w:rsidRPr="003D4423">
        <w:rPr>
          <w:rFonts w:ascii="Arial" w:eastAsia="楷体_GB2312" w:hAnsi="Arial" w:cs="Arial"/>
          <w:sz w:val="28"/>
          <w:szCs w:val="28"/>
        </w:rPr>
        <w:t>1</w:t>
      </w:r>
      <w:r w:rsidRPr="003D4423">
        <w:rPr>
          <w:rFonts w:ascii="Arial" w:eastAsia="楷体_GB2312" w:hAnsi="Arial" w:cs="Arial"/>
          <w:sz w:val="28"/>
          <w:szCs w:val="28"/>
        </w:rPr>
        <w:t>月</w:t>
      </w:r>
      <w:r w:rsidRPr="003D4423">
        <w:rPr>
          <w:rFonts w:ascii="Arial" w:eastAsia="楷体_GB2312" w:hAnsi="Arial" w:cs="Arial"/>
          <w:sz w:val="28"/>
          <w:szCs w:val="28"/>
        </w:rPr>
        <w:t>2</w:t>
      </w:r>
      <w:r w:rsidR="00E1002D" w:rsidRPr="003D4423">
        <w:rPr>
          <w:rFonts w:ascii="Arial" w:eastAsia="楷体_GB2312" w:hAnsi="Arial" w:cs="Arial"/>
          <w:sz w:val="28"/>
          <w:szCs w:val="28"/>
        </w:rPr>
        <w:t>9</w:t>
      </w:r>
      <w:r w:rsidRPr="003D4423">
        <w:rPr>
          <w:rFonts w:ascii="Arial" w:eastAsia="楷体_GB2312" w:hAnsi="Arial" w:cs="Arial"/>
          <w:sz w:val="28"/>
          <w:szCs w:val="28"/>
        </w:rPr>
        <w:t>日，</w:t>
      </w:r>
      <w:proofErr w:type="gramStart"/>
      <w:r w:rsidRPr="003D4423">
        <w:rPr>
          <w:rFonts w:ascii="Arial" w:eastAsia="楷体_GB2312" w:hAnsi="Arial" w:cs="Arial"/>
          <w:sz w:val="28"/>
          <w:szCs w:val="28"/>
        </w:rPr>
        <w:t>至价值</w:t>
      </w:r>
      <w:proofErr w:type="gramEnd"/>
      <w:r w:rsidRPr="003D4423">
        <w:rPr>
          <w:rFonts w:ascii="Arial" w:eastAsia="楷体_GB2312" w:hAnsi="Arial" w:cs="Arial"/>
          <w:sz w:val="28"/>
          <w:szCs w:val="28"/>
        </w:rPr>
        <w:t>时点剩余年期为</w:t>
      </w:r>
      <w:r w:rsidR="00E1002D" w:rsidRPr="003D4423">
        <w:rPr>
          <w:rFonts w:ascii="Arial" w:eastAsia="楷体_GB2312" w:hAnsi="Arial" w:cs="Arial"/>
          <w:sz w:val="28"/>
          <w:szCs w:val="28"/>
        </w:rPr>
        <w:t>40.46</w:t>
      </w:r>
      <w:r w:rsidRPr="003D4423">
        <w:rPr>
          <w:rFonts w:ascii="Arial" w:eastAsia="楷体_GB2312" w:hAnsi="Arial" w:cs="Arial"/>
          <w:sz w:val="28"/>
          <w:szCs w:val="28"/>
        </w:rPr>
        <w:t>年，土地级别为北镇市乡镇一级工业用地</w:t>
      </w:r>
      <w:r w:rsidRPr="003D4423">
        <w:rPr>
          <w:rFonts w:ascii="Arial" w:eastAsia="楷体_GB2312" w:hAnsi="Arial" w:cs="Arial"/>
          <w:sz w:val="28"/>
        </w:rPr>
        <w:t>。</w:t>
      </w:r>
    </w:p>
    <w:p w:rsidR="00303DAA" w:rsidRPr="003D4423" w:rsidRDefault="003C0BD9">
      <w:pPr>
        <w:numPr>
          <w:ilvl w:val="0"/>
          <w:numId w:val="6"/>
        </w:numPr>
        <w:tabs>
          <w:tab w:val="left" w:pos="735"/>
        </w:tabs>
        <w:rPr>
          <w:rFonts w:ascii="Arial" w:eastAsia="楷体_GB2312" w:hAnsi="Arial" w:cs="Arial"/>
          <w:sz w:val="28"/>
        </w:rPr>
      </w:pPr>
      <w:r w:rsidRPr="003D4423">
        <w:rPr>
          <w:rFonts w:ascii="Arial" w:eastAsia="楷体_GB2312" w:hAnsi="Arial" w:cs="Arial"/>
          <w:sz w:val="28"/>
        </w:rPr>
        <w:t>建筑物权益状况</w:t>
      </w:r>
    </w:p>
    <w:p w:rsidR="00303DAA" w:rsidRPr="003D4423" w:rsidRDefault="003C0BD9" w:rsidP="000111AE">
      <w:pPr>
        <w:tabs>
          <w:tab w:val="left" w:pos="735"/>
        </w:tabs>
        <w:ind w:firstLineChars="200" w:firstLine="560"/>
        <w:rPr>
          <w:rFonts w:ascii="Arial" w:eastAsia="楷体_GB2312" w:hAnsi="Arial" w:cs="Arial"/>
          <w:sz w:val="28"/>
        </w:rPr>
      </w:pPr>
      <w:r w:rsidRPr="003D4423">
        <w:rPr>
          <w:rFonts w:ascii="Arial" w:eastAsia="楷体_GB2312" w:hAnsi="Arial" w:cs="Arial"/>
          <w:sz w:val="28"/>
        </w:rPr>
        <w:t>依据委托人提供的《房屋所有权证》</w:t>
      </w:r>
      <w:r w:rsidR="000111AE" w:rsidRPr="003D4423">
        <w:rPr>
          <w:rFonts w:ascii="Arial" w:eastAsia="楷体_GB2312" w:hAnsi="Arial" w:cs="Arial"/>
          <w:sz w:val="28"/>
        </w:rPr>
        <w:t>（北镇市房权证沙河子村字第</w:t>
      </w:r>
      <w:r w:rsidR="000111AE" w:rsidRPr="003D4423">
        <w:rPr>
          <w:rFonts w:ascii="Arial" w:eastAsia="楷体_GB2312" w:hAnsi="Arial" w:cs="Arial"/>
          <w:sz w:val="28"/>
        </w:rPr>
        <w:t>00078613</w:t>
      </w:r>
      <w:r w:rsidR="000111AE" w:rsidRPr="003D4423">
        <w:rPr>
          <w:rFonts w:ascii="Arial" w:eastAsia="楷体_GB2312" w:hAnsi="Arial" w:cs="Arial"/>
          <w:sz w:val="28"/>
        </w:rPr>
        <w:t>号）</w:t>
      </w:r>
      <w:r w:rsidRPr="003D4423">
        <w:rPr>
          <w:rFonts w:ascii="Arial" w:eastAsia="楷体_GB2312" w:hAnsi="Arial" w:cs="Arial"/>
          <w:sz w:val="28"/>
        </w:rPr>
        <w:t>列示：</w:t>
      </w:r>
      <w:r w:rsidR="000111AE" w:rsidRPr="003D4423">
        <w:rPr>
          <w:rFonts w:ascii="Arial" w:eastAsia="楷体_GB2312" w:hAnsi="Arial" w:cs="Arial"/>
          <w:sz w:val="28"/>
        </w:rPr>
        <w:t>房屋所有权人张金城，坐落沟帮子镇沙河子村</w:t>
      </w:r>
      <w:r w:rsidR="000111AE" w:rsidRPr="003D4423">
        <w:rPr>
          <w:rFonts w:ascii="Arial" w:eastAsia="楷体_GB2312" w:hAnsi="Arial" w:cs="Arial"/>
          <w:sz w:val="28"/>
        </w:rPr>
        <w:t>913-40-834</w:t>
      </w:r>
      <w:r w:rsidR="000111AE" w:rsidRPr="003D4423">
        <w:rPr>
          <w:rFonts w:ascii="Arial" w:eastAsia="楷体_GB2312" w:hAnsi="Arial" w:cs="Arial"/>
          <w:sz w:val="28"/>
        </w:rPr>
        <w:t>，用途办公楼，混合结构，总层数</w:t>
      </w:r>
      <w:r w:rsidR="000111AE" w:rsidRPr="003D4423">
        <w:rPr>
          <w:rFonts w:ascii="Arial" w:eastAsia="楷体_GB2312" w:hAnsi="Arial" w:cs="Arial"/>
          <w:sz w:val="28"/>
        </w:rPr>
        <w:t>2</w:t>
      </w:r>
      <w:r w:rsidR="000111AE" w:rsidRPr="003D4423">
        <w:rPr>
          <w:rFonts w:ascii="Arial" w:eastAsia="楷体_GB2312" w:hAnsi="Arial" w:cs="Arial"/>
          <w:sz w:val="28"/>
        </w:rPr>
        <w:t>层，所在层数</w:t>
      </w:r>
      <w:r w:rsidR="000111AE" w:rsidRPr="003D4423">
        <w:rPr>
          <w:rFonts w:ascii="Arial" w:eastAsia="楷体_GB2312" w:hAnsi="Arial" w:cs="Arial"/>
          <w:sz w:val="28"/>
        </w:rPr>
        <w:t>1-2</w:t>
      </w:r>
      <w:r w:rsidR="000111AE" w:rsidRPr="003D4423">
        <w:rPr>
          <w:rFonts w:ascii="Arial" w:eastAsia="楷体_GB2312" w:hAnsi="Arial" w:cs="Arial"/>
          <w:sz w:val="28"/>
        </w:rPr>
        <w:t>层，建筑面积</w:t>
      </w:r>
      <w:r w:rsidR="000111AE" w:rsidRPr="003D4423">
        <w:rPr>
          <w:rFonts w:ascii="Arial" w:eastAsia="楷体_GB2312" w:hAnsi="Arial" w:cs="Arial"/>
          <w:sz w:val="28"/>
        </w:rPr>
        <w:t>1,391.20</w:t>
      </w:r>
      <w:r w:rsidR="000111AE" w:rsidRPr="003D4423">
        <w:rPr>
          <w:rFonts w:ascii="Arial" w:eastAsia="楷体_GB2312" w:hAnsi="Arial" w:cs="Arial"/>
          <w:sz w:val="28"/>
        </w:rPr>
        <w:t>平方米。</w:t>
      </w:r>
    </w:p>
    <w:p w:rsidR="00303DAA" w:rsidRPr="003D4423" w:rsidRDefault="003C0BD9">
      <w:pPr>
        <w:numPr>
          <w:ilvl w:val="0"/>
          <w:numId w:val="6"/>
        </w:numPr>
        <w:tabs>
          <w:tab w:val="left" w:pos="735"/>
        </w:tabs>
        <w:rPr>
          <w:rFonts w:ascii="Arial" w:eastAsia="楷体_GB2312" w:hAnsi="Arial" w:cs="Arial"/>
          <w:sz w:val="28"/>
        </w:rPr>
      </w:pPr>
      <w:r w:rsidRPr="003D4423">
        <w:rPr>
          <w:rFonts w:ascii="Arial" w:eastAsia="楷体_GB2312" w:hAnsi="Arial" w:cs="Arial"/>
          <w:sz w:val="28"/>
        </w:rPr>
        <w:t>目前使用状况</w:t>
      </w:r>
    </w:p>
    <w:p w:rsidR="00303DAA" w:rsidRPr="003D4423" w:rsidRDefault="003C0BD9">
      <w:pPr>
        <w:tabs>
          <w:tab w:val="left" w:pos="735"/>
          <w:tab w:val="left" w:pos="980"/>
        </w:tabs>
        <w:ind w:left="560"/>
        <w:rPr>
          <w:rFonts w:ascii="Arial" w:eastAsia="楷体_GB2312" w:hAnsi="Arial" w:cs="Arial"/>
          <w:sz w:val="28"/>
        </w:rPr>
      </w:pPr>
      <w:r w:rsidRPr="003D4423">
        <w:rPr>
          <w:rFonts w:ascii="Arial" w:eastAsia="楷体_GB2312" w:hAnsi="Arial" w:cs="Arial"/>
          <w:sz w:val="28"/>
        </w:rPr>
        <w:t>估价对象目前处于正常使用状态。</w:t>
      </w:r>
    </w:p>
    <w:p w:rsidR="00303DAA" w:rsidRPr="003D4423" w:rsidRDefault="003C0BD9">
      <w:pPr>
        <w:numPr>
          <w:ilvl w:val="0"/>
          <w:numId w:val="6"/>
        </w:numPr>
        <w:tabs>
          <w:tab w:val="left" w:pos="735"/>
        </w:tabs>
        <w:rPr>
          <w:rFonts w:ascii="Arial" w:eastAsia="楷体_GB2312" w:hAnsi="Arial" w:cs="Arial"/>
          <w:sz w:val="28"/>
        </w:rPr>
      </w:pPr>
      <w:r w:rsidRPr="003D4423">
        <w:rPr>
          <w:rFonts w:ascii="Arial" w:eastAsia="楷体_GB2312" w:hAnsi="Arial" w:cs="Arial"/>
          <w:sz w:val="28"/>
        </w:rPr>
        <w:t>他项权利状况及其他</w:t>
      </w:r>
    </w:p>
    <w:p w:rsidR="005D643D" w:rsidRPr="003D4423" w:rsidRDefault="005D643D">
      <w:pPr>
        <w:pStyle w:val="a7"/>
        <w:ind w:firstLineChars="200" w:firstLine="560"/>
        <w:rPr>
          <w:rFonts w:ascii="Arial" w:eastAsia="楷体_GB2312" w:hAnsi="Arial" w:cs="Arial"/>
        </w:rPr>
      </w:pPr>
      <w:proofErr w:type="gramStart"/>
      <w:r w:rsidRPr="003D4423">
        <w:rPr>
          <w:rFonts w:ascii="Arial" w:eastAsia="楷体_GB2312" w:hAnsi="Arial" w:cs="Arial"/>
        </w:rPr>
        <w:t>至价值</w:t>
      </w:r>
      <w:proofErr w:type="gramEnd"/>
      <w:r w:rsidRPr="003D4423">
        <w:rPr>
          <w:rFonts w:ascii="Arial" w:eastAsia="楷体_GB2312" w:hAnsi="Arial" w:cs="Arial"/>
        </w:rPr>
        <w:t>时点，估价对象已设定抵押权</w:t>
      </w:r>
      <w:r w:rsidR="00640E5D" w:rsidRPr="003D4423">
        <w:rPr>
          <w:rFonts w:ascii="Arial" w:eastAsia="楷体_GB2312" w:hAnsi="Arial" w:cs="Arial"/>
        </w:rPr>
        <w:t>，应估价委托人要求，本次估价未考虑抵押权对估价结果的影响</w:t>
      </w:r>
      <w:r w:rsidRPr="003D4423">
        <w:rPr>
          <w:rFonts w:ascii="Arial" w:eastAsia="楷体_GB2312" w:hAnsi="Arial" w:cs="Arial"/>
        </w:rPr>
        <w:t>。</w:t>
      </w:r>
    </w:p>
    <w:p w:rsidR="005D643D" w:rsidRPr="003D4423" w:rsidRDefault="005D643D" w:rsidP="005D643D">
      <w:pPr>
        <w:pStyle w:val="a7"/>
        <w:ind w:firstLineChars="200" w:firstLine="560"/>
        <w:jc w:val="left"/>
        <w:rPr>
          <w:rFonts w:ascii="Arial" w:eastAsia="楷体_GB2312" w:hAnsi="Arial" w:cs="Arial"/>
        </w:rPr>
      </w:pPr>
      <w:r w:rsidRPr="003D4423">
        <w:rPr>
          <w:rFonts w:ascii="Arial" w:eastAsia="楷体_GB2312" w:hAnsi="Arial" w:cs="Arial"/>
        </w:rPr>
        <w:t>依据委托人提供的《房屋他项权证》</w:t>
      </w:r>
      <w:r w:rsidR="0057709E" w:rsidRPr="003D4423">
        <w:rPr>
          <w:rFonts w:ascii="Arial" w:eastAsia="楷体_GB2312" w:hAnsi="Arial" w:cs="Arial"/>
        </w:rPr>
        <w:t>（北二房</w:t>
      </w:r>
      <w:proofErr w:type="gramStart"/>
      <w:r w:rsidR="0057709E" w:rsidRPr="003D4423">
        <w:rPr>
          <w:rFonts w:ascii="Arial" w:eastAsia="楷体_GB2312" w:hAnsi="Arial" w:cs="Arial"/>
        </w:rPr>
        <w:t>他证抵字</w:t>
      </w:r>
      <w:proofErr w:type="gramEnd"/>
      <w:r w:rsidR="0057709E" w:rsidRPr="003D4423">
        <w:rPr>
          <w:rFonts w:ascii="Arial" w:eastAsia="楷体_GB2312" w:hAnsi="Arial" w:cs="Arial"/>
        </w:rPr>
        <w:t>第</w:t>
      </w:r>
      <w:r w:rsidR="0057709E" w:rsidRPr="003D4423">
        <w:rPr>
          <w:rFonts w:ascii="Arial" w:eastAsia="楷体_GB2312" w:hAnsi="Arial" w:cs="Arial"/>
        </w:rPr>
        <w:t>2453</w:t>
      </w:r>
      <w:r w:rsidR="0057709E" w:rsidRPr="003D4423">
        <w:rPr>
          <w:rFonts w:ascii="Arial" w:eastAsia="楷体_GB2312" w:hAnsi="Arial" w:cs="Arial"/>
        </w:rPr>
        <w:t>）</w:t>
      </w:r>
      <w:r w:rsidRPr="003D4423">
        <w:rPr>
          <w:rFonts w:ascii="Arial" w:eastAsia="楷体_GB2312" w:hAnsi="Arial" w:cs="Arial"/>
        </w:rPr>
        <w:t>列示：房屋</w:t>
      </w:r>
      <w:r w:rsidR="0057709E" w:rsidRPr="003D4423">
        <w:rPr>
          <w:rFonts w:ascii="Arial" w:eastAsia="楷体_GB2312" w:hAnsi="Arial" w:cs="Arial"/>
        </w:rPr>
        <w:t>他项权利人</w:t>
      </w:r>
      <w:r w:rsidR="003C0BD9" w:rsidRPr="003D4423">
        <w:rPr>
          <w:rFonts w:ascii="Arial" w:eastAsia="楷体_GB2312" w:hAnsi="Arial" w:cs="Arial"/>
        </w:rPr>
        <w:t>锦州北镇益民村镇银行</w:t>
      </w:r>
      <w:r w:rsidR="0057709E" w:rsidRPr="003D4423">
        <w:rPr>
          <w:rFonts w:ascii="Arial" w:eastAsia="楷体_GB2312" w:hAnsi="Arial" w:cs="Arial"/>
        </w:rPr>
        <w:t>股份有限公司沟帮子支行</w:t>
      </w:r>
      <w:r w:rsidR="003C0BD9" w:rsidRPr="003D4423">
        <w:rPr>
          <w:rFonts w:ascii="Arial" w:eastAsia="楷体_GB2312" w:hAnsi="Arial" w:cs="Arial"/>
        </w:rPr>
        <w:t>，</w:t>
      </w:r>
      <w:r w:rsidRPr="003D4423">
        <w:rPr>
          <w:rFonts w:ascii="Arial" w:eastAsia="楷体_GB2312" w:hAnsi="Arial" w:cs="Arial"/>
        </w:rPr>
        <w:t>房屋所有权人</w:t>
      </w:r>
      <w:r w:rsidR="0057709E" w:rsidRPr="003D4423">
        <w:rPr>
          <w:rFonts w:ascii="Arial" w:eastAsia="楷体_GB2312" w:hAnsi="Arial" w:cs="Arial"/>
        </w:rPr>
        <w:t>张金城</w:t>
      </w:r>
      <w:r w:rsidRPr="003D4423">
        <w:rPr>
          <w:rFonts w:ascii="Arial" w:eastAsia="楷体_GB2312" w:hAnsi="Arial" w:cs="Arial"/>
        </w:rPr>
        <w:t>，</w:t>
      </w:r>
      <w:r w:rsidR="0057709E" w:rsidRPr="003D4423">
        <w:rPr>
          <w:rFonts w:ascii="Arial" w:eastAsia="楷体_GB2312" w:hAnsi="Arial" w:cs="Arial"/>
        </w:rPr>
        <w:t>房屋所有权证号</w:t>
      </w:r>
      <w:r w:rsidR="0057709E" w:rsidRPr="003D4423">
        <w:rPr>
          <w:rFonts w:ascii="Arial" w:eastAsia="楷体_GB2312" w:hAnsi="Arial" w:cs="Arial"/>
        </w:rPr>
        <w:t>00078613</w:t>
      </w:r>
      <w:r w:rsidR="0057709E" w:rsidRPr="003D4423">
        <w:rPr>
          <w:rFonts w:ascii="Arial" w:eastAsia="楷体_GB2312" w:hAnsi="Arial" w:cs="Arial"/>
        </w:rPr>
        <w:t>，坐落沟帮子镇沙河子村</w:t>
      </w:r>
      <w:r w:rsidR="0057709E" w:rsidRPr="003D4423">
        <w:rPr>
          <w:rFonts w:ascii="Arial" w:eastAsia="楷体_GB2312" w:hAnsi="Arial" w:cs="Arial"/>
        </w:rPr>
        <w:t>913-40-834</w:t>
      </w:r>
      <w:r w:rsidR="0057709E" w:rsidRPr="003D4423">
        <w:rPr>
          <w:rFonts w:ascii="Arial" w:eastAsia="楷体_GB2312" w:hAnsi="Arial" w:cs="Arial"/>
        </w:rPr>
        <w:t>，</w:t>
      </w:r>
      <w:r w:rsidRPr="003D4423">
        <w:rPr>
          <w:rFonts w:ascii="Arial" w:eastAsia="楷体_GB2312" w:hAnsi="Arial" w:cs="Arial"/>
        </w:rPr>
        <w:t>债权数额为</w:t>
      </w:r>
      <w:r w:rsidR="00060279" w:rsidRPr="003D4423">
        <w:rPr>
          <w:rFonts w:ascii="Arial" w:eastAsia="楷体_GB2312" w:hAnsi="Arial" w:cs="Arial"/>
        </w:rPr>
        <w:t>556</w:t>
      </w:r>
      <w:r w:rsidR="00060279" w:rsidRPr="003D4423">
        <w:rPr>
          <w:rFonts w:ascii="Arial" w:eastAsia="楷体_GB2312" w:hAnsi="Arial" w:cs="Arial"/>
        </w:rPr>
        <w:t>万</w:t>
      </w:r>
      <w:r w:rsidRPr="003D4423">
        <w:rPr>
          <w:rFonts w:ascii="Arial" w:eastAsia="楷体_GB2312" w:hAnsi="Arial" w:cs="Arial"/>
        </w:rPr>
        <w:t>元，抵押期限</w:t>
      </w:r>
      <w:r w:rsidR="003C0BD9" w:rsidRPr="003D4423">
        <w:rPr>
          <w:rFonts w:ascii="Arial" w:eastAsia="楷体_GB2312" w:hAnsi="Arial" w:cs="Arial"/>
        </w:rPr>
        <w:t>201</w:t>
      </w:r>
      <w:r w:rsidR="0057709E" w:rsidRPr="003D4423">
        <w:rPr>
          <w:rFonts w:ascii="Arial" w:eastAsia="楷体_GB2312" w:hAnsi="Arial" w:cs="Arial"/>
        </w:rPr>
        <w:t>6</w:t>
      </w:r>
      <w:r w:rsidR="003C0BD9" w:rsidRPr="003D4423">
        <w:rPr>
          <w:rFonts w:ascii="Arial" w:eastAsia="楷体_GB2312" w:hAnsi="Arial" w:cs="Arial"/>
        </w:rPr>
        <w:t>年</w:t>
      </w:r>
      <w:r w:rsidR="0057709E" w:rsidRPr="003D4423">
        <w:rPr>
          <w:rFonts w:ascii="Arial" w:eastAsia="楷体_GB2312" w:hAnsi="Arial" w:cs="Arial"/>
        </w:rPr>
        <w:t>2</w:t>
      </w:r>
      <w:r w:rsidR="003C0BD9" w:rsidRPr="003D4423">
        <w:rPr>
          <w:rFonts w:ascii="Arial" w:eastAsia="楷体_GB2312" w:hAnsi="Arial" w:cs="Arial"/>
        </w:rPr>
        <w:t>月</w:t>
      </w:r>
      <w:r w:rsidR="0057709E" w:rsidRPr="003D4423">
        <w:rPr>
          <w:rFonts w:ascii="Arial" w:eastAsia="楷体_GB2312" w:hAnsi="Arial" w:cs="Arial"/>
        </w:rPr>
        <w:t>14</w:t>
      </w:r>
      <w:r w:rsidR="003C0BD9" w:rsidRPr="003D4423">
        <w:rPr>
          <w:rFonts w:ascii="Arial" w:eastAsia="楷体_GB2312" w:hAnsi="Arial" w:cs="Arial"/>
        </w:rPr>
        <w:t>日至</w:t>
      </w:r>
      <w:r w:rsidR="003C0BD9" w:rsidRPr="003D4423">
        <w:rPr>
          <w:rFonts w:ascii="Arial" w:eastAsia="楷体_GB2312" w:hAnsi="Arial" w:cs="Arial"/>
        </w:rPr>
        <w:t>201</w:t>
      </w:r>
      <w:r w:rsidR="0057709E" w:rsidRPr="003D4423">
        <w:rPr>
          <w:rFonts w:ascii="Arial" w:eastAsia="楷体_GB2312" w:hAnsi="Arial" w:cs="Arial"/>
        </w:rPr>
        <w:t>9</w:t>
      </w:r>
      <w:r w:rsidR="003C0BD9" w:rsidRPr="003D4423">
        <w:rPr>
          <w:rFonts w:ascii="Arial" w:eastAsia="楷体_GB2312" w:hAnsi="Arial" w:cs="Arial"/>
        </w:rPr>
        <w:t>年</w:t>
      </w:r>
      <w:r w:rsidR="0057709E" w:rsidRPr="003D4423">
        <w:rPr>
          <w:rFonts w:ascii="Arial" w:eastAsia="楷体_GB2312" w:hAnsi="Arial" w:cs="Arial"/>
        </w:rPr>
        <w:t>2</w:t>
      </w:r>
      <w:r w:rsidR="003C0BD9" w:rsidRPr="003D4423">
        <w:rPr>
          <w:rFonts w:ascii="Arial" w:eastAsia="楷体_GB2312" w:hAnsi="Arial" w:cs="Arial"/>
        </w:rPr>
        <w:t>月</w:t>
      </w:r>
      <w:r w:rsidR="0057709E" w:rsidRPr="003D4423">
        <w:rPr>
          <w:rFonts w:ascii="Arial" w:eastAsia="楷体_GB2312" w:hAnsi="Arial" w:cs="Arial"/>
        </w:rPr>
        <w:t>13</w:t>
      </w:r>
      <w:r w:rsidRPr="003D4423">
        <w:rPr>
          <w:rFonts w:ascii="Arial" w:eastAsia="楷体_GB2312" w:hAnsi="Arial" w:cs="Arial"/>
        </w:rPr>
        <w:t>日。</w:t>
      </w:r>
    </w:p>
    <w:p w:rsidR="00303DAA" w:rsidRPr="003D4423" w:rsidRDefault="005D643D" w:rsidP="005D643D">
      <w:pPr>
        <w:pStyle w:val="a7"/>
        <w:ind w:firstLineChars="200" w:firstLine="560"/>
        <w:jc w:val="left"/>
        <w:rPr>
          <w:rFonts w:ascii="Arial" w:eastAsia="楷体_GB2312" w:hAnsi="Arial" w:cs="Arial"/>
        </w:rPr>
      </w:pPr>
      <w:r w:rsidRPr="003D4423">
        <w:rPr>
          <w:rFonts w:ascii="Arial" w:eastAsia="楷体_GB2312" w:hAnsi="Arial" w:cs="Arial"/>
        </w:rPr>
        <w:t>依据委托人提供的《土地他项权证》</w:t>
      </w:r>
      <w:r w:rsidR="0057709E" w:rsidRPr="003D4423">
        <w:rPr>
          <w:rFonts w:ascii="Arial" w:eastAsia="楷体_GB2312" w:hAnsi="Arial" w:cs="Arial"/>
        </w:rPr>
        <w:t>（北镇他项（</w:t>
      </w:r>
      <w:r w:rsidR="0057709E" w:rsidRPr="003D4423">
        <w:rPr>
          <w:rFonts w:ascii="Arial" w:eastAsia="楷体_GB2312" w:hAnsi="Arial" w:cs="Arial"/>
        </w:rPr>
        <w:t>2016</w:t>
      </w:r>
      <w:r w:rsidR="0057709E" w:rsidRPr="003D4423">
        <w:rPr>
          <w:rFonts w:ascii="Arial" w:eastAsia="楷体_GB2312" w:hAnsi="Arial" w:cs="Arial"/>
        </w:rPr>
        <w:t>）第</w:t>
      </w:r>
      <w:r w:rsidR="0057709E" w:rsidRPr="003D4423">
        <w:rPr>
          <w:rFonts w:ascii="Arial" w:eastAsia="楷体_GB2312" w:hAnsi="Arial" w:cs="Arial"/>
        </w:rPr>
        <w:t>-021</w:t>
      </w:r>
      <w:r w:rsidR="0057709E" w:rsidRPr="003D4423">
        <w:rPr>
          <w:rFonts w:ascii="Arial" w:eastAsia="楷体_GB2312" w:hAnsi="Arial" w:cs="Arial"/>
        </w:rPr>
        <w:t>号）</w:t>
      </w:r>
      <w:r w:rsidRPr="003D4423">
        <w:rPr>
          <w:rFonts w:ascii="Arial" w:eastAsia="楷体_GB2312" w:hAnsi="Arial" w:cs="Arial"/>
        </w:rPr>
        <w:t>列示：土地他项权利人锦州北镇益民村镇银行股份有限公司</w:t>
      </w:r>
      <w:r w:rsidR="0057709E" w:rsidRPr="003D4423">
        <w:rPr>
          <w:rFonts w:ascii="Arial" w:eastAsia="楷体_GB2312" w:hAnsi="Arial" w:cs="Arial"/>
        </w:rPr>
        <w:t>沟帮子支行，义务人张金城</w:t>
      </w:r>
      <w:r w:rsidRPr="003D4423">
        <w:rPr>
          <w:rFonts w:ascii="Arial" w:eastAsia="楷体_GB2312" w:hAnsi="Arial" w:cs="Arial"/>
        </w:rPr>
        <w:t>，</w:t>
      </w:r>
      <w:r w:rsidR="0057709E" w:rsidRPr="003D4423">
        <w:rPr>
          <w:rFonts w:ascii="Arial" w:eastAsia="楷体_GB2312" w:hAnsi="Arial" w:cs="Arial"/>
        </w:rPr>
        <w:t>坐落沟帮子镇西沙河子村，地号</w:t>
      </w:r>
      <w:r w:rsidR="0057709E" w:rsidRPr="003D4423">
        <w:rPr>
          <w:rFonts w:ascii="Arial" w:eastAsia="楷体_GB2312" w:hAnsi="Arial" w:cs="Arial"/>
        </w:rPr>
        <w:t>021705003</w:t>
      </w:r>
      <w:r w:rsidR="0057709E" w:rsidRPr="003D4423">
        <w:rPr>
          <w:rFonts w:ascii="Arial" w:eastAsia="楷体_GB2312" w:hAnsi="Arial" w:cs="Arial"/>
        </w:rPr>
        <w:t>，</w:t>
      </w:r>
      <w:r w:rsidRPr="003D4423">
        <w:rPr>
          <w:rFonts w:ascii="Arial" w:eastAsia="楷体_GB2312" w:hAnsi="Arial" w:cs="Arial"/>
        </w:rPr>
        <w:t>存续期限</w:t>
      </w:r>
      <w:r w:rsidRPr="003D4423">
        <w:rPr>
          <w:rFonts w:ascii="Arial" w:eastAsia="楷体_GB2312" w:hAnsi="Arial" w:cs="Arial"/>
        </w:rPr>
        <w:t>201</w:t>
      </w:r>
      <w:r w:rsidR="00880DBF" w:rsidRPr="003D4423">
        <w:rPr>
          <w:rFonts w:ascii="Arial" w:eastAsia="楷体_GB2312" w:hAnsi="Arial" w:cs="Arial"/>
        </w:rPr>
        <w:t>6</w:t>
      </w:r>
      <w:r w:rsidRPr="003D4423">
        <w:rPr>
          <w:rFonts w:ascii="Arial" w:eastAsia="楷体_GB2312" w:hAnsi="Arial" w:cs="Arial"/>
        </w:rPr>
        <w:t>年</w:t>
      </w:r>
      <w:r w:rsidR="00880DBF" w:rsidRPr="003D4423">
        <w:rPr>
          <w:rFonts w:ascii="Arial" w:eastAsia="楷体_GB2312" w:hAnsi="Arial" w:cs="Arial"/>
        </w:rPr>
        <w:t>2</w:t>
      </w:r>
      <w:r w:rsidRPr="003D4423">
        <w:rPr>
          <w:rFonts w:ascii="Arial" w:eastAsia="楷体_GB2312" w:hAnsi="Arial" w:cs="Arial"/>
        </w:rPr>
        <w:t>月</w:t>
      </w:r>
      <w:r w:rsidR="00880DBF" w:rsidRPr="003D4423">
        <w:rPr>
          <w:rFonts w:ascii="Arial" w:eastAsia="楷体_GB2312" w:hAnsi="Arial" w:cs="Arial"/>
        </w:rPr>
        <w:t>14</w:t>
      </w:r>
      <w:r w:rsidRPr="003D4423">
        <w:rPr>
          <w:rFonts w:ascii="Arial" w:eastAsia="楷体_GB2312" w:hAnsi="Arial" w:cs="Arial"/>
        </w:rPr>
        <w:t>日至</w:t>
      </w:r>
      <w:r w:rsidRPr="003D4423">
        <w:rPr>
          <w:rFonts w:ascii="Arial" w:eastAsia="楷体_GB2312" w:hAnsi="Arial" w:cs="Arial"/>
        </w:rPr>
        <w:t>201</w:t>
      </w:r>
      <w:r w:rsidR="00880DBF" w:rsidRPr="003D4423">
        <w:rPr>
          <w:rFonts w:ascii="Arial" w:eastAsia="楷体_GB2312" w:hAnsi="Arial" w:cs="Arial"/>
        </w:rPr>
        <w:t>9</w:t>
      </w:r>
      <w:r w:rsidRPr="003D4423">
        <w:rPr>
          <w:rFonts w:ascii="Arial" w:eastAsia="楷体_GB2312" w:hAnsi="Arial" w:cs="Arial"/>
        </w:rPr>
        <w:t>年</w:t>
      </w:r>
      <w:r w:rsidR="00880DBF" w:rsidRPr="003D4423">
        <w:rPr>
          <w:rFonts w:ascii="Arial" w:eastAsia="楷体_GB2312" w:hAnsi="Arial" w:cs="Arial"/>
        </w:rPr>
        <w:t>2</w:t>
      </w:r>
      <w:r w:rsidRPr="003D4423">
        <w:rPr>
          <w:rFonts w:ascii="Arial" w:eastAsia="楷体_GB2312" w:hAnsi="Arial" w:cs="Arial"/>
        </w:rPr>
        <w:t>月</w:t>
      </w:r>
      <w:r w:rsidR="00880DBF" w:rsidRPr="003D4423">
        <w:rPr>
          <w:rFonts w:ascii="Arial" w:eastAsia="楷体_GB2312" w:hAnsi="Arial" w:cs="Arial"/>
        </w:rPr>
        <w:t>13</w:t>
      </w:r>
      <w:r w:rsidRPr="003D4423">
        <w:rPr>
          <w:rFonts w:ascii="Arial" w:eastAsia="楷体_GB2312" w:hAnsi="Arial" w:cs="Arial"/>
        </w:rPr>
        <w:t>日。</w:t>
      </w:r>
    </w:p>
    <w:p w:rsidR="008516C5" w:rsidRPr="003D4423" w:rsidRDefault="008516C5" w:rsidP="005D643D">
      <w:pPr>
        <w:pStyle w:val="a7"/>
        <w:ind w:firstLineChars="200" w:firstLine="560"/>
        <w:jc w:val="left"/>
        <w:rPr>
          <w:rFonts w:ascii="Arial" w:eastAsia="楷体_GB2312" w:hAnsi="Arial" w:cs="Arial"/>
        </w:rPr>
      </w:pPr>
      <w:proofErr w:type="gramStart"/>
      <w:r w:rsidRPr="003D4423">
        <w:rPr>
          <w:rFonts w:ascii="Arial" w:eastAsia="楷体_GB2312" w:hAnsi="Arial" w:cs="Arial"/>
        </w:rPr>
        <w:lastRenderedPageBreak/>
        <w:t>至价值</w:t>
      </w:r>
      <w:proofErr w:type="gramEnd"/>
      <w:r w:rsidRPr="003D4423">
        <w:rPr>
          <w:rFonts w:ascii="Arial" w:eastAsia="楷体_GB2312" w:hAnsi="Arial" w:cs="Arial"/>
        </w:rPr>
        <w:t>时点，估价对象</w:t>
      </w:r>
      <w:r w:rsidRPr="003D4423">
        <w:rPr>
          <w:rFonts w:ascii="Arial" w:eastAsia="楷体_GB2312" w:hAnsi="Arial" w:cs="Arial"/>
        </w:rPr>
        <w:t>1-2</w:t>
      </w:r>
      <w:r w:rsidRPr="003D4423">
        <w:rPr>
          <w:rFonts w:ascii="Arial" w:eastAsia="楷体_GB2312" w:hAnsi="Arial" w:cs="Arial"/>
        </w:rPr>
        <w:t>已设定租赁权，委托人</w:t>
      </w:r>
      <w:r w:rsidR="00DF58A5" w:rsidRPr="003D4423">
        <w:rPr>
          <w:rFonts w:ascii="Arial" w:eastAsia="楷体_GB2312" w:hAnsi="Arial" w:cs="Arial"/>
        </w:rPr>
        <w:t>未提供</w:t>
      </w:r>
      <w:r w:rsidRPr="003D4423">
        <w:rPr>
          <w:rFonts w:ascii="Arial" w:eastAsia="楷体_GB2312" w:hAnsi="Arial" w:cs="Arial"/>
        </w:rPr>
        <w:t>相关资料，应估价委托人要求，本次估价未考虑租赁权对估价结果的影响。</w:t>
      </w:r>
    </w:p>
    <w:p w:rsidR="00303DAA" w:rsidRPr="003D4423" w:rsidRDefault="003C0BD9">
      <w:pPr>
        <w:pStyle w:val="2"/>
        <w:spacing w:before="162" w:after="162"/>
        <w:rPr>
          <w:rFonts w:cs="Arial"/>
        </w:rPr>
      </w:pPr>
      <w:bookmarkStart w:id="18" w:name="_Toc70253484"/>
      <w:r w:rsidRPr="003D4423">
        <w:rPr>
          <w:rFonts w:cs="Arial"/>
        </w:rPr>
        <w:t>价值时点</w:t>
      </w:r>
      <w:bookmarkEnd w:id="18"/>
    </w:p>
    <w:p w:rsidR="00303DAA" w:rsidRPr="003D4423" w:rsidRDefault="003C0BD9">
      <w:pPr>
        <w:pStyle w:val="a9"/>
        <w:ind w:leftChars="0" w:left="0" w:firstLineChars="200" w:firstLine="560"/>
        <w:rPr>
          <w:rFonts w:ascii="Arial" w:eastAsia="楷体_GB2312" w:hAnsi="Arial" w:cs="Arial"/>
        </w:rPr>
      </w:pPr>
      <w:r w:rsidRPr="003D4423">
        <w:rPr>
          <w:rFonts w:ascii="Arial" w:eastAsia="楷体_GB2312" w:hAnsi="Arial" w:cs="Arial"/>
        </w:rPr>
        <w:t>我们将查看现场的日期</w:t>
      </w:r>
      <w:r w:rsidR="0042538D" w:rsidRPr="003D4423">
        <w:rPr>
          <w:rFonts w:ascii="Arial" w:eastAsia="楷体_GB2312" w:hAnsi="Arial" w:cs="Arial"/>
        </w:rPr>
        <w:t>2022</w:t>
      </w:r>
      <w:r w:rsidR="0042538D" w:rsidRPr="003D4423">
        <w:rPr>
          <w:rFonts w:ascii="Arial" w:eastAsia="楷体_GB2312" w:hAnsi="Arial" w:cs="Arial"/>
        </w:rPr>
        <w:t>年</w:t>
      </w:r>
      <w:r w:rsidR="0042538D" w:rsidRPr="003D4423">
        <w:rPr>
          <w:rFonts w:ascii="Arial" w:eastAsia="楷体_GB2312" w:hAnsi="Arial" w:cs="Arial"/>
        </w:rPr>
        <w:t>6</w:t>
      </w:r>
      <w:r w:rsidR="0042538D" w:rsidRPr="003D4423">
        <w:rPr>
          <w:rFonts w:ascii="Arial" w:eastAsia="楷体_GB2312" w:hAnsi="Arial" w:cs="Arial"/>
        </w:rPr>
        <w:t>月</w:t>
      </w:r>
      <w:r w:rsidR="0042538D" w:rsidRPr="003D4423">
        <w:rPr>
          <w:rFonts w:ascii="Arial" w:eastAsia="楷体_GB2312" w:hAnsi="Arial" w:cs="Arial"/>
        </w:rPr>
        <w:t>15</w:t>
      </w:r>
      <w:r w:rsidR="0042538D" w:rsidRPr="003D4423">
        <w:rPr>
          <w:rFonts w:ascii="Arial" w:eastAsia="楷体_GB2312" w:hAnsi="Arial" w:cs="Arial"/>
        </w:rPr>
        <w:t>日</w:t>
      </w:r>
      <w:r w:rsidRPr="003D4423">
        <w:rPr>
          <w:rFonts w:ascii="Arial" w:eastAsia="楷体_GB2312" w:hAnsi="Arial" w:cs="Arial"/>
        </w:rPr>
        <w:t>作为价值时点。</w:t>
      </w:r>
    </w:p>
    <w:p w:rsidR="00303DAA" w:rsidRPr="003D4423" w:rsidRDefault="003C0BD9">
      <w:pPr>
        <w:pStyle w:val="2"/>
        <w:spacing w:before="162" w:after="162"/>
        <w:rPr>
          <w:rFonts w:cs="Arial"/>
        </w:rPr>
      </w:pPr>
      <w:bookmarkStart w:id="19" w:name="_Toc70253485"/>
      <w:r w:rsidRPr="003D4423">
        <w:rPr>
          <w:rFonts w:cs="Arial"/>
        </w:rPr>
        <w:t>价值类型</w:t>
      </w:r>
      <w:bookmarkEnd w:id="19"/>
    </w:p>
    <w:p w:rsidR="00303DAA" w:rsidRPr="003D4423" w:rsidRDefault="003C0BD9">
      <w:pPr>
        <w:ind w:firstLineChars="200" w:firstLine="560"/>
        <w:rPr>
          <w:rFonts w:ascii="Arial" w:eastAsia="楷体_GB2312" w:hAnsi="Arial" w:cs="Arial"/>
          <w:sz w:val="28"/>
        </w:rPr>
      </w:pPr>
      <w:bookmarkStart w:id="20" w:name="_Toc297796769"/>
      <w:bookmarkStart w:id="21" w:name="_Toc297796770"/>
      <w:r w:rsidRPr="003D4423">
        <w:rPr>
          <w:rFonts w:ascii="Arial" w:eastAsia="楷体_GB2312" w:hAnsi="Arial" w:cs="Arial"/>
          <w:sz w:val="28"/>
        </w:rPr>
        <w:t>本次评估的房地产价值是在估价的假设和限制条件下于价值时点的</w:t>
      </w:r>
      <w:bookmarkStart w:id="22" w:name="OLE_LINK5"/>
      <w:r w:rsidRPr="003D4423">
        <w:rPr>
          <w:rFonts w:ascii="Arial" w:eastAsia="楷体_GB2312" w:hAnsi="Arial" w:cs="Arial"/>
          <w:sz w:val="28"/>
        </w:rPr>
        <w:t>房地产市场价值</w:t>
      </w:r>
      <w:bookmarkEnd w:id="22"/>
      <w:r w:rsidRPr="003D4423">
        <w:rPr>
          <w:rFonts w:ascii="Arial" w:eastAsia="楷体_GB2312" w:hAnsi="Arial" w:cs="Arial"/>
          <w:sz w:val="28"/>
        </w:rPr>
        <w:t>。</w:t>
      </w:r>
      <w:bookmarkEnd w:id="20"/>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市场价值：估价对象经适当营销后，由熟悉情况、谨慎行事且不受强迫的交易双方，以公平交易方式在价值时点进行交易的金额。</w:t>
      </w:r>
    </w:p>
    <w:p w:rsidR="00303DAA" w:rsidRPr="003D4423" w:rsidRDefault="003C0BD9">
      <w:pPr>
        <w:pStyle w:val="2"/>
        <w:spacing w:before="162" w:after="162"/>
        <w:rPr>
          <w:rFonts w:cs="Arial"/>
        </w:rPr>
      </w:pPr>
      <w:bookmarkStart w:id="23" w:name="_Toc70253486"/>
      <w:r w:rsidRPr="003D4423">
        <w:rPr>
          <w:rFonts w:cs="Arial"/>
        </w:rPr>
        <w:t>估价依据</w:t>
      </w:r>
      <w:bookmarkEnd w:id="21"/>
      <w:bookmarkEnd w:id="23"/>
    </w:p>
    <w:p w:rsidR="00303DAA" w:rsidRPr="003D4423" w:rsidRDefault="003C0BD9">
      <w:pPr>
        <w:pStyle w:val="a0"/>
        <w:ind w:firstLine="560"/>
        <w:rPr>
          <w:rFonts w:ascii="Arial" w:eastAsia="楷体_GB2312" w:hAnsi="Arial" w:cs="Arial"/>
          <w:sz w:val="28"/>
        </w:rPr>
      </w:pPr>
      <w:r w:rsidRPr="003D4423">
        <w:rPr>
          <w:rFonts w:ascii="Arial" w:eastAsia="楷体_GB2312" w:hAnsi="Arial" w:cs="Arial"/>
          <w:sz w:val="28"/>
        </w:rPr>
        <w:t>（一）法律、法规及政策</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《中华人民共和国资产评估法》（中华人民共和国主席令</w:t>
      </w:r>
      <w:r w:rsidRPr="003D4423">
        <w:rPr>
          <w:rFonts w:ascii="Arial" w:eastAsia="楷体_GB2312" w:hAnsi="Arial" w:cs="Arial"/>
          <w:sz w:val="28"/>
        </w:rPr>
        <w:t> [2016]</w:t>
      </w:r>
      <w:r w:rsidRPr="003D4423">
        <w:rPr>
          <w:rFonts w:ascii="Arial" w:eastAsia="楷体_GB2312" w:hAnsi="Arial" w:cs="Arial"/>
          <w:sz w:val="28"/>
        </w:rPr>
        <w:t>第</w:t>
      </w:r>
      <w:r w:rsidRPr="003D4423">
        <w:rPr>
          <w:rFonts w:ascii="Arial" w:eastAsia="楷体_GB2312" w:hAnsi="Arial" w:cs="Arial"/>
          <w:sz w:val="28"/>
        </w:rPr>
        <w:t>46</w:t>
      </w:r>
      <w:r w:rsidRPr="003D4423">
        <w:rPr>
          <w:rFonts w:ascii="Arial" w:eastAsia="楷体_GB2312" w:hAnsi="Arial" w:cs="Arial"/>
          <w:sz w:val="28"/>
        </w:rPr>
        <w:t>号）；</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《中华人民共和国民法典》（中华人民共和国主席令</w:t>
      </w:r>
      <w:r w:rsidRPr="003D4423">
        <w:rPr>
          <w:rFonts w:ascii="Arial" w:eastAsia="楷体_GB2312" w:hAnsi="Arial" w:cs="Arial"/>
          <w:sz w:val="28"/>
        </w:rPr>
        <w:t>  [2020]</w:t>
      </w:r>
      <w:r w:rsidRPr="003D4423">
        <w:rPr>
          <w:rFonts w:ascii="Arial" w:eastAsia="楷体_GB2312" w:hAnsi="Arial" w:cs="Arial"/>
          <w:sz w:val="28"/>
        </w:rPr>
        <w:t>第</w:t>
      </w:r>
      <w:r w:rsidRPr="003D4423">
        <w:rPr>
          <w:rFonts w:ascii="Arial" w:eastAsia="楷体_GB2312" w:hAnsi="Arial" w:cs="Arial"/>
          <w:sz w:val="28"/>
        </w:rPr>
        <w:t>45</w:t>
      </w:r>
      <w:r w:rsidRPr="003D4423">
        <w:rPr>
          <w:rFonts w:ascii="Arial" w:eastAsia="楷体_GB2312" w:hAnsi="Arial" w:cs="Arial"/>
          <w:sz w:val="28"/>
        </w:rPr>
        <w:t>号）；</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《中华人民共和国城市房地产管理法》（中华人民共和国主席令</w:t>
      </w:r>
      <w:r w:rsidRPr="003D4423">
        <w:rPr>
          <w:rFonts w:ascii="Arial" w:eastAsia="楷体_GB2312" w:hAnsi="Arial" w:cs="Arial"/>
          <w:sz w:val="28"/>
        </w:rPr>
        <w:t>  [2007]</w:t>
      </w:r>
      <w:r w:rsidRPr="003D4423">
        <w:rPr>
          <w:rFonts w:ascii="Arial" w:eastAsia="楷体_GB2312" w:hAnsi="Arial" w:cs="Arial"/>
          <w:sz w:val="28"/>
        </w:rPr>
        <w:t>第</w:t>
      </w:r>
      <w:r w:rsidRPr="003D4423">
        <w:rPr>
          <w:rFonts w:ascii="Arial" w:eastAsia="楷体_GB2312" w:hAnsi="Arial" w:cs="Arial"/>
          <w:sz w:val="28"/>
        </w:rPr>
        <w:t>72</w:t>
      </w:r>
      <w:r w:rsidRPr="003D4423">
        <w:rPr>
          <w:rFonts w:ascii="Arial" w:eastAsia="楷体_GB2312" w:hAnsi="Arial" w:cs="Arial"/>
          <w:sz w:val="28"/>
        </w:rPr>
        <w:t>号（修订））；</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《中华人民共和国土地管理法》（中华人民共和国主席令</w:t>
      </w:r>
      <w:r w:rsidRPr="003D4423">
        <w:rPr>
          <w:rFonts w:ascii="Arial" w:eastAsia="楷体_GB2312" w:hAnsi="Arial" w:cs="Arial"/>
          <w:sz w:val="28"/>
        </w:rPr>
        <w:t xml:space="preserve"> [2004]</w:t>
      </w:r>
      <w:r w:rsidRPr="003D4423">
        <w:rPr>
          <w:rFonts w:ascii="Arial" w:eastAsia="楷体_GB2312" w:hAnsi="Arial" w:cs="Arial"/>
          <w:sz w:val="28"/>
        </w:rPr>
        <w:t>第</w:t>
      </w:r>
      <w:r w:rsidRPr="003D4423">
        <w:rPr>
          <w:rFonts w:ascii="Arial" w:eastAsia="楷体_GB2312" w:hAnsi="Arial" w:cs="Arial"/>
          <w:sz w:val="28"/>
        </w:rPr>
        <w:t>28</w:t>
      </w:r>
      <w:r w:rsidRPr="003D4423">
        <w:rPr>
          <w:rFonts w:ascii="Arial" w:eastAsia="楷体_GB2312" w:hAnsi="Arial" w:cs="Arial"/>
          <w:sz w:val="28"/>
        </w:rPr>
        <w:t>号（修正））；</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《中华人民共和国土地管理法实施条例》（根据</w:t>
      </w:r>
      <w:r w:rsidRPr="003D4423">
        <w:rPr>
          <w:rFonts w:ascii="Arial" w:eastAsia="楷体_GB2312" w:hAnsi="Arial" w:cs="Arial"/>
          <w:sz w:val="28"/>
        </w:rPr>
        <w:t>2014</w:t>
      </w:r>
      <w:r w:rsidRPr="003D4423">
        <w:rPr>
          <w:rFonts w:ascii="Arial" w:eastAsia="楷体_GB2312" w:hAnsi="Arial" w:cs="Arial"/>
          <w:sz w:val="28"/>
        </w:rPr>
        <w:t>年</w:t>
      </w:r>
      <w:r w:rsidRPr="003D4423">
        <w:rPr>
          <w:rFonts w:ascii="Arial" w:eastAsia="楷体_GB2312" w:hAnsi="Arial" w:cs="Arial"/>
          <w:sz w:val="28"/>
        </w:rPr>
        <w:t>7</w:t>
      </w:r>
      <w:r w:rsidRPr="003D4423">
        <w:rPr>
          <w:rFonts w:ascii="Arial" w:eastAsia="楷体_GB2312" w:hAnsi="Arial" w:cs="Arial"/>
          <w:sz w:val="28"/>
        </w:rPr>
        <w:t>月</w:t>
      </w:r>
      <w:r w:rsidRPr="003D4423">
        <w:rPr>
          <w:rFonts w:ascii="Arial" w:eastAsia="楷体_GB2312" w:hAnsi="Arial" w:cs="Arial"/>
          <w:sz w:val="28"/>
        </w:rPr>
        <w:t>29</w:t>
      </w:r>
      <w:r w:rsidRPr="003D4423">
        <w:rPr>
          <w:rFonts w:ascii="Arial" w:eastAsia="楷体_GB2312" w:hAnsi="Arial" w:cs="Arial"/>
          <w:sz w:val="28"/>
        </w:rPr>
        <w:t>日</w:t>
      </w:r>
      <w:r w:rsidRPr="003D4423">
        <w:rPr>
          <w:rFonts w:ascii="Arial" w:eastAsia="楷体_GB2312" w:hAnsi="Arial" w:cs="Arial"/>
          <w:sz w:val="28"/>
        </w:rPr>
        <w:lastRenderedPageBreak/>
        <w:t>《国务院关于修改部分行政法规的决定》第二次修订）；</w:t>
      </w:r>
    </w:p>
    <w:p w:rsidR="00303DAA" w:rsidRPr="003D4423" w:rsidRDefault="003C0BD9">
      <w:pPr>
        <w:numPr>
          <w:ilvl w:val="0"/>
          <w:numId w:val="7"/>
        </w:numPr>
        <w:ind w:firstLine="560"/>
        <w:rPr>
          <w:rFonts w:ascii="Arial" w:eastAsia="楷体_GB2312" w:hAnsi="Arial" w:cs="Arial"/>
          <w:sz w:val="28"/>
        </w:rPr>
      </w:pPr>
      <w:r w:rsidRPr="003D4423">
        <w:rPr>
          <w:rFonts w:ascii="Arial" w:eastAsia="楷体_GB2312" w:hAnsi="Arial" w:cs="Arial"/>
          <w:sz w:val="28"/>
        </w:rPr>
        <w:t>《司法鉴定程序通则》</w:t>
      </w:r>
      <w:r w:rsidRPr="003D4423">
        <w:rPr>
          <w:rFonts w:ascii="Arial" w:eastAsia="楷体_GB2312" w:hAnsi="Arial" w:cs="Arial"/>
          <w:sz w:val="28"/>
        </w:rPr>
        <w:t>(</w:t>
      </w:r>
      <w:r w:rsidRPr="003D4423">
        <w:rPr>
          <w:rFonts w:ascii="Arial" w:eastAsia="楷体_GB2312" w:hAnsi="Arial" w:cs="Arial"/>
          <w:sz w:val="28"/>
        </w:rPr>
        <w:t>中华人民共和国司法部令</w:t>
      </w:r>
      <w:r w:rsidRPr="003D4423">
        <w:rPr>
          <w:rFonts w:ascii="Arial" w:eastAsia="楷体_GB2312" w:hAnsi="Arial" w:cs="Arial"/>
          <w:sz w:val="28"/>
        </w:rPr>
        <w:t> [2016]</w:t>
      </w:r>
      <w:r w:rsidRPr="003D4423">
        <w:rPr>
          <w:rFonts w:ascii="Arial" w:eastAsia="楷体_GB2312" w:hAnsi="Arial" w:cs="Arial"/>
          <w:sz w:val="28"/>
        </w:rPr>
        <w:t>第</w:t>
      </w:r>
      <w:r w:rsidRPr="003D4423">
        <w:rPr>
          <w:rFonts w:ascii="Arial" w:eastAsia="楷体_GB2312" w:hAnsi="Arial" w:cs="Arial"/>
          <w:sz w:val="28"/>
        </w:rPr>
        <w:t>132</w:t>
      </w:r>
      <w:r w:rsidRPr="003D4423">
        <w:rPr>
          <w:rFonts w:ascii="Arial" w:eastAsia="楷体_GB2312" w:hAnsi="Arial" w:cs="Arial"/>
          <w:sz w:val="28"/>
        </w:rPr>
        <w:t>号</w:t>
      </w:r>
      <w:r w:rsidRPr="003D4423">
        <w:rPr>
          <w:rFonts w:ascii="Arial" w:eastAsia="楷体_GB2312" w:hAnsi="Arial" w:cs="Arial"/>
          <w:sz w:val="28"/>
        </w:rPr>
        <w:t>)</w:t>
      </w:r>
      <w:r w:rsidRPr="003D4423">
        <w:rPr>
          <w:rFonts w:ascii="Arial" w:eastAsia="楷体_GB2312" w:hAnsi="Arial" w:cs="Arial"/>
          <w:sz w:val="28"/>
        </w:rPr>
        <w:t>。</w:t>
      </w:r>
    </w:p>
    <w:p w:rsidR="00303DAA" w:rsidRPr="003D4423" w:rsidRDefault="003C0BD9" w:rsidP="003C0BD9">
      <w:pPr>
        <w:ind w:firstLineChars="152" w:firstLine="426"/>
        <w:rPr>
          <w:rFonts w:ascii="Arial" w:eastAsia="楷体_GB2312" w:hAnsi="Arial" w:cs="Arial"/>
          <w:sz w:val="28"/>
        </w:rPr>
      </w:pPr>
      <w:r w:rsidRPr="003D4423">
        <w:rPr>
          <w:rFonts w:ascii="Arial" w:eastAsia="楷体_GB2312" w:hAnsi="Arial" w:cs="Arial"/>
          <w:sz w:val="28"/>
        </w:rPr>
        <w:t>（二）估价标准</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《房地产估价规范》（</w:t>
      </w:r>
      <w:r w:rsidRPr="003D4423">
        <w:rPr>
          <w:rFonts w:ascii="Arial" w:eastAsia="楷体_GB2312" w:hAnsi="Arial" w:cs="Arial"/>
          <w:sz w:val="28"/>
        </w:rPr>
        <w:t>GB/T 50291-2015</w:t>
      </w:r>
      <w:r w:rsidRPr="003D4423">
        <w:rPr>
          <w:rFonts w:ascii="Arial" w:eastAsia="楷体_GB2312" w:hAnsi="Arial" w:cs="Arial"/>
          <w:sz w:val="28"/>
        </w:rPr>
        <w:t>）；</w:t>
      </w:r>
    </w:p>
    <w:p w:rsidR="00303DAA" w:rsidRPr="003D4423" w:rsidRDefault="003C0BD9">
      <w:pPr>
        <w:numPr>
          <w:ilvl w:val="0"/>
          <w:numId w:val="8"/>
        </w:numPr>
        <w:ind w:firstLine="560"/>
        <w:rPr>
          <w:rFonts w:ascii="Arial" w:eastAsia="楷体_GB2312" w:hAnsi="Arial" w:cs="Arial"/>
          <w:spacing w:val="-2"/>
          <w:sz w:val="28"/>
        </w:rPr>
      </w:pPr>
      <w:r w:rsidRPr="003D4423">
        <w:rPr>
          <w:rFonts w:ascii="Arial" w:eastAsia="楷体_GB2312" w:hAnsi="Arial" w:cs="Arial"/>
          <w:sz w:val="28"/>
        </w:rPr>
        <w:t>《房地产估价基本术语标准》（</w:t>
      </w:r>
      <w:r w:rsidRPr="003D4423">
        <w:rPr>
          <w:rFonts w:ascii="Arial" w:eastAsia="楷体_GB2312" w:hAnsi="Arial" w:cs="Arial"/>
          <w:sz w:val="28"/>
        </w:rPr>
        <w:t>GB/T50899-2013</w:t>
      </w:r>
      <w:r w:rsidRPr="003D4423">
        <w:rPr>
          <w:rFonts w:ascii="Arial" w:eastAsia="楷体_GB2312" w:hAnsi="Arial" w:cs="Arial"/>
          <w:sz w:val="28"/>
        </w:rPr>
        <w:t>）；</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《房屋完损等级评定标准（试行）》（</w:t>
      </w:r>
      <w:proofErr w:type="gramStart"/>
      <w:r w:rsidRPr="003D4423">
        <w:rPr>
          <w:rFonts w:ascii="Arial" w:eastAsia="楷体_GB2312" w:hAnsi="Arial" w:cs="Arial"/>
          <w:sz w:val="28"/>
        </w:rPr>
        <w:t>城住字</w:t>
      </w:r>
      <w:proofErr w:type="gramEnd"/>
      <w:r w:rsidRPr="003D4423">
        <w:rPr>
          <w:rFonts w:ascii="Arial" w:eastAsia="楷体_GB2312" w:hAnsi="Arial" w:cs="Arial"/>
          <w:sz w:val="28"/>
        </w:rPr>
        <w:t>[1984]</w:t>
      </w:r>
      <w:r w:rsidRPr="003D4423">
        <w:rPr>
          <w:rFonts w:ascii="Arial" w:eastAsia="楷体_GB2312" w:hAnsi="Arial" w:cs="Arial"/>
          <w:sz w:val="28"/>
        </w:rPr>
        <w:t>第</w:t>
      </w:r>
      <w:r w:rsidRPr="003D4423">
        <w:rPr>
          <w:rFonts w:ascii="Arial" w:eastAsia="楷体_GB2312" w:hAnsi="Arial" w:cs="Arial"/>
          <w:sz w:val="28"/>
        </w:rPr>
        <w:t>678</w:t>
      </w:r>
      <w:r w:rsidRPr="003D4423">
        <w:rPr>
          <w:rFonts w:ascii="Arial" w:eastAsia="楷体_GB2312" w:hAnsi="Arial" w:cs="Arial"/>
          <w:sz w:val="28"/>
        </w:rPr>
        <w:t>号）；</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《城镇土地估价规程》（</w:t>
      </w:r>
      <w:r w:rsidRPr="003D4423">
        <w:rPr>
          <w:rFonts w:ascii="Arial" w:eastAsia="楷体_GB2312" w:hAnsi="Arial" w:cs="Arial"/>
          <w:sz w:val="28"/>
        </w:rPr>
        <w:t>GB/T18508-2014</w:t>
      </w:r>
      <w:r w:rsidRPr="003D4423">
        <w:rPr>
          <w:rFonts w:ascii="Arial" w:eastAsia="楷体_GB2312" w:hAnsi="Arial" w:cs="Arial"/>
          <w:sz w:val="28"/>
        </w:rPr>
        <w:t>）；</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《城镇土地分等定级规程》（</w:t>
      </w:r>
      <w:r w:rsidRPr="003D4423">
        <w:rPr>
          <w:rFonts w:ascii="Arial" w:eastAsia="楷体_GB2312" w:hAnsi="Arial" w:cs="Arial"/>
          <w:sz w:val="28"/>
        </w:rPr>
        <w:t>GB/T 18507-2014</w:t>
      </w:r>
      <w:r w:rsidRPr="003D4423">
        <w:rPr>
          <w:rFonts w:ascii="Arial" w:eastAsia="楷体_GB2312" w:hAnsi="Arial" w:cs="Arial"/>
          <w:sz w:val="28"/>
        </w:rPr>
        <w:t>）；</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《土地利用现状分类》（</w:t>
      </w:r>
      <w:r w:rsidRPr="003D4423">
        <w:rPr>
          <w:rFonts w:ascii="Arial" w:eastAsia="楷体_GB2312" w:hAnsi="Arial" w:cs="Arial"/>
          <w:sz w:val="28"/>
        </w:rPr>
        <w:t>GB\T21010-2017</w:t>
      </w:r>
      <w:r w:rsidRPr="003D4423">
        <w:rPr>
          <w:rFonts w:ascii="Arial" w:eastAsia="楷体_GB2312" w:hAnsi="Arial" w:cs="Arial"/>
          <w:sz w:val="28"/>
        </w:rPr>
        <w:t>）；</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《城市地价动态监测技术规范》（</w:t>
      </w:r>
      <w:r w:rsidRPr="003D4423">
        <w:rPr>
          <w:rFonts w:ascii="Arial" w:eastAsia="楷体_GB2312" w:hAnsi="Arial" w:cs="Arial"/>
          <w:sz w:val="28"/>
        </w:rPr>
        <w:t>TD/T1009-2007</w:t>
      </w:r>
      <w:r w:rsidRPr="003D4423">
        <w:rPr>
          <w:rFonts w:ascii="Arial" w:eastAsia="楷体_GB2312" w:hAnsi="Arial" w:cs="Arial"/>
          <w:sz w:val="28"/>
        </w:rPr>
        <w:t>）；</w:t>
      </w:r>
    </w:p>
    <w:p w:rsidR="00303DAA" w:rsidRPr="003D4423" w:rsidRDefault="003C0BD9">
      <w:pPr>
        <w:numPr>
          <w:ilvl w:val="0"/>
          <w:numId w:val="8"/>
        </w:numPr>
        <w:rPr>
          <w:rFonts w:ascii="Arial" w:eastAsia="楷体_GB2312" w:hAnsi="Arial" w:cs="Arial"/>
          <w:sz w:val="28"/>
        </w:rPr>
      </w:pPr>
      <w:r w:rsidRPr="003D4423">
        <w:rPr>
          <w:rFonts w:ascii="Arial" w:eastAsia="楷体_GB2312" w:hAnsi="Arial" w:cs="Arial"/>
          <w:sz w:val="28"/>
        </w:rPr>
        <w:t>《北镇市人民政府关于更新北镇市城乡土地级别基准地价和基准地价的标准》的通知（</w:t>
      </w:r>
      <w:proofErr w:type="gramStart"/>
      <w:r w:rsidRPr="003D4423">
        <w:rPr>
          <w:rFonts w:ascii="Arial" w:eastAsia="楷体_GB2312" w:hAnsi="Arial" w:cs="Arial"/>
          <w:sz w:val="28"/>
        </w:rPr>
        <w:t>北政发</w:t>
      </w:r>
      <w:proofErr w:type="gramEnd"/>
      <w:r w:rsidRPr="003D4423">
        <w:rPr>
          <w:rFonts w:ascii="Arial" w:eastAsia="楷体_GB2312" w:hAnsi="Arial" w:cs="Arial"/>
          <w:sz w:val="28"/>
        </w:rPr>
        <w:t>[2021]7</w:t>
      </w:r>
      <w:r w:rsidRPr="003D4423">
        <w:rPr>
          <w:rFonts w:ascii="Arial" w:eastAsia="楷体_GB2312" w:hAnsi="Arial" w:cs="Arial"/>
          <w:sz w:val="28"/>
        </w:rPr>
        <w:t>号）</w:t>
      </w:r>
    </w:p>
    <w:p w:rsidR="00303DAA" w:rsidRPr="003D4423" w:rsidRDefault="003C0BD9" w:rsidP="003C0BD9">
      <w:pPr>
        <w:ind w:firstLineChars="101" w:firstLine="283"/>
        <w:rPr>
          <w:rFonts w:ascii="Arial" w:eastAsia="楷体_GB2312" w:hAnsi="Arial" w:cs="Arial"/>
          <w:sz w:val="28"/>
        </w:rPr>
      </w:pPr>
      <w:r w:rsidRPr="003D4423">
        <w:rPr>
          <w:rFonts w:ascii="Arial" w:eastAsia="楷体_GB2312" w:hAnsi="Arial" w:cs="Arial"/>
          <w:sz w:val="28"/>
        </w:rPr>
        <w:t xml:space="preserve"> </w:t>
      </w:r>
      <w:r w:rsidRPr="003D4423">
        <w:rPr>
          <w:rFonts w:ascii="Arial" w:eastAsia="楷体_GB2312" w:hAnsi="Arial" w:cs="Arial"/>
          <w:sz w:val="28"/>
        </w:rPr>
        <w:t>（三）估价委托人提供的资料</w:t>
      </w:r>
    </w:p>
    <w:p w:rsidR="00303DAA" w:rsidRPr="003D4423" w:rsidRDefault="003C0BD9">
      <w:pPr>
        <w:numPr>
          <w:ilvl w:val="0"/>
          <w:numId w:val="9"/>
        </w:numPr>
        <w:rPr>
          <w:rFonts w:ascii="Arial" w:eastAsia="楷体_GB2312" w:hAnsi="Arial" w:cs="Arial"/>
          <w:spacing w:val="-2"/>
          <w:sz w:val="28"/>
        </w:rPr>
      </w:pPr>
      <w:r w:rsidRPr="003D4423">
        <w:rPr>
          <w:rFonts w:ascii="Arial" w:eastAsia="楷体_GB2312" w:hAnsi="Arial" w:cs="Arial"/>
          <w:sz w:val="28"/>
        </w:rPr>
        <w:t>《北镇市人民法院委托书》（（</w:t>
      </w:r>
      <w:r w:rsidRPr="003D4423">
        <w:rPr>
          <w:rFonts w:ascii="Arial" w:eastAsia="楷体_GB2312" w:hAnsi="Arial" w:cs="Arial"/>
          <w:sz w:val="28"/>
        </w:rPr>
        <w:t>2022</w:t>
      </w:r>
      <w:r w:rsidRPr="003D4423">
        <w:rPr>
          <w:rFonts w:ascii="Arial" w:eastAsia="楷体_GB2312" w:hAnsi="Arial" w:cs="Arial"/>
          <w:sz w:val="28"/>
        </w:rPr>
        <w:t>）辽</w:t>
      </w:r>
      <w:r w:rsidRPr="003D4423">
        <w:rPr>
          <w:rFonts w:ascii="Arial" w:eastAsia="楷体_GB2312" w:hAnsi="Arial" w:cs="Arial"/>
          <w:sz w:val="28"/>
        </w:rPr>
        <w:t>0782</w:t>
      </w:r>
      <w:r w:rsidR="00090715" w:rsidRPr="003D4423">
        <w:rPr>
          <w:rFonts w:ascii="Arial" w:eastAsia="楷体_GB2312" w:hAnsi="Arial" w:cs="Arial"/>
          <w:sz w:val="28"/>
        </w:rPr>
        <w:t>执</w:t>
      </w:r>
      <w:r w:rsidR="00090715" w:rsidRPr="003D4423">
        <w:rPr>
          <w:rFonts w:ascii="Arial" w:eastAsia="楷体_GB2312" w:hAnsi="Arial" w:cs="Arial"/>
          <w:sz w:val="28"/>
        </w:rPr>
        <w:t>33</w:t>
      </w:r>
      <w:r w:rsidR="00090715" w:rsidRPr="003D4423">
        <w:rPr>
          <w:rFonts w:ascii="Arial" w:eastAsia="楷体_GB2312" w:hAnsi="Arial" w:cs="Arial"/>
          <w:sz w:val="28"/>
        </w:rPr>
        <w:t>号</w:t>
      </w:r>
      <w:r w:rsidRPr="003D4423">
        <w:rPr>
          <w:rFonts w:ascii="Arial" w:eastAsia="楷体_GB2312" w:hAnsi="Arial" w:cs="Arial"/>
          <w:sz w:val="28"/>
        </w:rPr>
        <w:t>）；</w:t>
      </w:r>
    </w:p>
    <w:p w:rsidR="00303DAA" w:rsidRPr="003D4423" w:rsidRDefault="003C0BD9">
      <w:pPr>
        <w:numPr>
          <w:ilvl w:val="0"/>
          <w:numId w:val="9"/>
        </w:numPr>
        <w:ind w:left="-40" w:firstLine="552"/>
        <w:rPr>
          <w:rFonts w:ascii="Arial" w:eastAsia="楷体_GB2312" w:hAnsi="Arial" w:cs="Arial"/>
          <w:spacing w:val="-2"/>
          <w:sz w:val="28"/>
        </w:rPr>
      </w:pPr>
      <w:r w:rsidRPr="003D4423">
        <w:rPr>
          <w:rFonts w:ascii="Arial" w:eastAsia="楷体_GB2312" w:hAnsi="Arial" w:cs="Arial"/>
          <w:sz w:val="28"/>
        </w:rPr>
        <w:t>《房屋所有权证》、《国有土地使用证》复印件；</w:t>
      </w:r>
    </w:p>
    <w:p w:rsidR="00303DAA" w:rsidRPr="003D4423" w:rsidRDefault="003C0BD9">
      <w:pPr>
        <w:numPr>
          <w:ilvl w:val="0"/>
          <w:numId w:val="9"/>
        </w:numPr>
        <w:ind w:left="-40" w:firstLine="552"/>
        <w:rPr>
          <w:rFonts w:ascii="Arial" w:eastAsia="楷体_GB2312" w:hAnsi="Arial" w:cs="Arial"/>
          <w:spacing w:val="-2"/>
          <w:sz w:val="28"/>
        </w:rPr>
      </w:pPr>
      <w:r w:rsidRPr="003D4423">
        <w:rPr>
          <w:rFonts w:ascii="Arial" w:eastAsia="楷体_GB2312" w:hAnsi="Arial" w:cs="Arial"/>
          <w:sz w:val="28"/>
        </w:rPr>
        <w:t>《</w:t>
      </w:r>
      <w:r w:rsidR="005D643D" w:rsidRPr="003D4423">
        <w:rPr>
          <w:rFonts w:ascii="Arial" w:eastAsia="楷体_GB2312" w:hAnsi="Arial" w:cs="Arial"/>
          <w:sz w:val="28"/>
        </w:rPr>
        <w:t>房屋他项权</w:t>
      </w:r>
      <w:r w:rsidRPr="003D4423">
        <w:rPr>
          <w:rFonts w:ascii="Arial" w:eastAsia="楷体_GB2312" w:hAnsi="Arial" w:cs="Arial"/>
          <w:sz w:val="28"/>
        </w:rPr>
        <w:t>证》</w:t>
      </w:r>
      <w:r w:rsidR="005D643D" w:rsidRPr="003D4423">
        <w:rPr>
          <w:rFonts w:ascii="Arial" w:eastAsia="楷体_GB2312" w:hAnsi="Arial" w:cs="Arial"/>
          <w:sz w:val="28"/>
        </w:rPr>
        <w:t>、《土地他项权证》</w:t>
      </w:r>
      <w:r w:rsidRPr="003D4423">
        <w:rPr>
          <w:rFonts w:ascii="Arial" w:eastAsia="楷体_GB2312" w:hAnsi="Arial" w:cs="Arial"/>
          <w:sz w:val="28"/>
        </w:rPr>
        <w:t>复印件；</w:t>
      </w:r>
    </w:p>
    <w:p w:rsidR="00303DAA" w:rsidRPr="003D4423" w:rsidRDefault="003C0BD9">
      <w:pPr>
        <w:ind w:left="426"/>
        <w:rPr>
          <w:rFonts w:ascii="Arial" w:eastAsia="楷体_GB2312" w:hAnsi="Arial" w:cs="Arial"/>
          <w:sz w:val="28"/>
        </w:rPr>
      </w:pPr>
      <w:r w:rsidRPr="003D4423">
        <w:rPr>
          <w:rFonts w:ascii="Arial" w:eastAsia="楷体_GB2312" w:hAnsi="Arial" w:cs="Arial"/>
          <w:sz w:val="28"/>
        </w:rPr>
        <w:t>（四）估价人员收集的有关房地产资料</w:t>
      </w:r>
    </w:p>
    <w:p w:rsidR="00303DAA" w:rsidRPr="003D4423" w:rsidRDefault="003C0BD9">
      <w:pPr>
        <w:ind w:left="426" w:firstLineChars="50" w:firstLine="140"/>
        <w:rPr>
          <w:rFonts w:ascii="Arial" w:eastAsia="楷体_GB2312" w:hAnsi="Arial" w:cs="Arial"/>
          <w:sz w:val="28"/>
        </w:rPr>
      </w:pPr>
      <w:r w:rsidRPr="003D4423">
        <w:rPr>
          <w:rFonts w:ascii="Arial" w:eastAsia="楷体_GB2312" w:hAnsi="Arial" w:cs="Arial"/>
          <w:sz w:val="28"/>
        </w:rPr>
        <w:t xml:space="preserve">1.  </w:t>
      </w:r>
      <w:r w:rsidRPr="003D4423">
        <w:rPr>
          <w:rFonts w:ascii="Arial" w:eastAsia="楷体_GB2312" w:hAnsi="Arial" w:cs="Arial"/>
          <w:sz w:val="28"/>
        </w:rPr>
        <w:t>宏观经济发展及地区房地产市场相关信息；</w:t>
      </w:r>
    </w:p>
    <w:p w:rsidR="00303DAA" w:rsidRPr="003D4423" w:rsidRDefault="003C0BD9">
      <w:pPr>
        <w:ind w:left="426" w:firstLineChars="50" w:firstLine="140"/>
        <w:rPr>
          <w:rFonts w:ascii="Arial" w:eastAsia="楷体_GB2312" w:hAnsi="Arial" w:cs="Arial"/>
          <w:sz w:val="28"/>
        </w:rPr>
      </w:pPr>
      <w:r w:rsidRPr="003D4423">
        <w:rPr>
          <w:rFonts w:ascii="Arial" w:eastAsia="楷体_GB2312" w:hAnsi="Arial" w:cs="Arial"/>
          <w:sz w:val="28"/>
        </w:rPr>
        <w:t xml:space="preserve">2.  </w:t>
      </w:r>
      <w:r w:rsidRPr="003D4423">
        <w:rPr>
          <w:rFonts w:ascii="Arial" w:eastAsia="楷体_GB2312" w:hAnsi="Arial" w:cs="Arial"/>
          <w:sz w:val="28"/>
        </w:rPr>
        <w:t>国家及地方房地产交易税收政策；</w:t>
      </w:r>
    </w:p>
    <w:p w:rsidR="008516C5"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 xml:space="preserve">3.  </w:t>
      </w:r>
      <w:r w:rsidR="008516C5" w:rsidRPr="003D4423">
        <w:rPr>
          <w:rFonts w:ascii="Arial" w:eastAsia="楷体_GB2312" w:hAnsi="Arial" w:cs="Arial"/>
          <w:sz w:val="28"/>
        </w:rPr>
        <w:t>商品房交易价格指数</w:t>
      </w:r>
    </w:p>
    <w:p w:rsidR="00AE67DA" w:rsidRPr="003D4423" w:rsidRDefault="008516C5">
      <w:pPr>
        <w:ind w:firstLineChars="200" w:firstLine="560"/>
        <w:rPr>
          <w:rFonts w:ascii="Arial" w:eastAsia="楷体_GB2312" w:hAnsi="Arial" w:cs="Arial"/>
          <w:sz w:val="28"/>
        </w:rPr>
      </w:pPr>
      <w:r w:rsidRPr="003D4423">
        <w:rPr>
          <w:rFonts w:ascii="Arial" w:eastAsia="楷体_GB2312" w:hAnsi="Arial" w:cs="Arial"/>
          <w:sz w:val="28"/>
        </w:rPr>
        <w:t xml:space="preserve">4.  </w:t>
      </w:r>
      <w:r w:rsidR="00AE67DA" w:rsidRPr="003D4423">
        <w:rPr>
          <w:rFonts w:ascii="Arial" w:eastAsia="楷体_GB2312" w:hAnsi="Arial" w:cs="Arial"/>
          <w:sz w:val="28"/>
        </w:rPr>
        <w:t>市场调查获取的交易案例及租赁信息</w:t>
      </w:r>
    </w:p>
    <w:p w:rsidR="00303DAA" w:rsidRPr="003D4423" w:rsidRDefault="00AE67DA">
      <w:pPr>
        <w:ind w:firstLineChars="200" w:firstLine="560"/>
        <w:rPr>
          <w:rFonts w:ascii="Arial" w:eastAsia="楷体_GB2312" w:hAnsi="Arial" w:cs="Arial"/>
          <w:sz w:val="28"/>
        </w:rPr>
      </w:pPr>
      <w:r w:rsidRPr="003D4423">
        <w:rPr>
          <w:rFonts w:ascii="Arial" w:eastAsia="楷体_GB2312" w:hAnsi="Arial" w:cs="Arial"/>
          <w:sz w:val="28"/>
        </w:rPr>
        <w:t xml:space="preserve">5.  </w:t>
      </w:r>
      <w:r w:rsidR="003C0BD9" w:rsidRPr="003D4423">
        <w:rPr>
          <w:rFonts w:ascii="Arial" w:eastAsia="楷体_GB2312" w:hAnsi="Arial" w:cs="Arial"/>
          <w:sz w:val="28"/>
        </w:rPr>
        <w:t>市场调查获取类似区域土地市场交易资料；</w:t>
      </w:r>
    </w:p>
    <w:p w:rsidR="00303DAA" w:rsidRPr="003D4423" w:rsidRDefault="00AE67DA">
      <w:pPr>
        <w:ind w:firstLineChars="200" w:firstLine="560"/>
        <w:rPr>
          <w:rFonts w:ascii="Arial" w:eastAsia="楷体_GB2312" w:hAnsi="Arial" w:cs="Arial"/>
          <w:sz w:val="28"/>
        </w:rPr>
      </w:pPr>
      <w:r w:rsidRPr="003D4423">
        <w:rPr>
          <w:rFonts w:ascii="Arial" w:eastAsia="楷体_GB2312" w:hAnsi="Arial" w:cs="Arial"/>
          <w:sz w:val="28"/>
        </w:rPr>
        <w:lastRenderedPageBreak/>
        <w:t>6</w:t>
      </w:r>
      <w:r w:rsidR="003C0BD9" w:rsidRPr="003D4423">
        <w:rPr>
          <w:rFonts w:ascii="Arial" w:eastAsia="楷体_GB2312" w:hAnsi="Arial" w:cs="Arial"/>
          <w:sz w:val="28"/>
        </w:rPr>
        <w:t xml:space="preserve">.  </w:t>
      </w:r>
      <w:r w:rsidR="003C0BD9" w:rsidRPr="003D4423">
        <w:rPr>
          <w:rFonts w:ascii="Arial" w:eastAsia="楷体_GB2312" w:hAnsi="Arial" w:cs="Arial"/>
          <w:sz w:val="28"/>
        </w:rPr>
        <w:t>区域地价指数资料；</w:t>
      </w:r>
    </w:p>
    <w:p w:rsidR="00303DAA" w:rsidRPr="003D4423" w:rsidRDefault="00AE67DA" w:rsidP="008516C5">
      <w:pPr>
        <w:pStyle w:val="a0"/>
        <w:spacing w:line="520" w:lineRule="atLeast"/>
        <w:ind w:leftChars="250" w:left="525" w:firstLineChars="15" w:firstLine="42"/>
        <w:rPr>
          <w:rFonts w:ascii="Arial" w:eastAsia="楷体_GB2312" w:hAnsi="Arial" w:cs="Arial"/>
          <w:sz w:val="28"/>
        </w:rPr>
      </w:pPr>
      <w:r w:rsidRPr="003D4423">
        <w:rPr>
          <w:rFonts w:ascii="Arial" w:eastAsia="楷体_GB2312" w:hAnsi="Arial" w:cs="Arial"/>
          <w:sz w:val="28"/>
        </w:rPr>
        <w:t>7</w:t>
      </w:r>
      <w:r w:rsidR="008516C5" w:rsidRPr="003D4423">
        <w:rPr>
          <w:rFonts w:ascii="Arial" w:eastAsia="楷体_GB2312" w:hAnsi="Arial" w:cs="Arial"/>
          <w:sz w:val="28"/>
        </w:rPr>
        <w:t xml:space="preserve">. </w:t>
      </w:r>
      <w:r w:rsidRPr="003D4423">
        <w:rPr>
          <w:rFonts w:ascii="Arial" w:eastAsia="楷体_GB2312" w:hAnsi="Arial" w:cs="Arial"/>
          <w:sz w:val="28"/>
        </w:rPr>
        <w:t xml:space="preserve"> </w:t>
      </w:r>
      <w:r w:rsidR="003C0BD9" w:rsidRPr="003D4423">
        <w:rPr>
          <w:rFonts w:ascii="Arial" w:eastAsia="楷体_GB2312" w:hAnsi="Arial" w:cs="Arial"/>
          <w:sz w:val="28"/>
        </w:rPr>
        <w:t>辽宁省建筑工程预算实物量定额及取费标准。</w:t>
      </w:r>
    </w:p>
    <w:p w:rsidR="00303DAA" w:rsidRPr="003D4423" w:rsidRDefault="003C0BD9">
      <w:pPr>
        <w:ind w:left="426"/>
        <w:rPr>
          <w:rFonts w:ascii="Arial" w:eastAsia="楷体_GB2312" w:hAnsi="Arial" w:cs="Arial"/>
          <w:sz w:val="28"/>
        </w:rPr>
      </w:pPr>
      <w:r w:rsidRPr="003D4423">
        <w:rPr>
          <w:rFonts w:ascii="Arial" w:eastAsia="楷体_GB2312" w:hAnsi="Arial" w:cs="Arial"/>
          <w:sz w:val="28"/>
        </w:rPr>
        <w:t>（五）其他资料</w:t>
      </w:r>
    </w:p>
    <w:p w:rsidR="00303DAA" w:rsidRPr="003D4423" w:rsidRDefault="003C0BD9">
      <w:pPr>
        <w:ind w:left="525"/>
        <w:rPr>
          <w:rFonts w:ascii="Arial" w:eastAsia="楷体_GB2312" w:hAnsi="Arial" w:cs="Arial"/>
          <w:spacing w:val="-2"/>
          <w:sz w:val="28"/>
        </w:rPr>
      </w:pPr>
      <w:r w:rsidRPr="003D4423">
        <w:rPr>
          <w:rFonts w:ascii="Arial" w:eastAsia="楷体_GB2312" w:hAnsi="Arial" w:cs="Arial"/>
          <w:sz w:val="28"/>
        </w:rPr>
        <w:t>估价人员现场查看结果。</w:t>
      </w:r>
    </w:p>
    <w:p w:rsidR="00303DAA" w:rsidRPr="003D4423" w:rsidRDefault="003C0BD9">
      <w:pPr>
        <w:pStyle w:val="2"/>
        <w:spacing w:before="162" w:after="162"/>
        <w:rPr>
          <w:rFonts w:cs="Arial"/>
        </w:rPr>
      </w:pPr>
      <w:bookmarkStart w:id="24" w:name="_Toc70253487"/>
      <w:r w:rsidRPr="003D4423">
        <w:rPr>
          <w:rFonts w:cs="Arial"/>
        </w:rPr>
        <w:t>估价原则</w:t>
      </w:r>
      <w:bookmarkEnd w:id="24"/>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本估价报告在遵循独立、公正、客观原则的前提下，具体依据如下原则：</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 xml:space="preserve">1. </w:t>
      </w:r>
      <w:r w:rsidRPr="003D4423">
        <w:rPr>
          <w:rFonts w:ascii="Arial" w:eastAsia="楷体_GB2312" w:hAnsi="Arial" w:cs="Arial"/>
          <w:sz w:val="28"/>
        </w:rPr>
        <w:t>独立、客观、公正原则：要求站在中立的立场上，实事求是、公平正直地评估出对各方估价利害关系人均是公平合理的价值或价格的原则。</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 xml:space="preserve">2. </w:t>
      </w:r>
      <w:r w:rsidRPr="003D4423">
        <w:rPr>
          <w:rFonts w:ascii="Arial" w:eastAsia="楷体_GB2312" w:hAnsi="Arial" w:cs="Arial"/>
          <w:sz w:val="28"/>
        </w:rPr>
        <w:t>合法原则：要求站在中立的立场上，实事求是、公平正直评估出对各方估价利害关系人均是公平合理的价值或价格的原则。</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 xml:space="preserve">3. </w:t>
      </w:r>
      <w:r w:rsidRPr="003D4423">
        <w:rPr>
          <w:rFonts w:ascii="Arial" w:eastAsia="楷体_GB2312" w:hAnsi="Arial" w:cs="Arial"/>
          <w:sz w:val="28"/>
        </w:rPr>
        <w:t>最高</w:t>
      </w:r>
      <w:proofErr w:type="gramStart"/>
      <w:r w:rsidRPr="003D4423">
        <w:rPr>
          <w:rFonts w:ascii="Arial" w:eastAsia="楷体_GB2312" w:hAnsi="Arial" w:cs="Arial"/>
          <w:sz w:val="28"/>
        </w:rPr>
        <w:t>最佳利用</w:t>
      </w:r>
      <w:proofErr w:type="gramEnd"/>
      <w:r w:rsidRPr="003D4423">
        <w:rPr>
          <w:rFonts w:ascii="Arial" w:eastAsia="楷体_GB2312" w:hAnsi="Arial" w:cs="Arial"/>
          <w:sz w:val="28"/>
        </w:rPr>
        <w:t>原则：要求估价结果是在估价对象最高</w:t>
      </w:r>
      <w:proofErr w:type="gramStart"/>
      <w:r w:rsidRPr="003D4423">
        <w:rPr>
          <w:rFonts w:ascii="Arial" w:eastAsia="楷体_GB2312" w:hAnsi="Arial" w:cs="Arial"/>
          <w:sz w:val="28"/>
        </w:rPr>
        <w:t>最佳利用</w:t>
      </w:r>
      <w:proofErr w:type="gramEnd"/>
      <w:r w:rsidRPr="003D4423">
        <w:rPr>
          <w:rFonts w:ascii="Arial" w:eastAsia="楷体_GB2312" w:hAnsi="Arial" w:cs="Arial"/>
          <w:sz w:val="28"/>
        </w:rPr>
        <w:t>状况下的价值或价格的原则。</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最高最佳利用：房地产在法律上允许、技术上可能、财务上可行并使价值最大的合理、可能的利用，包括最佳的用途、规模、档次等。</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szCs w:val="28"/>
        </w:rPr>
        <w:t>4.</w:t>
      </w:r>
      <w:r w:rsidRPr="003D4423">
        <w:rPr>
          <w:rFonts w:ascii="Arial" w:eastAsia="楷体_GB2312" w:hAnsi="Arial" w:cs="Arial"/>
          <w:sz w:val="28"/>
        </w:rPr>
        <w:t>替代原则：要求估价结果与估价对象的类似房地产在同等条件下的价值或价格偏差在合理范围内的原则。</w:t>
      </w:r>
    </w:p>
    <w:p w:rsidR="00303DAA" w:rsidRPr="003D4423" w:rsidRDefault="003C0BD9">
      <w:pPr>
        <w:ind w:firstLineChars="200" w:firstLine="560"/>
        <w:rPr>
          <w:rFonts w:ascii="Arial" w:eastAsia="楷体_GB2312" w:hAnsi="Arial" w:cs="Arial"/>
          <w:sz w:val="28"/>
        </w:rPr>
      </w:pPr>
      <w:r w:rsidRPr="003D4423">
        <w:rPr>
          <w:rFonts w:ascii="Arial" w:eastAsia="楷体_GB2312" w:hAnsi="Arial" w:cs="Arial"/>
          <w:sz w:val="28"/>
        </w:rPr>
        <w:t>5</w:t>
      </w:r>
      <w:r w:rsidRPr="003D4423">
        <w:rPr>
          <w:rFonts w:ascii="Arial" w:eastAsia="楷体_GB2312" w:hAnsi="Arial" w:cs="Arial"/>
          <w:sz w:val="28"/>
        </w:rPr>
        <w:t>、预期收益原则：商品的价格是由反映该商品将来的总收益所决定的。房地产也是如此</w:t>
      </w:r>
      <w:r w:rsidRPr="003D4423">
        <w:rPr>
          <w:rFonts w:ascii="Arial" w:eastAsia="楷体_GB2312" w:hAnsi="Arial" w:cs="Arial"/>
          <w:sz w:val="28"/>
        </w:rPr>
        <w:t>,</w:t>
      </w:r>
      <w:r w:rsidRPr="003D4423">
        <w:rPr>
          <w:rFonts w:ascii="Arial" w:eastAsia="楷体_GB2312" w:hAnsi="Arial" w:cs="Arial"/>
          <w:sz w:val="28"/>
        </w:rPr>
        <w:t>它的价格也受预期收益形成因素的变动所左右。所以</w:t>
      </w:r>
      <w:r w:rsidRPr="003D4423">
        <w:rPr>
          <w:rFonts w:ascii="Arial" w:eastAsia="楷体_GB2312" w:hAnsi="Arial" w:cs="Arial"/>
          <w:sz w:val="28"/>
        </w:rPr>
        <w:t>,</w:t>
      </w:r>
      <w:r w:rsidRPr="003D4423">
        <w:rPr>
          <w:rFonts w:ascii="Arial" w:eastAsia="楷体_GB2312" w:hAnsi="Arial" w:cs="Arial"/>
          <w:sz w:val="28"/>
        </w:rPr>
        <w:t>房地产投资者是在预测该房地产将来所能带来的收益或效用后进行投资的。这就要求估价者必须了解过去的收益状况，并对房地产市场现状、发展趋势、</w:t>
      </w:r>
      <w:r w:rsidRPr="003D4423">
        <w:rPr>
          <w:rFonts w:ascii="Arial" w:eastAsia="楷体_GB2312" w:hAnsi="Arial" w:cs="Arial"/>
          <w:sz w:val="28"/>
        </w:rPr>
        <w:lastRenderedPageBreak/>
        <w:t>政治经济形势及政策规定对房地产市场的影响进行细致分析和预测，准确预测该房地产现在以至未来能给权利人带来的利润总和，即收益价格。</w:t>
      </w:r>
    </w:p>
    <w:p w:rsidR="00303DAA" w:rsidRPr="003D4423" w:rsidRDefault="003C0BD9">
      <w:pPr>
        <w:tabs>
          <w:tab w:val="left" w:pos="630"/>
        </w:tabs>
        <w:adjustRightInd w:val="0"/>
        <w:ind w:firstLineChars="200" w:firstLine="560"/>
        <w:rPr>
          <w:rFonts w:ascii="Arial" w:eastAsia="楷体_GB2312" w:hAnsi="Arial" w:cs="Arial"/>
          <w:sz w:val="28"/>
        </w:rPr>
      </w:pPr>
      <w:r w:rsidRPr="003D4423">
        <w:rPr>
          <w:rFonts w:ascii="Arial" w:eastAsia="楷体_GB2312" w:hAnsi="Arial" w:cs="Arial"/>
          <w:sz w:val="28"/>
        </w:rPr>
        <w:t>6</w:t>
      </w:r>
      <w:r w:rsidRPr="003D4423">
        <w:rPr>
          <w:rFonts w:ascii="Arial" w:eastAsia="楷体_GB2312" w:hAnsi="Arial" w:cs="Arial"/>
          <w:sz w:val="28"/>
        </w:rPr>
        <w:t>．价值时点原则：要求估价结果应是在根据估价目的确定的某一特定时间的价值或价格的原则。</w:t>
      </w:r>
    </w:p>
    <w:p w:rsidR="00303DAA" w:rsidRPr="003D4423" w:rsidRDefault="003C0BD9" w:rsidP="00151FED">
      <w:pPr>
        <w:pStyle w:val="2"/>
        <w:spacing w:before="162" w:afterLines="0"/>
        <w:rPr>
          <w:rFonts w:cs="Arial"/>
        </w:rPr>
      </w:pPr>
      <w:bookmarkStart w:id="25" w:name="_Toc70253488"/>
      <w:r w:rsidRPr="003D4423">
        <w:rPr>
          <w:rFonts w:cs="Arial"/>
        </w:rPr>
        <w:t>估价方法</w:t>
      </w:r>
      <w:bookmarkEnd w:id="25"/>
    </w:p>
    <w:p w:rsidR="00303DAA" w:rsidRPr="003D4423" w:rsidRDefault="003C0BD9">
      <w:pPr>
        <w:pStyle w:val="20"/>
        <w:rPr>
          <w:rFonts w:ascii="Arial" w:eastAsia="楷体_GB2312" w:hAnsi="Arial" w:cs="Arial"/>
        </w:rPr>
      </w:pPr>
      <w:r w:rsidRPr="003D4423">
        <w:rPr>
          <w:rFonts w:ascii="Arial" w:eastAsia="楷体_GB2312" w:hAnsi="Arial" w:cs="Arial"/>
        </w:rPr>
        <w:t>房地产估价的主要方法有成本法、收益法、比较法、假设开发法等常用的估价方法。</w:t>
      </w:r>
    </w:p>
    <w:p w:rsidR="00303DAA" w:rsidRPr="003D4423" w:rsidRDefault="003C0BD9">
      <w:pPr>
        <w:pStyle w:val="20"/>
        <w:rPr>
          <w:rFonts w:ascii="Arial" w:eastAsia="楷体_GB2312" w:hAnsi="Arial" w:cs="Arial"/>
        </w:rPr>
      </w:pPr>
      <w:r w:rsidRPr="003D4423">
        <w:rPr>
          <w:rFonts w:ascii="Arial" w:eastAsia="楷体_GB2312" w:hAnsi="Arial" w:cs="Arial"/>
        </w:rPr>
        <w:t>成本法是测算估价对象在价值时点的重置成本或重建成本和折旧，将重置成本或重建成本减去折旧得到估价对象价值或价格的方法。</w:t>
      </w:r>
    </w:p>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收益法是预测估价对象未来收益，利用报酬率或资本化率、收益乘数将未来收益转换为价值得到估价对象价值或价格的方法。</w:t>
      </w:r>
    </w:p>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303DAA" w:rsidRPr="003D4423" w:rsidRDefault="003C0BD9" w:rsidP="00CA22E2">
      <w:pPr>
        <w:pStyle w:val="a7"/>
        <w:ind w:firstLineChars="200" w:firstLine="560"/>
        <w:rPr>
          <w:rFonts w:ascii="Arial" w:eastAsia="楷体_GB2312" w:hAnsi="Arial" w:cs="Arial"/>
        </w:rPr>
      </w:pPr>
      <w:r w:rsidRPr="003D4423">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303DAA" w:rsidRPr="003D4423" w:rsidRDefault="003C0BD9" w:rsidP="00CA22E2">
      <w:pPr>
        <w:pStyle w:val="a7"/>
        <w:ind w:firstLineChars="200" w:firstLine="560"/>
        <w:rPr>
          <w:rFonts w:ascii="Arial" w:eastAsia="楷体_GB2312" w:hAnsi="Arial" w:cs="Arial"/>
        </w:rPr>
      </w:pPr>
      <w:r w:rsidRPr="003D4423">
        <w:rPr>
          <w:rFonts w:ascii="Arial" w:eastAsia="楷体_GB2312" w:hAnsi="Arial" w:cs="Arial"/>
        </w:rPr>
        <w:t>估价人员在综合分析所掌握的资料并对估价对象进行实地查看、调查后，根据估价对象的特点和估价目的，遵照国家和地方有关法律、法规、房地产估价规范及估价人员的经验，确定估价技术路线。</w:t>
      </w:r>
    </w:p>
    <w:p w:rsidR="00AE67DA" w:rsidRPr="003D4423" w:rsidRDefault="00AE67DA" w:rsidP="00AE67DA">
      <w:pPr>
        <w:pStyle w:val="20"/>
        <w:rPr>
          <w:rFonts w:ascii="Arial" w:eastAsia="楷体_GB2312" w:hAnsi="Arial" w:cs="Arial"/>
        </w:rPr>
      </w:pPr>
      <w:r w:rsidRPr="003D4423">
        <w:rPr>
          <w:rFonts w:ascii="Arial" w:eastAsia="楷体_GB2312" w:hAnsi="Arial" w:cs="Arial"/>
        </w:rPr>
        <w:t>估价对象</w:t>
      </w:r>
      <w:r w:rsidRPr="003D4423">
        <w:rPr>
          <w:rFonts w:ascii="Arial" w:eastAsia="楷体_GB2312" w:hAnsi="Arial" w:cs="Arial"/>
        </w:rPr>
        <w:t>1</w:t>
      </w:r>
      <w:r w:rsidRPr="003D4423">
        <w:rPr>
          <w:rFonts w:ascii="Arial" w:eastAsia="楷体_GB2312" w:hAnsi="Arial" w:cs="Arial"/>
        </w:rPr>
        <w:t>附近与估价对象类似的近期成交案例和租赁案例易于取得，</w:t>
      </w:r>
      <w:r w:rsidRPr="003D4423">
        <w:rPr>
          <w:rFonts w:ascii="Arial" w:eastAsia="楷体_GB2312" w:hAnsi="Arial" w:cs="Arial"/>
        </w:rPr>
        <w:lastRenderedPageBreak/>
        <w:t>适宜选用比较法和收益法，比较法采用经修正的可比成交价格后的比准价格的算术平均数</w:t>
      </w:r>
      <w:proofErr w:type="gramStart"/>
      <w:r w:rsidRPr="003D4423">
        <w:rPr>
          <w:rFonts w:ascii="Arial" w:eastAsia="楷体_GB2312" w:hAnsi="Arial" w:cs="Arial"/>
        </w:rPr>
        <w:t>做为</w:t>
      </w:r>
      <w:proofErr w:type="gramEnd"/>
      <w:r w:rsidRPr="003D4423">
        <w:rPr>
          <w:rFonts w:ascii="Arial" w:eastAsia="楷体_GB2312" w:hAnsi="Arial" w:cs="Arial"/>
        </w:rPr>
        <w:t>本次估价结果；收益法采用有限年期收益折现求和确定评估值；估价对象是整栋楼房的一套房屋，不适合采用成本法。假设开发法适用于具有投资开发或开发潜力的房地产的估价，如在建工程、待开发利用土地等，估价对象不属于该类房产，同样也不适合用假设开发法。本次估价确定采用比较法和收益法，综合分析评价两种方法估价结果，采用两种方法的加权平均值确定评估值。</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1</w:t>
      </w:r>
      <w:r w:rsidRPr="003D4423">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我们选取三个比较案例，测算出比准价格，然后对比准价格进行分析判断，采用加权平均值确定估价结果。</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比准价格</w:t>
      </w:r>
      <w:r w:rsidRPr="003D4423">
        <w:rPr>
          <w:rFonts w:ascii="Arial" w:eastAsia="楷体_GB2312" w:hAnsi="Arial" w:cs="Arial"/>
          <w:sz w:val="28"/>
        </w:rPr>
        <w:t>=</w:t>
      </w:r>
      <w:r w:rsidRPr="003D4423">
        <w:rPr>
          <w:rFonts w:ascii="Arial" w:eastAsia="楷体_GB2312" w:hAnsi="Arial" w:cs="Arial"/>
          <w:sz w:val="28"/>
        </w:rPr>
        <w:t>可比实例成交价格</w:t>
      </w:r>
      <w:r w:rsidRPr="003D4423">
        <w:rPr>
          <w:rFonts w:ascii="Arial" w:eastAsia="楷体_GB2312" w:hAnsi="Arial" w:cs="Arial"/>
          <w:sz w:val="28"/>
        </w:rPr>
        <w:t>×</w:t>
      </w:r>
      <w:r w:rsidRPr="003D4423">
        <w:rPr>
          <w:rFonts w:ascii="Arial" w:eastAsia="楷体_GB2312" w:hAnsi="Arial" w:cs="Arial"/>
          <w:sz w:val="28"/>
        </w:rPr>
        <w:t>交易情况修正系数</w:t>
      </w:r>
      <w:r w:rsidRPr="003D4423">
        <w:rPr>
          <w:rFonts w:ascii="Arial" w:eastAsia="楷体_GB2312" w:hAnsi="Arial" w:cs="Arial"/>
          <w:sz w:val="28"/>
        </w:rPr>
        <w:t>×</w:t>
      </w:r>
      <w:r w:rsidRPr="003D4423">
        <w:rPr>
          <w:rFonts w:ascii="Arial" w:eastAsia="楷体_GB2312" w:hAnsi="Arial" w:cs="Arial"/>
          <w:sz w:val="28"/>
        </w:rPr>
        <w:t>市场状况调整系数</w:t>
      </w:r>
      <w:r w:rsidRPr="003D4423">
        <w:rPr>
          <w:rFonts w:ascii="Arial" w:eastAsia="楷体_GB2312" w:hAnsi="Arial" w:cs="Arial"/>
          <w:sz w:val="28"/>
        </w:rPr>
        <w:t>×</w:t>
      </w:r>
      <w:r w:rsidRPr="003D4423">
        <w:rPr>
          <w:rFonts w:ascii="Arial" w:eastAsia="楷体_GB2312" w:hAnsi="Arial" w:cs="Arial"/>
          <w:sz w:val="28"/>
        </w:rPr>
        <w:t>房地产状况调整系数</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2</w:t>
      </w:r>
      <w:r w:rsidRPr="003D4423">
        <w:rPr>
          <w:rFonts w:ascii="Arial" w:eastAsia="楷体_GB2312" w:hAnsi="Arial" w:cs="Arial"/>
          <w:sz w:val="28"/>
        </w:rPr>
        <w:t>、收益法是将估价对象未来的纯收益按照一定的折现率折为现值并累积而得到资产现值的方法，计算公式如下：</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v=a/(r-g) [1-</w:t>
      </w:r>
      <w:r w:rsidRPr="003D4423">
        <w:rPr>
          <w:rFonts w:ascii="Arial" w:eastAsia="楷体_GB2312" w:hAnsi="Arial" w:cs="Arial"/>
          <w:sz w:val="28"/>
        </w:rPr>
        <w:t>（</w:t>
      </w:r>
      <w:r w:rsidRPr="003D4423">
        <w:rPr>
          <w:rFonts w:ascii="Arial" w:eastAsia="楷体_GB2312" w:hAnsi="Arial" w:cs="Arial"/>
          <w:sz w:val="28"/>
        </w:rPr>
        <w:t>(1+g)/(1+r)</w:t>
      </w:r>
      <w:r w:rsidRPr="003D4423">
        <w:rPr>
          <w:rFonts w:ascii="Arial" w:eastAsia="楷体_GB2312" w:hAnsi="Arial" w:cs="Arial"/>
          <w:sz w:val="28"/>
        </w:rPr>
        <w:t>）</w:t>
      </w:r>
      <w:r w:rsidRPr="003D4423">
        <w:rPr>
          <w:rFonts w:ascii="Arial" w:eastAsia="楷体_GB2312" w:hAnsi="Arial" w:cs="Arial"/>
          <w:sz w:val="28"/>
        </w:rPr>
        <w:t>n]</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式中</w:t>
      </w:r>
      <w:r w:rsidRPr="003D4423">
        <w:rPr>
          <w:rFonts w:ascii="Arial" w:eastAsia="楷体_GB2312" w:hAnsi="Arial" w:cs="Arial"/>
          <w:sz w:val="28"/>
        </w:rPr>
        <w:t>:</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v—</w:t>
      </w:r>
      <w:r w:rsidRPr="003D4423">
        <w:rPr>
          <w:rFonts w:ascii="Arial" w:eastAsia="楷体_GB2312" w:hAnsi="Arial" w:cs="Arial"/>
          <w:sz w:val="28"/>
        </w:rPr>
        <w:t>房地产在估价时点的收益价格</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a—</w:t>
      </w:r>
      <w:r w:rsidRPr="003D4423">
        <w:rPr>
          <w:rFonts w:ascii="Arial" w:eastAsia="楷体_GB2312" w:hAnsi="Arial" w:cs="Arial"/>
          <w:sz w:val="28"/>
        </w:rPr>
        <w:t>房地产的未来第一年净运营收益</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r—</w:t>
      </w:r>
      <w:r w:rsidRPr="003D4423">
        <w:rPr>
          <w:rFonts w:ascii="Arial" w:eastAsia="楷体_GB2312" w:hAnsi="Arial" w:cs="Arial"/>
          <w:sz w:val="28"/>
        </w:rPr>
        <w:t>房地产的报酬率</w:t>
      </w:r>
      <w:r w:rsidRPr="003D4423">
        <w:rPr>
          <w:rFonts w:ascii="Arial" w:eastAsia="楷体_GB2312" w:hAnsi="Arial" w:cs="Arial"/>
          <w:sz w:val="28"/>
        </w:rPr>
        <w:t>(</w:t>
      </w:r>
      <w:r w:rsidRPr="003D4423">
        <w:rPr>
          <w:rFonts w:ascii="Arial" w:eastAsia="楷体_GB2312" w:hAnsi="Arial" w:cs="Arial"/>
          <w:sz w:val="28"/>
        </w:rPr>
        <w:t>资本化率</w:t>
      </w:r>
      <w:r w:rsidRPr="003D4423">
        <w:rPr>
          <w:rFonts w:ascii="Arial" w:eastAsia="楷体_GB2312" w:hAnsi="Arial" w:cs="Arial"/>
          <w:sz w:val="28"/>
        </w:rPr>
        <w:t>)</w:t>
      </w:r>
    </w:p>
    <w:p w:rsidR="00AE67DA" w:rsidRPr="003D4423" w:rsidRDefault="00AE67DA" w:rsidP="00AE67DA">
      <w:pPr>
        <w:pStyle w:val="a8"/>
        <w:ind w:firstLineChars="200" w:firstLine="560"/>
        <w:rPr>
          <w:rFonts w:ascii="Arial" w:eastAsia="楷体_GB2312" w:hAnsi="Arial" w:cs="Arial"/>
          <w:sz w:val="28"/>
        </w:rPr>
      </w:pPr>
      <w:r w:rsidRPr="003D4423">
        <w:rPr>
          <w:rFonts w:ascii="Arial" w:eastAsia="楷体_GB2312" w:hAnsi="Arial" w:cs="Arial"/>
          <w:sz w:val="28"/>
        </w:rPr>
        <w:t>g—</w:t>
      </w:r>
      <w:r w:rsidRPr="003D4423">
        <w:rPr>
          <w:rFonts w:ascii="Arial" w:eastAsia="楷体_GB2312" w:hAnsi="Arial" w:cs="Arial"/>
          <w:sz w:val="28"/>
        </w:rPr>
        <w:t>净收益逐年递增的比例</w:t>
      </w:r>
    </w:p>
    <w:p w:rsidR="00AE67DA" w:rsidRPr="003D4423" w:rsidRDefault="00AE67DA" w:rsidP="00AE67DA">
      <w:pPr>
        <w:pStyle w:val="a7"/>
        <w:ind w:firstLineChars="200" w:firstLine="560"/>
        <w:rPr>
          <w:rFonts w:ascii="Arial" w:eastAsia="楷体_GB2312" w:hAnsi="Arial" w:cs="Arial"/>
        </w:rPr>
      </w:pPr>
      <w:r w:rsidRPr="003D4423">
        <w:rPr>
          <w:rFonts w:ascii="Arial" w:eastAsia="楷体_GB2312" w:hAnsi="Arial" w:cs="Arial"/>
        </w:rPr>
        <w:lastRenderedPageBreak/>
        <w:t>n—</w:t>
      </w:r>
      <w:r w:rsidRPr="003D4423">
        <w:rPr>
          <w:rFonts w:ascii="Arial" w:eastAsia="楷体_GB2312" w:hAnsi="Arial" w:cs="Arial"/>
        </w:rPr>
        <w:t>获取收益的持续年限</w:t>
      </w:r>
    </w:p>
    <w:p w:rsidR="00303DAA" w:rsidRPr="003D4423" w:rsidRDefault="00AE67DA" w:rsidP="00CA22E2">
      <w:pPr>
        <w:pStyle w:val="a7"/>
        <w:ind w:firstLineChars="200" w:firstLine="560"/>
        <w:rPr>
          <w:rFonts w:ascii="Arial" w:eastAsia="楷体_GB2312" w:hAnsi="Arial" w:cs="Arial"/>
        </w:rPr>
      </w:pPr>
      <w:r w:rsidRPr="003D4423">
        <w:rPr>
          <w:rFonts w:ascii="Arial" w:eastAsia="楷体_GB2312" w:hAnsi="Arial" w:cs="Arial"/>
        </w:rPr>
        <w:t>估价对象</w:t>
      </w:r>
      <w:r w:rsidRPr="003D4423">
        <w:rPr>
          <w:rFonts w:ascii="Arial" w:eastAsia="楷体_GB2312" w:hAnsi="Arial" w:cs="Arial"/>
        </w:rPr>
        <w:t>2</w:t>
      </w:r>
      <w:r w:rsidR="003C0BD9" w:rsidRPr="003D4423">
        <w:rPr>
          <w:rFonts w:ascii="Arial" w:eastAsia="楷体_GB2312" w:hAnsi="Arial" w:cs="Arial"/>
        </w:rPr>
        <w:t>为</w:t>
      </w:r>
      <w:r w:rsidRPr="003D4423">
        <w:rPr>
          <w:rFonts w:ascii="Arial" w:eastAsia="楷体_GB2312" w:hAnsi="Arial" w:cs="Arial"/>
        </w:rPr>
        <w:t>办公用房</w:t>
      </w:r>
      <w:r w:rsidR="003C0BD9" w:rsidRPr="003D4423">
        <w:rPr>
          <w:rFonts w:ascii="Arial" w:eastAsia="楷体_GB2312" w:hAnsi="Arial" w:cs="Arial"/>
        </w:rPr>
        <w:t>，没有可以对比的交易实例，不适合用比较法评估；不是出租型标准厂房，无法客观合理取定潜在收益，所以也不能用收益法进行评估。同样也不适合用假设开发法，因此本次估价只能选用成本法，根据估价对象和土地市场状况，选择</w:t>
      </w:r>
      <w:proofErr w:type="gramStart"/>
      <w:r w:rsidR="003C0BD9" w:rsidRPr="003D4423">
        <w:rPr>
          <w:rFonts w:ascii="Arial" w:eastAsia="楷体_GB2312" w:hAnsi="Arial" w:cs="Arial"/>
        </w:rPr>
        <w:t>房地合估路径</w:t>
      </w:r>
      <w:proofErr w:type="gramEnd"/>
      <w:r w:rsidR="003C0BD9" w:rsidRPr="003D4423">
        <w:rPr>
          <w:rFonts w:ascii="Arial" w:eastAsia="楷体_GB2312" w:hAnsi="Arial" w:cs="Arial"/>
        </w:rPr>
        <w:t>。对其土地取得成本采用基准地价系数修正法和市场比较法进行评估测算。</w:t>
      </w:r>
    </w:p>
    <w:p w:rsidR="00303DAA" w:rsidRPr="003D4423" w:rsidRDefault="003C0BD9" w:rsidP="00CA22E2">
      <w:pPr>
        <w:pStyle w:val="a7"/>
        <w:ind w:firstLineChars="200" w:firstLine="560"/>
        <w:rPr>
          <w:rFonts w:ascii="Arial" w:eastAsia="楷体_GB2312" w:hAnsi="Arial" w:cs="Arial"/>
        </w:rPr>
      </w:pPr>
      <w:r w:rsidRPr="003D4423">
        <w:rPr>
          <w:rFonts w:ascii="Arial" w:eastAsia="楷体_GB2312" w:hAnsi="Arial" w:cs="Arial"/>
        </w:rPr>
        <w:t>基本公式：</w:t>
      </w:r>
    </w:p>
    <w:p w:rsidR="00303DAA" w:rsidRPr="003D4423" w:rsidRDefault="003C0BD9" w:rsidP="00CA22E2">
      <w:pPr>
        <w:pStyle w:val="a7"/>
        <w:ind w:firstLineChars="200" w:firstLine="560"/>
        <w:rPr>
          <w:rFonts w:ascii="Arial" w:eastAsia="楷体_GB2312" w:hAnsi="Arial" w:cs="Arial"/>
        </w:rPr>
      </w:pPr>
      <w:r w:rsidRPr="003D4423">
        <w:rPr>
          <w:rFonts w:ascii="Arial" w:eastAsia="楷体_GB2312" w:hAnsi="Arial" w:cs="Arial"/>
        </w:rPr>
        <w:t>房地产价值</w:t>
      </w:r>
      <w:r w:rsidRPr="003D4423">
        <w:rPr>
          <w:rFonts w:ascii="Arial" w:eastAsia="楷体_GB2312" w:hAnsi="Arial" w:cs="Arial"/>
        </w:rPr>
        <w:t>=</w:t>
      </w:r>
      <w:r w:rsidRPr="003D4423">
        <w:rPr>
          <w:rFonts w:ascii="Arial" w:eastAsia="楷体_GB2312" w:hAnsi="Arial" w:cs="Arial"/>
        </w:rPr>
        <w:t>建筑物重置成本</w:t>
      </w:r>
      <w:r w:rsidRPr="003D4423">
        <w:rPr>
          <w:rFonts w:ascii="Arial" w:eastAsia="楷体_GB2312" w:hAnsi="Arial" w:cs="Arial"/>
        </w:rPr>
        <w:t>-</w:t>
      </w:r>
      <w:r w:rsidRPr="003D4423">
        <w:rPr>
          <w:rFonts w:ascii="Arial" w:eastAsia="楷体_GB2312" w:hAnsi="Arial" w:cs="Arial"/>
        </w:rPr>
        <w:t>建筑物折旧</w:t>
      </w:r>
      <w:r w:rsidRPr="003D4423">
        <w:rPr>
          <w:rFonts w:ascii="Arial" w:eastAsia="楷体_GB2312" w:hAnsi="Arial" w:cs="Arial"/>
        </w:rPr>
        <w:t>+</w:t>
      </w:r>
      <w:r w:rsidRPr="003D4423">
        <w:rPr>
          <w:rFonts w:ascii="Arial" w:eastAsia="楷体_GB2312" w:hAnsi="Arial" w:cs="Arial"/>
        </w:rPr>
        <w:t>土地成本</w:t>
      </w:r>
    </w:p>
    <w:p w:rsidR="00303DAA" w:rsidRPr="003D4423" w:rsidRDefault="003C0BD9" w:rsidP="00CA22E2">
      <w:pPr>
        <w:pStyle w:val="a7"/>
        <w:ind w:firstLineChars="200" w:firstLine="560"/>
        <w:rPr>
          <w:rFonts w:ascii="Arial" w:eastAsia="楷体_GB2312" w:hAnsi="Arial" w:cs="Arial"/>
        </w:rPr>
      </w:pPr>
      <w:r w:rsidRPr="003D4423">
        <w:rPr>
          <w:rFonts w:ascii="Arial" w:eastAsia="楷体_GB2312" w:hAnsi="Arial" w:cs="Arial"/>
        </w:rPr>
        <w:t>建筑物重置成本</w:t>
      </w:r>
      <w:r w:rsidRPr="003D4423">
        <w:rPr>
          <w:rFonts w:ascii="Arial" w:eastAsia="楷体_GB2312" w:hAnsi="Arial" w:cs="Arial"/>
        </w:rPr>
        <w:t>=</w:t>
      </w:r>
      <w:r w:rsidRPr="003D4423">
        <w:rPr>
          <w:rFonts w:ascii="Arial" w:eastAsia="楷体_GB2312" w:hAnsi="Arial" w:cs="Arial"/>
        </w:rPr>
        <w:t>建设成本</w:t>
      </w:r>
      <w:r w:rsidRPr="003D4423">
        <w:rPr>
          <w:rFonts w:ascii="Arial" w:eastAsia="楷体_GB2312" w:hAnsi="Arial" w:cs="Arial"/>
        </w:rPr>
        <w:t>+</w:t>
      </w:r>
      <w:r w:rsidRPr="003D4423">
        <w:rPr>
          <w:rFonts w:ascii="Arial" w:eastAsia="楷体_GB2312" w:hAnsi="Arial" w:cs="Arial"/>
        </w:rPr>
        <w:t>管理费用</w:t>
      </w:r>
      <w:r w:rsidRPr="003D4423">
        <w:rPr>
          <w:rFonts w:ascii="Arial" w:eastAsia="楷体_GB2312" w:hAnsi="Arial" w:cs="Arial"/>
        </w:rPr>
        <w:t>+</w:t>
      </w:r>
      <w:r w:rsidRPr="003D4423">
        <w:rPr>
          <w:rFonts w:ascii="Arial" w:eastAsia="楷体_GB2312" w:hAnsi="Arial" w:cs="Arial"/>
        </w:rPr>
        <w:t>销售费用</w:t>
      </w:r>
      <w:r w:rsidRPr="003D4423">
        <w:rPr>
          <w:rFonts w:ascii="Arial" w:eastAsia="楷体_GB2312" w:hAnsi="Arial" w:cs="Arial"/>
        </w:rPr>
        <w:t>+</w:t>
      </w:r>
      <w:r w:rsidRPr="003D4423">
        <w:rPr>
          <w:rFonts w:ascii="Arial" w:eastAsia="楷体_GB2312" w:hAnsi="Arial" w:cs="Arial"/>
        </w:rPr>
        <w:t>建设期利息</w:t>
      </w:r>
      <w:r w:rsidRPr="003D4423">
        <w:rPr>
          <w:rFonts w:ascii="Arial" w:eastAsia="楷体_GB2312" w:hAnsi="Arial" w:cs="Arial"/>
        </w:rPr>
        <w:t>+</w:t>
      </w:r>
      <w:r w:rsidRPr="003D4423">
        <w:rPr>
          <w:rFonts w:ascii="Arial" w:eastAsia="楷体_GB2312" w:hAnsi="Arial" w:cs="Arial"/>
        </w:rPr>
        <w:t>销售税费</w:t>
      </w:r>
      <w:r w:rsidRPr="003D4423">
        <w:rPr>
          <w:rFonts w:ascii="Arial" w:eastAsia="楷体_GB2312" w:hAnsi="Arial" w:cs="Arial"/>
        </w:rPr>
        <w:t>+</w:t>
      </w:r>
      <w:r w:rsidRPr="003D4423">
        <w:rPr>
          <w:rFonts w:ascii="Arial" w:eastAsia="楷体_GB2312" w:hAnsi="Arial" w:cs="Arial"/>
        </w:rPr>
        <w:t>开发利润</w:t>
      </w:r>
    </w:p>
    <w:p w:rsidR="00303DAA" w:rsidRPr="003D4423" w:rsidRDefault="003C0BD9" w:rsidP="00CA22E2">
      <w:pPr>
        <w:tabs>
          <w:tab w:val="left" w:pos="0"/>
        </w:tabs>
        <w:ind w:firstLineChars="200" w:firstLine="560"/>
        <w:rPr>
          <w:rFonts w:ascii="Arial" w:eastAsia="楷体_GB2312" w:hAnsi="Arial" w:cs="Arial"/>
          <w:sz w:val="28"/>
          <w:szCs w:val="28"/>
        </w:rPr>
      </w:pPr>
      <w:r w:rsidRPr="003D4423">
        <w:rPr>
          <w:rFonts w:ascii="Arial" w:eastAsia="楷体_GB2312" w:hAnsi="Arial" w:cs="Arial"/>
          <w:sz w:val="28"/>
          <w:szCs w:val="28"/>
        </w:rPr>
        <w:t>建筑物折旧</w:t>
      </w:r>
      <w:r w:rsidRPr="003D4423">
        <w:rPr>
          <w:rFonts w:ascii="Arial" w:eastAsia="楷体_GB2312" w:hAnsi="Arial" w:cs="Arial"/>
          <w:sz w:val="28"/>
          <w:szCs w:val="28"/>
        </w:rPr>
        <w:t>=</w:t>
      </w:r>
      <w:r w:rsidRPr="003D4423">
        <w:rPr>
          <w:rFonts w:ascii="Arial" w:eastAsia="楷体_GB2312" w:hAnsi="Arial" w:cs="Arial"/>
          <w:sz w:val="28"/>
          <w:szCs w:val="28"/>
        </w:rPr>
        <w:t>建筑物重置成本</w:t>
      </w:r>
      <w:r w:rsidRPr="003D4423">
        <w:rPr>
          <w:rFonts w:ascii="Arial" w:eastAsia="楷体_GB2312" w:hAnsi="Arial" w:cs="Arial"/>
          <w:sz w:val="28"/>
          <w:szCs w:val="28"/>
        </w:rPr>
        <w:t>×</w:t>
      </w:r>
      <w:r w:rsidRPr="003D4423">
        <w:rPr>
          <w:rFonts w:ascii="Arial" w:eastAsia="楷体_GB2312" w:hAnsi="Arial" w:cs="Arial"/>
          <w:sz w:val="28"/>
          <w:szCs w:val="28"/>
        </w:rPr>
        <w:t>（</w:t>
      </w:r>
      <w:r w:rsidRPr="003D4423">
        <w:rPr>
          <w:rFonts w:ascii="Arial" w:eastAsia="楷体_GB2312" w:hAnsi="Arial" w:cs="Arial"/>
          <w:sz w:val="28"/>
          <w:szCs w:val="28"/>
        </w:rPr>
        <w:t>1-</w:t>
      </w:r>
      <w:r w:rsidRPr="003D4423">
        <w:rPr>
          <w:rFonts w:ascii="Arial" w:eastAsia="楷体_GB2312" w:hAnsi="Arial" w:cs="Arial"/>
          <w:sz w:val="28"/>
          <w:szCs w:val="28"/>
        </w:rPr>
        <w:t>成新率）</w:t>
      </w:r>
    </w:p>
    <w:p w:rsidR="00303DAA" w:rsidRPr="003D4423" w:rsidRDefault="003C0BD9" w:rsidP="00CA22E2">
      <w:pPr>
        <w:tabs>
          <w:tab w:val="left" w:pos="0"/>
        </w:tabs>
        <w:ind w:firstLineChars="200" w:firstLine="560"/>
        <w:rPr>
          <w:rFonts w:ascii="Arial" w:eastAsia="楷体_GB2312" w:hAnsi="Arial" w:cs="Arial"/>
          <w:sz w:val="28"/>
          <w:szCs w:val="28"/>
        </w:rPr>
      </w:pPr>
      <w:r w:rsidRPr="003D4423">
        <w:rPr>
          <w:rFonts w:ascii="Arial" w:eastAsia="楷体_GB2312" w:hAnsi="Arial" w:cs="Arial"/>
          <w:sz w:val="28"/>
          <w:szCs w:val="28"/>
        </w:rPr>
        <w:t>土地成本</w:t>
      </w:r>
      <w:r w:rsidRPr="003D4423">
        <w:rPr>
          <w:rFonts w:ascii="Arial" w:eastAsia="楷体_GB2312" w:hAnsi="Arial" w:cs="Arial"/>
          <w:sz w:val="28"/>
          <w:szCs w:val="28"/>
        </w:rPr>
        <w:t>=</w:t>
      </w:r>
      <w:r w:rsidRPr="003D4423">
        <w:rPr>
          <w:rFonts w:ascii="Arial" w:eastAsia="楷体_GB2312" w:hAnsi="Arial" w:cs="Arial"/>
          <w:sz w:val="28"/>
          <w:szCs w:val="28"/>
        </w:rPr>
        <w:t>土地取得成本</w:t>
      </w:r>
      <w:r w:rsidRPr="003D4423">
        <w:rPr>
          <w:rFonts w:ascii="Arial" w:eastAsia="楷体_GB2312" w:hAnsi="Arial" w:cs="Arial"/>
          <w:sz w:val="28"/>
          <w:szCs w:val="28"/>
        </w:rPr>
        <w:t>+</w:t>
      </w:r>
      <w:r w:rsidRPr="003D4423">
        <w:rPr>
          <w:rFonts w:ascii="Arial" w:eastAsia="楷体_GB2312" w:hAnsi="Arial" w:cs="Arial"/>
          <w:sz w:val="28"/>
          <w:szCs w:val="28"/>
        </w:rPr>
        <w:t>销售费用</w:t>
      </w:r>
      <w:r w:rsidRPr="003D4423">
        <w:rPr>
          <w:rFonts w:ascii="Arial" w:eastAsia="楷体_GB2312" w:hAnsi="Arial" w:cs="Arial"/>
          <w:sz w:val="28"/>
          <w:szCs w:val="28"/>
        </w:rPr>
        <w:t>+</w:t>
      </w:r>
      <w:r w:rsidRPr="003D4423">
        <w:rPr>
          <w:rFonts w:ascii="Arial" w:eastAsia="楷体_GB2312" w:hAnsi="Arial" w:cs="Arial"/>
          <w:sz w:val="28"/>
          <w:szCs w:val="28"/>
        </w:rPr>
        <w:t>建设期利息</w:t>
      </w:r>
      <w:r w:rsidRPr="003D4423">
        <w:rPr>
          <w:rFonts w:ascii="Arial" w:eastAsia="楷体_GB2312" w:hAnsi="Arial" w:cs="Arial"/>
          <w:sz w:val="28"/>
          <w:szCs w:val="28"/>
        </w:rPr>
        <w:t>+</w:t>
      </w:r>
      <w:r w:rsidRPr="003D4423">
        <w:rPr>
          <w:rFonts w:ascii="Arial" w:eastAsia="楷体_GB2312" w:hAnsi="Arial" w:cs="Arial"/>
          <w:sz w:val="28"/>
          <w:szCs w:val="28"/>
        </w:rPr>
        <w:t>销售税费</w:t>
      </w:r>
      <w:r w:rsidRPr="003D4423">
        <w:rPr>
          <w:rFonts w:ascii="Arial" w:eastAsia="楷体_GB2312" w:hAnsi="Arial" w:cs="Arial"/>
          <w:sz w:val="28"/>
          <w:szCs w:val="28"/>
        </w:rPr>
        <w:t>+</w:t>
      </w:r>
      <w:r w:rsidRPr="003D4423">
        <w:rPr>
          <w:rFonts w:ascii="Arial" w:eastAsia="楷体_GB2312" w:hAnsi="Arial" w:cs="Arial"/>
          <w:sz w:val="28"/>
          <w:szCs w:val="28"/>
        </w:rPr>
        <w:t>开发利润</w:t>
      </w:r>
    </w:p>
    <w:p w:rsidR="00303DAA" w:rsidRPr="003D4423" w:rsidRDefault="003C0BD9" w:rsidP="00CA22E2">
      <w:pPr>
        <w:tabs>
          <w:tab w:val="left" w:pos="0"/>
        </w:tabs>
        <w:ind w:firstLineChars="200" w:firstLine="560"/>
        <w:rPr>
          <w:rFonts w:ascii="Arial" w:eastAsia="楷体_GB2312" w:hAnsi="Arial" w:cs="Arial"/>
          <w:sz w:val="28"/>
          <w:szCs w:val="28"/>
        </w:rPr>
      </w:pPr>
      <w:r w:rsidRPr="003D4423">
        <w:rPr>
          <w:rFonts w:ascii="Arial" w:eastAsia="楷体_GB2312" w:hAnsi="Arial" w:cs="Arial"/>
          <w:sz w:val="28"/>
          <w:szCs w:val="28"/>
        </w:rPr>
        <w:t>土地取得成本</w:t>
      </w:r>
      <w:r w:rsidRPr="003D4423">
        <w:rPr>
          <w:rFonts w:ascii="Arial" w:eastAsia="楷体_GB2312" w:hAnsi="Arial" w:cs="Arial"/>
          <w:sz w:val="28"/>
          <w:szCs w:val="28"/>
        </w:rPr>
        <w:t>=</w:t>
      </w:r>
      <w:r w:rsidRPr="003D4423">
        <w:rPr>
          <w:rFonts w:ascii="Arial" w:eastAsia="楷体_GB2312" w:hAnsi="Arial" w:cs="Arial"/>
          <w:sz w:val="28"/>
          <w:szCs w:val="28"/>
        </w:rPr>
        <w:t>土地购置价款及相关税费</w:t>
      </w:r>
    </w:p>
    <w:p w:rsidR="00303DAA" w:rsidRPr="003D4423" w:rsidRDefault="003C0BD9" w:rsidP="00CA22E2">
      <w:pPr>
        <w:pStyle w:val="20"/>
        <w:rPr>
          <w:rFonts w:ascii="Arial" w:eastAsia="楷体_GB2312" w:hAnsi="Arial" w:cs="Arial"/>
        </w:rPr>
      </w:pPr>
      <w:r w:rsidRPr="003D4423">
        <w:rPr>
          <w:rFonts w:ascii="Arial" w:eastAsia="楷体_GB2312" w:hAnsi="Arial" w:cs="Arial"/>
        </w:rPr>
        <w:t>估价方法介绍：</w:t>
      </w:r>
    </w:p>
    <w:p w:rsidR="00303DAA" w:rsidRPr="003D4423" w:rsidRDefault="003C0BD9" w:rsidP="00CA22E2">
      <w:pPr>
        <w:pStyle w:val="20"/>
        <w:rPr>
          <w:rFonts w:ascii="Arial" w:eastAsia="楷体_GB2312" w:hAnsi="Arial" w:cs="Arial"/>
        </w:rPr>
      </w:pPr>
      <w:r w:rsidRPr="003D4423">
        <w:rPr>
          <w:rFonts w:ascii="Arial" w:eastAsia="楷体_GB2312" w:hAnsi="Arial" w:cs="Arial"/>
          <w:szCs w:val="28"/>
        </w:rPr>
        <w:t>1</w:t>
      </w:r>
      <w:r w:rsidRPr="003D4423">
        <w:rPr>
          <w:rFonts w:ascii="Arial" w:eastAsia="楷体_GB2312" w:hAnsi="Arial" w:cs="Arial"/>
          <w:szCs w:val="28"/>
        </w:rPr>
        <w:t>、</w:t>
      </w:r>
      <w:r w:rsidRPr="003D4423">
        <w:rPr>
          <w:rFonts w:ascii="Arial" w:eastAsia="楷体_GB2312" w:hAnsi="Arial" w:cs="Arial"/>
        </w:rPr>
        <w:t>成本法</w:t>
      </w:r>
    </w:p>
    <w:p w:rsidR="00303DAA" w:rsidRPr="003D4423" w:rsidRDefault="003C0BD9" w:rsidP="00CA22E2">
      <w:pPr>
        <w:pStyle w:val="20"/>
        <w:rPr>
          <w:rFonts w:ascii="Arial" w:eastAsia="楷体_GB2312" w:hAnsi="Arial" w:cs="Arial"/>
        </w:rPr>
      </w:pPr>
      <w:r w:rsidRPr="003D4423">
        <w:rPr>
          <w:rFonts w:ascii="Arial" w:eastAsia="楷体_GB2312" w:hAnsi="Arial" w:cs="Arial"/>
        </w:rPr>
        <w:t>成本法是求取估价对象在价值时点的重新构建价格和折旧，然后将重新构建价格减去折旧来求取估价对象价值的方法。</w:t>
      </w:r>
    </w:p>
    <w:p w:rsidR="00303DAA" w:rsidRPr="003D4423" w:rsidRDefault="003C0BD9" w:rsidP="00CA22E2">
      <w:pPr>
        <w:tabs>
          <w:tab w:val="left" w:pos="0"/>
        </w:tabs>
        <w:ind w:firstLineChars="200" w:firstLine="560"/>
        <w:rPr>
          <w:rFonts w:ascii="Arial" w:eastAsia="楷体_GB2312" w:hAnsi="Arial" w:cs="Arial"/>
          <w:sz w:val="28"/>
        </w:rPr>
      </w:pPr>
      <w:r w:rsidRPr="003D4423">
        <w:rPr>
          <w:rFonts w:ascii="Arial" w:eastAsia="楷体_GB2312" w:hAnsi="Arial" w:cs="Arial"/>
          <w:sz w:val="28"/>
        </w:rPr>
        <w:t>2</w:t>
      </w:r>
      <w:r w:rsidRPr="003D4423">
        <w:rPr>
          <w:rFonts w:ascii="Arial" w:eastAsia="楷体_GB2312" w:hAnsi="Arial" w:cs="Arial"/>
          <w:sz w:val="28"/>
        </w:rPr>
        <w:t>、基准地价系数修正法</w:t>
      </w:r>
    </w:p>
    <w:p w:rsidR="00303DAA" w:rsidRPr="003D4423" w:rsidRDefault="003C0BD9" w:rsidP="00CA22E2">
      <w:pPr>
        <w:tabs>
          <w:tab w:val="left" w:pos="0"/>
        </w:tabs>
        <w:ind w:firstLineChars="200" w:firstLine="560"/>
        <w:rPr>
          <w:rFonts w:ascii="Arial" w:eastAsia="楷体_GB2312" w:hAnsi="Arial" w:cs="Arial"/>
          <w:sz w:val="28"/>
        </w:rPr>
      </w:pPr>
      <w:r w:rsidRPr="003D4423">
        <w:rPr>
          <w:rFonts w:ascii="Arial" w:eastAsia="楷体_GB2312" w:hAnsi="Arial" w:cs="Arial"/>
          <w:sz w:val="28"/>
        </w:rPr>
        <w:t>基准地价是指在某一时点上，城镇</w:t>
      </w:r>
      <w:proofErr w:type="gramStart"/>
      <w:r w:rsidRPr="003D4423">
        <w:rPr>
          <w:rFonts w:ascii="Arial" w:eastAsia="楷体_GB2312" w:hAnsi="Arial" w:cs="Arial"/>
          <w:sz w:val="28"/>
        </w:rPr>
        <w:t>各土地</w:t>
      </w:r>
      <w:proofErr w:type="gramEnd"/>
      <w:r w:rsidRPr="003D4423">
        <w:rPr>
          <w:rFonts w:ascii="Arial" w:eastAsia="楷体_GB2312" w:hAnsi="Arial" w:cs="Arial"/>
          <w:sz w:val="28"/>
        </w:rPr>
        <w:t>级别或均质区域内，在设定容积率水平下和设定土地开发程度下的各种用途（商服、住宅、工业等）法定最高出让年限完整的平均土地使用权价格。基准地价系数修正法是利用城镇基准地价和基准地价修正系数表等评估成果，按照替代原则，就估</w:t>
      </w:r>
      <w:r w:rsidRPr="003D4423">
        <w:rPr>
          <w:rFonts w:ascii="Arial" w:eastAsia="楷体_GB2312" w:hAnsi="Arial" w:cs="Arial"/>
          <w:sz w:val="28"/>
        </w:rPr>
        <w:lastRenderedPageBreak/>
        <w:t>价对象的区域条件和个别条件等与其所在区域的平均条件相比较，并对照修正系数表选取相应的修正系数对基准地价进行修正，进而求取估价对象在评估期日价格的方法。公式如下：</w:t>
      </w:r>
    </w:p>
    <w:p w:rsidR="00303DAA" w:rsidRPr="003D4423" w:rsidRDefault="003C0BD9" w:rsidP="00CA22E2">
      <w:pPr>
        <w:pStyle w:val="20"/>
        <w:rPr>
          <w:rFonts w:ascii="Arial" w:eastAsia="楷体_GB2312" w:hAnsi="Arial" w:cs="Arial"/>
        </w:rPr>
      </w:pPr>
      <w:r w:rsidRPr="003D4423">
        <w:rPr>
          <w:rFonts w:ascii="Arial" w:eastAsia="楷体_GB2312" w:hAnsi="Arial" w:cs="Arial"/>
        </w:rPr>
        <w:t>P</w:t>
      </w:r>
      <w:r w:rsidRPr="003D4423">
        <w:rPr>
          <w:rFonts w:ascii="Arial" w:eastAsia="楷体_GB2312" w:hAnsi="Arial" w:cs="Arial"/>
          <w:lang w:val="en-GB"/>
        </w:rPr>
        <w:t>＝</w:t>
      </w:r>
      <w:r w:rsidRPr="003D4423">
        <w:rPr>
          <w:rFonts w:ascii="Arial" w:eastAsia="楷体_GB2312" w:hAnsi="Arial" w:cs="Arial"/>
        </w:rPr>
        <w:t>P</w:t>
      </w:r>
      <w:r w:rsidRPr="003D4423">
        <w:rPr>
          <w:rFonts w:ascii="Arial" w:eastAsia="楷体_GB2312" w:hAnsi="Arial" w:cs="Arial"/>
          <w:lang w:val="en-GB"/>
        </w:rPr>
        <w:t>×</w:t>
      </w:r>
      <w:r w:rsidRPr="003D4423">
        <w:rPr>
          <w:rFonts w:ascii="Arial" w:eastAsia="楷体_GB2312" w:hAnsi="Arial" w:cs="Arial"/>
          <w:lang w:val="en-GB"/>
        </w:rPr>
        <w:t>（</w:t>
      </w:r>
      <w:r w:rsidRPr="003D4423">
        <w:rPr>
          <w:rFonts w:ascii="Arial" w:eastAsia="楷体_GB2312" w:hAnsi="Arial" w:cs="Arial"/>
        </w:rPr>
        <w:t>1</w:t>
      </w:r>
      <w:r w:rsidRPr="003D4423">
        <w:rPr>
          <w:rFonts w:ascii="Arial" w:eastAsia="楷体_GB2312" w:hAnsi="Arial" w:cs="Arial"/>
          <w:lang w:val="en-GB"/>
        </w:rPr>
        <w:t>±</w:t>
      </w:r>
      <w:r w:rsidRPr="003D4423">
        <w:rPr>
          <w:rFonts w:ascii="Arial" w:eastAsia="楷体_GB2312" w:hAnsi="Arial" w:cs="Arial"/>
        </w:rPr>
        <w:t>K</w:t>
      </w:r>
      <w:r w:rsidRPr="003D4423">
        <w:rPr>
          <w:rFonts w:ascii="Arial" w:eastAsia="楷体_GB2312" w:hAnsi="Arial" w:cs="Arial"/>
          <w:lang w:val="en-GB"/>
        </w:rPr>
        <w:t>）</w:t>
      </w:r>
      <w:r w:rsidRPr="003D4423">
        <w:rPr>
          <w:rFonts w:ascii="Arial" w:eastAsia="楷体_GB2312" w:hAnsi="Arial" w:cs="Arial"/>
          <w:lang w:val="en-GB"/>
        </w:rPr>
        <w:t>×</w:t>
      </w:r>
      <w:r w:rsidRPr="003D4423">
        <w:rPr>
          <w:rFonts w:ascii="Arial" w:eastAsia="楷体_GB2312" w:hAnsi="Arial" w:cs="Arial"/>
        </w:rPr>
        <w:t>S1</w:t>
      </w:r>
      <w:r w:rsidRPr="003D4423">
        <w:rPr>
          <w:rFonts w:ascii="Arial" w:eastAsia="楷体_GB2312" w:hAnsi="Arial" w:cs="Arial"/>
          <w:lang w:val="en-GB"/>
        </w:rPr>
        <w:t>×</w:t>
      </w:r>
      <w:r w:rsidRPr="003D4423">
        <w:rPr>
          <w:rFonts w:ascii="Arial" w:eastAsia="楷体_GB2312" w:hAnsi="Arial" w:cs="Arial"/>
        </w:rPr>
        <w:t>S2</w:t>
      </w:r>
      <w:r w:rsidRPr="003D4423">
        <w:rPr>
          <w:rFonts w:ascii="Arial" w:eastAsia="楷体_GB2312" w:hAnsi="Arial" w:cs="Arial"/>
          <w:lang w:val="en-GB"/>
        </w:rPr>
        <w:t>×</w:t>
      </w:r>
      <w:r w:rsidRPr="003D4423">
        <w:rPr>
          <w:rFonts w:ascii="Arial" w:eastAsia="楷体_GB2312" w:hAnsi="Arial" w:cs="Arial"/>
        </w:rPr>
        <w:t>S3</w:t>
      </w:r>
      <w:r w:rsidRPr="003D4423">
        <w:rPr>
          <w:rFonts w:ascii="Arial" w:eastAsia="楷体_GB2312" w:hAnsi="Arial" w:cs="Arial"/>
          <w:lang w:val="en-GB"/>
        </w:rPr>
        <w:t>×</w:t>
      </w:r>
      <w:r w:rsidRPr="003D4423">
        <w:rPr>
          <w:rFonts w:ascii="Arial" w:eastAsia="楷体_GB2312" w:hAnsi="Arial" w:cs="Arial"/>
        </w:rPr>
        <w:t>S4</w:t>
      </w:r>
      <w:r w:rsidRPr="003D4423">
        <w:rPr>
          <w:rFonts w:ascii="Arial" w:eastAsia="楷体_GB2312" w:hAnsi="Arial" w:cs="Arial"/>
          <w:lang w:val="en-GB"/>
        </w:rPr>
        <w:t>±</w:t>
      </w:r>
      <w:r w:rsidRPr="003D4423">
        <w:rPr>
          <w:rFonts w:ascii="Arial" w:eastAsia="楷体_GB2312" w:hAnsi="Arial" w:cs="Arial"/>
        </w:rPr>
        <w:t>M</w:t>
      </w:r>
    </w:p>
    <w:p w:rsidR="00303DAA" w:rsidRPr="003D4423" w:rsidRDefault="003C0BD9" w:rsidP="00CA22E2">
      <w:pPr>
        <w:pStyle w:val="20"/>
        <w:rPr>
          <w:rFonts w:ascii="Arial" w:eastAsia="楷体_GB2312" w:hAnsi="Arial" w:cs="Arial"/>
        </w:rPr>
      </w:pPr>
      <w:r w:rsidRPr="003D4423">
        <w:rPr>
          <w:rFonts w:ascii="Arial" w:eastAsia="楷体_GB2312" w:hAnsi="Arial" w:cs="Arial"/>
        </w:rPr>
        <w:t>式中：</w:t>
      </w:r>
      <w:r w:rsidRPr="003D4423">
        <w:rPr>
          <w:rFonts w:ascii="Arial" w:eastAsia="楷体_GB2312" w:hAnsi="Arial" w:cs="Arial"/>
        </w:rPr>
        <w:t>P</w:t>
      </w:r>
      <w:r w:rsidRPr="003D4423">
        <w:rPr>
          <w:rFonts w:ascii="Arial" w:eastAsia="楷体_GB2312" w:hAnsi="Arial" w:cs="Arial"/>
        </w:rPr>
        <w:t>－估价对象净地价</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P </w:t>
      </w:r>
      <w:r w:rsidRPr="003D4423">
        <w:rPr>
          <w:rFonts w:ascii="Arial" w:eastAsia="楷体_GB2312" w:hAnsi="Arial" w:cs="Arial"/>
        </w:rPr>
        <w:t>－估价对象对应的基准地价</w:t>
      </w:r>
    </w:p>
    <w:p w:rsidR="00303DAA" w:rsidRPr="003D4423" w:rsidRDefault="003C0BD9" w:rsidP="00CA22E2">
      <w:pPr>
        <w:pStyle w:val="20"/>
        <w:rPr>
          <w:rFonts w:ascii="Arial" w:eastAsia="楷体_GB2312" w:hAnsi="Arial" w:cs="Arial"/>
        </w:rPr>
      </w:pPr>
      <w:r w:rsidRPr="003D4423">
        <w:rPr>
          <w:rFonts w:ascii="Arial" w:eastAsia="楷体_GB2312" w:hAnsi="Arial" w:cs="Arial"/>
        </w:rPr>
        <w:t>K</w:t>
      </w:r>
      <w:r w:rsidRPr="003D4423">
        <w:rPr>
          <w:rFonts w:ascii="Arial" w:eastAsia="楷体_GB2312" w:hAnsi="Arial" w:cs="Arial"/>
        </w:rPr>
        <w:t>＝</w:t>
      </w:r>
      <w:r w:rsidRPr="003D4423">
        <w:rPr>
          <w:rFonts w:ascii="Arial" w:eastAsia="楷体_GB2312" w:hAnsi="Arial" w:cs="Arial"/>
        </w:rPr>
        <w:t xml:space="preserve">∑KI  </w:t>
      </w:r>
      <w:r w:rsidRPr="003D4423">
        <w:rPr>
          <w:rFonts w:ascii="Arial" w:eastAsia="楷体_GB2312" w:hAnsi="Arial" w:cs="Arial"/>
        </w:rPr>
        <w:t>估价对象所有综合影响因素总修正值</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        Ki</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第</w:t>
      </w:r>
      <w:r w:rsidRPr="003D4423">
        <w:rPr>
          <w:rFonts w:ascii="Arial" w:eastAsia="楷体_GB2312" w:hAnsi="Arial" w:cs="Arial"/>
        </w:rPr>
        <w:t>i</w:t>
      </w:r>
      <w:proofErr w:type="gramStart"/>
      <w:r w:rsidRPr="003D4423">
        <w:rPr>
          <w:rFonts w:ascii="Arial" w:eastAsia="楷体_GB2312" w:hAnsi="Arial" w:cs="Arial"/>
        </w:rPr>
        <w:t>个</w:t>
      </w:r>
      <w:proofErr w:type="gramEnd"/>
      <w:r w:rsidRPr="003D4423">
        <w:rPr>
          <w:rFonts w:ascii="Arial" w:eastAsia="楷体_GB2312" w:hAnsi="Arial" w:cs="Arial"/>
        </w:rPr>
        <w:t>估价对象综合因素修正系数</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S1 </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宗地用途修正系数</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S2 </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年期修正系数</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S3 </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容积率修正系数</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S4 </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期日修正系数</w:t>
      </w:r>
    </w:p>
    <w:p w:rsidR="00303DAA" w:rsidRPr="003D4423" w:rsidRDefault="003C0BD9" w:rsidP="00CA22E2">
      <w:pPr>
        <w:pStyle w:val="20"/>
        <w:rPr>
          <w:rFonts w:ascii="Arial" w:eastAsia="楷体_GB2312" w:hAnsi="Arial" w:cs="Arial"/>
        </w:rPr>
      </w:pPr>
      <w:r w:rsidRPr="003D4423">
        <w:rPr>
          <w:rFonts w:ascii="Arial" w:eastAsia="楷体_GB2312" w:hAnsi="Arial" w:cs="Arial"/>
        </w:rPr>
        <w:t xml:space="preserve">M </w:t>
      </w:r>
      <w:r w:rsidRPr="003D4423">
        <w:rPr>
          <w:rFonts w:ascii="Arial" w:eastAsia="楷体_GB2312" w:hAnsi="Arial" w:cs="Arial"/>
        </w:rPr>
        <w:t>－</w:t>
      </w:r>
      <w:r w:rsidRPr="003D4423">
        <w:rPr>
          <w:rFonts w:ascii="Arial" w:eastAsia="楷体_GB2312" w:hAnsi="Arial" w:cs="Arial"/>
        </w:rPr>
        <w:t xml:space="preserve"> </w:t>
      </w:r>
      <w:r w:rsidRPr="003D4423">
        <w:rPr>
          <w:rFonts w:ascii="Arial" w:eastAsia="楷体_GB2312" w:hAnsi="Arial" w:cs="Arial"/>
        </w:rPr>
        <w:t>相应基础设施差异的配套费</w:t>
      </w:r>
    </w:p>
    <w:p w:rsidR="00303DAA" w:rsidRPr="003D4423" w:rsidRDefault="003C0BD9" w:rsidP="00CA22E2">
      <w:pPr>
        <w:pStyle w:val="20"/>
        <w:rPr>
          <w:rFonts w:ascii="Arial" w:eastAsia="楷体_GB2312" w:hAnsi="Arial" w:cs="Arial"/>
        </w:rPr>
      </w:pPr>
      <w:r w:rsidRPr="003D4423">
        <w:rPr>
          <w:rFonts w:ascii="Arial" w:eastAsia="楷体_GB2312" w:hAnsi="Arial" w:cs="Arial"/>
        </w:rPr>
        <w:t>3</w:t>
      </w:r>
      <w:r w:rsidRPr="003D4423">
        <w:rPr>
          <w:rFonts w:ascii="Arial" w:eastAsia="楷体_GB2312" w:hAnsi="Arial" w:cs="Arial"/>
        </w:rPr>
        <w:t>、市场比较法</w:t>
      </w:r>
    </w:p>
    <w:p w:rsidR="00303DAA" w:rsidRPr="003D4423" w:rsidRDefault="003C0BD9" w:rsidP="00CA22E2">
      <w:pPr>
        <w:tabs>
          <w:tab w:val="left" w:pos="0"/>
        </w:tabs>
        <w:ind w:firstLineChars="200" w:firstLine="560"/>
        <w:rPr>
          <w:rFonts w:ascii="Arial" w:eastAsia="楷体_GB2312" w:hAnsi="Arial" w:cs="Arial"/>
          <w:sz w:val="28"/>
        </w:rPr>
      </w:pPr>
      <w:r w:rsidRPr="003D4423">
        <w:rPr>
          <w:rFonts w:ascii="Arial" w:eastAsia="楷体_GB2312" w:hAnsi="Arial" w:cs="Arial"/>
          <w:sz w:val="28"/>
        </w:rPr>
        <w:t>市场比较法，又简称比较法，是指待评估土地的价格时，根据替代原则，将</w:t>
      </w:r>
      <w:proofErr w:type="gramStart"/>
      <w:r w:rsidRPr="003D4423">
        <w:rPr>
          <w:rFonts w:ascii="Arial" w:eastAsia="楷体_GB2312" w:hAnsi="Arial" w:cs="Arial"/>
          <w:sz w:val="28"/>
        </w:rPr>
        <w:t>待估土地</w:t>
      </w:r>
      <w:proofErr w:type="gramEnd"/>
      <w:r w:rsidRPr="003D4423">
        <w:rPr>
          <w:rFonts w:ascii="Arial" w:eastAsia="楷体_GB2312" w:hAnsi="Arial" w:cs="Arial"/>
          <w:sz w:val="28"/>
        </w:rPr>
        <w:t>与在较近时期内已经发生交易的类似土地交易实例进行对照比较，并依据后者已知的价格，参照该土地的交易情况、期日、区域以及个别因素等差别，修正得出</w:t>
      </w:r>
      <w:proofErr w:type="gramStart"/>
      <w:r w:rsidRPr="003D4423">
        <w:rPr>
          <w:rFonts w:ascii="Arial" w:eastAsia="楷体_GB2312" w:hAnsi="Arial" w:cs="Arial"/>
          <w:sz w:val="28"/>
        </w:rPr>
        <w:t>待估土地</w:t>
      </w:r>
      <w:proofErr w:type="gramEnd"/>
      <w:r w:rsidRPr="003D4423">
        <w:rPr>
          <w:rFonts w:ascii="Arial" w:eastAsia="楷体_GB2312" w:hAnsi="Arial" w:cs="Arial"/>
          <w:sz w:val="28"/>
        </w:rPr>
        <w:t>的评估时日地价的方法。其基本公式为：</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P</w:t>
      </w:r>
      <w:r w:rsidRPr="003D4423">
        <w:rPr>
          <w:rFonts w:ascii="Arial" w:eastAsia="楷体_GB2312" w:hAnsi="Arial" w:cs="Arial"/>
          <w:sz w:val="28"/>
          <w:szCs w:val="28"/>
          <w:vertAlign w:val="subscript"/>
        </w:rPr>
        <w:t>D</w:t>
      </w:r>
      <w:r w:rsidRPr="003D4423">
        <w:rPr>
          <w:rFonts w:ascii="Arial" w:eastAsia="楷体_GB2312" w:hAnsi="Arial" w:cs="Arial"/>
          <w:sz w:val="28"/>
          <w:szCs w:val="28"/>
          <w:lang w:val="en-GB"/>
        </w:rPr>
        <w:t>＝</w:t>
      </w:r>
      <w:r w:rsidRPr="003D4423">
        <w:rPr>
          <w:rFonts w:ascii="Arial" w:eastAsia="楷体_GB2312" w:hAnsi="Arial" w:cs="Arial"/>
          <w:sz w:val="28"/>
          <w:szCs w:val="28"/>
        </w:rPr>
        <w:t>P</w:t>
      </w:r>
      <w:r w:rsidRPr="003D4423">
        <w:rPr>
          <w:rFonts w:ascii="Arial" w:eastAsia="楷体_GB2312" w:hAnsi="Arial" w:cs="Arial"/>
          <w:sz w:val="28"/>
          <w:szCs w:val="28"/>
          <w:vertAlign w:val="subscript"/>
        </w:rPr>
        <w:t>B</w:t>
      </w:r>
      <w:r w:rsidRPr="003D4423">
        <w:rPr>
          <w:rFonts w:ascii="Arial" w:eastAsia="楷体_GB2312" w:hAnsi="Arial" w:cs="Arial"/>
          <w:sz w:val="28"/>
          <w:szCs w:val="28"/>
          <w:lang w:val="en-GB"/>
        </w:rPr>
        <w:t>×A×</w:t>
      </w:r>
      <w:r w:rsidRPr="003D4423">
        <w:rPr>
          <w:rFonts w:ascii="Arial" w:eastAsia="楷体_GB2312" w:hAnsi="Arial" w:cs="Arial"/>
          <w:sz w:val="28"/>
          <w:szCs w:val="28"/>
        </w:rPr>
        <w:t>B</w:t>
      </w:r>
      <w:r w:rsidRPr="003D4423">
        <w:rPr>
          <w:rFonts w:ascii="Arial" w:eastAsia="楷体_GB2312" w:hAnsi="Arial" w:cs="Arial"/>
          <w:sz w:val="28"/>
          <w:szCs w:val="28"/>
          <w:lang w:val="en-GB"/>
        </w:rPr>
        <w:t>×</w:t>
      </w:r>
      <w:r w:rsidRPr="003D4423">
        <w:rPr>
          <w:rFonts w:ascii="Arial" w:eastAsia="楷体_GB2312" w:hAnsi="Arial" w:cs="Arial"/>
          <w:sz w:val="28"/>
          <w:szCs w:val="28"/>
        </w:rPr>
        <w:t>D</w:t>
      </w:r>
      <w:r w:rsidRPr="003D4423">
        <w:rPr>
          <w:rFonts w:ascii="Arial" w:eastAsia="楷体_GB2312" w:hAnsi="Arial" w:cs="Arial"/>
          <w:sz w:val="28"/>
          <w:szCs w:val="28"/>
          <w:lang w:val="en-GB"/>
        </w:rPr>
        <w:t>×</w:t>
      </w:r>
      <w:r w:rsidRPr="003D4423">
        <w:rPr>
          <w:rFonts w:ascii="Arial" w:eastAsia="楷体_GB2312" w:hAnsi="Arial" w:cs="Arial"/>
          <w:sz w:val="28"/>
          <w:szCs w:val="28"/>
        </w:rPr>
        <w:t>E</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式中：</w:t>
      </w:r>
      <w:r w:rsidRPr="003D4423">
        <w:rPr>
          <w:rFonts w:ascii="Arial" w:eastAsia="楷体_GB2312" w:hAnsi="Arial" w:cs="Arial"/>
          <w:sz w:val="28"/>
          <w:szCs w:val="28"/>
        </w:rPr>
        <w:t>P</w:t>
      </w:r>
      <w:r w:rsidRPr="003D4423">
        <w:rPr>
          <w:rFonts w:ascii="Arial" w:eastAsia="楷体_GB2312" w:hAnsi="Arial" w:cs="Arial"/>
          <w:sz w:val="28"/>
          <w:szCs w:val="28"/>
          <w:vertAlign w:val="subscript"/>
        </w:rPr>
        <w:t>D</w:t>
      </w:r>
      <w:r w:rsidRPr="003D4423">
        <w:rPr>
          <w:rFonts w:ascii="Arial" w:eastAsia="楷体_GB2312" w:hAnsi="Arial" w:cs="Arial"/>
          <w:sz w:val="28"/>
          <w:szCs w:val="28"/>
        </w:rPr>
        <w:t>－</w:t>
      </w:r>
      <w:proofErr w:type="gramStart"/>
      <w:r w:rsidRPr="003D4423">
        <w:rPr>
          <w:rFonts w:ascii="Arial" w:eastAsia="楷体_GB2312" w:hAnsi="Arial" w:cs="Arial"/>
          <w:sz w:val="28"/>
          <w:szCs w:val="28"/>
        </w:rPr>
        <w:t>委估宗地</w:t>
      </w:r>
      <w:proofErr w:type="gramEnd"/>
      <w:r w:rsidRPr="003D4423">
        <w:rPr>
          <w:rFonts w:ascii="Arial" w:eastAsia="楷体_GB2312" w:hAnsi="Arial" w:cs="Arial"/>
          <w:sz w:val="28"/>
          <w:szCs w:val="28"/>
        </w:rPr>
        <w:t>价格</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P</w:t>
      </w:r>
      <w:r w:rsidRPr="003D4423">
        <w:rPr>
          <w:rFonts w:ascii="Arial" w:eastAsia="楷体_GB2312" w:hAnsi="Arial" w:cs="Arial"/>
          <w:sz w:val="28"/>
          <w:szCs w:val="28"/>
          <w:vertAlign w:val="subscript"/>
        </w:rPr>
        <w:t>B</w:t>
      </w:r>
      <w:r w:rsidRPr="003D4423">
        <w:rPr>
          <w:rFonts w:ascii="Arial" w:eastAsia="楷体_GB2312" w:hAnsi="Arial" w:cs="Arial"/>
          <w:sz w:val="28"/>
          <w:szCs w:val="28"/>
        </w:rPr>
        <w:t>－比较案例宗地价格</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lastRenderedPageBreak/>
        <w:t>A</w:t>
      </w:r>
      <w:r w:rsidRPr="003D4423">
        <w:rPr>
          <w:rFonts w:ascii="Arial" w:eastAsia="楷体_GB2312" w:hAnsi="Arial" w:cs="Arial"/>
          <w:sz w:val="28"/>
          <w:szCs w:val="28"/>
        </w:rPr>
        <w:t>－情况修正系数</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B</w:t>
      </w:r>
      <w:r w:rsidRPr="003D4423">
        <w:rPr>
          <w:rFonts w:ascii="Arial" w:eastAsia="楷体_GB2312" w:hAnsi="Arial" w:cs="Arial"/>
          <w:sz w:val="28"/>
          <w:szCs w:val="28"/>
        </w:rPr>
        <w:t>－期日修正系数</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D</w:t>
      </w:r>
      <w:r w:rsidRPr="003D4423">
        <w:rPr>
          <w:rFonts w:ascii="Arial" w:eastAsia="楷体_GB2312" w:hAnsi="Arial" w:cs="Arial"/>
          <w:sz w:val="28"/>
          <w:szCs w:val="28"/>
        </w:rPr>
        <w:t>－区域因素修正系数</w:t>
      </w:r>
    </w:p>
    <w:p w:rsidR="00303DAA" w:rsidRPr="003D4423" w:rsidRDefault="003C0BD9" w:rsidP="00CA22E2">
      <w:pPr>
        <w:ind w:firstLineChars="200" w:firstLine="560"/>
        <w:rPr>
          <w:rFonts w:ascii="Arial" w:eastAsia="楷体_GB2312" w:hAnsi="Arial" w:cs="Arial"/>
          <w:sz w:val="28"/>
          <w:szCs w:val="28"/>
        </w:rPr>
      </w:pPr>
      <w:r w:rsidRPr="003D4423">
        <w:rPr>
          <w:rFonts w:ascii="Arial" w:eastAsia="楷体_GB2312" w:hAnsi="Arial" w:cs="Arial"/>
          <w:sz w:val="28"/>
          <w:szCs w:val="28"/>
        </w:rPr>
        <w:t>E</w:t>
      </w:r>
      <w:r w:rsidRPr="003D4423">
        <w:rPr>
          <w:rFonts w:ascii="Arial" w:eastAsia="楷体_GB2312" w:hAnsi="Arial" w:cs="Arial"/>
          <w:sz w:val="28"/>
          <w:szCs w:val="28"/>
        </w:rPr>
        <w:t>－个别因素修正系数</w:t>
      </w:r>
    </w:p>
    <w:p w:rsidR="00303DAA" w:rsidRPr="003D4423" w:rsidRDefault="003C0BD9" w:rsidP="00151FED">
      <w:pPr>
        <w:pStyle w:val="2"/>
        <w:spacing w:before="162" w:afterLines="0"/>
        <w:rPr>
          <w:rFonts w:cs="Arial"/>
        </w:rPr>
      </w:pPr>
      <w:bookmarkStart w:id="26" w:name="_Toc70253489"/>
      <w:r w:rsidRPr="003D4423">
        <w:rPr>
          <w:rFonts w:cs="Arial"/>
        </w:rPr>
        <w:t>估价结果</w:t>
      </w:r>
      <w:bookmarkEnd w:id="26"/>
    </w:p>
    <w:p w:rsidR="00303DAA" w:rsidRPr="003D4423" w:rsidRDefault="003C0BD9">
      <w:pPr>
        <w:pStyle w:val="a7"/>
        <w:ind w:firstLineChars="200" w:firstLine="560"/>
        <w:rPr>
          <w:rFonts w:ascii="Arial" w:eastAsia="楷体_GB2312" w:hAnsi="Arial" w:cs="Arial"/>
        </w:rPr>
      </w:pPr>
      <w:r w:rsidRPr="003D4423">
        <w:rPr>
          <w:rFonts w:ascii="Arial" w:eastAsia="楷体_GB2312" w:hAnsi="Arial" w:cs="Arial"/>
        </w:rPr>
        <w:t>估价人员根据估价目的，遵循估价原则，按照估价程序，采用科学的估价方法，在认真分析现有资料的基础上，经过认真估算，并结合估价经验与影响房地产价格因素的分析，综合确定估价对象在价值时点</w:t>
      </w:r>
      <w:r w:rsidR="0042538D" w:rsidRPr="003D4423">
        <w:rPr>
          <w:rFonts w:ascii="Arial" w:eastAsia="楷体_GB2312" w:hAnsi="Arial" w:cs="Arial"/>
        </w:rPr>
        <w:t>2022</w:t>
      </w:r>
      <w:r w:rsidR="0042538D" w:rsidRPr="003D4423">
        <w:rPr>
          <w:rFonts w:ascii="Arial" w:eastAsia="楷体_GB2312" w:hAnsi="Arial" w:cs="Arial"/>
        </w:rPr>
        <w:t>年</w:t>
      </w:r>
      <w:r w:rsidR="0042538D" w:rsidRPr="003D4423">
        <w:rPr>
          <w:rFonts w:ascii="Arial" w:eastAsia="楷体_GB2312" w:hAnsi="Arial" w:cs="Arial"/>
        </w:rPr>
        <w:t>6</w:t>
      </w:r>
      <w:r w:rsidR="0042538D" w:rsidRPr="003D4423">
        <w:rPr>
          <w:rFonts w:ascii="Arial" w:eastAsia="楷体_GB2312" w:hAnsi="Arial" w:cs="Arial"/>
        </w:rPr>
        <w:t>月</w:t>
      </w:r>
      <w:r w:rsidR="0042538D" w:rsidRPr="003D4423">
        <w:rPr>
          <w:rFonts w:ascii="Arial" w:eastAsia="楷体_GB2312" w:hAnsi="Arial" w:cs="Arial"/>
        </w:rPr>
        <w:t>15</w:t>
      </w:r>
      <w:r w:rsidR="0042538D" w:rsidRPr="003D4423">
        <w:rPr>
          <w:rFonts w:ascii="Arial" w:eastAsia="楷体_GB2312" w:hAnsi="Arial" w:cs="Arial"/>
        </w:rPr>
        <w:t>日</w:t>
      </w:r>
      <w:r w:rsidRPr="003D4423">
        <w:rPr>
          <w:rFonts w:ascii="Arial" w:eastAsia="楷体_GB2312" w:hAnsi="Arial" w:cs="Arial"/>
        </w:rPr>
        <w:t>房地产市场价值为：</w:t>
      </w:r>
    </w:p>
    <w:p w:rsidR="001749A7" w:rsidRPr="003D4423" w:rsidRDefault="001749A7" w:rsidP="001749A7">
      <w:pPr>
        <w:pStyle w:val="a7"/>
        <w:ind w:firstLineChars="200" w:firstLine="560"/>
        <w:rPr>
          <w:rFonts w:ascii="Arial" w:eastAsia="楷体_GB2312" w:hAnsi="Arial" w:cs="Arial"/>
          <w:bCs/>
        </w:rPr>
      </w:pPr>
      <w:r w:rsidRPr="003D4423">
        <w:rPr>
          <w:rFonts w:ascii="Arial" w:eastAsia="楷体_GB2312" w:hAnsi="Arial" w:cs="Arial"/>
          <w:bCs/>
        </w:rPr>
        <w:t>评估总价：</w:t>
      </w:r>
      <w:r w:rsidRPr="003D4423">
        <w:rPr>
          <w:rFonts w:ascii="Arial" w:eastAsia="楷体_GB2312" w:hAnsi="Arial" w:cs="Arial"/>
          <w:bCs/>
        </w:rPr>
        <w:t>454.52</w:t>
      </w:r>
      <w:r w:rsidRPr="003D4423">
        <w:rPr>
          <w:rFonts w:ascii="Arial" w:eastAsia="楷体_GB2312" w:hAnsi="Arial" w:cs="Arial"/>
          <w:bCs/>
        </w:rPr>
        <w:t>万元</w:t>
      </w:r>
    </w:p>
    <w:p w:rsidR="001749A7" w:rsidRPr="003D4423" w:rsidRDefault="001749A7" w:rsidP="001749A7">
      <w:pPr>
        <w:pStyle w:val="a7"/>
        <w:ind w:firstLineChars="200" w:firstLine="560"/>
        <w:rPr>
          <w:rFonts w:ascii="Arial" w:eastAsia="楷体_GB2312" w:hAnsi="Arial" w:cs="Arial"/>
          <w:bCs/>
        </w:rPr>
      </w:pPr>
      <w:r w:rsidRPr="003D4423">
        <w:rPr>
          <w:rFonts w:ascii="Arial" w:eastAsia="楷体_GB2312" w:hAnsi="Arial" w:cs="Arial"/>
          <w:bCs/>
        </w:rPr>
        <w:t>大写金额：人民币</w:t>
      </w:r>
      <w:proofErr w:type="gramStart"/>
      <w:r w:rsidRPr="003D4423">
        <w:rPr>
          <w:rFonts w:ascii="Arial" w:eastAsia="楷体_GB2312" w:hAnsi="Arial" w:cs="Arial"/>
          <w:bCs/>
        </w:rPr>
        <w:t>肆佰伍拾肆万伍仟贰佰</w:t>
      </w:r>
      <w:proofErr w:type="gramEnd"/>
      <w:r w:rsidRPr="003D4423">
        <w:rPr>
          <w:rFonts w:ascii="Arial" w:eastAsia="楷体_GB2312" w:hAnsi="Arial" w:cs="Arial"/>
          <w:bCs/>
        </w:rPr>
        <w:t>元整</w:t>
      </w:r>
    </w:p>
    <w:p w:rsidR="001749A7" w:rsidRPr="003D4423" w:rsidRDefault="001749A7" w:rsidP="001749A7">
      <w:pPr>
        <w:tabs>
          <w:tab w:val="left" w:pos="0"/>
        </w:tabs>
        <w:ind w:firstLineChars="1300" w:firstLine="3640"/>
        <w:rPr>
          <w:rFonts w:ascii="Arial" w:eastAsia="楷体_GB2312" w:hAnsi="Arial" w:cs="Arial"/>
          <w:sz w:val="28"/>
          <w:szCs w:val="28"/>
          <w:highlight w:val="yellow"/>
        </w:rPr>
      </w:pPr>
      <w:r w:rsidRPr="003D4423">
        <w:rPr>
          <w:rFonts w:ascii="Arial" w:eastAsia="楷体_GB2312" w:hAnsi="Arial" w:cs="Arial"/>
          <w:sz w:val="28"/>
          <w:szCs w:val="28"/>
        </w:rPr>
        <w:t>估价结果汇总表</w:t>
      </w:r>
    </w:p>
    <w:p w:rsidR="001749A7" w:rsidRPr="003D4423" w:rsidRDefault="001749A7" w:rsidP="001749A7">
      <w:pPr>
        <w:tabs>
          <w:tab w:val="left" w:pos="0"/>
        </w:tabs>
        <w:ind w:firstLineChars="4000" w:firstLine="7200"/>
        <w:rPr>
          <w:rFonts w:ascii="Arial" w:eastAsia="楷体_GB2312" w:hAnsi="Arial" w:cs="Arial"/>
          <w:sz w:val="18"/>
          <w:szCs w:val="18"/>
        </w:rPr>
      </w:pPr>
      <w:r w:rsidRPr="003D4423">
        <w:rPr>
          <w:rFonts w:ascii="Arial" w:eastAsia="楷体_GB2312" w:hAnsi="Arial" w:cs="Arial"/>
          <w:sz w:val="18"/>
          <w:szCs w:val="18"/>
        </w:rPr>
        <w:t>币种：人民币</w:t>
      </w:r>
    </w:p>
    <w:tbl>
      <w:tblPr>
        <w:tblW w:w="8616" w:type="dxa"/>
        <w:jc w:val="center"/>
        <w:tblInd w:w="-189" w:type="dxa"/>
        <w:tblLook w:val="04A0"/>
      </w:tblPr>
      <w:tblGrid>
        <w:gridCol w:w="533"/>
        <w:gridCol w:w="966"/>
        <w:gridCol w:w="1843"/>
        <w:gridCol w:w="851"/>
        <w:gridCol w:w="736"/>
        <w:gridCol w:w="1276"/>
        <w:gridCol w:w="596"/>
        <w:gridCol w:w="681"/>
        <w:gridCol w:w="1134"/>
      </w:tblGrid>
      <w:tr w:rsidR="001749A7" w:rsidRPr="003D4423" w:rsidTr="000F30BA">
        <w:trPr>
          <w:trHeight w:val="644"/>
          <w:jc w:val="center"/>
        </w:trPr>
        <w:tc>
          <w:tcPr>
            <w:tcW w:w="4929" w:type="dxa"/>
            <w:gridSpan w:val="5"/>
            <w:tcBorders>
              <w:top w:val="single" w:sz="4" w:space="0" w:color="auto"/>
              <w:left w:val="single" w:sz="4" w:space="0" w:color="auto"/>
              <w:bottom w:val="single" w:sz="4" w:space="0" w:color="auto"/>
              <w:right w:val="single" w:sz="4" w:space="0" w:color="000000"/>
              <w:tl2br w:val="single" w:sz="4" w:space="0" w:color="auto"/>
            </w:tcBorders>
            <w:shd w:val="clear" w:color="auto" w:fill="auto"/>
            <w:vAlign w:val="center"/>
            <w:hideMark/>
          </w:tcPr>
          <w:p w:rsidR="001749A7" w:rsidRPr="003D4423" w:rsidRDefault="001749A7" w:rsidP="000F30BA">
            <w:pPr>
              <w:tabs>
                <w:tab w:val="left" w:pos="2985"/>
              </w:tabs>
              <w:jc w:val="right"/>
              <w:rPr>
                <w:rFonts w:ascii="Arial" w:eastAsia="楷体_GB2312" w:hAnsi="Arial" w:cs="Arial"/>
                <w:sz w:val="18"/>
                <w:szCs w:val="18"/>
              </w:rPr>
            </w:pPr>
            <w:r w:rsidRPr="003D4423">
              <w:rPr>
                <w:rFonts w:ascii="Arial" w:eastAsia="楷体_GB2312" w:hAnsi="Arial" w:cs="Arial"/>
                <w:sz w:val="18"/>
                <w:szCs w:val="18"/>
              </w:rPr>
              <w:t>估价方法</w:t>
            </w:r>
          </w:p>
          <w:p w:rsidR="001749A7" w:rsidRPr="003D4423" w:rsidRDefault="001749A7" w:rsidP="000F30BA">
            <w:pPr>
              <w:rPr>
                <w:rFonts w:ascii="Arial" w:eastAsia="楷体_GB2312" w:hAnsi="Arial" w:cs="Arial"/>
                <w:sz w:val="18"/>
                <w:szCs w:val="18"/>
              </w:rPr>
            </w:pPr>
            <w:r w:rsidRPr="003D4423">
              <w:rPr>
                <w:rFonts w:ascii="Arial" w:eastAsia="楷体_GB2312" w:hAnsi="Arial" w:cs="Arial"/>
                <w:sz w:val="18"/>
                <w:szCs w:val="18"/>
              </w:rPr>
              <w:t>估价对象及估价结果</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比较法</w:t>
            </w:r>
          </w:p>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（权重</w:t>
            </w:r>
            <w:r w:rsidRPr="003D4423">
              <w:rPr>
                <w:rFonts w:ascii="Arial" w:eastAsia="楷体_GB2312" w:hAnsi="Arial" w:cs="Arial"/>
                <w:color w:val="000000"/>
                <w:kern w:val="0"/>
                <w:sz w:val="18"/>
                <w:szCs w:val="18"/>
              </w:rPr>
              <w:t>1</w:t>
            </w:r>
            <w:r w:rsidRPr="003D4423">
              <w:rPr>
                <w:rFonts w:ascii="Arial" w:eastAsia="楷体_GB2312" w:hAnsi="Arial" w:cs="Arial"/>
                <w:color w:val="000000"/>
                <w:kern w:val="0"/>
                <w:sz w:val="18"/>
                <w:szCs w:val="18"/>
              </w:rPr>
              <w:t>）</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收益法</w:t>
            </w:r>
          </w:p>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（权重</w:t>
            </w:r>
            <w:r w:rsidRPr="003D4423">
              <w:rPr>
                <w:rFonts w:ascii="Arial" w:eastAsia="楷体_GB2312" w:hAnsi="Arial" w:cs="Arial"/>
                <w:color w:val="000000"/>
                <w:kern w:val="0"/>
                <w:sz w:val="18"/>
                <w:szCs w:val="18"/>
              </w:rPr>
              <w:t>0</w:t>
            </w:r>
            <w:r w:rsidRPr="003D4423">
              <w:rPr>
                <w:rFonts w:ascii="Arial" w:eastAsia="楷体_GB2312" w:hAnsi="Arial" w:cs="Arial"/>
                <w:color w:val="000000"/>
                <w:kern w:val="0"/>
                <w:sz w:val="18"/>
                <w:szCs w:val="18"/>
              </w:rPr>
              <w:t>）</w:t>
            </w:r>
          </w:p>
        </w:tc>
      </w:tr>
      <w:tr w:rsidR="001749A7" w:rsidRPr="003D4423" w:rsidTr="000F30BA">
        <w:trPr>
          <w:trHeight w:val="412"/>
          <w:jc w:val="center"/>
        </w:trPr>
        <w:tc>
          <w:tcPr>
            <w:tcW w:w="334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估价对象</w:t>
            </w:r>
            <w:r w:rsidRPr="003D4423">
              <w:rPr>
                <w:rFonts w:ascii="Arial" w:eastAsia="楷体_GB2312" w:hAnsi="Arial" w:cs="Arial"/>
                <w:color w:val="000000"/>
                <w:kern w:val="0"/>
                <w:sz w:val="18"/>
                <w:szCs w:val="18"/>
              </w:rPr>
              <w:t>1</w:t>
            </w:r>
            <w:r w:rsidRPr="003D4423">
              <w:rPr>
                <w:rFonts w:ascii="Arial" w:eastAsia="楷体_GB2312" w:hAnsi="Arial" w:cs="Arial"/>
                <w:color w:val="000000"/>
                <w:kern w:val="0"/>
                <w:sz w:val="18"/>
                <w:szCs w:val="18"/>
              </w:rPr>
              <w:t>住宅：测算结果</w:t>
            </w:r>
          </w:p>
        </w:tc>
        <w:tc>
          <w:tcPr>
            <w:tcW w:w="1587" w:type="dxa"/>
            <w:gridSpan w:val="2"/>
            <w:tcBorders>
              <w:top w:val="nil"/>
              <w:left w:val="nil"/>
              <w:bottom w:val="single" w:sz="4" w:space="0" w:color="auto"/>
              <w:right w:val="single" w:sz="4" w:space="0" w:color="auto"/>
            </w:tcBorders>
            <w:shd w:val="clear" w:color="auto" w:fill="auto"/>
            <w:vAlign w:val="center"/>
            <w:hideMark/>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总价（万元）</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42.19</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33.39</w:t>
            </w:r>
          </w:p>
        </w:tc>
      </w:tr>
      <w:tr w:rsidR="001749A7" w:rsidRPr="003D4423" w:rsidTr="000F30BA">
        <w:trPr>
          <w:trHeight w:val="416"/>
          <w:jc w:val="center"/>
        </w:trPr>
        <w:tc>
          <w:tcPr>
            <w:tcW w:w="3342" w:type="dxa"/>
            <w:gridSpan w:val="3"/>
            <w:vMerge/>
            <w:tcBorders>
              <w:top w:val="nil"/>
              <w:left w:val="single" w:sz="4" w:space="0" w:color="auto"/>
              <w:bottom w:val="single" w:sz="4" w:space="0" w:color="auto"/>
              <w:right w:val="single" w:sz="4" w:space="0" w:color="auto"/>
            </w:tcBorders>
            <w:vAlign w:val="center"/>
            <w:hideMark/>
          </w:tcPr>
          <w:p w:rsidR="001749A7" w:rsidRPr="003D4423" w:rsidRDefault="001749A7" w:rsidP="000F30BA">
            <w:pPr>
              <w:widowControl/>
              <w:jc w:val="center"/>
              <w:rPr>
                <w:rFonts w:ascii="Arial" w:eastAsia="楷体_GB2312" w:hAnsi="Arial" w:cs="Arial"/>
                <w:color w:val="000000"/>
                <w:kern w:val="0"/>
                <w:sz w:val="18"/>
                <w:szCs w:val="18"/>
              </w:rPr>
            </w:pPr>
          </w:p>
        </w:tc>
        <w:tc>
          <w:tcPr>
            <w:tcW w:w="1587" w:type="dxa"/>
            <w:gridSpan w:val="2"/>
            <w:tcBorders>
              <w:top w:val="single" w:sz="4" w:space="0" w:color="auto"/>
              <w:left w:val="nil"/>
              <w:bottom w:val="single" w:sz="4" w:space="0" w:color="auto"/>
              <w:right w:val="single" w:sz="4" w:space="0" w:color="auto"/>
            </w:tcBorders>
            <w:shd w:val="clear" w:color="auto" w:fill="auto"/>
            <w:vAlign w:val="center"/>
            <w:hideMark/>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单价（元</w:t>
            </w:r>
            <w:r w:rsidRPr="003D4423">
              <w:rPr>
                <w:rFonts w:ascii="Arial" w:eastAsia="楷体_GB2312" w:hAnsi="Arial" w:cs="Arial"/>
                <w:color w:val="000000"/>
                <w:kern w:val="0"/>
                <w:sz w:val="18"/>
                <w:szCs w:val="18"/>
              </w:rPr>
              <w:t>/m</w:t>
            </w:r>
            <w:r w:rsidRPr="003D4423">
              <w:rPr>
                <w:rFonts w:ascii="Arial" w:eastAsia="楷体_GB2312" w:hAnsi="Arial" w:cs="Arial"/>
                <w:color w:val="000000"/>
                <w:kern w:val="0"/>
                <w:sz w:val="18"/>
                <w:szCs w:val="18"/>
                <w:vertAlign w:val="superscript"/>
              </w:rPr>
              <w:t>2</w:t>
            </w:r>
            <w:r w:rsidRPr="003D4423">
              <w:rPr>
                <w:rFonts w:ascii="Arial" w:eastAsia="楷体_GB2312" w:hAnsi="Arial" w:cs="Arial"/>
                <w:color w:val="000000"/>
                <w:kern w:val="0"/>
                <w:sz w:val="18"/>
                <w:szCs w:val="18"/>
              </w:rPr>
              <w:t>）</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3,337.00</w:t>
            </w:r>
          </w:p>
        </w:tc>
        <w:tc>
          <w:tcPr>
            <w:tcW w:w="1815"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2,641.00</w:t>
            </w:r>
          </w:p>
        </w:tc>
      </w:tr>
      <w:tr w:rsidR="001749A7" w:rsidRPr="003D4423" w:rsidTr="000F30BA">
        <w:trPr>
          <w:trHeight w:val="416"/>
          <w:jc w:val="center"/>
        </w:trPr>
        <w:tc>
          <w:tcPr>
            <w:tcW w:w="3342" w:type="dxa"/>
            <w:gridSpan w:val="3"/>
            <w:vMerge w:val="restart"/>
            <w:tcBorders>
              <w:top w:val="nil"/>
              <w:left w:val="single" w:sz="4" w:space="0" w:color="auto"/>
              <w:right w:val="single" w:sz="4" w:space="0" w:color="auto"/>
            </w:tcBorders>
            <w:vAlign w:val="center"/>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估价对象</w:t>
            </w:r>
            <w:r w:rsidRPr="003D4423">
              <w:rPr>
                <w:rFonts w:ascii="Arial" w:eastAsia="楷体_GB2312" w:hAnsi="Arial" w:cs="Arial"/>
                <w:color w:val="000000"/>
                <w:kern w:val="0"/>
                <w:sz w:val="18"/>
                <w:szCs w:val="18"/>
              </w:rPr>
              <w:t>1</w:t>
            </w:r>
            <w:r w:rsidRPr="003D4423">
              <w:rPr>
                <w:rFonts w:ascii="Arial" w:eastAsia="楷体_GB2312" w:hAnsi="Arial" w:cs="Arial"/>
                <w:color w:val="000000"/>
                <w:kern w:val="0"/>
                <w:sz w:val="18"/>
                <w:szCs w:val="18"/>
              </w:rPr>
              <w:t>住宅：估价结果</w:t>
            </w:r>
            <w:r w:rsidRPr="003D4423">
              <w:rPr>
                <w:rFonts w:ascii="Arial" w:eastAsia="楷体_GB2312" w:hAnsi="Arial" w:cs="Arial"/>
                <w:color w:val="000000"/>
                <w:kern w:val="0"/>
                <w:sz w:val="18"/>
                <w:szCs w:val="18"/>
              </w:rPr>
              <w:t xml:space="preserve"> </w:t>
            </w:r>
          </w:p>
        </w:tc>
        <w:tc>
          <w:tcPr>
            <w:tcW w:w="1587" w:type="dxa"/>
            <w:gridSpan w:val="2"/>
            <w:tcBorders>
              <w:top w:val="nil"/>
              <w:left w:val="nil"/>
              <w:bottom w:val="single" w:sz="4" w:space="0" w:color="auto"/>
              <w:right w:val="single" w:sz="4" w:space="0" w:color="auto"/>
            </w:tcBorders>
            <w:shd w:val="clear" w:color="auto" w:fill="auto"/>
            <w:vAlign w:val="center"/>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总价（万元）</w:t>
            </w:r>
          </w:p>
        </w:tc>
        <w:tc>
          <w:tcPr>
            <w:tcW w:w="3687" w:type="dxa"/>
            <w:gridSpan w:val="4"/>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42.19</w:t>
            </w:r>
          </w:p>
        </w:tc>
      </w:tr>
      <w:tr w:rsidR="001749A7" w:rsidRPr="003D4423" w:rsidTr="000F30BA">
        <w:trPr>
          <w:trHeight w:val="416"/>
          <w:jc w:val="center"/>
        </w:trPr>
        <w:tc>
          <w:tcPr>
            <w:tcW w:w="3342" w:type="dxa"/>
            <w:gridSpan w:val="3"/>
            <w:vMerge/>
            <w:tcBorders>
              <w:left w:val="single" w:sz="4" w:space="0" w:color="auto"/>
              <w:bottom w:val="single" w:sz="4" w:space="0" w:color="auto"/>
              <w:right w:val="single" w:sz="4" w:space="0" w:color="auto"/>
            </w:tcBorders>
            <w:vAlign w:val="center"/>
          </w:tcPr>
          <w:p w:rsidR="001749A7" w:rsidRPr="003D4423" w:rsidRDefault="001749A7" w:rsidP="000F30BA">
            <w:pPr>
              <w:widowControl/>
              <w:jc w:val="center"/>
              <w:rPr>
                <w:rFonts w:ascii="Arial" w:eastAsia="楷体_GB2312" w:hAnsi="Arial" w:cs="Arial"/>
                <w:color w:val="000000"/>
                <w:kern w:val="0"/>
                <w:sz w:val="18"/>
                <w:szCs w:val="18"/>
              </w:rPr>
            </w:pPr>
          </w:p>
        </w:tc>
        <w:tc>
          <w:tcPr>
            <w:tcW w:w="1587" w:type="dxa"/>
            <w:gridSpan w:val="2"/>
            <w:tcBorders>
              <w:top w:val="nil"/>
              <w:left w:val="nil"/>
              <w:bottom w:val="single" w:sz="4" w:space="0" w:color="auto"/>
              <w:right w:val="single" w:sz="4" w:space="0" w:color="auto"/>
            </w:tcBorders>
            <w:shd w:val="clear" w:color="auto" w:fill="auto"/>
            <w:vAlign w:val="center"/>
          </w:tcPr>
          <w:p w:rsidR="001749A7" w:rsidRPr="003D4423" w:rsidRDefault="001749A7" w:rsidP="000F30BA">
            <w:pPr>
              <w:widowControl/>
              <w:jc w:val="center"/>
              <w:rPr>
                <w:rFonts w:ascii="Arial" w:eastAsia="楷体_GB2312" w:hAnsi="Arial" w:cs="Arial"/>
                <w:color w:val="000000"/>
                <w:kern w:val="0"/>
                <w:sz w:val="18"/>
                <w:szCs w:val="18"/>
              </w:rPr>
            </w:pPr>
            <w:r w:rsidRPr="003D4423">
              <w:rPr>
                <w:rFonts w:ascii="Arial" w:eastAsia="楷体_GB2312" w:hAnsi="Arial" w:cs="Arial"/>
                <w:color w:val="000000"/>
                <w:kern w:val="0"/>
                <w:sz w:val="18"/>
                <w:szCs w:val="18"/>
              </w:rPr>
              <w:t>单价（元</w:t>
            </w:r>
            <w:r w:rsidRPr="003D4423">
              <w:rPr>
                <w:rFonts w:ascii="Arial" w:eastAsia="楷体_GB2312" w:hAnsi="Arial" w:cs="Arial"/>
                <w:color w:val="000000"/>
                <w:kern w:val="0"/>
                <w:sz w:val="18"/>
                <w:szCs w:val="18"/>
              </w:rPr>
              <w:t>/m</w:t>
            </w:r>
            <w:r w:rsidRPr="003D4423">
              <w:rPr>
                <w:rFonts w:ascii="Arial" w:eastAsia="楷体_GB2312" w:hAnsi="Arial" w:cs="Arial"/>
                <w:color w:val="000000"/>
                <w:kern w:val="0"/>
                <w:sz w:val="18"/>
                <w:szCs w:val="18"/>
                <w:vertAlign w:val="superscript"/>
              </w:rPr>
              <w:t>2</w:t>
            </w:r>
            <w:r w:rsidRPr="003D4423">
              <w:rPr>
                <w:rFonts w:ascii="Arial" w:eastAsia="楷体_GB2312" w:hAnsi="Arial" w:cs="Arial"/>
                <w:color w:val="000000"/>
                <w:kern w:val="0"/>
                <w:sz w:val="18"/>
                <w:szCs w:val="18"/>
              </w:rPr>
              <w:t>）</w:t>
            </w:r>
          </w:p>
        </w:tc>
        <w:tc>
          <w:tcPr>
            <w:tcW w:w="3687" w:type="dxa"/>
            <w:gridSpan w:val="4"/>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3,337.00</w:t>
            </w:r>
          </w:p>
        </w:tc>
      </w:tr>
      <w:tr w:rsidR="001749A7" w:rsidRPr="003D4423" w:rsidTr="000F30BA">
        <w:trPr>
          <w:trHeight w:val="452"/>
          <w:jc w:val="center"/>
        </w:trPr>
        <w:tc>
          <w:tcPr>
            <w:tcW w:w="3342" w:type="dxa"/>
            <w:gridSpan w:val="3"/>
            <w:tcBorders>
              <w:top w:val="single" w:sz="4" w:space="0" w:color="auto"/>
              <w:left w:val="single" w:sz="4" w:space="0" w:color="auto"/>
              <w:right w:val="single" w:sz="4" w:space="0" w:color="auto"/>
            </w:tcBorders>
            <w:vAlign w:val="center"/>
          </w:tcPr>
          <w:p w:rsidR="001749A7" w:rsidRPr="003D4423" w:rsidRDefault="001749A7" w:rsidP="000F30BA">
            <w:pPr>
              <w:widowControl/>
              <w:jc w:val="center"/>
              <w:rPr>
                <w:rFonts w:ascii="Arial" w:eastAsia="楷体_GB2312" w:hAnsi="Arial" w:cs="Arial"/>
                <w:b/>
                <w:color w:val="000000"/>
                <w:kern w:val="0"/>
                <w:sz w:val="18"/>
                <w:szCs w:val="18"/>
              </w:rPr>
            </w:pPr>
            <w:r w:rsidRPr="003D4423">
              <w:rPr>
                <w:rFonts w:ascii="Arial" w:eastAsia="楷体_GB2312" w:hAnsi="Arial" w:cs="Arial"/>
                <w:b/>
                <w:color w:val="000000"/>
                <w:kern w:val="0"/>
                <w:sz w:val="18"/>
                <w:szCs w:val="18"/>
              </w:rPr>
              <w:t>小计</w:t>
            </w:r>
          </w:p>
        </w:tc>
        <w:tc>
          <w:tcPr>
            <w:tcW w:w="1587" w:type="dxa"/>
            <w:gridSpan w:val="2"/>
            <w:tcBorders>
              <w:top w:val="single" w:sz="4" w:space="0" w:color="auto"/>
              <w:left w:val="nil"/>
              <w:right w:val="single" w:sz="4" w:space="0" w:color="auto"/>
            </w:tcBorders>
            <w:vAlign w:val="center"/>
          </w:tcPr>
          <w:p w:rsidR="001749A7" w:rsidRPr="003D4423" w:rsidRDefault="001749A7" w:rsidP="000F30BA">
            <w:pPr>
              <w:widowControl/>
              <w:jc w:val="center"/>
              <w:rPr>
                <w:rFonts w:ascii="Arial" w:eastAsia="楷体_GB2312" w:hAnsi="Arial" w:cs="Arial"/>
                <w:b/>
                <w:kern w:val="0"/>
                <w:sz w:val="18"/>
                <w:szCs w:val="18"/>
              </w:rPr>
            </w:pPr>
            <w:r w:rsidRPr="003D4423">
              <w:rPr>
                <w:rFonts w:ascii="Arial" w:eastAsia="楷体_GB2312" w:hAnsi="Arial" w:cs="Arial"/>
                <w:color w:val="000000"/>
                <w:kern w:val="0"/>
                <w:sz w:val="18"/>
                <w:szCs w:val="18"/>
              </w:rPr>
              <w:t>总价（万元）</w:t>
            </w:r>
          </w:p>
        </w:tc>
        <w:tc>
          <w:tcPr>
            <w:tcW w:w="3687" w:type="dxa"/>
            <w:gridSpan w:val="4"/>
            <w:tcBorders>
              <w:top w:val="single" w:sz="4" w:space="0" w:color="auto"/>
              <w:left w:val="nil"/>
              <w:bottom w:val="single" w:sz="4" w:space="0" w:color="auto"/>
              <w:right w:val="single" w:sz="4" w:space="0" w:color="auto"/>
            </w:tcBorders>
            <w:shd w:val="clear" w:color="auto" w:fill="auto"/>
            <w:vAlign w:val="center"/>
          </w:tcPr>
          <w:p w:rsidR="001749A7" w:rsidRPr="003D4423" w:rsidRDefault="001749A7" w:rsidP="000F30BA">
            <w:pPr>
              <w:widowControl/>
              <w:jc w:val="center"/>
              <w:rPr>
                <w:rFonts w:ascii="Arial" w:eastAsia="楷体_GB2312" w:hAnsi="Arial" w:cs="Arial"/>
                <w:b/>
                <w:kern w:val="0"/>
                <w:sz w:val="18"/>
                <w:szCs w:val="18"/>
              </w:rPr>
            </w:pPr>
            <w:r w:rsidRPr="003D4423">
              <w:rPr>
                <w:rFonts w:ascii="Arial" w:eastAsia="楷体_GB2312" w:hAnsi="Arial" w:cs="Arial"/>
                <w:b/>
                <w:kern w:val="0"/>
                <w:sz w:val="18"/>
                <w:szCs w:val="18"/>
              </w:rPr>
              <w:t>42.19</w:t>
            </w:r>
          </w:p>
        </w:tc>
      </w:tr>
      <w:tr w:rsidR="001749A7" w:rsidRPr="003D4423" w:rsidTr="000F30BA">
        <w:tblPrEx>
          <w:tblCellMar>
            <w:left w:w="0" w:type="dxa"/>
            <w:right w:w="0" w:type="dxa"/>
          </w:tblCellMar>
          <w:tblLook w:val="0000"/>
        </w:tblPrEx>
        <w:trPr>
          <w:trHeight w:val="632"/>
          <w:jc w:val="center"/>
        </w:trPr>
        <w:tc>
          <w:tcPr>
            <w:tcW w:w="1499"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 xml:space="preserve"> </w:t>
            </w:r>
          </w:p>
        </w:tc>
        <w:tc>
          <w:tcPr>
            <w:tcW w:w="1843" w:type="dxa"/>
            <w:tcBorders>
              <w:top w:val="single" w:sz="4" w:space="0" w:color="auto"/>
              <w:left w:val="nil"/>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权证编号</w:t>
            </w:r>
          </w:p>
        </w:tc>
        <w:tc>
          <w:tcPr>
            <w:tcW w:w="851" w:type="dxa"/>
            <w:tcBorders>
              <w:top w:val="single" w:sz="4" w:space="0" w:color="auto"/>
              <w:left w:val="nil"/>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名称</w:t>
            </w:r>
          </w:p>
        </w:tc>
        <w:tc>
          <w:tcPr>
            <w:tcW w:w="736" w:type="dxa"/>
            <w:tcBorders>
              <w:top w:val="single" w:sz="4" w:space="0" w:color="auto"/>
              <w:left w:val="nil"/>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结构</w:t>
            </w:r>
          </w:p>
        </w:tc>
        <w:tc>
          <w:tcPr>
            <w:tcW w:w="1276" w:type="dxa"/>
            <w:tcBorders>
              <w:top w:val="single" w:sz="4" w:space="0" w:color="auto"/>
              <w:left w:val="nil"/>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面积（</w:t>
            </w:r>
            <w:r w:rsidRPr="003D4423">
              <w:rPr>
                <w:rFonts w:ascii="Arial" w:hAnsi="Arial" w:cs="Arial"/>
                <w:sz w:val="18"/>
                <w:szCs w:val="18"/>
              </w:rPr>
              <w:t>㎡</w:t>
            </w:r>
            <w:r w:rsidRPr="003D4423">
              <w:rPr>
                <w:rFonts w:ascii="Arial" w:eastAsia="楷体_GB2312" w:hAnsi="Arial" w:cs="Arial"/>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估价结果</w:t>
            </w:r>
          </w:p>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（万元）</w:t>
            </w:r>
          </w:p>
        </w:tc>
        <w:tc>
          <w:tcPr>
            <w:tcW w:w="1134" w:type="dxa"/>
            <w:tcBorders>
              <w:top w:val="single" w:sz="4" w:space="0" w:color="auto"/>
              <w:left w:val="nil"/>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评估单价</w:t>
            </w:r>
          </w:p>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（元</w:t>
            </w:r>
            <w:r w:rsidRPr="003D4423">
              <w:rPr>
                <w:rFonts w:ascii="Arial" w:eastAsia="楷体_GB2312" w:hAnsi="Arial" w:cs="Arial"/>
                <w:sz w:val="18"/>
                <w:szCs w:val="18"/>
              </w:rPr>
              <w:t>/</w:t>
            </w:r>
            <w:r w:rsidRPr="003D4423">
              <w:rPr>
                <w:rFonts w:ascii="Arial" w:hAnsi="Arial" w:cs="Arial"/>
                <w:sz w:val="18"/>
                <w:szCs w:val="18"/>
              </w:rPr>
              <w:t>㎡</w:t>
            </w:r>
            <w:r w:rsidRPr="003D4423">
              <w:rPr>
                <w:rFonts w:ascii="Arial" w:eastAsia="楷体_GB2312" w:hAnsi="Arial" w:cs="Arial"/>
                <w:sz w:val="18"/>
                <w:szCs w:val="18"/>
              </w:rPr>
              <w:t>）</w:t>
            </w:r>
          </w:p>
        </w:tc>
      </w:tr>
      <w:tr w:rsidR="001749A7" w:rsidRPr="003D4423" w:rsidTr="000F30BA">
        <w:tblPrEx>
          <w:tblCellMar>
            <w:left w:w="0" w:type="dxa"/>
            <w:right w:w="0" w:type="dxa"/>
          </w:tblCellMar>
          <w:tblLook w:val="0000"/>
        </w:tblPrEx>
        <w:trPr>
          <w:trHeight w:val="380"/>
          <w:jc w:val="center"/>
        </w:trPr>
        <w:tc>
          <w:tcPr>
            <w:tcW w:w="533" w:type="dxa"/>
            <w:vMerge w:val="restart"/>
            <w:tcBorders>
              <w:top w:val="nil"/>
              <w:left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建</w:t>
            </w:r>
          </w:p>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筑</w:t>
            </w:r>
          </w:p>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物</w:t>
            </w:r>
          </w:p>
        </w:tc>
        <w:tc>
          <w:tcPr>
            <w:tcW w:w="966" w:type="dxa"/>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估价对象</w:t>
            </w:r>
            <w:r w:rsidRPr="003D4423">
              <w:rPr>
                <w:rFonts w:ascii="Arial" w:eastAsia="楷体_GB2312" w:hAnsi="Arial" w:cs="Arial"/>
                <w:kern w:val="0"/>
                <w:sz w:val="18"/>
                <w:szCs w:val="18"/>
              </w:rPr>
              <w:t>2</w:t>
            </w:r>
          </w:p>
        </w:tc>
        <w:tc>
          <w:tcPr>
            <w:tcW w:w="1843" w:type="dxa"/>
            <w:tcBorders>
              <w:top w:val="nil"/>
              <w:left w:val="nil"/>
              <w:bottom w:val="single" w:sz="4" w:space="0" w:color="auto"/>
              <w:right w:val="single" w:sz="4" w:space="0" w:color="auto"/>
            </w:tcBorders>
            <w:vAlign w:val="center"/>
          </w:tcPr>
          <w:p w:rsidR="001749A7" w:rsidRPr="003D4423" w:rsidRDefault="001749A7" w:rsidP="000F30BA">
            <w:pPr>
              <w:ind w:rightChars="67" w:right="141"/>
              <w:jc w:val="center"/>
              <w:rPr>
                <w:rFonts w:ascii="Arial" w:eastAsia="楷体_GB2312" w:hAnsi="Arial" w:cs="Arial"/>
                <w:color w:val="000000"/>
                <w:sz w:val="18"/>
                <w:szCs w:val="18"/>
              </w:rPr>
            </w:pPr>
            <w:r w:rsidRPr="003D4423">
              <w:rPr>
                <w:rFonts w:ascii="Arial" w:eastAsia="楷体_GB2312" w:hAnsi="Arial" w:cs="Arial"/>
                <w:color w:val="000000"/>
                <w:sz w:val="18"/>
                <w:szCs w:val="18"/>
              </w:rPr>
              <w:t>北镇市房权证沙河子村字第</w:t>
            </w:r>
            <w:r w:rsidRPr="003D4423">
              <w:rPr>
                <w:rFonts w:ascii="Arial" w:eastAsia="楷体_GB2312" w:hAnsi="Arial" w:cs="Arial"/>
                <w:color w:val="000000"/>
                <w:sz w:val="18"/>
                <w:szCs w:val="18"/>
              </w:rPr>
              <w:t>00078613</w:t>
            </w:r>
            <w:r w:rsidRPr="003D4423">
              <w:rPr>
                <w:rFonts w:ascii="Arial" w:eastAsia="楷体_GB2312" w:hAnsi="Arial" w:cs="Arial"/>
                <w:color w:val="000000"/>
                <w:sz w:val="18"/>
                <w:szCs w:val="18"/>
              </w:rPr>
              <w:t>号</w:t>
            </w:r>
          </w:p>
        </w:tc>
        <w:tc>
          <w:tcPr>
            <w:tcW w:w="851"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办公楼</w:t>
            </w:r>
          </w:p>
        </w:tc>
        <w:tc>
          <w:tcPr>
            <w:tcW w:w="73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混合</w:t>
            </w:r>
          </w:p>
        </w:tc>
        <w:tc>
          <w:tcPr>
            <w:tcW w:w="127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 xml:space="preserve">1,391.20 </w:t>
            </w:r>
          </w:p>
        </w:tc>
        <w:tc>
          <w:tcPr>
            <w:tcW w:w="1277"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 xml:space="preserve">225.65 </w:t>
            </w:r>
          </w:p>
        </w:tc>
        <w:tc>
          <w:tcPr>
            <w:tcW w:w="1134"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 xml:space="preserve">1,622.00 </w:t>
            </w:r>
          </w:p>
        </w:tc>
      </w:tr>
      <w:tr w:rsidR="001749A7" w:rsidRPr="003D4423" w:rsidTr="000F30BA">
        <w:tblPrEx>
          <w:tblCellMar>
            <w:left w:w="0" w:type="dxa"/>
            <w:right w:w="0" w:type="dxa"/>
          </w:tblCellMar>
          <w:tblLook w:val="0000"/>
        </w:tblPrEx>
        <w:trPr>
          <w:trHeight w:val="470"/>
          <w:jc w:val="center"/>
        </w:trPr>
        <w:tc>
          <w:tcPr>
            <w:tcW w:w="533" w:type="dxa"/>
            <w:vMerge/>
            <w:tcBorders>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p>
        </w:tc>
        <w:tc>
          <w:tcPr>
            <w:tcW w:w="2809" w:type="dxa"/>
            <w:gridSpan w:val="2"/>
            <w:tcBorders>
              <w:top w:val="single" w:sz="4" w:space="0" w:color="auto"/>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b/>
                <w:sz w:val="18"/>
                <w:szCs w:val="18"/>
              </w:rPr>
            </w:pPr>
            <w:r w:rsidRPr="003D4423">
              <w:rPr>
                <w:rFonts w:ascii="Arial" w:eastAsia="楷体_GB2312" w:hAnsi="Arial" w:cs="Arial"/>
                <w:b/>
                <w:sz w:val="18"/>
                <w:szCs w:val="18"/>
              </w:rPr>
              <w:t>小计</w:t>
            </w:r>
          </w:p>
        </w:tc>
        <w:tc>
          <w:tcPr>
            <w:tcW w:w="1587" w:type="dxa"/>
            <w:gridSpan w:val="2"/>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color w:val="000000"/>
                <w:sz w:val="18"/>
                <w:szCs w:val="18"/>
              </w:rPr>
            </w:pPr>
          </w:p>
        </w:tc>
        <w:tc>
          <w:tcPr>
            <w:tcW w:w="127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color w:val="000000"/>
                <w:sz w:val="18"/>
                <w:szCs w:val="18"/>
              </w:rPr>
            </w:pPr>
            <w:r w:rsidRPr="003D4423">
              <w:rPr>
                <w:rFonts w:ascii="Arial" w:eastAsia="楷体_GB2312" w:hAnsi="Arial" w:cs="Arial"/>
                <w:b/>
                <w:color w:val="000000"/>
                <w:sz w:val="18"/>
                <w:szCs w:val="18"/>
              </w:rPr>
              <w:t xml:space="preserve">1,391.20 </w:t>
            </w:r>
          </w:p>
        </w:tc>
        <w:tc>
          <w:tcPr>
            <w:tcW w:w="1277"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sz w:val="18"/>
                <w:szCs w:val="18"/>
              </w:rPr>
            </w:pPr>
            <w:r w:rsidRPr="003D4423">
              <w:rPr>
                <w:rFonts w:ascii="Arial" w:eastAsia="楷体_GB2312" w:hAnsi="Arial" w:cs="Arial"/>
                <w:b/>
                <w:sz w:val="18"/>
                <w:szCs w:val="18"/>
              </w:rPr>
              <w:t xml:space="preserve">225.65 </w:t>
            </w:r>
          </w:p>
        </w:tc>
        <w:tc>
          <w:tcPr>
            <w:tcW w:w="1134"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p>
        </w:tc>
      </w:tr>
      <w:tr w:rsidR="001749A7" w:rsidRPr="003D4423" w:rsidTr="000F30BA">
        <w:tblPrEx>
          <w:tblCellMar>
            <w:left w:w="0" w:type="dxa"/>
            <w:right w:w="0" w:type="dxa"/>
          </w:tblCellMar>
          <w:tblLook w:val="0000"/>
        </w:tblPrEx>
        <w:trPr>
          <w:trHeight w:val="729"/>
          <w:jc w:val="center"/>
        </w:trPr>
        <w:tc>
          <w:tcPr>
            <w:tcW w:w="533" w:type="dxa"/>
            <w:vMerge w:val="restart"/>
            <w:tcBorders>
              <w:top w:val="single" w:sz="4" w:space="0" w:color="auto"/>
              <w:left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土</w:t>
            </w:r>
          </w:p>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地</w:t>
            </w:r>
          </w:p>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使</w:t>
            </w:r>
          </w:p>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sz w:val="18"/>
                <w:szCs w:val="18"/>
              </w:rPr>
              <w:t>用</w:t>
            </w:r>
          </w:p>
          <w:p w:rsidR="001749A7" w:rsidRPr="003D4423" w:rsidRDefault="001749A7" w:rsidP="000F30BA">
            <w:pPr>
              <w:jc w:val="center"/>
              <w:textAlignment w:val="center"/>
              <w:rPr>
                <w:rFonts w:ascii="Arial" w:eastAsia="楷体_GB2312" w:hAnsi="Arial" w:cs="Arial"/>
                <w:sz w:val="18"/>
                <w:szCs w:val="18"/>
              </w:rPr>
            </w:pPr>
            <w:r w:rsidRPr="003D4423">
              <w:rPr>
                <w:rFonts w:ascii="Arial" w:eastAsia="楷体_GB2312" w:hAnsi="Arial" w:cs="Arial"/>
                <w:sz w:val="18"/>
                <w:szCs w:val="18"/>
              </w:rPr>
              <w:t>权</w:t>
            </w:r>
          </w:p>
        </w:tc>
        <w:tc>
          <w:tcPr>
            <w:tcW w:w="966" w:type="dxa"/>
            <w:tcBorders>
              <w:top w:val="nil"/>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r w:rsidRPr="003D4423">
              <w:rPr>
                <w:rFonts w:ascii="Arial" w:eastAsia="楷体_GB2312" w:hAnsi="Arial" w:cs="Arial"/>
                <w:kern w:val="0"/>
                <w:sz w:val="18"/>
                <w:szCs w:val="18"/>
              </w:rPr>
              <w:t>估价对象</w:t>
            </w:r>
            <w:r w:rsidRPr="003D4423">
              <w:rPr>
                <w:rFonts w:ascii="Arial" w:eastAsia="楷体_GB2312" w:hAnsi="Arial" w:cs="Arial"/>
                <w:kern w:val="0"/>
                <w:sz w:val="18"/>
                <w:szCs w:val="18"/>
              </w:rPr>
              <w:t>3</w:t>
            </w:r>
          </w:p>
        </w:tc>
        <w:tc>
          <w:tcPr>
            <w:tcW w:w="1843" w:type="dxa"/>
            <w:tcBorders>
              <w:top w:val="nil"/>
              <w:left w:val="nil"/>
              <w:bottom w:val="single" w:sz="4" w:space="0" w:color="auto"/>
              <w:right w:val="single" w:sz="4" w:space="0" w:color="auto"/>
            </w:tcBorders>
            <w:vAlign w:val="center"/>
          </w:tcPr>
          <w:p w:rsidR="001749A7" w:rsidRPr="003D4423" w:rsidRDefault="001749A7" w:rsidP="000F30BA">
            <w:pPr>
              <w:widowControl/>
              <w:wordWrap w:val="0"/>
              <w:jc w:val="center"/>
              <w:textAlignment w:val="bottom"/>
              <w:rPr>
                <w:rFonts w:ascii="Arial" w:eastAsia="楷体_GB2312" w:hAnsi="Arial" w:cs="Arial"/>
                <w:sz w:val="18"/>
                <w:szCs w:val="18"/>
              </w:rPr>
            </w:pPr>
            <w:r w:rsidRPr="003D4423">
              <w:rPr>
                <w:rFonts w:ascii="Arial" w:eastAsia="楷体_GB2312" w:hAnsi="Arial" w:cs="Arial"/>
                <w:color w:val="000000"/>
                <w:sz w:val="18"/>
                <w:szCs w:val="18"/>
              </w:rPr>
              <w:t>北镇国用（</w:t>
            </w:r>
            <w:r w:rsidRPr="003D4423">
              <w:rPr>
                <w:rFonts w:ascii="Arial" w:eastAsia="楷体_GB2312" w:hAnsi="Arial" w:cs="Arial"/>
                <w:color w:val="000000"/>
                <w:sz w:val="18"/>
                <w:szCs w:val="18"/>
              </w:rPr>
              <w:t>2013</w:t>
            </w:r>
            <w:r w:rsidRPr="003D4423">
              <w:rPr>
                <w:rFonts w:ascii="Arial" w:eastAsia="楷体_GB2312" w:hAnsi="Arial" w:cs="Arial"/>
                <w:color w:val="000000"/>
                <w:sz w:val="18"/>
                <w:szCs w:val="18"/>
              </w:rPr>
              <w:t>）字第</w:t>
            </w:r>
            <w:r w:rsidRPr="003D4423">
              <w:rPr>
                <w:rFonts w:ascii="Arial" w:eastAsia="楷体_GB2312" w:hAnsi="Arial" w:cs="Arial"/>
                <w:color w:val="000000"/>
                <w:sz w:val="18"/>
                <w:szCs w:val="18"/>
              </w:rPr>
              <w:t>9373</w:t>
            </w:r>
            <w:r w:rsidRPr="003D4423">
              <w:rPr>
                <w:rFonts w:ascii="Arial" w:eastAsia="楷体_GB2312" w:hAnsi="Arial" w:cs="Arial"/>
                <w:color w:val="000000"/>
                <w:sz w:val="18"/>
                <w:szCs w:val="18"/>
              </w:rPr>
              <w:t>号</w:t>
            </w:r>
          </w:p>
        </w:tc>
        <w:tc>
          <w:tcPr>
            <w:tcW w:w="851"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r w:rsidRPr="003D4423">
              <w:rPr>
                <w:rFonts w:ascii="Arial" w:eastAsia="楷体_GB2312" w:hAnsi="Arial" w:cs="Arial"/>
                <w:sz w:val="18"/>
                <w:szCs w:val="18"/>
              </w:rPr>
              <w:t>工业用地</w:t>
            </w:r>
          </w:p>
        </w:tc>
        <w:tc>
          <w:tcPr>
            <w:tcW w:w="73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color w:val="000000"/>
                <w:sz w:val="18"/>
                <w:szCs w:val="18"/>
              </w:rPr>
            </w:pPr>
            <w:r w:rsidRPr="003D4423">
              <w:rPr>
                <w:rFonts w:ascii="Arial" w:eastAsia="楷体_GB2312" w:hAnsi="Arial" w:cs="Arial"/>
                <w:color w:val="000000"/>
                <w:sz w:val="18"/>
                <w:szCs w:val="18"/>
              </w:rPr>
              <w:t>国有出让</w:t>
            </w:r>
          </w:p>
        </w:tc>
        <w:tc>
          <w:tcPr>
            <w:tcW w:w="127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6,328.00</w:t>
            </w:r>
          </w:p>
        </w:tc>
        <w:tc>
          <w:tcPr>
            <w:tcW w:w="1277"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186.68</w:t>
            </w:r>
          </w:p>
        </w:tc>
        <w:tc>
          <w:tcPr>
            <w:tcW w:w="1134"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r w:rsidRPr="003D4423">
              <w:rPr>
                <w:rFonts w:ascii="Arial" w:eastAsia="楷体_GB2312" w:hAnsi="Arial" w:cs="Arial"/>
                <w:kern w:val="0"/>
                <w:sz w:val="18"/>
                <w:szCs w:val="18"/>
              </w:rPr>
              <w:t>295.00</w:t>
            </w:r>
          </w:p>
        </w:tc>
      </w:tr>
      <w:tr w:rsidR="001749A7" w:rsidRPr="003D4423" w:rsidTr="000F30BA">
        <w:tblPrEx>
          <w:tblCellMar>
            <w:left w:w="0" w:type="dxa"/>
            <w:right w:w="0" w:type="dxa"/>
          </w:tblCellMar>
          <w:tblLook w:val="0000"/>
        </w:tblPrEx>
        <w:trPr>
          <w:trHeight w:val="516"/>
          <w:jc w:val="center"/>
        </w:trPr>
        <w:tc>
          <w:tcPr>
            <w:tcW w:w="533" w:type="dxa"/>
            <w:vMerge/>
            <w:tcBorders>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p>
        </w:tc>
        <w:tc>
          <w:tcPr>
            <w:tcW w:w="2809"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widowControl/>
              <w:wordWrap w:val="0"/>
              <w:jc w:val="center"/>
              <w:textAlignment w:val="bottom"/>
              <w:rPr>
                <w:rFonts w:ascii="Arial" w:eastAsia="楷体_GB2312" w:hAnsi="Arial" w:cs="Arial"/>
                <w:sz w:val="18"/>
                <w:szCs w:val="18"/>
              </w:rPr>
            </w:pPr>
            <w:r w:rsidRPr="003D4423">
              <w:rPr>
                <w:rFonts w:ascii="Arial" w:eastAsia="楷体_GB2312" w:hAnsi="Arial" w:cs="Arial"/>
                <w:b/>
                <w:sz w:val="18"/>
                <w:szCs w:val="18"/>
              </w:rPr>
              <w:t>小计</w:t>
            </w:r>
          </w:p>
        </w:tc>
        <w:tc>
          <w:tcPr>
            <w:tcW w:w="1587" w:type="dxa"/>
            <w:gridSpan w:val="2"/>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p>
        </w:tc>
        <w:tc>
          <w:tcPr>
            <w:tcW w:w="127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kern w:val="0"/>
                <w:sz w:val="18"/>
                <w:szCs w:val="18"/>
              </w:rPr>
            </w:pPr>
            <w:r w:rsidRPr="003D4423">
              <w:rPr>
                <w:rFonts w:ascii="Arial" w:eastAsia="楷体_GB2312" w:hAnsi="Arial" w:cs="Arial"/>
                <w:b/>
                <w:kern w:val="0"/>
                <w:sz w:val="18"/>
                <w:szCs w:val="18"/>
              </w:rPr>
              <w:t>6,328.00</w:t>
            </w:r>
          </w:p>
        </w:tc>
        <w:tc>
          <w:tcPr>
            <w:tcW w:w="1277"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kern w:val="0"/>
                <w:sz w:val="18"/>
                <w:szCs w:val="18"/>
              </w:rPr>
            </w:pPr>
            <w:r w:rsidRPr="003D4423">
              <w:rPr>
                <w:rFonts w:ascii="Arial" w:eastAsia="楷体_GB2312" w:hAnsi="Arial" w:cs="Arial"/>
                <w:b/>
                <w:kern w:val="0"/>
                <w:sz w:val="18"/>
                <w:szCs w:val="18"/>
              </w:rPr>
              <w:t>186.68</w:t>
            </w:r>
          </w:p>
        </w:tc>
        <w:tc>
          <w:tcPr>
            <w:tcW w:w="1134"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p>
        </w:tc>
      </w:tr>
      <w:tr w:rsidR="001749A7" w:rsidRPr="003D4423" w:rsidTr="000F30BA">
        <w:tblPrEx>
          <w:tblCellMar>
            <w:left w:w="0" w:type="dxa"/>
            <w:right w:w="0" w:type="dxa"/>
          </w:tblCellMar>
          <w:tblLook w:val="0000"/>
        </w:tblPrEx>
        <w:trPr>
          <w:trHeight w:val="522"/>
          <w:jc w:val="center"/>
        </w:trPr>
        <w:tc>
          <w:tcPr>
            <w:tcW w:w="533" w:type="dxa"/>
            <w:tcBorders>
              <w:left w:val="single" w:sz="4" w:space="0" w:color="auto"/>
              <w:bottom w:val="single" w:sz="4" w:space="0" w:color="auto"/>
              <w:right w:val="single" w:sz="4" w:space="0" w:color="auto"/>
            </w:tcBorders>
            <w:vAlign w:val="center"/>
          </w:tcPr>
          <w:p w:rsidR="001749A7" w:rsidRPr="003D4423" w:rsidRDefault="001749A7" w:rsidP="000F30BA">
            <w:pPr>
              <w:widowControl/>
              <w:jc w:val="center"/>
              <w:textAlignment w:val="center"/>
              <w:rPr>
                <w:rFonts w:ascii="Arial" w:eastAsia="楷体_GB2312" w:hAnsi="Arial" w:cs="Arial"/>
                <w:sz w:val="18"/>
                <w:szCs w:val="18"/>
              </w:rPr>
            </w:pPr>
          </w:p>
        </w:tc>
        <w:tc>
          <w:tcPr>
            <w:tcW w:w="2809"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widowControl/>
              <w:wordWrap w:val="0"/>
              <w:jc w:val="center"/>
              <w:textAlignment w:val="bottom"/>
              <w:rPr>
                <w:rFonts w:ascii="Arial" w:eastAsia="楷体_GB2312" w:hAnsi="Arial" w:cs="Arial"/>
                <w:b/>
                <w:sz w:val="18"/>
                <w:szCs w:val="18"/>
              </w:rPr>
            </w:pPr>
            <w:r w:rsidRPr="003D4423">
              <w:rPr>
                <w:rFonts w:ascii="Arial" w:eastAsia="楷体_GB2312" w:hAnsi="Arial" w:cs="Arial"/>
                <w:b/>
                <w:sz w:val="18"/>
                <w:szCs w:val="18"/>
              </w:rPr>
              <w:t>总计</w:t>
            </w:r>
          </w:p>
        </w:tc>
        <w:tc>
          <w:tcPr>
            <w:tcW w:w="1587" w:type="dxa"/>
            <w:gridSpan w:val="2"/>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sz w:val="18"/>
                <w:szCs w:val="18"/>
              </w:rPr>
            </w:pPr>
          </w:p>
        </w:tc>
        <w:tc>
          <w:tcPr>
            <w:tcW w:w="1276"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kern w:val="0"/>
                <w:sz w:val="18"/>
                <w:szCs w:val="18"/>
              </w:rPr>
            </w:pPr>
          </w:p>
        </w:tc>
        <w:tc>
          <w:tcPr>
            <w:tcW w:w="1277" w:type="dxa"/>
            <w:gridSpan w:val="2"/>
            <w:tcBorders>
              <w:top w:val="nil"/>
              <w:left w:val="single" w:sz="4" w:space="0" w:color="auto"/>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b/>
                <w:kern w:val="0"/>
                <w:sz w:val="18"/>
                <w:szCs w:val="18"/>
              </w:rPr>
            </w:pPr>
            <w:r w:rsidRPr="003D4423">
              <w:rPr>
                <w:rFonts w:ascii="Arial" w:eastAsia="楷体_GB2312" w:hAnsi="Arial" w:cs="Arial"/>
                <w:b/>
                <w:kern w:val="0"/>
                <w:sz w:val="18"/>
                <w:szCs w:val="18"/>
              </w:rPr>
              <w:t>454.52</w:t>
            </w:r>
          </w:p>
        </w:tc>
        <w:tc>
          <w:tcPr>
            <w:tcW w:w="1134" w:type="dxa"/>
            <w:tcBorders>
              <w:top w:val="nil"/>
              <w:left w:val="nil"/>
              <w:bottom w:val="single" w:sz="4" w:space="0" w:color="auto"/>
              <w:right w:val="single" w:sz="4" w:space="0" w:color="auto"/>
            </w:tcBorders>
            <w:vAlign w:val="center"/>
          </w:tcPr>
          <w:p w:rsidR="001749A7" w:rsidRPr="003D4423" w:rsidRDefault="001749A7" w:rsidP="000F30BA">
            <w:pPr>
              <w:jc w:val="center"/>
              <w:rPr>
                <w:rFonts w:ascii="Arial" w:eastAsia="楷体_GB2312" w:hAnsi="Arial" w:cs="Arial"/>
                <w:kern w:val="0"/>
                <w:sz w:val="18"/>
                <w:szCs w:val="18"/>
              </w:rPr>
            </w:pPr>
          </w:p>
        </w:tc>
      </w:tr>
    </w:tbl>
    <w:p w:rsidR="001749A7" w:rsidRPr="003D4423" w:rsidRDefault="001749A7" w:rsidP="001749A7">
      <w:pPr>
        <w:pStyle w:val="a7"/>
        <w:ind w:firstLineChars="200" w:firstLine="560"/>
        <w:rPr>
          <w:rFonts w:ascii="Arial" w:eastAsia="楷体_GB2312" w:hAnsi="Arial" w:cs="Arial"/>
        </w:rPr>
      </w:pPr>
      <w:r w:rsidRPr="003D4423">
        <w:rPr>
          <w:rFonts w:ascii="Arial" w:eastAsia="楷体_GB2312" w:hAnsi="Arial" w:cs="Arial"/>
        </w:rPr>
        <w:t>特殊提示：</w:t>
      </w:r>
    </w:p>
    <w:p w:rsidR="00E94F5A" w:rsidRPr="003D4423" w:rsidRDefault="00E94F5A" w:rsidP="00E94F5A">
      <w:pPr>
        <w:tabs>
          <w:tab w:val="left" w:pos="840"/>
        </w:tabs>
        <w:ind w:firstLineChars="200" w:firstLine="560"/>
        <w:rPr>
          <w:rFonts w:ascii="Arial" w:eastAsia="楷体_GB2312" w:hAnsi="Arial" w:cs="Arial"/>
          <w:sz w:val="28"/>
        </w:rPr>
      </w:pPr>
      <w:r w:rsidRPr="003D4423">
        <w:rPr>
          <w:rFonts w:ascii="Arial" w:eastAsia="楷体_GB2312" w:hAnsi="Arial" w:cs="Arial"/>
          <w:sz w:val="28"/>
        </w:rPr>
        <w:t>1</w:t>
      </w:r>
      <w:r w:rsidRPr="003D4423">
        <w:rPr>
          <w:rFonts w:ascii="Arial" w:eastAsia="楷体_GB2312" w:hAnsi="Arial" w:cs="Arial"/>
          <w:sz w:val="28"/>
        </w:rPr>
        <w:t>、本次估价设定估价对象评估价格为不含税价。即估价结果不包括增值税、契税、所得税、土地增值税及交易过程发生的交易手续费等，买卖双方各自承担交易过程中应缴纳的各项税费。</w:t>
      </w:r>
    </w:p>
    <w:p w:rsidR="00E94F5A" w:rsidRPr="003D4423" w:rsidRDefault="00E94F5A" w:rsidP="00E94F5A">
      <w:pPr>
        <w:pStyle w:val="a7"/>
        <w:ind w:firstLineChars="200" w:firstLine="560"/>
        <w:rPr>
          <w:rFonts w:ascii="Arial" w:eastAsia="楷体_GB2312" w:hAnsi="Arial" w:cs="Arial"/>
        </w:rPr>
      </w:pPr>
      <w:r w:rsidRPr="003D4423">
        <w:rPr>
          <w:rFonts w:ascii="Arial" w:eastAsia="楷体_GB2312" w:hAnsi="Arial" w:cs="Arial"/>
        </w:rPr>
        <w:t>2</w:t>
      </w:r>
      <w:r w:rsidRPr="003D4423">
        <w:rPr>
          <w:rFonts w:ascii="Arial" w:eastAsia="楷体_GB2312" w:hAnsi="Arial" w:cs="Arial"/>
        </w:rPr>
        <w:t>、估价对象</w:t>
      </w:r>
      <w:r w:rsidRPr="003D4423">
        <w:rPr>
          <w:rFonts w:ascii="Arial" w:eastAsia="楷体_GB2312" w:hAnsi="Arial" w:cs="Arial"/>
        </w:rPr>
        <w:t>1</w:t>
      </w:r>
      <w:r w:rsidRPr="003D4423">
        <w:rPr>
          <w:rFonts w:ascii="Arial" w:eastAsia="楷体_GB2312" w:hAnsi="Arial" w:cs="Arial"/>
        </w:rPr>
        <w:t>的估价结果为房地合一价值，包含其房屋应分摊的土地使用权价值。</w:t>
      </w:r>
    </w:p>
    <w:p w:rsidR="00E94F5A" w:rsidRPr="003D4423" w:rsidRDefault="00E94F5A" w:rsidP="00E94F5A">
      <w:pPr>
        <w:pStyle w:val="a7"/>
        <w:ind w:firstLineChars="200" w:firstLine="560"/>
        <w:rPr>
          <w:rFonts w:ascii="Arial" w:eastAsia="楷体_GB2312" w:hAnsi="Arial" w:cs="Arial"/>
        </w:rPr>
      </w:pPr>
      <w:r w:rsidRPr="003D4423">
        <w:rPr>
          <w:rFonts w:ascii="Arial" w:eastAsia="楷体_GB2312" w:hAnsi="Arial" w:cs="Arial"/>
        </w:rPr>
        <w:t>3</w:t>
      </w:r>
      <w:r w:rsidRPr="003D4423">
        <w:rPr>
          <w:rFonts w:ascii="Arial" w:eastAsia="楷体_GB2312" w:hAnsi="Arial" w:cs="Arial"/>
        </w:rPr>
        <w:t>、估价对象</w:t>
      </w:r>
      <w:r w:rsidRPr="003D4423">
        <w:rPr>
          <w:rFonts w:ascii="Arial" w:eastAsia="楷体_GB2312" w:hAnsi="Arial" w:cs="Arial"/>
        </w:rPr>
        <w:t>2</w:t>
      </w:r>
      <w:r w:rsidRPr="003D4423">
        <w:rPr>
          <w:rFonts w:ascii="Arial" w:eastAsia="楷体_GB2312" w:hAnsi="Arial" w:cs="Arial"/>
        </w:rPr>
        <w:t>沟帮子沙河子村房屋建筑面积为</w:t>
      </w:r>
      <w:r w:rsidRPr="003D4423">
        <w:rPr>
          <w:rFonts w:ascii="Arial" w:eastAsia="楷体_GB2312" w:hAnsi="Arial" w:cs="Arial"/>
        </w:rPr>
        <w:t>1,391.20</w:t>
      </w:r>
      <w:r w:rsidRPr="003D4423">
        <w:rPr>
          <w:rFonts w:ascii="Arial" w:eastAsia="楷体_GB2312" w:hAnsi="Arial" w:cs="Arial"/>
        </w:rPr>
        <w:t>平方米，房屋评估价值中包括厂区内未单独计价的基础设施价值。</w:t>
      </w:r>
    </w:p>
    <w:p w:rsidR="00E94F5A" w:rsidRPr="003D4423" w:rsidRDefault="00E94F5A" w:rsidP="00E94F5A">
      <w:pPr>
        <w:pStyle w:val="a7"/>
        <w:ind w:firstLineChars="200" w:firstLine="560"/>
        <w:rPr>
          <w:rFonts w:ascii="Arial" w:eastAsia="楷体_GB2312" w:hAnsi="Arial" w:cs="Arial"/>
        </w:rPr>
      </w:pPr>
      <w:r w:rsidRPr="003D4423">
        <w:rPr>
          <w:rFonts w:ascii="Arial" w:eastAsia="楷体_GB2312" w:hAnsi="Arial" w:cs="Arial"/>
        </w:rPr>
        <w:t>4</w:t>
      </w:r>
      <w:r w:rsidRPr="003D4423">
        <w:rPr>
          <w:rFonts w:ascii="Arial" w:eastAsia="楷体_GB2312" w:hAnsi="Arial" w:cs="Arial"/>
        </w:rPr>
        <w:t>、</w:t>
      </w:r>
      <w:proofErr w:type="gramStart"/>
      <w:r w:rsidRPr="003D4423">
        <w:rPr>
          <w:rFonts w:ascii="Arial" w:eastAsia="楷体_GB2312" w:hAnsi="Arial" w:cs="Arial"/>
        </w:rPr>
        <w:t>至价值</w:t>
      </w:r>
      <w:proofErr w:type="gramEnd"/>
      <w:r w:rsidRPr="003D4423">
        <w:rPr>
          <w:rFonts w:ascii="Arial" w:eastAsia="楷体_GB2312" w:hAnsi="Arial" w:cs="Arial"/>
        </w:rPr>
        <w:t>时点，估价对象已设立抵押他项权利，他项权利人为锦州北镇益民村镇银行股份有限公司沟帮子支行，债权确定期间为</w:t>
      </w:r>
      <w:r w:rsidRPr="003D4423">
        <w:rPr>
          <w:rFonts w:ascii="Arial" w:eastAsia="楷体_GB2312" w:hAnsi="Arial" w:cs="Arial"/>
        </w:rPr>
        <w:t>2016</w:t>
      </w:r>
      <w:r w:rsidRPr="003D4423">
        <w:rPr>
          <w:rFonts w:ascii="Arial" w:eastAsia="楷体_GB2312" w:hAnsi="Arial" w:cs="Arial"/>
        </w:rPr>
        <w:t>年</w:t>
      </w:r>
      <w:r w:rsidRPr="003D4423">
        <w:rPr>
          <w:rFonts w:ascii="Arial" w:eastAsia="楷体_GB2312" w:hAnsi="Arial" w:cs="Arial"/>
        </w:rPr>
        <w:t>2</w:t>
      </w:r>
      <w:r w:rsidRPr="003D4423">
        <w:rPr>
          <w:rFonts w:ascii="Arial" w:eastAsia="楷体_GB2312" w:hAnsi="Arial" w:cs="Arial"/>
        </w:rPr>
        <w:t>月</w:t>
      </w:r>
      <w:r w:rsidRPr="003D4423">
        <w:rPr>
          <w:rFonts w:ascii="Arial" w:eastAsia="楷体_GB2312" w:hAnsi="Arial" w:cs="Arial"/>
        </w:rPr>
        <w:t>14</w:t>
      </w:r>
      <w:r w:rsidRPr="003D4423">
        <w:rPr>
          <w:rFonts w:ascii="Arial" w:eastAsia="楷体_GB2312" w:hAnsi="Arial" w:cs="Arial"/>
        </w:rPr>
        <w:t>日至</w:t>
      </w:r>
      <w:r w:rsidRPr="003D4423">
        <w:rPr>
          <w:rFonts w:ascii="Arial" w:eastAsia="楷体_GB2312" w:hAnsi="Arial" w:cs="Arial"/>
        </w:rPr>
        <w:t>2019</w:t>
      </w:r>
      <w:r w:rsidRPr="003D4423">
        <w:rPr>
          <w:rFonts w:ascii="Arial" w:eastAsia="楷体_GB2312" w:hAnsi="Arial" w:cs="Arial"/>
        </w:rPr>
        <w:t>年</w:t>
      </w:r>
      <w:r w:rsidRPr="003D4423">
        <w:rPr>
          <w:rFonts w:ascii="Arial" w:eastAsia="楷体_GB2312" w:hAnsi="Arial" w:cs="Arial"/>
        </w:rPr>
        <w:t>2</w:t>
      </w:r>
      <w:r w:rsidRPr="003D4423">
        <w:rPr>
          <w:rFonts w:ascii="Arial" w:eastAsia="楷体_GB2312" w:hAnsi="Arial" w:cs="Arial"/>
        </w:rPr>
        <w:t>月</w:t>
      </w:r>
      <w:r w:rsidRPr="003D4423">
        <w:rPr>
          <w:rFonts w:ascii="Arial" w:eastAsia="楷体_GB2312" w:hAnsi="Arial" w:cs="Arial"/>
        </w:rPr>
        <w:t>13</w:t>
      </w:r>
      <w:r w:rsidRPr="003D4423">
        <w:rPr>
          <w:rFonts w:ascii="Arial" w:eastAsia="楷体_GB2312" w:hAnsi="Arial" w:cs="Arial"/>
        </w:rPr>
        <w:t>日，应估价委托人要求，本次估价未考虑该抵押权对估价结果的影响。</w:t>
      </w:r>
    </w:p>
    <w:p w:rsidR="00303DAA" w:rsidRPr="003D4423" w:rsidRDefault="00E94F5A" w:rsidP="00E94F5A">
      <w:pPr>
        <w:pStyle w:val="a7"/>
        <w:ind w:firstLineChars="200" w:firstLine="560"/>
        <w:rPr>
          <w:rFonts w:ascii="Arial" w:eastAsia="楷体_GB2312" w:hAnsi="Arial" w:cs="Arial"/>
        </w:rPr>
      </w:pPr>
      <w:r w:rsidRPr="003D4423">
        <w:rPr>
          <w:rFonts w:ascii="Arial" w:eastAsia="楷体_GB2312" w:hAnsi="Arial" w:cs="Arial"/>
        </w:rPr>
        <w:t>5</w:t>
      </w:r>
      <w:r w:rsidRPr="003D4423">
        <w:rPr>
          <w:rFonts w:ascii="Arial" w:eastAsia="楷体_GB2312" w:hAnsi="Arial" w:cs="Arial"/>
        </w:rPr>
        <w:t>、</w:t>
      </w:r>
      <w:proofErr w:type="gramStart"/>
      <w:r w:rsidRPr="003D4423">
        <w:rPr>
          <w:rFonts w:ascii="Arial" w:eastAsia="楷体_GB2312" w:hAnsi="Arial" w:cs="Arial"/>
        </w:rPr>
        <w:t>至价值</w:t>
      </w:r>
      <w:proofErr w:type="gramEnd"/>
      <w:r w:rsidRPr="003D4423">
        <w:rPr>
          <w:rFonts w:ascii="Arial" w:eastAsia="楷体_GB2312" w:hAnsi="Arial" w:cs="Arial"/>
        </w:rPr>
        <w:t>时点，估价对象</w:t>
      </w:r>
      <w:r w:rsidRPr="003D4423">
        <w:rPr>
          <w:rFonts w:ascii="Arial" w:eastAsia="楷体_GB2312" w:hAnsi="Arial" w:cs="Arial"/>
        </w:rPr>
        <w:t>2</w:t>
      </w:r>
      <w:r w:rsidRPr="003D4423">
        <w:rPr>
          <w:rFonts w:ascii="Arial" w:eastAsia="楷体_GB2312" w:hAnsi="Arial" w:cs="Arial"/>
        </w:rPr>
        <w:t>和</w:t>
      </w:r>
      <w:r w:rsidRPr="003D4423">
        <w:rPr>
          <w:rFonts w:ascii="Arial" w:eastAsia="楷体_GB2312" w:hAnsi="Arial" w:cs="Arial"/>
        </w:rPr>
        <w:t>3</w:t>
      </w:r>
      <w:r w:rsidRPr="003D4423">
        <w:rPr>
          <w:rFonts w:ascii="Arial" w:eastAsia="楷体_GB2312" w:hAnsi="Arial" w:cs="Arial"/>
        </w:rPr>
        <w:t>已设立租赁权，应估价委托人要求，本次估价未考虑该租赁权对估价结果的影响。</w:t>
      </w:r>
    </w:p>
    <w:p w:rsidR="00303DAA" w:rsidRPr="003D4423" w:rsidRDefault="003C0BD9">
      <w:pPr>
        <w:pStyle w:val="2"/>
        <w:spacing w:before="162" w:after="162"/>
        <w:rPr>
          <w:rFonts w:cs="Arial"/>
        </w:rPr>
      </w:pPr>
      <w:bookmarkStart w:id="27" w:name="_Toc70253490"/>
      <w:r w:rsidRPr="003D4423">
        <w:rPr>
          <w:rFonts w:cs="Arial"/>
        </w:rPr>
        <w:t>注册房地产估价师</w:t>
      </w:r>
      <w:bookmarkEnd w:id="27"/>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2309"/>
        <w:gridCol w:w="1869"/>
        <w:gridCol w:w="2336"/>
      </w:tblGrid>
      <w:tr w:rsidR="00303DAA" w:rsidRPr="003D4423">
        <w:tc>
          <w:tcPr>
            <w:tcW w:w="1571" w:type="dxa"/>
            <w:vAlign w:val="center"/>
          </w:tcPr>
          <w:p w:rsidR="00303DAA" w:rsidRPr="003D4423" w:rsidRDefault="003C0BD9">
            <w:pPr>
              <w:spacing w:line="540" w:lineRule="exact"/>
              <w:ind w:firstLineChars="200" w:firstLine="480"/>
              <w:rPr>
                <w:rFonts w:ascii="Arial" w:eastAsia="楷体_GB2312" w:hAnsi="Arial" w:cs="Arial"/>
                <w:sz w:val="24"/>
                <w:szCs w:val="24"/>
              </w:rPr>
            </w:pPr>
            <w:r w:rsidRPr="003D4423">
              <w:rPr>
                <w:rFonts w:ascii="Arial" w:eastAsia="楷体_GB2312" w:hAnsi="Arial" w:cs="Arial"/>
                <w:sz w:val="24"/>
                <w:szCs w:val="24"/>
              </w:rPr>
              <w:t>姓名</w:t>
            </w:r>
          </w:p>
        </w:tc>
        <w:tc>
          <w:tcPr>
            <w:tcW w:w="2309" w:type="dxa"/>
            <w:vAlign w:val="center"/>
          </w:tcPr>
          <w:p w:rsidR="00303DAA" w:rsidRPr="003D4423" w:rsidRDefault="003C0BD9">
            <w:pPr>
              <w:spacing w:line="540" w:lineRule="exact"/>
              <w:ind w:firstLineChars="300" w:firstLine="720"/>
              <w:rPr>
                <w:rFonts w:ascii="Arial" w:eastAsia="楷体_GB2312" w:hAnsi="Arial" w:cs="Arial"/>
                <w:sz w:val="24"/>
                <w:szCs w:val="24"/>
              </w:rPr>
            </w:pPr>
            <w:r w:rsidRPr="003D4423">
              <w:rPr>
                <w:rFonts w:ascii="Arial" w:eastAsia="楷体_GB2312" w:hAnsi="Arial" w:cs="Arial"/>
                <w:sz w:val="24"/>
                <w:szCs w:val="24"/>
              </w:rPr>
              <w:t>注册号</w:t>
            </w:r>
          </w:p>
        </w:tc>
        <w:tc>
          <w:tcPr>
            <w:tcW w:w="1869" w:type="dxa"/>
            <w:vAlign w:val="center"/>
          </w:tcPr>
          <w:p w:rsidR="00303DAA" w:rsidRPr="003D4423" w:rsidRDefault="003C0BD9">
            <w:pPr>
              <w:spacing w:line="540" w:lineRule="exact"/>
              <w:ind w:firstLineChars="200" w:firstLine="480"/>
              <w:rPr>
                <w:rFonts w:ascii="Arial" w:eastAsia="楷体_GB2312" w:hAnsi="Arial" w:cs="Arial"/>
                <w:sz w:val="24"/>
                <w:szCs w:val="24"/>
              </w:rPr>
            </w:pPr>
            <w:r w:rsidRPr="003D4423">
              <w:rPr>
                <w:rFonts w:ascii="Arial" w:eastAsia="楷体_GB2312" w:hAnsi="Arial" w:cs="Arial"/>
                <w:sz w:val="24"/>
                <w:szCs w:val="24"/>
              </w:rPr>
              <w:t>签名</w:t>
            </w:r>
          </w:p>
        </w:tc>
        <w:tc>
          <w:tcPr>
            <w:tcW w:w="2336" w:type="dxa"/>
            <w:vAlign w:val="center"/>
          </w:tcPr>
          <w:p w:rsidR="00303DAA" w:rsidRPr="003D4423" w:rsidRDefault="003C0BD9">
            <w:pPr>
              <w:spacing w:line="540" w:lineRule="exact"/>
              <w:ind w:firstLine="480"/>
              <w:rPr>
                <w:rFonts w:ascii="Arial" w:eastAsia="楷体_GB2312" w:hAnsi="Arial" w:cs="Arial"/>
                <w:sz w:val="24"/>
                <w:szCs w:val="24"/>
              </w:rPr>
            </w:pPr>
            <w:r w:rsidRPr="003D4423">
              <w:rPr>
                <w:rFonts w:ascii="Arial" w:eastAsia="楷体_GB2312" w:hAnsi="Arial" w:cs="Arial"/>
                <w:sz w:val="24"/>
                <w:szCs w:val="24"/>
              </w:rPr>
              <w:t>签名日期</w:t>
            </w:r>
          </w:p>
        </w:tc>
      </w:tr>
      <w:tr w:rsidR="00303DAA" w:rsidRPr="003D4423">
        <w:trPr>
          <w:trHeight w:val="1099"/>
        </w:trPr>
        <w:tc>
          <w:tcPr>
            <w:tcW w:w="1571" w:type="dxa"/>
            <w:vAlign w:val="center"/>
          </w:tcPr>
          <w:p w:rsidR="00303DAA" w:rsidRPr="003D4423" w:rsidRDefault="003C0BD9">
            <w:pPr>
              <w:spacing w:line="540" w:lineRule="exact"/>
              <w:ind w:firstLineChars="200" w:firstLine="480"/>
              <w:rPr>
                <w:rFonts w:ascii="Arial" w:eastAsia="楷体_GB2312" w:hAnsi="Arial" w:cs="Arial"/>
                <w:sz w:val="24"/>
                <w:szCs w:val="24"/>
              </w:rPr>
            </w:pPr>
            <w:r w:rsidRPr="003D4423">
              <w:rPr>
                <w:rFonts w:ascii="Arial" w:eastAsia="楷体_GB2312" w:hAnsi="Arial" w:cs="Arial"/>
                <w:sz w:val="24"/>
                <w:szCs w:val="24"/>
              </w:rPr>
              <w:t>秦声光</w:t>
            </w:r>
          </w:p>
        </w:tc>
        <w:tc>
          <w:tcPr>
            <w:tcW w:w="2309" w:type="dxa"/>
            <w:vAlign w:val="center"/>
          </w:tcPr>
          <w:p w:rsidR="00303DAA" w:rsidRPr="003D4423" w:rsidRDefault="003C0BD9">
            <w:pPr>
              <w:spacing w:line="540" w:lineRule="exact"/>
              <w:ind w:firstLine="480"/>
              <w:rPr>
                <w:rFonts w:ascii="Arial" w:eastAsia="楷体_GB2312" w:hAnsi="Arial" w:cs="Arial"/>
                <w:sz w:val="24"/>
                <w:szCs w:val="24"/>
              </w:rPr>
            </w:pPr>
            <w:r w:rsidRPr="003D4423">
              <w:rPr>
                <w:rFonts w:ascii="Arial" w:eastAsia="楷体_GB2312" w:hAnsi="Arial" w:cs="Arial"/>
                <w:sz w:val="24"/>
                <w:szCs w:val="24"/>
              </w:rPr>
              <w:t>2120060047</w:t>
            </w:r>
          </w:p>
        </w:tc>
        <w:tc>
          <w:tcPr>
            <w:tcW w:w="1869" w:type="dxa"/>
            <w:vAlign w:val="center"/>
          </w:tcPr>
          <w:p w:rsidR="00303DAA" w:rsidRPr="003D4423" w:rsidRDefault="00303DAA">
            <w:pPr>
              <w:spacing w:line="540" w:lineRule="exact"/>
              <w:ind w:firstLine="480"/>
              <w:rPr>
                <w:rFonts w:ascii="Arial" w:eastAsia="楷体_GB2312" w:hAnsi="Arial" w:cs="Arial"/>
                <w:sz w:val="24"/>
                <w:szCs w:val="24"/>
              </w:rPr>
            </w:pPr>
          </w:p>
        </w:tc>
        <w:tc>
          <w:tcPr>
            <w:tcW w:w="2336" w:type="dxa"/>
            <w:vAlign w:val="center"/>
          </w:tcPr>
          <w:p w:rsidR="00303DAA" w:rsidRPr="003D4423" w:rsidRDefault="00090715">
            <w:pPr>
              <w:spacing w:line="540" w:lineRule="exact"/>
              <w:rPr>
                <w:rFonts w:ascii="Arial" w:eastAsia="楷体_GB2312" w:hAnsi="Arial" w:cs="Arial"/>
                <w:sz w:val="24"/>
                <w:szCs w:val="24"/>
              </w:rPr>
            </w:pPr>
            <w:r w:rsidRPr="003D4423">
              <w:rPr>
                <w:rFonts w:ascii="Arial" w:eastAsia="楷体_GB2312" w:hAnsi="Arial" w:cs="Arial"/>
                <w:sz w:val="24"/>
                <w:szCs w:val="24"/>
              </w:rPr>
              <w:t>2022</w:t>
            </w:r>
            <w:r w:rsidRPr="003D4423">
              <w:rPr>
                <w:rFonts w:ascii="Arial" w:eastAsia="楷体_GB2312" w:hAnsi="Arial" w:cs="Arial"/>
                <w:sz w:val="24"/>
                <w:szCs w:val="24"/>
              </w:rPr>
              <w:t>年</w:t>
            </w:r>
            <w:r w:rsidRPr="003D4423">
              <w:rPr>
                <w:rFonts w:ascii="Arial" w:eastAsia="楷体_GB2312" w:hAnsi="Arial" w:cs="Arial"/>
                <w:sz w:val="24"/>
                <w:szCs w:val="24"/>
              </w:rPr>
              <w:t>6</w:t>
            </w:r>
            <w:r w:rsidRPr="003D4423">
              <w:rPr>
                <w:rFonts w:ascii="Arial" w:eastAsia="楷体_GB2312" w:hAnsi="Arial" w:cs="Arial"/>
                <w:sz w:val="24"/>
                <w:szCs w:val="24"/>
              </w:rPr>
              <w:t>月</w:t>
            </w:r>
            <w:r w:rsidRPr="003D4423">
              <w:rPr>
                <w:rFonts w:ascii="Arial" w:eastAsia="楷体_GB2312" w:hAnsi="Arial" w:cs="Arial"/>
                <w:sz w:val="24"/>
                <w:szCs w:val="24"/>
              </w:rPr>
              <w:t>22</w:t>
            </w:r>
            <w:r w:rsidRPr="003D4423">
              <w:rPr>
                <w:rFonts w:ascii="Arial" w:eastAsia="楷体_GB2312" w:hAnsi="Arial" w:cs="Arial"/>
                <w:sz w:val="24"/>
                <w:szCs w:val="24"/>
              </w:rPr>
              <w:t>日</w:t>
            </w:r>
          </w:p>
        </w:tc>
      </w:tr>
      <w:tr w:rsidR="00303DAA" w:rsidRPr="003D4423">
        <w:trPr>
          <w:trHeight w:val="1267"/>
        </w:trPr>
        <w:tc>
          <w:tcPr>
            <w:tcW w:w="1571" w:type="dxa"/>
            <w:vAlign w:val="center"/>
          </w:tcPr>
          <w:p w:rsidR="00303DAA" w:rsidRPr="003D4423" w:rsidRDefault="003C0BD9">
            <w:pPr>
              <w:spacing w:line="540" w:lineRule="exact"/>
              <w:ind w:firstLineChars="200" w:firstLine="480"/>
              <w:rPr>
                <w:rFonts w:ascii="Arial" w:eastAsia="楷体_GB2312" w:hAnsi="Arial" w:cs="Arial"/>
                <w:sz w:val="24"/>
                <w:szCs w:val="24"/>
              </w:rPr>
            </w:pPr>
            <w:r w:rsidRPr="003D4423">
              <w:rPr>
                <w:rFonts w:ascii="Arial" w:eastAsia="楷体_GB2312" w:hAnsi="Arial" w:cs="Arial"/>
                <w:sz w:val="24"/>
                <w:szCs w:val="24"/>
              </w:rPr>
              <w:t>袁丽莉</w:t>
            </w:r>
          </w:p>
        </w:tc>
        <w:tc>
          <w:tcPr>
            <w:tcW w:w="2309" w:type="dxa"/>
            <w:vAlign w:val="center"/>
          </w:tcPr>
          <w:p w:rsidR="00303DAA" w:rsidRPr="003D4423" w:rsidRDefault="003C0BD9">
            <w:pPr>
              <w:spacing w:line="540" w:lineRule="exact"/>
              <w:ind w:firstLine="480"/>
              <w:rPr>
                <w:rFonts w:ascii="Arial" w:eastAsia="楷体_GB2312" w:hAnsi="Arial" w:cs="Arial"/>
                <w:sz w:val="24"/>
                <w:szCs w:val="24"/>
              </w:rPr>
            </w:pPr>
            <w:r w:rsidRPr="003D4423">
              <w:rPr>
                <w:rFonts w:ascii="Arial" w:eastAsia="楷体_GB2312" w:hAnsi="Arial" w:cs="Arial"/>
                <w:sz w:val="24"/>
                <w:szCs w:val="24"/>
              </w:rPr>
              <w:t>2120160070</w:t>
            </w:r>
          </w:p>
        </w:tc>
        <w:tc>
          <w:tcPr>
            <w:tcW w:w="1869" w:type="dxa"/>
            <w:vAlign w:val="center"/>
          </w:tcPr>
          <w:p w:rsidR="00303DAA" w:rsidRPr="003D4423" w:rsidRDefault="00303DAA">
            <w:pPr>
              <w:spacing w:line="540" w:lineRule="exact"/>
              <w:ind w:firstLine="480"/>
              <w:rPr>
                <w:rFonts w:ascii="Arial" w:eastAsia="楷体_GB2312" w:hAnsi="Arial" w:cs="Arial"/>
                <w:sz w:val="24"/>
                <w:szCs w:val="24"/>
              </w:rPr>
            </w:pPr>
          </w:p>
        </w:tc>
        <w:tc>
          <w:tcPr>
            <w:tcW w:w="2336" w:type="dxa"/>
            <w:vAlign w:val="center"/>
          </w:tcPr>
          <w:p w:rsidR="00303DAA" w:rsidRPr="003D4423" w:rsidRDefault="00090715">
            <w:pPr>
              <w:spacing w:line="540" w:lineRule="exact"/>
              <w:rPr>
                <w:rFonts w:ascii="Arial" w:eastAsia="楷体_GB2312" w:hAnsi="Arial" w:cs="Arial"/>
                <w:sz w:val="24"/>
                <w:szCs w:val="24"/>
              </w:rPr>
            </w:pPr>
            <w:r w:rsidRPr="003D4423">
              <w:rPr>
                <w:rFonts w:ascii="Arial" w:eastAsia="楷体_GB2312" w:hAnsi="Arial" w:cs="Arial"/>
                <w:sz w:val="24"/>
                <w:szCs w:val="24"/>
              </w:rPr>
              <w:t>2022</w:t>
            </w:r>
            <w:r w:rsidRPr="003D4423">
              <w:rPr>
                <w:rFonts w:ascii="Arial" w:eastAsia="楷体_GB2312" w:hAnsi="Arial" w:cs="Arial"/>
                <w:sz w:val="24"/>
                <w:szCs w:val="24"/>
              </w:rPr>
              <w:t>年</w:t>
            </w:r>
            <w:r w:rsidRPr="003D4423">
              <w:rPr>
                <w:rFonts w:ascii="Arial" w:eastAsia="楷体_GB2312" w:hAnsi="Arial" w:cs="Arial"/>
                <w:sz w:val="24"/>
                <w:szCs w:val="24"/>
              </w:rPr>
              <w:t>6</w:t>
            </w:r>
            <w:r w:rsidRPr="003D4423">
              <w:rPr>
                <w:rFonts w:ascii="Arial" w:eastAsia="楷体_GB2312" w:hAnsi="Arial" w:cs="Arial"/>
                <w:sz w:val="24"/>
                <w:szCs w:val="24"/>
              </w:rPr>
              <w:t>月</w:t>
            </w:r>
            <w:r w:rsidRPr="003D4423">
              <w:rPr>
                <w:rFonts w:ascii="Arial" w:eastAsia="楷体_GB2312" w:hAnsi="Arial" w:cs="Arial"/>
                <w:sz w:val="24"/>
                <w:szCs w:val="24"/>
              </w:rPr>
              <w:t>22</w:t>
            </w:r>
            <w:r w:rsidRPr="003D4423">
              <w:rPr>
                <w:rFonts w:ascii="Arial" w:eastAsia="楷体_GB2312" w:hAnsi="Arial" w:cs="Arial"/>
                <w:sz w:val="24"/>
                <w:szCs w:val="24"/>
              </w:rPr>
              <w:t>日</w:t>
            </w:r>
          </w:p>
        </w:tc>
      </w:tr>
    </w:tbl>
    <w:p w:rsidR="00303DAA" w:rsidRPr="003D4423" w:rsidRDefault="003C0BD9">
      <w:pPr>
        <w:pStyle w:val="2"/>
        <w:spacing w:before="162" w:after="162"/>
        <w:rPr>
          <w:rFonts w:cs="Arial"/>
        </w:rPr>
      </w:pPr>
      <w:bookmarkStart w:id="28" w:name="_Toc450731878"/>
      <w:bookmarkStart w:id="29" w:name="_Toc70253491"/>
      <w:r w:rsidRPr="003D4423">
        <w:rPr>
          <w:rFonts w:cs="Arial"/>
        </w:rPr>
        <w:lastRenderedPageBreak/>
        <w:t>实地查勘期</w:t>
      </w:r>
      <w:bookmarkEnd w:id="28"/>
      <w:bookmarkEnd w:id="29"/>
    </w:p>
    <w:p w:rsidR="00303DAA" w:rsidRPr="003D4423" w:rsidRDefault="0042538D">
      <w:pPr>
        <w:pStyle w:val="a0"/>
        <w:ind w:firstLineChars="200" w:firstLine="560"/>
        <w:rPr>
          <w:rFonts w:ascii="Arial" w:eastAsia="楷体_GB2312" w:hAnsi="Arial" w:cs="Arial"/>
          <w:sz w:val="28"/>
        </w:rPr>
      </w:pPr>
      <w:r w:rsidRPr="003D4423">
        <w:rPr>
          <w:rFonts w:ascii="Arial" w:eastAsia="楷体_GB2312" w:hAnsi="Arial" w:cs="Arial"/>
          <w:sz w:val="28"/>
        </w:rPr>
        <w:t>2022</w:t>
      </w:r>
      <w:r w:rsidRPr="003D4423">
        <w:rPr>
          <w:rFonts w:ascii="Arial" w:eastAsia="楷体_GB2312" w:hAnsi="Arial" w:cs="Arial"/>
          <w:sz w:val="28"/>
        </w:rPr>
        <w:t>年</w:t>
      </w:r>
      <w:r w:rsidRPr="003D4423">
        <w:rPr>
          <w:rFonts w:ascii="Arial" w:eastAsia="楷体_GB2312" w:hAnsi="Arial" w:cs="Arial"/>
          <w:sz w:val="28"/>
        </w:rPr>
        <w:t>6</w:t>
      </w:r>
      <w:r w:rsidRPr="003D4423">
        <w:rPr>
          <w:rFonts w:ascii="Arial" w:eastAsia="楷体_GB2312" w:hAnsi="Arial" w:cs="Arial"/>
          <w:sz w:val="28"/>
        </w:rPr>
        <w:t>月</w:t>
      </w:r>
      <w:r w:rsidRPr="003D4423">
        <w:rPr>
          <w:rFonts w:ascii="Arial" w:eastAsia="楷体_GB2312" w:hAnsi="Arial" w:cs="Arial"/>
          <w:sz w:val="28"/>
        </w:rPr>
        <w:t>15</w:t>
      </w:r>
      <w:r w:rsidRPr="003D4423">
        <w:rPr>
          <w:rFonts w:ascii="Arial" w:eastAsia="楷体_GB2312" w:hAnsi="Arial" w:cs="Arial"/>
          <w:sz w:val="28"/>
        </w:rPr>
        <w:t>日</w:t>
      </w:r>
      <w:r w:rsidR="003C0BD9" w:rsidRPr="003D4423">
        <w:rPr>
          <w:rFonts w:ascii="Arial" w:eastAsia="楷体_GB2312" w:hAnsi="Arial" w:cs="Arial"/>
          <w:sz w:val="28"/>
        </w:rPr>
        <w:t>。</w:t>
      </w:r>
    </w:p>
    <w:p w:rsidR="00303DAA" w:rsidRPr="003D4423" w:rsidRDefault="003C0BD9">
      <w:pPr>
        <w:pStyle w:val="2"/>
        <w:spacing w:before="162" w:after="162"/>
        <w:rPr>
          <w:rFonts w:cs="Arial"/>
        </w:rPr>
      </w:pPr>
      <w:bookmarkStart w:id="30" w:name="_Toc70253492"/>
      <w:bookmarkStart w:id="31" w:name="_Toc450731879"/>
      <w:r w:rsidRPr="003D4423">
        <w:rPr>
          <w:rFonts w:cs="Arial"/>
        </w:rPr>
        <w:t>估价作业期</w:t>
      </w:r>
      <w:bookmarkEnd w:id="30"/>
      <w:bookmarkEnd w:id="31"/>
    </w:p>
    <w:p w:rsidR="00303DAA" w:rsidRPr="003D4423" w:rsidRDefault="0042538D">
      <w:pPr>
        <w:spacing w:line="560" w:lineRule="exact"/>
        <w:ind w:firstLineChars="200" w:firstLine="560"/>
        <w:rPr>
          <w:rFonts w:ascii="Arial" w:eastAsia="楷体_GB2312" w:hAnsi="Arial" w:cs="Arial"/>
          <w:sz w:val="28"/>
        </w:rPr>
      </w:pPr>
      <w:r w:rsidRPr="003D4423">
        <w:rPr>
          <w:rFonts w:ascii="Arial" w:eastAsia="楷体_GB2312" w:hAnsi="Arial" w:cs="Arial"/>
          <w:sz w:val="28"/>
        </w:rPr>
        <w:t>2022</w:t>
      </w:r>
      <w:r w:rsidRPr="003D4423">
        <w:rPr>
          <w:rFonts w:ascii="Arial" w:eastAsia="楷体_GB2312" w:hAnsi="Arial" w:cs="Arial"/>
          <w:sz w:val="28"/>
        </w:rPr>
        <w:t>年</w:t>
      </w:r>
      <w:r w:rsidRPr="003D4423">
        <w:rPr>
          <w:rFonts w:ascii="Arial" w:eastAsia="楷体_GB2312" w:hAnsi="Arial" w:cs="Arial"/>
          <w:sz w:val="28"/>
        </w:rPr>
        <w:t>6</w:t>
      </w:r>
      <w:r w:rsidRPr="003D4423">
        <w:rPr>
          <w:rFonts w:ascii="Arial" w:eastAsia="楷体_GB2312" w:hAnsi="Arial" w:cs="Arial"/>
          <w:sz w:val="28"/>
        </w:rPr>
        <w:t>月</w:t>
      </w:r>
      <w:r w:rsidRPr="003D4423">
        <w:rPr>
          <w:rFonts w:ascii="Arial" w:eastAsia="楷体_GB2312" w:hAnsi="Arial" w:cs="Arial"/>
          <w:sz w:val="28"/>
        </w:rPr>
        <w:t>15</w:t>
      </w:r>
      <w:r w:rsidRPr="003D4423">
        <w:rPr>
          <w:rFonts w:ascii="Arial" w:eastAsia="楷体_GB2312" w:hAnsi="Arial" w:cs="Arial"/>
          <w:sz w:val="28"/>
        </w:rPr>
        <w:t>日</w:t>
      </w:r>
      <w:r w:rsidR="003C0BD9" w:rsidRPr="003D4423">
        <w:rPr>
          <w:rFonts w:ascii="Arial" w:eastAsia="楷体_GB2312" w:hAnsi="Arial" w:cs="Arial"/>
          <w:sz w:val="28"/>
        </w:rPr>
        <w:t>——</w:t>
      </w:r>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r w:rsidR="003C0BD9" w:rsidRPr="003D4423">
        <w:rPr>
          <w:rFonts w:ascii="Arial" w:eastAsia="楷体_GB2312" w:hAnsi="Arial" w:cs="Arial"/>
          <w:sz w:val="28"/>
        </w:rPr>
        <w:t>。</w:t>
      </w:r>
    </w:p>
    <w:p w:rsidR="00303DAA" w:rsidRPr="003D4423" w:rsidRDefault="00303DAA">
      <w:pPr>
        <w:spacing w:line="560" w:lineRule="exact"/>
        <w:ind w:firstLineChars="200" w:firstLine="560"/>
        <w:rPr>
          <w:rFonts w:ascii="Arial" w:eastAsia="楷体_GB2312" w:hAnsi="Arial" w:cs="Arial"/>
          <w:sz w:val="28"/>
        </w:rPr>
      </w:pPr>
    </w:p>
    <w:p w:rsidR="00303DAA" w:rsidRPr="003D4423" w:rsidRDefault="00303DAA">
      <w:pPr>
        <w:spacing w:line="560" w:lineRule="exact"/>
        <w:ind w:firstLineChars="200" w:firstLine="560"/>
        <w:rPr>
          <w:rFonts w:ascii="Arial" w:eastAsia="楷体_GB2312" w:hAnsi="Arial" w:cs="Arial"/>
          <w:sz w:val="28"/>
        </w:rPr>
      </w:pPr>
    </w:p>
    <w:p w:rsidR="00303DAA" w:rsidRPr="003D4423" w:rsidRDefault="00303DAA">
      <w:pPr>
        <w:spacing w:line="560" w:lineRule="exact"/>
        <w:ind w:firstLineChars="200" w:firstLine="560"/>
        <w:rPr>
          <w:rFonts w:ascii="Arial" w:eastAsia="楷体_GB2312" w:hAnsi="Arial" w:cs="Arial"/>
          <w:sz w:val="28"/>
        </w:rPr>
      </w:pPr>
    </w:p>
    <w:p w:rsidR="00303DAA" w:rsidRPr="003D4423" w:rsidRDefault="00303DAA">
      <w:pPr>
        <w:spacing w:line="560" w:lineRule="exact"/>
        <w:ind w:firstLineChars="200" w:firstLine="560"/>
        <w:rPr>
          <w:rFonts w:ascii="Arial" w:eastAsia="楷体_GB2312" w:hAnsi="Arial" w:cs="Arial"/>
          <w:sz w:val="28"/>
        </w:rPr>
      </w:pPr>
    </w:p>
    <w:p w:rsidR="00303DAA" w:rsidRPr="003D4423" w:rsidRDefault="003C0BD9">
      <w:pPr>
        <w:spacing w:line="560" w:lineRule="exact"/>
        <w:ind w:firstLineChars="1950" w:firstLine="5460"/>
        <w:rPr>
          <w:rFonts w:ascii="Arial" w:eastAsia="楷体_GB2312" w:hAnsi="Arial" w:cs="Arial"/>
          <w:sz w:val="28"/>
        </w:rPr>
      </w:pPr>
      <w:r w:rsidRPr="003D4423">
        <w:rPr>
          <w:rFonts w:ascii="Arial" w:eastAsia="楷体_GB2312" w:hAnsi="Arial" w:cs="Arial"/>
          <w:sz w:val="28"/>
        </w:rPr>
        <w:t>法定代表人：董海</w:t>
      </w:r>
      <w:proofErr w:type="gramStart"/>
      <w:r w:rsidRPr="003D4423">
        <w:rPr>
          <w:rFonts w:ascii="Arial" w:eastAsia="楷体_GB2312" w:hAnsi="Arial" w:cs="Arial"/>
          <w:sz w:val="28"/>
        </w:rPr>
        <w:t>膺</w:t>
      </w:r>
      <w:proofErr w:type="gramEnd"/>
    </w:p>
    <w:p w:rsidR="00303DAA" w:rsidRPr="003D4423" w:rsidRDefault="003C0BD9">
      <w:pPr>
        <w:spacing w:line="560" w:lineRule="exact"/>
        <w:ind w:firstLine="560"/>
        <w:jc w:val="center"/>
        <w:rPr>
          <w:rFonts w:ascii="Arial" w:eastAsia="楷体_GB2312" w:hAnsi="Arial" w:cs="Arial"/>
          <w:sz w:val="28"/>
        </w:rPr>
      </w:pPr>
      <w:r w:rsidRPr="003D4423">
        <w:rPr>
          <w:rFonts w:ascii="Arial" w:eastAsia="楷体_GB2312" w:hAnsi="Arial" w:cs="Arial"/>
          <w:sz w:val="28"/>
        </w:rPr>
        <w:t xml:space="preserve">                          </w:t>
      </w:r>
      <w:r w:rsidRPr="003D4423">
        <w:rPr>
          <w:rFonts w:ascii="Arial" w:eastAsia="楷体_GB2312" w:hAnsi="Arial" w:cs="Arial"/>
          <w:sz w:val="28"/>
        </w:rPr>
        <w:t>辽宁天衡房地产与土地评估有限公司</w:t>
      </w:r>
    </w:p>
    <w:p w:rsidR="00303DAA" w:rsidRPr="003D4423" w:rsidRDefault="003C0BD9">
      <w:pPr>
        <w:spacing w:line="560" w:lineRule="exact"/>
        <w:ind w:firstLine="560"/>
        <w:jc w:val="center"/>
        <w:rPr>
          <w:rFonts w:ascii="Arial" w:eastAsia="楷体_GB2312" w:hAnsi="Arial" w:cs="Arial"/>
        </w:rPr>
      </w:pPr>
      <w:r w:rsidRPr="003D4423">
        <w:rPr>
          <w:rFonts w:ascii="Arial" w:eastAsia="楷体_GB2312" w:hAnsi="Arial" w:cs="Arial"/>
          <w:sz w:val="28"/>
        </w:rPr>
        <w:t xml:space="preserve">                           </w:t>
      </w:r>
      <w:bookmarkStart w:id="32" w:name="_Toc70253493"/>
      <w:bookmarkStart w:id="33" w:name="_Toc297796771"/>
      <w:r w:rsidR="00090715" w:rsidRPr="003D4423">
        <w:rPr>
          <w:rFonts w:ascii="Arial" w:eastAsia="楷体_GB2312" w:hAnsi="Arial" w:cs="Arial"/>
          <w:sz w:val="28"/>
        </w:rPr>
        <w:t>2022</w:t>
      </w:r>
      <w:r w:rsidR="00090715" w:rsidRPr="003D4423">
        <w:rPr>
          <w:rFonts w:ascii="Arial" w:eastAsia="楷体_GB2312" w:hAnsi="Arial" w:cs="Arial"/>
          <w:sz w:val="28"/>
        </w:rPr>
        <w:t>年</w:t>
      </w:r>
      <w:r w:rsidR="00090715" w:rsidRPr="003D4423">
        <w:rPr>
          <w:rFonts w:ascii="Arial" w:eastAsia="楷体_GB2312" w:hAnsi="Arial" w:cs="Arial"/>
          <w:sz w:val="28"/>
        </w:rPr>
        <w:t>6</w:t>
      </w:r>
      <w:r w:rsidR="00090715" w:rsidRPr="003D4423">
        <w:rPr>
          <w:rFonts w:ascii="Arial" w:eastAsia="楷体_GB2312" w:hAnsi="Arial" w:cs="Arial"/>
          <w:sz w:val="28"/>
        </w:rPr>
        <w:t>月</w:t>
      </w:r>
      <w:r w:rsidR="00090715" w:rsidRPr="003D4423">
        <w:rPr>
          <w:rFonts w:ascii="Arial" w:eastAsia="楷体_GB2312" w:hAnsi="Arial" w:cs="Arial"/>
          <w:sz w:val="28"/>
        </w:rPr>
        <w:t>22</w:t>
      </w:r>
      <w:r w:rsidR="00090715" w:rsidRPr="003D4423">
        <w:rPr>
          <w:rFonts w:ascii="Arial" w:eastAsia="楷体_GB2312" w:hAnsi="Arial" w:cs="Arial"/>
          <w:sz w:val="28"/>
        </w:rPr>
        <w:t>日</w:t>
      </w:r>
    </w:p>
    <w:p w:rsidR="00303DAA" w:rsidRPr="003D4423" w:rsidRDefault="003C0BD9">
      <w:pPr>
        <w:widowControl/>
        <w:jc w:val="left"/>
        <w:rPr>
          <w:rFonts w:ascii="Arial" w:eastAsia="楷体_GB2312" w:hAnsi="Arial" w:cs="Arial"/>
        </w:rPr>
      </w:pPr>
      <w:r w:rsidRPr="003D4423">
        <w:rPr>
          <w:rFonts w:ascii="Arial" w:eastAsia="楷体_GB2312" w:hAnsi="Arial" w:cs="Arial"/>
        </w:rPr>
        <w:br w:type="page"/>
      </w:r>
    </w:p>
    <w:p w:rsidR="00303DAA" w:rsidRPr="003D4423" w:rsidRDefault="00431788" w:rsidP="00431788">
      <w:pPr>
        <w:pStyle w:val="a7"/>
        <w:ind w:firstLineChars="200" w:firstLine="560"/>
        <w:rPr>
          <w:rFonts w:ascii="Arial" w:eastAsia="楷体_GB2312" w:hAnsi="Arial" w:cs="Arial"/>
        </w:rPr>
      </w:pPr>
      <w:bookmarkStart w:id="34" w:name="OLE_LINK2"/>
      <w:bookmarkEnd w:id="32"/>
      <w:bookmarkEnd w:id="33"/>
      <w:r>
        <w:rPr>
          <w:rFonts w:ascii="Arial" w:eastAsia="楷体_GB2312" w:hAnsi="Arial" w:cs="Arial" w:hint="eastAsia"/>
        </w:rPr>
        <w:lastRenderedPageBreak/>
        <w:t xml:space="preserve"> </w:t>
      </w:r>
    </w:p>
    <w:p w:rsidR="00303DAA" w:rsidRPr="003D4423" w:rsidRDefault="003C0BD9">
      <w:pPr>
        <w:pStyle w:val="1"/>
        <w:rPr>
          <w:rFonts w:ascii="Arial" w:hAnsi="Arial" w:cs="Arial"/>
        </w:rPr>
      </w:pPr>
      <w:bookmarkStart w:id="35" w:name="_Toc70253506"/>
      <w:r w:rsidRPr="003D4423">
        <w:rPr>
          <w:rFonts w:ascii="Arial" w:hAnsi="Arial" w:cs="Arial"/>
        </w:rPr>
        <w:t>附件</w:t>
      </w:r>
      <w:bookmarkEnd w:id="35"/>
    </w:p>
    <w:p w:rsidR="00303DAA" w:rsidRPr="003D4423" w:rsidRDefault="00303DAA">
      <w:pPr>
        <w:rPr>
          <w:rFonts w:ascii="Arial" w:eastAsia="楷体_GB2312" w:hAnsi="Arial" w:cs="Arial"/>
        </w:rPr>
      </w:pPr>
    </w:p>
    <w:p w:rsidR="00303DAA" w:rsidRPr="003D4423" w:rsidRDefault="003C0BD9">
      <w:pPr>
        <w:pStyle w:val="1"/>
        <w:snapToGrid/>
        <w:jc w:val="left"/>
        <w:rPr>
          <w:rFonts w:ascii="Arial" w:hAnsi="Arial" w:cs="Arial"/>
          <w:kern w:val="2"/>
          <w:sz w:val="28"/>
        </w:rPr>
      </w:pPr>
      <w:bookmarkStart w:id="36" w:name="_Toc70253507"/>
      <w:r w:rsidRPr="003D4423">
        <w:rPr>
          <w:rFonts w:ascii="Arial" w:hAnsi="Arial" w:cs="Arial"/>
          <w:kern w:val="2"/>
          <w:sz w:val="28"/>
          <w:szCs w:val="28"/>
        </w:rPr>
        <w:t>1.</w:t>
      </w:r>
      <w:r w:rsidRPr="003D4423">
        <w:rPr>
          <w:rFonts w:ascii="Arial" w:hAnsi="Arial" w:cs="Arial"/>
          <w:sz w:val="28"/>
        </w:rPr>
        <w:t>《</w:t>
      </w:r>
      <w:r w:rsidRPr="003D4423">
        <w:rPr>
          <w:rFonts w:ascii="Arial" w:hAnsi="Arial" w:cs="Arial"/>
          <w:kern w:val="2"/>
          <w:sz w:val="28"/>
        </w:rPr>
        <w:t>北镇市人民法院委托书</w:t>
      </w:r>
      <w:r w:rsidRPr="003D4423">
        <w:rPr>
          <w:rFonts w:ascii="Arial" w:hAnsi="Arial" w:cs="Arial"/>
          <w:sz w:val="28"/>
        </w:rPr>
        <w:t>》</w:t>
      </w:r>
      <w:r w:rsidRPr="003D4423">
        <w:rPr>
          <w:rFonts w:ascii="Arial" w:hAnsi="Arial" w:cs="Arial"/>
          <w:kern w:val="2"/>
          <w:sz w:val="28"/>
        </w:rPr>
        <w:t>（（</w:t>
      </w:r>
      <w:r w:rsidRPr="003D4423">
        <w:rPr>
          <w:rFonts w:ascii="Arial" w:hAnsi="Arial" w:cs="Arial"/>
          <w:kern w:val="2"/>
          <w:sz w:val="28"/>
        </w:rPr>
        <w:t>2022</w:t>
      </w:r>
      <w:r w:rsidRPr="003D4423">
        <w:rPr>
          <w:rFonts w:ascii="Arial" w:hAnsi="Arial" w:cs="Arial"/>
          <w:kern w:val="2"/>
          <w:sz w:val="28"/>
        </w:rPr>
        <w:t>）辽</w:t>
      </w:r>
      <w:r w:rsidRPr="003D4423">
        <w:rPr>
          <w:rFonts w:ascii="Arial" w:hAnsi="Arial" w:cs="Arial"/>
          <w:kern w:val="2"/>
          <w:sz w:val="28"/>
        </w:rPr>
        <w:t>0782</w:t>
      </w:r>
      <w:r w:rsidR="00090715" w:rsidRPr="003D4423">
        <w:rPr>
          <w:rFonts w:ascii="Arial" w:hAnsi="Arial" w:cs="Arial"/>
          <w:kern w:val="2"/>
          <w:sz w:val="28"/>
        </w:rPr>
        <w:t>执</w:t>
      </w:r>
      <w:r w:rsidR="00090715" w:rsidRPr="003D4423">
        <w:rPr>
          <w:rFonts w:ascii="Arial" w:hAnsi="Arial" w:cs="Arial"/>
          <w:kern w:val="2"/>
          <w:sz w:val="28"/>
        </w:rPr>
        <w:t>33</w:t>
      </w:r>
      <w:r w:rsidR="00090715" w:rsidRPr="003D4423">
        <w:rPr>
          <w:rFonts w:ascii="Arial" w:hAnsi="Arial" w:cs="Arial"/>
          <w:kern w:val="2"/>
          <w:sz w:val="28"/>
        </w:rPr>
        <w:t>号</w:t>
      </w:r>
      <w:r w:rsidRPr="003D4423">
        <w:rPr>
          <w:rFonts w:ascii="Arial" w:hAnsi="Arial" w:cs="Arial"/>
          <w:kern w:val="2"/>
          <w:sz w:val="28"/>
        </w:rPr>
        <w:t>）复印件</w:t>
      </w:r>
      <w:bookmarkEnd w:id="36"/>
    </w:p>
    <w:p w:rsidR="00303DAA" w:rsidRPr="003D4423" w:rsidRDefault="003C0BD9">
      <w:pPr>
        <w:pStyle w:val="1"/>
        <w:snapToGrid/>
        <w:jc w:val="left"/>
        <w:rPr>
          <w:rFonts w:ascii="Arial" w:hAnsi="Arial" w:cs="Arial"/>
          <w:sz w:val="28"/>
        </w:rPr>
      </w:pPr>
      <w:bookmarkStart w:id="37" w:name="_Toc70253508"/>
      <w:r w:rsidRPr="003D4423">
        <w:rPr>
          <w:rFonts w:ascii="Arial" w:hAnsi="Arial" w:cs="Arial"/>
          <w:kern w:val="2"/>
          <w:sz w:val="28"/>
          <w:szCs w:val="28"/>
        </w:rPr>
        <w:t>2.</w:t>
      </w:r>
      <w:r w:rsidRPr="003D4423">
        <w:rPr>
          <w:rFonts w:ascii="Arial" w:hAnsi="Arial" w:cs="Arial"/>
          <w:sz w:val="28"/>
        </w:rPr>
        <w:t>《房屋所有权证》、《国有土地使用证》</w:t>
      </w:r>
      <w:r w:rsidRPr="003D4423">
        <w:rPr>
          <w:rFonts w:ascii="Arial" w:hAnsi="Arial" w:cs="Arial"/>
          <w:kern w:val="2"/>
          <w:sz w:val="28"/>
        </w:rPr>
        <w:t>复印件</w:t>
      </w:r>
      <w:bookmarkEnd w:id="37"/>
      <w:r w:rsidR="00C42391" w:rsidRPr="003D4423">
        <w:rPr>
          <w:rFonts w:ascii="Arial" w:hAnsi="Arial" w:cs="Arial"/>
          <w:kern w:val="2"/>
          <w:sz w:val="28"/>
        </w:rPr>
        <w:fldChar w:fldCharType="begin"/>
      </w:r>
      <w:r w:rsidRPr="003D4423">
        <w:rPr>
          <w:rFonts w:ascii="Arial" w:hAnsi="Arial" w:cs="Arial"/>
          <w:kern w:val="2"/>
          <w:sz w:val="28"/>
        </w:rPr>
        <w:instrText xml:space="preserve"> LINK Word.Document.8 "C:\\Users\\Administrator\\Desktop\\2018</w:instrText>
      </w:r>
      <w:r w:rsidRPr="003D4423">
        <w:rPr>
          <w:rFonts w:ascii="Arial" w:hAnsi="Arial" w:cs="Arial"/>
          <w:kern w:val="2"/>
          <w:sz w:val="28"/>
        </w:rPr>
        <w:instrText>评估报告</w:instrText>
      </w:r>
      <w:r w:rsidRPr="003D4423">
        <w:rPr>
          <w:rFonts w:ascii="Arial" w:hAnsi="Arial" w:cs="Arial"/>
          <w:kern w:val="2"/>
          <w:sz w:val="28"/>
        </w:rPr>
        <w:instrText>\\</w:instrText>
      </w:r>
      <w:r w:rsidRPr="003D4423">
        <w:rPr>
          <w:rFonts w:ascii="Arial" w:hAnsi="Arial" w:cs="Arial"/>
          <w:kern w:val="2"/>
          <w:sz w:val="28"/>
        </w:rPr>
        <w:instrText>房地产估价报告</w:instrText>
      </w:r>
      <w:r w:rsidRPr="003D4423">
        <w:rPr>
          <w:rFonts w:ascii="Arial" w:hAnsi="Arial" w:cs="Arial"/>
          <w:kern w:val="2"/>
          <w:sz w:val="28"/>
        </w:rPr>
        <w:instrText xml:space="preserve">-- </w:instrText>
      </w:r>
      <w:r w:rsidRPr="003D4423">
        <w:rPr>
          <w:rFonts w:ascii="Arial" w:hAnsi="Arial" w:cs="Arial"/>
          <w:kern w:val="2"/>
          <w:sz w:val="28"/>
        </w:rPr>
        <w:instrText>北镇东方花园门市</w:instrText>
      </w:r>
      <w:r w:rsidRPr="003D4423">
        <w:rPr>
          <w:rFonts w:ascii="Arial" w:hAnsi="Arial" w:cs="Arial"/>
          <w:kern w:val="2"/>
          <w:sz w:val="28"/>
        </w:rPr>
        <w:instrText>\\</w:instrText>
      </w:r>
      <w:r w:rsidRPr="003D4423">
        <w:rPr>
          <w:rFonts w:ascii="Arial" w:hAnsi="Arial" w:cs="Arial"/>
          <w:kern w:val="2"/>
          <w:sz w:val="28"/>
        </w:rPr>
        <w:instrText>房地产报告开发区丽景湾门市</w:instrText>
      </w:r>
      <w:r w:rsidRPr="003D4423">
        <w:rPr>
          <w:rFonts w:ascii="Arial" w:hAnsi="Arial" w:cs="Arial"/>
          <w:kern w:val="2"/>
          <w:sz w:val="28"/>
        </w:rPr>
        <w:instrText xml:space="preserve">.DOC" OLE_LINK1 \a \t  \* MERGEFORMAT </w:instrText>
      </w:r>
      <w:r w:rsidR="00C42391" w:rsidRPr="003D4423">
        <w:rPr>
          <w:rFonts w:ascii="Arial" w:hAnsi="Arial" w:cs="Arial"/>
          <w:kern w:val="2"/>
          <w:sz w:val="28"/>
        </w:rPr>
        <w:fldChar w:fldCharType="separate"/>
      </w:r>
    </w:p>
    <w:p w:rsidR="00303DAA" w:rsidRPr="003D4423" w:rsidRDefault="003C0BD9">
      <w:pPr>
        <w:pStyle w:val="1"/>
        <w:snapToGrid/>
        <w:jc w:val="left"/>
        <w:rPr>
          <w:rFonts w:ascii="Arial" w:hAnsi="Arial" w:cs="Arial"/>
          <w:kern w:val="2"/>
          <w:sz w:val="28"/>
        </w:rPr>
      </w:pPr>
      <w:bookmarkStart w:id="38" w:name="_Toc471220035"/>
      <w:bookmarkStart w:id="39" w:name="_Toc70253510"/>
      <w:r w:rsidRPr="003D4423">
        <w:rPr>
          <w:rFonts w:ascii="Arial" w:hAnsi="Arial" w:cs="Arial"/>
          <w:kern w:val="2"/>
          <w:sz w:val="28"/>
        </w:rPr>
        <w:t>3.</w:t>
      </w:r>
      <w:bookmarkEnd w:id="38"/>
      <w:r w:rsidRPr="003D4423">
        <w:rPr>
          <w:rFonts w:ascii="Arial" w:hAnsi="Arial" w:cs="Arial"/>
          <w:kern w:val="2"/>
          <w:sz w:val="28"/>
        </w:rPr>
        <w:t xml:space="preserve"> </w:t>
      </w:r>
      <w:r w:rsidRPr="003D4423">
        <w:rPr>
          <w:rFonts w:ascii="Arial" w:hAnsi="Arial" w:cs="Arial"/>
          <w:kern w:val="2"/>
          <w:sz w:val="28"/>
        </w:rPr>
        <w:t>估价对象位置图</w:t>
      </w:r>
      <w:bookmarkEnd w:id="39"/>
    </w:p>
    <w:p w:rsidR="00303DAA" w:rsidRPr="003D4423" w:rsidRDefault="003C0BD9">
      <w:pPr>
        <w:pStyle w:val="1"/>
        <w:snapToGrid/>
        <w:jc w:val="left"/>
        <w:rPr>
          <w:rFonts w:ascii="Arial" w:hAnsi="Arial" w:cs="Arial"/>
          <w:kern w:val="2"/>
          <w:sz w:val="28"/>
        </w:rPr>
      </w:pPr>
      <w:bookmarkStart w:id="40" w:name="_Toc70253511"/>
      <w:r w:rsidRPr="003D4423">
        <w:rPr>
          <w:rFonts w:ascii="Arial" w:hAnsi="Arial" w:cs="Arial"/>
          <w:kern w:val="2"/>
          <w:sz w:val="28"/>
        </w:rPr>
        <w:t xml:space="preserve">4. </w:t>
      </w:r>
      <w:r w:rsidRPr="003D4423">
        <w:rPr>
          <w:rFonts w:ascii="Arial" w:hAnsi="Arial" w:cs="Arial"/>
          <w:kern w:val="2"/>
          <w:sz w:val="28"/>
        </w:rPr>
        <w:t>勘查现场情况及估价对象现场勘查照片</w:t>
      </w:r>
      <w:bookmarkEnd w:id="40"/>
    </w:p>
    <w:p w:rsidR="00303DAA" w:rsidRPr="003D4423" w:rsidRDefault="003C0BD9">
      <w:pPr>
        <w:pStyle w:val="1"/>
        <w:snapToGrid/>
        <w:jc w:val="left"/>
        <w:rPr>
          <w:rFonts w:ascii="Arial" w:hAnsi="Arial" w:cs="Arial"/>
          <w:kern w:val="2"/>
          <w:sz w:val="28"/>
        </w:rPr>
      </w:pPr>
      <w:bookmarkStart w:id="41" w:name="_Toc70253512"/>
      <w:r w:rsidRPr="003D4423">
        <w:rPr>
          <w:rFonts w:ascii="Arial" w:hAnsi="Arial" w:cs="Arial"/>
          <w:kern w:val="2"/>
          <w:sz w:val="28"/>
        </w:rPr>
        <w:t xml:space="preserve">5. </w:t>
      </w:r>
      <w:r w:rsidRPr="003D4423">
        <w:rPr>
          <w:rFonts w:ascii="Arial" w:hAnsi="Arial" w:cs="Arial"/>
          <w:kern w:val="2"/>
          <w:sz w:val="28"/>
        </w:rPr>
        <w:t>鉴定机构（人）承诺书</w:t>
      </w:r>
      <w:bookmarkEnd w:id="41"/>
    </w:p>
    <w:p w:rsidR="00303DAA" w:rsidRPr="003D4423" w:rsidRDefault="003C0BD9">
      <w:pPr>
        <w:pStyle w:val="1"/>
        <w:snapToGrid/>
        <w:jc w:val="left"/>
        <w:rPr>
          <w:rFonts w:ascii="Arial" w:hAnsi="Arial" w:cs="Arial"/>
          <w:kern w:val="2"/>
          <w:sz w:val="28"/>
        </w:rPr>
      </w:pPr>
      <w:bookmarkStart w:id="42" w:name="_Toc70253513"/>
      <w:r w:rsidRPr="003D4423">
        <w:rPr>
          <w:rFonts w:ascii="Arial" w:hAnsi="Arial" w:cs="Arial"/>
          <w:kern w:val="2"/>
          <w:sz w:val="28"/>
        </w:rPr>
        <w:t xml:space="preserve">6. </w:t>
      </w:r>
      <w:r w:rsidRPr="003D4423">
        <w:rPr>
          <w:rFonts w:ascii="Arial" w:hAnsi="Arial" w:cs="Arial"/>
          <w:kern w:val="2"/>
          <w:sz w:val="28"/>
        </w:rPr>
        <w:t>估价机构估价资格证书复印件</w:t>
      </w:r>
      <w:bookmarkEnd w:id="42"/>
    </w:p>
    <w:p w:rsidR="00303DAA" w:rsidRPr="003D4423" w:rsidRDefault="003C0BD9">
      <w:pPr>
        <w:pStyle w:val="1"/>
        <w:snapToGrid/>
        <w:jc w:val="left"/>
        <w:rPr>
          <w:rFonts w:ascii="Arial" w:hAnsi="Arial" w:cs="Arial"/>
          <w:kern w:val="2"/>
          <w:sz w:val="28"/>
        </w:rPr>
      </w:pPr>
      <w:bookmarkStart w:id="43" w:name="_Toc70253514"/>
      <w:r w:rsidRPr="003D4423">
        <w:rPr>
          <w:rFonts w:ascii="Arial" w:hAnsi="Arial" w:cs="Arial"/>
          <w:kern w:val="2"/>
          <w:sz w:val="28"/>
        </w:rPr>
        <w:t xml:space="preserve">7. </w:t>
      </w:r>
      <w:r w:rsidRPr="003D4423">
        <w:rPr>
          <w:rFonts w:ascii="Arial" w:hAnsi="Arial" w:cs="Arial"/>
          <w:kern w:val="2"/>
          <w:sz w:val="28"/>
        </w:rPr>
        <w:t>估价机构企业法人营业执照复印件</w:t>
      </w:r>
      <w:bookmarkEnd w:id="43"/>
    </w:p>
    <w:p w:rsidR="00303DAA" w:rsidRPr="003D4423" w:rsidRDefault="003C0BD9">
      <w:pPr>
        <w:pStyle w:val="1"/>
        <w:snapToGrid/>
        <w:jc w:val="left"/>
        <w:rPr>
          <w:rFonts w:ascii="Arial" w:hAnsi="Arial" w:cs="Arial"/>
          <w:kern w:val="2"/>
          <w:sz w:val="28"/>
        </w:rPr>
      </w:pPr>
      <w:bookmarkStart w:id="44" w:name="_Toc70253515"/>
      <w:r w:rsidRPr="003D4423">
        <w:rPr>
          <w:rFonts w:ascii="Arial" w:hAnsi="Arial" w:cs="Arial"/>
          <w:kern w:val="2"/>
          <w:sz w:val="28"/>
        </w:rPr>
        <w:t>8.</w:t>
      </w:r>
      <w:bookmarkStart w:id="45" w:name="_Toc471220041"/>
      <w:r w:rsidRPr="003D4423">
        <w:rPr>
          <w:rFonts w:ascii="Arial" w:hAnsi="Arial" w:cs="Arial"/>
          <w:kern w:val="2"/>
          <w:sz w:val="28"/>
        </w:rPr>
        <w:t xml:space="preserve"> </w:t>
      </w:r>
      <w:r w:rsidRPr="003D4423">
        <w:rPr>
          <w:rFonts w:ascii="Arial" w:hAnsi="Arial" w:cs="Arial"/>
          <w:kern w:val="2"/>
          <w:sz w:val="28"/>
        </w:rPr>
        <w:t>估价人员资格证复印件</w:t>
      </w:r>
      <w:bookmarkEnd w:id="44"/>
      <w:bookmarkEnd w:id="45"/>
      <w:r w:rsidR="00C42391" w:rsidRPr="003D4423">
        <w:rPr>
          <w:rFonts w:ascii="Arial" w:hAnsi="Arial" w:cs="Arial"/>
          <w:kern w:val="2"/>
          <w:sz w:val="28"/>
        </w:rPr>
        <w:fldChar w:fldCharType="end"/>
      </w:r>
      <w:bookmarkEnd w:id="34"/>
    </w:p>
    <w:p w:rsidR="00303DAA" w:rsidRPr="003D4423" w:rsidRDefault="00303DAA">
      <w:pPr>
        <w:pStyle w:val="10"/>
        <w:spacing w:line="360" w:lineRule="exact"/>
        <w:ind w:firstLineChars="100" w:firstLine="210"/>
        <w:rPr>
          <w:szCs w:val="22"/>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303DAA" w:rsidRPr="003D4423" w:rsidRDefault="00303DAA">
      <w:pPr>
        <w:rPr>
          <w:rFonts w:ascii="Arial" w:eastAsia="楷体_GB2312" w:hAnsi="Arial" w:cs="Arial"/>
        </w:rPr>
      </w:pPr>
    </w:p>
    <w:p w:rsidR="001749A7" w:rsidRPr="003D4423" w:rsidRDefault="001749A7" w:rsidP="00431788">
      <w:pPr>
        <w:rPr>
          <w:rFonts w:ascii="Arial" w:eastAsia="楷体_GB2312" w:hAnsi="Arial" w:cs="Arial"/>
        </w:rPr>
      </w:pPr>
    </w:p>
    <w:sectPr w:rsidR="001749A7" w:rsidRPr="003D4423" w:rsidSect="000D3CB5">
      <w:headerReference w:type="default" r:id="rId10"/>
      <w:footerReference w:type="even" r:id="rId11"/>
      <w:footerReference w:type="default" r:id="rId12"/>
      <w:pgSz w:w="11907" w:h="16840"/>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710" w:rsidRDefault="00FC4710">
      <w:r>
        <w:separator/>
      </w:r>
    </w:p>
  </w:endnote>
  <w:endnote w:type="continuationSeparator" w:id="0">
    <w:p w:rsidR="00FC4710" w:rsidRDefault="00FC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E4" w:rsidRDefault="00C42391">
    <w:pPr>
      <w:pStyle w:val="ab"/>
      <w:framePr w:wrap="around" w:vAnchor="text" w:hAnchor="margin" w:xAlign="right" w:y="1"/>
      <w:ind w:firstLine="360"/>
      <w:rPr>
        <w:rStyle w:val="af2"/>
      </w:rPr>
    </w:pPr>
    <w:r>
      <w:rPr>
        <w:rStyle w:val="af2"/>
      </w:rPr>
      <w:fldChar w:fldCharType="begin"/>
    </w:r>
    <w:r w:rsidR="00A15DE4">
      <w:rPr>
        <w:rStyle w:val="af2"/>
      </w:rPr>
      <w:instrText xml:space="preserve">PAGE  </w:instrText>
    </w:r>
    <w:r>
      <w:rPr>
        <w:rStyle w:val="af2"/>
      </w:rPr>
      <w:fldChar w:fldCharType="separate"/>
    </w:r>
    <w:r w:rsidR="00A15DE4">
      <w:rPr>
        <w:rStyle w:val="af2"/>
      </w:rPr>
      <w:t>2</w:t>
    </w:r>
    <w:r>
      <w:rPr>
        <w:rStyle w:val="af2"/>
      </w:rPr>
      <w:fldChar w:fldCharType="end"/>
    </w:r>
  </w:p>
  <w:p w:rsidR="00A15DE4" w:rsidRDefault="00A15DE4">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E4" w:rsidRDefault="00A15DE4">
    <w:pPr>
      <w:pStyle w:val="ab"/>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tab/>
    </w:r>
    <w:r>
      <w:rPr>
        <w:u w:val="single"/>
      </w:rPr>
      <w:tab/>
    </w:r>
  </w:p>
  <w:p w:rsidR="00A15DE4" w:rsidRDefault="00A15DE4">
    <w:pPr>
      <w:pStyle w:val="ab"/>
      <w:ind w:right="95" w:firstLine="360"/>
      <w:rPr>
        <w:rFonts w:ascii="楷体_GB2312" w:eastAsia="楷体_GB2312"/>
        <w:kern w:val="0"/>
        <w:szCs w:val="21"/>
      </w:rPr>
    </w:pPr>
    <w:r>
      <w:rPr>
        <w:rFonts w:ascii="楷体_GB2312" w:eastAsia="楷体_GB2312" w:hint="eastAsia"/>
      </w:rPr>
      <w:t xml:space="preserve">地址：沈阳市浑南新区银卡东路6号505室                              </w:t>
    </w:r>
    <w:r>
      <w:rPr>
        <w:rFonts w:ascii="楷体_GB2312" w:eastAsia="楷体_GB2312" w:hint="eastAsia"/>
        <w:kern w:val="0"/>
        <w:szCs w:val="21"/>
      </w:rPr>
      <w:t xml:space="preserve"> 电话024-31888800  </w:t>
    </w:r>
  </w:p>
  <w:p w:rsidR="00A15DE4" w:rsidRDefault="00A15DE4">
    <w:pPr>
      <w:pStyle w:val="ab"/>
      <w:ind w:right="95" w:firstLineChars="2450" w:firstLine="4410"/>
      <w:rPr>
        <w:rFonts w:ascii="楷体_GB2312" w:eastAsia="楷体_GB2312"/>
      </w:rPr>
    </w:pPr>
    <w:r>
      <w:rPr>
        <w:rFonts w:ascii="楷体_GB2312" w:eastAsia="楷体_GB2312" w:hint="eastAsia"/>
        <w:kern w:val="0"/>
        <w:szCs w:val="21"/>
      </w:rPr>
      <w:t>第</w:t>
    </w:r>
    <w:r w:rsidR="00C42391">
      <w:rPr>
        <w:rFonts w:ascii="楷体_GB2312" w:eastAsia="楷体_GB2312" w:hint="eastAsia"/>
        <w:kern w:val="0"/>
        <w:szCs w:val="21"/>
      </w:rPr>
      <w:fldChar w:fldCharType="begin"/>
    </w:r>
    <w:r>
      <w:rPr>
        <w:rFonts w:ascii="楷体_GB2312" w:eastAsia="楷体_GB2312" w:hint="eastAsia"/>
        <w:kern w:val="0"/>
        <w:szCs w:val="21"/>
      </w:rPr>
      <w:instrText xml:space="preserve"> PAGE </w:instrText>
    </w:r>
    <w:r w:rsidR="00C42391">
      <w:rPr>
        <w:rFonts w:ascii="楷体_GB2312" w:eastAsia="楷体_GB2312" w:hint="eastAsia"/>
        <w:kern w:val="0"/>
        <w:szCs w:val="21"/>
      </w:rPr>
      <w:fldChar w:fldCharType="separate"/>
    </w:r>
    <w:r w:rsidR="00431788">
      <w:rPr>
        <w:rFonts w:ascii="楷体_GB2312" w:eastAsia="楷体_GB2312"/>
        <w:noProof/>
        <w:kern w:val="0"/>
        <w:szCs w:val="21"/>
      </w:rPr>
      <w:t>28</w:t>
    </w:r>
    <w:r w:rsidR="00C42391">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710" w:rsidRDefault="00FC4710">
      <w:r>
        <w:separator/>
      </w:r>
    </w:p>
  </w:footnote>
  <w:footnote w:type="continuationSeparator" w:id="0">
    <w:p w:rsidR="00FC4710" w:rsidRDefault="00FC4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E4" w:rsidRDefault="00A15DE4">
    <w:pPr>
      <w:pStyle w:val="ac"/>
      <w:jc w:val="both"/>
      <w:rPr>
        <w:rFonts w:ascii="楷体_GB2312" w:eastAsia="楷体_GB2312"/>
      </w:rPr>
    </w:pPr>
    <w:r>
      <w:rPr>
        <w:rFonts w:ascii="楷体_GB2312" w:eastAsia="楷体_GB2312" w:hint="eastAsia"/>
      </w:rPr>
      <w:t>辽宁天衡房地产与土地评估有限公司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42EB92"/>
    <w:multiLevelType w:val="singleLevel"/>
    <w:tmpl w:val="CE42EB92"/>
    <w:lvl w:ilvl="0">
      <w:start w:val="2"/>
      <w:numFmt w:val="decimal"/>
      <w:suff w:val="nothing"/>
      <w:lvlText w:val="（%1）"/>
      <w:lvlJc w:val="left"/>
    </w:lvl>
  </w:abstractNum>
  <w:abstractNum w:abstractNumId="1">
    <w:nsid w:val="029C3AB4"/>
    <w:multiLevelType w:val="singleLevel"/>
    <w:tmpl w:val="029C3AB4"/>
    <w:lvl w:ilvl="0">
      <w:start w:val="2"/>
      <w:numFmt w:val="decimal"/>
      <w:suff w:val="nothing"/>
      <w:lvlText w:val="（%1）"/>
      <w:lvlJc w:val="left"/>
    </w:lvl>
  </w:abstractNum>
  <w:abstractNum w:abstractNumId="2">
    <w:nsid w:val="0AFC1868"/>
    <w:multiLevelType w:val="multilevel"/>
    <w:tmpl w:val="0AFC1868"/>
    <w:lvl w:ilvl="0">
      <w:start w:val="1"/>
      <w:numFmt w:val="decimal"/>
      <w:lvlText w:val="%1、"/>
      <w:lvlJc w:val="left"/>
      <w:pPr>
        <w:tabs>
          <w:tab w:val="left" w:pos="1189"/>
        </w:tabs>
        <w:ind w:left="1189" w:hanging="720"/>
      </w:pPr>
      <w:rPr>
        <w:rFonts w:hint="default"/>
      </w:rPr>
    </w:lvl>
    <w:lvl w:ilvl="1">
      <w:start w:val="1"/>
      <w:numFmt w:val="lowerLetter"/>
      <w:lvlText w:val="%2)"/>
      <w:lvlJc w:val="left"/>
      <w:pPr>
        <w:tabs>
          <w:tab w:val="left" w:pos="883"/>
        </w:tabs>
        <w:ind w:left="883" w:hanging="420"/>
      </w:pPr>
    </w:lvl>
    <w:lvl w:ilvl="2">
      <w:start w:val="1"/>
      <w:numFmt w:val="lowerRoman"/>
      <w:lvlText w:val="%3."/>
      <w:lvlJc w:val="right"/>
      <w:pPr>
        <w:tabs>
          <w:tab w:val="left" w:pos="1303"/>
        </w:tabs>
        <w:ind w:left="1303" w:hanging="420"/>
      </w:pPr>
    </w:lvl>
    <w:lvl w:ilvl="3">
      <w:start w:val="1"/>
      <w:numFmt w:val="decimal"/>
      <w:lvlText w:val="%4."/>
      <w:lvlJc w:val="left"/>
      <w:pPr>
        <w:tabs>
          <w:tab w:val="left" w:pos="1723"/>
        </w:tabs>
        <w:ind w:left="1723" w:hanging="420"/>
      </w:pPr>
    </w:lvl>
    <w:lvl w:ilvl="4">
      <w:start w:val="1"/>
      <w:numFmt w:val="lowerLetter"/>
      <w:lvlText w:val="%5)"/>
      <w:lvlJc w:val="left"/>
      <w:pPr>
        <w:tabs>
          <w:tab w:val="left" w:pos="2143"/>
        </w:tabs>
        <w:ind w:left="2143" w:hanging="420"/>
      </w:pPr>
    </w:lvl>
    <w:lvl w:ilvl="5">
      <w:start w:val="1"/>
      <w:numFmt w:val="lowerRoman"/>
      <w:lvlText w:val="%6."/>
      <w:lvlJc w:val="right"/>
      <w:pPr>
        <w:tabs>
          <w:tab w:val="left" w:pos="2563"/>
        </w:tabs>
        <w:ind w:left="2563" w:hanging="420"/>
      </w:pPr>
    </w:lvl>
    <w:lvl w:ilvl="6">
      <w:start w:val="1"/>
      <w:numFmt w:val="decimal"/>
      <w:lvlText w:val="%7."/>
      <w:lvlJc w:val="left"/>
      <w:pPr>
        <w:tabs>
          <w:tab w:val="left" w:pos="2983"/>
        </w:tabs>
        <w:ind w:left="2983" w:hanging="420"/>
      </w:pPr>
    </w:lvl>
    <w:lvl w:ilvl="7">
      <w:start w:val="1"/>
      <w:numFmt w:val="lowerLetter"/>
      <w:lvlText w:val="%8)"/>
      <w:lvlJc w:val="left"/>
      <w:pPr>
        <w:tabs>
          <w:tab w:val="left" w:pos="3403"/>
        </w:tabs>
        <w:ind w:left="3403" w:hanging="420"/>
      </w:pPr>
    </w:lvl>
    <w:lvl w:ilvl="8">
      <w:start w:val="1"/>
      <w:numFmt w:val="lowerRoman"/>
      <w:lvlText w:val="%9."/>
      <w:lvlJc w:val="right"/>
      <w:pPr>
        <w:tabs>
          <w:tab w:val="left" w:pos="3823"/>
        </w:tabs>
        <w:ind w:left="3823" w:hanging="420"/>
      </w:pPr>
    </w:lvl>
  </w:abstractNum>
  <w:abstractNum w:abstractNumId="3">
    <w:nsid w:val="0C5958FB"/>
    <w:multiLevelType w:val="multilevel"/>
    <w:tmpl w:val="0C5958FB"/>
    <w:lvl w:ilvl="0">
      <w:start w:val="1"/>
      <w:numFmt w:val="decimal"/>
      <w:lvlText w:val="%1)"/>
      <w:lvlJc w:val="left"/>
      <w:pPr>
        <w:tabs>
          <w:tab w:val="left" w:pos="945"/>
        </w:tabs>
        <w:ind w:left="945"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51A390C"/>
    <w:multiLevelType w:val="multilevel"/>
    <w:tmpl w:val="151A390C"/>
    <w:lvl w:ilvl="0">
      <w:start w:val="1"/>
      <w:numFmt w:val="decimal"/>
      <w:lvlText w:val="%1."/>
      <w:lvlJc w:val="left"/>
      <w:pPr>
        <w:tabs>
          <w:tab w:val="left" w:pos="0"/>
        </w:tabs>
        <w:ind w:left="0" w:firstLine="567"/>
      </w:pPr>
      <w:rPr>
        <w:rFonts w:hint="eastAsia"/>
      </w:rPr>
    </w:lvl>
    <w:lvl w:ilvl="1">
      <w:start w:val="2"/>
      <w:numFmt w:val="decimal"/>
      <w:lvlText w:val="（%2）"/>
      <w:lvlJc w:val="left"/>
      <w:pPr>
        <w:ind w:left="1004" w:hanging="720"/>
      </w:pPr>
      <w:rPr>
        <w:rFonts w:hint="default"/>
      </w:rPr>
    </w:lvl>
    <w:lvl w:ilvl="2">
      <w:start w:val="3"/>
      <w:numFmt w:val="decimal"/>
      <w:lvlText w:val="（%3）"/>
      <w:lvlJc w:val="left"/>
      <w:pPr>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69E5A88"/>
    <w:multiLevelType w:val="multilevel"/>
    <w:tmpl w:val="169E5A88"/>
    <w:lvl w:ilvl="0">
      <w:start w:val="1"/>
      <w:numFmt w:val="decimal"/>
      <w:lvlText w:val="%1."/>
      <w:lvlJc w:val="left"/>
      <w:pPr>
        <w:tabs>
          <w:tab w:val="left" w:pos="525"/>
        </w:tabs>
        <w:ind w:left="-42" w:firstLine="567"/>
      </w:pPr>
      <w:rPr>
        <w:rFonts w:hint="eastAsia"/>
      </w:rPr>
    </w:lvl>
    <w:lvl w:ilvl="1">
      <w:start w:val="3"/>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CF93435"/>
    <w:multiLevelType w:val="multilevel"/>
    <w:tmpl w:val="1CF93435"/>
    <w:lvl w:ilvl="0">
      <w:start w:val="1"/>
      <w:numFmt w:val="chineseCountingThousand"/>
      <w:pStyle w:val="2"/>
      <w:lvlText w:val="%1、"/>
      <w:lvlJc w:val="left"/>
      <w:pPr>
        <w:ind w:left="704" w:hanging="420"/>
      </w:pPr>
    </w:lvl>
    <w:lvl w:ilvl="1">
      <w:start w:val="1"/>
      <w:numFmt w:val="lowerLetter"/>
      <w:lvlText w:val="%2)"/>
      <w:lvlJc w:val="left"/>
      <w:pPr>
        <w:ind w:left="1398" w:hanging="420"/>
      </w:pPr>
    </w:lvl>
    <w:lvl w:ilvl="2">
      <w:start w:val="1"/>
      <w:numFmt w:val="lowerRoman"/>
      <w:lvlText w:val="%3."/>
      <w:lvlJc w:val="right"/>
      <w:pPr>
        <w:ind w:left="1818" w:hanging="420"/>
      </w:pPr>
    </w:lvl>
    <w:lvl w:ilvl="3">
      <w:start w:val="1"/>
      <w:numFmt w:val="decimal"/>
      <w:lvlText w:val="%4."/>
      <w:lvlJc w:val="left"/>
      <w:pPr>
        <w:ind w:left="2238" w:hanging="420"/>
      </w:pPr>
    </w:lvl>
    <w:lvl w:ilvl="4">
      <w:start w:val="1"/>
      <w:numFmt w:val="lowerLetter"/>
      <w:lvlText w:val="%5)"/>
      <w:lvlJc w:val="left"/>
      <w:pPr>
        <w:ind w:left="2658" w:hanging="420"/>
      </w:pPr>
    </w:lvl>
    <w:lvl w:ilvl="5">
      <w:start w:val="1"/>
      <w:numFmt w:val="lowerRoman"/>
      <w:lvlText w:val="%6."/>
      <w:lvlJc w:val="right"/>
      <w:pPr>
        <w:ind w:left="3078" w:hanging="420"/>
      </w:pPr>
    </w:lvl>
    <w:lvl w:ilvl="6">
      <w:start w:val="1"/>
      <w:numFmt w:val="decimal"/>
      <w:lvlText w:val="%7."/>
      <w:lvlJc w:val="left"/>
      <w:pPr>
        <w:ind w:left="3498" w:hanging="420"/>
      </w:pPr>
    </w:lvl>
    <w:lvl w:ilvl="7">
      <w:start w:val="1"/>
      <w:numFmt w:val="lowerLetter"/>
      <w:lvlText w:val="%8)"/>
      <w:lvlJc w:val="left"/>
      <w:pPr>
        <w:ind w:left="3918" w:hanging="420"/>
      </w:pPr>
    </w:lvl>
    <w:lvl w:ilvl="8">
      <w:start w:val="1"/>
      <w:numFmt w:val="lowerRoman"/>
      <w:lvlText w:val="%9."/>
      <w:lvlJc w:val="right"/>
      <w:pPr>
        <w:ind w:left="4338" w:hanging="420"/>
      </w:pPr>
    </w:lvl>
  </w:abstractNum>
  <w:abstractNum w:abstractNumId="7">
    <w:nsid w:val="28533168"/>
    <w:multiLevelType w:val="multilevel"/>
    <w:tmpl w:val="28533168"/>
    <w:lvl w:ilvl="0">
      <w:start w:val="1"/>
      <w:numFmt w:val="chineseCountingThousand"/>
      <w:lvlText w:val="%1、"/>
      <w:lvlJc w:val="left"/>
      <w:pPr>
        <w:ind w:left="1129" w:hanging="420"/>
      </w:pPr>
      <w:rPr>
        <w:rFonts w:hint="eastAsia"/>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8">
    <w:nsid w:val="2EE01315"/>
    <w:multiLevelType w:val="multilevel"/>
    <w:tmpl w:val="2EE01315"/>
    <w:lvl w:ilvl="0">
      <w:start w:val="1"/>
      <w:numFmt w:val="decimal"/>
      <w:lvlText w:val="%1."/>
      <w:lvlJc w:val="left"/>
      <w:pPr>
        <w:tabs>
          <w:tab w:val="left" w:pos="525"/>
        </w:tabs>
        <w:ind w:left="-42"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2F74D765"/>
    <w:multiLevelType w:val="singleLevel"/>
    <w:tmpl w:val="2F74D765"/>
    <w:lvl w:ilvl="0">
      <w:start w:val="1"/>
      <w:numFmt w:val="chineseCounting"/>
      <w:suff w:val="nothing"/>
      <w:lvlText w:val="%1、"/>
      <w:lvlJc w:val="left"/>
      <w:rPr>
        <w:rFonts w:cs="Times New Roman" w:hint="eastAsia"/>
      </w:rPr>
    </w:lvl>
  </w:abstractNum>
  <w:abstractNum w:abstractNumId="10">
    <w:nsid w:val="354E2CC6"/>
    <w:multiLevelType w:val="multilevel"/>
    <w:tmpl w:val="354E2CC6"/>
    <w:lvl w:ilvl="0">
      <w:start w:val="1"/>
      <w:numFmt w:val="decimal"/>
      <w:lvlText w:val="%1."/>
      <w:lvlJc w:val="left"/>
      <w:pPr>
        <w:tabs>
          <w:tab w:val="left" w:pos="525"/>
        </w:tabs>
        <w:ind w:left="-42"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8900B5A"/>
    <w:multiLevelType w:val="multilevel"/>
    <w:tmpl w:val="48900B5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2">
    <w:nsid w:val="566FDE21"/>
    <w:multiLevelType w:val="singleLevel"/>
    <w:tmpl w:val="566FDE21"/>
    <w:lvl w:ilvl="0">
      <w:start w:val="1"/>
      <w:numFmt w:val="chineseCounting"/>
      <w:suff w:val="nothing"/>
      <w:lvlText w:val="（%1）"/>
      <w:lvlJc w:val="left"/>
    </w:lvl>
  </w:abstractNum>
  <w:abstractNum w:abstractNumId="13">
    <w:nsid w:val="66715CDC"/>
    <w:multiLevelType w:val="multilevel"/>
    <w:tmpl w:val="66715CDC"/>
    <w:lvl w:ilvl="0">
      <w:start w:val="1"/>
      <w:numFmt w:val="chineseCountingThousand"/>
      <w:lvlText w:val="%1."/>
      <w:lvlJc w:val="left"/>
      <w:pPr>
        <w:tabs>
          <w:tab w:val="left" w:pos="0"/>
        </w:tabs>
        <w:ind w:left="0" w:firstLine="0"/>
      </w:pPr>
      <w:rPr>
        <w:rFonts w:hint="eastAsia"/>
      </w:rPr>
    </w:lvl>
    <w:lvl w:ilvl="1">
      <w:start w:val="1"/>
      <w:numFmt w:val="decimal"/>
      <w:lvlText w:val="%2."/>
      <w:lvlJc w:val="left"/>
      <w:pPr>
        <w:tabs>
          <w:tab w:val="left" w:pos="425"/>
        </w:tabs>
        <w:ind w:left="0" w:firstLine="0"/>
      </w:pPr>
      <w:rPr>
        <w:rFonts w:ascii="Arial Narrow" w:eastAsia="楷体_GB2312" w:hAnsi="Arial Narrow" w:hint="default"/>
        <w:sz w:val="28"/>
      </w:rPr>
    </w:lvl>
    <w:lvl w:ilvl="2">
      <w:start w:val="1"/>
      <w:numFmt w:val="decimal"/>
      <w:lvlText w:val="%3."/>
      <w:lvlJc w:val="left"/>
      <w:pPr>
        <w:tabs>
          <w:tab w:val="left" w:pos="0"/>
        </w:tabs>
        <w:ind w:left="0" w:firstLine="0"/>
      </w:pPr>
      <w:rPr>
        <w:rFonts w:hint="eastAsia"/>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4">
    <w:nsid w:val="66CA1EE5"/>
    <w:multiLevelType w:val="multilevel"/>
    <w:tmpl w:val="66CA1EE5"/>
    <w:lvl w:ilvl="0">
      <w:start w:val="1"/>
      <w:numFmt w:val="chineseCountingThousand"/>
      <w:lvlText w:val="%1."/>
      <w:lvlJc w:val="left"/>
      <w:pPr>
        <w:tabs>
          <w:tab w:val="left" w:pos="0"/>
        </w:tabs>
        <w:ind w:left="0" w:firstLine="0"/>
      </w:pPr>
      <w:rPr>
        <w:rFonts w:hint="eastAsia"/>
      </w:rPr>
    </w:lvl>
    <w:lvl w:ilvl="1">
      <w:start w:val="1"/>
      <w:numFmt w:val="decimal"/>
      <w:lvlText w:val="%2."/>
      <w:lvlJc w:val="left"/>
      <w:pPr>
        <w:tabs>
          <w:tab w:val="left" w:pos="425"/>
        </w:tabs>
        <w:ind w:left="0" w:firstLine="0"/>
      </w:pPr>
      <w:rPr>
        <w:rFonts w:ascii="Arial Narrow" w:eastAsia="楷体_GB2312" w:hAnsi="Arial Narrow" w:hint="default"/>
        <w:sz w:val="28"/>
      </w:rPr>
    </w:lvl>
    <w:lvl w:ilvl="2">
      <w:start w:val="1"/>
      <w:numFmt w:val="decimal"/>
      <w:lvlText w:val="%3."/>
      <w:lvlJc w:val="left"/>
      <w:pPr>
        <w:tabs>
          <w:tab w:val="left" w:pos="5675"/>
        </w:tabs>
        <w:ind w:left="5675" w:hanging="425"/>
      </w:pPr>
      <w:rPr>
        <w:rFonts w:hint="eastAsia"/>
        <w:i w:val="0"/>
      </w:rPr>
    </w:lvl>
    <w:lvl w:ilvl="3">
      <w:start w:val="1"/>
      <w:numFmt w:val="lowerLetter"/>
      <w:lvlText w:val="%4."/>
      <w:lvlJc w:val="left"/>
      <w:pPr>
        <w:tabs>
          <w:tab w:val="left" w:pos="1559"/>
        </w:tabs>
        <w:ind w:left="1559" w:hanging="283"/>
      </w:pPr>
      <w:rPr>
        <w:rFonts w:hint="eastAsia"/>
      </w:rPr>
    </w:lvl>
    <w:lvl w:ilvl="4">
      <w:start w:val="1"/>
      <w:numFmt w:val="decimal"/>
      <w:lvlText w:val="%5."/>
      <w:lvlJc w:val="left"/>
      <w:pPr>
        <w:tabs>
          <w:tab w:val="left" w:pos="1984"/>
        </w:tabs>
        <w:ind w:left="1984" w:hanging="425"/>
      </w:pPr>
      <w:rPr>
        <w:rFonts w:hint="eastAsia"/>
      </w:rPr>
    </w:lvl>
    <w:lvl w:ilvl="5">
      <w:start w:val="1"/>
      <w:numFmt w:val="lowerLetter"/>
      <w:lvlText w:val="%6."/>
      <w:lvlJc w:val="left"/>
      <w:pPr>
        <w:tabs>
          <w:tab w:val="left" w:pos="2409"/>
        </w:tabs>
        <w:ind w:left="2409" w:hanging="425"/>
      </w:pPr>
      <w:rPr>
        <w:rFonts w:hint="eastAsia"/>
      </w:rPr>
    </w:lvl>
    <w:lvl w:ilvl="6">
      <w:start w:val="1"/>
      <w:numFmt w:val="lowerRoman"/>
      <w:lvlText w:val="%7."/>
      <w:lvlJc w:val="left"/>
      <w:pPr>
        <w:tabs>
          <w:tab w:val="left" w:pos="2835"/>
        </w:tabs>
        <w:ind w:left="2835" w:hanging="426"/>
      </w:pPr>
      <w:rPr>
        <w:rFonts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5">
    <w:nsid w:val="7B5B162D"/>
    <w:multiLevelType w:val="multilevel"/>
    <w:tmpl w:val="7B5B162D"/>
    <w:lvl w:ilvl="0">
      <w:start w:val="1"/>
      <w:numFmt w:val="decimal"/>
      <w:lvlText w:val="%1、"/>
      <w:lvlJc w:val="left"/>
      <w:pPr>
        <w:tabs>
          <w:tab w:val="left" w:pos="1280"/>
        </w:tabs>
        <w:ind w:left="1280" w:hanging="720"/>
      </w:pPr>
      <w:rPr>
        <w:rFonts w:hint="default"/>
      </w:rPr>
    </w:lvl>
    <w:lvl w:ilvl="1">
      <w:start w:val="1"/>
      <w:numFmt w:val="decimal"/>
      <w:lvlText w:val="%2)"/>
      <w:lvlJc w:val="left"/>
      <w:pPr>
        <w:tabs>
          <w:tab w:val="left" w:pos="1400"/>
        </w:tabs>
        <w:ind w:left="1400" w:hanging="420"/>
      </w:pPr>
      <w:rPr>
        <w:rFonts w:hint="default"/>
      </w:rPr>
    </w:lvl>
    <w:lvl w:ilvl="2">
      <w:start w:val="1"/>
      <w:numFmt w:val="decimal"/>
      <w:lvlText w:val="%3）"/>
      <w:lvlJc w:val="left"/>
      <w:pPr>
        <w:tabs>
          <w:tab w:val="left" w:pos="2120"/>
        </w:tabs>
        <w:ind w:left="2120" w:hanging="720"/>
      </w:pPr>
      <w:rPr>
        <w:rFonts w:hint="default"/>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6">
    <w:nsid w:val="7E3C2000"/>
    <w:multiLevelType w:val="multilevel"/>
    <w:tmpl w:val="7E3C2000"/>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6"/>
  </w:num>
  <w:num w:numId="2">
    <w:abstractNumId w:val="4"/>
  </w:num>
  <w:num w:numId="3">
    <w:abstractNumId w:val="14"/>
  </w:num>
  <w:num w:numId="4">
    <w:abstractNumId w:val="13"/>
  </w:num>
  <w:num w:numId="5">
    <w:abstractNumId w:val="15"/>
  </w:num>
  <w:num w:numId="6">
    <w:abstractNumId w:val="16"/>
  </w:num>
  <w:num w:numId="7">
    <w:abstractNumId w:val="10"/>
  </w:num>
  <w:num w:numId="8">
    <w:abstractNumId w:val="8"/>
  </w:num>
  <w:num w:numId="9">
    <w:abstractNumId w:val="5"/>
  </w:num>
  <w:num w:numId="10">
    <w:abstractNumId w:val="6"/>
    <w:lvlOverride w:ilvl="0">
      <w:startOverride w:val="1"/>
    </w:lvlOverride>
  </w:num>
  <w:num w:numId="11">
    <w:abstractNumId w:val="2"/>
  </w:num>
  <w:num w:numId="12">
    <w:abstractNumId w:val="12"/>
  </w:num>
  <w:num w:numId="13">
    <w:abstractNumId w:val="3"/>
  </w:num>
  <w:num w:numId="14">
    <w:abstractNumId w:val="0"/>
  </w:num>
  <w:num w:numId="15">
    <w:abstractNumId w:val="9"/>
  </w:num>
  <w:num w:numId="16">
    <w:abstractNumId w:val="7"/>
  </w:num>
  <w:num w:numId="17">
    <w:abstractNumId w:val="1"/>
  </w:num>
  <w:num w:numId="18">
    <w:abstractNumId w:val="7"/>
    <w:lvlOverride w:ilvl="0">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hideSpellingErrors/>
  <w:proofState w:grammar="clean"/>
  <w:defaultTabStop w:val="424"/>
  <w:drawingGridHorizontalSpacing w:val="105"/>
  <w:drawingGridVerticalSpacing w:val="162"/>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compat>
  <w:docVars>
    <w:docVar w:name="commondata" w:val="eyJoZGlkIjoiMTU4YzI5MDk2M2M0OTlmMmE5NDUxN2I3ZjM1ZDY2MjgifQ=="/>
  </w:docVars>
  <w:rsids>
    <w:rsidRoot w:val="00551D7D"/>
    <w:rsid w:val="00002C33"/>
    <w:rsid w:val="00002E44"/>
    <w:rsid w:val="00003192"/>
    <w:rsid w:val="0000349D"/>
    <w:rsid w:val="00003A01"/>
    <w:rsid w:val="00003A4B"/>
    <w:rsid w:val="00004558"/>
    <w:rsid w:val="000045AC"/>
    <w:rsid w:val="000050C0"/>
    <w:rsid w:val="00005454"/>
    <w:rsid w:val="00005AAC"/>
    <w:rsid w:val="00005DC4"/>
    <w:rsid w:val="00005DFB"/>
    <w:rsid w:val="00005F23"/>
    <w:rsid w:val="000062B3"/>
    <w:rsid w:val="00007049"/>
    <w:rsid w:val="0000774B"/>
    <w:rsid w:val="00007918"/>
    <w:rsid w:val="00007A0C"/>
    <w:rsid w:val="0001002B"/>
    <w:rsid w:val="000103D8"/>
    <w:rsid w:val="00010C54"/>
    <w:rsid w:val="00010D17"/>
    <w:rsid w:val="000111AE"/>
    <w:rsid w:val="00011212"/>
    <w:rsid w:val="00011E37"/>
    <w:rsid w:val="00011E7E"/>
    <w:rsid w:val="0001211C"/>
    <w:rsid w:val="0001271F"/>
    <w:rsid w:val="00012B52"/>
    <w:rsid w:val="00013061"/>
    <w:rsid w:val="00013A39"/>
    <w:rsid w:val="00013AF7"/>
    <w:rsid w:val="00014871"/>
    <w:rsid w:val="00014CDF"/>
    <w:rsid w:val="00015298"/>
    <w:rsid w:val="00015464"/>
    <w:rsid w:val="0001629C"/>
    <w:rsid w:val="00016683"/>
    <w:rsid w:val="000166E9"/>
    <w:rsid w:val="00016795"/>
    <w:rsid w:val="000169A9"/>
    <w:rsid w:val="000169B0"/>
    <w:rsid w:val="00016FAE"/>
    <w:rsid w:val="00017771"/>
    <w:rsid w:val="00017E15"/>
    <w:rsid w:val="00017E7E"/>
    <w:rsid w:val="00020674"/>
    <w:rsid w:val="000217F0"/>
    <w:rsid w:val="00021AFD"/>
    <w:rsid w:val="00021DC9"/>
    <w:rsid w:val="00022975"/>
    <w:rsid w:val="00022D7A"/>
    <w:rsid w:val="00022E93"/>
    <w:rsid w:val="00022F05"/>
    <w:rsid w:val="000230CF"/>
    <w:rsid w:val="000232E4"/>
    <w:rsid w:val="00023323"/>
    <w:rsid w:val="00023DE8"/>
    <w:rsid w:val="00024E71"/>
    <w:rsid w:val="00025144"/>
    <w:rsid w:val="0002559B"/>
    <w:rsid w:val="000256F9"/>
    <w:rsid w:val="0002629D"/>
    <w:rsid w:val="000263D8"/>
    <w:rsid w:val="000275EC"/>
    <w:rsid w:val="0002760D"/>
    <w:rsid w:val="0002777D"/>
    <w:rsid w:val="00027C9A"/>
    <w:rsid w:val="000301A7"/>
    <w:rsid w:val="00030696"/>
    <w:rsid w:val="00030A6D"/>
    <w:rsid w:val="00030B4F"/>
    <w:rsid w:val="00031D57"/>
    <w:rsid w:val="00031E04"/>
    <w:rsid w:val="00031E9C"/>
    <w:rsid w:val="000322C7"/>
    <w:rsid w:val="00032AD0"/>
    <w:rsid w:val="00032B20"/>
    <w:rsid w:val="000336B3"/>
    <w:rsid w:val="00033F8D"/>
    <w:rsid w:val="00034929"/>
    <w:rsid w:val="00034A64"/>
    <w:rsid w:val="00034F20"/>
    <w:rsid w:val="000357A8"/>
    <w:rsid w:val="00035B41"/>
    <w:rsid w:val="00035C11"/>
    <w:rsid w:val="000368E5"/>
    <w:rsid w:val="00037045"/>
    <w:rsid w:val="00037446"/>
    <w:rsid w:val="00037E92"/>
    <w:rsid w:val="00041AB9"/>
    <w:rsid w:val="00041D2F"/>
    <w:rsid w:val="000422B8"/>
    <w:rsid w:val="000434AB"/>
    <w:rsid w:val="00043818"/>
    <w:rsid w:val="00044AFF"/>
    <w:rsid w:val="0004544C"/>
    <w:rsid w:val="00045712"/>
    <w:rsid w:val="000467BE"/>
    <w:rsid w:val="00046D96"/>
    <w:rsid w:val="000471F1"/>
    <w:rsid w:val="00047588"/>
    <w:rsid w:val="00047991"/>
    <w:rsid w:val="00047AD3"/>
    <w:rsid w:val="00047B71"/>
    <w:rsid w:val="00047C10"/>
    <w:rsid w:val="00047E0C"/>
    <w:rsid w:val="00050194"/>
    <w:rsid w:val="00050A03"/>
    <w:rsid w:val="00051202"/>
    <w:rsid w:val="000517CE"/>
    <w:rsid w:val="00051C2C"/>
    <w:rsid w:val="00051FBE"/>
    <w:rsid w:val="000528E6"/>
    <w:rsid w:val="00052905"/>
    <w:rsid w:val="00052A1E"/>
    <w:rsid w:val="00052E3D"/>
    <w:rsid w:val="00052FBF"/>
    <w:rsid w:val="0005327E"/>
    <w:rsid w:val="0005385F"/>
    <w:rsid w:val="00053BBC"/>
    <w:rsid w:val="0005476F"/>
    <w:rsid w:val="00054A7C"/>
    <w:rsid w:val="00054CDE"/>
    <w:rsid w:val="00054D77"/>
    <w:rsid w:val="00055615"/>
    <w:rsid w:val="00055925"/>
    <w:rsid w:val="00055ED3"/>
    <w:rsid w:val="0005626C"/>
    <w:rsid w:val="00056B78"/>
    <w:rsid w:val="00056F2F"/>
    <w:rsid w:val="00056F48"/>
    <w:rsid w:val="000572F4"/>
    <w:rsid w:val="00057AA9"/>
    <w:rsid w:val="00057D41"/>
    <w:rsid w:val="00057F3A"/>
    <w:rsid w:val="0006001C"/>
    <w:rsid w:val="00060279"/>
    <w:rsid w:val="00060324"/>
    <w:rsid w:val="0006046C"/>
    <w:rsid w:val="000613EB"/>
    <w:rsid w:val="0006169D"/>
    <w:rsid w:val="000617D9"/>
    <w:rsid w:val="000623BF"/>
    <w:rsid w:val="00062413"/>
    <w:rsid w:val="00062A5A"/>
    <w:rsid w:val="00062D32"/>
    <w:rsid w:val="00063159"/>
    <w:rsid w:val="000635E8"/>
    <w:rsid w:val="0006394D"/>
    <w:rsid w:val="00063B94"/>
    <w:rsid w:val="00064B1B"/>
    <w:rsid w:val="00064CD9"/>
    <w:rsid w:val="0006559B"/>
    <w:rsid w:val="00065800"/>
    <w:rsid w:val="00065873"/>
    <w:rsid w:val="00065A2A"/>
    <w:rsid w:val="00065AA9"/>
    <w:rsid w:val="00065BD6"/>
    <w:rsid w:val="00066394"/>
    <w:rsid w:val="00066C79"/>
    <w:rsid w:val="00066D73"/>
    <w:rsid w:val="0006722E"/>
    <w:rsid w:val="00067254"/>
    <w:rsid w:val="000677FD"/>
    <w:rsid w:val="00067D0B"/>
    <w:rsid w:val="000702AD"/>
    <w:rsid w:val="0007124F"/>
    <w:rsid w:val="00071894"/>
    <w:rsid w:val="00071A5F"/>
    <w:rsid w:val="00071C09"/>
    <w:rsid w:val="00071F88"/>
    <w:rsid w:val="00072AA8"/>
    <w:rsid w:val="00072FC0"/>
    <w:rsid w:val="000731C0"/>
    <w:rsid w:val="00073881"/>
    <w:rsid w:val="000739EC"/>
    <w:rsid w:val="00073F38"/>
    <w:rsid w:val="000745EF"/>
    <w:rsid w:val="00074951"/>
    <w:rsid w:val="00075072"/>
    <w:rsid w:val="000751CD"/>
    <w:rsid w:val="000752CE"/>
    <w:rsid w:val="000756A5"/>
    <w:rsid w:val="00075CEB"/>
    <w:rsid w:val="0007669B"/>
    <w:rsid w:val="000767FF"/>
    <w:rsid w:val="0007697B"/>
    <w:rsid w:val="00076EC5"/>
    <w:rsid w:val="000777EE"/>
    <w:rsid w:val="00077A0F"/>
    <w:rsid w:val="00077B2E"/>
    <w:rsid w:val="00077F1A"/>
    <w:rsid w:val="000804CC"/>
    <w:rsid w:val="00081236"/>
    <w:rsid w:val="0008145F"/>
    <w:rsid w:val="00081C2D"/>
    <w:rsid w:val="00082311"/>
    <w:rsid w:val="0008398E"/>
    <w:rsid w:val="00083DD0"/>
    <w:rsid w:val="000849A3"/>
    <w:rsid w:val="00084C05"/>
    <w:rsid w:val="00084E56"/>
    <w:rsid w:val="00084E92"/>
    <w:rsid w:val="0008599F"/>
    <w:rsid w:val="00086310"/>
    <w:rsid w:val="00086386"/>
    <w:rsid w:val="00086E41"/>
    <w:rsid w:val="00087091"/>
    <w:rsid w:val="0008745F"/>
    <w:rsid w:val="000875D2"/>
    <w:rsid w:val="00087B08"/>
    <w:rsid w:val="00090119"/>
    <w:rsid w:val="00090715"/>
    <w:rsid w:val="00090B22"/>
    <w:rsid w:val="0009148D"/>
    <w:rsid w:val="000914F3"/>
    <w:rsid w:val="00091D04"/>
    <w:rsid w:val="00091E64"/>
    <w:rsid w:val="0009243F"/>
    <w:rsid w:val="00092590"/>
    <w:rsid w:val="000932F7"/>
    <w:rsid w:val="00093C0E"/>
    <w:rsid w:val="00093CC5"/>
    <w:rsid w:val="0009427D"/>
    <w:rsid w:val="0009430C"/>
    <w:rsid w:val="000943CD"/>
    <w:rsid w:val="000947D1"/>
    <w:rsid w:val="000948E1"/>
    <w:rsid w:val="000949B3"/>
    <w:rsid w:val="000953AB"/>
    <w:rsid w:val="00095523"/>
    <w:rsid w:val="00095EC9"/>
    <w:rsid w:val="000960DA"/>
    <w:rsid w:val="00096533"/>
    <w:rsid w:val="000968CF"/>
    <w:rsid w:val="00096E42"/>
    <w:rsid w:val="000A04A1"/>
    <w:rsid w:val="000A0541"/>
    <w:rsid w:val="000A1DA2"/>
    <w:rsid w:val="000A2832"/>
    <w:rsid w:val="000A29EA"/>
    <w:rsid w:val="000A323A"/>
    <w:rsid w:val="000A3A55"/>
    <w:rsid w:val="000A3B62"/>
    <w:rsid w:val="000A3F28"/>
    <w:rsid w:val="000A41CF"/>
    <w:rsid w:val="000A451F"/>
    <w:rsid w:val="000A53D6"/>
    <w:rsid w:val="000A5AF0"/>
    <w:rsid w:val="000A640A"/>
    <w:rsid w:val="000A6D39"/>
    <w:rsid w:val="000A750C"/>
    <w:rsid w:val="000A7A28"/>
    <w:rsid w:val="000B0621"/>
    <w:rsid w:val="000B0823"/>
    <w:rsid w:val="000B0B8C"/>
    <w:rsid w:val="000B0E11"/>
    <w:rsid w:val="000B1B5E"/>
    <w:rsid w:val="000B1D8D"/>
    <w:rsid w:val="000B2650"/>
    <w:rsid w:val="000B3B48"/>
    <w:rsid w:val="000B3CEB"/>
    <w:rsid w:val="000B542E"/>
    <w:rsid w:val="000B5B44"/>
    <w:rsid w:val="000B5EC2"/>
    <w:rsid w:val="000B64F0"/>
    <w:rsid w:val="000B70A5"/>
    <w:rsid w:val="000B765D"/>
    <w:rsid w:val="000B7925"/>
    <w:rsid w:val="000C0D3A"/>
    <w:rsid w:val="000C1D1B"/>
    <w:rsid w:val="000C1FA9"/>
    <w:rsid w:val="000C1FE7"/>
    <w:rsid w:val="000C2360"/>
    <w:rsid w:val="000C2DA7"/>
    <w:rsid w:val="000C3453"/>
    <w:rsid w:val="000C3454"/>
    <w:rsid w:val="000C3B98"/>
    <w:rsid w:val="000C48D0"/>
    <w:rsid w:val="000C4F21"/>
    <w:rsid w:val="000C5039"/>
    <w:rsid w:val="000C51BE"/>
    <w:rsid w:val="000C5246"/>
    <w:rsid w:val="000C67F1"/>
    <w:rsid w:val="000C69D3"/>
    <w:rsid w:val="000C7013"/>
    <w:rsid w:val="000C7350"/>
    <w:rsid w:val="000D03DF"/>
    <w:rsid w:val="000D06A5"/>
    <w:rsid w:val="000D099D"/>
    <w:rsid w:val="000D0CE7"/>
    <w:rsid w:val="000D1208"/>
    <w:rsid w:val="000D237F"/>
    <w:rsid w:val="000D23EB"/>
    <w:rsid w:val="000D2888"/>
    <w:rsid w:val="000D2B22"/>
    <w:rsid w:val="000D2F88"/>
    <w:rsid w:val="000D3259"/>
    <w:rsid w:val="000D3C27"/>
    <w:rsid w:val="000D3CB5"/>
    <w:rsid w:val="000D3F29"/>
    <w:rsid w:val="000D4011"/>
    <w:rsid w:val="000D4391"/>
    <w:rsid w:val="000D4644"/>
    <w:rsid w:val="000D473B"/>
    <w:rsid w:val="000D489F"/>
    <w:rsid w:val="000D48E9"/>
    <w:rsid w:val="000D4F98"/>
    <w:rsid w:val="000D5B56"/>
    <w:rsid w:val="000D5D63"/>
    <w:rsid w:val="000D5E2F"/>
    <w:rsid w:val="000D6640"/>
    <w:rsid w:val="000D6C37"/>
    <w:rsid w:val="000D7BCF"/>
    <w:rsid w:val="000E0A84"/>
    <w:rsid w:val="000E10F6"/>
    <w:rsid w:val="000E1D77"/>
    <w:rsid w:val="000E2200"/>
    <w:rsid w:val="000E2272"/>
    <w:rsid w:val="000E26C7"/>
    <w:rsid w:val="000E2E91"/>
    <w:rsid w:val="000E3B42"/>
    <w:rsid w:val="000E3DC3"/>
    <w:rsid w:val="000E42A0"/>
    <w:rsid w:val="000E42DB"/>
    <w:rsid w:val="000E4AFB"/>
    <w:rsid w:val="000E5646"/>
    <w:rsid w:val="000E5BDB"/>
    <w:rsid w:val="000E5FDF"/>
    <w:rsid w:val="000E6446"/>
    <w:rsid w:val="000E6554"/>
    <w:rsid w:val="000E6F75"/>
    <w:rsid w:val="000E7D79"/>
    <w:rsid w:val="000E7E5E"/>
    <w:rsid w:val="000F0B81"/>
    <w:rsid w:val="000F0E28"/>
    <w:rsid w:val="000F0E54"/>
    <w:rsid w:val="000F1A0D"/>
    <w:rsid w:val="000F1D24"/>
    <w:rsid w:val="000F290B"/>
    <w:rsid w:val="000F2C53"/>
    <w:rsid w:val="000F2E54"/>
    <w:rsid w:val="000F2ECF"/>
    <w:rsid w:val="000F325F"/>
    <w:rsid w:val="000F3B91"/>
    <w:rsid w:val="000F3BC6"/>
    <w:rsid w:val="000F3D19"/>
    <w:rsid w:val="000F3D28"/>
    <w:rsid w:val="000F4390"/>
    <w:rsid w:val="000F453A"/>
    <w:rsid w:val="000F46B4"/>
    <w:rsid w:val="000F4D2C"/>
    <w:rsid w:val="000F4E1B"/>
    <w:rsid w:val="000F5870"/>
    <w:rsid w:val="000F59DE"/>
    <w:rsid w:val="000F60BB"/>
    <w:rsid w:val="000F6434"/>
    <w:rsid w:val="000F6C9D"/>
    <w:rsid w:val="000F7F35"/>
    <w:rsid w:val="00100C0D"/>
    <w:rsid w:val="00100F24"/>
    <w:rsid w:val="0010128B"/>
    <w:rsid w:val="00101B1B"/>
    <w:rsid w:val="0010254A"/>
    <w:rsid w:val="00102D82"/>
    <w:rsid w:val="00103F0B"/>
    <w:rsid w:val="00104642"/>
    <w:rsid w:val="00104F24"/>
    <w:rsid w:val="001061C3"/>
    <w:rsid w:val="00106257"/>
    <w:rsid w:val="0010648A"/>
    <w:rsid w:val="001067B3"/>
    <w:rsid w:val="00106A1B"/>
    <w:rsid w:val="00106E9C"/>
    <w:rsid w:val="00107874"/>
    <w:rsid w:val="00107C5D"/>
    <w:rsid w:val="00110516"/>
    <w:rsid w:val="00110FDA"/>
    <w:rsid w:val="001113BA"/>
    <w:rsid w:val="001121D6"/>
    <w:rsid w:val="001127E5"/>
    <w:rsid w:val="001128C3"/>
    <w:rsid w:val="00112B6B"/>
    <w:rsid w:val="0011302B"/>
    <w:rsid w:val="0011367E"/>
    <w:rsid w:val="00113885"/>
    <w:rsid w:val="00113B7F"/>
    <w:rsid w:val="00113DE0"/>
    <w:rsid w:val="001143D6"/>
    <w:rsid w:val="00114D4B"/>
    <w:rsid w:val="00115026"/>
    <w:rsid w:val="00115549"/>
    <w:rsid w:val="00115B83"/>
    <w:rsid w:val="00115D44"/>
    <w:rsid w:val="00117270"/>
    <w:rsid w:val="001172C5"/>
    <w:rsid w:val="001175AA"/>
    <w:rsid w:val="00117CFA"/>
    <w:rsid w:val="00120790"/>
    <w:rsid w:val="00120E9B"/>
    <w:rsid w:val="00121015"/>
    <w:rsid w:val="001211FE"/>
    <w:rsid w:val="001212B8"/>
    <w:rsid w:val="0012174A"/>
    <w:rsid w:val="00121ECC"/>
    <w:rsid w:val="001221B6"/>
    <w:rsid w:val="00122286"/>
    <w:rsid w:val="00122F81"/>
    <w:rsid w:val="00123154"/>
    <w:rsid w:val="00123264"/>
    <w:rsid w:val="0012372D"/>
    <w:rsid w:val="00123EB7"/>
    <w:rsid w:val="00124525"/>
    <w:rsid w:val="001248B0"/>
    <w:rsid w:val="0012501F"/>
    <w:rsid w:val="00125524"/>
    <w:rsid w:val="001255FC"/>
    <w:rsid w:val="0012573B"/>
    <w:rsid w:val="00125999"/>
    <w:rsid w:val="00125D98"/>
    <w:rsid w:val="0012616E"/>
    <w:rsid w:val="0012651A"/>
    <w:rsid w:val="0012664A"/>
    <w:rsid w:val="001267BD"/>
    <w:rsid w:val="00126962"/>
    <w:rsid w:val="00126F6F"/>
    <w:rsid w:val="00130AB6"/>
    <w:rsid w:val="00130B9E"/>
    <w:rsid w:val="00131399"/>
    <w:rsid w:val="001317CD"/>
    <w:rsid w:val="00132647"/>
    <w:rsid w:val="00132A6D"/>
    <w:rsid w:val="00132E73"/>
    <w:rsid w:val="001348D3"/>
    <w:rsid w:val="00134E9C"/>
    <w:rsid w:val="00134E9D"/>
    <w:rsid w:val="0013500E"/>
    <w:rsid w:val="00135B5D"/>
    <w:rsid w:val="00135E25"/>
    <w:rsid w:val="00136474"/>
    <w:rsid w:val="001369D0"/>
    <w:rsid w:val="00136B9C"/>
    <w:rsid w:val="00137F52"/>
    <w:rsid w:val="00140645"/>
    <w:rsid w:val="00141628"/>
    <w:rsid w:val="00141F4B"/>
    <w:rsid w:val="00142471"/>
    <w:rsid w:val="00142A8F"/>
    <w:rsid w:val="00142B0A"/>
    <w:rsid w:val="00143026"/>
    <w:rsid w:val="00143314"/>
    <w:rsid w:val="00143463"/>
    <w:rsid w:val="00143BEB"/>
    <w:rsid w:val="0014434F"/>
    <w:rsid w:val="00144500"/>
    <w:rsid w:val="00144633"/>
    <w:rsid w:val="001446F3"/>
    <w:rsid w:val="00145187"/>
    <w:rsid w:val="00146262"/>
    <w:rsid w:val="001462A5"/>
    <w:rsid w:val="00146793"/>
    <w:rsid w:val="00146D22"/>
    <w:rsid w:val="00146E3A"/>
    <w:rsid w:val="00147712"/>
    <w:rsid w:val="00147CB4"/>
    <w:rsid w:val="00147E33"/>
    <w:rsid w:val="00150360"/>
    <w:rsid w:val="00150F5B"/>
    <w:rsid w:val="0015124C"/>
    <w:rsid w:val="001514C4"/>
    <w:rsid w:val="0015175C"/>
    <w:rsid w:val="00151AE5"/>
    <w:rsid w:val="00151FED"/>
    <w:rsid w:val="00152261"/>
    <w:rsid w:val="001522C1"/>
    <w:rsid w:val="001523AA"/>
    <w:rsid w:val="001528FB"/>
    <w:rsid w:val="00152B73"/>
    <w:rsid w:val="001535C8"/>
    <w:rsid w:val="00153EE8"/>
    <w:rsid w:val="00155E84"/>
    <w:rsid w:val="00157686"/>
    <w:rsid w:val="00157C99"/>
    <w:rsid w:val="00160793"/>
    <w:rsid w:val="00160A04"/>
    <w:rsid w:val="0016103B"/>
    <w:rsid w:val="00161241"/>
    <w:rsid w:val="00161BE0"/>
    <w:rsid w:val="0016201E"/>
    <w:rsid w:val="00162C58"/>
    <w:rsid w:val="00163775"/>
    <w:rsid w:val="00164473"/>
    <w:rsid w:val="00164682"/>
    <w:rsid w:val="0016478A"/>
    <w:rsid w:val="00164934"/>
    <w:rsid w:val="00164C1D"/>
    <w:rsid w:val="00164F68"/>
    <w:rsid w:val="0016566C"/>
    <w:rsid w:val="001661D3"/>
    <w:rsid w:val="0016692B"/>
    <w:rsid w:val="00166F01"/>
    <w:rsid w:val="0016747F"/>
    <w:rsid w:val="0016773C"/>
    <w:rsid w:val="00167B02"/>
    <w:rsid w:val="00170127"/>
    <w:rsid w:val="00170936"/>
    <w:rsid w:val="0017095B"/>
    <w:rsid w:val="00170D89"/>
    <w:rsid w:val="00171CB2"/>
    <w:rsid w:val="00172230"/>
    <w:rsid w:val="00172825"/>
    <w:rsid w:val="00173552"/>
    <w:rsid w:val="001736A1"/>
    <w:rsid w:val="00173CAD"/>
    <w:rsid w:val="00173EB7"/>
    <w:rsid w:val="00174711"/>
    <w:rsid w:val="00174752"/>
    <w:rsid w:val="001748F0"/>
    <w:rsid w:val="0017493D"/>
    <w:rsid w:val="001749A7"/>
    <w:rsid w:val="0017578A"/>
    <w:rsid w:val="00175A41"/>
    <w:rsid w:val="00175CA4"/>
    <w:rsid w:val="00175E7E"/>
    <w:rsid w:val="001766D5"/>
    <w:rsid w:val="001801CC"/>
    <w:rsid w:val="0018085C"/>
    <w:rsid w:val="00180DF8"/>
    <w:rsid w:val="00180F0F"/>
    <w:rsid w:val="00181C5C"/>
    <w:rsid w:val="001822AF"/>
    <w:rsid w:val="00182F32"/>
    <w:rsid w:val="0018323E"/>
    <w:rsid w:val="00183ADC"/>
    <w:rsid w:val="00185E40"/>
    <w:rsid w:val="00186738"/>
    <w:rsid w:val="00186B80"/>
    <w:rsid w:val="0018720F"/>
    <w:rsid w:val="0018727C"/>
    <w:rsid w:val="00187500"/>
    <w:rsid w:val="00187980"/>
    <w:rsid w:val="00187C88"/>
    <w:rsid w:val="0019015B"/>
    <w:rsid w:val="001918B6"/>
    <w:rsid w:val="00191A99"/>
    <w:rsid w:val="00192399"/>
    <w:rsid w:val="00192E78"/>
    <w:rsid w:val="001932DE"/>
    <w:rsid w:val="00193763"/>
    <w:rsid w:val="00193AB7"/>
    <w:rsid w:val="001944F8"/>
    <w:rsid w:val="0019494E"/>
    <w:rsid w:val="00194A49"/>
    <w:rsid w:val="00195BBA"/>
    <w:rsid w:val="00195F58"/>
    <w:rsid w:val="00196299"/>
    <w:rsid w:val="00196821"/>
    <w:rsid w:val="00196E4D"/>
    <w:rsid w:val="00197493"/>
    <w:rsid w:val="00197CC6"/>
    <w:rsid w:val="00197D84"/>
    <w:rsid w:val="00197F97"/>
    <w:rsid w:val="001A05B8"/>
    <w:rsid w:val="001A05FC"/>
    <w:rsid w:val="001A08D1"/>
    <w:rsid w:val="001A0C6F"/>
    <w:rsid w:val="001A0E9E"/>
    <w:rsid w:val="001A12CB"/>
    <w:rsid w:val="001A1E1E"/>
    <w:rsid w:val="001A21E2"/>
    <w:rsid w:val="001A27FA"/>
    <w:rsid w:val="001A3490"/>
    <w:rsid w:val="001A4566"/>
    <w:rsid w:val="001A45F9"/>
    <w:rsid w:val="001A4A7B"/>
    <w:rsid w:val="001A4CA1"/>
    <w:rsid w:val="001A555E"/>
    <w:rsid w:val="001A55D5"/>
    <w:rsid w:val="001A6D9D"/>
    <w:rsid w:val="001A71F4"/>
    <w:rsid w:val="001A77A1"/>
    <w:rsid w:val="001A7A45"/>
    <w:rsid w:val="001A7A59"/>
    <w:rsid w:val="001B00A4"/>
    <w:rsid w:val="001B035A"/>
    <w:rsid w:val="001B047C"/>
    <w:rsid w:val="001B085F"/>
    <w:rsid w:val="001B1708"/>
    <w:rsid w:val="001B1AFE"/>
    <w:rsid w:val="001B2B13"/>
    <w:rsid w:val="001B2E0B"/>
    <w:rsid w:val="001B2E85"/>
    <w:rsid w:val="001B2EF0"/>
    <w:rsid w:val="001B3DD3"/>
    <w:rsid w:val="001B3FEC"/>
    <w:rsid w:val="001B4261"/>
    <w:rsid w:val="001B4585"/>
    <w:rsid w:val="001B4999"/>
    <w:rsid w:val="001B4A21"/>
    <w:rsid w:val="001B4A50"/>
    <w:rsid w:val="001B5111"/>
    <w:rsid w:val="001B57D8"/>
    <w:rsid w:val="001B5B5D"/>
    <w:rsid w:val="001B65F3"/>
    <w:rsid w:val="001B66C5"/>
    <w:rsid w:val="001B6853"/>
    <w:rsid w:val="001B68E6"/>
    <w:rsid w:val="001B7083"/>
    <w:rsid w:val="001B7447"/>
    <w:rsid w:val="001C1356"/>
    <w:rsid w:val="001C139D"/>
    <w:rsid w:val="001C1598"/>
    <w:rsid w:val="001C1789"/>
    <w:rsid w:val="001C1853"/>
    <w:rsid w:val="001C219B"/>
    <w:rsid w:val="001C24E7"/>
    <w:rsid w:val="001C2CCB"/>
    <w:rsid w:val="001C35D3"/>
    <w:rsid w:val="001C3CFC"/>
    <w:rsid w:val="001C3EFA"/>
    <w:rsid w:val="001C44E8"/>
    <w:rsid w:val="001C4D04"/>
    <w:rsid w:val="001C4F1B"/>
    <w:rsid w:val="001C5048"/>
    <w:rsid w:val="001C5312"/>
    <w:rsid w:val="001C569D"/>
    <w:rsid w:val="001C5834"/>
    <w:rsid w:val="001C641B"/>
    <w:rsid w:val="001C6526"/>
    <w:rsid w:val="001C656E"/>
    <w:rsid w:val="001C681A"/>
    <w:rsid w:val="001C69A6"/>
    <w:rsid w:val="001C7D17"/>
    <w:rsid w:val="001D1037"/>
    <w:rsid w:val="001D110B"/>
    <w:rsid w:val="001D17D0"/>
    <w:rsid w:val="001D1C37"/>
    <w:rsid w:val="001D2BE5"/>
    <w:rsid w:val="001D2DAD"/>
    <w:rsid w:val="001D33A8"/>
    <w:rsid w:val="001D33D7"/>
    <w:rsid w:val="001D3621"/>
    <w:rsid w:val="001D3858"/>
    <w:rsid w:val="001D38FE"/>
    <w:rsid w:val="001D4601"/>
    <w:rsid w:val="001D4C1E"/>
    <w:rsid w:val="001D50E1"/>
    <w:rsid w:val="001D5F6F"/>
    <w:rsid w:val="001D6187"/>
    <w:rsid w:val="001D64C2"/>
    <w:rsid w:val="001D6A93"/>
    <w:rsid w:val="001D72B8"/>
    <w:rsid w:val="001D7B65"/>
    <w:rsid w:val="001D7D5E"/>
    <w:rsid w:val="001E0215"/>
    <w:rsid w:val="001E0355"/>
    <w:rsid w:val="001E0D50"/>
    <w:rsid w:val="001E10FA"/>
    <w:rsid w:val="001E124B"/>
    <w:rsid w:val="001E1717"/>
    <w:rsid w:val="001E1BAE"/>
    <w:rsid w:val="001E1DBC"/>
    <w:rsid w:val="001E1E78"/>
    <w:rsid w:val="001E1F70"/>
    <w:rsid w:val="001E20D7"/>
    <w:rsid w:val="001E2A55"/>
    <w:rsid w:val="001E2E8D"/>
    <w:rsid w:val="001E2EC4"/>
    <w:rsid w:val="001E2F9A"/>
    <w:rsid w:val="001E322C"/>
    <w:rsid w:val="001E3A24"/>
    <w:rsid w:val="001E400B"/>
    <w:rsid w:val="001E44A3"/>
    <w:rsid w:val="001E4F90"/>
    <w:rsid w:val="001E4F9D"/>
    <w:rsid w:val="001E52B0"/>
    <w:rsid w:val="001E5727"/>
    <w:rsid w:val="001E5866"/>
    <w:rsid w:val="001E5C3E"/>
    <w:rsid w:val="001E5EFA"/>
    <w:rsid w:val="001E6516"/>
    <w:rsid w:val="001E6969"/>
    <w:rsid w:val="001E78A1"/>
    <w:rsid w:val="001F0533"/>
    <w:rsid w:val="001F0B38"/>
    <w:rsid w:val="001F0EE2"/>
    <w:rsid w:val="001F17D3"/>
    <w:rsid w:val="001F1DAB"/>
    <w:rsid w:val="001F2CED"/>
    <w:rsid w:val="001F346D"/>
    <w:rsid w:val="001F4003"/>
    <w:rsid w:val="001F594E"/>
    <w:rsid w:val="001F5E73"/>
    <w:rsid w:val="001F5EDA"/>
    <w:rsid w:val="001F5FAE"/>
    <w:rsid w:val="001F6B47"/>
    <w:rsid w:val="001F6C47"/>
    <w:rsid w:val="001F6C76"/>
    <w:rsid w:val="001F759B"/>
    <w:rsid w:val="001F7850"/>
    <w:rsid w:val="001F7D47"/>
    <w:rsid w:val="002000E3"/>
    <w:rsid w:val="00200E3A"/>
    <w:rsid w:val="00201039"/>
    <w:rsid w:val="0020143B"/>
    <w:rsid w:val="00201854"/>
    <w:rsid w:val="0020258D"/>
    <w:rsid w:val="00202EB7"/>
    <w:rsid w:val="002032EC"/>
    <w:rsid w:val="0020372C"/>
    <w:rsid w:val="0020380E"/>
    <w:rsid w:val="00203A6B"/>
    <w:rsid w:val="00203A6F"/>
    <w:rsid w:val="00204E69"/>
    <w:rsid w:val="00204ECC"/>
    <w:rsid w:val="002050FB"/>
    <w:rsid w:val="002056D6"/>
    <w:rsid w:val="00206670"/>
    <w:rsid w:val="00206771"/>
    <w:rsid w:val="0020696E"/>
    <w:rsid w:val="00206FDF"/>
    <w:rsid w:val="002071CB"/>
    <w:rsid w:val="00207DC7"/>
    <w:rsid w:val="00207F73"/>
    <w:rsid w:val="002107A2"/>
    <w:rsid w:val="002107DA"/>
    <w:rsid w:val="00210FE8"/>
    <w:rsid w:val="00211382"/>
    <w:rsid w:val="00211E28"/>
    <w:rsid w:val="002121DB"/>
    <w:rsid w:val="00212902"/>
    <w:rsid w:val="00212CBC"/>
    <w:rsid w:val="00212DE1"/>
    <w:rsid w:val="00213458"/>
    <w:rsid w:val="00213773"/>
    <w:rsid w:val="00213B6B"/>
    <w:rsid w:val="00213F3E"/>
    <w:rsid w:val="00214112"/>
    <w:rsid w:val="002142AB"/>
    <w:rsid w:val="00214AAD"/>
    <w:rsid w:val="002151B8"/>
    <w:rsid w:val="002156DE"/>
    <w:rsid w:val="00215825"/>
    <w:rsid w:val="00216419"/>
    <w:rsid w:val="00216601"/>
    <w:rsid w:val="0021689F"/>
    <w:rsid w:val="00216F0E"/>
    <w:rsid w:val="00217618"/>
    <w:rsid w:val="00217EE3"/>
    <w:rsid w:val="00220D94"/>
    <w:rsid w:val="00220FC7"/>
    <w:rsid w:val="00221340"/>
    <w:rsid w:val="00221723"/>
    <w:rsid w:val="00221A0F"/>
    <w:rsid w:val="00221BC6"/>
    <w:rsid w:val="00221CFF"/>
    <w:rsid w:val="002224C5"/>
    <w:rsid w:val="002229CF"/>
    <w:rsid w:val="00222E4A"/>
    <w:rsid w:val="0022415C"/>
    <w:rsid w:val="00224282"/>
    <w:rsid w:val="00224328"/>
    <w:rsid w:val="002244E7"/>
    <w:rsid w:val="002245D6"/>
    <w:rsid w:val="00224C9F"/>
    <w:rsid w:val="0022521A"/>
    <w:rsid w:val="002255A1"/>
    <w:rsid w:val="002273E3"/>
    <w:rsid w:val="002275EA"/>
    <w:rsid w:val="00227A40"/>
    <w:rsid w:val="002301F3"/>
    <w:rsid w:val="002308EB"/>
    <w:rsid w:val="00231F5B"/>
    <w:rsid w:val="00232522"/>
    <w:rsid w:val="00232911"/>
    <w:rsid w:val="00233085"/>
    <w:rsid w:val="00233C17"/>
    <w:rsid w:val="00233D67"/>
    <w:rsid w:val="00233E07"/>
    <w:rsid w:val="0023404C"/>
    <w:rsid w:val="00234B4A"/>
    <w:rsid w:val="0023505C"/>
    <w:rsid w:val="00235802"/>
    <w:rsid w:val="00235D7C"/>
    <w:rsid w:val="002360A8"/>
    <w:rsid w:val="00236538"/>
    <w:rsid w:val="0023678F"/>
    <w:rsid w:val="002367DD"/>
    <w:rsid w:val="00236A7F"/>
    <w:rsid w:val="00236C76"/>
    <w:rsid w:val="00237384"/>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40D5"/>
    <w:rsid w:val="0024498D"/>
    <w:rsid w:val="00246125"/>
    <w:rsid w:val="00246626"/>
    <w:rsid w:val="002466D5"/>
    <w:rsid w:val="002467CA"/>
    <w:rsid w:val="00246EBE"/>
    <w:rsid w:val="0024701A"/>
    <w:rsid w:val="0024704D"/>
    <w:rsid w:val="002472CB"/>
    <w:rsid w:val="0024739B"/>
    <w:rsid w:val="00247D2D"/>
    <w:rsid w:val="0025016B"/>
    <w:rsid w:val="00250779"/>
    <w:rsid w:val="00250A09"/>
    <w:rsid w:val="00251223"/>
    <w:rsid w:val="00251D38"/>
    <w:rsid w:val="00252264"/>
    <w:rsid w:val="002522B7"/>
    <w:rsid w:val="002528B1"/>
    <w:rsid w:val="00252A73"/>
    <w:rsid w:val="00253181"/>
    <w:rsid w:val="0025328F"/>
    <w:rsid w:val="00253645"/>
    <w:rsid w:val="00254091"/>
    <w:rsid w:val="00254661"/>
    <w:rsid w:val="00254738"/>
    <w:rsid w:val="002554C6"/>
    <w:rsid w:val="002557D7"/>
    <w:rsid w:val="00255940"/>
    <w:rsid w:val="00255D3C"/>
    <w:rsid w:val="002573F1"/>
    <w:rsid w:val="00257565"/>
    <w:rsid w:val="00257949"/>
    <w:rsid w:val="00257A08"/>
    <w:rsid w:val="00261423"/>
    <w:rsid w:val="0026146C"/>
    <w:rsid w:val="00261F51"/>
    <w:rsid w:val="00262175"/>
    <w:rsid w:val="00262CE8"/>
    <w:rsid w:val="00262D41"/>
    <w:rsid w:val="0026418A"/>
    <w:rsid w:val="002648B6"/>
    <w:rsid w:val="00264CE6"/>
    <w:rsid w:val="00264CFA"/>
    <w:rsid w:val="00264FB7"/>
    <w:rsid w:val="0026527F"/>
    <w:rsid w:val="00265FBB"/>
    <w:rsid w:val="0026637F"/>
    <w:rsid w:val="00266A0A"/>
    <w:rsid w:val="00266C16"/>
    <w:rsid w:val="002673B9"/>
    <w:rsid w:val="002673E2"/>
    <w:rsid w:val="0027007A"/>
    <w:rsid w:val="002705E4"/>
    <w:rsid w:val="00270B1F"/>
    <w:rsid w:val="00271CDC"/>
    <w:rsid w:val="002724CD"/>
    <w:rsid w:val="00272764"/>
    <w:rsid w:val="00272977"/>
    <w:rsid w:val="002739C4"/>
    <w:rsid w:val="002739E9"/>
    <w:rsid w:val="00273BC9"/>
    <w:rsid w:val="00274835"/>
    <w:rsid w:val="00274B03"/>
    <w:rsid w:val="00274CD9"/>
    <w:rsid w:val="00274F7A"/>
    <w:rsid w:val="00275781"/>
    <w:rsid w:val="002757D6"/>
    <w:rsid w:val="0027597E"/>
    <w:rsid w:val="00275DFC"/>
    <w:rsid w:val="00275E67"/>
    <w:rsid w:val="002767A5"/>
    <w:rsid w:val="00276E2E"/>
    <w:rsid w:val="002770AC"/>
    <w:rsid w:val="00277D58"/>
    <w:rsid w:val="00277DF6"/>
    <w:rsid w:val="0028034D"/>
    <w:rsid w:val="002806B1"/>
    <w:rsid w:val="00280EB8"/>
    <w:rsid w:val="00281940"/>
    <w:rsid w:val="00281C3F"/>
    <w:rsid w:val="002821B3"/>
    <w:rsid w:val="00282A29"/>
    <w:rsid w:val="00282A38"/>
    <w:rsid w:val="00283284"/>
    <w:rsid w:val="00283B7F"/>
    <w:rsid w:val="0028467D"/>
    <w:rsid w:val="00284C45"/>
    <w:rsid w:val="00284DC8"/>
    <w:rsid w:val="00284E37"/>
    <w:rsid w:val="0028610C"/>
    <w:rsid w:val="00286BDD"/>
    <w:rsid w:val="0028700A"/>
    <w:rsid w:val="0028747C"/>
    <w:rsid w:val="00287761"/>
    <w:rsid w:val="00290C09"/>
    <w:rsid w:val="00291139"/>
    <w:rsid w:val="002916D0"/>
    <w:rsid w:val="00291C7F"/>
    <w:rsid w:val="002924AC"/>
    <w:rsid w:val="00292C05"/>
    <w:rsid w:val="00292CC8"/>
    <w:rsid w:val="00293360"/>
    <w:rsid w:val="0029352F"/>
    <w:rsid w:val="002947E0"/>
    <w:rsid w:val="00294CDE"/>
    <w:rsid w:val="00294D8F"/>
    <w:rsid w:val="00295058"/>
    <w:rsid w:val="002958DB"/>
    <w:rsid w:val="00295BBB"/>
    <w:rsid w:val="00295C89"/>
    <w:rsid w:val="00296509"/>
    <w:rsid w:val="00296825"/>
    <w:rsid w:val="00296E50"/>
    <w:rsid w:val="002A103F"/>
    <w:rsid w:val="002A1214"/>
    <w:rsid w:val="002A137A"/>
    <w:rsid w:val="002A1CD2"/>
    <w:rsid w:val="002A228B"/>
    <w:rsid w:val="002A233B"/>
    <w:rsid w:val="002A253B"/>
    <w:rsid w:val="002A2ACD"/>
    <w:rsid w:val="002A36C5"/>
    <w:rsid w:val="002A3AAE"/>
    <w:rsid w:val="002A4617"/>
    <w:rsid w:val="002A4638"/>
    <w:rsid w:val="002A47EF"/>
    <w:rsid w:val="002A49EC"/>
    <w:rsid w:val="002A5217"/>
    <w:rsid w:val="002A5258"/>
    <w:rsid w:val="002A5323"/>
    <w:rsid w:val="002A5BFC"/>
    <w:rsid w:val="002A66A8"/>
    <w:rsid w:val="002A6DA4"/>
    <w:rsid w:val="002A70FF"/>
    <w:rsid w:val="002A7467"/>
    <w:rsid w:val="002A796E"/>
    <w:rsid w:val="002B01B9"/>
    <w:rsid w:val="002B0707"/>
    <w:rsid w:val="002B11DA"/>
    <w:rsid w:val="002B166E"/>
    <w:rsid w:val="002B1695"/>
    <w:rsid w:val="002B21D7"/>
    <w:rsid w:val="002B25C3"/>
    <w:rsid w:val="002B386B"/>
    <w:rsid w:val="002B3C0D"/>
    <w:rsid w:val="002B42BA"/>
    <w:rsid w:val="002B433F"/>
    <w:rsid w:val="002B4E40"/>
    <w:rsid w:val="002B517D"/>
    <w:rsid w:val="002B538F"/>
    <w:rsid w:val="002B5A82"/>
    <w:rsid w:val="002B5EFA"/>
    <w:rsid w:val="002B60FD"/>
    <w:rsid w:val="002B6393"/>
    <w:rsid w:val="002B6AE0"/>
    <w:rsid w:val="002B771B"/>
    <w:rsid w:val="002B7CD4"/>
    <w:rsid w:val="002B7D7E"/>
    <w:rsid w:val="002B7E11"/>
    <w:rsid w:val="002B7EE8"/>
    <w:rsid w:val="002C00F8"/>
    <w:rsid w:val="002C054E"/>
    <w:rsid w:val="002C1E35"/>
    <w:rsid w:val="002C2245"/>
    <w:rsid w:val="002C2B9C"/>
    <w:rsid w:val="002C2D58"/>
    <w:rsid w:val="002C3097"/>
    <w:rsid w:val="002C34DD"/>
    <w:rsid w:val="002C36CD"/>
    <w:rsid w:val="002C36E1"/>
    <w:rsid w:val="002C3CBE"/>
    <w:rsid w:val="002C4428"/>
    <w:rsid w:val="002C4595"/>
    <w:rsid w:val="002C4766"/>
    <w:rsid w:val="002C49DF"/>
    <w:rsid w:val="002C569C"/>
    <w:rsid w:val="002C59A0"/>
    <w:rsid w:val="002C5F67"/>
    <w:rsid w:val="002C6086"/>
    <w:rsid w:val="002C6D4A"/>
    <w:rsid w:val="002C6F2F"/>
    <w:rsid w:val="002C7666"/>
    <w:rsid w:val="002D049F"/>
    <w:rsid w:val="002D07CF"/>
    <w:rsid w:val="002D0946"/>
    <w:rsid w:val="002D0987"/>
    <w:rsid w:val="002D11E6"/>
    <w:rsid w:val="002D1242"/>
    <w:rsid w:val="002D13D2"/>
    <w:rsid w:val="002D1FDF"/>
    <w:rsid w:val="002D276D"/>
    <w:rsid w:val="002D2BC6"/>
    <w:rsid w:val="002D2CA8"/>
    <w:rsid w:val="002D2E82"/>
    <w:rsid w:val="002D3571"/>
    <w:rsid w:val="002D3B63"/>
    <w:rsid w:val="002D42B8"/>
    <w:rsid w:val="002D44B5"/>
    <w:rsid w:val="002D545B"/>
    <w:rsid w:val="002D5BBE"/>
    <w:rsid w:val="002D60C4"/>
    <w:rsid w:val="002D6156"/>
    <w:rsid w:val="002D6593"/>
    <w:rsid w:val="002D6AE4"/>
    <w:rsid w:val="002D7E76"/>
    <w:rsid w:val="002E02DB"/>
    <w:rsid w:val="002E0888"/>
    <w:rsid w:val="002E0E23"/>
    <w:rsid w:val="002E1493"/>
    <w:rsid w:val="002E212E"/>
    <w:rsid w:val="002E3068"/>
    <w:rsid w:val="002E357D"/>
    <w:rsid w:val="002E35F5"/>
    <w:rsid w:val="002E4512"/>
    <w:rsid w:val="002E48E5"/>
    <w:rsid w:val="002E49B5"/>
    <w:rsid w:val="002E4A12"/>
    <w:rsid w:val="002E57E3"/>
    <w:rsid w:val="002E5C1D"/>
    <w:rsid w:val="002E6AF3"/>
    <w:rsid w:val="002E77E7"/>
    <w:rsid w:val="002F008A"/>
    <w:rsid w:val="002F01FA"/>
    <w:rsid w:val="002F0222"/>
    <w:rsid w:val="002F05E0"/>
    <w:rsid w:val="002F0E9A"/>
    <w:rsid w:val="002F0FF5"/>
    <w:rsid w:val="002F121E"/>
    <w:rsid w:val="002F1305"/>
    <w:rsid w:val="002F13C3"/>
    <w:rsid w:val="002F161D"/>
    <w:rsid w:val="002F1E3B"/>
    <w:rsid w:val="002F22D6"/>
    <w:rsid w:val="002F2325"/>
    <w:rsid w:val="002F2746"/>
    <w:rsid w:val="002F2789"/>
    <w:rsid w:val="002F28DE"/>
    <w:rsid w:val="002F2C63"/>
    <w:rsid w:val="002F2D98"/>
    <w:rsid w:val="002F2F3B"/>
    <w:rsid w:val="002F3112"/>
    <w:rsid w:val="002F3411"/>
    <w:rsid w:val="002F34C5"/>
    <w:rsid w:val="002F35A2"/>
    <w:rsid w:val="002F35ED"/>
    <w:rsid w:val="002F3696"/>
    <w:rsid w:val="002F3735"/>
    <w:rsid w:val="002F3A68"/>
    <w:rsid w:val="002F3F14"/>
    <w:rsid w:val="002F3FC0"/>
    <w:rsid w:val="002F4090"/>
    <w:rsid w:val="002F4493"/>
    <w:rsid w:val="002F4F5A"/>
    <w:rsid w:val="002F509A"/>
    <w:rsid w:val="002F5358"/>
    <w:rsid w:val="002F5692"/>
    <w:rsid w:val="002F5846"/>
    <w:rsid w:val="002F58C9"/>
    <w:rsid w:val="002F6D86"/>
    <w:rsid w:val="002F79FB"/>
    <w:rsid w:val="00300450"/>
    <w:rsid w:val="003004CA"/>
    <w:rsid w:val="00301360"/>
    <w:rsid w:val="00301E3A"/>
    <w:rsid w:val="0030217D"/>
    <w:rsid w:val="00302192"/>
    <w:rsid w:val="00302282"/>
    <w:rsid w:val="00302BC3"/>
    <w:rsid w:val="00302C4A"/>
    <w:rsid w:val="003033D5"/>
    <w:rsid w:val="003039CB"/>
    <w:rsid w:val="00303DAA"/>
    <w:rsid w:val="00304845"/>
    <w:rsid w:val="00304C40"/>
    <w:rsid w:val="00305566"/>
    <w:rsid w:val="00305F3F"/>
    <w:rsid w:val="003061A8"/>
    <w:rsid w:val="00306491"/>
    <w:rsid w:val="003065CE"/>
    <w:rsid w:val="00307016"/>
    <w:rsid w:val="00307E33"/>
    <w:rsid w:val="003104C9"/>
    <w:rsid w:val="003105AE"/>
    <w:rsid w:val="0031095F"/>
    <w:rsid w:val="00310A7B"/>
    <w:rsid w:val="00310CF2"/>
    <w:rsid w:val="00310DAB"/>
    <w:rsid w:val="00311630"/>
    <w:rsid w:val="0031196E"/>
    <w:rsid w:val="003127E0"/>
    <w:rsid w:val="00312BAC"/>
    <w:rsid w:val="003131B8"/>
    <w:rsid w:val="0031364E"/>
    <w:rsid w:val="00313A57"/>
    <w:rsid w:val="003148AF"/>
    <w:rsid w:val="00314DB4"/>
    <w:rsid w:val="00314E8A"/>
    <w:rsid w:val="00315139"/>
    <w:rsid w:val="0031665C"/>
    <w:rsid w:val="00316EF1"/>
    <w:rsid w:val="0031739E"/>
    <w:rsid w:val="003176EC"/>
    <w:rsid w:val="003178A6"/>
    <w:rsid w:val="00317A33"/>
    <w:rsid w:val="00317C3B"/>
    <w:rsid w:val="00317CF6"/>
    <w:rsid w:val="0032061B"/>
    <w:rsid w:val="00320720"/>
    <w:rsid w:val="003208E1"/>
    <w:rsid w:val="00321853"/>
    <w:rsid w:val="00321D9C"/>
    <w:rsid w:val="00322340"/>
    <w:rsid w:val="0032270A"/>
    <w:rsid w:val="00322A8E"/>
    <w:rsid w:val="00322DEE"/>
    <w:rsid w:val="00323846"/>
    <w:rsid w:val="003239E1"/>
    <w:rsid w:val="00323F27"/>
    <w:rsid w:val="003247F4"/>
    <w:rsid w:val="00324F75"/>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52E"/>
    <w:rsid w:val="003337F5"/>
    <w:rsid w:val="00333848"/>
    <w:rsid w:val="00333875"/>
    <w:rsid w:val="00333930"/>
    <w:rsid w:val="00333A6F"/>
    <w:rsid w:val="003340B3"/>
    <w:rsid w:val="00334C0B"/>
    <w:rsid w:val="00335094"/>
    <w:rsid w:val="00335297"/>
    <w:rsid w:val="00335592"/>
    <w:rsid w:val="00335827"/>
    <w:rsid w:val="00335CF1"/>
    <w:rsid w:val="00335D83"/>
    <w:rsid w:val="00336577"/>
    <w:rsid w:val="0033662E"/>
    <w:rsid w:val="003375A4"/>
    <w:rsid w:val="00337E0D"/>
    <w:rsid w:val="00337E6C"/>
    <w:rsid w:val="00337E94"/>
    <w:rsid w:val="0034024B"/>
    <w:rsid w:val="003409C5"/>
    <w:rsid w:val="00340C07"/>
    <w:rsid w:val="00341518"/>
    <w:rsid w:val="003425A3"/>
    <w:rsid w:val="003426A5"/>
    <w:rsid w:val="0034272C"/>
    <w:rsid w:val="00343032"/>
    <w:rsid w:val="00343AF1"/>
    <w:rsid w:val="00345360"/>
    <w:rsid w:val="0034584E"/>
    <w:rsid w:val="003459A8"/>
    <w:rsid w:val="00345C07"/>
    <w:rsid w:val="0034666F"/>
    <w:rsid w:val="0034788E"/>
    <w:rsid w:val="00347B48"/>
    <w:rsid w:val="00347B9C"/>
    <w:rsid w:val="003502FB"/>
    <w:rsid w:val="00350C4B"/>
    <w:rsid w:val="00351E30"/>
    <w:rsid w:val="0035246F"/>
    <w:rsid w:val="00352B5E"/>
    <w:rsid w:val="00354092"/>
    <w:rsid w:val="00354134"/>
    <w:rsid w:val="0035448A"/>
    <w:rsid w:val="0035488A"/>
    <w:rsid w:val="00354BBA"/>
    <w:rsid w:val="003555D2"/>
    <w:rsid w:val="00355DFF"/>
    <w:rsid w:val="003565E0"/>
    <w:rsid w:val="003565F0"/>
    <w:rsid w:val="003565FE"/>
    <w:rsid w:val="00357315"/>
    <w:rsid w:val="00357486"/>
    <w:rsid w:val="0035754B"/>
    <w:rsid w:val="00357D10"/>
    <w:rsid w:val="00361342"/>
    <w:rsid w:val="00361462"/>
    <w:rsid w:val="003618DD"/>
    <w:rsid w:val="00361C16"/>
    <w:rsid w:val="00362906"/>
    <w:rsid w:val="003629F4"/>
    <w:rsid w:val="00362A4F"/>
    <w:rsid w:val="00362B36"/>
    <w:rsid w:val="00362BD3"/>
    <w:rsid w:val="00362DFD"/>
    <w:rsid w:val="003632F3"/>
    <w:rsid w:val="0036362C"/>
    <w:rsid w:val="00363F64"/>
    <w:rsid w:val="0036464C"/>
    <w:rsid w:val="00364B3D"/>
    <w:rsid w:val="0036503F"/>
    <w:rsid w:val="00366219"/>
    <w:rsid w:val="003664D0"/>
    <w:rsid w:val="003668EF"/>
    <w:rsid w:val="00366A30"/>
    <w:rsid w:val="0036720B"/>
    <w:rsid w:val="00371033"/>
    <w:rsid w:val="00371203"/>
    <w:rsid w:val="003719BD"/>
    <w:rsid w:val="00372768"/>
    <w:rsid w:val="00372CBE"/>
    <w:rsid w:val="00373AB2"/>
    <w:rsid w:val="003746DA"/>
    <w:rsid w:val="00374A33"/>
    <w:rsid w:val="00374D78"/>
    <w:rsid w:val="00374FAC"/>
    <w:rsid w:val="00375C63"/>
    <w:rsid w:val="003763CE"/>
    <w:rsid w:val="0037752B"/>
    <w:rsid w:val="0037770D"/>
    <w:rsid w:val="00377F18"/>
    <w:rsid w:val="00377FCD"/>
    <w:rsid w:val="00380236"/>
    <w:rsid w:val="00380629"/>
    <w:rsid w:val="00380D8A"/>
    <w:rsid w:val="00380FCC"/>
    <w:rsid w:val="00381DDC"/>
    <w:rsid w:val="00382371"/>
    <w:rsid w:val="003829D5"/>
    <w:rsid w:val="00382C1A"/>
    <w:rsid w:val="00383C45"/>
    <w:rsid w:val="0038423F"/>
    <w:rsid w:val="0038490B"/>
    <w:rsid w:val="00384961"/>
    <w:rsid w:val="00384B7A"/>
    <w:rsid w:val="00385310"/>
    <w:rsid w:val="00385312"/>
    <w:rsid w:val="0038544E"/>
    <w:rsid w:val="003863D5"/>
    <w:rsid w:val="003867BB"/>
    <w:rsid w:val="00386960"/>
    <w:rsid w:val="00386AEB"/>
    <w:rsid w:val="00386CBC"/>
    <w:rsid w:val="00387652"/>
    <w:rsid w:val="00387689"/>
    <w:rsid w:val="003879CA"/>
    <w:rsid w:val="00387B91"/>
    <w:rsid w:val="00390592"/>
    <w:rsid w:val="003905A0"/>
    <w:rsid w:val="003910F7"/>
    <w:rsid w:val="00391C66"/>
    <w:rsid w:val="00391DDC"/>
    <w:rsid w:val="003921DA"/>
    <w:rsid w:val="0039268E"/>
    <w:rsid w:val="00392E69"/>
    <w:rsid w:val="00393485"/>
    <w:rsid w:val="00393B21"/>
    <w:rsid w:val="00393D7B"/>
    <w:rsid w:val="003942FE"/>
    <w:rsid w:val="003950A2"/>
    <w:rsid w:val="00395127"/>
    <w:rsid w:val="003958CD"/>
    <w:rsid w:val="003959CD"/>
    <w:rsid w:val="003959F2"/>
    <w:rsid w:val="00395D30"/>
    <w:rsid w:val="00396CA1"/>
    <w:rsid w:val="00397833"/>
    <w:rsid w:val="00397847"/>
    <w:rsid w:val="00397E09"/>
    <w:rsid w:val="003A0075"/>
    <w:rsid w:val="003A05C9"/>
    <w:rsid w:val="003A0F06"/>
    <w:rsid w:val="003A1280"/>
    <w:rsid w:val="003A17FA"/>
    <w:rsid w:val="003A1BB6"/>
    <w:rsid w:val="003A366C"/>
    <w:rsid w:val="003A3865"/>
    <w:rsid w:val="003A3E2E"/>
    <w:rsid w:val="003A3FD2"/>
    <w:rsid w:val="003A4133"/>
    <w:rsid w:val="003A49C3"/>
    <w:rsid w:val="003A4A59"/>
    <w:rsid w:val="003A5697"/>
    <w:rsid w:val="003A5924"/>
    <w:rsid w:val="003A5996"/>
    <w:rsid w:val="003A5E23"/>
    <w:rsid w:val="003A6087"/>
    <w:rsid w:val="003A632C"/>
    <w:rsid w:val="003A65A2"/>
    <w:rsid w:val="003A6759"/>
    <w:rsid w:val="003A7704"/>
    <w:rsid w:val="003A77D5"/>
    <w:rsid w:val="003B022D"/>
    <w:rsid w:val="003B138A"/>
    <w:rsid w:val="003B1642"/>
    <w:rsid w:val="003B233B"/>
    <w:rsid w:val="003B23BA"/>
    <w:rsid w:val="003B24FD"/>
    <w:rsid w:val="003B27ED"/>
    <w:rsid w:val="003B295D"/>
    <w:rsid w:val="003B2E8A"/>
    <w:rsid w:val="003B303D"/>
    <w:rsid w:val="003B30FF"/>
    <w:rsid w:val="003B33E4"/>
    <w:rsid w:val="003B34BA"/>
    <w:rsid w:val="003B3CE9"/>
    <w:rsid w:val="003B4028"/>
    <w:rsid w:val="003B41CF"/>
    <w:rsid w:val="003B42FE"/>
    <w:rsid w:val="003B48B8"/>
    <w:rsid w:val="003B492F"/>
    <w:rsid w:val="003B4FDE"/>
    <w:rsid w:val="003B552C"/>
    <w:rsid w:val="003B5634"/>
    <w:rsid w:val="003B5895"/>
    <w:rsid w:val="003B5E1A"/>
    <w:rsid w:val="003B6297"/>
    <w:rsid w:val="003B72D6"/>
    <w:rsid w:val="003B745C"/>
    <w:rsid w:val="003B7465"/>
    <w:rsid w:val="003B76B2"/>
    <w:rsid w:val="003B7BF6"/>
    <w:rsid w:val="003B7CD1"/>
    <w:rsid w:val="003C015F"/>
    <w:rsid w:val="003C032F"/>
    <w:rsid w:val="003C036E"/>
    <w:rsid w:val="003C06B7"/>
    <w:rsid w:val="003C0BD9"/>
    <w:rsid w:val="003C0D7A"/>
    <w:rsid w:val="003C132D"/>
    <w:rsid w:val="003C18B3"/>
    <w:rsid w:val="003C1A61"/>
    <w:rsid w:val="003C1D21"/>
    <w:rsid w:val="003C21CB"/>
    <w:rsid w:val="003C2576"/>
    <w:rsid w:val="003C2990"/>
    <w:rsid w:val="003C2ED5"/>
    <w:rsid w:val="003C303B"/>
    <w:rsid w:val="003C3E53"/>
    <w:rsid w:val="003C3E79"/>
    <w:rsid w:val="003C420D"/>
    <w:rsid w:val="003C5336"/>
    <w:rsid w:val="003C54CC"/>
    <w:rsid w:val="003C5E7E"/>
    <w:rsid w:val="003C6556"/>
    <w:rsid w:val="003C69F2"/>
    <w:rsid w:val="003C6A55"/>
    <w:rsid w:val="003C7399"/>
    <w:rsid w:val="003C7761"/>
    <w:rsid w:val="003C7BFD"/>
    <w:rsid w:val="003C7D70"/>
    <w:rsid w:val="003D06E0"/>
    <w:rsid w:val="003D1EE8"/>
    <w:rsid w:val="003D26A3"/>
    <w:rsid w:val="003D3254"/>
    <w:rsid w:val="003D387F"/>
    <w:rsid w:val="003D4204"/>
    <w:rsid w:val="003D4423"/>
    <w:rsid w:val="003D6616"/>
    <w:rsid w:val="003D6B87"/>
    <w:rsid w:val="003E049B"/>
    <w:rsid w:val="003E073B"/>
    <w:rsid w:val="003E0A00"/>
    <w:rsid w:val="003E1A91"/>
    <w:rsid w:val="003E1B13"/>
    <w:rsid w:val="003E1CB7"/>
    <w:rsid w:val="003E36D2"/>
    <w:rsid w:val="003E3DA7"/>
    <w:rsid w:val="003E4027"/>
    <w:rsid w:val="003E4099"/>
    <w:rsid w:val="003E433E"/>
    <w:rsid w:val="003E5259"/>
    <w:rsid w:val="003E61A8"/>
    <w:rsid w:val="003E6A87"/>
    <w:rsid w:val="003E6BA0"/>
    <w:rsid w:val="003E6D43"/>
    <w:rsid w:val="003E6FC1"/>
    <w:rsid w:val="003E703B"/>
    <w:rsid w:val="003F05EC"/>
    <w:rsid w:val="003F0C56"/>
    <w:rsid w:val="003F1119"/>
    <w:rsid w:val="003F27FF"/>
    <w:rsid w:val="003F33C8"/>
    <w:rsid w:val="003F35E4"/>
    <w:rsid w:val="003F3C50"/>
    <w:rsid w:val="003F4D66"/>
    <w:rsid w:val="003F5262"/>
    <w:rsid w:val="003F56C0"/>
    <w:rsid w:val="003F587F"/>
    <w:rsid w:val="003F6F09"/>
    <w:rsid w:val="003F738E"/>
    <w:rsid w:val="00400A8C"/>
    <w:rsid w:val="00400DB0"/>
    <w:rsid w:val="004012FD"/>
    <w:rsid w:val="0040246B"/>
    <w:rsid w:val="00402E15"/>
    <w:rsid w:val="00402EB9"/>
    <w:rsid w:val="00403B63"/>
    <w:rsid w:val="004045F5"/>
    <w:rsid w:val="004048B9"/>
    <w:rsid w:val="00404CAF"/>
    <w:rsid w:val="00404DEC"/>
    <w:rsid w:val="00405694"/>
    <w:rsid w:val="004058A1"/>
    <w:rsid w:val="004058DC"/>
    <w:rsid w:val="004075E5"/>
    <w:rsid w:val="00407CC2"/>
    <w:rsid w:val="004105D2"/>
    <w:rsid w:val="004116D5"/>
    <w:rsid w:val="00411902"/>
    <w:rsid w:val="00411D1B"/>
    <w:rsid w:val="00412D01"/>
    <w:rsid w:val="004138E3"/>
    <w:rsid w:val="00413A27"/>
    <w:rsid w:val="00413B5D"/>
    <w:rsid w:val="00413B6A"/>
    <w:rsid w:val="0041460B"/>
    <w:rsid w:val="00414661"/>
    <w:rsid w:val="00414681"/>
    <w:rsid w:val="004148E1"/>
    <w:rsid w:val="00414FF3"/>
    <w:rsid w:val="0041542A"/>
    <w:rsid w:val="00416908"/>
    <w:rsid w:val="0041744C"/>
    <w:rsid w:val="00417483"/>
    <w:rsid w:val="00420248"/>
    <w:rsid w:val="00420578"/>
    <w:rsid w:val="004209DE"/>
    <w:rsid w:val="00421562"/>
    <w:rsid w:val="00421A45"/>
    <w:rsid w:val="00421CC8"/>
    <w:rsid w:val="00421D3F"/>
    <w:rsid w:val="00421DF8"/>
    <w:rsid w:val="0042207F"/>
    <w:rsid w:val="00422306"/>
    <w:rsid w:val="00422BA8"/>
    <w:rsid w:val="00423571"/>
    <w:rsid w:val="00423DAF"/>
    <w:rsid w:val="00424426"/>
    <w:rsid w:val="0042451D"/>
    <w:rsid w:val="00424909"/>
    <w:rsid w:val="004249A8"/>
    <w:rsid w:val="0042538D"/>
    <w:rsid w:val="00425E18"/>
    <w:rsid w:val="0042647F"/>
    <w:rsid w:val="0042677B"/>
    <w:rsid w:val="0042702A"/>
    <w:rsid w:val="00427AE3"/>
    <w:rsid w:val="00430608"/>
    <w:rsid w:val="00431134"/>
    <w:rsid w:val="00431472"/>
    <w:rsid w:val="00431788"/>
    <w:rsid w:val="004320C7"/>
    <w:rsid w:val="00432536"/>
    <w:rsid w:val="00432861"/>
    <w:rsid w:val="00432DA8"/>
    <w:rsid w:val="00433317"/>
    <w:rsid w:val="004343DE"/>
    <w:rsid w:val="00434780"/>
    <w:rsid w:val="00434AB5"/>
    <w:rsid w:val="00434D59"/>
    <w:rsid w:val="004355D4"/>
    <w:rsid w:val="00435616"/>
    <w:rsid w:val="0043598E"/>
    <w:rsid w:val="00436E77"/>
    <w:rsid w:val="00437DD6"/>
    <w:rsid w:val="00440BBF"/>
    <w:rsid w:val="00440DD4"/>
    <w:rsid w:val="00441989"/>
    <w:rsid w:val="00441B94"/>
    <w:rsid w:val="00442313"/>
    <w:rsid w:val="0044241A"/>
    <w:rsid w:val="00442448"/>
    <w:rsid w:val="00442A55"/>
    <w:rsid w:val="00442B17"/>
    <w:rsid w:val="00442C52"/>
    <w:rsid w:val="00442E54"/>
    <w:rsid w:val="00442F45"/>
    <w:rsid w:val="004433FA"/>
    <w:rsid w:val="00443FEE"/>
    <w:rsid w:val="004441B1"/>
    <w:rsid w:val="004441C7"/>
    <w:rsid w:val="00444439"/>
    <w:rsid w:val="004457C2"/>
    <w:rsid w:val="00445A29"/>
    <w:rsid w:val="00445D49"/>
    <w:rsid w:val="00446006"/>
    <w:rsid w:val="004462A3"/>
    <w:rsid w:val="00447C34"/>
    <w:rsid w:val="004504C3"/>
    <w:rsid w:val="00450692"/>
    <w:rsid w:val="00450784"/>
    <w:rsid w:val="00450F78"/>
    <w:rsid w:val="00451450"/>
    <w:rsid w:val="004515A2"/>
    <w:rsid w:val="00451851"/>
    <w:rsid w:val="00451D53"/>
    <w:rsid w:val="004529BE"/>
    <w:rsid w:val="00452C53"/>
    <w:rsid w:val="004532F1"/>
    <w:rsid w:val="00453E4F"/>
    <w:rsid w:val="00453EA5"/>
    <w:rsid w:val="0045417B"/>
    <w:rsid w:val="00454276"/>
    <w:rsid w:val="00454BFF"/>
    <w:rsid w:val="00454E1D"/>
    <w:rsid w:val="00455CF5"/>
    <w:rsid w:val="00456305"/>
    <w:rsid w:val="00456E56"/>
    <w:rsid w:val="00456F64"/>
    <w:rsid w:val="00457715"/>
    <w:rsid w:val="00457D43"/>
    <w:rsid w:val="00457D65"/>
    <w:rsid w:val="00460279"/>
    <w:rsid w:val="00460346"/>
    <w:rsid w:val="00460AA3"/>
    <w:rsid w:val="00460D80"/>
    <w:rsid w:val="00460DDF"/>
    <w:rsid w:val="004610C8"/>
    <w:rsid w:val="00461800"/>
    <w:rsid w:val="00461BDD"/>
    <w:rsid w:val="00462172"/>
    <w:rsid w:val="0046224A"/>
    <w:rsid w:val="004624E7"/>
    <w:rsid w:val="004630D9"/>
    <w:rsid w:val="00463736"/>
    <w:rsid w:val="004637DB"/>
    <w:rsid w:val="00463CB4"/>
    <w:rsid w:val="00464556"/>
    <w:rsid w:val="00464F92"/>
    <w:rsid w:val="00465616"/>
    <w:rsid w:val="00465A7B"/>
    <w:rsid w:val="00466350"/>
    <w:rsid w:val="004664D9"/>
    <w:rsid w:val="004667A8"/>
    <w:rsid w:val="004667BE"/>
    <w:rsid w:val="004670C4"/>
    <w:rsid w:val="004675F1"/>
    <w:rsid w:val="00467A1C"/>
    <w:rsid w:val="00467A5E"/>
    <w:rsid w:val="00470935"/>
    <w:rsid w:val="004715A3"/>
    <w:rsid w:val="00472588"/>
    <w:rsid w:val="004729BD"/>
    <w:rsid w:val="00473454"/>
    <w:rsid w:val="00473B2C"/>
    <w:rsid w:val="00474912"/>
    <w:rsid w:val="00474A3F"/>
    <w:rsid w:val="00474FED"/>
    <w:rsid w:val="0047522A"/>
    <w:rsid w:val="00475603"/>
    <w:rsid w:val="00475BDC"/>
    <w:rsid w:val="0047680D"/>
    <w:rsid w:val="00476BCB"/>
    <w:rsid w:val="00476EAA"/>
    <w:rsid w:val="00476FA7"/>
    <w:rsid w:val="00477A3A"/>
    <w:rsid w:val="00480322"/>
    <w:rsid w:val="004804F3"/>
    <w:rsid w:val="0048118E"/>
    <w:rsid w:val="004811BC"/>
    <w:rsid w:val="00481655"/>
    <w:rsid w:val="004816D4"/>
    <w:rsid w:val="00481770"/>
    <w:rsid w:val="00481838"/>
    <w:rsid w:val="00481CB3"/>
    <w:rsid w:val="004822A0"/>
    <w:rsid w:val="0048236E"/>
    <w:rsid w:val="0048239A"/>
    <w:rsid w:val="004825E8"/>
    <w:rsid w:val="0048270F"/>
    <w:rsid w:val="00483976"/>
    <w:rsid w:val="00484824"/>
    <w:rsid w:val="00484A6D"/>
    <w:rsid w:val="00484C3F"/>
    <w:rsid w:val="004852E4"/>
    <w:rsid w:val="00485754"/>
    <w:rsid w:val="004864C6"/>
    <w:rsid w:val="004866BA"/>
    <w:rsid w:val="00486A31"/>
    <w:rsid w:val="00486F4E"/>
    <w:rsid w:val="00487840"/>
    <w:rsid w:val="00487CC0"/>
    <w:rsid w:val="00487E3B"/>
    <w:rsid w:val="0049087A"/>
    <w:rsid w:val="0049124E"/>
    <w:rsid w:val="00491823"/>
    <w:rsid w:val="00491C60"/>
    <w:rsid w:val="00492631"/>
    <w:rsid w:val="00492F44"/>
    <w:rsid w:val="00493085"/>
    <w:rsid w:val="004936DB"/>
    <w:rsid w:val="00493ACF"/>
    <w:rsid w:val="00494AB0"/>
    <w:rsid w:val="00495724"/>
    <w:rsid w:val="00495AE0"/>
    <w:rsid w:val="00496032"/>
    <w:rsid w:val="00496248"/>
    <w:rsid w:val="00496BCA"/>
    <w:rsid w:val="004970BA"/>
    <w:rsid w:val="00497326"/>
    <w:rsid w:val="00497584"/>
    <w:rsid w:val="00497D4C"/>
    <w:rsid w:val="004A009A"/>
    <w:rsid w:val="004A0383"/>
    <w:rsid w:val="004A10EB"/>
    <w:rsid w:val="004A1136"/>
    <w:rsid w:val="004A12D8"/>
    <w:rsid w:val="004A1816"/>
    <w:rsid w:val="004A1DE2"/>
    <w:rsid w:val="004A27A7"/>
    <w:rsid w:val="004A2A3B"/>
    <w:rsid w:val="004A40DB"/>
    <w:rsid w:val="004A51CE"/>
    <w:rsid w:val="004A54E7"/>
    <w:rsid w:val="004A5BB9"/>
    <w:rsid w:val="004A601A"/>
    <w:rsid w:val="004A6453"/>
    <w:rsid w:val="004A6F70"/>
    <w:rsid w:val="004A7159"/>
    <w:rsid w:val="004A77E6"/>
    <w:rsid w:val="004B00BF"/>
    <w:rsid w:val="004B0100"/>
    <w:rsid w:val="004B064F"/>
    <w:rsid w:val="004B0846"/>
    <w:rsid w:val="004B0DF1"/>
    <w:rsid w:val="004B1CC6"/>
    <w:rsid w:val="004B226F"/>
    <w:rsid w:val="004B2359"/>
    <w:rsid w:val="004B263A"/>
    <w:rsid w:val="004B3417"/>
    <w:rsid w:val="004B385C"/>
    <w:rsid w:val="004B3A9B"/>
    <w:rsid w:val="004B40E6"/>
    <w:rsid w:val="004B44BF"/>
    <w:rsid w:val="004B4563"/>
    <w:rsid w:val="004B487A"/>
    <w:rsid w:val="004B53D8"/>
    <w:rsid w:val="004B64AF"/>
    <w:rsid w:val="004B6660"/>
    <w:rsid w:val="004B747A"/>
    <w:rsid w:val="004B7538"/>
    <w:rsid w:val="004B7A70"/>
    <w:rsid w:val="004B7AA9"/>
    <w:rsid w:val="004B7C31"/>
    <w:rsid w:val="004B7D76"/>
    <w:rsid w:val="004C03BC"/>
    <w:rsid w:val="004C041F"/>
    <w:rsid w:val="004C0893"/>
    <w:rsid w:val="004C2014"/>
    <w:rsid w:val="004C2443"/>
    <w:rsid w:val="004C2C50"/>
    <w:rsid w:val="004C2EAF"/>
    <w:rsid w:val="004C316F"/>
    <w:rsid w:val="004C4004"/>
    <w:rsid w:val="004C5551"/>
    <w:rsid w:val="004C610D"/>
    <w:rsid w:val="004C69C3"/>
    <w:rsid w:val="004C70E8"/>
    <w:rsid w:val="004C76F5"/>
    <w:rsid w:val="004C7884"/>
    <w:rsid w:val="004C7E2C"/>
    <w:rsid w:val="004C7E71"/>
    <w:rsid w:val="004D0B8A"/>
    <w:rsid w:val="004D15E0"/>
    <w:rsid w:val="004D1C30"/>
    <w:rsid w:val="004D407C"/>
    <w:rsid w:val="004D442E"/>
    <w:rsid w:val="004D448A"/>
    <w:rsid w:val="004D489E"/>
    <w:rsid w:val="004D5350"/>
    <w:rsid w:val="004D59B4"/>
    <w:rsid w:val="004D5A54"/>
    <w:rsid w:val="004D6102"/>
    <w:rsid w:val="004D6153"/>
    <w:rsid w:val="004D63EE"/>
    <w:rsid w:val="004D674D"/>
    <w:rsid w:val="004D6B67"/>
    <w:rsid w:val="004D6D1F"/>
    <w:rsid w:val="004D78C6"/>
    <w:rsid w:val="004D7D4A"/>
    <w:rsid w:val="004E08C1"/>
    <w:rsid w:val="004E08ED"/>
    <w:rsid w:val="004E1318"/>
    <w:rsid w:val="004E1A6D"/>
    <w:rsid w:val="004E23E7"/>
    <w:rsid w:val="004E247F"/>
    <w:rsid w:val="004E27E5"/>
    <w:rsid w:val="004E2859"/>
    <w:rsid w:val="004E2DBE"/>
    <w:rsid w:val="004E364E"/>
    <w:rsid w:val="004E36E5"/>
    <w:rsid w:val="004E372B"/>
    <w:rsid w:val="004E387F"/>
    <w:rsid w:val="004E3882"/>
    <w:rsid w:val="004E4C9B"/>
    <w:rsid w:val="004E572E"/>
    <w:rsid w:val="004E5E22"/>
    <w:rsid w:val="004E6170"/>
    <w:rsid w:val="004E6395"/>
    <w:rsid w:val="004E64A0"/>
    <w:rsid w:val="004E70EF"/>
    <w:rsid w:val="004E719B"/>
    <w:rsid w:val="004E7B6B"/>
    <w:rsid w:val="004F099F"/>
    <w:rsid w:val="004F28D6"/>
    <w:rsid w:val="004F2B29"/>
    <w:rsid w:val="004F37EB"/>
    <w:rsid w:val="004F3A08"/>
    <w:rsid w:val="004F3B51"/>
    <w:rsid w:val="004F412A"/>
    <w:rsid w:val="004F597C"/>
    <w:rsid w:val="004F59A1"/>
    <w:rsid w:val="004F601F"/>
    <w:rsid w:val="004F6108"/>
    <w:rsid w:val="004F66BF"/>
    <w:rsid w:val="004F6BF0"/>
    <w:rsid w:val="004F7519"/>
    <w:rsid w:val="004F7891"/>
    <w:rsid w:val="004F7F7E"/>
    <w:rsid w:val="0050017E"/>
    <w:rsid w:val="005007F7"/>
    <w:rsid w:val="00500A43"/>
    <w:rsid w:val="0050153B"/>
    <w:rsid w:val="00501909"/>
    <w:rsid w:val="005019A9"/>
    <w:rsid w:val="00501CD9"/>
    <w:rsid w:val="00501E84"/>
    <w:rsid w:val="00502D1A"/>
    <w:rsid w:val="00503E3C"/>
    <w:rsid w:val="0050459B"/>
    <w:rsid w:val="00504F60"/>
    <w:rsid w:val="0050500B"/>
    <w:rsid w:val="00505123"/>
    <w:rsid w:val="0050536A"/>
    <w:rsid w:val="005060A9"/>
    <w:rsid w:val="00506F30"/>
    <w:rsid w:val="0050704E"/>
    <w:rsid w:val="005070B9"/>
    <w:rsid w:val="00507B32"/>
    <w:rsid w:val="00510B43"/>
    <w:rsid w:val="00510C34"/>
    <w:rsid w:val="0051119E"/>
    <w:rsid w:val="0051159A"/>
    <w:rsid w:val="00511CE2"/>
    <w:rsid w:val="00511E58"/>
    <w:rsid w:val="005120D1"/>
    <w:rsid w:val="00512435"/>
    <w:rsid w:val="005128FF"/>
    <w:rsid w:val="005133BB"/>
    <w:rsid w:val="0051387A"/>
    <w:rsid w:val="005147AC"/>
    <w:rsid w:val="005151AD"/>
    <w:rsid w:val="00515572"/>
    <w:rsid w:val="00515F86"/>
    <w:rsid w:val="00516773"/>
    <w:rsid w:val="00516953"/>
    <w:rsid w:val="005171BA"/>
    <w:rsid w:val="005174C4"/>
    <w:rsid w:val="0051757D"/>
    <w:rsid w:val="00517623"/>
    <w:rsid w:val="00517C58"/>
    <w:rsid w:val="00520365"/>
    <w:rsid w:val="0052109F"/>
    <w:rsid w:val="00522BD0"/>
    <w:rsid w:val="0052363A"/>
    <w:rsid w:val="0052376E"/>
    <w:rsid w:val="00523D2E"/>
    <w:rsid w:val="00523DBB"/>
    <w:rsid w:val="00523F17"/>
    <w:rsid w:val="005242E7"/>
    <w:rsid w:val="005244F9"/>
    <w:rsid w:val="00524753"/>
    <w:rsid w:val="00524CDE"/>
    <w:rsid w:val="00524FEA"/>
    <w:rsid w:val="005255A2"/>
    <w:rsid w:val="00525927"/>
    <w:rsid w:val="00525E9A"/>
    <w:rsid w:val="00525FBF"/>
    <w:rsid w:val="0052615F"/>
    <w:rsid w:val="005261EA"/>
    <w:rsid w:val="00526325"/>
    <w:rsid w:val="00526FD1"/>
    <w:rsid w:val="00526FEC"/>
    <w:rsid w:val="005275E1"/>
    <w:rsid w:val="005278D8"/>
    <w:rsid w:val="00527B55"/>
    <w:rsid w:val="00527C82"/>
    <w:rsid w:val="00530A9C"/>
    <w:rsid w:val="00530DEA"/>
    <w:rsid w:val="00531597"/>
    <w:rsid w:val="00531677"/>
    <w:rsid w:val="00531770"/>
    <w:rsid w:val="005319B2"/>
    <w:rsid w:val="0053316D"/>
    <w:rsid w:val="00533174"/>
    <w:rsid w:val="005334E1"/>
    <w:rsid w:val="00533A25"/>
    <w:rsid w:val="0053468C"/>
    <w:rsid w:val="00534FE3"/>
    <w:rsid w:val="0053519A"/>
    <w:rsid w:val="00535974"/>
    <w:rsid w:val="00536583"/>
    <w:rsid w:val="00537965"/>
    <w:rsid w:val="00537B45"/>
    <w:rsid w:val="00537F0F"/>
    <w:rsid w:val="0054071F"/>
    <w:rsid w:val="00540762"/>
    <w:rsid w:val="00540B6C"/>
    <w:rsid w:val="00540CA7"/>
    <w:rsid w:val="0054118E"/>
    <w:rsid w:val="0054120C"/>
    <w:rsid w:val="005417F3"/>
    <w:rsid w:val="005419A6"/>
    <w:rsid w:val="00541E8C"/>
    <w:rsid w:val="00542CC4"/>
    <w:rsid w:val="00542E75"/>
    <w:rsid w:val="005432E5"/>
    <w:rsid w:val="005434F2"/>
    <w:rsid w:val="00544E56"/>
    <w:rsid w:val="0054550C"/>
    <w:rsid w:val="00545648"/>
    <w:rsid w:val="005459E0"/>
    <w:rsid w:val="00546242"/>
    <w:rsid w:val="00546870"/>
    <w:rsid w:val="00546BF7"/>
    <w:rsid w:val="00546CA3"/>
    <w:rsid w:val="00547B84"/>
    <w:rsid w:val="00550277"/>
    <w:rsid w:val="005504B8"/>
    <w:rsid w:val="00550B76"/>
    <w:rsid w:val="00550FB5"/>
    <w:rsid w:val="00551816"/>
    <w:rsid w:val="00551D7D"/>
    <w:rsid w:val="00552531"/>
    <w:rsid w:val="0055256B"/>
    <w:rsid w:val="00552955"/>
    <w:rsid w:val="00553573"/>
    <w:rsid w:val="005536EA"/>
    <w:rsid w:val="00554428"/>
    <w:rsid w:val="00554BC1"/>
    <w:rsid w:val="00554CA0"/>
    <w:rsid w:val="005565F2"/>
    <w:rsid w:val="00556C23"/>
    <w:rsid w:val="00557D73"/>
    <w:rsid w:val="00557E0D"/>
    <w:rsid w:val="005601B1"/>
    <w:rsid w:val="00560949"/>
    <w:rsid w:val="00560D20"/>
    <w:rsid w:val="00560E1C"/>
    <w:rsid w:val="00561113"/>
    <w:rsid w:val="00561A28"/>
    <w:rsid w:val="0056233E"/>
    <w:rsid w:val="0056266E"/>
    <w:rsid w:val="005637EE"/>
    <w:rsid w:val="00563A8F"/>
    <w:rsid w:val="00564E3C"/>
    <w:rsid w:val="00565092"/>
    <w:rsid w:val="005656BD"/>
    <w:rsid w:val="005658C8"/>
    <w:rsid w:val="00566DCF"/>
    <w:rsid w:val="00567255"/>
    <w:rsid w:val="0056787E"/>
    <w:rsid w:val="00570541"/>
    <w:rsid w:val="00570A4B"/>
    <w:rsid w:val="00570C80"/>
    <w:rsid w:val="0057104A"/>
    <w:rsid w:val="005717F1"/>
    <w:rsid w:val="00571D5B"/>
    <w:rsid w:val="005724DE"/>
    <w:rsid w:val="00572564"/>
    <w:rsid w:val="00573150"/>
    <w:rsid w:val="00573504"/>
    <w:rsid w:val="005735C2"/>
    <w:rsid w:val="00573D85"/>
    <w:rsid w:val="00573E31"/>
    <w:rsid w:val="00574A64"/>
    <w:rsid w:val="00574BBF"/>
    <w:rsid w:val="00574D10"/>
    <w:rsid w:val="00574FD0"/>
    <w:rsid w:val="0057502D"/>
    <w:rsid w:val="005755DC"/>
    <w:rsid w:val="005757DA"/>
    <w:rsid w:val="00575989"/>
    <w:rsid w:val="00576564"/>
    <w:rsid w:val="005767C9"/>
    <w:rsid w:val="0057709E"/>
    <w:rsid w:val="005778F6"/>
    <w:rsid w:val="00577C56"/>
    <w:rsid w:val="00577DE7"/>
    <w:rsid w:val="005809E4"/>
    <w:rsid w:val="00581227"/>
    <w:rsid w:val="0058189D"/>
    <w:rsid w:val="00581A0A"/>
    <w:rsid w:val="00581BE0"/>
    <w:rsid w:val="00581C61"/>
    <w:rsid w:val="005821F6"/>
    <w:rsid w:val="005825E7"/>
    <w:rsid w:val="005828C2"/>
    <w:rsid w:val="00582DED"/>
    <w:rsid w:val="005831B7"/>
    <w:rsid w:val="00583EC8"/>
    <w:rsid w:val="0058411C"/>
    <w:rsid w:val="00584B71"/>
    <w:rsid w:val="00584D19"/>
    <w:rsid w:val="00584E5D"/>
    <w:rsid w:val="00584F69"/>
    <w:rsid w:val="00584FB4"/>
    <w:rsid w:val="00585B4F"/>
    <w:rsid w:val="00585B95"/>
    <w:rsid w:val="00585ED1"/>
    <w:rsid w:val="00587AD0"/>
    <w:rsid w:val="00587FD0"/>
    <w:rsid w:val="00590073"/>
    <w:rsid w:val="005901D4"/>
    <w:rsid w:val="00590802"/>
    <w:rsid w:val="00590C4E"/>
    <w:rsid w:val="00590DAB"/>
    <w:rsid w:val="00591325"/>
    <w:rsid w:val="00591763"/>
    <w:rsid w:val="0059208F"/>
    <w:rsid w:val="005929EA"/>
    <w:rsid w:val="005929F0"/>
    <w:rsid w:val="005932E2"/>
    <w:rsid w:val="00593625"/>
    <w:rsid w:val="00593C1C"/>
    <w:rsid w:val="00594197"/>
    <w:rsid w:val="0059464D"/>
    <w:rsid w:val="0059555F"/>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1BD"/>
    <w:rsid w:val="005A44BF"/>
    <w:rsid w:val="005A4814"/>
    <w:rsid w:val="005A4B93"/>
    <w:rsid w:val="005A4DAF"/>
    <w:rsid w:val="005A555A"/>
    <w:rsid w:val="005A5D67"/>
    <w:rsid w:val="005A631F"/>
    <w:rsid w:val="005A638A"/>
    <w:rsid w:val="005A67D4"/>
    <w:rsid w:val="005A6A99"/>
    <w:rsid w:val="005A726A"/>
    <w:rsid w:val="005A7517"/>
    <w:rsid w:val="005A76EE"/>
    <w:rsid w:val="005A7A7D"/>
    <w:rsid w:val="005B02D7"/>
    <w:rsid w:val="005B0C45"/>
    <w:rsid w:val="005B1362"/>
    <w:rsid w:val="005B14FC"/>
    <w:rsid w:val="005B1672"/>
    <w:rsid w:val="005B1859"/>
    <w:rsid w:val="005B23A8"/>
    <w:rsid w:val="005B2520"/>
    <w:rsid w:val="005B318C"/>
    <w:rsid w:val="005B35D4"/>
    <w:rsid w:val="005B3F32"/>
    <w:rsid w:val="005B402A"/>
    <w:rsid w:val="005B4034"/>
    <w:rsid w:val="005B471A"/>
    <w:rsid w:val="005B4B31"/>
    <w:rsid w:val="005B4DA0"/>
    <w:rsid w:val="005B50F8"/>
    <w:rsid w:val="005B5279"/>
    <w:rsid w:val="005B53A1"/>
    <w:rsid w:val="005B55F4"/>
    <w:rsid w:val="005B6391"/>
    <w:rsid w:val="005B672E"/>
    <w:rsid w:val="005B6A8A"/>
    <w:rsid w:val="005B6F5F"/>
    <w:rsid w:val="005B702E"/>
    <w:rsid w:val="005B7B2B"/>
    <w:rsid w:val="005B7E51"/>
    <w:rsid w:val="005C0127"/>
    <w:rsid w:val="005C0844"/>
    <w:rsid w:val="005C0929"/>
    <w:rsid w:val="005C11D0"/>
    <w:rsid w:val="005C11EA"/>
    <w:rsid w:val="005C2315"/>
    <w:rsid w:val="005C2866"/>
    <w:rsid w:val="005C30F6"/>
    <w:rsid w:val="005C3E9A"/>
    <w:rsid w:val="005C44E5"/>
    <w:rsid w:val="005C48ED"/>
    <w:rsid w:val="005C56B0"/>
    <w:rsid w:val="005C598B"/>
    <w:rsid w:val="005C5ACD"/>
    <w:rsid w:val="005C6022"/>
    <w:rsid w:val="005C62BD"/>
    <w:rsid w:val="005C66B0"/>
    <w:rsid w:val="005C753B"/>
    <w:rsid w:val="005C7AE2"/>
    <w:rsid w:val="005D01B5"/>
    <w:rsid w:val="005D05D1"/>
    <w:rsid w:val="005D0A84"/>
    <w:rsid w:val="005D0B12"/>
    <w:rsid w:val="005D0F7F"/>
    <w:rsid w:val="005D1A2F"/>
    <w:rsid w:val="005D1FF4"/>
    <w:rsid w:val="005D21E8"/>
    <w:rsid w:val="005D245A"/>
    <w:rsid w:val="005D2487"/>
    <w:rsid w:val="005D27DD"/>
    <w:rsid w:val="005D281B"/>
    <w:rsid w:val="005D2B49"/>
    <w:rsid w:val="005D2CBF"/>
    <w:rsid w:val="005D2E7A"/>
    <w:rsid w:val="005D31DF"/>
    <w:rsid w:val="005D33B9"/>
    <w:rsid w:val="005D3425"/>
    <w:rsid w:val="005D3728"/>
    <w:rsid w:val="005D3C82"/>
    <w:rsid w:val="005D41C6"/>
    <w:rsid w:val="005D4453"/>
    <w:rsid w:val="005D4482"/>
    <w:rsid w:val="005D5355"/>
    <w:rsid w:val="005D5894"/>
    <w:rsid w:val="005D5A2D"/>
    <w:rsid w:val="005D5A42"/>
    <w:rsid w:val="005D5AFD"/>
    <w:rsid w:val="005D5BD0"/>
    <w:rsid w:val="005D643D"/>
    <w:rsid w:val="005D6689"/>
    <w:rsid w:val="005D6B88"/>
    <w:rsid w:val="005D6C92"/>
    <w:rsid w:val="005D6D98"/>
    <w:rsid w:val="005D6F32"/>
    <w:rsid w:val="005D7297"/>
    <w:rsid w:val="005D76DD"/>
    <w:rsid w:val="005E0BC2"/>
    <w:rsid w:val="005E0E7D"/>
    <w:rsid w:val="005E1B44"/>
    <w:rsid w:val="005E21FD"/>
    <w:rsid w:val="005E2963"/>
    <w:rsid w:val="005E2A5F"/>
    <w:rsid w:val="005E348C"/>
    <w:rsid w:val="005E3AA2"/>
    <w:rsid w:val="005E3E74"/>
    <w:rsid w:val="005E444B"/>
    <w:rsid w:val="005E45E3"/>
    <w:rsid w:val="005E5E15"/>
    <w:rsid w:val="005E5E46"/>
    <w:rsid w:val="005E6150"/>
    <w:rsid w:val="005E62A8"/>
    <w:rsid w:val="005E6DC5"/>
    <w:rsid w:val="005E76A3"/>
    <w:rsid w:val="005E7EEE"/>
    <w:rsid w:val="005F0395"/>
    <w:rsid w:val="005F050A"/>
    <w:rsid w:val="005F0E26"/>
    <w:rsid w:val="005F14CC"/>
    <w:rsid w:val="005F182D"/>
    <w:rsid w:val="005F2A1E"/>
    <w:rsid w:val="005F2C56"/>
    <w:rsid w:val="005F2E83"/>
    <w:rsid w:val="005F2EDB"/>
    <w:rsid w:val="005F398D"/>
    <w:rsid w:val="005F3A57"/>
    <w:rsid w:val="005F4662"/>
    <w:rsid w:val="005F51B3"/>
    <w:rsid w:val="005F5D5A"/>
    <w:rsid w:val="005F5DF3"/>
    <w:rsid w:val="005F649B"/>
    <w:rsid w:val="005F6776"/>
    <w:rsid w:val="005F6EE6"/>
    <w:rsid w:val="005F762D"/>
    <w:rsid w:val="005F7692"/>
    <w:rsid w:val="005F779D"/>
    <w:rsid w:val="005F7942"/>
    <w:rsid w:val="006000D2"/>
    <w:rsid w:val="0060129C"/>
    <w:rsid w:val="006024F9"/>
    <w:rsid w:val="00603746"/>
    <w:rsid w:val="0060406F"/>
    <w:rsid w:val="00604363"/>
    <w:rsid w:val="00604613"/>
    <w:rsid w:val="00604DE1"/>
    <w:rsid w:val="0060581D"/>
    <w:rsid w:val="006059C0"/>
    <w:rsid w:val="00605C72"/>
    <w:rsid w:val="00605CF0"/>
    <w:rsid w:val="0060607C"/>
    <w:rsid w:val="00607150"/>
    <w:rsid w:val="00607800"/>
    <w:rsid w:val="00607F61"/>
    <w:rsid w:val="00610231"/>
    <w:rsid w:val="00610841"/>
    <w:rsid w:val="006109A6"/>
    <w:rsid w:val="00610E01"/>
    <w:rsid w:val="00610F15"/>
    <w:rsid w:val="006114CE"/>
    <w:rsid w:val="00611A63"/>
    <w:rsid w:val="006120FD"/>
    <w:rsid w:val="00612A51"/>
    <w:rsid w:val="00612D31"/>
    <w:rsid w:val="00612E43"/>
    <w:rsid w:val="00613BBE"/>
    <w:rsid w:val="006140D8"/>
    <w:rsid w:val="00614963"/>
    <w:rsid w:val="00614E67"/>
    <w:rsid w:val="00615444"/>
    <w:rsid w:val="006160EB"/>
    <w:rsid w:val="00617286"/>
    <w:rsid w:val="006172CD"/>
    <w:rsid w:val="00617B38"/>
    <w:rsid w:val="0062056B"/>
    <w:rsid w:val="00620C34"/>
    <w:rsid w:val="00620C4E"/>
    <w:rsid w:val="00620C9A"/>
    <w:rsid w:val="0062143E"/>
    <w:rsid w:val="006214EA"/>
    <w:rsid w:val="00621B32"/>
    <w:rsid w:val="00621B50"/>
    <w:rsid w:val="00621C99"/>
    <w:rsid w:val="006226FD"/>
    <w:rsid w:val="0062289F"/>
    <w:rsid w:val="0062299E"/>
    <w:rsid w:val="0062319D"/>
    <w:rsid w:val="006237FB"/>
    <w:rsid w:val="00623ACC"/>
    <w:rsid w:val="00624D47"/>
    <w:rsid w:val="00625B57"/>
    <w:rsid w:val="00625C35"/>
    <w:rsid w:val="0062613C"/>
    <w:rsid w:val="006261E6"/>
    <w:rsid w:val="00626492"/>
    <w:rsid w:val="006269AB"/>
    <w:rsid w:val="00626E18"/>
    <w:rsid w:val="006272C4"/>
    <w:rsid w:val="0062739D"/>
    <w:rsid w:val="00627504"/>
    <w:rsid w:val="006279FD"/>
    <w:rsid w:val="00627D34"/>
    <w:rsid w:val="00630850"/>
    <w:rsid w:val="00630E5C"/>
    <w:rsid w:val="00630F42"/>
    <w:rsid w:val="00630F8C"/>
    <w:rsid w:val="00631D96"/>
    <w:rsid w:val="00632174"/>
    <w:rsid w:val="00632475"/>
    <w:rsid w:val="006324FA"/>
    <w:rsid w:val="006325A5"/>
    <w:rsid w:val="006325E7"/>
    <w:rsid w:val="006326F0"/>
    <w:rsid w:val="00632C12"/>
    <w:rsid w:val="006336A5"/>
    <w:rsid w:val="006338F8"/>
    <w:rsid w:val="00633BCA"/>
    <w:rsid w:val="00633F40"/>
    <w:rsid w:val="00634C55"/>
    <w:rsid w:val="006354FF"/>
    <w:rsid w:val="00635F49"/>
    <w:rsid w:val="006362A2"/>
    <w:rsid w:val="00636F83"/>
    <w:rsid w:val="0063710F"/>
    <w:rsid w:val="00637290"/>
    <w:rsid w:val="006372F7"/>
    <w:rsid w:val="0063739E"/>
    <w:rsid w:val="00637A58"/>
    <w:rsid w:val="00637C22"/>
    <w:rsid w:val="0064001E"/>
    <w:rsid w:val="006409F7"/>
    <w:rsid w:val="00640E5D"/>
    <w:rsid w:val="0064130E"/>
    <w:rsid w:val="00641654"/>
    <w:rsid w:val="00641741"/>
    <w:rsid w:val="00641828"/>
    <w:rsid w:val="00642034"/>
    <w:rsid w:val="006421F3"/>
    <w:rsid w:val="0064240F"/>
    <w:rsid w:val="006428E2"/>
    <w:rsid w:val="00642CC5"/>
    <w:rsid w:val="006443DC"/>
    <w:rsid w:val="006454A8"/>
    <w:rsid w:val="00645BEE"/>
    <w:rsid w:val="00646849"/>
    <w:rsid w:val="0064763C"/>
    <w:rsid w:val="00647BE9"/>
    <w:rsid w:val="00650006"/>
    <w:rsid w:val="0065018D"/>
    <w:rsid w:val="0065035E"/>
    <w:rsid w:val="00650BAF"/>
    <w:rsid w:val="006515F2"/>
    <w:rsid w:val="00651B86"/>
    <w:rsid w:val="00652110"/>
    <w:rsid w:val="0065383F"/>
    <w:rsid w:val="00653BE9"/>
    <w:rsid w:val="00653C86"/>
    <w:rsid w:val="00653E47"/>
    <w:rsid w:val="00653F1C"/>
    <w:rsid w:val="00653FCF"/>
    <w:rsid w:val="00654445"/>
    <w:rsid w:val="006557CF"/>
    <w:rsid w:val="00655F10"/>
    <w:rsid w:val="00656B68"/>
    <w:rsid w:val="00656CC1"/>
    <w:rsid w:val="00657114"/>
    <w:rsid w:val="00657124"/>
    <w:rsid w:val="00657379"/>
    <w:rsid w:val="0065748B"/>
    <w:rsid w:val="00657674"/>
    <w:rsid w:val="006576A9"/>
    <w:rsid w:val="00660256"/>
    <w:rsid w:val="006605E2"/>
    <w:rsid w:val="0066240E"/>
    <w:rsid w:val="00662E73"/>
    <w:rsid w:val="00662ECA"/>
    <w:rsid w:val="00662F86"/>
    <w:rsid w:val="0066337F"/>
    <w:rsid w:val="00663A68"/>
    <w:rsid w:val="00663D78"/>
    <w:rsid w:val="00663FB6"/>
    <w:rsid w:val="00663FBB"/>
    <w:rsid w:val="0066542A"/>
    <w:rsid w:val="00665D2D"/>
    <w:rsid w:val="006665F1"/>
    <w:rsid w:val="00666C1B"/>
    <w:rsid w:val="00666C95"/>
    <w:rsid w:val="006673EC"/>
    <w:rsid w:val="006674B6"/>
    <w:rsid w:val="00667844"/>
    <w:rsid w:val="0066793C"/>
    <w:rsid w:val="006679E6"/>
    <w:rsid w:val="00667EB7"/>
    <w:rsid w:val="006708DC"/>
    <w:rsid w:val="006709DB"/>
    <w:rsid w:val="0067114E"/>
    <w:rsid w:val="0067173A"/>
    <w:rsid w:val="0067256F"/>
    <w:rsid w:val="00672BEC"/>
    <w:rsid w:val="00672D62"/>
    <w:rsid w:val="0067305B"/>
    <w:rsid w:val="00673151"/>
    <w:rsid w:val="00673405"/>
    <w:rsid w:val="00673457"/>
    <w:rsid w:val="006734CE"/>
    <w:rsid w:val="006737BF"/>
    <w:rsid w:val="006737C6"/>
    <w:rsid w:val="00673B62"/>
    <w:rsid w:val="00673BE9"/>
    <w:rsid w:val="006742C4"/>
    <w:rsid w:val="0067458E"/>
    <w:rsid w:val="00674642"/>
    <w:rsid w:val="0067470A"/>
    <w:rsid w:val="00675C50"/>
    <w:rsid w:val="006764AB"/>
    <w:rsid w:val="006767E4"/>
    <w:rsid w:val="00676B2A"/>
    <w:rsid w:val="00676E39"/>
    <w:rsid w:val="00677B0D"/>
    <w:rsid w:val="00680D3C"/>
    <w:rsid w:val="00681580"/>
    <w:rsid w:val="00681859"/>
    <w:rsid w:val="00682084"/>
    <w:rsid w:val="00682790"/>
    <w:rsid w:val="00682E82"/>
    <w:rsid w:val="006830EA"/>
    <w:rsid w:val="0068326B"/>
    <w:rsid w:val="0068339A"/>
    <w:rsid w:val="006835ED"/>
    <w:rsid w:val="00683FCA"/>
    <w:rsid w:val="00684E0F"/>
    <w:rsid w:val="0068509B"/>
    <w:rsid w:val="006857D2"/>
    <w:rsid w:val="0068583D"/>
    <w:rsid w:val="0068683B"/>
    <w:rsid w:val="00686B62"/>
    <w:rsid w:val="00686D8B"/>
    <w:rsid w:val="00690593"/>
    <w:rsid w:val="006907C6"/>
    <w:rsid w:val="0069201C"/>
    <w:rsid w:val="0069224A"/>
    <w:rsid w:val="00692487"/>
    <w:rsid w:val="006924B0"/>
    <w:rsid w:val="00692B6C"/>
    <w:rsid w:val="00692D52"/>
    <w:rsid w:val="006930AD"/>
    <w:rsid w:val="00693109"/>
    <w:rsid w:val="0069380C"/>
    <w:rsid w:val="006943B3"/>
    <w:rsid w:val="00694EFA"/>
    <w:rsid w:val="00695B14"/>
    <w:rsid w:val="00695CFD"/>
    <w:rsid w:val="006963C8"/>
    <w:rsid w:val="00696BF9"/>
    <w:rsid w:val="00697C2D"/>
    <w:rsid w:val="006A0109"/>
    <w:rsid w:val="006A0300"/>
    <w:rsid w:val="006A0663"/>
    <w:rsid w:val="006A08DC"/>
    <w:rsid w:val="006A0A3E"/>
    <w:rsid w:val="006A0BD5"/>
    <w:rsid w:val="006A161E"/>
    <w:rsid w:val="006A1C2F"/>
    <w:rsid w:val="006A2118"/>
    <w:rsid w:val="006A217E"/>
    <w:rsid w:val="006A2275"/>
    <w:rsid w:val="006A23C8"/>
    <w:rsid w:val="006A2515"/>
    <w:rsid w:val="006A270E"/>
    <w:rsid w:val="006A3270"/>
    <w:rsid w:val="006A3D10"/>
    <w:rsid w:val="006A3F23"/>
    <w:rsid w:val="006A421A"/>
    <w:rsid w:val="006A42A4"/>
    <w:rsid w:val="006A478F"/>
    <w:rsid w:val="006A4827"/>
    <w:rsid w:val="006A5858"/>
    <w:rsid w:val="006A5B7B"/>
    <w:rsid w:val="006A5D15"/>
    <w:rsid w:val="006A5E40"/>
    <w:rsid w:val="006A65B9"/>
    <w:rsid w:val="006A7803"/>
    <w:rsid w:val="006A7830"/>
    <w:rsid w:val="006B000C"/>
    <w:rsid w:val="006B0509"/>
    <w:rsid w:val="006B0697"/>
    <w:rsid w:val="006B14FC"/>
    <w:rsid w:val="006B1BD5"/>
    <w:rsid w:val="006B1E1B"/>
    <w:rsid w:val="006B219C"/>
    <w:rsid w:val="006B25C8"/>
    <w:rsid w:val="006B25D3"/>
    <w:rsid w:val="006B272F"/>
    <w:rsid w:val="006B28A4"/>
    <w:rsid w:val="006B2DC4"/>
    <w:rsid w:val="006B2FCC"/>
    <w:rsid w:val="006B31EA"/>
    <w:rsid w:val="006B3412"/>
    <w:rsid w:val="006B3B56"/>
    <w:rsid w:val="006B4202"/>
    <w:rsid w:val="006B5049"/>
    <w:rsid w:val="006B5386"/>
    <w:rsid w:val="006B54AD"/>
    <w:rsid w:val="006B6473"/>
    <w:rsid w:val="006B6B82"/>
    <w:rsid w:val="006B7087"/>
    <w:rsid w:val="006B7791"/>
    <w:rsid w:val="006C01A7"/>
    <w:rsid w:val="006C05C1"/>
    <w:rsid w:val="006C0763"/>
    <w:rsid w:val="006C0AB5"/>
    <w:rsid w:val="006C1089"/>
    <w:rsid w:val="006C116B"/>
    <w:rsid w:val="006C167E"/>
    <w:rsid w:val="006C1DAD"/>
    <w:rsid w:val="006C222E"/>
    <w:rsid w:val="006C237F"/>
    <w:rsid w:val="006C2C9E"/>
    <w:rsid w:val="006C2D0D"/>
    <w:rsid w:val="006C43FC"/>
    <w:rsid w:val="006C4ACA"/>
    <w:rsid w:val="006C56C0"/>
    <w:rsid w:val="006C5AC4"/>
    <w:rsid w:val="006C6B81"/>
    <w:rsid w:val="006C6C00"/>
    <w:rsid w:val="006C7253"/>
    <w:rsid w:val="006D0115"/>
    <w:rsid w:val="006D0AB6"/>
    <w:rsid w:val="006D14E8"/>
    <w:rsid w:val="006D1A38"/>
    <w:rsid w:val="006D1C70"/>
    <w:rsid w:val="006D1D0A"/>
    <w:rsid w:val="006D1E93"/>
    <w:rsid w:val="006D22B5"/>
    <w:rsid w:val="006D236D"/>
    <w:rsid w:val="006D24CC"/>
    <w:rsid w:val="006D263F"/>
    <w:rsid w:val="006D36DD"/>
    <w:rsid w:val="006D374C"/>
    <w:rsid w:val="006D3AC5"/>
    <w:rsid w:val="006D42D5"/>
    <w:rsid w:val="006D450C"/>
    <w:rsid w:val="006D4E54"/>
    <w:rsid w:val="006D538C"/>
    <w:rsid w:val="006D5637"/>
    <w:rsid w:val="006D593C"/>
    <w:rsid w:val="006D5A5F"/>
    <w:rsid w:val="006D5FA7"/>
    <w:rsid w:val="006D61C8"/>
    <w:rsid w:val="006D6834"/>
    <w:rsid w:val="006D6EE3"/>
    <w:rsid w:val="006D6F73"/>
    <w:rsid w:val="006D717C"/>
    <w:rsid w:val="006D787E"/>
    <w:rsid w:val="006D78E1"/>
    <w:rsid w:val="006D7E02"/>
    <w:rsid w:val="006E1161"/>
    <w:rsid w:val="006E166E"/>
    <w:rsid w:val="006E19E8"/>
    <w:rsid w:val="006E1BD5"/>
    <w:rsid w:val="006E26DF"/>
    <w:rsid w:val="006E2947"/>
    <w:rsid w:val="006E2AD9"/>
    <w:rsid w:val="006E2C16"/>
    <w:rsid w:val="006E2FAA"/>
    <w:rsid w:val="006E30BF"/>
    <w:rsid w:val="006E319F"/>
    <w:rsid w:val="006E31C6"/>
    <w:rsid w:val="006E370C"/>
    <w:rsid w:val="006E4FD1"/>
    <w:rsid w:val="006E5EE1"/>
    <w:rsid w:val="006E64CD"/>
    <w:rsid w:val="006E6545"/>
    <w:rsid w:val="006E654E"/>
    <w:rsid w:val="006E6B19"/>
    <w:rsid w:val="006E6C34"/>
    <w:rsid w:val="006F0741"/>
    <w:rsid w:val="006F0AD5"/>
    <w:rsid w:val="006F0B93"/>
    <w:rsid w:val="006F171D"/>
    <w:rsid w:val="006F1D20"/>
    <w:rsid w:val="006F1DDA"/>
    <w:rsid w:val="006F1DF7"/>
    <w:rsid w:val="006F246B"/>
    <w:rsid w:val="006F35ED"/>
    <w:rsid w:val="006F3A1E"/>
    <w:rsid w:val="006F3B66"/>
    <w:rsid w:val="006F46C0"/>
    <w:rsid w:val="006F4B62"/>
    <w:rsid w:val="006F4D8F"/>
    <w:rsid w:val="006F4F9D"/>
    <w:rsid w:val="006F627A"/>
    <w:rsid w:val="006F6B40"/>
    <w:rsid w:val="006F6ED6"/>
    <w:rsid w:val="006F7028"/>
    <w:rsid w:val="006F71C1"/>
    <w:rsid w:val="006F7290"/>
    <w:rsid w:val="00700574"/>
    <w:rsid w:val="00700859"/>
    <w:rsid w:val="00700A1D"/>
    <w:rsid w:val="00701722"/>
    <w:rsid w:val="00701B2F"/>
    <w:rsid w:val="007026A5"/>
    <w:rsid w:val="00702CBC"/>
    <w:rsid w:val="00702DE2"/>
    <w:rsid w:val="00702E80"/>
    <w:rsid w:val="007032F9"/>
    <w:rsid w:val="00703499"/>
    <w:rsid w:val="00703F39"/>
    <w:rsid w:val="0070417C"/>
    <w:rsid w:val="00704686"/>
    <w:rsid w:val="00704723"/>
    <w:rsid w:val="007049EE"/>
    <w:rsid w:val="00705329"/>
    <w:rsid w:val="00705C2F"/>
    <w:rsid w:val="00706375"/>
    <w:rsid w:val="00706590"/>
    <w:rsid w:val="0070692C"/>
    <w:rsid w:val="00707EF2"/>
    <w:rsid w:val="00710112"/>
    <w:rsid w:val="007101B6"/>
    <w:rsid w:val="007102F8"/>
    <w:rsid w:val="0071055B"/>
    <w:rsid w:val="00710B7F"/>
    <w:rsid w:val="00710C84"/>
    <w:rsid w:val="00710DCB"/>
    <w:rsid w:val="00711EC6"/>
    <w:rsid w:val="00712927"/>
    <w:rsid w:val="007129D9"/>
    <w:rsid w:val="00712E65"/>
    <w:rsid w:val="00713252"/>
    <w:rsid w:val="00713C7F"/>
    <w:rsid w:val="00713CF2"/>
    <w:rsid w:val="00714334"/>
    <w:rsid w:val="00714C34"/>
    <w:rsid w:val="00714F73"/>
    <w:rsid w:val="007152AA"/>
    <w:rsid w:val="00716AAA"/>
    <w:rsid w:val="00716D79"/>
    <w:rsid w:val="0071724B"/>
    <w:rsid w:val="007173E8"/>
    <w:rsid w:val="007174C9"/>
    <w:rsid w:val="007179E7"/>
    <w:rsid w:val="00720283"/>
    <w:rsid w:val="0072063D"/>
    <w:rsid w:val="00720968"/>
    <w:rsid w:val="00720ED0"/>
    <w:rsid w:val="00721331"/>
    <w:rsid w:val="00721EBB"/>
    <w:rsid w:val="007237D2"/>
    <w:rsid w:val="007238FD"/>
    <w:rsid w:val="007241A5"/>
    <w:rsid w:val="00724AAF"/>
    <w:rsid w:val="00724F05"/>
    <w:rsid w:val="00724FDF"/>
    <w:rsid w:val="00725C1E"/>
    <w:rsid w:val="007264A9"/>
    <w:rsid w:val="007266BE"/>
    <w:rsid w:val="00726C4B"/>
    <w:rsid w:val="00727EEA"/>
    <w:rsid w:val="00730015"/>
    <w:rsid w:val="00730D47"/>
    <w:rsid w:val="00730E66"/>
    <w:rsid w:val="00730F40"/>
    <w:rsid w:val="00731351"/>
    <w:rsid w:val="00731385"/>
    <w:rsid w:val="0073166D"/>
    <w:rsid w:val="00731BD4"/>
    <w:rsid w:val="00731C5C"/>
    <w:rsid w:val="00731DE1"/>
    <w:rsid w:val="007320C6"/>
    <w:rsid w:val="00732305"/>
    <w:rsid w:val="00732407"/>
    <w:rsid w:val="00732BFD"/>
    <w:rsid w:val="007336A8"/>
    <w:rsid w:val="0073379C"/>
    <w:rsid w:val="007341EC"/>
    <w:rsid w:val="00734CF5"/>
    <w:rsid w:val="00735709"/>
    <w:rsid w:val="00735A22"/>
    <w:rsid w:val="0073640B"/>
    <w:rsid w:val="00736F9D"/>
    <w:rsid w:val="0073747A"/>
    <w:rsid w:val="007377B0"/>
    <w:rsid w:val="00737C2B"/>
    <w:rsid w:val="00741110"/>
    <w:rsid w:val="007415A5"/>
    <w:rsid w:val="00742454"/>
    <w:rsid w:val="00742E23"/>
    <w:rsid w:val="00742FF7"/>
    <w:rsid w:val="00743C48"/>
    <w:rsid w:val="00744187"/>
    <w:rsid w:val="00744270"/>
    <w:rsid w:val="007442ED"/>
    <w:rsid w:val="00744CB9"/>
    <w:rsid w:val="007451AB"/>
    <w:rsid w:val="00745AFD"/>
    <w:rsid w:val="007461E6"/>
    <w:rsid w:val="0074666E"/>
    <w:rsid w:val="007466AD"/>
    <w:rsid w:val="00746A56"/>
    <w:rsid w:val="00746AAF"/>
    <w:rsid w:val="00746B1A"/>
    <w:rsid w:val="00746F9E"/>
    <w:rsid w:val="0074787E"/>
    <w:rsid w:val="007479FD"/>
    <w:rsid w:val="007502A0"/>
    <w:rsid w:val="007505B1"/>
    <w:rsid w:val="00750973"/>
    <w:rsid w:val="00750ADC"/>
    <w:rsid w:val="00750C37"/>
    <w:rsid w:val="00751A00"/>
    <w:rsid w:val="00751C69"/>
    <w:rsid w:val="007520F7"/>
    <w:rsid w:val="00752525"/>
    <w:rsid w:val="0075294E"/>
    <w:rsid w:val="00752E91"/>
    <w:rsid w:val="00753944"/>
    <w:rsid w:val="007539EF"/>
    <w:rsid w:val="00753CE9"/>
    <w:rsid w:val="007541BE"/>
    <w:rsid w:val="00754B35"/>
    <w:rsid w:val="00754DBA"/>
    <w:rsid w:val="00754F37"/>
    <w:rsid w:val="007555EE"/>
    <w:rsid w:val="00755B28"/>
    <w:rsid w:val="00756879"/>
    <w:rsid w:val="00756AFF"/>
    <w:rsid w:val="00756C8E"/>
    <w:rsid w:val="00756D9A"/>
    <w:rsid w:val="00757237"/>
    <w:rsid w:val="007574EB"/>
    <w:rsid w:val="007576B5"/>
    <w:rsid w:val="00757E9D"/>
    <w:rsid w:val="00760D3C"/>
    <w:rsid w:val="00761222"/>
    <w:rsid w:val="00761826"/>
    <w:rsid w:val="00761C51"/>
    <w:rsid w:val="00762241"/>
    <w:rsid w:val="00762F1C"/>
    <w:rsid w:val="00763F90"/>
    <w:rsid w:val="00764677"/>
    <w:rsid w:val="007648C0"/>
    <w:rsid w:val="00764DE3"/>
    <w:rsid w:val="007651AF"/>
    <w:rsid w:val="00765602"/>
    <w:rsid w:val="00765930"/>
    <w:rsid w:val="00765988"/>
    <w:rsid w:val="007659A2"/>
    <w:rsid w:val="00766D76"/>
    <w:rsid w:val="00766F1A"/>
    <w:rsid w:val="00766F3B"/>
    <w:rsid w:val="00766F73"/>
    <w:rsid w:val="00766F88"/>
    <w:rsid w:val="0076702F"/>
    <w:rsid w:val="007700FB"/>
    <w:rsid w:val="0077010C"/>
    <w:rsid w:val="0077040E"/>
    <w:rsid w:val="007705AC"/>
    <w:rsid w:val="00770769"/>
    <w:rsid w:val="00770A99"/>
    <w:rsid w:val="00770E68"/>
    <w:rsid w:val="00771107"/>
    <w:rsid w:val="00771281"/>
    <w:rsid w:val="00771385"/>
    <w:rsid w:val="007719CC"/>
    <w:rsid w:val="00771DE6"/>
    <w:rsid w:val="00771F1D"/>
    <w:rsid w:val="00772004"/>
    <w:rsid w:val="007728BE"/>
    <w:rsid w:val="0077360F"/>
    <w:rsid w:val="00773671"/>
    <w:rsid w:val="00773867"/>
    <w:rsid w:val="00773872"/>
    <w:rsid w:val="007741D2"/>
    <w:rsid w:val="00774792"/>
    <w:rsid w:val="00774C4B"/>
    <w:rsid w:val="007750B4"/>
    <w:rsid w:val="007751FF"/>
    <w:rsid w:val="0077574A"/>
    <w:rsid w:val="007757CB"/>
    <w:rsid w:val="00775A7D"/>
    <w:rsid w:val="00775B23"/>
    <w:rsid w:val="00775BE4"/>
    <w:rsid w:val="007765DF"/>
    <w:rsid w:val="00776CBC"/>
    <w:rsid w:val="00776DBD"/>
    <w:rsid w:val="0077716E"/>
    <w:rsid w:val="00780153"/>
    <w:rsid w:val="00781324"/>
    <w:rsid w:val="0078169B"/>
    <w:rsid w:val="00781B86"/>
    <w:rsid w:val="0078203B"/>
    <w:rsid w:val="007820C5"/>
    <w:rsid w:val="0078255E"/>
    <w:rsid w:val="0078314C"/>
    <w:rsid w:val="007833AD"/>
    <w:rsid w:val="00783778"/>
    <w:rsid w:val="00783A90"/>
    <w:rsid w:val="00783B76"/>
    <w:rsid w:val="00783D44"/>
    <w:rsid w:val="0078417D"/>
    <w:rsid w:val="00784634"/>
    <w:rsid w:val="00784925"/>
    <w:rsid w:val="007849D0"/>
    <w:rsid w:val="00784CB7"/>
    <w:rsid w:val="00784E6B"/>
    <w:rsid w:val="00784EC8"/>
    <w:rsid w:val="007856B4"/>
    <w:rsid w:val="00785D0A"/>
    <w:rsid w:val="007861F2"/>
    <w:rsid w:val="007871B4"/>
    <w:rsid w:val="0078722A"/>
    <w:rsid w:val="00787DA0"/>
    <w:rsid w:val="00787DA1"/>
    <w:rsid w:val="007906B6"/>
    <w:rsid w:val="00790FFB"/>
    <w:rsid w:val="00791023"/>
    <w:rsid w:val="007911F3"/>
    <w:rsid w:val="00791782"/>
    <w:rsid w:val="0079220E"/>
    <w:rsid w:val="007923D3"/>
    <w:rsid w:val="007926F6"/>
    <w:rsid w:val="007927A2"/>
    <w:rsid w:val="00794005"/>
    <w:rsid w:val="00794470"/>
    <w:rsid w:val="0079477A"/>
    <w:rsid w:val="007947CB"/>
    <w:rsid w:val="007950E6"/>
    <w:rsid w:val="00795464"/>
    <w:rsid w:val="00795643"/>
    <w:rsid w:val="00795684"/>
    <w:rsid w:val="00795ABF"/>
    <w:rsid w:val="00795BFB"/>
    <w:rsid w:val="00795C99"/>
    <w:rsid w:val="0079639E"/>
    <w:rsid w:val="007967A0"/>
    <w:rsid w:val="00796E5C"/>
    <w:rsid w:val="00796EE8"/>
    <w:rsid w:val="00796F12"/>
    <w:rsid w:val="00796F65"/>
    <w:rsid w:val="007972F4"/>
    <w:rsid w:val="007973B8"/>
    <w:rsid w:val="0079796A"/>
    <w:rsid w:val="00797FC0"/>
    <w:rsid w:val="007A065C"/>
    <w:rsid w:val="007A18D6"/>
    <w:rsid w:val="007A25A1"/>
    <w:rsid w:val="007A2D9B"/>
    <w:rsid w:val="007A310D"/>
    <w:rsid w:val="007A3236"/>
    <w:rsid w:val="007A3726"/>
    <w:rsid w:val="007A3B97"/>
    <w:rsid w:val="007A3D65"/>
    <w:rsid w:val="007A4242"/>
    <w:rsid w:val="007A5AB7"/>
    <w:rsid w:val="007A60CA"/>
    <w:rsid w:val="007A66BA"/>
    <w:rsid w:val="007A6784"/>
    <w:rsid w:val="007A7153"/>
    <w:rsid w:val="007A76C9"/>
    <w:rsid w:val="007A7F4A"/>
    <w:rsid w:val="007B010D"/>
    <w:rsid w:val="007B0306"/>
    <w:rsid w:val="007B034D"/>
    <w:rsid w:val="007B0A65"/>
    <w:rsid w:val="007B0EA0"/>
    <w:rsid w:val="007B12B0"/>
    <w:rsid w:val="007B12D4"/>
    <w:rsid w:val="007B271D"/>
    <w:rsid w:val="007B2A50"/>
    <w:rsid w:val="007B2C52"/>
    <w:rsid w:val="007B3270"/>
    <w:rsid w:val="007B32F9"/>
    <w:rsid w:val="007B3712"/>
    <w:rsid w:val="007B394B"/>
    <w:rsid w:val="007B39DF"/>
    <w:rsid w:val="007B3B9B"/>
    <w:rsid w:val="007B40A0"/>
    <w:rsid w:val="007B4724"/>
    <w:rsid w:val="007B4910"/>
    <w:rsid w:val="007B4947"/>
    <w:rsid w:val="007B4EB8"/>
    <w:rsid w:val="007B4FA7"/>
    <w:rsid w:val="007B5033"/>
    <w:rsid w:val="007B50BA"/>
    <w:rsid w:val="007B5B9E"/>
    <w:rsid w:val="007B5BC2"/>
    <w:rsid w:val="007B5E3F"/>
    <w:rsid w:val="007B69F2"/>
    <w:rsid w:val="007B6B6D"/>
    <w:rsid w:val="007B6E30"/>
    <w:rsid w:val="007B6E54"/>
    <w:rsid w:val="007B721C"/>
    <w:rsid w:val="007B74FC"/>
    <w:rsid w:val="007B77F1"/>
    <w:rsid w:val="007B7F05"/>
    <w:rsid w:val="007C0DDD"/>
    <w:rsid w:val="007C0EB9"/>
    <w:rsid w:val="007C1CD4"/>
    <w:rsid w:val="007C1ED2"/>
    <w:rsid w:val="007C232E"/>
    <w:rsid w:val="007C2BA8"/>
    <w:rsid w:val="007C2F1B"/>
    <w:rsid w:val="007C38D4"/>
    <w:rsid w:val="007C39CA"/>
    <w:rsid w:val="007C3A5A"/>
    <w:rsid w:val="007C3D9B"/>
    <w:rsid w:val="007C566B"/>
    <w:rsid w:val="007C56F5"/>
    <w:rsid w:val="007C5DD0"/>
    <w:rsid w:val="007C749D"/>
    <w:rsid w:val="007C7697"/>
    <w:rsid w:val="007C76BC"/>
    <w:rsid w:val="007C7BFD"/>
    <w:rsid w:val="007D0A13"/>
    <w:rsid w:val="007D0DC3"/>
    <w:rsid w:val="007D0EBB"/>
    <w:rsid w:val="007D0EF3"/>
    <w:rsid w:val="007D1993"/>
    <w:rsid w:val="007D1BE6"/>
    <w:rsid w:val="007D21AD"/>
    <w:rsid w:val="007D23B0"/>
    <w:rsid w:val="007D2413"/>
    <w:rsid w:val="007D277F"/>
    <w:rsid w:val="007D2FCF"/>
    <w:rsid w:val="007D3077"/>
    <w:rsid w:val="007D3126"/>
    <w:rsid w:val="007D3562"/>
    <w:rsid w:val="007D4301"/>
    <w:rsid w:val="007D4543"/>
    <w:rsid w:val="007D45B0"/>
    <w:rsid w:val="007D48A0"/>
    <w:rsid w:val="007D4E3A"/>
    <w:rsid w:val="007D50B9"/>
    <w:rsid w:val="007D6045"/>
    <w:rsid w:val="007D6079"/>
    <w:rsid w:val="007D723F"/>
    <w:rsid w:val="007D77CE"/>
    <w:rsid w:val="007E0C15"/>
    <w:rsid w:val="007E0D42"/>
    <w:rsid w:val="007E0E03"/>
    <w:rsid w:val="007E0FC2"/>
    <w:rsid w:val="007E10CB"/>
    <w:rsid w:val="007E26A0"/>
    <w:rsid w:val="007E2751"/>
    <w:rsid w:val="007E2BF6"/>
    <w:rsid w:val="007E4038"/>
    <w:rsid w:val="007E4087"/>
    <w:rsid w:val="007E41BC"/>
    <w:rsid w:val="007E4BA6"/>
    <w:rsid w:val="007E4FF2"/>
    <w:rsid w:val="007E505A"/>
    <w:rsid w:val="007E53DA"/>
    <w:rsid w:val="007E5D0B"/>
    <w:rsid w:val="007E5DC6"/>
    <w:rsid w:val="007E644A"/>
    <w:rsid w:val="007E64CE"/>
    <w:rsid w:val="007E6CFC"/>
    <w:rsid w:val="007E7227"/>
    <w:rsid w:val="007E78E7"/>
    <w:rsid w:val="007E78F3"/>
    <w:rsid w:val="007E79EE"/>
    <w:rsid w:val="007E7A37"/>
    <w:rsid w:val="007F0291"/>
    <w:rsid w:val="007F0B17"/>
    <w:rsid w:val="007F1105"/>
    <w:rsid w:val="007F167F"/>
    <w:rsid w:val="007F1D43"/>
    <w:rsid w:val="007F2065"/>
    <w:rsid w:val="007F219F"/>
    <w:rsid w:val="007F30EC"/>
    <w:rsid w:val="007F3387"/>
    <w:rsid w:val="007F3965"/>
    <w:rsid w:val="007F3C31"/>
    <w:rsid w:val="007F4011"/>
    <w:rsid w:val="007F4124"/>
    <w:rsid w:val="007F4425"/>
    <w:rsid w:val="007F5180"/>
    <w:rsid w:val="007F5DE7"/>
    <w:rsid w:val="007F6371"/>
    <w:rsid w:val="007F654D"/>
    <w:rsid w:val="007F681A"/>
    <w:rsid w:val="007F6A76"/>
    <w:rsid w:val="007F6D68"/>
    <w:rsid w:val="007F7304"/>
    <w:rsid w:val="007F749F"/>
    <w:rsid w:val="007F789F"/>
    <w:rsid w:val="007F7EE3"/>
    <w:rsid w:val="00800368"/>
    <w:rsid w:val="0080096A"/>
    <w:rsid w:val="00800BA6"/>
    <w:rsid w:val="00800F13"/>
    <w:rsid w:val="0080104F"/>
    <w:rsid w:val="00801186"/>
    <w:rsid w:val="00801557"/>
    <w:rsid w:val="00801700"/>
    <w:rsid w:val="00801882"/>
    <w:rsid w:val="0080195B"/>
    <w:rsid w:val="00802115"/>
    <w:rsid w:val="0080237A"/>
    <w:rsid w:val="00802624"/>
    <w:rsid w:val="00802939"/>
    <w:rsid w:val="00803270"/>
    <w:rsid w:val="00804EB5"/>
    <w:rsid w:val="008052B2"/>
    <w:rsid w:val="00805A29"/>
    <w:rsid w:val="00805AE6"/>
    <w:rsid w:val="0080681D"/>
    <w:rsid w:val="00806936"/>
    <w:rsid w:val="00810091"/>
    <w:rsid w:val="00810122"/>
    <w:rsid w:val="0081053D"/>
    <w:rsid w:val="00810622"/>
    <w:rsid w:val="0081078E"/>
    <w:rsid w:val="0081114D"/>
    <w:rsid w:val="008112FB"/>
    <w:rsid w:val="00811474"/>
    <w:rsid w:val="00811893"/>
    <w:rsid w:val="00811D2C"/>
    <w:rsid w:val="008123DE"/>
    <w:rsid w:val="008125E3"/>
    <w:rsid w:val="00812722"/>
    <w:rsid w:val="0081288F"/>
    <w:rsid w:val="00812D42"/>
    <w:rsid w:val="00812FA3"/>
    <w:rsid w:val="0081358B"/>
    <w:rsid w:val="00813D06"/>
    <w:rsid w:val="0081427F"/>
    <w:rsid w:val="0081454E"/>
    <w:rsid w:val="0081482E"/>
    <w:rsid w:val="008148F4"/>
    <w:rsid w:val="00814A86"/>
    <w:rsid w:val="008150E9"/>
    <w:rsid w:val="008152E2"/>
    <w:rsid w:val="0081766B"/>
    <w:rsid w:val="008176EA"/>
    <w:rsid w:val="00817965"/>
    <w:rsid w:val="00817F38"/>
    <w:rsid w:val="00820911"/>
    <w:rsid w:val="00820FEF"/>
    <w:rsid w:val="00821470"/>
    <w:rsid w:val="00821658"/>
    <w:rsid w:val="00822040"/>
    <w:rsid w:val="00822208"/>
    <w:rsid w:val="00822A5F"/>
    <w:rsid w:val="00822CFB"/>
    <w:rsid w:val="008231F1"/>
    <w:rsid w:val="008232CE"/>
    <w:rsid w:val="00823F54"/>
    <w:rsid w:val="008253EB"/>
    <w:rsid w:val="00825D7A"/>
    <w:rsid w:val="00825E54"/>
    <w:rsid w:val="00825EE5"/>
    <w:rsid w:val="00825F8B"/>
    <w:rsid w:val="00826489"/>
    <w:rsid w:val="008269AD"/>
    <w:rsid w:val="00826E45"/>
    <w:rsid w:val="008271AE"/>
    <w:rsid w:val="00827895"/>
    <w:rsid w:val="008279A8"/>
    <w:rsid w:val="00830103"/>
    <w:rsid w:val="0083029F"/>
    <w:rsid w:val="008302AB"/>
    <w:rsid w:val="00830E42"/>
    <w:rsid w:val="008317D2"/>
    <w:rsid w:val="008317D4"/>
    <w:rsid w:val="00831CC9"/>
    <w:rsid w:val="008322C7"/>
    <w:rsid w:val="00832401"/>
    <w:rsid w:val="00832A51"/>
    <w:rsid w:val="008330AC"/>
    <w:rsid w:val="0083340C"/>
    <w:rsid w:val="00833454"/>
    <w:rsid w:val="008335DB"/>
    <w:rsid w:val="00833B08"/>
    <w:rsid w:val="00833F59"/>
    <w:rsid w:val="00834FD8"/>
    <w:rsid w:val="0083550D"/>
    <w:rsid w:val="00835643"/>
    <w:rsid w:val="008357DD"/>
    <w:rsid w:val="00835DBC"/>
    <w:rsid w:val="0083738F"/>
    <w:rsid w:val="00837430"/>
    <w:rsid w:val="00837663"/>
    <w:rsid w:val="00837F1A"/>
    <w:rsid w:val="00837F76"/>
    <w:rsid w:val="00840151"/>
    <w:rsid w:val="008403B6"/>
    <w:rsid w:val="00840489"/>
    <w:rsid w:val="008405DE"/>
    <w:rsid w:val="00840960"/>
    <w:rsid w:val="00840BD7"/>
    <w:rsid w:val="00840D3A"/>
    <w:rsid w:val="008411B3"/>
    <w:rsid w:val="008421FA"/>
    <w:rsid w:val="00843F90"/>
    <w:rsid w:val="008444D7"/>
    <w:rsid w:val="0084455F"/>
    <w:rsid w:val="008454DE"/>
    <w:rsid w:val="00845A58"/>
    <w:rsid w:val="00846094"/>
    <w:rsid w:val="0084637F"/>
    <w:rsid w:val="008464DD"/>
    <w:rsid w:val="00846AD7"/>
    <w:rsid w:val="00847AD0"/>
    <w:rsid w:val="00847BD1"/>
    <w:rsid w:val="00847BDA"/>
    <w:rsid w:val="00847CA7"/>
    <w:rsid w:val="0085005C"/>
    <w:rsid w:val="00850783"/>
    <w:rsid w:val="00850987"/>
    <w:rsid w:val="008510C7"/>
    <w:rsid w:val="00851361"/>
    <w:rsid w:val="008515E6"/>
    <w:rsid w:val="008516C5"/>
    <w:rsid w:val="00851883"/>
    <w:rsid w:val="0085224F"/>
    <w:rsid w:val="0085338A"/>
    <w:rsid w:val="00853C25"/>
    <w:rsid w:val="00853DE4"/>
    <w:rsid w:val="00853E56"/>
    <w:rsid w:val="0085436B"/>
    <w:rsid w:val="0085451D"/>
    <w:rsid w:val="0085470D"/>
    <w:rsid w:val="008548CB"/>
    <w:rsid w:val="008548E6"/>
    <w:rsid w:val="008549E8"/>
    <w:rsid w:val="008555D8"/>
    <w:rsid w:val="0085630E"/>
    <w:rsid w:val="00856955"/>
    <w:rsid w:val="00856962"/>
    <w:rsid w:val="00856C2F"/>
    <w:rsid w:val="00857231"/>
    <w:rsid w:val="008575C5"/>
    <w:rsid w:val="00857D3C"/>
    <w:rsid w:val="00857F83"/>
    <w:rsid w:val="008610CF"/>
    <w:rsid w:val="008614C5"/>
    <w:rsid w:val="00861F62"/>
    <w:rsid w:val="00862174"/>
    <w:rsid w:val="0086269C"/>
    <w:rsid w:val="00862843"/>
    <w:rsid w:val="00862BEC"/>
    <w:rsid w:val="00862C24"/>
    <w:rsid w:val="00864042"/>
    <w:rsid w:val="0086442F"/>
    <w:rsid w:val="0086452D"/>
    <w:rsid w:val="00864552"/>
    <w:rsid w:val="008646B0"/>
    <w:rsid w:val="00864757"/>
    <w:rsid w:val="00864C23"/>
    <w:rsid w:val="00864C48"/>
    <w:rsid w:val="00864EA0"/>
    <w:rsid w:val="00865BAF"/>
    <w:rsid w:val="00865E02"/>
    <w:rsid w:val="00866404"/>
    <w:rsid w:val="00866E1A"/>
    <w:rsid w:val="00867153"/>
    <w:rsid w:val="00867542"/>
    <w:rsid w:val="00867613"/>
    <w:rsid w:val="00867869"/>
    <w:rsid w:val="00867A4B"/>
    <w:rsid w:val="00867B49"/>
    <w:rsid w:val="00870090"/>
    <w:rsid w:val="0087112A"/>
    <w:rsid w:val="00871B2D"/>
    <w:rsid w:val="00871BBD"/>
    <w:rsid w:val="00871C4E"/>
    <w:rsid w:val="00871F78"/>
    <w:rsid w:val="00872351"/>
    <w:rsid w:val="0087247A"/>
    <w:rsid w:val="00872920"/>
    <w:rsid w:val="00872A8E"/>
    <w:rsid w:val="00872D35"/>
    <w:rsid w:val="0087387A"/>
    <w:rsid w:val="008738E9"/>
    <w:rsid w:val="00873D20"/>
    <w:rsid w:val="00873D5F"/>
    <w:rsid w:val="0087449E"/>
    <w:rsid w:val="008748A4"/>
    <w:rsid w:val="008751D2"/>
    <w:rsid w:val="008752E4"/>
    <w:rsid w:val="00875C4C"/>
    <w:rsid w:val="00875FCB"/>
    <w:rsid w:val="0087637B"/>
    <w:rsid w:val="0087713F"/>
    <w:rsid w:val="00877322"/>
    <w:rsid w:val="008774F2"/>
    <w:rsid w:val="00877C5D"/>
    <w:rsid w:val="008800A9"/>
    <w:rsid w:val="00880DBF"/>
    <w:rsid w:val="00882148"/>
    <w:rsid w:val="0088289C"/>
    <w:rsid w:val="00882A36"/>
    <w:rsid w:val="00882AD3"/>
    <w:rsid w:val="0088464C"/>
    <w:rsid w:val="008846D5"/>
    <w:rsid w:val="00885695"/>
    <w:rsid w:val="00885B37"/>
    <w:rsid w:val="00885F52"/>
    <w:rsid w:val="00885F72"/>
    <w:rsid w:val="00885F8D"/>
    <w:rsid w:val="0088637E"/>
    <w:rsid w:val="00886760"/>
    <w:rsid w:val="00886C26"/>
    <w:rsid w:val="008871F3"/>
    <w:rsid w:val="00887876"/>
    <w:rsid w:val="00890A7B"/>
    <w:rsid w:val="00891072"/>
    <w:rsid w:val="008911FA"/>
    <w:rsid w:val="008917F3"/>
    <w:rsid w:val="00891CF2"/>
    <w:rsid w:val="00891D63"/>
    <w:rsid w:val="00892242"/>
    <w:rsid w:val="008934BF"/>
    <w:rsid w:val="0089432A"/>
    <w:rsid w:val="00894376"/>
    <w:rsid w:val="008969DC"/>
    <w:rsid w:val="00896B0E"/>
    <w:rsid w:val="00896DFE"/>
    <w:rsid w:val="00896E0A"/>
    <w:rsid w:val="00897344"/>
    <w:rsid w:val="008978CC"/>
    <w:rsid w:val="00897C5F"/>
    <w:rsid w:val="008A08AD"/>
    <w:rsid w:val="008A09D0"/>
    <w:rsid w:val="008A1733"/>
    <w:rsid w:val="008A1E89"/>
    <w:rsid w:val="008A263C"/>
    <w:rsid w:val="008A28D8"/>
    <w:rsid w:val="008A2A57"/>
    <w:rsid w:val="008A3A9F"/>
    <w:rsid w:val="008A3E87"/>
    <w:rsid w:val="008A448E"/>
    <w:rsid w:val="008A4624"/>
    <w:rsid w:val="008A47D2"/>
    <w:rsid w:val="008A52B6"/>
    <w:rsid w:val="008A5448"/>
    <w:rsid w:val="008A5E21"/>
    <w:rsid w:val="008A5E7B"/>
    <w:rsid w:val="008A622A"/>
    <w:rsid w:val="008A64BA"/>
    <w:rsid w:val="008A7079"/>
    <w:rsid w:val="008A71B2"/>
    <w:rsid w:val="008A74C1"/>
    <w:rsid w:val="008A778C"/>
    <w:rsid w:val="008A7EAE"/>
    <w:rsid w:val="008B028E"/>
    <w:rsid w:val="008B0774"/>
    <w:rsid w:val="008B13D3"/>
    <w:rsid w:val="008B16C4"/>
    <w:rsid w:val="008B1F13"/>
    <w:rsid w:val="008B22DE"/>
    <w:rsid w:val="008B2394"/>
    <w:rsid w:val="008B27A6"/>
    <w:rsid w:val="008B3538"/>
    <w:rsid w:val="008B3844"/>
    <w:rsid w:val="008B49DA"/>
    <w:rsid w:val="008B5039"/>
    <w:rsid w:val="008B57B8"/>
    <w:rsid w:val="008B584C"/>
    <w:rsid w:val="008B5969"/>
    <w:rsid w:val="008B5AED"/>
    <w:rsid w:val="008B6815"/>
    <w:rsid w:val="008B6B81"/>
    <w:rsid w:val="008B6E7D"/>
    <w:rsid w:val="008C077A"/>
    <w:rsid w:val="008C0C5F"/>
    <w:rsid w:val="008C1154"/>
    <w:rsid w:val="008C1E66"/>
    <w:rsid w:val="008C3094"/>
    <w:rsid w:val="008C34E8"/>
    <w:rsid w:val="008C34FF"/>
    <w:rsid w:val="008C3850"/>
    <w:rsid w:val="008C4016"/>
    <w:rsid w:val="008C414E"/>
    <w:rsid w:val="008C4338"/>
    <w:rsid w:val="008C474B"/>
    <w:rsid w:val="008C4794"/>
    <w:rsid w:val="008C56AE"/>
    <w:rsid w:val="008C5CD3"/>
    <w:rsid w:val="008C5E81"/>
    <w:rsid w:val="008C62DD"/>
    <w:rsid w:val="008C6597"/>
    <w:rsid w:val="008C6742"/>
    <w:rsid w:val="008C692C"/>
    <w:rsid w:val="008C6ABB"/>
    <w:rsid w:val="008C6FA3"/>
    <w:rsid w:val="008C71AD"/>
    <w:rsid w:val="008D0404"/>
    <w:rsid w:val="008D0707"/>
    <w:rsid w:val="008D0F06"/>
    <w:rsid w:val="008D1344"/>
    <w:rsid w:val="008D141F"/>
    <w:rsid w:val="008D18F0"/>
    <w:rsid w:val="008D2959"/>
    <w:rsid w:val="008D2CE3"/>
    <w:rsid w:val="008D32D6"/>
    <w:rsid w:val="008D36E3"/>
    <w:rsid w:val="008D40B2"/>
    <w:rsid w:val="008D4847"/>
    <w:rsid w:val="008D49CA"/>
    <w:rsid w:val="008D52B0"/>
    <w:rsid w:val="008D53FB"/>
    <w:rsid w:val="008D5A33"/>
    <w:rsid w:val="008D5CA2"/>
    <w:rsid w:val="008D610C"/>
    <w:rsid w:val="008D660C"/>
    <w:rsid w:val="008D675A"/>
    <w:rsid w:val="008D69E6"/>
    <w:rsid w:val="008D6C5D"/>
    <w:rsid w:val="008D6E35"/>
    <w:rsid w:val="008D7301"/>
    <w:rsid w:val="008E0242"/>
    <w:rsid w:val="008E035C"/>
    <w:rsid w:val="008E1597"/>
    <w:rsid w:val="008E19EE"/>
    <w:rsid w:val="008E29F3"/>
    <w:rsid w:val="008E2B0A"/>
    <w:rsid w:val="008E309D"/>
    <w:rsid w:val="008E40D3"/>
    <w:rsid w:val="008E4479"/>
    <w:rsid w:val="008E5065"/>
    <w:rsid w:val="008E548A"/>
    <w:rsid w:val="008E570D"/>
    <w:rsid w:val="008E5C72"/>
    <w:rsid w:val="008E5E2C"/>
    <w:rsid w:val="008E5F19"/>
    <w:rsid w:val="008E6065"/>
    <w:rsid w:val="008E6095"/>
    <w:rsid w:val="008E61C6"/>
    <w:rsid w:val="008E624A"/>
    <w:rsid w:val="008E6387"/>
    <w:rsid w:val="008E654C"/>
    <w:rsid w:val="008E69B5"/>
    <w:rsid w:val="008E6E7F"/>
    <w:rsid w:val="008E7902"/>
    <w:rsid w:val="008E79F2"/>
    <w:rsid w:val="008E7A49"/>
    <w:rsid w:val="008E7D31"/>
    <w:rsid w:val="008F00CE"/>
    <w:rsid w:val="008F0FE8"/>
    <w:rsid w:val="008F1853"/>
    <w:rsid w:val="008F19E3"/>
    <w:rsid w:val="008F1AFC"/>
    <w:rsid w:val="008F1DAF"/>
    <w:rsid w:val="008F26C8"/>
    <w:rsid w:val="008F33DC"/>
    <w:rsid w:val="008F3511"/>
    <w:rsid w:val="008F3514"/>
    <w:rsid w:val="008F3603"/>
    <w:rsid w:val="008F3EB0"/>
    <w:rsid w:val="008F464E"/>
    <w:rsid w:val="008F4695"/>
    <w:rsid w:val="008F52B8"/>
    <w:rsid w:val="008F53B4"/>
    <w:rsid w:val="008F58C2"/>
    <w:rsid w:val="008F5F66"/>
    <w:rsid w:val="008F6027"/>
    <w:rsid w:val="008F66B4"/>
    <w:rsid w:val="008F78D4"/>
    <w:rsid w:val="0090026F"/>
    <w:rsid w:val="00900E90"/>
    <w:rsid w:val="009011EC"/>
    <w:rsid w:val="00901200"/>
    <w:rsid w:val="009019C8"/>
    <w:rsid w:val="009026FB"/>
    <w:rsid w:val="00902CB9"/>
    <w:rsid w:val="00903BB7"/>
    <w:rsid w:val="0090447B"/>
    <w:rsid w:val="009045A4"/>
    <w:rsid w:val="00904880"/>
    <w:rsid w:val="00904F59"/>
    <w:rsid w:val="00904F65"/>
    <w:rsid w:val="0090578E"/>
    <w:rsid w:val="00905BF7"/>
    <w:rsid w:val="00906630"/>
    <w:rsid w:val="009066E6"/>
    <w:rsid w:val="00906835"/>
    <w:rsid w:val="00906AA4"/>
    <w:rsid w:val="00906AAF"/>
    <w:rsid w:val="0090709F"/>
    <w:rsid w:val="009106DD"/>
    <w:rsid w:val="0091130B"/>
    <w:rsid w:val="009115EA"/>
    <w:rsid w:val="009118C1"/>
    <w:rsid w:val="00911B8C"/>
    <w:rsid w:val="00911BFC"/>
    <w:rsid w:val="00911E94"/>
    <w:rsid w:val="009120A2"/>
    <w:rsid w:val="0091269A"/>
    <w:rsid w:val="00912AEC"/>
    <w:rsid w:val="009131C5"/>
    <w:rsid w:val="00913560"/>
    <w:rsid w:val="0091390A"/>
    <w:rsid w:val="00914290"/>
    <w:rsid w:val="00914783"/>
    <w:rsid w:val="0091498E"/>
    <w:rsid w:val="00914A68"/>
    <w:rsid w:val="00914DA8"/>
    <w:rsid w:val="009157F7"/>
    <w:rsid w:val="0091588C"/>
    <w:rsid w:val="009164E8"/>
    <w:rsid w:val="00916F69"/>
    <w:rsid w:val="00917204"/>
    <w:rsid w:val="00917331"/>
    <w:rsid w:val="009175DB"/>
    <w:rsid w:val="00917877"/>
    <w:rsid w:val="00917C20"/>
    <w:rsid w:val="00920117"/>
    <w:rsid w:val="00920432"/>
    <w:rsid w:val="009205F6"/>
    <w:rsid w:val="00920D2E"/>
    <w:rsid w:val="00920E77"/>
    <w:rsid w:val="0092141D"/>
    <w:rsid w:val="00921931"/>
    <w:rsid w:val="00921B67"/>
    <w:rsid w:val="00922F4C"/>
    <w:rsid w:val="009230C5"/>
    <w:rsid w:val="00923276"/>
    <w:rsid w:val="00923D66"/>
    <w:rsid w:val="00924971"/>
    <w:rsid w:val="00924D2F"/>
    <w:rsid w:val="00925360"/>
    <w:rsid w:val="0092586A"/>
    <w:rsid w:val="00925DF6"/>
    <w:rsid w:val="00926156"/>
    <w:rsid w:val="009266A4"/>
    <w:rsid w:val="00926A18"/>
    <w:rsid w:val="0092760A"/>
    <w:rsid w:val="00930329"/>
    <w:rsid w:val="009305F0"/>
    <w:rsid w:val="009308E2"/>
    <w:rsid w:val="0093100A"/>
    <w:rsid w:val="009316A1"/>
    <w:rsid w:val="0093215E"/>
    <w:rsid w:val="009323A4"/>
    <w:rsid w:val="0093276F"/>
    <w:rsid w:val="00932D93"/>
    <w:rsid w:val="009330A2"/>
    <w:rsid w:val="009332D3"/>
    <w:rsid w:val="00933DAE"/>
    <w:rsid w:val="00934587"/>
    <w:rsid w:val="00934942"/>
    <w:rsid w:val="00934CFD"/>
    <w:rsid w:val="00935162"/>
    <w:rsid w:val="009358BC"/>
    <w:rsid w:val="00936743"/>
    <w:rsid w:val="00936ABC"/>
    <w:rsid w:val="00936BE3"/>
    <w:rsid w:val="00937007"/>
    <w:rsid w:val="00940600"/>
    <w:rsid w:val="009409CD"/>
    <w:rsid w:val="0094167E"/>
    <w:rsid w:val="00941F20"/>
    <w:rsid w:val="009420CC"/>
    <w:rsid w:val="0094267D"/>
    <w:rsid w:val="0094354A"/>
    <w:rsid w:val="0094363F"/>
    <w:rsid w:val="0094395F"/>
    <w:rsid w:val="0094398D"/>
    <w:rsid w:val="00943E62"/>
    <w:rsid w:val="009441FA"/>
    <w:rsid w:val="0094478A"/>
    <w:rsid w:val="00944D43"/>
    <w:rsid w:val="009451E2"/>
    <w:rsid w:val="00946718"/>
    <w:rsid w:val="009467AB"/>
    <w:rsid w:val="00946B74"/>
    <w:rsid w:val="009470AF"/>
    <w:rsid w:val="00947333"/>
    <w:rsid w:val="00947BBD"/>
    <w:rsid w:val="00947C5E"/>
    <w:rsid w:val="00947DB0"/>
    <w:rsid w:val="00947F28"/>
    <w:rsid w:val="0095082B"/>
    <w:rsid w:val="00950A8C"/>
    <w:rsid w:val="00950D1D"/>
    <w:rsid w:val="00950FDB"/>
    <w:rsid w:val="00951ADC"/>
    <w:rsid w:val="00951BD5"/>
    <w:rsid w:val="00952421"/>
    <w:rsid w:val="009527F7"/>
    <w:rsid w:val="00954889"/>
    <w:rsid w:val="009551F6"/>
    <w:rsid w:val="0095645A"/>
    <w:rsid w:val="00956AE8"/>
    <w:rsid w:val="009609D0"/>
    <w:rsid w:val="00960E5B"/>
    <w:rsid w:val="0096159F"/>
    <w:rsid w:val="00961780"/>
    <w:rsid w:val="00961D82"/>
    <w:rsid w:val="009620E3"/>
    <w:rsid w:val="0096276F"/>
    <w:rsid w:val="00962882"/>
    <w:rsid w:val="0096288C"/>
    <w:rsid w:val="00962F28"/>
    <w:rsid w:val="009631BD"/>
    <w:rsid w:val="0096348A"/>
    <w:rsid w:val="00963728"/>
    <w:rsid w:val="00964729"/>
    <w:rsid w:val="00964FA4"/>
    <w:rsid w:val="0096545B"/>
    <w:rsid w:val="009654CB"/>
    <w:rsid w:val="009656BF"/>
    <w:rsid w:val="0096573B"/>
    <w:rsid w:val="00965976"/>
    <w:rsid w:val="00965CF7"/>
    <w:rsid w:val="00965E52"/>
    <w:rsid w:val="009661DB"/>
    <w:rsid w:val="00966427"/>
    <w:rsid w:val="00966625"/>
    <w:rsid w:val="00966DA8"/>
    <w:rsid w:val="00966DC6"/>
    <w:rsid w:val="00966F74"/>
    <w:rsid w:val="009670C0"/>
    <w:rsid w:val="00970206"/>
    <w:rsid w:val="009704EB"/>
    <w:rsid w:val="00970C87"/>
    <w:rsid w:val="00970E33"/>
    <w:rsid w:val="00971695"/>
    <w:rsid w:val="00971DB1"/>
    <w:rsid w:val="00972E69"/>
    <w:rsid w:val="00973132"/>
    <w:rsid w:val="00974FE8"/>
    <w:rsid w:val="009752B7"/>
    <w:rsid w:val="009759A5"/>
    <w:rsid w:val="00975F63"/>
    <w:rsid w:val="00976047"/>
    <w:rsid w:val="0097609A"/>
    <w:rsid w:val="00976C9B"/>
    <w:rsid w:val="00976E67"/>
    <w:rsid w:val="00976E7A"/>
    <w:rsid w:val="00976E8C"/>
    <w:rsid w:val="00976ED5"/>
    <w:rsid w:val="00977533"/>
    <w:rsid w:val="009776B3"/>
    <w:rsid w:val="00977F46"/>
    <w:rsid w:val="00980065"/>
    <w:rsid w:val="00980882"/>
    <w:rsid w:val="0098095B"/>
    <w:rsid w:val="00980E56"/>
    <w:rsid w:val="00981035"/>
    <w:rsid w:val="009810F2"/>
    <w:rsid w:val="00981598"/>
    <w:rsid w:val="009815CB"/>
    <w:rsid w:val="00981920"/>
    <w:rsid w:val="00981A89"/>
    <w:rsid w:val="009839BB"/>
    <w:rsid w:val="00983A7D"/>
    <w:rsid w:val="00983BD0"/>
    <w:rsid w:val="00984534"/>
    <w:rsid w:val="00984676"/>
    <w:rsid w:val="0098487A"/>
    <w:rsid w:val="00984B5F"/>
    <w:rsid w:val="00984BD7"/>
    <w:rsid w:val="00984D4D"/>
    <w:rsid w:val="00985062"/>
    <w:rsid w:val="00985189"/>
    <w:rsid w:val="009852BF"/>
    <w:rsid w:val="00985C21"/>
    <w:rsid w:val="009860C3"/>
    <w:rsid w:val="00986DBF"/>
    <w:rsid w:val="00987096"/>
    <w:rsid w:val="00987A00"/>
    <w:rsid w:val="0099047E"/>
    <w:rsid w:val="00990606"/>
    <w:rsid w:val="00991565"/>
    <w:rsid w:val="00991F8D"/>
    <w:rsid w:val="00992753"/>
    <w:rsid w:val="009928CD"/>
    <w:rsid w:val="00992A7B"/>
    <w:rsid w:val="00992B70"/>
    <w:rsid w:val="00992ED0"/>
    <w:rsid w:val="0099325B"/>
    <w:rsid w:val="00993800"/>
    <w:rsid w:val="00993923"/>
    <w:rsid w:val="00994009"/>
    <w:rsid w:val="009948A5"/>
    <w:rsid w:val="00994A7E"/>
    <w:rsid w:val="00994C03"/>
    <w:rsid w:val="00994ED4"/>
    <w:rsid w:val="00995D84"/>
    <w:rsid w:val="00996EC3"/>
    <w:rsid w:val="009A0680"/>
    <w:rsid w:val="009A3145"/>
    <w:rsid w:val="009A38C4"/>
    <w:rsid w:val="009A40F4"/>
    <w:rsid w:val="009A480E"/>
    <w:rsid w:val="009A531B"/>
    <w:rsid w:val="009A5995"/>
    <w:rsid w:val="009A5DAF"/>
    <w:rsid w:val="009A626E"/>
    <w:rsid w:val="009A63F9"/>
    <w:rsid w:val="009A6C6D"/>
    <w:rsid w:val="009A7CFE"/>
    <w:rsid w:val="009B0558"/>
    <w:rsid w:val="009B0AE1"/>
    <w:rsid w:val="009B0ECA"/>
    <w:rsid w:val="009B117D"/>
    <w:rsid w:val="009B19FD"/>
    <w:rsid w:val="009B266F"/>
    <w:rsid w:val="009B3644"/>
    <w:rsid w:val="009B3844"/>
    <w:rsid w:val="009B40F6"/>
    <w:rsid w:val="009B41D8"/>
    <w:rsid w:val="009B4584"/>
    <w:rsid w:val="009B4791"/>
    <w:rsid w:val="009B4F19"/>
    <w:rsid w:val="009B634D"/>
    <w:rsid w:val="009B69BB"/>
    <w:rsid w:val="009B6E52"/>
    <w:rsid w:val="009B7053"/>
    <w:rsid w:val="009B7068"/>
    <w:rsid w:val="009B7131"/>
    <w:rsid w:val="009B775C"/>
    <w:rsid w:val="009B78E7"/>
    <w:rsid w:val="009B793F"/>
    <w:rsid w:val="009C00FF"/>
    <w:rsid w:val="009C17B6"/>
    <w:rsid w:val="009C2883"/>
    <w:rsid w:val="009C28CE"/>
    <w:rsid w:val="009C3247"/>
    <w:rsid w:val="009C324F"/>
    <w:rsid w:val="009C373B"/>
    <w:rsid w:val="009C3C99"/>
    <w:rsid w:val="009C4B69"/>
    <w:rsid w:val="009C4B86"/>
    <w:rsid w:val="009C53EB"/>
    <w:rsid w:val="009C556F"/>
    <w:rsid w:val="009C5EF7"/>
    <w:rsid w:val="009C5F4A"/>
    <w:rsid w:val="009C6914"/>
    <w:rsid w:val="009C7059"/>
    <w:rsid w:val="009C7394"/>
    <w:rsid w:val="009C786E"/>
    <w:rsid w:val="009C7B4E"/>
    <w:rsid w:val="009C7C61"/>
    <w:rsid w:val="009D0D56"/>
    <w:rsid w:val="009D10C6"/>
    <w:rsid w:val="009D10D7"/>
    <w:rsid w:val="009D1854"/>
    <w:rsid w:val="009D2404"/>
    <w:rsid w:val="009D26D7"/>
    <w:rsid w:val="009D2EBA"/>
    <w:rsid w:val="009D46C0"/>
    <w:rsid w:val="009D4A24"/>
    <w:rsid w:val="009D51CD"/>
    <w:rsid w:val="009D5A19"/>
    <w:rsid w:val="009D5DA9"/>
    <w:rsid w:val="009D6720"/>
    <w:rsid w:val="009D6E41"/>
    <w:rsid w:val="009D7A04"/>
    <w:rsid w:val="009E0057"/>
    <w:rsid w:val="009E01AC"/>
    <w:rsid w:val="009E01CB"/>
    <w:rsid w:val="009E053C"/>
    <w:rsid w:val="009E0FDA"/>
    <w:rsid w:val="009E1406"/>
    <w:rsid w:val="009E19B0"/>
    <w:rsid w:val="009E22BA"/>
    <w:rsid w:val="009E22D0"/>
    <w:rsid w:val="009E3016"/>
    <w:rsid w:val="009E3AE4"/>
    <w:rsid w:val="009E3C30"/>
    <w:rsid w:val="009E450C"/>
    <w:rsid w:val="009E4932"/>
    <w:rsid w:val="009E498A"/>
    <w:rsid w:val="009E4D91"/>
    <w:rsid w:val="009E5DB5"/>
    <w:rsid w:val="009E5F33"/>
    <w:rsid w:val="009E604E"/>
    <w:rsid w:val="009E636C"/>
    <w:rsid w:val="009E648C"/>
    <w:rsid w:val="009E7561"/>
    <w:rsid w:val="009E7714"/>
    <w:rsid w:val="009E7B6B"/>
    <w:rsid w:val="009E7EA7"/>
    <w:rsid w:val="009F075E"/>
    <w:rsid w:val="009F09D2"/>
    <w:rsid w:val="009F0AC5"/>
    <w:rsid w:val="009F0F6F"/>
    <w:rsid w:val="009F17CD"/>
    <w:rsid w:val="009F1AFC"/>
    <w:rsid w:val="009F1C89"/>
    <w:rsid w:val="009F201C"/>
    <w:rsid w:val="009F3219"/>
    <w:rsid w:val="009F32DB"/>
    <w:rsid w:val="009F35B0"/>
    <w:rsid w:val="009F3917"/>
    <w:rsid w:val="009F3F51"/>
    <w:rsid w:val="009F4524"/>
    <w:rsid w:val="009F4A8E"/>
    <w:rsid w:val="009F4DBF"/>
    <w:rsid w:val="009F4F7F"/>
    <w:rsid w:val="009F5708"/>
    <w:rsid w:val="009F5A4E"/>
    <w:rsid w:val="009F5CFB"/>
    <w:rsid w:val="009F5EAE"/>
    <w:rsid w:val="009F692C"/>
    <w:rsid w:val="009F6AAF"/>
    <w:rsid w:val="009F6B66"/>
    <w:rsid w:val="009F6EF2"/>
    <w:rsid w:val="00A00E9A"/>
    <w:rsid w:val="00A01341"/>
    <w:rsid w:val="00A01669"/>
    <w:rsid w:val="00A01BC1"/>
    <w:rsid w:val="00A01DC3"/>
    <w:rsid w:val="00A01EED"/>
    <w:rsid w:val="00A01FC4"/>
    <w:rsid w:val="00A02E7F"/>
    <w:rsid w:val="00A03499"/>
    <w:rsid w:val="00A03DAA"/>
    <w:rsid w:val="00A03EC3"/>
    <w:rsid w:val="00A0430E"/>
    <w:rsid w:val="00A04352"/>
    <w:rsid w:val="00A046D4"/>
    <w:rsid w:val="00A04B92"/>
    <w:rsid w:val="00A05324"/>
    <w:rsid w:val="00A054BD"/>
    <w:rsid w:val="00A055E4"/>
    <w:rsid w:val="00A0591F"/>
    <w:rsid w:val="00A06066"/>
    <w:rsid w:val="00A0621B"/>
    <w:rsid w:val="00A065E4"/>
    <w:rsid w:val="00A06636"/>
    <w:rsid w:val="00A06AF1"/>
    <w:rsid w:val="00A06DA4"/>
    <w:rsid w:val="00A06E40"/>
    <w:rsid w:val="00A06F2E"/>
    <w:rsid w:val="00A07D42"/>
    <w:rsid w:val="00A1055E"/>
    <w:rsid w:val="00A10B0B"/>
    <w:rsid w:val="00A10CD2"/>
    <w:rsid w:val="00A12002"/>
    <w:rsid w:val="00A12010"/>
    <w:rsid w:val="00A12B0C"/>
    <w:rsid w:val="00A12E78"/>
    <w:rsid w:val="00A13109"/>
    <w:rsid w:val="00A13370"/>
    <w:rsid w:val="00A134E9"/>
    <w:rsid w:val="00A13A49"/>
    <w:rsid w:val="00A14B6C"/>
    <w:rsid w:val="00A14FB7"/>
    <w:rsid w:val="00A15391"/>
    <w:rsid w:val="00A153B7"/>
    <w:rsid w:val="00A159F1"/>
    <w:rsid w:val="00A15DE4"/>
    <w:rsid w:val="00A15F84"/>
    <w:rsid w:val="00A16012"/>
    <w:rsid w:val="00A16076"/>
    <w:rsid w:val="00A16536"/>
    <w:rsid w:val="00A16AE0"/>
    <w:rsid w:val="00A16B76"/>
    <w:rsid w:val="00A16BAE"/>
    <w:rsid w:val="00A16DA0"/>
    <w:rsid w:val="00A1716B"/>
    <w:rsid w:val="00A17292"/>
    <w:rsid w:val="00A200FE"/>
    <w:rsid w:val="00A204E3"/>
    <w:rsid w:val="00A20BE6"/>
    <w:rsid w:val="00A20E5C"/>
    <w:rsid w:val="00A20F8F"/>
    <w:rsid w:val="00A21A23"/>
    <w:rsid w:val="00A21B64"/>
    <w:rsid w:val="00A21DC8"/>
    <w:rsid w:val="00A21DE3"/>
    <w:rsid w:val="00A22368"/>
    <w:rsid w:val="00A2278E"/>
    <w:rsid w:val="00A23077"/>
    <w:rsid w:val="00A2341E"/>
    <w:rsid w:val="00A2354C"/>
    <w:rsid w:val="00A23B4E"/>
    <w:rsid w:val="00A23C92"/>
    <w:rsid w:val="00A241B0"/>
    <w:rsid w:val="00A242F9"/>
    <w:rsid w:val="00A24455"/>
    <w:rsid w:val="00A24628"/>
    <w:rsid w:val="00A24648"/>
    <w:rsid w:val="00A246E7"/>
    <w:rsid w:val="00A255CC"/>
    <w:rsid w:val="00A259CB"/>
    <w:rsid w:val="00A25C56"/>
    <w:rsid w:val="00A26013"/>
    <w:rsid w:val="00A26852"/>
    <w:rsid w:val="00A274BA"/>
    <w:rsid w:val="00A27637"/>
    <w:rsid w:val="00A27CDC"/>
    <w:rsid w:val="00A27FD3"/>
    <w:rsid w:val="00A30742"/>
    <w:rsid w:val="00A30867"/>
    <w:rsid w:val="00A30A6E"/>
    <w:rsid w:val="00A31E54"/>
    <w:rsid w:val="00A32465"/>
    <w:rsid w:val="00A3258F"/>
    <w:rsid w:val="00A32E4C"/>
    <w:rsid w:val="00A33316"/>
    <w:rsid w:val="00A33C43"/>
    <w:rsid w:val="00A33D7C"/>
    <w:rsid w:val="00A341DE"/>
    <w:rsid w:val="00A3453D"/>
    <w:rsid w:val="00A34ADF"/>
    <w:rsid w:val="00A34CD9"/>
    <w:rsid w:val="00A35163"/>
    <w:rsid w:val="00A36028"/>
    <w:rsid w:val="00A3613B"/>
    <w:rsid w:val="00A36145"/>
    <w:rsid w:val="00A36D95"/>
    <w:rsid w:val="00A40240"/>
    <w:rsid w:val="00A40329"/>
    <w:rsid w:val="00A4053C"/>
    <w:rsid w:val="00A40827"/>
    <w:rsid w:val="00A40993"/>
    <w:rsid w:val="00A41329"/>
    <w:rsid w:val="00A41608"/>
    <w:rsid w:val="00A42375"/>
    <w:rsid w:val="00A429CA"/>
    <w:rsid w:val="00A42A47"/>
    <w:rsid w:val="00A437A7"/>
    <w:rsid w:val="00A44BAE"/>
    <w:rsid w:val="00A452A5"/>
    <w:rsid w:val="00A453AE"/>
    <w:rsid w:val="00A464CE"/>
    <w:rsid w:val="00A46B58"/>
    <w:rsid w:val="00A474B8"/>
    <w:rsid w:val="00A474D6"/>
    <w:rsid w:val="00A47C84"/>
    <w:rsid w:val="00A47EDB"/>
    <w:rsid w:val="00A5068C"/>
    <w:rsid w:val="00A510AA"/>
    <w:rsid w:val="00A51279"/>
    <w:rsid w:val="00A51C62"/>
    <w:rsid w:val="00A51ECD"/>
    <w:rsid w:val="00A5315E"/>
    <w:rsid w:val="00A533D3"/>
    <w:rsid w:val="00A5347E"/>
    <w:rsid w:val="00A53625"/>
    <w:rsid w:val="00A53662"/>
    <w:rsid w:val="00A536D5"/>
    <w:rsid w:val="00A53A70"/>
    <w:rsid w:val="00A53B00"/>
    <w:rsid w:val="00A53BB4"/>
    <w:rsid w:val="00A542B0"/>
    <w:rsid w:val="00A54B69"/>
    <w:rsid w:val="00A54D36"/>
    <w:rsid w:val="00A54EBE"/>
    <w:rsid w:val="00A55A3F"/>
    <w:rsid w:val="00A55C8A"/>
    <w:rsid w:val="00A5699F"/>
    <w:rsid w:val="00A575E4"/>
    <w:rsid w:val="00A57942"/>
    <w:rsid w:val="00A57976"/>
    <w:rsid w:val="00A57B59"/>
    <w:rsid w:val="00A60B46"/>
    <w:rsid w:val="00A61882"/>
    <w:rsid w:val="00A61F01"/>
    <w:rsid w:val="00A62105"/>
    <w:rsid w:val="00A6236C"/>
    <w:rsid w:val="00A62561"/>
    <w:rsid w:val="00A629C7"/>
    <w:rsid w:val="00A62B0E"/>
    <w:rsid w:val="00A639AF"/>
    <w:rsid w:val="00A63AF9"/>
    <w:rsid w:val="00A63DF9"/>
    <w:rsid w:val="00A63F66"/>
    <w:rsid w:val="00A64B9C"/>
    <w:rsid w:val="00A657CE"/>
    <w:rsid w:val="00A65F4D"/>
    <w:rsid w:val="00A65F87"/>
    <w:rsid w:val="00A66BE9"/>
    <w:rsid w:val="00A66CEC"/>
    <w:rsid w:val="00A67498"/>
    <w:rsid w:val="00A6756D"/>
    <w:rsid w:val="00A67B51"/>
    <w:rsid w:val="00A67D62"/>
    <w:rsid w:val="00A701D8"/>
    <w:rsid w:val="00A70BB1"/>
    <w:rsid w:val="00A70D26"/>
    <w:rsid w:val="00A716E3"/>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662"/>
    <w:rsid w:val="00A76A93"/>
    <w:rsid w:val="00A76C00"/>
    <w:rsid w:val="00A76F6E"/>
    <w:rsid w:val="00A7742B"/>
    <w:rsid w:val="00A774A8"/>
    <w:rsid w:val="00A775E4"/>
    <w:rsid w:val="00A77B65"/>
    <w:rsid w:val="00A77CB5"/>
    <w:rsid w:val="00A8076F"/>
    <w:rsid w:val="00A80AD6"/>
    <w:rsid w:val="00A80CC9"/>
    <w:rsid w:val="00A81871"/>
    <w:rsid w:val="00A81E24"/>
    <w:rsid w:val="00A82171"/>
    <w:rsid w:val="00A8297B"/>
    <w:rsid w:val="00A82E3B"/>
    <w:rsid w:val="00A82EB2"/>
    <w:rsid w:val="00A83057"/>
    <w:rsid w:val="00A83736"/>
    <w:rsid w:val="00A83BB1"/>
    <w:rsid w:val="00A83EC5"/>
    <w:rsid w:val="00A84178"/>
    <w:rsid w:val="00A847F1"/>
    <w:rsid w:val="00A84A45"/>
    <w:rsid w:val="00A8504A"/>
    <w:rsid w:val="00A85394"/>
    <w:rsid w:val="00A8558F"/>
    <w:rsid w:val="00A85F7B"/>
    <w:rsid w:val="00A86319"/>
    <w:rsid w:val="00A86397"/>
    <w:rsid w:val="00A8641E"/>
    <w:rsid w:val="00A86E2E"/>
    <w:rsid w:val="00A87366"/>
    <w:rsid w:val="00A90617"/>
    <w:rsid w:val="00A90690"/>
    <w:rsid w:val="00A90930"/>
    <w:rsid w:val="00A90960"/>
    <w:rsid w:val="00A90D1A"/>
    <w:rsid w:val="00A90DBA"/>
    <w:rsid w:val="00A91220"/>
    <w:rsid w:val="00A92BEB"/>
    <w:rsid w:val="00A92C13"/>
    <w:rsid w:val="00A92CD7"/>
    <w:rsid w:val="00A92FD7"/>
    <w:rsid w:val="00A935A6"/>
    <w:rsid w:val="00A93E85"/>
    <w:rsid w:val="00A9421D"/>
    <w:rsid w:val="00A94A94"/>
    <w:rsid w:val="00A94D1B"/>
    <w:rsid w:val="00A94DF5"/>
    <w:rsid w:val="00A9531A"/>
    <w:rsid w:val="00A95E9C"/>
    <w:rsid w:val="00A95EF7"/>
    <w:rsid w:val="00A95F86"/>
    <w:rsid w:val="00AA05EA"/>
    <w:rsid w:val="00AA0899"/>
    <w:rsid w:val="00AA1465"/>
    <w:rsid w:val="00AA1B0B"/>
    <w:rsid w:val="00AA1CE6"/>
    <w:rsid w:val="00AA259F"/>
    <w:rsid w:val="00AA25F1"/>
    <w:rsid w:val="00AA3182"/>
    <w:rsid w:val="00AA328E"/>
    <w:rsid w:val="00AA34D8"/>
    <w:rsid w:val="00AA3982"/>
    <w:rsid w:val="00AA3CD7"/>
    <w:rsid w:val="00AA5B80"/>
    <w:rsid w:val="00AA6421"/>
    <w:rsid w:val="00AA69F9"/>
    <w:rsid w:val="00AA6D63"/>
    <w:rsid w:val="00AA7B38"/>
    <w:rsid w:val="00AA7EA1"/>
    <w:rsid w:val="00AA7F94"/>
    <w:rsid w:val="00AB0E0E"/>
    <w:rsid w:val="00AB1DE7"/>
    <w:rsid w:val="00AB2072"/>
    <w:rsid w:val="00AB228B"/>
    <w:rsid w:val="00AB23E7"/>
    <w:rsid w:val="00AB259A"/>
    <w:rsid w:val="00AB25FC"/>
    <w:rsid w:val="00AB2ADD"/>
    <w:rsid w:val="00AB2E02"/>
    <w:rsid w:val="00AB329A"/>
    <w:rsid w:val="00AB32E0"/>
    <w:rsid w:val="00AB38EF"/>
    <w:rsid w:val="00AB3BF3"/>
    <w:rsid w:val="00AB3EC1"/>
    <w:rsid w:val="00AB4528"/>
    <w:rsid w:val="00AB4A82"/>
    <w:rsid w:val="00AB509E"/>
    <w:rsid w:val="00AB5DE1"/>
    <w:rsid w:val="00AB5E22"/>
    <w:rsid w:val="00AB6030"/>
    <w:rsid w:val="00AB6F5A"/>
    <w:rsid w:val="00AB7011"/>
    <w:rsid w:val="00AB7532"/>
    <w:rsid w:val="00AC016D"/>
    <w:rsid w:val="00AC0392"/>
    <w:rsid w:val="00AC067C"/>
    <w:rsid w:val="00AC118E"/>
    <w:rsid w:val="00AC140C"/>
    <w:rsid w:val="00AC20D2"/>
    <w:rsid w:val="00AC25B9"/>
    <w:rsid w:val="00AC295C"/>
    <w:rsid w:val="00AC4033"/>
    <w:rsid w:val="00AC4385"/>
    <w:rsid w:val="00AC4A83"/>
    <w:rsid w:val="00AC4C09"/>
    <w:rsid w:val="00AC4F7C"/>
    <w:rsid w:val="00AC55AE"/>
    <w:rsid w:val="00AC55ED"/>
    <w:rsid w:val="00AC5A25"/>
    <w:rsid w:val="00AC60D1"/>
    <w:rsid w:val="00AC64F7"/>
    <w:rsid w:val="00AC67D3"/>
    <w:rsid w:val="00AC67E2"/>
    <w:rsid w:val="00AC686E"/>
    <w:rsid w:val="00AC74B5"/>
    <w:rsid w:val="00AC7BD6"/>
    <w:rsid w:val="00AC7C14"/>
    <w:rsid w:val="00AD0781"/>
    <w:rsid w:val="00AD0A3D"/>
    <w:rsid w:val="00AD0D83"/>
    <w:rsid w:val="00AD11D7"/>
    <w:rsid w:val="00AD220E"/>
    <w:rsid w:val="00AD2656"/>
    <w:rsid w:val="00AD2955"/>
    <w:rsid w:val="00AD29F7"/>
    <w:rsid w:val="00AD2F96"/>
    <w:rsid w:val="00AD42CF"/>
    <w:rsid w:val="00AD4B38"/>
    <w:rsid w:val="00AD52BB"/>
    <w:rsid w:val="00AD531C"/>
    <w:rsid w:val="00AD5703"/>
    <w:rsid w:val="00AD5A46"/>
    <w:rsid w:val="00AD5E6F"/>
    <w:rsid w:val="00AD6249"/>
    <w:rsid w:val="00AD647B"/>
    <w:rsid w:val="00AD7382"/>
    <w:rsid w:val="00AD76F7"/>
    <w:rsid w:val="00AD7B6D"/>
    <w:rsid w:val="00AD7D7B"/>
    <w:rsid w:val="00AE025A"/>
    <w:rsid w:val="00AE057B"/>
    <w:rsid w:val="00AE05E4"/>
    <w:rsid w:val="00AE0FEB"/>
    <w:rsid w:val="00AE13C2"/>
    <w:rsid w:val="00AE150C"/>
    <w:rsid w:val="00AE1999"/>
    <w:rsid w:val="00AE1A1C"/>
    <w:rsid w:val="00AE253D"/>
    <w:rsid w:val="00AE2A96"/>
    <w:rsid w:val="00AE464D"/>
    <w:rsid w:val="00AE4AC1"/>
    <w:rsid w:val="00AE4F81"/>
    <w:rsid w:val="00AE5523"/>
    <w:rsid w:val="00AE5A90"/>
    <w:rsid w:val="00AE67DA"/>
    <w:rsid w:val="00AE6F0E"/>
    <w:rsid w:val="00AE7426"/>
    <w:rsid w:val="00AE7BD3"/>
    <w:rsid w:val="00AE7D9E"/>
    <w:rsid w:val="00AF012D"/>
    <w:rsid w:val="00AF0601"/>
    <w:rsid w:val="00AF090A"/>
    <w:rsid w:val="00AF09FC"/>
    <w:rsid w:val="00AF0EE8"/>
    <w:rsid w:val="00AF0F35"/>
    <w:rsid w:val="00AF1D21"/>
    <w:rsid w:val="00AF230D"/>
    <w:rsid w:val="00AF24C2"/>
    <w:rsid w:val="00AF2647"/>
    <w:rsid w:val="00AF29BC"/>
    <w:rsid w:val="00AF29E6"/>
    <w:rsid w:val="00AF2E67"/>
    <w:rsid w:val="00AF3422"/>
    <w:rsid w:val="00AF4E2C"/>
    <w:rsid w:val="00AF575D"/>
    <w:rsid w:val="00AF669F"/>
    <w:rsid w:val="00AF691B"/>
    <w:rsid w:val="00AF6EFE"/>
    <w:rsid w:val="00AF712F"/>
    <w:rsid w:val="00B008BC"/>
    <w:rsid w:val="00B00A00"/>
    <w:rsid w:val="00B01E2B"/>
    <w:rsid w:val="00B02051"/>
    <w:rsid w:val="00B020AC"/>
    <w:rsid w:val="00B02531"/>
    <w:rsid w:val="00B02615"/>
    <w:rsid w:val="00B02800"/>
    <w:rsid w:val="00B02D55"/>
    <w:rsid w:val="00B02E2A"/>
    <w:rsid w:val="00B033F3"/>
    <w:rsid w:val="00B03790"/>
    <w:rsid w:val="00B03D6C"/>
    <w:rsid w:val="00B0471F"/>
    <w:rsid w:val="00B04922"/>
    <w:rsid w:val="00B04CFE"/>
    <w:rsid w:val="00B05C5E"/>
    <w:rsid w:val="00B05CD5"/>
    <w:rsid w:val="00B06735"/>
    <w:rsid w:val="00B06CD2"/>
    <w:rsid w:val="00B06E47"/>
    <w:rsid w:val="00B079C7"/>
    <w:rsid w:val="00B1009F"/>
    <w:rsid w:val="00B104D8"/>
    <w:rsid w:val="00B1056B"/>
    <w:rsid w:val="00B1192D"/>
    <w:rsid w:val="00B119C9"/>
    <w:rsid w:val="00B11A5A"/>
    <w:rsid w:val="00B11AC7"/>
    <w:rsid w:val="00B11E85"/>
    <w:rsid w:val="00B12062"/>
    <w:rsid w:val="00B12F50"/>
    <w:rsid w:val="00B13385"/>
    <w:rsid w:val="00B1342F"/>
    <w:rsid w:val="00B14374"/>
    <w:rsid w:val="00B143C9"/>
    <w:rsid w:val="00B14E8C"/>
    <w:rsid w:val="00B157BE"/>
    <w:rsid w:val="00B1587E"/>
    <w:rsid w:val="00B1626C"/>
    <w:rsid w:val="00B16450"/>
    <w:rsid w:val="00B16A6F"/>
    <w:rsid w:val="00B16A7D"/>
    <w:rsid w:val="00B16EE4"/>
    <w:rsid w:val="00B17ACE"/>
    <w:rsid w:val="00B17C78"/>
    <w:rsid w:val="00B2009C"/>
    <w:rsid w:val="00B20126"/>
    <w:rsid w:val="00B2057B"/>
    <w:rsid w:val="00B20CBA"/>
    <w:rsid w:val="00B20DEF"/>
    <w:rsid w:val="00B21141"/>
    <w:rsid w:val="00B2122B"/>
    <w:rsid w:val="00B21765"/>
    <w:rsid w:val="00B2182C"/>
    <w:rsid w:val="00B21ADC"/>
    <w:rsid w:val="00B2264A"/>
    <w:rsid w:val="00B22FCE"/>
    <w:rsid w:val="00B2368B"/>
    <w:rsid w:val="00B244DA"/>
    <w:rsid w:val="00B2453A"/>
    <w:rsid w:val="00B2463A"/>
    <w:rsid w:val="00B248E1"/>
    <w:rsid w:val="00B24928"/>
    <w:rsid w:val="00B24EEA"/>
    <w:rsid w:val="00B25823"/>
    <w:rsid w:val="00B26705"/>
    <w:rsid w:val="00B26E2A"/>
    <w:rsid w:val="00B27182"/>
    <w:rsid w:val="00B30170"/>
    <w:rsid w:val="00B3042D"/>
    <w:rsid w:val="00B30526"/>
    <w:rsid w:val="00B30E7B"/>
    <w:rsid w:val="00B31113"/>
    <w:rsid w:val="00B323CC"/>
    <w:rsid w:val="00B3495B"/>
    <w:rsid w:val="00B349B3"/>
    <w:rsid w:val="00B3514C"/>
    <w:rsid w:val="00B36896"/>
    <w:rsid w:val="00B36BE8"/>
    <w:rsid w:val="00B36C82"/>
    <w:rsid w:val="00B3751D"/>
    <w:rsid w:val="00B375E3"/>
    <w:rsid w:val="00B3766E"/>
    <w:rsid w:val="00B40793"/>
    <w:rsid w:val="00B409FF"/>
    <w:rsid w:val="00B4161D"/>
    <w:rsid w:val="00B41AB8"/>
    <w:rsid w:val="00B421FB"/>
    <w:rsid w:val="00B4276C"/>
    <w:rsid w:val="00B42CD9"/>
    <w:rsid w:val="00B440E8"/>
    <w:rsid w:val="00B45044"/>
    <w:rsid w:val="00B453C9"/>
    <w:rsid w:val="00B45E3C"/>
    <w:rsid w:val="00B46043"/>
    <w:rsid w:val="00B46EF4"/>
    <w:rsid w:val="00B470C7"/>
    <w:rsid w:val="00B50325"/>
    <w:rsid w:val="00B51051"/>
    <w:rsid w:val="00B51814"/>
    <w:rsid w:val="00B51932"/>
    <w:rsid w:val="00B519EF"/>
    <w:rsid w:val="00B52C53"/>
    <w:rsid w:val="00B536DB"/>
    <w:rsid w:val="00B545C6"/>
    <w:rsid w:val="00B54AD0"/>
    <w:rsid w:val="00B54B62"/>
    <w:rsid w:val="00B553EA"/>
    <w:rsid w:val="00B55C4E"/>
    <w:rsid w:val="00B55FC3"/>
    <w:rsid w:val="00B5621D"/>
    <w:rsid w:val="00B56964"/>
    <w:rsid w:val="00B56A1E"/>
    <w:rsid w:val="00B56AA5"/>
    <w:rsid w:val="00B56C2A"/>
    <w:rsid w:val="00B56F02"/>
    <w:rsid w:val="00B57217"/>
    <w:rsid w:val="00B5737A"/>
    <w:rsid w:val="00B57708"/>
    <w:rsid w:val="00B606C0"/>
    <w:rsid w:val="00B614EB"/>
    <w:rsid w:val="00B61853"/>
    <w:rsid w:val="00B6249D"/>
    <w:rsid w:val="00B62F12"/>
    <w:rsid w:val="00B6305F"/>
    <w:rsid w:val="00B63653"/>
    <w:rsid w:val="00B637A5"/>
    <w:rsid w:val="00B63E5D"/>
    <w:rsid w:val="00B6496F"/>
    <w:rsid w:val="00B64A00"/>
    <w:rsid w:val="00B64EB0"/>
    <w:rsid w:val="00B651D0"/>
    <w:rsid w:val="00B65359"/>
    <w:rsid w:val="00B65588"/>
    <w:rsid w:val="00B65894"/>
    <w:rsid w:val="00B66149"/>
    <w:rsid w:val="00B6635D"/>
    <w:rsid w:val="00B66B87"/>
    <w:rsid w:val="00B671FD"/>
    <w:rsid w:val="00B676EB"/>
    <w:rsid w:val="00B67736"/>
    <w:rsid w:val="00B67BBF"/>
    <w:rsid w:val="00B70100"/>
    <w:rsid w:val="00B70F56"/>
    <w:rsid w:val="00B70F65"/>
    <w:rsid w:val="00B71048"/>
    <w:rsid w:val="00B711A8"/>
    <w:rsid w:val="00B7275B"/>
    <w:rsid w:val="00B72CFB"/>
    <w:rsid w:val="00B742C5"/>
    <w:rsid w:val="00B74DE6"/>
    <w:rsid w:val="00B750D7"/>
    <w:rsid w:val="00B7606E"/>
    <w:rsid w:val="00B766D4"/>
    <w:rsid w:val="00B76B59"/>
    <w:rsid w:val="00B803E3"/>
    <w:rsid w:val="00B803F5"/>
    <w:rsid w:val="00B804D7"/>
    <w:rsid w:val="00B80D24"/>
    <w:rsid w:val="00B810C3"/>
    <w:rsid w:val="00B817B6"/>
    <w:rsid w:val="00B81B19"/>
    <w:rsid w:val="00B82006"/>
    <w:rsid w:val="00B8208B"/>
    <w:rsid w:val="00B836BC"/>
    <w:rsid w:val="00B83A4A"/>
    <w:rsid w:val="00B83A87"/>
    <w:rsid w:val="00B83FB0"/>
    <w:rsid w:val="00B84FE9"/>
    <w:rsid w:val="00B866CD"/>
    <w:rsid w:val="00B86E92"/>
    <w:rsid w:val="00B8732E"/>
    <w:rsid w:val="00B879AB"/>
    <w:rsid w:val="00B87A07"/>
    <w:rsid w:val="00B90179"/>
    <w:rsid w:val="00B90FE0"/>
    <w:rsid w:val="00B9194E"/>
    <w:rsid w:val="00B92011"/>
    <w:rsid w:val="00B926E1"/>
    <w:rsid w:val="00B92BA0"/>
    <w:rsid w:val="00B93775"/>
    <w:rsid w:val="00B93AFE"/>
    <w:rsid w:val="00B94032"/>
    <w:rsid w:val="00B94162"/>
    <w:rsid w:val="00B960C0"/>
    <w:rsid w:val="00B96C75"/>
    <w:rsid w:val="00B96DA3"/>
    <w:rsid w:val="00B97376"/>
    <w:rsid w:val="00B97433"/>
    <w:rsid w:val="00B976F0"/>
    <w:rsid w:val="00B9788A"/>
    <w:rsid w:val="00B97E6C"/>
    <w:rsid w:val="00BA04A0"/>
    <w:rsid w:val="00BA1026"/>
    <w:rsid w:val="00BA1F36"/>
    <w:rsid w:val="00BA1FEF"/>
    <w:rsid w:val="00BA21B5"/>
    <w:rsid w:val="00BA228C"/>
    <w:rsid w:val="00BA245D"/>
    <w:rsid w:val="00BA2843"/>
    <w:rsid w:val="00BA2E2D"/>
    <w:rsid w:val="00BA2F7A"/>
    <w:rsid w:val="00BA32C9"/>
    <w:rsid w:val="00BA348B"/>
    <w:rsid w:val="00BA39BA"/>
    <w:rsid w:val="00BA4857"/>
    <w:rsid w:val="00BA4BEE"/>
    <w:rsid w:val="00BA5045"/>
    <w:rsid w:val="00BA5438"/>
    <w:rsid w:val="00BA5F9B"/>
    <w:rsid w:val="00BA63D4"/>
    <w:rsid w:val="00BA68E8"/>
    <w:rsid w:val="00BA6978"/>
    <w:rsid w:val="00BA72E8"/>
    <w:rsid w:val="00BA7878"/>
    <w:rsid w:val="00BA78A0"/>
    <w:rsid w:val="00BA7C88"/>
    <w:rsid w:val="00BB0095"/>
    <w:rsid w:val="00BB1315"/>
    <w:rsid w:val="00BB185B"/>
    <w:rsid w:val="00BB1DA4"/>
    <w:rsid w:val="00BB2165"/>
    <w:rsid w:val="00BB248F"/>
    <w:rsid w:val="00BB374A"/>
    <w:rsid w:val="00BB3846"/>
    <w:rsid w:val="00BB385E"/>
    <w:rsid w:val="00BB3DA2"/>
    <w:rsid w:val="00BB4325"/>
    <w:rsid w:val="00BB469D"/>
    <w:rsid w:val="00BB5736"/>
    <w:rsid w:val="00BB5990"/>
    <w:rsid w:val="00BB63ED"/>
    <w:rsid w:val="00BB70F8"/>
    <w:rsid w:val="00BB73CA"/>
    <w:rsid w:val="00BB78B0"/>
    <w:rsid w:val="00BB7BB2"/>
    <w:rsid w:val="00BC020F"/>
    <w:rsid w:val="00BC1093"/>
    <w:rsid w:val="00BC10FB"/>
    <w:rsid w:val="00BC2E27"/>
    <w:rsid w:val="00BC33CF"/>
    <w:rsid w:val="00BC34F1"/>
    <w:rsid w:val="00BC359B"/>
    <w:rsid w:val="00BC4354"/>
    <w:rsid w:val="00BC4844"/>
    <w:rsid w:val="00BC516D"/>
    <w:rsid w:val="00BC51D1"/>
    <w:rsid w:val="00BC7877"/>
    <w:rsid w:val="00BC792A"/>
    <w:rsid w:val="00BC7B9E"/>
    <w:rsid w:val="00BC7EA8"/>
    <w:rsid w:val="00BD0438"/>
    <w:rsid w:val="00BD0459"/>
    <w:rsid w:val="00BD0A94"/>
    <w:rsid w:val="00BD0B40"/>
    <w:rsid w:val="00BD1029"/>
    <w:rsid w:val="00BD12F9"/>
    <w:rsid w:val="00BD137F"/>
    <w:rsid w:val="00BD13EB"/>
    <w:rsid w:val="00BD2233"/>
    <w:rsid w:val="00BD2CC2"/>
    <w:rsid w:val="00BD317F"/>
    <w:rsid w:val="00BD31BA"/>
    <w:rsid w:val="00BD3668"/>
    <w:rsid w:val="00BD3D32"/>
    <w:rsid w:val="00BD40F0"/>
    <w:rsid w:val="00BD48BC"/>
    <w:rsid w:val="00BD4924"/>
    <w:rsid w:val="00BD49D7"/>
    <w:rsid w:val="00BD510B"/>
    <w:rsid w:val="00BD588F"/>
    <w:rsid w:val="00BD591F"/>
    <w:rsid w:val="00BD5D15"/>
    <w:rsid w:val="00BD5FC7"/>
    <w:rsid w:val="00BD6C57"/>
    <w:rsid w:val="00BD6D07"/>
    <w:rsid w:val="00BD7412"/>
    <w:rsid w:val="00BD7413"/>
    <w:rsid w:val="00BD757E"/>
    <w:rsid w:val="00BD7C6C"/>
    <w:rsid w:val="00BD7D55"/>
    <w:rsid w:val="00BE043D"/>
    <w:rsid w:val="00BE0506"/>
    <w:rsid w:val="00BE0572"/>
    <w:rsid w:val="00BE0952"/>
    <w:rsid w:val="00BE0BC9"/>
    <w:rsid w:val="00BE0DC4"/>
    <w:rsid w:val="00BE118D"/>
    <w:rsid w:val="00BE11AD"/>
    <w:rsid w:val="00BE17B8"/>
    <w:rsid w:val="00BE187F"/>
    <w:rsid w:val="00BE2011"/>
    <w:rsid w:val="00BE20F1"/>
    <w:rsid w:val="00BE2537"/>
    <w:rsid w:val="00BE28D1"/>
    <w:rsid w:val="00BE2BEE"/>
    <w:rsid w:val="00BE2F80"/>
    <w:rsid w:val="00BE2FFF"/>
    <w:rsid w:val="00BE3601"/>
    <w:rsid w:val="00BE3F71"/>
    <w:rsid w:val="00BE449E"/>
    <w:rsid w:val="00BE4557"/>
    <w:rsid w:val="00BE4D4F"/>
    <w:rsid w:val="00BE4D6B"/>
    <w:rsid w:val="00BE4F71"/>
    <w:rsid w:val="00BE55E8"/>
    <w:rsid w:val="00BE62AD"/>
    <w:rsid w:val="00BE62EC"/>
    <w:rsid w:val="00BE651F"/>
    <w:rsid w:val="00BE6DBF"/>
    <w:rsid w:val="00BE6DFB"/>
    <w:rsid w:val="00BE7071"/>
    <w:rsid w:val="00BE7134"/>
    <w:rsid w:val="00BE7147"/>
    <w:rsid w:val="00BE73A7"/>
    <w:rsid w:val="00BE78B2"/>
    <w:rsid w:val="00BF17D9"/>
    <w:rsid w:val="00BF2B74"/>
    <w:rsid w:val="00BF2C3A"/>
    <w:rsid w:val="00BF3242"/>
    <w:rsid w:val="00BF3AF0"/>
    <w:rsid w:val="00BF43BF"/>
    <w:rsid w:val="00BF449D"/>
    <w:rsid w:val="00BF4578"/>
    <w:rsid w:val="00BF4770"/>
    <w:rsid w:val="00BF49F3"/>
    <w:rsid w:val="00BF4ECE"/>
    <w:rsid w:val="00BF55C7"/>
    <w:rsid w:val="00BF5603"/>
    <w:rsid w:val="00BF6128"/>
    <w:rsid w:val="00BF731A"/>
    <w:rsid w:val="00BF7849"/>
    <w:rsid w:val="00BF7A2F"/>
    <w:rsid w:val="00BF7AE6"/>
    <w:rsid w:val="00C0013B"/>
    <w:rsid w:val="00C00C2B"/>
    <w:rsid w:val="00C00F04"/>
    <w:rsid w:val="00C01059"/>
    <w:rsid w:val="00C01137"/>
    <w:rsid w:val="00C02497"/>
    <w:rsid w:val="00C02933"/>
    <w:rsid w:val="00C02CD0"/>
    <w:rsid w:val="00C032CD"/>
    <w:rsid w:val="00C034B3"/>
    <w:rsid w:val="00C03D35"/>
    <w:rsid w:val="00C0428E"/>
    <w:rsid w:val="00C05142"/>
    <w:rsid w:val="00C0609D"/>
    <w:rsid w:val="00C06470"/>
    <w:rsid w:val="00C0712B"/>
    <w:rsid w:val="00C07D51"/>
    <w:rsid w:val="00C10421"/>
    <w:rsid w:val="00C10808"/>
    <w:rsid w:val="00C10C9F"/>
    <w:rsid w:val="00C10CCE"/>
    <w:rsid w:val="00C1175E"/>
    <w:rsid w:val="00C11902"/>
    <w:rsid w:val="00C120B1"/>
    <w:rsid w:val="00C12817"/>
    <w:rsid w:val="00C12EED"/>
    <w:rsid w:val="00C13469"/>
    <w:rsid w:val="00C14090"/>
    <w:rsid w:val="00C1433E"/>
    <w:rsid w:val="00C14E54"/>
    <w:rsid w:val="00C152AA"/>
    <w:rsid w:val="00C15CD0"/>
    <w:rsid w:val="00C15FD1"/>
    <w:rsid w:val="00C164EE"/>
    <w:rsid w:val="00C167A4"/>
    <w:rsid w:val="00C1771B"/>
    <w:rsid w:val="00C178E8"/>
    <w:rsid w:val="00C17A23"/>
    <w:rsid w:val="00C17A5D"/>
    <w:rsid w:val="00C17F9D"/>
    <w:rsid w:val="00C20C52"/>
    <w:rsid w:val="00C21505"/>
    <w:rsid w:val="00C2200D"/>
    <w:rsid w:val="00C221B5"/>
    <w:rsid w:val="00C22BEC"/>
    <w:rsid w:val="00C22DC1"/>
    <w:rsid w:val="00C230ED"/>
    <w:rsid w:val="00C25985"/>
    <w:rsid w:val="00C25F89"/>
    <w:rsid w:val="00C26047"/>
    <w:rsid w:val="00C261DA"/>
    <w:rsid w:val="00C26B0B"/>
    <w:rsid w:val="00C27349"/>
    <w:rsid w:val="00C27502"/>
    <w:rsid w:val="00C27E9F"/>
    <w:rsid w:val="00C306D2"/>
    <w:rsid w:val="00C30F8E"/>
    <w:rsid w:val="00C311B7"/>
    <w:rsid w:val="00C311D9"/>
    <w:rsid w:val="00C31821"/>
    <w:rsid w:val="00C318E1"/>
    <w:rsid w:val="00C319DA"/>
    <w:rsid w:val="00C31AAC"/>
    <w:rsid w:val="00C31D2B"/>
    <w:rsid w:val="00C31FE6"/>
    <w:rsid w:val="00C320C8"/>
    <w:rsid w:val="00C32BC7"/>
    <w:rsid w:val="00C32BDB"/>
    <w:rsid w:val="00C32BF6"/>
    <w:rsid w:val="00C33157"/>
    <w:rsid w:val="00C338DE"/>
    <w:rsid w:val="00C33CD0"/>
    <w:rsid w:val="00C341F9"/>
    <w:rsid w:val="00C34349"/>
    <w:rsid w:val="00C34AAC"/>
    <w:rsid w:val="00C34AB2"/>
    <w:rsid w:val="00C34BBC"/>
    <w:rsid w:val="00C34E49"/>
    <w:rsid w:val="00C3533F"/>
    <w:rsid w:val="00C35667"/>
    <w:rsid w:val="00C358C7"/>
    <w:rsid w:val="00C35951"/>
    <w:rsid w:val="00C35EE2"/>
    <w:rsid w:val="00C3623F"/>
    <w:rsid w:val="00C3660E"/>
    <w:rsid w:val="00C366DA"/>
    <w:rsid w:val="00C36F51"/>
    <w:rsid w:val="00C37585"/>
    <w:rsid w:val="00C406A7"/>
    <w:rsid w:val="00C40A49"/>
    <w:rsid w:val="00C40C47"/>
    <w:rsid w:val="00C4113B"/>
    <w:rsid w:val="00C41F96"/>
    <w:rsid w:val="00C42391"/>
    <w:rsid w:val="00C42A41"/>
    <w:rsid w:val="00C43179"/>
    <w:rsid w:val="00C4347A"/>
    <w:rsid w:val="00C43737"/>
    <w:rsid w:val="00C446AB"/>
    <w:rsid w:val="00C4595F"/>
    <w:rsid w:val="00C45F26"/>
    <w:rsid w:val="00C45F62"/>
    <w:rsid w:val="00C46038"/>
    <w:rsid w:val="00C46A36"/>
    <w:rsid w:val="00C46F46"/>
    <w:rsid w:val="00C476DC"/>
    <w:rsid w:val="00C50254"/>
    <w:rsid w:val="00C505D3"/>
    <w:rsid w:val="00C5166D"/>
    <w:rsid w:val="00C51979"/>
    <w:rsid w:val="00C51E41"/>
    <w:rsid w:val="00C523E9"/>
    <w:rsid w:val="00C52429"/>
    <w:rsid w:val="00C527F9"/>
    <w:rsid w:val="00C5287D"/>
    <w:rsid w:val="00C53B8B"/>
    <w:rsid w:val="00C53BA8"/>
    <w:rsid w:val="00C53D12"/>
    <w:rsid w:val="00C53E8B"/>
    <w:rsid w:val="00C55187"/>
    <w:rsid w:val="00C55373"/>
    <w:rsid w:val="00C55576"/>
    <w:rsid w:val="00C55868"/>
    <w:rsid w:val="00C55974"/>
    <w:rsid w:val="00C55C09"/>
    <w:rsid w:val="00C56BE2"/>
    <w:rsid w:val="00C57259"/>
    <w:rsid w:val="00C5727C"/>
    <w:rsid w:val="00C5753C"/>
    <w:rsid w:val="00C5799C"/>
    <w:rsid w:val="00C57B94"/>
    <w:rsid w:val="00C60271"/>
    <w:rsid w:val="00C6056C"/>
    <w:rsid w:val="00C60C34"/>
    <w:rsid w:val="00C60F35"/>
    <w:rsid w:val="00C61008"/>
    <w:rsid w:val="00C615CE"/>
    <w:rsid w:val="00C61829"/>
    <w:rsid w:val="00C61D8E"/>
    <w:rsid w:val="00C620A5"/>
    <w:rsid w:val="00C62205"/>
    <w:rsid w:val="00C6238F"/>
    <w:rsid w:val="00C623AD"/>
    <w:rsid w:val="00C62716"/>
    <w:rsid w:val="00C62A74"/>
    <w:rsid w:val="00C634EB"/>
    <w:rsid w:val="00C63A98"/>
    <w:rsid w:val="00C63AD5"/>
    <w:rsid w:val="00C63FAA"/>
    <w:rsid w:val="00C64457"/>
    <w:rsid w:val="00C649FE"/>
    <w:rsid w:val="00C65011"/>
    <w:rsid w:val="00C65515"/>
    <w:rsid w:val="00C6551A"/>
    <w:rsid w:val="00C65875"/>
    <w:rsid w:val="00C659FE"/>
    <w:rsid w:val="00C65B29"/>
    <w:rsid w:val="00C667E3"/>
    <w:rsid w:val="00C6734A"/>
    <w:rsid w:val="00C676D9"/>
    <w:rsid w:val="00C7016F"/>
    <w:rsid w:val="00C70BF8"/>
    <w:rsid w:val="00C70C42"/>
    <w:rsid w:val="00C70EFC"/>
    <w:rsid w:val="00C72C20"/>
    <w:rsid w:val="00C731E3"/>
    <w:rsid w:val="00C733FF"/>
    <w:rsid w:val="00C73D0A"/>
    <w:rsid w:val="00C74503"/>
    <w:rsid w:val="00C74C52"/>
    <w:rsid w:val="00C75E22"/>
    <w:rsid w:val="00C76AE5"/>
    <w:rsid w:val="00C76F19"/>
    <w:rsid w:val="00C77B19"/>
    <w:rsid w:val="00C77C1C"/>
    <w:rsid w:val="00C77D3E"/>
    <w:rsid w:val="00C811EF"/>
    <w:rsid w:val="00C81233"/>
    <w:rsid w:val="00C81CF6"/>
    <w:rsid w:val="00C8239A"/>
    <w:rsid w:val="00C82855"/>
    <w:rsid w:val="00C82F9F"/>
    <w:rsid w:val="00C83590"/>
    <w:rsid w:val="00C83B25"/>
    <w:rsid w:val="00C845F3"/>
    <w:rsid w:val="00C84868"/>
    <w:rsid w:val="00C8520D"/>
    <w:rsid w:val="00C85B61"/>
    <w:rsid w:val="00C85B95"/>
    <w:rsid w:val="00C864B7"/>
    <w:rsid w:val="00C865C3"/>
    <w:rsid w:val="00C8680D"/>
    <w:rsid w:val="00C86FC7"/>
    <w:rsid w:val="00C87513"/>
    <w:rsid w:val="00C87921"/>
    <w:rsid w:val="00C87963"/>
    <w:rsid w:val="00C87A70"/>
    <w:rsid w:val="00C901B8"/>
    <w:rsid w:val="00C90C74"/>
    <w:rsid w:val="00C917BD"/>
    <w:rsid w:val="00C91BD4"/>
    <w:rsid w:val="00C92673"/>
    <w:rsid w:val="00C93004"/>
    <w:rsid w:val="00C934DF"/>
    <w:rsid w:val="00C93664"/>
    <w:rsid w:val="00C93F73"/>
    <w:rsid w:val="00C94041"/>
    <w:rsid w:val="00C940A8"/>
    <w:rsid w:val="00C9452E"/>
    <w:rsid w:val="00C958AC"/>
    <w:rsid w:val="00C95FD5"/>
    <w:rsid w:val="00C966C2"/>
    <w:rsid w:val="00C96DC8"/>
    <w:rsid w:val="00C97489"/>
    <w:rsid w:val="00C97996"/>
    <w:rsid w:val="00CA052C"/>
    <w:rsid w:val="00CA084E"/>
    <w:rsid w:val="00CA0FD5"/>
    <w:rsid w:val="00CA0FD9"/>
    <w:rsid w:val="00CA188B"/>
    <w:rsid w:val="00CA22D6"/>
    <w:rsid w:val="00CA22E2"/>
    <w:rsid w:val="00CA25AD"/>
    <w:rsid w:val="00CA27A6"/>
    <w:rsid w:val="00CA2D0A"/>
    <w:rsid w:val="00CA2FE9"/>
    <w:rsid w:val="00CA30BE"/>
    <w:rsid w:val="00CA30DF"/>
    <w:rsid w:val="00CA320F"/>
    <w:rsid w:val="00CA3F26"/>
    <w:rsid w:val="00CA432F"/>
    <w:rsid w:val="00CA4876"/>
    <w:rsid w:val="00CA48BE"/>
    <w:rsid w:val="00CA582B"/>
    <w:rsid w:val="00CA5E2D"/>
    <w:rsid w:val="00CA5F24"/>
    <w:rsid w:val="00CA666D"/>
    <w:rsid w:val="00CA69DA"/>
    <w:rsid w:val="00CA6CD8"/>
    <w:rsid w:val="00CA6FFA"/>
    <w:rsid w:val="00CA72DB"/>
    <w:rsid w:val="00CA74C0"/>
    <w:rsid w:val="00CA775C"/>
    <w:rsid w:val="00CA7D43"/>
    <w:rsid w:val="00CB02A1"/>
    <w:rsid w:val="00CB03AE"/>
    <w:rsid w:val="00CB03AF"/>
    <w:rsid w:val="00CB1285"/>
    <w:rsid w:val="00CB16FC"/>
    <w:rsid w:val="00CB1D47"/>
    <w:rsid w:val="00CB1E7B"/>
    <w:rsid w:val="00CB292F"/>
    <w:rsid w:val="00CB2D80"/>
    <w:rsid w:val="00CB2EA8"/>
    <w:rsid w:val="00CB4087"/>
    <w:rsid w:val="00CB425A"/>
    <w:rsid w:val="00CB466E"/>
    <w:rsid w:val="00CB4797"/>
    <w:rsid w:val="00CB545D"/>
    <w:rsid w:val="00CB574D"/>
    <w:rsid w:val="00CB5A32"/>
    <w:rsid w:val="00CB5CA5"/>
    <w:rsid w:val="00CB5D56"/>
    <w:rsid w:val="00CB5EB7"/>
    <w:rsid w:val="00CB5FD0"/>
    <w:rsid w:val="00CB6002"/>
    <w:rsid w:val="00CB60F1"/>
    <w:rsid w:val="00CB6334"/>
    <w:rsid w:val="00CB641D"/>
    <w:rsid w:val="00CB64C7"/>
    <w:rsid w:val="00CB66DF"/>
    <w:rsid w:val="00CB687E"/>
    <w:rsid w:val="00CB76BF"/>
    <w:rsid w:val="00CC0127"/>
    <w:rsid w:val="00CC01BD"/>
    <w:rsid w:val="00CC04AD"/>
    <w:rsid w:val="00CC05EC"/>
    <w:rsid w:val="00CC0767"/>
    <w:rsid w:val="00CC093C"/>
    <w:rsid w:val="00CC1938"/>
    <w:rsid w:val="00CC2137"/>
    <w:rsid w:val="00CC2725"/>
    <w:rsid w:val="00CC274A"/>
    <w:rsid w:val="00CC348D"/>
    <w:rsid w:val="00CC36ED"/>
    <w:rsid w:val="00CC3A04"/>
    <w:rsid w:val="00CC42FD"/>
    <w:rsid w:val="00CC43F7"/>
    <w:rsid w:val="00CC48A7"/>
    <w:rsid w:val="00CC494C"/>
    <w:rsid w:val="00CC5188"/>
    <w:rsid w:val="00CC5868"/>
    <w:rsid w:val="00CC5D82"/>
    <w:rsid w:val="00CC5FFC"/>
    <w:rsid w:val="00CC6253"/>
    <w:rsid w:val="00CC7501"/>
    <w:rsid w:val="00CC76DE"/>
    <w:rsid w:val="00CC7B32"/>
    <w:rsid w:val="00CD07F5"/>
    <w:rsid w:val="00CD08FA"/>
    <w:rsid w:val="00CD0B07"/>
    <w:rsid w:val="00CD1EE2"/>
    <w:rsid w:val="00CD1F2F"/>
    <w:rsid w:val="00CD2CF1"/>
    <w:rsid w:val="00CD323D"/>
    <w:rsid w:val="00CD3E56"/>
    <w:rsid w:val="00CD421B"/>
    <w:rsid w:val="00CD49D7"/>
    <w:rsid w:val="00CD59A3"/>
    <w:rsid w:val="00CD5A5E"/>
    <w:rsid w:val="00CD63B6"/>
    <w:rsid w:val="00CD6C9E"/>
    <w:rsid w:val="00CD70FC"/>
    <w:rsid w:val="00CD71B4"/>
    <w:rsid w:val="00CD7760"/>
    <w:rsid w:val="00CD7842"/>
    <w:rsid w:val="00CD7CD6"/>
    <w:rsid w:val="00CE0B60"/>
    <w:rsid w:val="00CE105F"/>
    <w:rsid w:val="00CE13AD"/>
    <w:rsid w:val="00CE2CCA"/>
    <w:rsid w:val="00CE2E4A"/>
    <w:rsid w:val="00CE2E60"/>
    <w:rsid w:val="00CE2EA9"/>
    <w:rsid w:val="00CE30C4"/>
    <w:rsid w:val="00CE30CC"/>
    <w:rsid w:val="00CE317D"/>
    <w:rsid w:val="00CE3828"/>
    <w:rsid w:val="00CE3979"/>
    <w:rsid w:val="00CE3E20"/>
    <w:rsid w:val="00CE4581"/>
    <w:rsid w:val="00CE4AF8"/>
    <w:rsid w:val="00CE4DC3"/>
    <w:rsid w:val="00CE525A"/>
    <w:rsid w:val="00CE530D"/>
    <w:rsid w:val="00CE5A87"/>
    <w:rsid w:val="00CE5A9E"/>
    <w:rsid w:val="00CE65CF"/>
    <w:rsid w:val="00CE6843"/>
    <w:rsid w:val="00CE6E01"/>
    <w:rsid w:val="00CE7434"/>
    <w:rsid w:val="00CE7B54"/>
    <w:rsid w:val="00CF008E"/>
    <w:rsid w:val="00CF03D5"/>
    <w:rsid w:val="00CF0FC9"/>
    <w:rsid w:val="00CF142A"/>
    <w:rsid w:val="00CF1D36"/>
    <w:rsid w:val="00CF1EC4"/>
    <w:rsid w:val="00CF2388"/>
    <w:rsid w:val="00CF257A"/>
    <w:rsid w:val="00CF26DF"/>
    <w:rsid w:val="00CF2C53"/>
    <w:rsid w:val="00CF2DF0"/>
    <w:rsid w:val="00CF300B"/>
    <w:rsid w:val="00CF31C6"/>
    <w:rsid w:val="00CF3494"/>
    <w:rsid w:val="00CF351B"/>
    <w:rsid w:val="00CF3F88"/>
    <w:rsid w:val="00CF4874"/>
    <w:rsid w:val="00CF4920"/>
    <w:rsid w:val="00CF4E30"/>
    <w:rsid w:val="00CF4E3A"/>
    <w:rsid w:val="00CF57E4"/>
    <w:rsid w:val="00CF58A5"/>
    <w:rsid w:val="00CF5BDC"/>
    <w:rsid w:val="00CF665A"/>
    <w:rsid w:val="00CF79C4"/>
    <w:rsid w:val="00D00CA1"/>
    <w:rsid w:val="00D01298"/>
    <w:rsid w:val="00D027DD"/>
    <w:rsid w:val="00D03615"/>
    <w:rsid w:val="00D046AB"/>
    <w:rsid w:val="00D05471"/>
    <w:rsid w:val="00D05701"/>
    <w:rsid w:val="00D05804"/>
    <w:rsid w:val="00D06EBA"/>
    <w:rsid w:val="00D06F04"/>
    <w:rsid w:val="00D073B3"/>
    <w:rsid w:val="00D075E9"/>
    <w:rsid w:val="00D0797B"/>
    <w:rsid w:val="00D07F6C"/>
    <w:rsid w:val="00D1062F"/>
    <w:rsid w:val="00D11B7F"/>
    <w:rsid w:val="00D11E5F"/>
    <w:rsid w:val="00D125AC"/>
    <w:rsid w:val="00D12C70"/>
    <w:rsid w:val="00D12DDC"/>
    <w:rsid w:val="00D12E2E"/>
    <w:rsid w:val="00D12F61"/>
    <w:rsid w:val="00D13457"/>
    <w:rsid w:val="00D149E4"/>
    <w:rsid w:val="00D15AA2"/>
    <w:rsid w:val="00D15E41"/>
    <w:rsid w:val="00D16015"/>
    <w:rsid w:val="00D1637A"/>
    <w:rsid w:val="00D1668E"/>
    <w:rsid w:val="00D16AC3"/>
    <w:rsid w:val="00D16C04"/>
    <w:rsid w:val="00D1756F"/>
    <w:rsid w:val="00D17CD1"/>
    <w:rsid w:val="00D17EB4"/>
    <w:rsid w:val="00D2011B"/>
    <w:rsid w:val="00D2019D"/>
    <w:rsid w:val="00D207DC"/>
    <w:rsid w:val="00D2089D"/>
    <w:rsid w:val="00D20E86"/>
    <w:rsid w:val="00D20F9B"/>
    <w:rsid w:val="00D21AC5"/>
    <w:rsid w:val="00D21DA5"/>
    <w:rsid w:val="00D223DD"/>
    <w:rsid w:val="00D2276F"/>
    <w:rsid w:val="00D2360E"/>
    <w:rsid w:val="00D23E50"/>
    <w:rsid w:val="00D24049"/>
    <w:rsid w:val="00D2480E"/>
    <w:rsid w:val="00D249C2"/>
    <w:rsid w:val="00D25258"/>
    <w:rsid w:val="00D25BCD"/>
    <w:rsid w:val="00D25E47"/>
    <w:rsid w:val="00D2626A"/>
    <w:rsid w:val="00D265AD"/>
    <w:rsid w:val="00D26BF9"/>
    <w:rsid w:val="00D26C33"/>
    <w:rsid w:val="00D26C52"/>
    <w:rsid w:val="00D26D66"/>
    <w:rsid w:val="00D27277"/>
    <w:rsid w:val="00D278C5"/>
    <w:rsid w:val="00D27985"/>
    <w:rsid w:val="00D27B6C"/>
    <w:rsid w:val="00D27F20"/>
    <w:rsid w:val="00D30257"/>
    <w:rsid w:val="00D3069F"/>
    <w:rsid w:val="00D30725"/>
    <w:rsid w:val="00D315E8"/>
    <w:rsid w:val="00D32636"/>
    <w:rsid w:val="00D32EA1"/>
    <w:rsid w:val="00D334AE"/>
    <w:rsid w:val="00D337D4"/>
    <w:rsid w:val="00D33FAB"/>
    <w:rsid w:val="00D3499A"/>
    <w:rsid w:val="00D354B0"/>
    <w:rsid w:val="00D35844"/>
    <w:rsid w:val="00D35E75"/>
    <w:rsid w:val="00D365D4"/>
    <w:rsid w:val="00D36750"/>
    <w:rsid w:val="00D36D48"/>
    <w:rsid w:val="00D37020"/>
    <w:rsid w:val="00D3742A"/>
    <w:rsid w:val="00D4013D"/>
    <w:rsid w:val="00D402E0"/>
    <w:rsid w:val="00D40BD6"/>
    <w:rsid w:val="00D40BF7"/>
    <w:rsid w:val="00D40C08"/>
    <w:rsid w:val="00D418ED"/>
    <w:rsid w:val="00D422DC"/>
    <w:rsid w:val="00D4278C"/>
    <w:rsid w:val="00D4287E"/>
    <w:rsid w:val="00D42CE8"/>
    <w:rsid w:val="00D42FCC"/>
    <w:rsid w:val="00D4366F"/>
    <w:rsid w:val="00D43A4E"/>
    <w:rsid w:val="00D43B6C"/>
    <w:rsid w:val="00D43E7B"/>
    <w:rsid w:val="00D451E8"/>
    <w:rsid w:val="00D45EEB"/>
    <w:rsid w:val="00D465ED"/>
    <w:rsid w:val="00D46743"/>
    <w:rsid w:val="00D46BD9"/>
    <w:rsid w:val="00D46F0F"/>
    <w:rsid w:val="00D479DB"/>
    <w:rsid w:val="00D47B7A"/>
    <w:rsid w:val="00D5028F"/>
    <w:rsid w:val="00D508C9"/>
    <w:rsid w:val="00D5099E"/>
    <w:rsid w:val="00D50ABF"/>
    <w:rsid w:val="00D50B4B"/>
    <w:rsid w:val="00D51D3E"/>
    <w:rsid w:val="00D51E44"/>
    <w:rsid w:val="00D5201F"/>
    <w:rsid w:val="00D521B1"/>
    <w:rsid w:val="00D52CBC"/>
    <w:rsid w:val="00D53C43"/>
    <w:rsid w:val="00D53D81"/>
    <w:rsid w:val="00D5449A"/>
    <w:rsid w:val="00D553D2"/>
    <w:rsid w:val="00D55C3F"/>
    <w:rsid w:val="00D563B3"/>
    <w:rsid w:val="00D57160"/>
    <w:rsid w:val="00D57685"/>
    <w:rsid w:val="00D57771"/>
    <w:rsid w:val="00D609A5"/>
    <w:rsid w:val="00D60DCA"/>
    <w:rsid w:val="00D61C3F"/>
    <w:rsid w:val="00D6285F"/>
    <w:rsid w:val="00D62CCB"/>
    <w:rsid w:val="00D63AA7"/>
    <w:rsid w:val="00D63C97"/>
    <w:rsid w:val="00D64065"/>
    <w:rsid w:val="00D6433F"/>
    <w:rsid w:val="00D644EF"/>
    <w:rsid w:val="00D64F54"/>
    <w:rsid w:val="00D65310"/>
    <w:rsid w:val="00D6647E"/>
    <w:rsid w:val="00D66DB5"/>
    <w:rsid w:val="00D6754A"/>
    <w:rsid w:val="00D678B7"/>
    <w:rsid w:val="00D7035B"/>
    <w:rsid w:val="00D70B80"/>
    <w:rsid w:val="00D70CB3"/>
    <w:rsid w:val="00D70E8B"/>
    <w:rsid w:val="00D70EB3"/>
    <w:rsid w:val="00D71116"/>
    <w:rsid w:val="00D716A3"/>
    <w:rsid w:val="00D71DB5"/>
    <w:rsid w:val="00D72063"/>
    <w:rsid w:val="00D72CA1"/>
    <w:rsid w:val="00D7318F"/>
    <w:rsid w:val="00D73367"/>
    <w:rsid w:val="00D74958"/>
    <w:rsid w:val="00D74C99"/>
    <w:rsid w:val="00D74D8A"/>
    <w:rsid w:val="00D74E1D"/>
    <w:rsid w:val="00D751AE"/>
    <w:rsid w:val="00D7552A"/>
    <w:rsid w:val="00D75B03"/>
    <w:rsid w:val="00D766FA"/>
    <w:rsid w:val="00D76B7C"/>
    <w:rsid w:val="00D77649"/>
    <w:rsid w:val="00D77BEA"/>
    <w:rsid w:val="00D80436"/>
    <w:rsid w:val="00D80807"/>
    <w:rsid w:val="00D80BA8"/>
    <w:rsid w:val="00D81BAA"/>
    <w:rsid w:val="00D81C9F"/>
    <w:rsid w:val="00D820A0"/>
    <w:rsid w:val="00D82231"/>
    <w:rsid w:val="00D82865"/>
    <w:rsid w:val="00D82E1A"/>
    <w:rsid w:val="00D8431C"/>
    <w:rsid w:val="00D8454E"/>
    <w:rsid w:val="00D84A70"/>
    <w:rsid w:val="00D84F2E"/>
    <w:rsid w:val="00D85952"/>
    <w:rsid w:val="00D85EDF"/>
    <w:rsid w:val="00D860DD"/>
    <w:rsid w:val="00D8693A"/>
    <w:rsid w:val="00D872C6"/>
    <w:rsid w:val="00D879C8"/>
    <w:rsid w:val="00D9090F"/>
    <w:rsid w:val="00D912CA"/>
    <w:rsid w:val="00D913BA"/>
    <w:rsid w:val="00D91A80"/>
    <w:rsid w:val="00D91ACC"/>
    <w:rsid w:val="00D9205F"/>
    <w:rsid w:val="00D923F9"/>
    <w:rsid w:val="00D92B28"/>
    <w:rsid w:val="00D932AD"/>
    <w:rsid w:val="00D9372E"/>
    <w:rsid w:val="00D9380B"/>
    <w:rsid w:val="00D939CA"/>
    <w:rsid w:val="00D93CC8"/>
    <w:rsid w:val="00D93F76"/>
    <w:rsid w:val="00D94DDD"/>
    <w:rsid w:val="00D953B8"/>
    <w:rsid w:val="00D95701"/>
    <w:rsid w:val="00D969B1"/>
    <w:rsid w:val="00DA0DE4"/>
    <w:rsid w:val="00DA1D98"/>
    <w:rsid w:val="00DA1DC6"/>
    <w:rsid w:val="00DA1E28"/>
    <w:rsid w:val="00DA2075"/>
    <w:rsid w:val="00DA2647"/>
    <w:rsid w:val="00DA267E"/>
    <w:rsid w:val="00DA2B4A"/>
    <w:rsid w:val="00DA2BC4"/>
    <w:rsid w:val="00DA2C59"/>
    <w:rsid w:val="00DA33BD"/>
    <w:rsid w:val="00DA3996"/>
    <w:rsid w:val="00DA3F92"/>
    <w:rsid w:val="00DA40D2"/>
    <w:rsid w:val="00DA4265"/>
    <w:rsid w:val="00DA4D8B"/>
    <w:rsid w:val="00DA5949"/>
    <w:rsid w:val="00DA5C78"/>
    <w:rsid w:val="00DA5E6A"/>
    <w:rsid w:val="00DA5EDB"/>
    <w:rsid w:val="00DA6186"/>
    <w:rsid w:val="00DA61AC"/>
    <w:rsid w:val="00DA627B"/>
    <w:rsid w:val="00DA67AD"/>
    <w:rsid w:val="00DA69C8"/>
    <w:rsid w:val="00DA6C02"/>
    <w:rsid w:val="00DA7568"/>
    <w:rsid w:val="00DA757A"/>
    <w:rsid w:val="00DA7643"/>
    <w:rsid w:val="00DA7E81"/>
    <w:rsid w:val="00DA7FE1"/>
    <w:rsid w:val="00DB14D3"/>
    <w:rsid w:val="00DB29B1"/>
    <w:rsid w:val="00DB395B"/>
    <w:rsid w:val="00DB3F38"/>
    <w:rsid w:val="00DB3FFB"/>
    <w:rsid w:val="00DB4979"/>
    <w:rsid w:val="00DB5439"/>
    <w:rsid w:val="00DB5583"/>
    <w:rsid w:val="00DB56B7"/>
    <w:rsid w:val="00DB6EE2"/>
    <w:rsid w:val="00DB6FAE"/>
    <w:rsid w:val="00DB71A1"/>
    <w:rsid w:val="00DB79EB"/>
    <w:rsid w:val="00DC002C"/>
    <w:rsid w:val="00DC023A"/>
    <w:rsid w:val="00DC10EE"/>
    <w:rsid w:val="00DC1422"/>
    <w:rsid w:val="00DC182F"/>
    <w:rsid w:val="00DC1885"/>
    <w:rsid w:val="00DC1B0C"/>
    <w:rsid w:val="00DC1C78"/>
    <w:rsid w:val="00DC221A"/>
    <w:rsid w:val="00DC2234"/>
    <w:rsid w:val="00DC22C9"/>
    <w:rsid w:val="00DC2346"/>
    <w:rsid w:val="00DC2E14"/>
    <w:rsid w:val="00DC3652"/>
    <w:rsid w:val="00DC3FEE"/>
    <w:rsid w:val="00DC4430"/>
    <w:rsid w:val="00DC4968"/>
    <w:rsid w:val="00DC4A06"/>
    <w:rsid w:val="00DC4C83"/>
    <w:rsid w:val="00DC4D79"/>
    <w:rsid w:val="00DC58D0"/>
    <w:rsid w:val="00DC64B2"/>
    <w:rsid w:val="00DC6FA9"/>
    <w:rsid w:val="00DC71E5"/>
    <w:rsid w:val="00DC721A"/>
    <w:rsid w:val="00DC76A3"/>
    <w:rsid w:val="00DC7A66"/>
    <w:rsid w:val="00DC7A78"/>
    <w:rsid w:val="00DC7AD0"/>
    <w:rsid w:val="00DC7F86"/>
    <w:rsid w:val="00DD1066"/>
    <w:rsid w:val="00DD1542"/>
    <w:rsid w:val="00DD20CA"/>
    <w:rsid w:val="00DD2234"/>
    <w:rsid w:val="00DD2261"/>
    <w:rsid w:val="00DD238B"/>
    <w:rsid w:val="00DD2647"/>
    <w:rsid w:val="00DD289D"/>
    <w:rsid w:val="00DD2992"/>
    <w:rsid w:val="00DD3622"/>
    <w:rsid w:val="00DD40B3"/>
    <w:rsid w:val="00DD47A0"/>
    <w:rsid w:val="00DD4A0A"/>
    <w:rsid w:val="00DD4D1F"/>
    <w:rsid w:val="00DD5194"/>
    <w:rsid w:val="00DD524A"/>
    <w:rsid w:val="00DD59C1"/>
    <w:rsid w:val="00DD5B6A"/>
    <w:rsid w:val="00DD5CAC"/>
    <w:rsid w:val="00DD5D0A"/>
    <w:rsid w:val="00DD5DB2"/>
    <w:rsid w:val="00DD5F0A"/>
    <w:rsid w:val="00DD67CC"/>
    <w:rsid w:val="00DD69AD"/>
    <w:rsid w:val="00DD7279"/>
    <w:rsid w:val="00DD7611"/>
    <w:rsid w:val="00DE0C52"/>
    <w:rsid w:val="00DE0CA8"/>
    <w:rsid w:val="00DE1523"/>
    <w:rsid w:val="00DE1534"/>
    <w:rsid w:val="00DE1BBE"/>
    <w:rsid w:val="00DE1D2E"/>
    <w:rsid w:val="00DE1E8E"/>
    <w:rsid w:val="00DE2012"/>
    <w:rsid w:val="00DE2150"/>
    <w:rsid w:val="00DE2999"/>
    <w:rsid w:val="00DE3735"/>
    <w:rsid w:val="00DE38F8"/>
    <w:rsid w:val="00DE4201"/>
    <w:rsid w:val="00DE45AC"/>
    <w:rsid w:val="00DE4FC5"/>
    <w:rsid w:val="00DE592D"/>
    <w:rsid w:val="00DE5B0D"/>
    <w:rsid w:val="00DE622E"/>
    <w:rsid w:val="00DE68E4"/>
    <w:rsid w:val="00DE699E"/>
    <w:rsid w:val="00DE6DF6"/>
    <w:rsid w:val="00DE7513"/>
    <w:rsid w:val="00DE769B"/>
    <w:rsid w:val="00DE782E"/>
    <w:rsid w:val="00DE7AE3"/>
    <w:rsid w:val="00DF0C77"/>
    <w:rsid w:val="00DF1216"/>
    <w:rsid w:val="00DF164E"/>
    <w:rsid w:val="00DF1745"/>
    <w:rsid w:val="00DF2127"/>
    <w:rsid w:val="00DF2741"/>
    <w:rsid w:val="00DF2AC0"/>
    <w:rsid w:val="00DF2D99"/>
    <w:rsid w:val="00DF3003"/>
    <w:rsid w:val="00DF33B5"/>
    <w:rsid w:val="00DF38FE"/>
    <w:rsid w:val="00DF3B6F"/>
    <w:rsid w:val="00DF3C7F"/>
    <w:rsid w:val="00DF4C5D"/>
    <w:rsid w:val="00DF4E4C"/>
    <w:rsid w:val="00DF54AD"/>
    <w:rsid w:val="00DF58A5"/>
    <w:rsid w:val="00DF5BCA"/>
    <w:rsid w:val="00DF5D3C"/>
    <w:rsid w:val="00DF6E11"/>
    <w:rsid w:val="00DF6F3A"/>
    <w:rsid w:val="00DF7633"/>
    <w:rsid w:val="00DF777A"/>
    <w:rsid w:val="00DF7F4E"/>
    <w:rsid w:val="00E005A6"/>
    <w:rsid w:val="00E01341"/>
    <w:rsid w:val="00E01727"/>
    <w:rsid w:val="00E01A49"/>
    <w:rsid w:val="00E01D25"/>
    <w:rsid w:val="00E02257"/>
    <w:rsid w:val="00E02E5F"/>
    <w:rsid w:val="00E0312A"/>
    <w:rsid w:val="00E03206"/>
    <w:rsid w:val="00E0331D"/>
    <w:rsid w:val="00E03649"/>
    <w:rsid w:val="00E03A88"/>
    <w:rsid w:val="00E0406D"/>
    <w:rsid w:val="00E0459F"/>
    <w:rsid w:val="00E04B96"/>
    <w:rsid w:val="00E04F01"/>
    <w:rsid w:val="00E05519"/>
    <w:rsid w:val="00E0627C"/>
    <w:rsid w:val="00E064D8"/>
    <w:rsid w:val="00E06BC0"/>
    <w:rsid w:val="00E06CB7"/>
    <w:rsid w:val="00E07650"/>
    <w:rsid w:val="00E07CE7"/>
    <w:rsid w:val="00E1002D"/>
    <w:rsid w:val="00E10320"/>
    <w:rsid w:val="00E104F9"/>
    <w:rsid w:val="00E1083D"/>
    <w:rsid w:val="00E10CD0"/>
    <w:rsid w:val="00E11689"/>
    <w:rsid w:val="00E1193B"/>
    <w:rsid w:val="00E11A07"/>
    <w:rsid w:val="00E11E9B"/>
    <w:rsid w:val="00E11FCF"/>
    <w:rsid w:val="00E12209"/>
    <w:rsid w:val="00E1228B"/>
    <w:rsid w:val="00E12692"/>
    <w:rsid w:val="00E12765"/>
    <w:rsid w:val="00E1453D"/>
    <w:rsid w:val="00E14838"/>
    <w:rsid w:val="00E148C0"/>
    <w:rsid w:val="00E14ACB"/>
    <w:rsid w:val="00E14D9C"/>
    <w:rsid w:val="00E14FC5"/>
    <w:rsid w:val="00E1658A"/>
    <w:rsid w:val="00E168AA"/>
    <w:rsid w:val="00E17610"/>
    <w:rsid w:val="00E17A31"/>
    <w:rsid w:val="00E20100"/>
    <w:rsid w:val="00E206D9"/>
    <w:rsid w:val="00E210FB"/>
    <w:rsid w:val="00E21120"/>
    <w:rsid w:val="00E2129D"/>
    <w:rsid w:val="00E21A06"/>
    <w:rsid w:val="00E220F2"/>
    <w:rsid w:val="00E22441"/>
    <w:rsid w:val="00E22728"/>
    <w:rsid w:val="00E2281C"/>
    <w:rsid w:val="00E22B25"/>
    <w:rsid w:val="00E22B5D"/>
    <w:rsid w:val="00E24172"/>
    <w:rsid w:val="00E250D6"/>
    <w:rsid w:val="00E256E3"/>
    <w:rsid w:val="00E25AF5"/>
    <w:rsid w:val="00E2646E"/>
    <w:rsid w:val="00E26591"/>
    <w:rsid w:val="00E2690C"/>
    <w:rsid w:val="00E269FA"/>
    <w:rsid w:val="00E26CC3"/>
    <w:rsid w:val="00E27600"/>
    <w:rsid w:val="00E27A57"/>
    <w:rsid w:val="00E30152"/>
    <w:rsid w:val="00E30374"/>
    <w:rsid w:val="00E3064A"/>
    <w:rsid w:val="00E30F08"/>
    <w:rsid w:val="00E316D5"/>
    <w:rsid w:val="00E31BD6"/>
    <w:rsid w:val="00E31C7D"/>
    <w:rsid w:val="00E3210B"/>
    <w:rsid w:val="00E3213F"/>
    <w:rsid w:val="00E3218F"/>
    <w:rsid w:val="00E3232D"/>
    <w:rsid w:val="00E32752"/>
    <w:rsid w:val="00E32E80"/>
    <w:rsid w:val="00E34A9F"/>
    <w:rsid w:val="00E35EA3"/>
    <w:rsid w:val="00E35EEB"/>
    <w:rsid w:val="00E35FCD"/>
    <w:rsid w:val="00E3614F"/>
    <w:rsid w:val="00E36E6C"/>
    <w:rsid w:val="00E36FDA"/>
    <w:rsid w:val="00E40242"/>
    <w:rsid w:val="00E40503"/>
    <w:rsid w:val="00E40E7D"/>
    <w:rsid w:val="00E41F14"/>
    <w:rsid w:val="00E426B7"/>
    <w:rsid w:val="00E42718"/>
    <w:rsid w:val="00E42AE6"/>
    <w:rsid w:val="00E4371C"/>
    <w:rsid w:val="00E4389B"/>
    <w:rsid w:val="00E4395C"/>
    <w:rsid w:val="00E43C1C"/>
    <w:rsid w:val="00E43E94"/>
    <w:rsid w:val="00E4465B"/>
    <w:rsid w:val="00E44D33"/>
    <w:rsid w:val="00E45647"/>
    <w:rsid w:val="00E4597E"/>
    <w:rsid w:val="00E45BE4"/>
    <w:rsid w:val="00E46718"/>
    <w:rsid w:val="00E46F39"/>
    <w:rsid w:val="00E47792"/>
    <w:rsid w:val="00E505BA"/>
    <w:rsid w:val="00E518D3"/>
    <w:rsid w:val="00E519CD"/>
    <w:rsid w:val="00E51A46"/>
    <w:rsid w:val="00E527F2"/>
    <w:rsid w:val="00E52828"/>
    <w:rsid w:val="00E52925"/>
    <w:rsid w:val="00E52A31"/>
    <w:rsid w:val="00E52D32"/>
    <w:rsid w:val="00E53713"/>
    <w:rsid w:val="00E54FA3"/>
    <w:rsid w:val="00E54FEC"/>
    <w:rsid w:val="00E550E0"/>
    <w:rsid w:val="00E550F5"/>
    <w:rsid w:val="00E5517F"/>
    <w:rsid w:val="00E551A2"/>
    <w:rsid w:val="00E558B7"/>
    <w:rsid w:val="00E558EE"/>
    <w:rsid w:val="00E55A22"/>
    <w:rsid w:val="00E5673F"/>
    <w:rsid w:val="00E56CE3"/>
    <w:rsid w:val="00E56F88"/>
    <w:rsid w:val="00E57386"/>
    <w:rsid w:val="00E578BA"/>
    <w:rsid w:val="00E57C01"/>
    <w:rsid w:val="00E57C3C"/>
    <w:rsid w:val="00E60816"/>
    <w:rsid w:val="00E60C5C"/>
    <w:rsid w:val="00E612CE"/>
    <w:rsid w:val="00E632AB"/>
    <w:rsid w:val="00E63513"/>
    <w:rsid w:val="00E63720"/>
    <w:rsid w:val="00E63ED9"/>
    <w:rsid w:val="00E63FD7"/>
    <w:rsid w:val="00E64748"/>
    <w:rsid w:val="00E6489D"/>
    <w:rsid w:val="00E64A50"/>
    <w:rsid w:val="00E663AE"/>
    <w:rsid w:val="00E66AA7"/>
    <w:rsid w:val="00E677EC"/>
    <w:rsid w:val="00E67E3F"/>
    <w:rsid w:val="00E70FA4"/>
    <w:rsid w:val="00E71070"/>
    <w:rsid w:val="00E71125"/>
    <w:rsid w:val="00E72311"/>
    <w:rsid w:val="00E72820"/>
    <w:rsid w:val="00E73023"/>
    <w:rsid w:val="00E730C5"/>
    <w:rsid w:val="00E7372E"/>
    <w:rsid w:val="00E73E8A"/>
    <w:rsid w:val="00E742FD"/>
    <w:rsid w:val="00E74347"/>
    <w:rsid w:val="00E753D9"/>
    <w:rsid w:val="00E75D73"/>
    <w:rsid w:val="00E75D7F"/>
    <w:rsid w:val="00E76478"/>
    <w:rsid w:val="00E7657F"/>
    <w:rsid w:val="00E76687"/>
    <w:rsid w:val="00E7720A"/>
    <w:rsid w:val="00E77CA9"/>
    <w:rsid w:val="00E77D0E"/>
    <w:rsid w:val="00E80087"/>
    <w:rsid w:val="00E806FB"/>
    <w:rsid w:val="00E812B5"/>
    <w:rsid w:val="00E81794"/>
    <w:rsid w:val="00E81F4D"/>
    <w:rsid w:val="00E825FB"/>
    <w:rsid w:val="00E82796"/>
    <w:rsid w:val="00E82CFA"/>
    <w:rsid w:val="00E83BC2"/>
    <w:rsid w:val="00E83D40"/>
    <w:rsid w:val="00E8424F"/>
    <w:rsid w:val="00E849BE"/>
    <w:rsid w:val="00E84DA2"/>
    <w:rsid w:val="00E85534"/>
    <w:rsid w:val="00E85700"/>
    <w:rsid w:val="00E859C4"/>
    <w:rsid w:val="00E85C86"/>
    <w:rsid w:val="00E862DE"/>
    <w:rsid w:val="00E8667C"/>
    <w:rsid w:val="00E86E39"/>
    <w:rsid w:val="00E86EBA"/>
    <w:rsid w:val="00E87280"/>
    <w:rsid w:val="00E872E7"/>
    <w:rsid w:val="00E877A9"/>
    <w:rsid w:val="00E879E7"/>
    <w:rsid w:val="00E905CA"/>
    <w:rsid w:val="00E90662"/>
    <w:rsid w:val="00E90B16"/>
    <w:rsid w:val="00E90FEE"/>
    <w:rsid w:val="00E91AA8"/>
    <w:rsid w:val="00E91AD3"/>
    <w:rsid w:val="00E929F8"/>
    <w:rsid w:val="00E9393E"/>
    <w:rsid w:val="00E940BC"/>
    <w:rsid w:val="00E9419E"/>
    <w:rsid w:val="00E94559"/>
    <w:rsid w:val="00E94584"/>
    <w:rsid w:val="00E94EAE"/>
    <w:rsid w:val="00E94F5A"/>
    <w:rsid w:val="00E95209"/>
    <w:rsid w:val="00E95E1E"/>
    <w:rsid w:val="00E960D2"/>
    <w:rsid w:val="00E965B0"/>
    <w:rsid w:val="00E96925"/>
    <w:rsid w:val="00E969C5"/>
    <w:rsid w:val="00E97D54"/>
    <w:rsid w:val="00EA1121"/>
    <w:rsid w:val="00EA1F87"/>
    <w:rsid w:val="00EA23EC"/>
    <w:rsid w:val="00EA2771"/>
    <w:rsid w:val="00EA2CC1"/>
    <w:rsid w:val="00EA3243"/>
    <w:rsid w:val="00EA33B6"/>
    <w:rsid w:val="00EA3CE7"/>
    <w:rsid w:val="00EA3DD1"/>
    <w:rsid w:val="00EA3E9F"/>
    <w:rsid w:val="00EA444F"/>
    <w:rsid w:val="00EA44D2"/>
    <w:rsid w:val="00EA4803"/>
    <w:rsid w:val="00EA4FBE"/>
    <w:rsid w:val="00EA5467"/>
    <w:rsid w:val="00EA60D5"/>
    <w:rsid w:val="00EA62FE"/>
    <w:rsid w:val="00EA6338"/>
    <w:rsid w:val="00EA67F1"/>
    <w:rsid w:val="00EA6BBD"/>
    <w:rsid w:val="00EA6FA3"/>
    <w:rsid w:val="00EB0C39"/>
    <w:rsid w:val="00EB0DD7"/>
    <w:rsid w:val="00EB0E9E"/>
    <w:rsid w:val="00EB1A50"/>
    <w:rsid w:val="00EB1BD7"/>
    <w:rsid w:val="00EB269B"/>
    <w:rsid w:val="00EB39E0"/>
    <w:rsid w:val="00EB4872"/>
    <w:rsid w:val="00EB50ED"/>
    <w:rsid w:val="00EB51FC"/>
    <w:rsid w:val="00EB54F9"/>
    <w:rsid w:val="00EB5DDA"/>
    <w:rsid w:val="00EB7168"/>
    <w:rsid w:val="00EB7B96"/>
    <w:rsid w:val="00EC03A1"/>
    <w:rsid w:val="00EC0C31"/>
    <w:rsid w:val="00EC142B"/>
    <w:rsid w:val="00EC242B"/>
    <w:rsid w:val="00EC2A80"/>
    <w:rsid w:val="00EC311E"/>
    <w:rsid w:val="00EC3252"/>
    <w:rsid w:val="00EC33D8"/>
    <w:rsid w:val="00EC38F6"/>
    <w:rsid w:val="00EC3C48"/>
    <w:rsid w:val="00EC4036"/>
    <w:rsid w:val="00EC43C4"/>
    <w:rsid w:val="00EC455E"/>
    <w:rsid w:val="00EC461A"/>
    <w:rsid w:val="00EC48D1"/>
    <w:rsid w:val="00EC5437"/>
    <w:rsid w:val="00EC5474"/>
    <w:rsid w:val="00EC559E"/>
    <w:rsid w:val="00EC6230"/>
    <w:rsid w:val="00EC7B3F"/>
    <w:rsid w:val="00ED004F"/>
    <w:rsid w:val="00ED0218"/>
    <w:rsid w:val="00ED0267"/>
    <w:rsid w:val="00ED0362"/>
    <w:rsid w:val="00ED047F"/>
    <w:rsid w:val="00ED05BB"/>
    <w:rsid w:val="00ED0667"/>
    <w:rsid w:val="00ED0900"/>
    <w:rsid w:val="00ED0F1D"/>
    <w:rsid w:val="00ED1450"/>
    <w:rsid w:val="00ED184F"/>
    <w:rsid w:val="00ED1A28"/>
    <w:rsid w:val="00ED1B5C"/>
    <w:rsid w:val="00ED2029"/>
    <w:rsid w:val="00ED290D"/>
    <w:rsid w:val="00ED32B0"/>
    <w:rsid w:val="00ED32D5"/>
    <w:rsid w:val="00ED3357"/>
    <w:rsid w:val="00ED33FC"/>
    <w:rsid w:val="00ED36BF"/>
    <w:rsid w:val="00ED43EF"/>
    <w:rsid w:val="00ED45E8"/>
    <w:rsid w:val="00ED574C"/>
    <w:rsid w:val="00ED58FA"/>
    <w:rsid w:val="00ED594C"/>
    <w:rsid w:val="00ED5B1E"/>
    <w:rsid w:val="00ED5D68"/>
    <w:rsid w:val="00ED5E73"/>
    <w:rsid w:val="00ED6331"/>
    <w:rsid w:val="00ED7068"/>
    <w:rsid w:val="00ED7C85"/>
    <w:rsid w:val="00EE02B6"/>
    <w:rsid w:val="00EE02D8"/>
    <w:rsid w:val="00EE03FA"/>
    <w:rsid w:val="00EE0F27"/>
    <w:rsid w:val="00EE14EF"/>
    <w:rsid w:val="00EE1609"/>
    <w:rsid w:val="00EE2502"/>
    <w:rsid w:val="00EE298E"/>
    <w:rsid w:val="00EE2CA5"/>
    <w:rsid w:val="00EE353D"/>
    <w:rsid w:val="00EE4110"/>
    <w:rsid w:val="00EE4AEE"/>
    <w:rsid w:val="00EE4FC5"/>
    <w:rsid w:val="00EE56DA"/>
    <w:rsid w:val="00EE5914"/>
    <w:rsid w:val="00EE59AC"/>
    <w:rsid w:val="00EE5B18"/>
    <w:rsid w:val="00EE7618"/>
    <w:rsid w:val="00EE7FE6"/>
    <w:rsid w:val="00EF059F"/>
    <w:rsid w:val="00EF20FA"/>
    <w:rsid w:val="00EF21E1"/>
    <w:rsid w:val="00EF25D8"/>
    <w:rsid w:val="00EF27CC"/>
    <w:rsid w:val="00EF31B8"/>
    <w:rsid w:val="00EF3201"/>
    <w:rsid w:val="00EF32F6"/>
    <w:rsid w:val="00EF3685"/>
    <w:rsid w:val="00EF381F"/>
    <w:rsid w:val="00EF38A7"/>
    <w:rsid w:val="00EF48A4"/>
    <w:rsid w:val="00EF523F"/>
    <w:rsid w:val="00EF65F4"/>
    <w:rsid w:val="00EF69C5"/>
    <w:rsid w:val="00EF7673"/>
    <w:rsid w:val="00EF7A35"/>
    <w:rsid w:val="00EF7FCC"/>
    <w:rsid w:val="00F00340"/>
    <w:rsid w:val="00F003B0"/>
    <w:rsid w:val="00F00C94"/>
    <w:rsid w:val="00F01988"/>
    <w:rsid w:val="00F02607"/>
    <w:rsid w:val="00F027A9"/>
    <w:rsid w:val="00F03183"/>
    <w:rsid w:val="00F033FE"/>
    <w:rsid w:val="00F03CC5"/>
    <w:rsid w:val="00F03F46"/>
    <w:rsid w:val="00F0403A"/>
    <w:rsid w:val="00F0429F"/>
    <w:rsid w:val="00F042B4"/>
    <w:rsid w:val="00F0435F"/>
    <w:rsid w:val="00F052E4"/>
    <w:rsid w:val="00F05F0C"/>
    <w:rsid w:val="00F06278"/>
    <w:rsid w:val="00F06D2D"/>
    <w:rsid w:val="00F07034"/>
    <w:rsid w:val="00F071A5"/>
    <w:rsid w:val="00F07343"/>
    <w:rsid w:val="00F0786A"/>
    <w:rsid w:val="00F1033D"/>
    <w:rsid w:val="00F10551"/>
    <w:rsid w:val="00F1074A"/>
    <w:rsid w:val="00F1082D"/>
    <w:rsid w:val="00F10C73"/>
    <w:rsid w:val="00F125EC"/>
    <w:rsid w:val="00F12B5A"/>
    <w:rsid w:val="00F1487A"/>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4F48"/>
    <w:rsid w:val="00F256CF"/>
    <w:rsid w:val="00F25F4E"/>
    <w:rsid w:val="00F260EB"/>
    <w:rsid w:val="00F26E8B"/>
    <w:rsid w:val="00F30A45"/>
    <w:rsid w:val="00F31186"/>
    <w:rsid w:val="00F3168C"/>
    <w:rsid w:val="00F31BE9"/>
    <w:rsid w:val="00F31E11"/>
    <w:rsid w:val="00F322A2"/>
    <w:rsid w:val="00F32517"/>
    <w:rsid w:val="00F32AE1"/>
    <w:rsid w:val="00F32E05"/>
    <w:rsid w:val="00F32F26"/>
    <w:rsid w:val="00F3352F"/>
    <w:rsid w:val="00F3366B"/>
    <w:rsid w:val="00F3514D"/>
    <w:rsid w:val="00F351FA"/>
    <w:rsid w:val="00F35232"/>
    <w:rsid w:val="00F35341"/>
    <w:rsid w:val="00F35737"/>
    <w:rsid w:val="00F3588F"/>
    <w:rsid w:val="00F35B39"/>
    <w:rsid w:val="00F35CDF"/>
    <w:rsid w:val="00F364B9"/>
    <w:rsid w:val="00F3679E"/>
    <w:rsid w:val="00F3682F"/>
    <w:rsid w:val="00F36D7B"/>
    <w:rsid w:val="00F37335"/>
    <w:rsid w:val="00F37351"/>
    <w:rsid w:val="00F373B1"/>
    <w:rsid w:val="00F37934"/>
    <w:rsid w:val="00F37AD4"/>
    <w:rsid w:val="00F37B1A"/>
    <w:rsid w:val="00F37DDB"/>
    <w:rsid w:val="00F40FE7"/>
    <w:rsid w:val="00F41ABD"/>
    <w:rsid w:val="00F4297B"/>
    <w:rsid w:val="00F42D08"/>
    <w:rsid w:val="00F4387C"/>
    <w:rsid w:val="00F43BA8"/>
    <w:rsid w:val="00F43EC2"/>
    <w:rsid w:val="00F43FA4"/>
    <w:rsid w:val="00F44F7C"/>
    <w:rsid w:val="00F45142"/>
    <w:rsid w:val="00F45450"/>
    <w:rsid w:val="00F45649"/>
    <w:rsid w:val="00F45752"/>
    <w:rsid w:val="00F45946"/>
    <w:rsid w:val="00F45A33"/>
    <w:rsid w:val="00F45FE5"/>
    <w:rsid w:val="00F468F8"/>
    <w:rsid w:val="00F46966"/>
    <w:rsid w:val="00F46AA1"/>
    <w:rsid w:val="00F46AAF"/>
    <w:rsid w:val="00F46C45"/>
    <w:rsid w:val="00F470E4"/>
    <w:rsid w:val="00F4790B"/>
    <w:rsid w:val="00F47B31"/>
    <w:rsid w:val="00F5040C"/>
    <w:rsid w:val="00F5057E"/>
    <w:rsid w:val="00F50889"/>
    <w:rsid w:val="00F50EBA"/>
    <w:rsid w:val="00F51086"/>
    <w:rsid w:val="00F51265"/>
    <w:rsid w:val="00F51B82"/>
    <w:rsid w:val="00F52083"/>
    <w:rsid w:val="00F527AD"/>
    <w:rsid w:val="00F529C7"/>
    <w:rsid w:val="00F52BEF"/>
    <w:rsid w:val="00F52C4D"/>
    <w:rsid w:val="00F52F6C"/>
    <w:rsid w:val="00F5315C"/>
    <w:rsid w:val="00F538D0"/>
    <w:rsid w:val="00F54567"/>
    <w:rsid w:val="00F54A6E"/>
    <w:rsid w:val="00F55609"/>
    <w:rsid w:val="00F55640"/>
    <w:rsid w:val="00F557C0"/>
    <w:rsid w:val="00F5617A"/>
    <w:rsid w:val="00F56793"/>
    <w:rsid w:val="00F56C48"/>
    <w:rsid w:val="00F56C72"/>
    <w:rsid w:val="00F56C9B"/>
    <w:rsid w:val="00F57244"/>
    <w:rsid w:val="00F5787F"/>
    <w:rsid w:val="00F608DE"/>
    <w:rsid w:val="00F60D5B"/>
    <w:rsid w:val="00F61418"/>
    <w:rsid w:val="00F62377"/>
    <w:rsid w:val="00F625E1"/>
    <w:rsid w:val="00F62DB3"/>
    <w:rsid w:val="00F630FB"/>
    <w:rsid w:val="00F639C6"/>
    <w:rsid w:val="00F647A3"/>
    <w:rsid w:val="00F6485A"/>
    <w:rsid w:val="00F64BAD"/>
    <w:rsid w:val="00F64C9D"/>
    <w:rsid w:val="00F66ECA"/>
    <w:rsid w:val="00F673FC"/>
    <w:rsid w:val="00F67B9E"/>
    <w:rsid w:val="00F70FC4"/>
    <w:rsid w:val="00F7109B"/>
    <w:rsid w:val="00F718FB"/>
    <w:rsid w:val="00F728AF"/>
    <w:rsid w:val="00F72CB3"/>
    <w:rsid w:val="00F72D91"/>
    <w:rsid w:val="00F738A0"/>
    <w:rsid w:val="00F73AD9"/>
    <w:rsid w:val="00F73C61"/>
    <w:rsid w:val="00F73D04"/>
    <w:rsid w:val="00F742E0"/>
    <w:rsid w:val="00F743B5"/>
    <w:rsid w:val="00F7489B"/>
    <w:rsid w:val="00F74EEA"/>
    <w:rsid w:val="00F753E0"/>
    <w:rsid w:val="00F75A38"/>
    <w:rsid w:val="00F75CDF"/>
    <w:rsid w:val="00F75D79"/>
    <w:rsid w:val="00F76450"/>
    <w:rsid w:val="00F76659"/>
    <w:rsid w:val="00F76842"/>
    <w:rsid w:val="00F77237"/>
    <w:rsid w:val="00F776E2"/>
    <w:rsid w:val="00F77A00"/>
    <w:rsid w:val="00F80B4C"/>
    <w:rsid w:val="00F80F0D"/>
    <w:rsid w:val="00F810DB"/>
    <w:rsid w:val="00F813F3"/>
    <w:rsid w:val="00F81A88"/>
    <w:rsid w:val="00F81CA0"/>
    <w:rsid w:val="00F82307"/>
    <w:rsid w:val="00F827A2"/>
    <w:rsid w:val="00F82E35"/>
    <w:rsid w:val="00F849C2"/>
    <w:rsid w:val="00F8508A"/>
    <w:rsid w:val="00F850B8"/>
    <w:rsid w:val="00F85652"/>
    <w:rsid w:val="00F863C8"/>
    <w:rsid w:val="00F86519"/>
    <w:rsid w:val="00F867D4"/>
    <w:rsid w:val="00F86974"/>
    <w:rsid w:val="00F869D9"/>
    <w:rsid w:val="00F873D9"/>
    <w:rsid w:val="00F87518"/>
    <w:rsid w:val="00F87567"/>
    <w:rsid w:val="00F90095"/>
    <w:rsid w:val="00F902FB"/>
    <w:rsid w:val="00F90D97"/>
    <w:rsid w:val="00F91791"/>
    <w:rsid w:val="00F91CCF"/>
    <w:rsid w:val="00F9246C"/>
    <w:rsid w:val="00F9284F"/>
    <w:rsid w:val="00F928E6"/>
    <w:rsid w:val="00F92975"/>
    <w:rsid w:val="00F92A86"/>
    <w:rsid w:val="00F93339"/>
    <w:rsid w:val="00F938D4"/>
    <w:rsid w:val="00F93B82"/>
    <w:rsid w:val="00F9410C"/>
    <w:rsid w:val="00F9455E"/>
    <w:rsid w:val="00F96B02"/>
    <w:rsid w:val="00F96E23"/>
    <w:rsid w:val="00F96E2E"/>
    <w:rsid w:val="00F971F0"/>
    <w:rsid w:val="00F97225"/>
    <w:rsid w:val="00F97364"/>
    <w:rsid w:val="00F9741A"/>
    <w:rsid w:val="00F9793F"/>
    <w:rsid w:val="00F97E5A"/>
    <w:rsid w:val="00FA0889"/>
    <w:rsid w:val="00FA10FC"/>
    <w:rsid w:val="00FA14C5"/>
    <w:rsid w:val="00FA199C"/>
    <w:rsid w:val="00FA1E5D"/>
    <w:rsid w:val="00FA20B5"/>
    <w:rsid w:val="00FA282E"/>
    <w:rsid w:val="00FA2862"/>
    <w:rsid w:val="00FA2EA2"/>
    <w:rsid w:val="00FA359D"/>
    <w:rsid w:val="00FA3B43"/>
    <w:rsid w:val="00FA4048"/>
    <w:rsid w:val="00FA4497"/>
    <w:rsid w:val="00FA4C41"/>
    <w:rsid w:val="00FA5127"/>
    <w:rsid w:val="00FA56CE"/>
    <w:rsid w:val="00FA57BB"/>
    <w:rsid w:val="00FA5808"/>
    <w:rsid w:val="00FA5B56"/>
    <w:rsid w:val="00FA62B5"/>
    <w:rsid w:val="00FA635E"/>
    <w:rsid w:val="00FA64E1"/>
    <w:rsid w:val="00FA6951"/>
    <w:rsid w:val="00FB07CE"/>
    <w:rsid w:val="00FB0923"/>
    <w:rsid w:val="00FB0AF2"/>
    <w:rsid w:val="00FB143C"/>
    <w:rsid w:val="00FB1466"/>
    <w:rsid w:val="00FB14B4"/>
    <w:rsid w:val="00FB14D1"/>
    <w:rsid w:val="00FB20FF"/>
    <w:rsid w:val="00FB278E"/>
    <w:rsid w:val="00FB28AA"/>
    <w:rsid w:val="00FB2BA8"/>
    <w:rsid w:val="00FB2E8D"/>
    <w:rsid w:val="00FB32AE"/>
    <w:rsid w:val="00FB59BF"/>
    <w:rsid w:val="00FB5B64"/>
    <w:rsid w:val="00FB6856"/>
    <w:rsid w:val="00FB73CD"/>
    <w:rsid w:val="00FB7478"/>
    <w:rsid w:val="00FB772E"/>
    <w:rsid w:val="00FB7BF8"/>
    <w:rsid w:val="00FB7EB9"/>
    <w:rsid w:val="00FC004E"/>
    <w:rsid w:val="00FC00CD"/>
    <w:rsid w:val="00FC0B6B"/>
    <w:rsid w:val="00FC0DC3"/>
    <w:rsid w:val="00FC105B"/>
    <w:rsid w:val="00FC151D"/>
    <w:rsid w:val="00FC16C7"/>
    <w:rsid w:val="00FC2083"/>
    <w:rsid w:val="00FC29DA"/>
    <w:rsid w:val="00FC29F5"/>
    <w:rsid w:val="00FC33CF"/>
    <w:rsid w:val="00FC340A"/>
    <w:rsid w:val="00FC355D"/>
    <w:rsid w:val="00FC390F"/>
    <w:rsid w:val="00FC3B65"/>
    <w:rsid w:val="00FC4710"/>
    <w:rsid w:val="00FC4BAF"/>
    <w:rsid w:val="00FC4D87"/>
    <w:rsid w:val="00FC4F7F"/>
    <w:rsid w:val="00FC5159"/>
    <w:rsid w:val="00FC646E"/>
    <w:rsid w:val="00FC6547"/>
    <w:rsid w:val="00FC7147"/>
    <w:rsid w:val="00FC724F"/>
    <w:rsid w:val="00FC7500"/>
    <w:rsid w:val="00FC7596"/>
    <w:rsid w:val="00FC78AC"/>
    <w:rsid w:val="00FC78FB"/>
    <w:rsid w:val="00FC7928"/>
    <w:rsid w:val="00FD08AF"/>
    <w:rsid w:val="00FD0CA2"/>
    <w:rsid w:val="00FD17AA"/>
    <w:rsid w:val="00FD1F08"/>
    <w:rsid w:val="00FD231B"/>
    <w:rsid w:val="00FD2679"/>
    <w:rsid w:val="00FD27FB"/>
    <w:rsid w:val="00FD28AB"/>
    <w:rsid w:val="00FD2CF0"/>
    <w:rsid w:val="00FD3117"/>
    <w:rsid w:val="00FD322D"/>
    <w:rsid w:val="00FD3418"/>
    <w:rsid w:val="00FD3A14"/>
    <w:rsid w:val="00FD3A77"/>
    <w:rsid w:val="00FD3C7F"/>
    <w:rsid w:val="00FD3D96"/>
    <w:rsid w:val="00FD4681"/>
    <w:rsid w:val="00FD49D6"/>
    <w:rsid w:val="00FD514C"/>
    <w:rsid w:val="00FD5963"/>
    <w:rsid w:val="00FD5D54"/>
    <w:rsid w:val="00FD5F1C"/>
    <w:rsid w:val="00FD6214"/>
    <w:rsid w:val="00FD686F"/>
    <w:rsid w:val="00FD7C5B"/>
    <w:rsid w:val="00FE005D"/>
    <w:rsid w:val="00FE021F"/>
    <w:rsid w:val="00FE18AA"/>
    <w:rsid w:val="00FE1969"/>
    <w:rsid w:val="00FE2239"/>
    <w:rsid w:val="00FE3BB8"/>
    <w:rsid w:val="00FE3BEE"/>
    <w:rsid w:val="00FE3E35"/>
    <w:rsid w:val="00FE42FC"/>
    <w:rsid w:val="00FE456E"/>
    <w:rsid w:val="00FE457F"/>
    <w:rsid w:val="00FE4FCB"/>
    <w:rsid w:val="00FE57DD"/>
    <w:rsid w:val="00FE5EB0"/>
    <w:rsid w:val="00FE633D"/>
    <w:rsid w:val="00FE66DE"/>
    <w:rsid w:val="00FE6D14"/>
    <w:rsid w:val="00FE70AA"/>
    <w:rsid w:val="00FE7341"/>
    <w:rsid w:val="00FE7746"/>
    <w:rsid w:val="00FE7A8B"/>
    <w:rsid w:val="00FE7AA2"/>
    <w:rsid w:val="00FE7D64"/>
    <w:rsid w:val="00FF0704"/>
    <w:rsid w:val="00FF082B"/>
    <w:rsid w:val="00FF0C7B"/>
    <w:rsid w:val="00FF0FD4"/>
    <w:rsid w:val="00FF1ACE"/>
    <w:rsid w:val="00FF23A0"/>
    <w:rsid w:val="00FF2B0C"/>
    <w:rsid w:val="00FF3676"/>
    <w:rsid w:val="00FF3B7F"/>
    <w:rsid w:val="00FF3D9A"/>
    <w:rsid w:val="00FF3FEF"/>
    <w:rsid w:val="00FF4948"/>
    <w:rsid w:val="00FF4999"/>
    <w:rsid w:val="00FF4E49"/>
    <w:rsid w:val="00FF5476"/>
    <w:rsid w:val="00FF6D4C"/>
    <w:rsid w:val="00FF70F5"/>
    <w:rsid w:val="00FF758E"/>
    <w:rsid w:val="00FF7A24"/>
    <w:rsid w:val="017032A3"/>
    <w:rsid w:val="0222173B"/>
    <w:rsid w:val="02987B74"/>
    <w:rsid w:val="02A1522A"/>
    <w:rsid w:val="02CA0D4D"/>
    <w:rsid w:val="031134E4"/>
    <w:rsid w:val="04A76838"/>
    <w:rsid w:val="04CA5C4E"/>
    <w:rsid w:val="06C64315"/>
    <w:rsid w:val="08201CF1"/>
    <w:rsid w:val="085B4FE2"/>
    <w:rsid w:val="088544AE"/>
    <w:rsid w:val="09CC1525"/>
    <w:rsid w:val="09D82E82"/>
    <w:rsid w:val="0B692272"/>
    <w:rsid w:val="0C8C0A70"/>
    <w:rsid w:val="0C9F0F1B"/>
    <w:rsid w:val="0CD507FC"/>
    <w:rsid w:val="0F05784C"/>
    <w:rsid w:val="0FB80746"/>
    <w:rsid w:val="10AA1CCC"/>
    <w:rsid w:val="10FE14EA"/>
    <w:rsid w:val="11AC3718"/>
    <w:rsid w:val="12344618"/>
    <w:rsid w:val="12E93266"/>
    <w:rsid w:val="13EE0FB5"/>
    <w:rsid w:val="16A3500D"/>
    <w:rsid w:val="179E57D5"/>
    <w:rsid w:val="18901502"/>
    <w:rsid w:val="191A742B"/>
    <w:rsid w:val="191E76EE"/>
    <w:rsid w:val="19FA32C8"/>
    <w:rsid w:val="1A835E1B"/>
    <w:rsid w:val="1B1330D3"/>
    <w:rsid w:val="1BDF1565"/>
    <w:rsid w:val="1CAC6BF2"/>
    <w:rsid w:val="1D025BE3"/>
    <w:rsid w:val="1FE42E3D"/>
    <w:rsid w:val="1FFE4151"/>
    <w:rsid w:val="217E14DC"/>
    <w:rsid w:val="253F1030"/>
    <w:rsid w:val="26561469"/>
    <w:rsid w:val="268538E6"/>
    <w:rsid w:val="27704BC2"/>
    <w:rsid w:val="29B641A3"/>
    <w:rsid w:val="2A197609"/>
    <w:rsid w:val="2A5271B1"/>
    <w:rsid w:val="2A61691A"/>
    <w:rsid w:val="2AD45A67"/>
    <w:rsid w:val="2BA81785"/>
    <w:rsid w:val="2BED68A1"/>
    <w:rsid w:val="2BF20F38"/>
    <w:rsid w:val="2C7E636A"/>
    <w:rsid w:val="2DC45880"/>
    <w:rsid w:val="2E073C7C"/>
    <w:rsid w:val="2E2C36E3"/>
    <w:rsid w:val="2EC102CF"/>
    <w:rsid w:val="2F663888"/>
    <w:rsid w:val="30850E88"/>
    <w:rsid w:val="30B605B7"/>
    <w:rsid w:val="31814E19"/>
    <w:rsid w:val="324234D5"/>
    <w:rsid w:val="33FB7DDF"/>
    <w:rsid w:val="340366DD"/>
    <w:rsid w:val="34965FF8"/>
    <w:rsid w:val="34C61FA2"/>
    <w:rsid w:val="34DB714D"/>
    <w:rsid w:val="351253B5"/>
    <w:rsid w:val="35E46FC4"/>
    <w:rsid w:val="366A5A81"/>
    <w:rsid w:val="370A75C5"/>
    <w:rsid w:val="392632F4"/>
    <w:rsid w:val="394C33D5"/>
    <w:rsid w:val="3964537C"/>
    <w:rsid w:val="3ABB18D5"/>
    <w:rsid w:val="3B7B1C49"/>
    <w:rsid w:val="3CCB0BE1"/>
    <w:rsid w:val="3D4C2BB9"/>
    <w:rsid w:val="3D6473FE"/>
    <w:rsid w:val="3E3145B0"/>
    <w:rsid w:val="3E6A74E7"/>
    <w:rsid w:val="407C4056"/>
    <w:rsid w:val="41976F37"/>
    <w:rsid w:val="41B82E6B"/>
    <w:rsid w:val="41E16381"/>
    <w:rsid w:val="42F42003"/>
    <w:rsid w:val="454D4212"/>
    <w:rsid w:val="460F0E6C"/>
    <w:rsid w:val="46472A10"/>
    <w:rsid w:val="46C567EF"/>
    <w:rsid w:val="46FA5CD4"/>
    <w:rsid w:val="48B3438D"/>
    <w:rsid w:val="49303C2F"/>
    <w:rsid w:val="49362ACE"/>
    <w:rsid w:val="4A111AA0"/>
    <w:rsid w:val="4A765D49"/>
    <w:rsid w:val="4FF94407"/>
    <w:rsid w:val="503965E4"/>
    <w:rsid w:val="50D3612E"/>
    <w:rsid w:val="51621046"/>
    <w:rsid w:val="52D46A51"/>
    <w:rsid w:val="53B1798C"/>
    <w:rsid w:val="55A25AA1"/>
    <w:rsid w:val="561D378D"/>
    <w:rsid w:val="56537465"/>
    <w:rsid w:val="56551179"/>
    <w:rsid w:val="578810DA"/>
    <w:rsid w:val="5B3F7D02"/>
    <w:rsid w:val="5D6B3425"/>
    <w:rsid w:val="5D9407D9"/>
    <w:rsid w:val="5EB44D5F"/>
    <w:rsid w:val="5FD34B34"/>
    <w:rsid w:val="609A71B9"/>
    <w:rsid w:val="61132AA0"/>
    <w:rsid w:val="612F7837"/>
    <w:rsid w:val="63F4674D"/>
    <w:rsid w:val="64607667"/>
    <w:rsid w:val="657038D9"/>
    <w:rsid w:val="66061201"/>
    <w:rsid w:val="67530788"/>
    <w:rsid w:val="689F2414"/>
    <w:rsid w:val="68DB3BC2"/>
    <w:rsid w:val="68E32614"/>
    <w:rsid w:val="699F54CF"/>
    <w:rsid w:val="69CC7C71"/>
    <w:rsid w:val="6A343FFD"/>
    <w:rsid w:val="6A86157F"/>
    <w:rsid w:val="6B1D3CBE"/>
    <w:rsid w:val="6B6606CB"/>
    <w:rsid w:val="6B903775"/>
    <w:rsid w:val="6C8A4184"/>
    <w:rsid w:val="6E003C9F"/>
    <w:rsid w:val="6E6B1D48"/>
    <w:rsid w:val="6F635077"/>
    <w:rsid w:val="6F805CF2"/>
    <w:rsid w:val="6FA24186"/>
    <w:rsid w:val="70895D40"/>
    <w:rsid w:val="70CE6633"/>
    <w:rsid w:val="710F4A1E"/>
    <w:rsid w:val="760779E9"/>
    <w:rsid w:val="77101B8D"/>
    <w:rsid w:val="782052BD"/>
    <w:rsid w:val="79366CAE"/>
    <w:rsid w:val="7B84001C"/>
    <w:rsid w:val="7B8965EA"/>
    <w:rsid w:val="7BDA1707"/>
    <w:rsid w:val="7D4029C7"/>
    <w:rsid w:val="7E444069"/>
    <w:rsid w:val="7EAF6DC9"/>
    <w:rsid w:val="7EF306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CB5"/>
    <w:pPr>
      <w:widowControl w:val="0"/>
      <w:jc w:val="both"/>
    </w:pPr>
    <w:rPr>
      <w:kern w:val="2"/>
      <w:sz w:val="21"/>
    </w:rPr>
  </w:style>
  <w:style w:type="paragraph" w:styleId="1">
    <w:name w:val="heading 1"/>
    <w:basedOn w:val="a"/>
    <w:next w:val="a"/>
    <w:link w:val="1Char"/>
    <w:qFormat/>
    <w:rsid w:val="000D3CB5"/>
    <w:pPr>
      <w:keepNext/>
      <w:keepLines/>
      <w:adjustRightInd w:val="0"/>
      <w:snapToGrid w:val="0"/>
      <w:jc w:val="center"/>
      <w:outlineLvl w:val="0"/>
    </w:pPr>
    <w:rPr>
      <w:rFonts w:eastAsia="楷体_GB2312"/>
      <w:kern w:val="44"/>
      <w:sz w:val="44"/>
    </w:rPr>
  </w:style>
  <w:style w:type="paragraph" w:styleId="2">
    <w:name w:val="heading 2"/>
    <w:basedOn w:val="a"/>
    <w:next w:val="a0"/>
    <w:link w:val="2Char"/>
    <w:qFormat/>
    <w:rsid w:val="000D3CB5"/>
    <w:pPr>
      <w:keepNext/>
      <w:keepLines/>
      <w:numPr>
        <w:numId w:val="1"/>
      </w:numPr>
      <w:spacing w:beforeLines="50" w:afterLines="50"/>
      <w:ind w:left="976"/>
      <w:outlineLvl w:val="1"/>
    </w:pPr>
    <w:rPr>
      <w:rFonts w:ascii="Arial" w:eastAsia="楷体_GB2312" w:hAnsi="Arial"/>
      <w:b/>
      <w:sz w:val="28"/>
    </w:rPr>
  </w:style>
  <w:style w:type="paragraph" w:styleId="3">
    <w:name w:val="heading 3"/>
    <w:basedOn w:val="a"/>
    <w:next w:val="a0"/>
    <w:link w:val="3Char"/>
    <w:qFormat/>
    <w:rsid w:val="000D3CB5"/>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qFormat/>
    <w:rsid w:val="000D3CB5"/>
    <w:pPr>
      <w:ind w:firstLine="420"/>
    </w:pPr>
  </w:style>
  <w:style w:type="paragraph" w:styleId="a4">
    <w:name w:val="Document Map"/>
    <w:basedOn w:val="a"/>
    <w:link w:val="Char"/>
    <w:qFormat/>
    <w:rsid w:val="000D3CB5"/>
    <w:pPr>
      <w:shd w:val="clear" w:color="auto" w:fill="000080"/>
    </w:pPr>
  </w:style>
  <w:style w:type="paragraph" w:styleId="a5">
    <w:name w:val="annotation text"/>
    <w:basedOn w:val="a"/>
    <w:link w:val="Char0"/>
    <w:qFormat/>
    <w:rsid w:val="000D3CB5"/>
    <w:pPr>
      <w:jc w:val="left"/>
    </w:pPr>
  </w:style>
  <w:style w:type="paragraph" w:styleId="a6">
    <w:name w:val="Body Text"/>
    <w:basedOn w:val="a"/>
    <w:link w:val="Char1"/>
    <w:qFormat/>
    <w:rsid w:val="000D3CB5"/>
    <w:rPr>
      <w:rFonts w:ascii="仿宋_GB2312" w:eastAsia="仿宋_GB2312"/>
      <w:sz w:val="18"/>
    </w:rPr>
  </w:style>
  <w:style w:type="paragraph" w:styleId="a7">
    <w:name w:val="Body Text Indent"/>
    <w:basedOn w:val="a"/>
    <w:link w:val="Char2"/>
    <w:qFormat/>
    <w:rsid w:val="000D3CB5"/>
    <w:pPr>
      <w:ind w:firstLineChars="225" w:firstLine="630"/>
    </w:pPr>
    <w:rPr>
      <w:rFonts w:ascii="宋体" w:hAnsi="宋体"/>
      <w:sz w:val="28"/>
    </w:rPr>
  </w:style>
  <w:style w:type="paragraph" w:styleId="a8">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3"/>
    <w:qFormat/>
    <w:rsid w:val="000D3CB5"/>
    <w:rPr>
      <w:rFonts w:ascii="宋体" w:hAnsi="Courier New"/>
    </w:rPr>
  </w:style>
  <w:style w:type="paragraph" w:styleId="a9">
    <w:name w:val="Date"/>
    <w:basedOn w:val="a"/>
    <w:next w:val="a"/>
    <w:link w:val="Char4"/>
    <w:qFormat/>
    <w:rsid w:val="000D3CB5"/>
    <w:pPr>
      <w:ind w:leftChars="2500" w:left="100"/>
    </w:pPr>
    <w:rPr>
      <w:sz w:val="28"/>
    </w:rPr>
  </w:style>
  <w:style w:type="paragraph" w:styleId="20">
    <w:name w:val="Body Text Indent 2"/>
    <w:basedOn w:val="a"/>
    <w:link w:val="2Char1"/>
    <w:qFormat/>
    <w:rsid w:val="000D3CB5"/>
    <w:pPr>
      <w:ind w:firstLineChars="200" w:firstLine="560"/>
    </w:pPr>
    <w:rPr>
      <w:rFonts w:ascii="Impact" w:hAnsi="Impact"/>
      <w:sz w:val="28"/>
    </w:rPr>
  </w:style>
  <w:style w:type="paragraph" w:styleId="aa">
    <w:name w:val="Balloon Text"/>
    <w:basedOn w:val="a"/>
    <w:link w:val="Char5"/>
    <w:qFormat/>
    <w:rsid w:val="000D3CB5"/>
    <w:rPr>
      <w:sz w:val="18"/>
      <w:szCs w:val="18"/>
    </w:rPr>
  </w:style>
  <w:style w:type="paragraph" w:styleId="ab">
    <w:name w:val="footer"/>
    <w:basedOn w:val="a"/>
    <w:link w:val="Char6"/>
    <w:uiPriority w:val="99"/>
    <w:qFormat/>
    <w:rsid w:val="000D3CB5"/>
    <w:pPr>
      <w:tabs>
        <w:tab w:val="center" w:pos="4153"/>
        <w:tab w:val="right" w:pos="8306"/>
      </w:tabs>
      <w:snapToGrid w:val="0"/>
      <w:jc w:val="left"/>
    </w:pPr>
    <w:rPr>
      <w:sz w:val="18"/>
    </w:rPr>
  </w:style>
  <w:style w:type="paragraph" w:styleId="ac">
    <w:name w:val="header"/>
    <w:basedOn w:val="a"/>
    <w:link w:val="Char7"/>
    <w:qFormat/>
    <w:rsid w:val="000D3CB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0D3CB5"/>
    <w:pPr>
      <w:tabs>
        <w:tab w:val="right" w:leader="dot" w:pos="9010"/>
      </w:tabs>
    </w:pPr>
    <w:rPr>
      <w:rFonts w:ascii="Arial" w:eastAsia="楷体_GB2312" w:hAnsi="Arial" w:cs="Arial"/>
    </w:rPr>
  </w:style>
  <w:style w:type="paragraph" w:styleId="30">
    <w:name w:val="Body Text Indent 3"/>
    <w:basedOn w:val="a"/>
    <w:link w:val="3Char0"/>
    <w:qFormat/>
    <w:rsid w:val="000D3CB5"/>
    <w:pPr>
      <w:spacing w:line="360" w:lineRule="auto"/>
      <w:ind w:firstLine="525"/>
    </w:pPr>
    <w:rPr>
      <w:sz w:val="28"/>
    </w:rPr>
  </w:style>
  <w:style w:type="paragraph" w:styleId="21">
    <w:name w:val="toc 2"/>
    <w:basedOn w:val="a"/>
    <w:next w:val="a"/>
    <w:uiPriority w:val="39"/>
    <w:qFormat/>
    <w:rsid w:val="000D3CB5"/>
    <w:pPr>
      <w:tabs>
        <w:tab w:val="left" w:pos="1260"/>
        <w:tab w:val="right" w:leader="dot" w:pos="9010"/>
      </w:tabs>
      <w:ind w:leftChars="200" w:left="420"/>
    </w:pPr>
    <w:rPr>
      <w:rFonts w:ascii="Arial" w:eastAsia="楷体_GB2312" w:hAnsi="Arial" w:cs="Arial"/>
    </w:rPr>
  </w:style>
  <w:style w:type="paragraph" w:styleId="22">
    <w:name w:val="Body Text 2"/>
    <w:basedOn w:val="a"/>
    <w:link w:val="2Char0"/>
    <w:qFormat/>
    <w:rsid w:val="000D3CB5"/>
    <w:rPr>
      <w:rFonts w:ascii="仿宋_GB2312" w:eastAsia="仿宋_GB2312"/>
      <w:sz w:val="28"/>
    </w:rPr>
  </w:style>
  <w:style w:type="paragraph" w:styleId="HTML">
    <w:name w:val="HTML Preformatted"/>
    <w:basedOn w:val="a"/>
    <w:link w:val="HTMLChar"/>
    <w:qFormat/>
    <w:rsid w:val="000D3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ad">
    <w:name w:val="Normal (Web)"/>
    <w:basedOn w:val="a"/>
    <w:uiPriority w:val="99"/>
    <w:unhideWhenUsed/>
    <w:qFormat/>
    <w:rsid w:val="000D3CB5"/>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8"/>
    <w:qFormat/>
    <w:rsid w:val="000D3CB5"/>
    <w:pPr>
      <w:spacing w:before="240" w:after="60"/>
      <w:jc w:val="center"/>
      <w:outlineLvl w:val="0"/>
    </w:pPr>
    <w:rPr>
      <w:rFonts w:ascii="Cambria" w:hAnsi="Cambria"/>
      <w:b/>
      <w:bCs/>
      <w:sz w:val="32"/>
      <w:szCs w:val="32"/>
    </w:rPr>
  </w:style>
  <w:style w:type="paragraph" w:styleId="af">
    <w:name w:val="annotation subject"/>
    <w:basedOn w:val="a5"/>
    <w:next w:val="a5"/>
    <w:link w:val="Char9"/>
    <w:qFormat/>
    <w:rsid w:val="000D3CB5"/>
    <w:rPr>
      <w:b/>
      <w:bCs/>
    </w:rPr>
  </w:style>
  <w:style w:type="table" w:styleId="af0">
    <w:name w:val="Table Grid"/>
    <w:basedOn w:val="a2"/>
    <w:qFormat/>
    <w:rsid w:val="000D3C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0D3CB5"/>
    <w:rPr>
      <w:b/>
      <w:bCs/>
    </w:rPr>
  </w:style>
  <w:style w:type="character" w:styleId="af2">
    <w:name w:val="page number"/>
    <w:basedOn w:val="a1"/>
    <w:qFormat/>
    <w:rsid w:val="000D3CB5"/>
  </w:style>
  <w:style w:type="character" w:styleId="af3">
    <w:name w:val="FollowedHyperlink"/>
    <w:basedOn w:val="a1"/>
    <w:qFormat/>
    <w:rsid w:val="000D3CB5"/>
    <w:rPr>
      <w:color w:val="800080"/>
      <w:u w:val="single"/>
    </w:rPr>
  </w:style>
  <w:style w:type="character" w:styleId="af4">
    <w:name w:val="Emphasis"/>
    <w:basedOn w:val="a1"/>
    <w:uiPriority w:val="20"/>
    <w:qFormat/>
    <w:rsid w:val="000D3CB5"/>
    <w:rPr>
      <w:i/>
      <w:iCs/>
    </w:rPr>
  </w:style>
  <w:style w:type="character" w:styleId="af5">
    <w:name w:val="Hyperlink"/>
    <w:basedOn w:val="a1"/>
    <w:uiPriority w:val="99"/>
    <w:qFormat/>
    <w:rsid w:val="000D3CB5"/>
    <w:rPr>
      <w:color w:val="0000FF"/>
      <w:u w:val="single"/>
    </w:rPr>
  </w:style>
  <w:style w:type="character" w:styleId="af6">
    <w:name w:val="annotation reference"/>
    <w:basedOn w:val="a1"/>
    <w:qFormat/>
    <w:rsid w:val="000D3CB5"/>
    <w:rPr>
      <w:sz w:val="21"/>
      <w:szCs w:val="21"/>
    </w:rPr>
  </w:style>
  <w:style w:type="paragraph" w:customStyle="1" w:styleId="Web">
    <w:name w:val="普通 (Web)"/>
    <w:basedOn w:val="a"/>
    <w:qFormat/>
    <w:rsid w:val="000D3CB5"/>
    <w:pPr>
      <w:widowControl/>
      <w:spacing w:before="100" w:after="100"/>
      <w:jc w:val="left"/>
    </w:pPr>
    <w:rPr>
      <w:rFonts w:ascii="宋体" w:hAnsi="宋体"/>
      <w:kern w:val="0"/>
      <w:sz w:val="24"/>
    </w:rPr>
  </w:style>
  <w:style w:type="character" w:customStyle="1" w:styleId="Char3">
    <w:name w:val="纯文本 Char"/>
    <w:aliases w:val="表格 Char,普通文字 Char1,普通文字 Char Char,普通文字 Char Char Char Char, Char Char, Char Char Char Char Char Char Char Char Char Char Char Char Char Char Char,Char Char Char Char Char Char Char Char Char Char Char Char Char Char Char Char Char"/>
    <w:basedOn w:val="a1"/>
    <w:link w:val="a8"/>
    <w:qFormat/>
    <w:rsid w:val="000D3CB5"/>
    <w:rPr>
      <w:rFonts w:ascii="宋体" w:eastAsia="宋体" w:hAnsi="Courier New"/>
      <w:kern w:val="2"/>
      <w:sz w:val="21"/>
      <w:lang w:val="en-US" w:eastAsia="zh-CN" w:bidi="ar-SA"/>
    </w:rPr>
  </w:style>
  <w:style w:type="paragraph" w:customStyle="1" w:styleId="11">
    <w:name w:val="正文1"/>
    <w:qFormat/>
    <w:rsid w:val="000D3CB5"/>
    <w:pPr>
      <w:widowControl w:val="0"/>
      <w:adjustRightInd w:val="0"/>
      <w:spacing w:line="312" w:lineRule="atLeast"/>
      <w:jc w:val="both"/>
      <w:textAlignment w:val="baseline"/>
    </w:pPr>
    <w:rPr>
      <w:rFonts w:ascii="宋体"/>
      <w:sz w:val="34"/>
    </w:rPr>
  </w:style>
  <w:style w:type="character" w:customStyle="1" w:styleId="CharChar1">
    <w:name w:val="Char Char1"/>
    <w:basedOn w:val="a1"/>
    <w:qFormat/>
    <w:rsid w:val="000D3CB5"/>
    <w:rPr>
      <w:rFonts w:ascii="宋体" w:eastAsia="宋体" w:hAnsi="Courier New"/>
      <w:kern w:val="2"/>
      <w:sz w:val="21"/>
      <w:lang w:val="en-US" w:eastAsia="zh-CN" w:bidi="ar-SA"/>
    </w:rPr>
  </w:style>
  <w:style w:type="paragraph" w:customStyle="1" w:styleId="af7">
    <w:name w:val="正文内容"/>
    <w:basedOn w:val="a"/>
    <w:qFormat/>
    <w:rsid w:val="000D3CB5"/>
    <w:pPr>
      <w:spacing w:line="360" w:lineRule="auto"/>
      <w:ind w:firstLineChars="200" w:firstLine="200"/>
    </w:pPr>
    <w:rPr>
      <w:rFonts w:ascii="Arial" w:hAnsi="Arial"/>
      <w:sz w:val="24"/>
      <w:szCs w:val="24"/>
    </w:rPr>
  </w:style>
  <w:style w:type="character" w:customStyle="1" w:styleId="1Char">
    <w:name w:val="标题 1 Char"/>
    <w:basedOn w:val="a1"/>
    <w:link w:val="1"/>
    <w:qFormat/>
    <w:rsid w:val="000D3CB5"/>
    <w:rPr>
      <w:rFonts w:eastAsia="楷体_GB2312"/>
      <w:kern w:val="44"/>
      <w:sz w:val="44"/>
    </w:rPr>
  </w:style>
  <w:style w:type="paragraph" w:customStyle="1" w:styleId="12">
    <w:name w:val="样式1"/>
    <w:link w:val="1Char0"/>
    <w:qFormat/>
    <w:rsid w:val="000D3CB5"/>
    <w:rPr>
      <w:rFonts w:ascii="Arial" w:eastAsia="楷体_GB2312" w:hAnsi="Arial"/>
      <w:b/>
      <w:kern w:val="2"/>
      <w:sz w:val="28"/>
    </w:rPr>
  </w:style>
  <w:style w:type="paragraph" w:customStyle="1" w:styleId="7528">
    <w:name w:val="样式 悬挂缩进: 7.5 字符 行距: 固定值 28 磅"/>
    <w:basedOn w:val="a"/>
    <w:next w:val="a6"/>
    <w:qFormat/>
    <w:rsid w:val="000D3CB5"/>
    <w:pPr>
      <w:spacing w:line="560" w:lineRule="exact"/>
      <w:ind w:leftChars="550" w:left="3257" w:hangingChars="750" w:hanging="2102"/>
    </w:pPr>
    <w:rPr>
      <w:rFonts w:cs="宋体"/>
    </w:rPr>
  </w:style>
  <w:style w:type="paragraph" w:customStyle="1" w:styleId="GB231228">
    <w:name w:val="样式 正文文本缩进 + 楷体_GB2312 加粗 行距: 固定值 28 磅"/>
    <w:qFormat/>
    <w:rsid w:val="000D3CB5"/>
    <w:pPr>
      <w:spacing w:line="560" w:lineRule="exact"/>
    </w:pPr>
    <w:rPr>
      <w:rFonts w:ascii="楷体_GB2312" w:eastAsia="楷体_GB2312" w:hAnsi="Arial" w:cs="宋体"/>
      <w:b/>
      <w:bCs/>
      <w:kern w:val="2"/>
      <w:sz w:val="28"/>
    </w:rPr>
  </w:style>
  <w:style w:type="character" w:customStyle="1" w:styleId="Char0">
    <w:name w:val="批注文字 Char"/>
    <w:basedOn w:val="a1"/>
    <w:link w:val="a5"/>
    <w:qFormat/>
    <w:rsid w:val="000D3CB5"/>
    <w:rPr>
      <w:kern w:val="2"/>
      <w:sz w:val="21"/>
    </w:rPr>
  </w:style>
  <w:style w:type="character" w:customStyle="1" w:styleId="Char9">
    <w:name w:val="批注主题 Char"/>
    <w:basedOn w:val="Char0"/>
    <w:link w:val="af"/>
    <w:qFormat/>
    <w:rsid w:val="000D3CB5"/>
    <w:rPr>
      <w:b/>
      <w:bCs/>
      <w:kern w:val="2"/>
      <w:sz w:val="21"/>
    </w:rPr>
  </w:style>
  <w:style w:type="paragraph" w:customStyle="1" w:styleId="ParaChar">
    <w:name w:val="默认段落字体 Para Char"/>
    <w:basedOn w:val="a"/>
    <w:qFormat/>
    <w:rsid w:val="000D3CB5"/>
    <w:pPr>
      <w:snapToGrid w:val="0"/>
      <w:spacing w:line="360" w:lineRule="auto"/>
      <w:ind w:firstLineChars="200" w:firstLine="200"/>
    </w:pPr>
    <w:rPr>
      <w:rFonts w:eastAsia="仿宋_GB2312"/>
      <w:sz w:val="24"/>
      <w:szCs w:val="24"/>
    </w:rPr>
  </w:style>
  <w:style w:type="character" w:customStyle="1" w:styleId="CharChar3">
    <w:name w:val="Char Char3"/>
    <w:basedOn w:val="a1"/>
    <w:qFormat/>
    <w:locked/>
    <w:rsid w:val="000D3CB5"/>
    <w:rPr>
      <w:kern w:val="2"/>
      <w:sz w:val="21"/>
    </w:rPr>
  </w:style>
  <w:style w:type="paragraph" w:customStyle="1" w:styleId="TOC1">
    <w:name w:val="TOC 标题1"/>
    <w:basedOn w:val="1"/>
    <w:next w:val="a"/>
    <w:uiPriority w:val="39"/>
    <w:semiHidden/>
    <w:unhideWhenUsed/>
    <w:qFormat/>
    <w:rsid w:val="000D3CB5"/>
    <w:pPr>
      <w:widowControl/>
      <w:spacing w:before="480" w:line="276" w:lineRule="auto"/>
      <w:jc w:val="left"/>
      <w:outlineLvl w:val="9"/>
    </w:pPr>
    <w:rPr>
      <w:rFonts w:ascii="Cambria" w:eastAsia="宋体" w:hAnsi="Cambria"/>
      <w:b/>
      <w:bCs/>
      <w:color w:val="365F91"/>
      <w:kern w:val="0"/>
      <w:sz w:val="28"/>
      <w:szCs w:val="28"/>
    </w:rPr>
  </w:style>
  <w:style w:type="paragraph" w:customStyle="1" w:styleId="style91">
    <w:name w:val="style91"/>
    <w:basedOn w:val="a"/>
    <w:qFormat/>
    <w:rsid w:val="000D3CB5"/>
    <w:pPr>
      <w:widowControl/>
      <w:spacing w:before="100" w:beforeAutospacing="1" w:after="100" w:afterAutospacing="1"/>
      <w:jc w:val="left"/>
    </w:pPr>
    <w:rPr>
      <w:rFonts w:ascii="宋体" w:hAnsi="宋体" w:cs="宋体"/>
      <w:kern w:val="0"/>
      <w:sz w:val="24"/>
      <w:szCs w:val="24"/>
    </w:rPr>
  </w:style>
  <w:style w:type="paragraph" w:styleId="af8">
    <w:name w:val="List Paragraph"/>
    <w:basedOn w:val="a"/>
    <w:uiPriority w:val="34"/>
    <w:qFormat/>
    <w:rsid w:val="000D3CB5"/>
    <w:pPr>
      <w:ind w:firstLineChars="200" w:firstLine="420"/>
    </w:pPr>
  </w:style>
  <w:style w:type="character" w:customStyle="1" w:styleId="2Char1">
    <w:name w:val="正文文本缩进 2 Char1"/>
    <w:basedOn w:val="a1"/>
    <w:link w:val="20"/>
    <w:qFormat/>
    <w:rsid w:val="000D3CB5"/>
    <w:rPr>
      <w:rFonts w:ascii="Impact" w:hAnsi="Impact"/>
      <w:kern w:val="2"/>
      <w:sz w:val="28"/>
    </w:rPr>
  </w:style>
  <w:style w:type="paragraph" w:customStyle="1" w:styleId="info">
    <w:name w:val="info"/>
    <w:basedOn w:val="a"/>
    <w:qFormat/>
    <w:rsid w:val="000D3CB5"/>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qFormat/>
    <w:rsid w:val="000D3CB5"/>
  </w:style>
  <w:style w:type="character" w:customStyle="1" w:styleId="Char8">
    <w:name w:val="标题 Char"/>
    <w:basedOn w:val="a1"/>
    <w:link w:val="ae"/>
    <w:qFormat/>
    <w:rsid w:val="000D3CB5"/>
    <w:rPr>
      <w:rFonts w:ascii="Cambria" w:hAnsi="Cambria" w:cs="Times New Roman"/>
      <w:b/>
      <w:bCs/>
      <w:kern w:val="2"/>
      <w:sz w:val="32"/>
      <w:szCs w:val="32"/>
    </w:rPr>
  </w:style>
  <w:style w:type="paragraph" w:customStyle="1" w:styleId="110">
    <w:name w:val="正文11"/>
    <w:qFormat/>
    <w:rsid w:val="000D3CB5"/>
    <w:pPr>
      <w:widowControl w:val="0"/>
      <w:adjustRightInd w:val="0"/>
      <w:spacing w:line="312" w:lineRule="atLeast"/>
      <w:jc w:val="both"/>
      <w:textAlignment w:val="baseline"/>
    </w:pPr>
    <w:rPr>
      <w:rFonts w:ascii="宋体"/>
      <w:sz w:val="34"/>
    </w:rPr>
  </w:style>
  <w:style w:type="paragraph" w:customStyle="1" w:styleId="23">
    <w:name w:val="正文2"/>
    <w:qFormat/>
    <w:rsid w:val="000D3CB5"/>
    <w:pPr>
      <w:widowControl w:val="0"/>
      <w:adjustRightInd w:val="0"/>
      <w:spacing w:line="312" w:lineRule="atLeast"/>
      <w:jc w:val="both"/>
      <w:textAlignment w:val="baseline"/>
    </w:pPr>
    <w:rPr>
      <w:rFonts w:ascii="宋体"/>
      <w:sz w:val="34"/>
    </w:rPr>
  </w:style>
  <w:style w:type="character" w:customStyle="1" w:styleId="Char2">
    <w:name w:val="正文文本缩进 Char"/>
    <w:basedOn w:val="a1"/>
    <w:link w:val="a7"/>
    <w:qFormat/>
    <w:rsid w:val="000D3CB5"/>
    <w:rPr>
      <w:rFonts w:ascii="宋体" w:hAnsi="宋体"/>
      <w:kern w:val="2"/>
      <w:sz w:val="28"/>
    </w:rPr>
  </w:style>
  <w:style w:type="character" w:customStyle="1" w:styleId="2Char">
    <w:name w:val="标题 2 Char"/>
    <w:basedOn w:val="a1"/>
    <w:link w:val="2"/>
    <w:qFormat/>
    <w:rsid w:val="000D3CB5"/>
    <w:rPr>
      <w:rFonts w:ascii="Arial" w:eastAsia="楷体_GB2312" w:hAnsi="Arial"/>
      <w:b/>
      <w:kern w:val="2"/>
      <w:sz w:val="28"/>
    </w:rPr>
  </w:style>
  <w:style w:type="character" w:customStyle="1" w:styleId="3Char">
    <w:name w:val="标题 3 Char"/>
    <w:basedOn w:val="a1"/>
    <w:link w:val="3"/>
    <w:qFormat/>
    <w:rsid w:val="000D3CB5"/>
    <w:rPr>
      <w:rFonts w:ascii="仿宋_GB2312" w:eastAsia="仿宋_GB2312"/>
      <w:b/>
      <w:kern w:val="2"/>
      <w:sz w:val="28"/>
    </w:rPr>
  </w:style>
  <w:style w:type="character" w:customStyle="1" w:styleId="HTMLChar">
    <w:name w:val="HTML 预设格式 Char"/>
    <w:basedOn w:val="a1"/>
    <w:link w:val="HTML"/>
    <w:qFormat/>
    <w:rsid w:val="000D3CB5"/>
    <w:rPr>
      <w:rFonts w:ascii="Arial" w:hAnsi="Arial" w:cs="Arial"/>
      <w:sz w:val="24"/>
      <w:szCs w:val="24"/>
    </w:rPr>
  </w:style>
  <w:style w:type="character" w:customStyle="1" w:styleId="Char7">
    <w:name w:val="页眉 Char"/>
    <w:basedOn w:val="a1"/>
    <w:link w:val="ac"/>
    <w:qFormat/>
    <w:rsid w:val="000D3CB5"/>
    <w:rPr>
      <w:kern w:val="2"/>
      <w:sz w:val="18"/>
      <w:szCs w:val="18"/>
    </w:rPr>
  </w:style>
  <w:style w:type="character" w:customStyle="1" w:styleId="Char6">
    <w:name w:val="页脚 Char"/>
    <w:basedOn w:val="a1"/>
    <w:link w:val="ab"/>
    <w:uiPriority w:val="99"/>
    <w:qFormat/>
    <w:rsid w:val="000D3CB5"/>
    <w:rPr>
      <w:kern w:val="2"/>
      <w:sz w:val="18"/>
    </w:rPr>
  </w:style>
  <w:style w:type="character" w:customStyle="1" w:styleId="Char1">
    <w:name w:val="正文文本 Char"/>
    <w:basedOn w:val="a1"/>
    <w:link w:val="a6"/>
    <w:qFormat/>
    <w:rsid w:val="000D3CB5"/>
    <w:rPr>
      <w:rFonts w:ascii="仿宋_GB2312" w:eastAsia="仿宋_GB2312"/>
      <w:kern w:val="2"/>
      <w:sz w:val="18"/>
    </w:rPr>
  </w:style>
  <w:style w:type="character" w:customStyle="1" w:styleId="Char4">
    <w:name w:val="日期 Char"/>
    <w:basedOn w:val="a1"/>
    <w:link w:val="a9"/>
    <w:qFormat/>
    <w:rsid w:val="000D3CB5"/>
    <w:rPr>
      <w:kern w:val="2"/>
      <w:sz w:val="28"/>
    </w:rPr>
  </w:style>
  <w:style w:type="character" w:customStyle="1" w:styleId="2Char0">
    <w:name w:val="正文文本 2 Char"/>
    <w:basedOn w:val="a1"/>
    <w:link w:val="22"/>
    <w:qFormat/>
    <w:rsid w:val="000D3CB5"/>
    <w:rPr>
      <w:rFonts w:ascii="仿宋_GB2312" w:eastAsia="仿宋_GB2312"/>
      <w:kern w:val="2"/>
      <w:sz w:val="28"/>
    </w:rPr>
  </w:style>
  <w:style w:type="character" w:customStyle="1" w:styleId="3Char0">
    <w:name w:val="正文文本缩进 3 Char"/>
    <w:basedOn w:val="a1"/>
    <w:link w:val="30"/>
    <w:qFormat/>
    <w:rsid w:val="000D3CB5"/>
    <w:rPr>
      <w:kern w:val="2"/>
      <w:sz w:val="28"/>
    </w:rPr>
  </w:style>
  <w:style w:type="character" w:customStyle="1" w:styleId="Char">
    <w:name w:val="文档结构图 Char"/>
    <w:basedOn w:val="a1"/>
    <w:link w:val="a4"/>
    <w:qFormat/>
    <w:rsid w:val="000D3CB5"/>
    <w:rPr>
      <w:kern w:val="2"/>
      <w:sz w:val="21"/>
      <w:shd w:val="clear" w:color="auto" w:fill="000080"/>
    </w:rPr>
  </w:style>
  <w:style w:type="character" w:customStyle="1" w:styleId="Char5">
    <w:name w:val="批注框文本 Char"/>
    <w:basedOn w:val="a1"/>
    <w:link w:val="aa"/>
    <w:semiHidden/>
    <w:qFormat/>
    <w:rsid w:val="000D3CB5"/>
    <w:rPr>
      <w:kern w:val="2"/>
      <w:sz w:val="18"/>
      <w:szCs w:val="18"/>
    </w:rPr>
  </w:style>
  <w:style w:type="paragraph" w:customStyle="1" w:styleId="pi">
    <w:name w:val="pi"/>
    <w:basedOn w:val="a"/>
    <w:qFormat/>
    <w:rsid w:val="000D3CB5"/>
    <w:pPr>
      <w:widowControl/>
      <w:spacing w:after="200"/>
    </w:pPr>
    <w:rPr>
      <w:rFonts w:ascii="宋体" w:hAnsi="宋体" w:cs="宋体"/>
      <w:color w:val="505050"/>
      <w:kern w:val="0"/>
      <w:sz w:val="24"/>
      <w:szCs w:val="24"/>
    </w:rPr>
  </w:style>
  <w:style w:type="character" w:customStyle="1" w:styleId="apple-converted-space">
    <w:name w:val="apple-converted-space"/>
    <w:basedOn w:val="a1"/>
    <w:qFormat/>
    <w:rsid w:val="000D3CB5"/>
  </w:style>
  <w:style w:type="character" w:customStyle="1" w:styleId="font71">
    <w:name w:val="font71"/>
    <w:basedOn w:val="a1"/>
    <w:qFormat/>
    <w:rsid w:val="000D3CB5"/>
    <w:rPr>
      <w:rFonts w:ascii="宋体" w:eastAsia="宋体" w:hAnsi="宋体" w:cs="宋体" w:hint="eastAsia"/>
      <w:b/>
      <w:color w:val="auto"/>
      <w:sz w:val="22"/>
      <w:szCs w:val="22"/>
      <w:u w:val="none"/>
    </w:rPr>
  </w:style>
  <w:style w:type="character" w:customStyle="1" w:styleId="zt-nr1">
    <w:name w:val="zt-nr1"/>
    <w:basedOn w:val="a1"/>
    <w:qFormat/>
    <w:rsid w:val="000D3CB5"/>
    <w:rPr>
      <w:rFonts w:ascii="ˎ̥" w:hAnsi="ˎ̥" w:hint="default"/>
      <w:color w:val="333333"/>
      <w:sz w:val="21"/>
      <w:szCs w:val="21"/>
      <w:u w:val="none"/>
    </w:rPr>
  </w:style>
  <w:style w:type="paragraph" w:customStyle="1" w:styleId="31">
    <w:name w:val="样式3"/>
    <w:basedOn w:val="10"/>
    <w:next w:val="10"/>
    <w:link w:val="3Char1"/>
    <w:qFormat/>
    <w:rsid w:val="000D3CB5"/>
    <w:pPr>
      <w:tabs>
        <w:tab w:val="clear" w:pos="9010"/>
      </w:tabs>
      <w:jc w:val="center"/>
    </w:pPr>
    <w:rPr>
      <w:rFonts w:ascii="Times New Roman" w:hAnsi="Times New Roman" w:cs="Times New Roman"/>
      <w:sz w:val="44"/>
    </w:rPr>
  </w:style>
  <w:style w:type="paragraph" w:customStyle="1" w:styleId="xl35">
    <w:name w:val="xl35"/>
    <w:basedOn w:val="a"/>
    <w:qFormat/>
    <w:rsid w:val="000D3CB5"/>
    <w:pPr>
      <w:widowControl/>
      <w:pBdr>
        <w:left w:val="single" w:sz="4" w:space="0" w:color="auto"/>
        <w:right w:val="single" w:sz="4" w:space="0" w:color="auto"/>
      </w:pBdr>
      <w:spacing w:before="100" w:beforeAutospacing="1" w:after="100" w:afterAutospacing="1"/>
      <w:jc w:val="center"/>
      <w:textAlignment w:val="bottom"/>
    </w:pPr>
    <w:rPr>
      <w:rFonts w:ascii="Arial Unicode MS" w:eastAsia="Arial Unicode MS" w:hAnsi="Arial Unicode MS"/>
      <w:kern w:val="0"/>
      <w:sz w:val="24"/>
      <w:szCs w:val="24"/>
    </w:rPr>
  </w:style>
  <w:style w:type="paragraph" w:customStyle="1" w:styleId="7">
    <w:name w:val="样式7"/>
    <w:basedOn w:val="1"/>
    <w:qFormat/>
    <w:rsid w:val="000D3CB5"/>
    <w:pPr>
      <w:adjustRightInd/>
      <w:snapToGrid/>
      <w:ind w:firstLineChars="200" w:firstLine="200"/>
      <w:jc w:val="both"/>
    </w:pPr>
    <w:rPr>
      <w:rFonts w:ascii="Arial Narrow"/>
      <w:b/>
      <w:bCs/>
      <w:sz w:val="28"/>
    </w:rPr>
  </w:style>
  <w:style w:type="paragraph" w:customStyle="1" w:styleId="6">
    <w:name w:val="样式6"/>
    <w:basedOn w:val="1"/>
    <w:qFormat/>
    <w:rsid w:val="000D3CB5"/>
    <w:pPr>
      <w:adjustRightInd/>
      <w:snapToGrid/>
      <w:ind w:firstLineChars="200" w:firstLine="200"/>
      <w:jc w:val="both"/>
    </w:pPr>
    <w:rPr>
      <w:rFonts w:ascii="Arial Narrow"/>
      <w:b/>
      <w:bCs/>
      <w:sz w:val="28"/>
    </w:rPr>
  </w:style>
  <w:style w:type="paragraph" w:customStyle="1" w:styleId="5">
    <w:name w:val="样式5"/>
    <w:basedOn w:val="21"/>
    <w:next w:val="21"/>
    <w:qFormat/>
    <w:rsid w:val="000D3CB5"/>
    <w:pPr>
      <w:tabs>
        <w:tab w:val="clear" w:pos="1260"/>
        <w:tab w:val="clear" w:pos="9010"/>
      </w:tabs>
      <w:ind w:firstLineChars="200" w:firstLine="561"/>
    </w:pPr>
    <w:rPr>
      <w:rFonts w:ascii="Arial Narrow" w:hAnsi="Arial Narrow"/>
      <w:b/>
      <w:bCs/>
      <w:sz w:val="28"/>
      <w:szCs w:val="28"/>
    </w:rPr>
  </w:style>
  <w:style w:type="paragraph" w:customStyle="1" w:styleId="24">
    <w:name w:val="样式2"/>
    <w:basedOn w:val="10"/>
    <w:link w:val="2Char2"/>
    <w:qFormat/>
    <w:rsid w:val="000D3CB5"/>
    <w:pPr>
      <w:tabs>
        <w:tab w:val="clear" w:pos="9010"/>
      </w:tabs>
      <w:jc w:val="center"/>
    </w:pPr>
    <w:rPr>
      <w:rFonts w:ascii="Arial Narrow"/>
      <w:sz w:val="44"/>
    </w:rPr>
  </w:style>
  <w:style w:type="paragraph" w:customStyle="1" w:styleId="32">
    <w:name w:val="正文3"/>
    <w:qFormat/>
    <w:rsid w:val="000D3CB5"/>
    <w:pPr>
      <w:widowControl w:val="0"/>
      <w:adjustRightInd w:val="0"/>
      <w:spacing w:line="312" w:lineRule="atLeast"/>
      <w:jc w:val="both"/>
      <w:textAlignment w:val="baseline"/>
    </w:pPr>
    <w:rPr>
      <w:rFonts w:ascii="宋体"/>
      <w:sz w:val="34"/>
    </w:rPr>
  </w:style>
  <w:style w:type="paragraph" w:customStyle="1" w:styleId="4">
    <w:name w:val="样式4"/>
    <w:basedOn w:val="1"/>
    <w:link w:val="4Char"/>
    <w:qFormat/>
    <w:rsid w:val="000D3CB5"/>
    <w:pPr>
      <w:adjustRightInd/>
      <w:snapToGrid/>
      <w:spacing w:before="120" w:after="120" w:line="578" w:lineRule="auto"/>
    </w:pPr>
    <w:rPr>
      <w:rFonts w:ascii="Arial Narrow"/>
      <w:kern w:val="2"/>
    </w:rPr>
  </w:style>
  <w:style w:type="paragraph" w:customStyle="1" w:styleId="8">
    <w:name w:val="样式8"/>
    <w:basedOn w:val="2"/>
    <w:qFormat/>
    <w:rsid w:val="000D3CB5"/>
    <w:pPr>
      <w:numPr>
        <w:numId w:val="0"/>
      </w:numPr>
      <w:ind w:firstLineChars="200" w:firstLine="200"/>
    </w:pPr>
    <w:rPr>
      <w:rFonts w:ascii="Arial Narrow"/>
      <w:bCs/>
    </w:rPr>
  </w:style>
  <w:style w:type="paragraph" w:customStyle="1" w:styleId="zw">
    <w:name w:val="zw"/>
    <w:basedOn w:val="a"/>
    <w:qFormat/>
    <w:rsid w:val="000D3CB5"/>
    <w:pPr>
      <w:adjustRightInd w:val="0"/>
      <w:spacing w:line="360" w:lineRule="auto"/>
      <w:ind w:firstLine="482"/>
      <w:textAlignment w:val="baseline"/>
    </w:pPr>
    <w:rPr>
      <w:rFonts w:ascii="Arial Narrow" w:eastAsia="楷体_GB2312" w:hAnsi="Arial Narrow"/>
      <w:kern w:val="0"/>
      <w:sz w:val="24"/>
    </w:rPr>
  </w:style>
  <w:style w:type="character" w:customStyle="1" w:styleId="ifenglogo2">
    <w:name w:val="ifenglogo2"/>
    <w:basedOn w:val="a1"/>
    <w:qFormat/>
    <w:rsid w:val="000D3CB5"/>
  </w:style>
  <w:style w:type="character" w:customStyle="1" w:styleId="14p1">
    <w:name w:val="14p1"/>
    <w:qFormat/>
    <w:rsid w:val="000D3CB5"/>
    <w:rPr>
      <w:sz w:val="28"/>
      <w:szCs w:val="28"/>
    </w:rPr>
  </w:style>
  <w:style w:type="character" w:customStyle="1" w:styleId="font51">
    <w:name w:val="font51"/>
    <w:qFormat/>
    <w:rsid w:val="000D3CB5"/>
    <w:rPr>
      <w:rFonts w:ascii="Times New Roman" w:hAnsi="Times New Roman" w:cs="Times New Roman" w:hint="default"/>
      <w:b/>
      <w:color w:val="000000"/>
      <w:sz w:val="21"/>
      <w:szCs w:val="21"/>
      <w:u w:val="none"/>
      <w:vertAlign w:val="superscript"/>
    </w:rPr>
  </w:style>
  <w:style w:type="character" w:customStyle="1" w:styleId="z-Char">
    <w:name w:val="z-窗体顶端 Char"/>
    <w:link w:val="z-1"/>
    <w:uiPriority w:val="99"/>
    <w:qFormat/>
    <w:rsid w:val="000D3CB5"/>
    <w:rPr>
      <w:rFonts w:ascii="Arial" w:hAnsi="Arial" w:cs="Arial"/>
      <w:vanish/>
      <w:kern w:val="2"/>
      <w:sz w:val="16"/>
      <w:szCs w:val="16"/>
    </w:rPr>
  </w:style>
  <w:style w:type="paragraph" w:customStyle="1" w:styleId="z-1">
    <w:name w:val="z-窗体顶端1"/>
    <w:basedOn w:val="a"/>
    <w:next w:val="a"/>
    <w:link w:val="z-Char"/>
    <w:uiPriority w:val="99"/>
    <w:qFormat/>
    <w:rsid w:val="000D3CB5"/>
    <w:pPr>
      <w:pBdr>
        <w:bottom w:val="single" w:sz="6" w:space="1" w:color="auto"/>
      </w:pBdr>
      <w:jc w:val="center"/>
    </w:pPr>
    <w:rPr>
      <w:rFonts w:ascii="Arial" w:hAnsi="Arial" w:cs="Arial"/>
      <w:vanish/>
      <w:sz w:val="16"/>
      <w:szCs w:val="16"/>
    </w:rPr>
  </w:style>
  <w:style w:type="character" w:customStyle="1" w:styleId="font31">
    <w:name w:val="font31"/>
    <w:qFormat/>
    <w:rsid w:val="000D3CB5"/>
    <w:rPr>
      <w:rFonts w:ascii="Times New Roman" w:hAnsi="Times New Roman" w:cs="Times New Roman" w:hint="default"/>
      <w:b/>
      <w:color w:val="000000"/>
      <w:sz w:val="21"/>
      <w:szCs w:val="21"/>
      <w:u w:val="none"/>
    </w:rPr>
  </w:style>
  <w:style w:type="character" w:customStyle="1" w:styleId="p1">
    <w:name w:val="p1"/>
    <w:qFormat/>
    <w:rsid w:val="000D3CB5"/>
  </w:style>
  <w:style w:type="character" w:customStyle="1" w:styleId="da1">
    <w:name w:val="da1"/>
    <w:qFormat/>
    <w:rsid w:val="000D3CB5"/>
    <w:rPr>
      <w:rFonts w:hint="default"/>
      <w:sz w:val="32"/>
      <w:szCs w:val="32"/>
    </w:rPr>
  </w:style>
  <w:style w:type="character" w:customStyle="1" w:styleId="wenzi02neirong">
    <w:name w:val="wenzi02neirong"/>
    <w:basedOn w:val="a1"/>
    <w:qFormat/>
    <w:rsid w:val="000D3CB5"/>
  </w:style>
  <w:style w:type="character" w:customStyle="1" w:styleId="z-Char0">
    <w:name w:val="z-窗体底端 Char"/>
    <w:link w:val="z-10"/>
    <w:uiPriority w:val="99"/>
    <w:qFormat/>
    <w:rsid w:val="000D3CB5"/>
    <w:rPr>
      <w:rFonts w:ascii="Arial" w:hAnsi="Arial" w:cs="Arial"/>
      <w:vanish/>
      <w:kern w:val="2"/>
      <w:sz w:val="16"/>
      <w:szCs w:val="16"/>
    </w:rPr>
  </w:style>
  <w:style w:type="paragraph" w:customStyle="1" w:styleId="z-10">
    <w:name w:val="z-窗体底端1"/>
    <w:basedOn w:val="a"/>
    <w:next w:val="a"/>
    <w:link w:val="z-Char0"/>
    <w:uiPriority w:val="99"/>
    <w:qFormat/>
    <w:rsid w:val="000D3CB5"/>
    <w:pPr>
      <w:pBdr>
        <w:top w:val="single" w:sz="6" w:space="1" w:color="auto"/>
      </w:pBdr>
      <w:jc w:val="center"/>
    </w:pPr>
    <w:rPr>
      <w:rFonts w:ascii="Arial" w:hAnsi="Arial" w:cs="Arial"/>
      <w:vanish/>
      <w:sz w:val="16"/>
      <w:szCs w:val="16"/>
    </w:rPr>
  </w:style>
  <w:style w:type="paragraph" w:customStyle="1" w:styleId="poititlew">
    <w:name w:val="poititlew"/>
    <w:basedOn w:val="a"/>
    <w:qFormat/>
    <w:rsid w:val="000D3CB5"/>
    <w:pPr>
      <w:widowControl/>
      <w:jc w:val="left"/>
    </w:pPr>
    <w:rPr>
      <w:rFonts w:ascii="宋体" w:hAnsi="宋体" w:cs="宋体"/>
      <w:kern w:val="0"/>
      <w:sz w:val="24"/>
      <w:szCs w:val="24"/>
    </w:rPr>
  </w:style>
  <w:style w:type="paragraph" w:customStyle="1" w:styleId="af9">
    <w:name w:val="报告正文"/>
    <w:basedOn w:val="a"/>
    <w:qFormat/>
    <w:rsid w:val="000D3CB5"/>
    <w:pPr>
      <w:spacing w:line="400" w:lineRule="exact"/>
      <w:ind w:right="40" w:firstLine="601"/>
    </w:pPr>
    <w:rPr>
      <w:rFonts w:ascii="宋体"/>
      <w:color w:val="000000"/>
      <w:spacing w:val="-4"/>
      <w:sz w:val="24"/>
    </w:rPr>
  </w:style>
  <w:style w:type="character" w:customStyle="1" w:styleId="z-Char1">
    <w:name w:val="z-窗体底端 Char1"/>
    <w:basedOn w:val="a1"/>
    <w:uiPriority w:val="99"/>
    <w:qFormat/>
    <w:rsid w:val="000D3CB5"/>
    <w:rPr>
      <w:rFonts w:ascii="Arial" w:hAnsi="Arial" w:cs="Arial"/>
      <w:vanish/>
      <w:kern w:val="2"/>
      <w:sz w:val="16"/>
      <w:szCs w:val="16"/>
    </w:rPr>
  </w:style>
  <w:style w:type="paragraph" w:customStyle="1" w:styleId="bt">
    <w:name w:val="bt"/>
    <w:basedOn w:val="a"/>
    <w:qFormat/>
    <w:rsid w:val="000D3CB5"/>
    <w:pPr>
      <w:widowControl/>
      <w:spacing w:before="100" w:beforeAutospacing="1" w:after="100" w:afterAutospacing="1" w:line="270" w:lineRule="atLeast"/>
      <w:ind w:firstLine="465"/>
      <w:jc w:val="left"/>
    </w:pPr>
    <w:rPr>
      <w:rFonts w:ascii="宋体" w:hAnsi="宋体" w:hint="eastAsia"/>
      <w:color w:val="000000"/>
      <w:kern w:val="0"/>
      <w:szCs w:val="21"/>
    </w:rPr>
  </w:style>
  <w:style w:type="character" w:customStyle="1" w:styleId="z-Char10">
    <w:name w:val="z-窗体顶端 Char1"/>
    <w:basedOn w:val="a1"/>
    <w:uiPriority w:val="99"/>
    <w:qFormat/>
    <w:rsid w:val="000D3CB5"/>
    <w:rPr>
      <w:rFonts w:ascii="Arial" w:hAnsi="Arial" w:cs="Arial"/>
      <w:vanish/>
      <w:kern w:val="2"/>
      <w:sz w:val="16"/>
      <w:szCs w:val="16"/>
    </w:rPr>
  </w:style>
  <w:style w:type="character" w:customStyle="1" w:styleId="1Char0">
    <w:name w:val="样式1 Char"/>
    <w:basedOn w:val="Char6"/>
    <w:link w:val="12"/>
    <w:qFormat/>
    <w:rsid w:val="000D3CB5"/>
    <w:rPr>
      <w:rFonts w:ascii="Arial" w:eastAsia="楷体_GB2312" w:hAnsi="Arial"/>
      <w:b/>
      <w:kern w:val="2"/>
      <w:sz w:val="28"/>
    </w:rPr>
  </w:style>
  <w:style w:type="character" w:customStyle="1" w:styleId="4Char">
    <w:name w:val="样式4 Char"/>
    <w:basedOn w:val="1Char0"/>
    <w:link w:val="4"/>
    <w:qFormat/>
    <w:rsid w:val="000D3CB5"/>
    <w:rPr>
      <w:rFonts w:ascii="Arial Narrow" w:eastAsia="楷体_GB2312" w:hAnsi="Arial"/>
      <w:b/>
      <w:kern w:val="2"/>
      <w:sz w:val="44"/>
    </w:rPr>
  </w:style>
  <w:style w:type="character" w:customStyle="1" w:styleId="3Char1">
    <w:name w:val="样式3 Char"/>
    <w:basedOn w:val="Char7"/>
    <w:link w:val="31"/>
    <w:qFormat/>
    <w:rsid w:val="000D3CB5"/>
    <w:rPr>
      <w:rFonts w:eastAsia="楷体_GB2312"/>
      <w:kern w:val="2"/>
      <w:sz w:val="44"/>
      <w:szCs w:val="18"/>
    </w:rPr>
  </w:style>
  <w:style w:type="character" w:customStyle="1" w:styleId="2Char2">
    <w:name w:val="样式2 Char"/>
    <w:basedOn w:val="1Char0"/>
    <w:link w:val="24"/>
    <w:qFormat/>
    <w:rsid w:val="000D3CB5"/>
    <w:rPr>
      <w:rFonts w:ascii="Arial Narrow" w:eastAsia="楷体_GB2312" w:hAnsi="Arial" w:cs="Arial"/>
      <w:b/>
      <w:kern w:val="2"/>
      <w:sz w:val="44"/>
    </w:rPr>
  </w:style>
  <w:style w:type="paragraph" w:customStyle="1" w:styleId="album-div1">
    <w:name w:val="album-div1"/>
    <w:basedOn w:val="a"/>
    <w:qFormat/>
    <w:rsid w:val="000D3CB5"/>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40">
    <w:name w:val="正文4"/>
    <w:qFormat/>
    <w:rsid w:val="000D3CB5"/>
    <w:pPr>
      <w:widowControl w:val="0"/>
      <w:adjustRightInd w:val="0"/>
      <w:spacing w:line="312" w:lineRule="atLeast"/>
      <w:jc w:val="both"/>
      <w:textAlignment w:val="baseline"/>
    </w:pPr>
    <w:rPr>
      <w:rFonts w:ascii="宋体"/>
      <w:sz w:val="34"/>
    </w:rPr>
  </w:style>
  <w:style w:type="character" w:customStyle="1" w:styleId="apple-style-span">
    <w:name w:val="apple-style-span"/>
    <w:basedOn w:val="a1"/>
    <w:qFormat/>
    <w:rsid w:val="000D3CB5"/>
  </w:style>
  <w:style w:type="paragraph" w:customStyle="1" w:styleId="13">
    <w:name w:val="修订1"/>
    <w:hidden/>
    <w:uiPriority w:val="99"/>
    <w:semiHidden/>
    <w:qFormat/>
    <w:rsid w:val="000D3CB5"/>
    <w:rPr>
      <w:kern w:val="2"/>
      <w:sz w:val="21"/>
    </w:rPr>
  </w:style>
  <w:style w:type="paragraph" w:customStyle="1" w:styleId="CharChar">
    <w:name w:val="龙泰正文 Char Char"/>
    <w:basedOn w:val="a"/>
    <w:link w:val="CharCharChar"/>
    <w:qFormat/>
    <w:rsid w:val="000D3CB5"/>
    <w:pPr>
      <w:autoSpaceDE w:val="0"/>
      <w:autoSpaceDN w:val="0"/>
      <w:adjustRightInd w:val="0"/>
      <w:spacing w:line="360" w:lineRule="auto"/>
      <w:ind w:firstLineChars="200" w:firstLine="200"/>
      <w:textAlignment w:val="baseline"/>
    </w:pPr>
    <w:rPr>
      <w:rFonts w:ascii="仿宋_GB2312" w:eastAsia="仿宋_GB2312" w:hAnsi="Arial"/>
      <w:sz w:val="28"/>
      <w:szCs w:val="28"/>
    </w:rPr>
  </w:style>
  <w:style w:type="character" w:customStyle="1" w:styleId="CharCharChar">
    <w:name w:val="龙泰正文 Char Char Char"/>
    <w:basedOn w:val="a1"/>
    <w:link w:val="CharChar"/>
    <w:qFormat/>
    <w:rsid w:val="000D3CB5"/>
    <w:rPr>
      <w:rFonts w:ascii="仿宋_GB2312" w:eastAsia="仿宋_GB2312" w:hAnsi="Arial"/>
      <w:kern w:val="2"/>
      <w:sz w:val="28"/>
      <w:szCs w:val="28"/>
    </w:rPr>
  </w:style>
  <w:style w:type="paragraph" w:customStyle="1" w:styleId="xl363">
    <w:name w:val="xl363"/>
    <w:basedOn w:val="a"/>
    <w:qFormat/>
    <w:rsid w:val="000D3C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5">
    <w:name w:val="font5"/>
    <w:basedOn w:val="a"/>
    <w:qFormat/>
    <w:rsid w:val="000D3CB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0D3CB5"/>
    <w:pPr>
      <w:widowControl/>
      <w:spacing w:before="100" w:beforeAutospacing="1" w:after="100" w:afterAutospacing="1"/>
      <w:jc w:val="left"/>
    </w:pPr>
    <w:rPr>
      <w:rFonts w:ascii="宋体" w:hAnsi="宋体" w:cs="宋体"/>
      <w:kern w:val="0"/>
      <w:sz w:val="20"/>
    </w:rPr>
  </w:style>
  <w:style w:type="paragraph" w:customStyle="1" w:styleId="font7">
    <w:name w:val="font7"/>
    <w:basedOn w:val="a"/>
    <w:qFormat/>
    <w:rsid w:val="000D3CB5"/>
    <w:pPr>
      <w:widowControl/>
      <w:spacing w:before="100" w:beforeAutospacing="1" w:after="100" w:afterAutospacing="1"/>
      <w:jc w:val="left"/>
    </w:pPr>
    <w:rPr>
      <w:rFonts w:ascii="宋体" w:hAnsi="宋体" w:cs="宋体"/>
      <w:kern w:val="0"/>
      <w:sz w:val="20"/>
    </w:rPr>
  </w:style>
  <w:style w:type="paragraph" w:customStyle="1" w:styleId="xl360">
    <w:name w:val="xl360"/>
    <w:basedOn w:val="a"/>
    <w:qFormat/>
    <w:rsid w:val="000D3C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1">
    <w:name w:val="xl361"/>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2">
    <w:name w:val="xl362"/>
    <w:basedOn w:val="a"/>
    <w:qFormat/>
    <w:rsid w:val="000D3CB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64">
    <w:name w:val="xl364"/>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5">
    <w:name w:val="xl365"/>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6">
    <w:name w:val="xl366"/>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宋体" w:hAnsi="宋体" w:cs="宋体"/>
      <w:kern w:val="0"/>
      <w:sz w:val="20"/>
    </w:rPr>
  </w:style>
  <w:style w:type="paragraph" w:customStyle="1" w:styleId="xl367">
    <w:name w:val="xl367"/>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xl368">
    <w:name w:val="xl368"/>
    <w:basedOn w:val="a"/>
    <w:qFormat/>
    <w:rsid w:val="000D3CB5"/>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szCs w:val="24"/>
    </w:rPr>
  </w:style>
  <w:style w:type="paragraph" w:customStyle="1" w:styleId="50">
    <w:name w:val="正文5"/>
    <w:qFormat/>
    <w:rsid w:val="000D3CB5"/>
    <w:pPr>
      <w:widowControl w:val="0"/>
      <w:adjustRightInd w:val="0"/>
      <w:spacing w:line="312" w:lineRule="atLeast"/>
      <w:jc w:val="both"/>
      <w:textAlignment w:val="baseline"/>
    </w:pPr>
    <w:rPr>
      <w:rFonts w:ascii="宋体"/>
      <w:sz w:val="34"/>
    </w:rPr>
  </w:style>
  <w:style w:type="character" w:customStyle="1" w:styleId="bdsmore7">
    <w:name w:val="bds_more7"/>
    <w:basedOn w:val="a1"/>
    <w:qFormat/>
    <w:rsid w:val="000D3CB5"/>
    <w:rPr>
      <w:rFonts w:ascii="宋体" w:eastAsia="宋体" w:hAnsi="宋体" w:cs="宋体" w:hint="eastAsia"/>
    </w:rPr>
  </w:style>
  <w:style w:type="paragraph" w:customStyle="1" w:styleId="60">
    <w:name w:val="正文6"/>
    <w:qFormat/>
    <w:rsid w:val="000D3CB5"/>
    <w:pPr>
      <w:widowControl w:val="0"/>
      <w:adjustRightInd w:val="0"/>
      <w:spacing w:line="312" w:lineRule="atLeast"/>
      <w:jc w:val="both"/>
      <w:textAlignment w:val="baseline"/>
    </w:pPr>
    <w:rPr>
      <w:rFonts w:ascii="宋体"/>
      <w:sz w:val="34"/>
    </w:rPr>
  </w:style>
  <w:style w:type="paragraph" w:customStyle="1" w:styleId="70">
    <w:name w:val="正文7"/>
    <w:qFormat/>
    <w:rsid w:val="000D3CB5"/>
    <w:pPr>
      <w:widowControl w:val="0"/>
      <w:adjustRightInd w:val="0"/>
      <w:spacing w:line="312" w:lineRule="atLeast"/>
      <w:jc w:val="both"/>
      <w:textAlignment w:val="baseline"/>
    </w:pPr>
    <w:rPr>
      <w:rFonts w:ascii="宋体"/>
      <w:sz w:val="34"/>
    </w:rPr>
  </w:style>
  <w:style w:type="character" w:customStyle="1" w:styleId="2Char3">
    <w:name w:val="正文文本缩进 2 Char"/>
    <w:basedOn w:val="a1"/>
    <w:qFormat/>
    <w:rsid w:val="000D3CB5"/>
    <w:rPr>
      <w:rFonts w:ascii="Impact" w:hAnsi="Impact"/>
      <w:kern w:val="2"/>
      <w:sz w:val="28"/>
    </w:rPr>
  </w:style>
  <w:style w:type="character" w:customStyle="1" w:styleId="font11">
    <w:name w:val="font11"/>
    <w:basedOn w:val="a1"/>
    <w:qFormat/>
    <w:rsid w:val="000D3CB5"/>
    <w:rPr>
      <w:rFonts w:ascii="Arial" w:hAnsi="Arial" w:cs="Arial"/>
      <w:color w:val="000000"/>
      <w:sz w:val="18"/>
      <w:szCs w:val="18"/>
      <w:u w:val="none"/>
    </w:rPr>
  </w:style>
  <w:style w:type="character" w:customStyle="1" w:styleId="font81">
    <w:name w:val="font81"/>
    <w:basedOn w:val="a1"/>
    <w:qFormat/>
    <w:rsid w:val="000D3CB5"/>
    <w:rPr>
      <w:rFonts w:ascii="楷体_GB2312" w:eastAsia="楷体_GB2312" w:cs="楷体_GB2312" w:hint="eastAsia"/>
      <w:color w:val="000000"/>
      <w:sz w:val="18"/>
      <w:szCs w:val="18"/>
      <w:u w:val="none"/>
    </w:rPr>
  </w:style>
  <w:style w:type="character" w:customStyle="1" w:styleId="font21">
    <w:name w:val="font21"/>
    <w:basedOn w:val="a1"/>
    <w:qFormat/>
    <w:rsid w:val="000D3CB5"/>
    <w:rPr>
      <w:rFonts w:ascii="楷体_GB2312" w:eastAsia="楷体_GB2312" w:cs="楷体_GB2312" w:hint="eastAsia"/>
      <w:color w:val="000000"/>
      <w:sz w:val="18"/>
      <w:szCs w:val="18"/>
      <w:u w:val="none"/>
    </w:rPr>
  </w:style>
  <w:style w:type="character" w:customStyle="1" w:styleId="font61">
    <w:name w:val="font61"/>
    <w:basedOn w:val="a1"/>
    <w:qFormat/>
    <w:rsid w:val="000D3CB5"/>
    <w:rPr>
      <w:rFonts w:ascii="宋体" w:eastAsia="宋体" w:hAnsi="宋体" w:cs="宋体" w:hint="eastAsia"/>
      <w:color w:val="000000"/>
      <w:sz w:val="18"/>
      <w:szCs w:val="18"/>
      <w:u w:val="none"/>
    </w:rPr>
  </w:style>
  <w:style w:type="character" w:customStyle="1" w:styleId="font41">
    <w:name w:val="font41"/>
    <w:basedOn w:val="a1"/>
    <w:qFormat/>
    <w:rsid w:val="000D3CB5"/>
    <w:rPr>
      <w:rFonts w:ascii="楷体_GB2312" w:eastAsia="楷体_GB2312" w:cs="楷体_GB2312" w:hint="eastAsia"/>
      <w:color w:val="000000"/>
      <w:sz w:val="18"/>
      <w:szCs w:val="18"/>
      <w:u w:val="none"/>
    </w:rPr>
  </w:style>
  <w:style w:type="character" w:customStyle="1" w:styleId="Char10">
    <w:name w:val="纯文本 Char1"/>
    <w:basedOn w:val="a1"/>
    <w:qFormat/>
    <w:rsid w:val="00520365"/>
    <w:rPr>
      <w:rFonts w:ascii="宋体" w:eastAsia="宋体" w:hAnsi="Courier New"/>
      <w:kern w:val="2"/>
      <w:sz w:val="21"/>
      <w:lang w:val="en-US" w:eastAsia="zh-CN" w:bidi="ar-SA"/>
    </w:rPr>
  </w:style>
  <w:style w:type="character" w:customStyle="1" w:styleId="1Char1">
    <w:name w:val="标题 1 Char1"/>
    <w:basedOn w:val="a1"/>
    <w:qFormat/>
    <w:rsid w:val="00520365"/>
    <w:rPr>
      <w:rFonts w:eastAsia="楷体_GB2312"/>
      <w:kern w:val="44"/>
      <w:sz w:val="44"/>
    </w:rPr>
  </w:style>
  <w:style w:type="paragraph" w:customStyle="1" w:styleId="one-p">
    <w:name w:val="one-p"/>
    <w:basedOn w:val="a"/>
    <w:qFormat/>
    <w:rsid w:val="00520365"/>
    <w:pPr>
      <w:widowControl/>
      <w:spacing w:before="100" w:beforeAutospacing="1" w:after="100" w:afterAutospacing="1"/>
      <w:jc w:val="left"/>
    </w:pPr>
    <w:rPr>
      <w:rFonts w:ascii="宋体" w:hAnsi="宋体" w:cs="宋体"/>
      <w:kern w:val="0"/>
      <w:sz w:val="24"/>
      <w:szCs w:val="24"/>
    </w:rPr>
  </w:style>
  <w:style w:type="character" w:customStyle="1" w:styleId="font01">
    <w:name w:val="font01"/>
    <w:basedOn w:val="a1"/>
    <w:rsid w:val="00520365"/>
    <w:rPr>
      <w:rFonts w:ascii="楷体_GB2312" w:eastAsia="楷体_GB2312" w:cs="楷体_GB2312"/>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1513">
      <w:bodyDiv w:val="1"/>
      <w:marLeft w:val="0"/>
      <w:marRight w:val="0"/>
      <w:marTop w:val="0"/>
      <w:marBottom w:val="0"/>
      <w:divBdr>
        <w:top w:val="none" w:sz="0" w:space="0" w:color="auto"/>
        <w:left w:val="none" w:sz="0" w:space="0" w:color="auto"/>
        <w:bottom w:val="none" w:sz="0" w:space="0" w:color="auto"/>
        <w:right w:val="none" w:sz="0" w:space="0" w:color="auto"/>
      </w:divBdr>
    </w:div>
    <w:div w:id="681934105">
      <w:bodyDiv w:val="1"/>
      <w:marLeft w:val="0"/>
      <w:marRight w:val="0"/>
      <w:marTop w:val="0"/>
      <w:marBottom w:val="0"/>
      <w:divBdr>
        <w:top w:val="none" w:sz="0" w:space="0" w:color="auto"/>
        <w:left w:val="none" w:sz="0" w:space="0" w:color="auto"/>
        <w:bottom w:val="none" w:sz="0" w:space="0" w:color="auto"/>
        <w:right w:val="none" w:sz="0" w:space="0" w:color="auto"/>
      </w:divBdr>
      <w:divsChild>
        <w:div w:id="275524408">
          <w:marLeft w:val="0"/>
          <w:marRight w:val="0"/>
          <w:marTop w:val="0"/>
          <w:marBottom w:val="0"/>
          <w:divBdr>
            <w:top w:val="none" w:sz="0" w:space="0" w:color="auto"/>
            <w:left w:val="none" w:sz="0" w:space="0" w:color="auto"/>
            <w:bottom w:val="none" w:sz="0" w:space="0" w:color="auto"/>
            <w:right w:val="none" w:sz="0" w:space="0" w:color="auto"/>
          </w:divBdr>
        </w:div>
      </w:divsChild>
    </w:div>
    <w:div w:id="830439423">
      <w:bodyDiv w:val="1"/>
      <w:marLeft w:val="0"/>
      <w:marRight w:val="0"/>
      <w:marTop w:val="0"/>
      <w:marBottom w:val="0"/>
      <w:divBdr>
        <w:top w:val="none" w:sz="0" w:space="0" w:color="auto"/>
        <w:left w:val="none" w:sz="0" w:space="0" w:color="auto"/>
        <w:bottom w:val="none" w:sz="0" w:space="0" w:color="auto"/>
        <w:right w:val="none" w:sz="0" w:space="0" w:color="auto"/>
      </w:divBdr>
      <w:divsChild>
        <w:div w:id="2095392875">
          <w:marLeft w:val="0"/>
          <w:marRight w:val="0"/>
          <w:marTop w:val="0"/>
          <w:marBottom w:val="0"/>
          <w:divBdr>
            <w:top w:val="none" w:sz="0" w:space="0" w:color="auto"/>
            <w:left w:val="none" w:sz="0" w:space="0" w:color="auto"/>
            <w:bottom w:val="none" w:sz="0" w:space="0" w:color="auto"/>
            <w:right w:val="none" w:sz="0" w:space="0" w:color="auto"/>
          </w:divBdr>
        </w:div>
      </w:divsChild>
    </w:div>
    <w:div w:id="908148553">
      <w:bodyDiv w:val="1"/>
      <w:marLeft w:val="0"/>
      <w:marRight w:val="0"/>
      <w:marTop w:val="0"/>
      <w:marBottom w:val="0"/>
      <w:divBdr>
        <w:top w:val="none" w:sz="0" w:space="0" w:color="auto"/>
        <w:left w:val="none" w:sz="0" w:space="0" w:color="auto"/>
        <w:bottom w:val="none" w:sz="0" w:space="0" w:color="auto"/>
        <w:right w:val="none" w:sz="0" w:space="0" w:color="auto"/>
      </w:divBdr>
    </w:div>
    <w:div w:id="1182670574">
      <w:bodyDiv w:val="1"/>
      <w:marLeft w:val="0"/>
      <w:marRight w:val="0"/>
      <w:marTop w:val="0"/>
      <w:marBottom w:val="0"/>
      <w:divBdr>
        <w:top w:val="none" w:sz="0" w:space="0" w:color="auto"/>
        <w:left w:val="none" w:sz="0" w:space="0" w:color="auto"/>
        <w:bottom w:val="none" w:sz="0" w:space="0" w:color="auto"/>
        <w:right w:val="none" w:sz="0" w:space="0" w:color="auto"/>
      </w:divBdr>
    </w:div>
    <w:div w:id="1223981247">
      <w:bodyDiv w:val="1"/>
      <w:marLeft w:val="0"/>
      <w:marRight w:val="0"/>
      <w:marTop w:val="0"/>
      <w:marBottom w:val="0"/>
      <w:divBdr>
        <w:top w:val="none" w:sz="0" w:space="0" w:color="auto"/>
        <w:left w:val="none" w:sz="0" w:space="0" w:color="auto"/>
        <w:bottom w:val="none" w:sz="0" w:space="0" w:color="auto"/>
        <w:right w:val="none" w:sz="0" w:space="0" w:color="auto"/>
      </w:divBdr>
    </w:div>
    <w:div w:id="1296109240">
      <w:bodyDiv w:val="1"/>
      <w:marLeft w:val="0"/>
      <w:marRight w:val="0"/>
      <w:marTop w:val="0"/>
      <w:marBottom w:val="0"/>
      <w:divBdr>
        <w:top w:val="none" w:sz="0" w:space="0" w:color="auto"/>
        <w:left w:val="none" w:sz="0" w:space="0" w:color="auto"/>
        <w:bottom w:val="none" w:sz="0" w:space="0" w:color="auto"/>
        <w:right w:val="none" w:sz="0" w:space="0" w:color="auto"/>
      </w:divBdr>
      <w:divsChild>
        <w:div w:id="336856887">
          <w:marLeft w:val="0"/>
          <w:marRight w:val="0"/>
          <w:marTop w:val="0"/>
          <w:marBottom w:val="0"/>
          <w:divBdr>
            <w:top w:val="none" w:sz="0" w:space="0" w:color="auto"/>
            <w:left w:val="none" w:sz="0" w:space="0" w:color="auto"/>
            <w:bottom w:val="none" w:sz="0" w:space="0" w:color="auto"/>
            <w:right w:val="none" w:sz="0" w:space="0" w:color="auto"/>
          </w:divBdr>
        </w:div>
      </w:divsChild>
    </w:div>
    <w:div w:id="1461538151">
      <w:bodyDiv w:val="1"/>
      <w:marLeft w:val="0"/>
      <w:marRight w:val="0"/>
      <w:marTop w:val="0"/>
      <w:marBottom w:val="0"/>
      <w:divBdr>
        <w:top w:val="none" w:sz="0" w:space="0" w:color="auto"/>
        <w:left w:val="none" w:sz="0" w:space="0" w:color="auto"/>
        <w:bottom w:val="none" w:sz="0" w:space="0" w:color="auto"/>
        <w:right w:val="none" w:sz="0" w:space="0" w:color="auto"/>
      </w:divBdr>
    </w:div>
    <w:div w:id="1719206373">
      <w:bodyDiv w:val="1"/>
      <w:marLeft w:val="0"/>
      <w:marRight w:val="0"/>
      <w:marTop w:val="0"/>
      <w:marBottom w:val="0"/>
      <w:divBdr>
        <w:top w:val="none" w:sz="0" w:space="0" w:color="auto"/>
        <w:left w:val="none" w:sz="0" w:space="0" w:color="auto"/>
        <w:bottom w:val="none" w:sz="0" w:space="0" w:color="auto"/>
        <w:right w:val="none" w:sz="0" w:space="0" w:color="auto"/>
      </w:divBdr>
      <w:divsChild>
        <w:div w:id="1316688483">
          <w:marLeft w:val="0"/>
          <w:marRight w:val="0"/>
          <w:marTop w:val="0"/>
          <w:marBottom w:val="0"/>
          <w:divBdr>
            <w:top w:val="none" w:sz="0" w:space="0" w:color="auto"/>
            <w:left w:val="none" w:sz="0" w:space="0" w:color="auto"/>
            <w:bottom w:val="none" w:sz="0" w:space="0" w:color="auto"/>
            <w:right w:val="none" w:sz="0" w:space="0" w:color="auto"/>
          </w:divBdr>
        </w:div>
      </w:divsChild>
    </w:div>
    <w:div w:id="1921014095">
      <w:bodyDiv w:val="1"/>
      <w:marLeft w:val="0"/>
      <w:marRight w:val="0"/>
      <w:marTop w:val="0"/>
      <w:marBottom w:val="0"/>
      <w:divBdr>
        <w:top w:val="none" w:sz="0" w:space="0" w:color="auto"/>
        <w:left w:val="none" w:sz="0" w:space="0" w:color="auto"/>
        <w:bottom w:val="none" w:sz="0" w:space="0" w:color="auto"/>
        <w:right w:val="none" w:sz="0" w:space="0" w:color="auto"/>
      </w:divBdr>
      <w:divsChild>
        <w:div w:id="1154299687">
          <w:marLeft w:val="0"/>
          <w:marRight w:val="0"/>
          <w:marTop w:val="0"/>
          <w:marBottom w:val="0"/>
          <w:divBdr>
            <w:top w:val="none" w:sz="0" w:space="0" w:color="auto"/>
            <w:left w:val="none" w:sz="0" w:space="0" w:color="auto"/>
            <w:bottom w:val="none" w:sz="0" w:space="0" w:color="auto"/>
            <w:right w:val="none" w:sz="0" w:space="0" w:color="auto"/>
          </w:divBdr>
        </w:div>
      </w:divsChild>
    </w:div>
    <w:div w:id="1944264122">
      <w:bodyDiv w:val="1"/>
      <w:marLeft w:val="0"/>
      <w:marRight w:val="0"/>
      <w:marTop w:val="0"/>
      <w:marBottom w:val="0"/>
      <w:divBdr>
        <w:top w:val="none" w:sz="0" w:space="0" w:color="auto"/>
        <w:left w:val="none" w:sz="0" w:space="0" w:color="auto"/>
        <w:bottom w:val="none" w:sz="0" w:space="0" w:color="auto"/>
        <w:right w:val="none" w:sz="0" w:space="0" w:color="auto"/>
      </w:divBdr>
    </w:div>
    <w:div w:id="2131581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6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EAFAA-0FBD-4FF6-90EC-582C41EE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TotalTime>
  <Pages>1</Pages>
  <Words>2192</Words>
  <Characters>12499</Characters>
  <Application>Microsoft Office Word</Application>
  <DocSecurity>0</DocSecurity>
  <Lines>104</Lines>
  <Paragraphs>29</Paragraphs>
  <ScaleCrop>false</ScaleCrop>
  <Company>MY</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198</cp:revision>
  <cp:lastPrinted>2022-01-24T07:38:00Z</cp:lastPrinted>
  <dcterms:created xsi:type="dcterms:W3CDTF">2021-04-21T08:18:00Z</dcterms:created>
  <dcterms:modified xsi:type="dcterms:W3CDTF">2022-07-18T00:35:00Z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B4D3AF679C9D462784837A7F1D11F658</vt:lpwstr>
  </property>
</Properties>
</file>