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85" w:rsidRPr="00AC7478" w:rsidRDefault="00171585" w:rsidP="00AC7478">
      <w:pPr>
        <w:ind w:firstLineChars="500" w:firstLine="2201"/>
        <w:rPr>
          <w:b/>
          <w:lang w:eastAsia="zh-CN"/>
        </w:rPr>
      </w:pPr>
      <w:bookmarkStart w:id="0" w:name="Book_12"/>
      <w:bookmarkStart w:id="1" w:name="Book_13"/>
      <w:r w:rsidRPr="00AC7478">
        <w:rPr>
          <w:b/>
          <w:sz w:val="44"/>
          <w:lang w:eastAsia="zh-CN"/>
        </w:rPr>
        <w:t>铁岭市银州区人民法院</w:t>
      </w:r>
      <w:bookmarkEnd w:id="0"/>
    </w:p>
    <w:p w:rsidR="00171585" w:rsidRPr="00AC7478" w:rsidRDefault="00171585" w:rsidP="00171585">
      <w:pPr>
        <w:jc w:val="center"/>
        <w:rPr>
          <w:b/>
          <w:sz w:val="52"/>
          <w:lang w:eastAsia="zh-CN"/>
        </w:rPr>
      </w:pPr>
      <w:r w:rsidRPr="00AC7478">
        <w:rPr>
          <w:b/>
          <w:sz w:val="44"/>
          <w:lang w:eastAsia="zh-CN"/>
        </w:rPr>
        <w:t>执行裁定书</w:t>
      </w:r>
    </w:p>
    <w:p w:rsidR="00171585" w:rsidRPr="00C41E75" w:rsidRDefault="003E0F8A" w:rsidP="003E0F8A">
      <w:pPr>
        <w:adjustRightInd w:val="0"/>
        <w:snapToGrid w:val="0"/>
        <w:spacing w:line="460" w:lineRule="exact"/>
        <w:ind w:rightChars="289" w:right="694" w:firstLineChars="200" w:firstLine="640"/>
        <w:jc w:val="right"/>
        <w:rPr>
          <w:rFonts w:ascii="仿宋" w:eastAsia="仿宋" w:hAnsi="仿宋" w:cs="宋体"/>
          <w:color w:val="000000"/>
          <w:sz w:val="32"/>
          <w:szCs w:val="44"/>
          <w:lang w:eastAsia="zh-CN"/>
        </w:rPr>
      </w:pPr>
      <w:bookmarkStart w:id="2" w:name="Book_28"/>
      <w:bookmarkEnd w:id="1"/>
      <w:bookmarkEnd w:id="2"/>
      <w:r w:rsidRPr="003E0F8A">
        <w:rPr>
          <w:rFonts w:ascii="仿宋" w:eastAsia="仿宋" w:hAnsi="仿宋" w:cs="宋体" w:hint="eastAsia"/>
          <w:color w:val="000000"/>
          <w:sz w:val="32"/>
          <w:szCs w:val="44"/>
          <w:lang w:eastAsia="zh-CN"/>
        </w:rPr>
        <w:t>（2022）辽1202执649号之三</w:t>
      </w:r>
    </w:p>
    <w:p w:rsidR="00171585" w:rsidRDefault="00171585" w:rsidP="00171585">
      <w:pPr>
        <w:spacing w:line="460" w:lineRule="exact"/>
        <w:ind w:firstLineChars="200" w:firstLine="640"/>
        <w:rPr>
          <w:rFonts w:ascii="仿宋" w:eastAsia="仿宋" w:hAnsi="仿宋" w:cs="仿宋_GB2312"/>
          <w:sz w:val="32"/>
          <w:szCs w:val="32"/>
          <w:lang w:eastAsia="zh-CN"/>
        </w:rPr>
      </w:pPr>
    </w:p>
    <w:p w:rsidR="001C26A2" w:rsidRPr="00CC1802" w:rsidRDefault="001C26A2" w:rsidP="001C26A2">
      <w:pPr>
        <w:snapToGrid w:val="0"/>
        <w:spacing w:line="276" w:lineRule="auto"/>
        <w:ind w:firstLine="645"/>
        <w:rPr>
          <w:rFonts w:ascii="仿宋_GB2312" w:eastAsia="仿宋_GB2312" w:cs="仿宋_GB2312"/>
          <w:sz w:val="32"/>
          <w:szCs w:val="32"/>
          <w:lang w:eastAsia="zh-CN"/>
        </w:rPr>
      </w:pPr>
      <w:r w:rsidRPr="00CC1802">
        <w:rPr>
          <w:rFonts w:ascii="仿宋_GB2312" w:eastAsia="仿宋_GB2312" w:cs="仿宋_GB2312"/>
          <w:sz w:val="32"/>
          <w:szCs w:val="32"/>
          <w:lang w:eastAsia="zh-CN"/>
        </w:rPr>
        <w:t>申请执行人：铁岭银行股份有限公司开发区支行，住所</w:t>
      </w:r>
      <w:proofErr w:type="gramStart"/>
      <w:r w:rsidRPr="00CC1802">
        <w:rPr>
          <w:rFonts w:ascii="仿宋_GB2312" w:eastAsia="仿宋_GB2312" w:cs="仿宋_GB2312"/>
          <w:sz w:val="32"/>
          <w:szCs w:val="32"/>
          <w:lang w:eastAsia="zh-CN"/>
        </w:rPr>
        <w:t>地铁岭市银</w:t>
      </w:r>
      <w:proofErr w:type="gramEnd"/>
      <w:r w:rsidRPr="00CC1802">
        <w:rPr>
          <w:rFonts w:ascii="仿宋_GB2312" w:eastAsia="仿宋_GB2312" w:cs="仿宋_GB2312"/>
          <w:sz w:val="32"/>
          <w:szCs w:val="32"/>
          <w:lang w:eastAsia="zh-CN"/>
        </w:rPr>
        <w:t>州区柴河街南段杨氏集团综合楼。</w:t>
      </w:r>
    </w:p>
    <w:p w:rsidR="001C26A2" w:rsidRPr="00CC1802" w:rsidRDefault="001C26A2" w:rsidP="001C26A2">
      <w:pPr>
        <w:snapToGrid w:val="0"/>
        <w:spacing w:line="276" w:lineRule="auto"/>
        <w:ind w:firstLine="645"/>
        <w:rPr>
          <w:rFonts w:ascii="仿宋_GB2312" w:eastAsia="仿宋_GB2312" w:cs="仿宋_GB2312"/>
          <w:sz w:val="32"/>
          <w:szCs w:val="32"/>
          <w:lang w:eastAsia="zh-CN"/>
        </w:rPr>
      </w:pPr>
      <w:r w:rsidRPr="00CC1802">
        <w:rPr>
          <w:rFonts w:ascii="仿宋_GB2312" w:eastAsia="仿宋_GB2312" w:cs="仿宋_GB2312"/>
          <w:sz w:val="32"/>
          <w:szCs w:val="32"/>
          <w:lang w:eastAsia="zh-CN"/>
        </w:rPr>
        <w:t>被执行人：铁岭铭</w:t>
      </w:r>
      <w:proofErr w:type="gramStart"/>
      <w:r w:rsidRPr="00CC1802">
        <w:rPr>
          <w:rFonts w:ascii="仿宋_GB2312" w:eastAsia="仿宋_GB2312" w:cs="仿宋_GB2312"/>
          <w:sz w:val="32"/>
          <w:szCs w:val="32"/>
          <w:lang w:eastAsia="zh-CN"/>
        </w:rPr>
        <w:t>世</w:t>
      </w:r>
      <w:proofErr w:type="gramEnd"/>
      <w:r w:rsidRPr="00CC1802">
        <w:rPr>
          <w:rFonts w:ascii="仿宋_GB2312" w:eastAsia="仿宋_GB2312" w:cs="仿宋_GB2312"/>
          <w:sz w:val="32"/>
          <w:szCs w:val="32"/>
          <w:lang w:eastAsia="zh-CN"/>
        </w:rPr>
        <w:t>房地产开发有限公司，住所地辽宁省铁岭市银</w:t>
      </w:r>
      <w:bookmarkStart w:id="3" w:name="_GoBack"/>
      <w:bookmarkEnd w:id="3"/>
      <w:r w:rsidRPr="00CC1802">
        <w:rPr>
          <w:rFonts w:ascii="仿宋_GB2312" w:eastAsia="仿宋_GB2312" w:cs="仿宋_GB2312"/>
          <w:sz w:val="32"/>
          <w:szCs w:val="32"/>
          <w:lang w:eastAsia="zh-CN"/>
        </w:rPr>
        <w:t>州区兴工街88号铭</w:t>
      </w:r>
      <w:proofErr w:type="gramStart"/>
      <w:r w:rsidRPr="00CC1802">
        <w:rPr>
          <w:rFonts w:ascii="仿宋_GB2312" w:eastAsia="仿宋_GB2312" w:cs="仿宋_GB2312"/>
          <w:sz w:val="32"/>
          <w:szCs w:val="32"/>
          <w:lang w:eastAsia="zh-CN"/>
        </w:rPr>
        <w:t>世</w:t>
      </w:r>
      <w:proofErr w:type="gramEnd"/>
      <w:r w:rsidRPr="00CC1802">
        <w:rPr>
          <w:rFonts w:ascii="仿宋_GB2312" w:eastAsia="仿宋_GB2312" w:cs="仿宋_GB2312"/>
          <w:sz w:val="32"/>
          <w:szCs w:val="32"/>
          <w:lang w:eastAsia="zh-CN"/>
        </w:rPr>
        <w:t>首府20号楼4门市。</w:t>
      </w:r>
    </w:p>
    <w:p w:rsidR="001C26A2" w:rsidRPr="00CC1802" w:rsidRDefault="001C26A2" w:rsidP="001C26A2">
      <w:pPr>
        <w:snapToGrid w:val="0"/>
        <w:spacing w:line="276" w:lineRule="auto"/>
        <w:ind w:firstLine="645"/>
        <w:rPr>
          <w:rFonts w:ascii="仿宋_GB2312" w:eastAsia="仿宋_GB2312" w:cs="仿宋_GB2312"/>
          <w:sz w:val="32"/>
          <w:szCs w:val="32"/>
          <w:lang w:eastAsia="zh-CN"/>
        </w:rPr>
      </w:pPr>
      <w:r w:rsidRPr="00CC1802">
        <w:rPr>
          <w:rFonts w:ascii="仿宋_GB2312" w:eastAsia="仿宋_GB2312" w:cs="仿宋_GB2312"/>
          <w:sz w:val="32"/>
          <w:szCs w:val="32"/>
          <w:lang w:eastAsia="zh-CN"/>
        </w:rPr>
        <w:t>法定代表人：张良。</w:t>
      </w:r>
    </w:p>
    <w:p w:rsidR="001C26A2" w:rsidRPr="00CC1802" w:rsidRDefault="001C26A2" w:rsidP="001C26A2">
      <w:pPr>
        <w:snapToGrid w:val="0"/>
        <w:spacing w:line="276" w:lineRule="auto"/>
        <w:ind w:firstLine="645"/>
        <w:rPr>
          <w:rFonts w:ascii="仿宋_GB2312" w:eastAsia="仿宋_GB2312" w:cs="仿宋_GB2312"/>
          <w:sz w:val="32"/>
          <w:szCs w:val="32"/>
          <w:lang w:eastAsia="zh-CN"/>
        </w:rPr>
      </w:pPr>
      <w:r w:rsidRPr="00CC1802">
        <w:rPr>
          <w:rFonts w:ascii="仿宋_GB2312" w:eastAsia="仿宋_GB2312" w:cs="仿宋_GB2312"/>
          <w:sz w:val="32"/>
          <w:szCs w:val="32"/>
          <w:lang w:eastAsia="zh-CN"/>
        </w:rPr>
        <w:t>被执行人：焦会斌，男，1970年10月20出生，汉族，身份证号码：211202197010201590，住辽宁省铁岭市银州区新华街南段正大2栋2单元401。</w:t>
      </w:r>
    </w:p>
    <w:p w:rsidR="00171585" w:rsidRPr="00171585" w:rsidRDefault="001C26A2" w:rsidP="001C26A2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  <w:lang w:eastAsia="zh-CN"/>
        </w:rPr>
      </w:pPr>
      <w:r w:rsidRPr="00CC1802">
        <w:rPr>
          <w:rFonts w:ascii="仿宋_GB2312" w:eastAsia="仿宋_GB2312" w:cs="仿宋_GB2312"/>
          <w:sz w:val="32"/>
          <w:szCs w:val="32"/>
          <w:lang w:eastAsia="zh-CN"/>
        </w:rPr>
        <w:t>被执行人：张良，男，1968年09月17出生，汉族，身份证号码：21120219680917201X，住辽宁省铁岭市银州区光荣街南段建委职高12栋2单元</w:t>
      </w:r>
      <w:r w:rsidR="00171585" w:rsidRPr="00171585">
        <w:rPr>
          <w:rFonts w:ascii="仿宋" w:eastAsia="仿宋" w:hAnsi="仿宋" w:cs="仿宋_GB2312"/>
          <w:sz w:val="32"/>
          <w:szCs w:val="32"/>
          <w:lang w:eastAsia="zh-CN"/>
        </w:rPr>
        <w:t>。</w:t>
      </w:r>
    </w:p>
    <w:p w:rsidR="00171585" w:rsidRPr="00171585" w:rsidRDefault="00171585" w:rsidP="00171585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  <w:lang w:eastAsia="zh-CN"/>
        </w:rPr>
      </w:pPr>
      <w:r w:rsidRPr="00171585">
        <w:rPr>
          <w:rFonts w:ascii="仿宋" w:eastAsia="仿宋" w:hAnsi="仿宋" w:hint="eastAsia"/>
          <w:sz w:val="32"/>
          <w:lang w:eastAsia="zh-CN"/>
        </w:rPr>
        <w:t>本院依据已经发生法律效力的</w:t>
      </w:r>
      <w:r w:rsidR="00B6300A" w:rsidRPr="00D943D7">
        <w:rPr>
          <w:rFonts w:ascii="仿宋_GB2312" w:eastAsia="仿宋_GB2312" w:cs="仿宋_GB2312"/>
          <w:sz w:val="32"/>
          <w:szCs w:val="32"/>
          <w:lang w:eastAsia="zh-CN"/>
        </w:rPr>
        <w:t>（2022）辽1202民初133</w:t>
      </w:r>
      <w:r w:rsidRPr="00171585">
        <w:rPr>
          <w:rFonts w:ascii="仿宋" w:eastAsia="仿宋" w:hAnsi="仿宋" w:hint="eastAsia"/>
          <w:sz w:val="32"/>
          <w:lang w:eastAsia="zh-CN"/>
        </w:rPr>
        <w:t>号民事判决书，已向被执行人发出执行通知书，责令被执行人履行偿还申请执行人</w:t>
      </w:r>
      <w:r w:rsidR="00B6300A" w:rsidRPr="00B6300A">
        <w:rPr>
          <w:rFonts w:ascii="仿宋" w:eastAsia="仿宋" w:hAnsi="仿宋"/>
          <w:sz w:val="32"/>
          <w:lang w:eastAsia="zh-CN"/>
        </w:rPr>
        <w:t>42566690.63</w:t>
      </w:r>
      <w:r w:rsidRPr="00171585">
        <w:rPr>
          <w:rFonts w:ascii="仿宋" w:eastAsia="仿宋" w:hAnsi="仿宋" w:hint="eastAsia"/>
          <w:sz w:val="32"/>
          <w:lang w:eastAsia="zh-CN"/>
        </w:rPr>
        <w:t>元及利息的义务。本院</w:t>
      </w:r>
      <w:r w:rsidR="00D465E0" w:rsidRPr="00121435">
        <w:rPr>
          <w:rFonts w:ascii="仿宋_GB2312" w:eastAsia="仿宋_GB2312" w:cs="仿宋_GB2312"/>
          <w:sz w:val="32"/>
          <w:szCs w:val="32"/>
          <w:lang w:eastAsia="zh-CN"/>
        </w:rPr>
        <w:t>在案件执行过程中依法查封了</w:t>
      </w:r>
      <w:r w:rsidR="00D465E0" w:rsidRPr="00356E43">
        <w:rPr>
          <w:rFonts w:ascii="仿宋_GB2312" w:eastAsia="仿宋_GB2312" w:cs="仿宋_GB2312"/>
          <w:sz w:val="32"/>
          <w:szCs w:val="32"/>
          <w:lang w:eastAsia="zh-CN"/>
        </w:rPr>
        <w:t>被执行人</w:t>
      </w:r>
      <w:r w:rsidR="00D465E0" w:rsidRPr="00D943D7">
        <w:rPr>
          <w:rFonts w:ascii="仿宋" w:eastAsia="仿宋" w:hAnsi="仿宋" w:cs="微软雅黑"/>
          <w:sz w:val="32"/>
          <w:lang w:eastAsia="zh-CN"/>
        </w:rPr>
        <w:t>铁岭铭</w:t>
      </w:r>
      <w:proofErr w:type="gramStart"/>
      <w:r w:rsidR="00D465E0" w:rsidRPr="00D943D7">
        <w:rPr>
          <w:rFonts w:ascii="仿宋" w:eastAsia="仿宋" w:hAnsi="仿宋" w:cs="微软雅黑"/>
          <w:sz w:val="32"/>
          <w:lang w:eastAsia="zh-CN"/>
        </w:rPr>
        <w:t>世</w:t>
      </w:r>
      <w:proofErr w:type="gramEnd"/>
      <w:r w:rsidR="00D465E0" w:rsidRPr="00D943D7">
        <w:rPr>
          <w:rFonts w:ascii="仿宋" w:eastAsia="仿宋" w:hAnsi="仿宋" w:cs="微软雅黑"/>
          <w:sz w:val="32"/>
          <w:lang w:eastAsia="zh-CN"/>
        </w:rPr>
        <w:t>房地产开发有限公司</w:t>
      </w:r>
      <w:r w:rsidR="00D465E0">
        <w:rPr>
          <w:rFonts w:ascii="仿宋_GB2312" w:eastAsia="仿宋_GB2312" w:cs="仿宋_GB2312"/>
          <w:sz w:val="32"/>
          <w:szCs w:val="32"/>
          <w:lang w:eastAsia="zh-CN"/>
        </w:rPr>
        <w:t>名下</w:t>
      </w:r>
      <w:r w:rsidR="00D465E0" w:rsidRPr="00F427A4">
        <w:rPr>
          <w:rFonts w:ascii="仿宋_GB2312" w:eastAsia="仿宋_GB2312" w:cs="仿宋_GB2312"/>
          <w:sz w:val="32"/>
          <w:szCs w:val="32"/>
          <w:lang w:eastAsia="zh-CN"/>
        </w:rPr>
        <w:t>坐落于铁岭市银州区</w:t>
      </w:r>
      <w:r w:rsidR="00D465E0">
        <w:rPr>
          <w:rFonts w:ascii="仿宋_GB2312" w:eastAsia="仿宋_GB2312" w:cs="仿宋_GB2312"/>
          <w:sz w:val="32"/>
          <w:szCs w:val="32"/>
          <w:lang w:eastAsia="zh-CN"/>
        </w:rPr>
        <w:t>铁西街道铭</w:t>
      </w:r>
      <w:proofErr w:type="gramStart"/>
      <w:r w:rsidR="00D465E0">
        <w:rPr>
          <w:rFonts w:ascii="仿宋_GB2312" w:eastAsia="仿宋_GB2312" w:cs="仿宋_GB2312"/>
          <w:sz w:val="32"/>
          <w:szCs w:val="32"/>
          <w:lang w:eastAsia="zh-CN"/>
        </w:rPr>
        <w:t>世</w:t>
      </w:r>
      <w:proofErr w:type="gramEnd"/>
      <w:r w:rsidR="00D465E0">
        <w:rPr>
          <w:rFonts w:ascii="仿宋_GB2312" w:eastAsia="仿宋_GB2312" w:cs="仿宋_GB2312"/>
          <w:sz w:val="32"/>
          <w:szCs w:val="32"/>
          <w:lang w:eastAsia="zh-CN"/>
        </w:rPr>
        <w:t>华府237处房产</w:t>
      </w:r>
      <w:r w:rsidRPr="00171585">
        <w:rPr>
          <w:rFonts w:ascii="仿宋" w:eastAsia="仿宋" w:hAnsi="仿宋" w:hint="eastAsia"/>
          <w:sz w:val="32"/>
          <w:lang w:eastAsia="zh-CN"/>
        </w:rPr>
        <w:t>。并委</w:t>
      </w:r>
      <w:r w:rsidR="00D465E0">
        <w:rPr>
          <w:rFonts w:ascii="仿宋" w:eastAsia="仿宋" w:cs="仿宋_GB2312"/>
          <w:color w:val="000000"/>
          <w:sz w:val="32"/>
          <w:szCs w:val="32"/>
          <w:lang w:eastAsia="zh-CN"/>
        </w:rPr>
        <w:t>铁岭陆丰资产评估事务所</w:t>
      </w:r>
      <w:r w:rsidRPr="00171585">
        <w:rPr>
          <w:rFonts w:ascii="仿宋" w:eastAsia="仿宋" w:hAnsi="仿宋" w:hint="eastAsia"/>
          <w:sz w:val="32"/>
          <w:lang w:eastAsia="zh-CN"/>
        </w:rPr>
        <w:t>对查封房产进行评估鉴定，评估总价值为：</w:t>
      </w:r>
      <w:r w:rsidR="00D465E0">
        <w:rPr>
          <w:rFonts w:ascii="仿宋_GB2312" w:eastAsia="仿宋_GB2312" w:cs="仿宋_GB2312"/>
          <w:sz w:val="32"/>
          <w:szCs w:val="32"/>
          <w:lang w:eastAsia="zh-CN"/>
        </w:rPr>
        <w:t>74,306,317.30</w:t>
      </w:r>
      <w:r w:rsidRPr="00171585">
        <w:rPr>
          <w:rFonts w:ascii="仿宋" w:eastAsia="仿宋" w:hAnsi="仿宋" w:hint="eastAsia"/>
          <w:sz w:val="32"/>
          <w:lang w:eastAsia="zh-CN"/>
        </w:rPr>
        <w:t>元。评估报告书送达双方当事人，双方当事人在法定期限内对评估结果均未提出异议，被执行人也未自动履行生效法律文书确定的义务。申请人申请将评估的房屋予以拍卖。对此应予准许，同时根据案件具体情况，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t>本院于2022年</w:t>
      </w:r>
      <w:r w:rsidR="005E43B6">
        <w:rPr>
          <w:rFonts w:ascii="仿宋" w:eastAsia="仿宋" w:hAnsi="仿宋" w:cs="仿宋_GB2312" w:hint="eastAsia"/>
          <w:sz w:val="32"/>
          <w:szCs w:val="32"/>
          <w:lang w:eastAsia="zh-CN"/>
        </w:rPr>
        <w:t>7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t>月</w:t>
      </w:r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1</w:t>
      </w:r>
      <w:r w:rsidR="005E43B6">
        <w:rPr>
          <w:rFonts w:ascii="仿宋" w:eastAsia="仿宋" w:hAnsi="仿宋" w:cs="仿宋_GB2312" w:hint="eastAsia"/>
          <w:sz w:val="32"/>
          <w:szCs w:val="32"/>
          <w:lang w:eastAsia="zh-CN"/>
        </w:rPr>
        <w:t>1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t>至2022年</w:t>
      </w:r>
      <w:r w:rsidR="005E43B6">
        <w:rPr>
          <w:rFonts w:ascii="仿宋" w:eastAsia="仿宋" w:hAnsi="仿宋" w:cs="仿宋_GB2312" w:hint="eastAsia"/>
          <w:sz w:val="32"/>
          <w:szCs w:val="32"/>
          <w:lang w:eastAsia="zh-CN"/>
        </w:rPr>
        <w:t>7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t>月</w:t>
      </w:r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1</w:t>
      </w:r>
      <w:r w:rsidR="005E43B6">
        <w:rPr>
          <w:rFonts w:ascii="仿宋" w:eastAsia="仿宋" w:hAnsi="仿宋" w:cs="仿宋_GB2312" w:hint="eastAsia"/>
          <w:sz w:val="32"/>
          <w:szCs w:val="32"/>
          <w:lang w:eastAsia="zh-CN"/>
        </w:rPr>
        <w:t>2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t>日在京东网络司法拍卖平台上进行第一次</w:t>
      </w:r>
      <w:r w:rsidR="003F3E9B">
        <w:rPr>
          <w:rFonts w:ascii="仿宋" w:eastAsia="仿宋" w:hAnsi="仿宋" w:cs="仿宋_GB2312" w:hint="eastAsia"/>
          <w:sz w:val="32"/>
          <w:szCs w:val="32"/>
          <w:lang w:eastAsia="zh-CN"/>
        </w:rPr>
        <w:t>网</w:t>
      </w:r>
      <w:r w:rsidR="003F3E9B">
        <w:rPr>
          <w:rFonts w:ascii="仿宋" w:eastAsia="仿宋" w:hAnsi="仿宋" w:cs="仿宋_GB2312" w:hint="eastAsia"/>
          <w:sz w:val="32"/>
          <w:szCs w:val="32"/>
          <w:lang w:eastAsia="zh-CN"/>
        </w:rPr>
        <w:lastRenderedPageBreak/>
        <w:t>络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t>司法拍卖,以评估价降低</w:t>
      </w:r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1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t>5%作为拍卖保留价，因无人竞买而流拍，申请执行人不同意以流拍价抵债，申请进行第二次拍卖，本院于</w:t>
      </w:r>
      <w:r w:rsidR="005079F6">
        <w:rPr>
          <w:rFonts w:ascii="仿宋" w:eastAsia="仿宋" w:hAnsi="仿宋" w:cs="仿宋_GB2312" w:hint="eastAsia"/>
          <w:sz w:val="32"/>
          <w:szCs w:val="32"/>
          <w:lang w:eastAsia="zh-CN"/>
        </w:rPr>
        <w:t>20</w:t>
      </w:r>
      <w:r w:rsidR="005E43B6">
        <w:rPr>
          <w:rFonts w:ascii="仿宋" w:eastAsia="仿宋" w:hAnsi="仿宋" w:cs="仿宋_GB2312" w:hint="eastAsia"/>
          <w:sz w:val="32"/>
          <w:szCs w:val="32"/>
          <w:lang w:eastAsia="zh-CN"/>
        </w:rPr>
        <w:t>22</w:t>
      </w:r>
      <w:r w:rsidR="005079F6">
        <w:rPr>
          <w:rFonts w:ascii="仿宋" w:eastAsia="仿宋" w:hAnsi="仿宋" w:cs="仿宋_GB2312" w:hint="eastAsia"/>
          <w:sz w:val="32"/>
          <w:szCs w:val="32"/>
          <w:lang w:eastAsia="zh-CN"/>
        </w:rPr>
        <w:t>年</w:t>
      </w:r>
      <w:r w:rsidR="000A5A63">
        <w:rPr>
          <w:rFonts w:ascii="仿宋" w:eastAsia="仿宋" w:hAnsi="仿宋" w:cs="仿宋_GB2312" w:hint="eastAsia"/>
          <w:sz w:val="32"/>
          <w:szCs w:val="32"/>
          <w:lang w:eastAsia="zh-CN"/>
        </w:rPr>
        <w:t>7</w:t>
      </w:r>
      <w:r w:rsidR="005079F6">
        <w:rPr>
          <w:rFonts w:ascii="仿宋" w:eastAsia="仿宋" w:hAnsi="仿宋" w:cs="仿宋_GB2312" w:hint="eastAsia"/>
          <w:sz w:val="32"/>
          <w:szCs w:val="32"/>
          <w:lang w:eastAsia="zh-CN"/>
        </w:rPr>
        <w:t>月</w:t>
      </w:r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31</w:t>
      </w:r>
      <w:r w:rsidR="005079F6">
        <w:rPr>
          <w:rFonts w:ascii="仿宋" w:eastAsia="仿宋" w:hAnsi="仿宋" w:cs="仿宋_GB2312" w:hint="eastAsia"/>
          <w:sz w:val="32"/>
          <w:szCs w:val="32"/>
          <w:lang w:eastAsia="zh-CN"/>
        </w:rPr>
        <w:t>日至2022年</w:t>
      </w:r>
      <w:r w:rsidR="000A5A63">
        <w:rPr>
          <w:rFonts w:ascii="仿宋" w:eastAsia="仿宋" w:hAnsi="仿宋" w:cs="仿宋_GB2312" w:hint="eastAsia"/>
          <w:sz w:val="32"/>
          <w:szCs w:val="32"/>
          <w:lang w:eastAsia="zh-CN"/>
        </w:rPr>
        <w:t>8</w:t>
      </w:r>
      <w:r w:rsidR="005079F6">
        <w:rPr>
          <w:rFonts w:ascii="仿宋" w:eastAsia="仿宋" w:hAnsi="仿宋" w:cs="仿宋_GB2312" w:hint="eastAsia"/>
          <w:sz w:val="32"/>
          <w:szCs w:val="32"/>
          <w:lang w:eastAsia="zh-CN"/>
        </w:rPr>
        <w:t>月</w:t>
      </w:r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1</w:t>
      </w:r>
      <w:r w:rsidR="005079F6">
        <w:rPr>
          <w:rFonts w:ascii="仿宋" w:eastAsia="仿宋" w:hAnsi="仿宋" w:cs="仿宋_GB2312" w:hint="eastAsia"/>
          <w:sz w:val="32"/>
          <w:szCs w:val="32"/>
          <w:lang w:eastAsia="zh-CN"/>
        </w:rPr>
        <w:t>日在京东网络司法拍卖平台上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t>进行</w:t>
      </w:r>
      <w:r w:rsidR="005079F6">
        <w:rPr>
          <w:rFonts w:ascii="仿宋" w:eastAsia="仿宋" w:hAnsi="仿宋" w:cs="仿宋_GB2312" w:hint="eastAsia"/>
          <w:sz w:val="32"/>
          <w:szCs w:val="32"/>
          <w:lang w:eastAsia="zh-CN"/>
        </w:rPr>
        <w:t>第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t>二</w:t>
      </w:r>
      <w:r w:rsidR="005079F6">
        <w:rPr>
          <w:rFonts w:ascii="仿宋" w:eastAsia="仿宋" w:hAnsi="仿宋" w:cs="仿宋_GB2312" w:hint="eastAsia"/>
          <w:sz w:val="32"/>
          <w:szCs w:val="32"/>
          <w:lang w:eastAsia="zh-CN"/>
        </w:rPr>
        <w:t>次网络司法拍卖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t>，</w:t>
      </w:r>
      <w:r w:rsidR="005079F6">
        <w:rPr>
          <w:rFonts w:ascii="仿宋" w:eastAsia="仿宋" w:hAnsi="仿宋" w:cs="仿宋_GB2312" w:hint="eastAsia"/>
          <w:sz w:val="32"/>
          <w:szCs w:val="32"/>
          <w:lang w:eastAsia="zh-CN"/>
        </w:rPr>
        <w:t>以第一次流拍价降低</w:t>
      </w:r>
      <w:r w:rsidRPr="00A349C6">
        <w:rPr>
          <w:rFonts w:ascii="仿宋" w:eastAsia="仿宋" w:hAnsi="仿宋" w:cs="仿宋_GB2312"/>
          <w:kern w:val="2"/>
          <w:sz w:val="32"/>
          <w:szCs w:val="32"/>
          <w:lang w:eastAsia="zh-CN"/>
        </w:rPr>
        <w:t>10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t>%作为拍卖保留价，因无人竞买而流拍，申请执行人不同意以拍卖保留价抵债，申请进行变卖，对此，本院准许。依照《中华人民共和国民事诉讼法》第二百五十一条、第二百五十四条、《最高人民法院关于适用&lt;中华人民共和国民事诉讼法&gt;的解释》第四百九十条规定，裁定如下：</w:t>
      </w:r>
    </w:p>
    <w:p w:rsidR="00171585" w:rsidRPr="00171585" w:rsidRDefault="00171585" w:rsidP="00171585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  <w:lang w:eastAsia="zh-CN"/>
        </w:rPr>
      </w:pPr>
      <w:r w:rsidRPr="00171585">
        <w:rPr>
          <w:rFonts w:ascii="仿宋" w:eastAsia="仿宋" w:hAnsi="仿宋" w:cs="仿宋_GB2312"/>
          <w:sz w:val="32"/>
          <w:szCs w:val="32"/>
          <w:lang w:eastAsia="zh-CN"/>
        </w:rPr>
        <w:t>一</w:t>
      </w:r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、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t>变卖</w:t>
      </w:r>
      <w:r w:rsidR="000A5A63" w:rsidRPr="00356E43">
        <w:rPr>
          <w:rFonts w:ascii="仿宋_GB2312" w:eastAsia="仿宋_GB2312" w:cs="仿宋_GB2312"/>
          <w:sz w:val="32"/>
          <w:szCs w:val="32"/>
          <w:lang w:eastAsia="zh-CN"/>
        </w:rPr>
        <w:t>被执行人</w:t>
      </w:r>
      <w:r w:rsidR="000A5A63" w:rsidRPr="00D943D7">
        <w:rPr>
          <w:rFonts w:ascii="仿宋" w:eastAsia="仿宋" w:hAnsi="仿宋" w:cs="微软雅黑"/>
          <w:sz w:val="32"/>
          <w:lang w:eastAsia="zh-CN"/>
        </w:rPr>
        <w:t>铁岭铭</w:t>
      </w:r>
      <w:proofErr w:type="gramStart"/>
      <w:r w:rsidR="000A5A63" w:rsidRPr="00D943D7">
        <w:rPr>
          <w:rFonts w:ascii="仿宋" w:eastAsia="仿宋" w:hAnsi="仿宋" w:cs="微软雅黑"/>
          <w:sz w:val="32"/>
          <w:lang w:eastAsia="zh-CN"/>
        </w:rPr>
        <w:t>世</w:t>
      </w:r>
      <w:proofErr w:type="gramEnd"/>
      <w:r w:rsidR="000A5A63" w:rsidRPr="00D943D7">
        <w:rPr>
          <w:rFonts w:ascii="仿宋" w:eastAsia="仿宋" w:hAnsi="仿宋" w:cs="微软雅黑"/>
          <w:sz w:val="32"/>
          <w:lang w:eastAsia="zh-CN"/>
        </w:rPr>
        <w:t>房地产开发有限公司</w:t>
      </w:r>
      <w:r w:rsidR="000A5A63">
        <w:rPr>
          <w:rFonts w:ascii="仿宋_GB2312" w:eastAsia="仿宋_GB2312" w:cs="仿宋_GB2312"/>
          <w:sz w:val="32"/>
          <w:szCs w:val="32"/>
          <w:lang w:eastAsia="zh-CN"/>
        </w:rPr>
        <w:t>名下</w:t>
      </w:r>
      <w:r w:rsidR="000A5A63" w:rsidRPr="00F427A4">
        <w:rPr>
          <w:rFonts w:ascii="仿宋_GB2312" w:eastAsia="仿宋_GB2312" w:cs="仿宋_GB2312"/>
          <w:sz w:val="32"/>
          <w:szCs w:val="32"/>
          <w:lang w:eastAsia="zh-CN"/>
        </w:rPr>
        <w:t>坐落于铁岭市银州区</w:t>
      </w:r>
      <w:r w:rsidR="000A5A63">
        <w:rPr>
          <w:rFonts w:ascii="仿宋_GB2312" w:eastAsia="仿宋_GB2312" w:cs="仿宋_GB2312"/>
          <w:sz w:val="32"/>
          <w:szCs w:val="32"/>
          <w:lang w:eastAsia="zh-CN"/>
        </w:rPr>
        <w:t>铁西街道铭</w:t>
      </w:r>
      <w:proofErr w:type="gramStart"/>
      <w:r w:rsidR="000A5A63">
        <w:rPr>
          <w:rFonts w:ascii="仿宋_GB2312" w:eastAsia="仿宋_GB2312" w:cs="仿宋_GB2312"/>
          <w:sz w:val="32"/>
          <w:szCs w:val="32"/>
          <w:lang w:eastAsia="zh-CN"/>
        </w:rPr>
        <w:t>世</w:t>
      </w:r>
      <w:proofErr w:type="gramEnd"/>
      <w:r w:rsidR="000A5A63">
        <w:rPr>
          <w:rFonts w:ascii="仿宋_GB2312" w:eastAsia="仿宋_GB2312" w:cs="仿宋_GB2312"/>
          <w:sz w:val="32"/>
          <w:szCs w:val="32"/>
          <w:lang w:eastAsia="zh-CN"/>
        </w:rPr>
        <w:t>华府237处房产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t>，</w:t>
      </w:r>
      <w:r w:rsidR="00873583">
        <w:rPr>
          <w:rFonts w:ascii="仿宋" w:eastAsia="仿宋" w:hAnsi="仿宋" w:hint="eastAsia"/>
          <w:sz w:val="32"/>
          <w:lang w:eastAsia="zh-CN"/>
        </w:rPr>
        <w:t>以第二次拍卖保留价作为保留价</w:t>
      </w:r>
      <w:r w:rsidR="000C2FDA">
        <w:rPr>
          <w:rFonts w:ascii="仿宋" w:eastAsia="仿宋" w:hAnsi="仿宋" w:hint="eastAsia"/>
          <w:sz w:val="32"/>
          <w:lang w:eastAsia="zh-CN"/>
        </w:rPr>
        <w:t>（详见明细表）</w:t>
      </w:r>
      <w:r w:rsidRPr="00171585">
        <w:rPr>
          <w:rFonts w:ascii="仿宋" w:eastAsia="仿宋" w:hAnsi="仿宋" w:cs="仿宋_GB2312"/>
          <w:sz w:val="32"/>
          <w:szCs w:val="32"/>
          <w:lang w:eastAsia="zh-CN"/>
        </w:rPr>
        <w:t>；</w:t>
      </w:r>
    </w:p>
    <w:p w:rsidR="00171585" w:rsidRPr="000E1918" w:rsidRDefault="00171585" w:rsidP="000A5A63">
      <w:pPr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lang w:eastAsia="zh-CN"/>
        </w:rPr>
      </w:pPr>
      <w:bookmarkStart w:id="4" w:name="Book_46"/>
      <w:bookmarkEnd w:id="4"/>
      <w:r w:rsidRPr="00171585">
        <w:rPr>
          <w:rFonts w:ascii="仿宋" w:eastAsia="仿宋" w:hAnsi="仿宋" w:cs="仿宋_GB2312"/>
          <w:sz w:val="32"/>
          <w:szCs w:val="32"/>
          <w:lang w:eastAsia="zh-CN"/>
        </w:rPr>
        <w:t>二</w:t>
      </w:r>
      <w:r w:rsidRPr="00171585">
        <w:rPr>
          <w:rFonts w:ascii="仿宋" w:eastAsia="仿宋" w:hAnsi="仿宋" w:cs="仿宋_GB2312" w:hint="eastAsia"/>
          <w:sz w:val="32"/>
          <w:szCs w:val="32"/>
          <w:lang w:eastAsia="zh-CN"/>
        </w:rPr>
        <w:t>、</w:t>
      </w:r>
      <w:r w:rsidRPr="000E1918">
        <w:rPr>
          <w:rFonts w:ascii="仿宋" w:eastAsia="仿宋" w:hAnsi="仿宋" w:hint="eastAsia"/>
          <w:sz w:val="32"/>
          <w:lang w:eastAsia="zh-CN"/>
        </w:rPr>
        <w:t>因网络司法拍卖本身形成的税费，应当依照相关法律、行政法规的规定，由相应主体承担。</w:t>
      </w:r>
    </w:p>
    <w:p w:rsidR="00171585" w:rsidRPr="001F1591" w:rsidRDefault="00171585" w:rsidP="00171585">
      <w:pPr>
        <w:snapToGrid w:val="0"/>
        <w:ind w:firstLineChars="200" w:firstLine="640"/>
        <w:rPr>
          <w:rFonts w:ascii="仿宋_GB2312" w:eastAsia="仿宋_GB2312" w:cs="仿宋_GB2312"/>
          <w:sz w:val="32"/>
          <w:szCs w:val="32"/>
          <w:lang w:eastAsia="zh-CN"/>
        </w:rPr>
      </w:pPr>
      <w:r w:rsidRPr="000E1918">
        <w:rPr>
          <w:rFonts w:ascii="仿宋" w:eastAsia="仿宋" w:hAnsi="仿宋" w:hint="eastAsia"/>
          <w:sz w:val="32"/>
          <w:lang w:eastAsia="zh-CN"/>
        </w:rPr>
        <w:t>本裁定送达后即发生法律效力。</w:t>
      </w:r>
      <w:r>
        <w:rPr>
          <w:rFonts w:ascii="仿宋" w:eastAsia="仿宋" w:hAnsi="仿宋" w:hint="eastAsia"/>
          <w:sz w:val="32"/>
          <w:lang w:eastAsia="zh-CN"/>
        </w:rPr>
        <w:tab/>
      </w:r>
    </w:p>
    <w:p w:rsidR="00171585" w:rsidRPr="001E0E78" w:rsidRDefault="00171585" w:rsidP="00171585">
      <w:pPr>
        <w:snapToGrid w:val="0"/>
        <w:ind w:firstLineChars="1700" w:firstLine="5440"/>
        <w:rPr>
          <w:rFonts w:ascii="仿宋" w:eastAsia="仿宋" w:hAnsi="仿宋"/>
          <w:sz w:val="32"/>
          <w:szCs w:val="32"/>
          <w:lang w:eastAsia="zh-CN"/>
        </w:rPr>
      </w:pPr>
    </w:p>
    <w:p w:rsidR="00171585" w:rsidRDefault="00171585" w:rsidP="00171585">
      <w:pPr>
        <w:snapToGrid w:val="0"/>
        <w:ind w:firstLineChars="1700" w:firstLine="5440"/>
        <w:rPr>
          <w:rFonts w:ascii="仿宋" w:eastAsia="仿宋" w:hAnsi="仿宋"/>
          <w:sz w:val="32"/>
          <w:szCs w:val="32"/>
          <w:lang w:eastAsia="zh-CN"/>
        </w:rPr>
      </w:pPr>
    </w:p>
    <w:p w:rsidR="008B3D2D" w:rsidRPr="001E0E78" w:rsidRDefault="008B3D2D" w:rsidP="00171585">
      <w:pPr>
        <w:snapToGrid w:val="0"/>
        <w:ind w:firstLineChars="1700" w:firstLine="5440"/>
        <w:rPr>
          <w:rFonts w:ascii="仿宋" w:eastAsia="仿宋" w:hAnsi="仿宋"/>
          <w:sz w:val="32"/>
          <w:szCs w:val="32"/>
          <w:lang w:eastAsia="zh-CN"/>
        </w:rPr>
      </w:pPr>
    </w:p>
    <w:p w:rsidR="00171585" w:rsidRPr="001E0E78" w:rsidRDefault="00171585" w:rsidP="00171585">
      <w:pPr>
        <w:snapToGrid w:val="0"/>
        <w:ind w:firstLineChars="1700" w:firstLine="5440"/>
        <w:rPr>
          <w:rFonts w:ascii="仿宋" w:eastAsia="仿宋" w:hAnsi="仿宋"/>
          <w:sz w:val="32"/>
          <w:szCs w:val="32"/>
          <w:lang w:eastAsia="zh-CN"/>
        </w:rPr>
      </w:pPr>
    </w:p>
    <w:p w:rsidR="009606AD" w:rsidRDefault="009606AD" w:rsidP="009606AD">
      <w:pPr>
        <w:tabs>
          <w:tab w:val="left" w:pos="8931"/>
        </w:tabs>
        <w:snapToGrid w:val="0"/>
        <w:ind w:right="-114" w:firstLineChars="1300" w:firstLine="4160"/>
        <w:jc w:val="right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审 判 长    刘  军</w:t>
      </w:r>
    </w:p>
    <w:p w:rsidR="009606AD" w:rsidRDefault="009606AD" w:rsidP="009606AD">
      <w:pPr>
        <w:tabs>
          <w:tab w:val="left" w:pos="8931"/>
        </w:tabs>
        <w:snapToGrid w:val="0"/>
        <w:ind w:right="-114"/>
        <w:jc w:val="right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 xml:space="preserve">                                  审 判 员    于  波</w:t>
      </w:r>
    </w:p>
    <w:p w:rsidR="009606AD" w:rsidRDefault="009606AD" w:rsidP="009606AD">
      <w:pPr>
        <w:tabs>
          <w:tab w:val="left" w:pos="8931"/>
        </w:tabs>
        <w:snapToGrid w:val="0"/>
        <w:ind w:right="-114"/>
        <w:jc w:val="right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 xml:space="preserve">                                  审 判 员  </w:t>
      </w:r>
      <w:bookmarkStart w:id="5" w:name="Book_20"/>
      <w:r>
        <w:rPr>
          <w:rFonts w:ascii="仿宋" w:eastAsia="仿宋" w:hAnsi="仿宋"/>
          <w:sz w:val="32"/>
          <w:szCs w:val="32"/>
          <w:lang w:eastAsia="zh-CN"/>
        </w:rPr>
        <w:t xml:space="preserve">  闫利剑</w:t>
      </w:r>
    </w:p>
    <w:p w:rsidR="009606AD" w:rsidRPr="00431670" w:rsidRDefault="009606AD" w:rsidP="009606AD">
      <w:pPr>
        <w:tabs>
          <w:tab w:val="left" w:pos="8931"/>
        </w:tabs>
        <w:snapToGrid w:val="0"/>
        <w:ind w:right="-114" w:firstLineChars="1300" w:firstLine="4160"/>
        <w:jc w:val="right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 xml:space="preserve">   二〇二二年</w:t>
      </w:r>
      <w:r>
        <w:rPr>
          <w:rFonts w:ascii="仿宋" w:eastAsia="仿宋" w:hAnsi="仿宋" w:hint="eastAsia"/>
          <w:sz w:val="32"/>
          <w:szCs w:val="32"/>
          <w:lang w:eastAsia="zh-CN"/>
        </w:rPr>
        <w:t>八</w:t>
      </w:r>
      <w:r>
        <w:rPr>
          <w:rFonts w:ascii="仿宋" w:eastAsia="仿宋" w:hAnsi="仿宋"/>
          <w:sz w:val="32"/>
          <w:szCs w:val="32"/>
          <w:lang w:eastAsia="zh-CN"/>
        </w:rPr>
        <w:t>月</w:t>
      </w:r>
      <w:r>
        <w:rPr>
          <w:rFonts w:ascii="仿宋" w:eastAsia="仿宋" w:hAnsi="仿宋" w:hint="eastAsia"/>
          <w:sz w:val="32"/>
          <w:szCs w:val="32"/>
          <w:lang w:eastAsia="zh-CN"/>
        </w:rPr>
        <w:t>五</w:t>
      </w:r>
      <w:r>
        <w:rPr>
          <w:rFonts w:ascii="仿宋" w:eastAsia="仿宋" w:hAnsi="仿宋"/>
          <w:sz w:val="32"/>
          <w:szCs w:val="32"/>
          <w:lang w:eastAsia="zh-CN"/>
        </w:rPr>
        <w:t>日</w:t>
      </w:r>
      <w:bookmarkEnd w:id="5"/>
    </w:p>
    <w:p w:rsidR="00632C33" w:rsidRPr="00380C82" w:rsidRDefault="009606AD" w:rsidP="00380C82">
      <w:pPr>
        <w:tabs>
          <w:tab w:val="left" w:pos="8931"/>
        </w:tabs>
        <w:snapToGrid w:val="0"/>
        <w:ind w:right="-114" w:firstLineChars="1300" w:firstLine="4160"/>
        <w:jc w:val="right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 xml:space="preserve">书 记 员    </w:t>
      </w:r>
      <w:proofErr w:type="gramStart"/>
      <w:r>
        <w:rPr>
          <w:rFonts w:ascii="仿宋" w:eastAsia="仿宋" w:hAnsi="仿宋"/>
          <w:sz w:val="32"/>
          <w:szCs w:val="32"/>
          <w:lang w:eastAsia="zh-CN"/>
        </w:rPr>
        <w:t>郑龙峰</w:t>
      </w:r>
      <w:proofErr w:type="gramEnd"/>
    </w:p>
    <w:sectPr w:rsidR="00632C33" w:rsidRPr="00380C82" w:rsidSect="003F7EE9">
      <w:pgSz w:w="11906" w:h="16838"/>
      <w:pgMar w:top="1440" w:right="1800" w:bottom="1440" w:left="180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70" w:rsidRDefault="00911E70" w:rsidP="00171585">
      <w:r>
        <w:separator/>
      </w:r>
    </w:p>
  </w:endnote>
  <w:endnote w:type="continuationSeparator" w:id="0">
    <w:p w:rsidR="00911E70" w:rsidRDefault="00911E70" w:rsidP="0017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ingFang SC Regular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70" w:rsidRDefault="00911E70" w:rsidP="00171585">
      <w:r>
        <w:separator/>
      </w:r>
    </w:p>
  </w:footnote>
  <w:footnote w:type="continuationSeparator" w:id="0">
    <w:p w:rsidR="00911E70" w:rsidRDefault="00911E70" w:rsidP="00171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1A"/>
    <w:rsid w:val="00035A66"/>
    <w:rsid w:val="000A5A63"/>
    <w:rsid w:val="000C2FDA"/>
    <w:rsid w:val="000E3F5A"/>
    <w:rsid w:val="00171585"/>
    <w:rsid w:val="001C26A2"/>
    <w:rsid w:val="002B3201"/>
    <w:rsid w:val="003575F4"/>
    <w:rsid w:val="00362E93"/>
    <w:rsid w:val="00380C82"/>
    <w:rsid w:val="003E0F8A"/>
    <w:rsid w:val="003F3E9B"/>
    <w:rsid w:val="003F7EE9"/>
    <w:rsid w:val="005079F6"/>
    <w:rsid w:val="00580E3B"/>
    <w:rsid w:val="005E43B6"/>
    <w:rsid w:val="00632C33"/>
    <w:rsid w:val="006E1749"/>
    <w:rsid w:val="0075767B"/>
    <w:rsid w:val="00760F10"/>
    <w:rsid w:val="007729E2"/>
    <w:rsid w:val="00777D0C"/>
    <w:rsid w:val="00873583"/>
    <w:rsid w:val="008B3D2D"/>
    <w:rsid w:val="00911E70"/>
    <w:rsid w:val="009606AD"/>
    <w:rsid w:val="00967D7D"/>
    <w:rsid w:val="009824C2"/>
    <w:rsid w:val="00A349C6"/>
    <w:rsid w:val="00A90CDF"/>
    <w:rsid w:val="00AC131A"/>
    <w:rsid w:val="00AC7478"/>
    <w:rsid w:val="00AD4A06"/>
    <w:rsid w:val="00B6300A"/>
    <w:rsid w:val="00C72606"/>
    <w:rsid w:val="00CD3FDB"/>
    <w:rsid w:val="00D465E0"/>
    <w:rsid w:val="00DB7645"/>
    <w:rsid w:val="00E414F0"/>
    <w:rsid w:val="00FD18B1"/>
    <w:rsid w:val="19865469"/>
    <w:rsid w:val="31812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2C33"/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32C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632C33"/>
    <w:rPr>
      <w:u w:val="single"/>
    </w:rPr>
  </w:style>
  <w:style w:type="table" w:customStyle="1" w:styleId="TableNormal">
    <w:name w:val="Table Normal"/>
    <w:rsid w:val="00632C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默认"/>
    <w:rsid w:val="00632C33"/>
    <w:pPr>
      <w:spacing w:before="160" w:line="288" w:lineRule="auto"/>
    </w:pPr>
    <w:rPr>
      <w:rFonts w:ascii="Arial Unicode MS" w:eastAsia="PingFang SC Regular" w:hAnsi="Arial Unicode MS" w:cs="Arial Unicode MS" w:hint="eastAsia"/>
      <w:color w:val="000000"/>
      <w:sz w:val="24"/>
      <w:szCs w:val="24"/>
      <w:lang w:val="zh-CN"/>
    </w:rPr>
  </w:style>
  <w:style w:type="character" w:customStyle="1" w:styleId="Char0">
    <w:name w:val="页眉 Char"/>
    <w:basedOn w:val="a0"/>
    <w:link w:val="a4"/>
    <w:uiPriority w:val="99"/>
    <w:rsid w:val="00632C33"/>
    <w:rPr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qFormat/>
    <w:rsid w:val="00632C33"/>
    <w:rPr>
      <w:sz w:val="18"/>
      <w:szCs w:val="18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17158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71585"/>
    <w:rPr>
      <w:rFonts w:eastAsia="Arial Unicode MS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2C33"/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32C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632C33"/>
    <w:rPr>
      <w:u w:val="single"/>
    </w:rPr>
  </w:style>
  <w:style w:type="table" w:customStyle="1" w:styleId="TableNormal">
    <w:name w:val="Table Normal"/>
    <w:rsid w:val="00632C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默认"/>
    <w:rsid w:val="00632C33"/>
    <w:pPr>
      <w:spacing w:before="160" w:line="288" w:lineRule="auto"/>
    </w:pPr>
    <w:rPr>
      <w:rFonts w:ascii="Arial Unicode MS" w:eastAsia="PingFang SC Regular" w:hAnsi="Arial Unicode MS" w:cs="Arial Unicode MS" w:hint="eastAsia"/>
      <w:color w:val="000000"/>
      <w:sz w:val="24"/>
      <w:szCs w:val="24"/>
      <w:lang w:val="zh-CN"/>
    </w:rPr>
  </w:style>
  <w:style w:type="character" w:customStyle="1" w:styleId="Char0">
    <w:name w:val="页眉 Char"/>
    <w:basedOn w:val="a0"/>
    <w:link w:val="a4"/>
    <w:uiPriority w:val="99"/>
    <w:rsid w:val="00632C33"/>
    <w:rPr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qFormat/>
    <w:rsid w:val="00632C33"/>
    <w:rPr>
      <w:sz w:val="18"/>
      <w:szCs w:val="18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17158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71585"/>
    <w:rPr>
      <w:rFonts w:eastAsia="Arial Unicode MS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lenovo-73</dc:creator>
  <cp:lastModifiedBy>张强</cp:lastModifiedBy>
  <cp:revision>77</cp:revision>
  <cp:lastPrinted>2022-08-05T05:41:00Z</cp:lastPrinted>
  <dcterms:created xsi:type="dcterms:W3CDTF">2022-04-12T08:05:00Z</dcterms:created>
  <dcterms:modified xsi:type="dcterms:W3CDTF">2022-08-05T05:42:00Z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