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828" w:rsidRPr="003658F1" w:rsidRDefault="00B50828" w:rsidP="002A5B2A">
      <w:pPr>
        <w:tabs>
          <w:tab w:val="left" w:pos="4320"/>
        </w:tabs>
        <w:spacing w:line="500" w:lineRule="exact"/>
        <w:jc w:val="center"/>
        <w:rPr>
          <w:rFonts w:ascii="楷体" w:eastAsia="楷体" w:hAnsi="楷体"/>
          <w:b/>
          <w:bCs/>
          <w:sz w:val="30"/>
        </w:rPr>
      </w:pPr>
      <w:bookmarkStart w:id="0" w:name="_GoBack"/>
      <w:bookmarkEnd w:id="0"/>
      <w:r w:rsidRPr="003658F1">
        <w:rPr>
          <w:rFonts w:ascii="楷体" w:eastAsia="楷体" w:hAnsi="楷体" w:hint="eastAsia"/>
          <w:sz w:val="44"/>
        </w:rPr>
        <w:t>辽宁省</w:t>
      </w:r>
      <w:proofErr w:type="gramStart"/>
      <w:r w:rsidRPr="003658F1">
        <w:rPr>
          <w:rFonts w:ascii="楷体" w:eastAsia="楷体" w:hAnsi="楷体" w:hint="eastAsia"/>
          <w:sz w:val="44"/>
        </w:rPr>
        <w:t>凤</w:t>
      </w:r>
      <w:proofErr w:type="gramEnd"/>
      <w:r w:rsidRPr="003658F1">
        <w:rPr>
          <w:rFonts w:ascii="楷体" w:eastAsia="楷体" w:hAnsi="楷体" w:hint="eastAsia"/>
          <w:sz w:val="44"/>
        </w:rPr>
        <w:t>城市人民法院</w:t>
      </w:r>
    </w:p>
    <w:p w:rsidR="00B50828" w:rsidRPr="00AE076F" w:rsidRDefault="00B50828" w:rsidP="002A5B2A">
      <w:pPr>
        <w:spacing w:line="500" w:lineRule="exact"/>
        <w:jc w:val="center"/>
        <w:rPr>
          <w:b/>
          <w:bCs/>
          <w:sz w:val="52"/>
        </w:rPr>
      </w:pPr>
    </w:p>
    <w:p w:rsidR="00B50828" w:rsidRDefault="00B50828" w:rsidP="002A5B2A">
      <w:pPr>
        <w:spacing w:line="500" w:lineRule="exact"/>
        <w:jc w:val="center"/>
        <w:rPr>
          <w:rFonts w:ascii="仿宋_GB2312" w:eastAsia="仿宋_GB2312" w:hAnsi="宋体"/>
          <w:sz w:val="32"/>
        </w:rPr>
      </w:pPr>
      <w:r>
        <w:rPr>
          <w:rFonts w:hint="eastAsia"/>
          <w:b/>
          <w:bCs/>
          <w:sz w:val="52"/>
        </w:rPr>
        <w:t>执</w:t>
      </w:r>
      <w:r>
        <w:rPr>
          <w:rFonts w:hint="eastAsia"/>
          <w:b/>
          <w:bCs/>
          <w:sz w:val="52"/>
        </w:rPr>
        <w:t xml:space="preserve"> </w:t>
      </w:r>
      <w:r>
        <w:rPr>
          <w:rFonts w:hint="eastAsia"/>
          <w:b/>
          <w:bCs/>
          <w:sz w:val="52"/>
        </w:rPr>
        <w:t>行</w:t>
      </w:r>
      <w:r>
        <w:rPr>
          <w:rFonts w:hint="eastAsia"/>
          <w:b/>
          <w:bCs/>
          <w:sz w:val="52"/>
        </w:rPr>
        <w:t xml:space="preserve"> </w:t>
      </w:r>
      <w:r>
        <w:rPr>
          <w:rFonts w:hint="eastAsia"/>
          <w:b/>
          <w:bCs/>
          <w:sz w:val="52"/>
        </w:rPr>
        <w:t>裁</w:t>
      </w:r>
      <w:r>
        <w:rPr>
          <w:rFonts w:hint="eastAsia"/>
          <w:b/>
          <w:bCs/>
          <w:sz w:val="52"/>
        </w:rPr>
        <w:t xml:space="preserve"> </w:t>
      </w:r>
      <w:r>
        <w:rPr>
          <w:rFonts w:hint="eastAsia"/>
          <w:b/>
          <w:bCs/>
          <w:sz w:val="52"/>
        </w:rPr>
        <w:t>定</w:t>
      </w:r>
      <w:r>
        <w:rPr>
          <w:rFonts w:hint="eastAsia"/>
          <w:b/>
          <w:bCs/>
          <w:sz w:val="52"/>
        </w:rPr>
        <w:t xml:space="preserve"> </w:t>
      </w:r>
      <w:r>
        <w:rPr>
          <w:rFonts w:hint="eastAsia"/>
          <w:b/>
          <w:bCs/>
          <w:sz w:val="52"/>
        </w:rPr>
        <w:t>书</w:t>
      </w:r>
    </w:p>
    <w:p w:rsidR="00B50828" w:rsidRDefault="00B50828" w:rsidP="002A5B2A">
      <w:pPr>
        <w:spacing w:line="440" w:lineRule="exact"/>
        <w:ind w:firstLineChars="1300" w:firstLine="4160"/>
        <w:jc w:val="left"/>
        <w:rPr>
          <w:rFonts w:ascii="仿宋" w:eastAsia="仿宋" w:hAnsi="仿宋"/>
          <w:sz w:val="32"/>
          <w:szCs w:val="32"/>
        </w:rPr>
      </w:pPr>
    </w:p>
    <w:p w:rsidR="00B50828" w:rsidRDefault="00B50828" w:rsidP="002A5B2A">
      <w:pPr>
        <w:spacing w:line="440" w:lineRule="exact"/>
        <w:ind w:firstLineChars="1200" w:firstLine="3840"/>
        <w:jc w:val="left"/>
        <w:rPr>
          <w:rFonts w:ascii="仿宋" w:eastAsia="仿宋" w:hAnsi="仿宋"/>
          <w:sz w:val="32"/>
          <w:szCs w:val="32"/>
        </w:rPr>
      </w:pPr>
      <w:r>
        <w:rPr>
          <w:rFonts w:ascii="仿宋" w:eastAsia="仿宋" w:hAnsi="仿宋" w:hint="eastAsia"/>
          <w:sz w:val="32"/>
          <w:szCs w:val="32"/>
        </w:rPr>
        <w:t>（2021）辽0682执808号</w:t>
      </w:r>
      <w:r w:rsidR="00EF1416">
        <w:rPr>
          <w:rFonts w:ascii="仿宋" w:eastAsia="仿宋" w:hAnsi="仿宋" w:hint="eastAsia"/>
          <w:sz w:val="32"/>
          <w:szCs w:val="32"/>
        </w:rPr>
        <w:t>之一</w:t>
      </w:r>
    </w:p>
    <w:p w:rsidR="00B50828" w:rsidRDefault="00B50828" w:rsidP="00B50828">
      <w:pPr>
        <w:spacing w:line="380" w:lineRule="exact"/>
        <w:ind w:firstLineChars="200" w:firstLine="640"/>
        <w:rPr>
          <w:rFonts w:ascii="仿宋" w:eastAsia="仿宋" w:hAnsi="仿宋"/>
          <w:sz w:val="32"/>
          <w:szCs w:val="32"/>
        </w:rPr>
      </w:pPr>
    </w:p>
    <w:p w:rsidR="00B50828" w:rsidRDefault="00B50828" w:rsidP="00B50828">
      <w:pPr>
        <w:spacing w:line="380" w:lineRule="exact"/>
        <w:ind w:firstLineChars="200" w:firstLine="640"/>
        <w:rPr>
          <w:rFonts w:ascii="仿宋" w:eastAsia="仿宋" w:hAnsi="仿宋"/>
          <w:sz w:val="32"/>
          <w:szCs w:val="32"/>
        </w:rPr>
      </w:pPr>
      <w:r>
        <w:rPr>
          <w:rFonts w:ascii="仿宋" w:eastAsia="仿宋" w:hAnsi="仿宋"/>
          <w:sz w:val="32"/>
          <w:szCs w:val="32"/>
        </w:rPr>
        <w:t>申请执行人：</w:t>
      </w:r>
      <w:r>
        <w:rPr>
          <w:rFonts w:ascii="仿宋" w:eastAsia="仿宋" w:hAnsi="仿宋" w:hint="eastAsia"/>
          <w:sz w:val="32"/>
          <w:szCs w:val="32"/>
        </w:rPr>
        <w:t>中国建设银行股份有限公司</w:t>
      </w:r>
      <w:proofErr w:type="gramStart"/>
      <w:r>
        <w:rPr>
          <w:rFonts w:ascii="仿宋" w:eastAsia="仿宋" w:hAnsi="仿宋" w:hint="eastAsia"/>
          <w:sz w:val="32"/>
          <w:szCs w:val="32"/>
        </w:rPr>
        <w:t>凤</w:t>
      </w:r>
      <w:proofErr w:type="gramEnd"/>
      <w:r>
        <w:rPr>
          <w:rFonts w:ascii="仿宋" w:eastAsia="仿宋" w:hAnsi="仿宋" w:hint="eastAsia"/>
          <w:sz w:val="32"/>
          <w:szCs w:val="32"/>
        </w:rPr>
        <w:t>城市支行 ，住所地：</w:t>
      </w:r>
      <w:proofErr w:type="gramStart"/>
      <w:r>
        <w:rPr>
          <w:rFonts w:ascii="仿宋" w:eastAsia="仿宋" w:hAnsi="仿宋" w:hint="eastAsia"/>
          <w:sz w:val="32"/>
          <w:szCs w:val="32"/>
        </w:rPr>
        <w:t>凤</w:t>
      </w:r>
      <w:proofErr w:type="gramEnd"/>
      <w:r>
        <w:rPr>
          <w:rFonts w:ascii="仿宋" w:eastAsia="仿宋" w:hAnsi="仿宋" w:hint="eastAsia"/>
          <w:sz w:val="32"/>
          <w:szCs w:val="32"/>
        </w:rPr>
        <w:t>城市龙源路9-2-1号。</w:t>
      </w:r>
    </w:p>
    <w:p w:rsidR="00B50828" w:rsidRDefault="00B50828" w:rsidP="00B50828">
      <w:pPr>
        <w:spacing w:line="380" w:lineRule="exact"/>
        <w:ind w:firstLineChars="200" w:firstLine="640"/>
        <w:rPr>
          <w:rFonts w:ascii="仿宋" w:eastAsia="仿宋" w:hAnsi="仿宋"/>
          <w:sz w:val="32"/>
          <w:szCs w:val="32"/>
        </w:rPr>
      </w:pPr>
      <w:r>
        <w:rPr>
          <w:rFonts w:ascii="仿宋" w:eastAsia="仿宋" w:hAnsi="仿宋" w:hint="eastAsia"/>
          <w:sz w:val="32"/>
          <w:szCs w:val="32"/>
        </w:rPr>
        <w:t>法定代表人：那建华，系该行负责人。</w:t>
      </w:r>
    </w:p>
    <w:p w:rsidR="00B50828" w:rsidRDefault="00B50828" w:rsidP="00B50828">
      <w:pPr>
        <w:spacing w:line="380" w:lineRule="exact"/>
        <w:ind w:firstLineChars="200" w:firstLine="640"/>
        <w:rPr>
          <w:rFonts w:ascii="仿宋" w:eastAsia="仿宋" w:hAnsi="仿宋"/>
          <w:sz w:val="32"/>
          <w:szCs w:val="32"/>
        </w:rPr>
      </w:pPr>
      <w:r>
        <w:rPr>
          <w:rFonts w:ascii="仿宋" w:eastAsia="仿宋" w:hAnsi="仿宋" w:hint="eastAsia"/>
          <w:sz w:val="32"/>
          <w:szCs w:val="32"/>
        </w:rPr>
        <w:t>被执行人：王立国，男，汉族，1978年11月3日出生，住凤城市凤凰</w:t>
      </w:r>
      <w:proofErr w:type="gramStart"/>
      <w:r>
        <w:rPr>
          <w:rFonts w:ascii="仿宋" w:eastAsia="仿宋" w:hAnsi="仿宋" w:hint="eastAsia"/>
          <w:sz w:val="32"/>
          <w:szCs w:val="32"/>
        </w:rPr>
        <w:t>城中延委二组</w:t>
      </w:r>
      <w:proofErr w:type="gramEnd"/>
      <w:r>
        <w:rPr>
          <w:rFonts w:ascii="仿宋" w:eastAsia="仿宋" w:hAnsi="仿宋" w:hint="eastAsia"/>
          <w:sz w:val="32"/>
          <w:szCs w:val="32"/>
        </w:rPr>
        <w:t>。</w:t>
      </w:r>
    </w:p>
    <w:p w:rsidR="00B50828" w:rsidRDefault="00B50828" w:rsidP="00B50828">
      <w:pPr>
        <w:spacing w:line="380" w:lineRule="exact"/>
        <w:ind w:firstLineChars="200" w:firstLine="640"/>
        <w:rPr>
          <w:rFonts w:ascii="仿宋" w:eastAsia="仿宋" w:hAnsi="仿宋"/>
          <w:sz w:val="32"/>
          <w:szCs w:val="32"/>
        </w:rPr>
      </w:pPr>
      <w:r>
        <w:rPr>
          <w:rFonts w:ascii="仿宋" w:eastAsia="仿宋" w:hAnsi="仿宋" w:hint="eastAsia"/>
          <w:sz w:val="32"/>
          <w:szCs w:val="32"/>
        </w:rPr>
        <w:t>被执行人：辽宁千银实业有限责任有限公司，住所地：</w:t>
      </w:r>
      <w:proofErr w:type="gramStart"/>
      <w:r>
        <w:rPr>
          <w:rFonts w:ascii="仿宋" w:eastAsia="仿宋" w:hAnsi="仿宋" w:hint="eastAsia"/>
          <w:sz w:val="32"/>
          <w:szCs w:val="32"/>
        </w:rPr>
        <w:t>凤</w:t>
      </w:r>
      <w:proofErr w:type="gramEnd"/>
      <w:r>
        <w:rPr>
          <w:rFonts w:ascii="仿宋" w:eastAsia="仿宋" w:hAnsi="仿宋" w:hint="eastAsia"/>
          <w:sz w:val="32"/>
          <w:szCs w:val="32"/>
        </w:rPr>
        <w:t>城市凤山管理区河南小区开发办2#103号。</w:t>
      </w:r>
    </w:p>
    <w:p w:rsidR="00B50828" w:rsidRPr="00823352" w:rsidRDefault="00B50828" w:rsidP="00B50828">
      <w:pPr>
        <w:spacing w:line="380" w:lineRule="exact"/>
        <w:ind w:firstLineChars="200" w:firstLine="640"/>
        <w:rPr>
          <w:rFonts w:ascii="仿宋" w:eastAsia="仿宋" w:hAnsi="仿宋"/>
          <w:sz w:val="32"/>
          <w:szCs w:val="32"/>
        </w:rPr>
      </w:pPr>
      <w:r>
        <w:rPr>
          <w:rFonts w:ascii="仿宋" w:eastAsia="仿宋" w:hAnsi="仿宋" w:hint="eastAsia"/>
          <w:sz w:val="32"/>
          <w:szCs w:val="32"/>
        </w:rPr>
        <w:t>法定代表人：文乾银，系该公司经理。</w:t>
      </w:r>
    </w:p>
    <w:p w:rsidR="00B50828" w:rsidRDefault="00B50828" w:rsidP="00B50828">
      <w:pPr>
        <w:spacing w:line="380" w:lineRule="exact"/>
        <w:ind w:firstLineChars="200" w:firstLine="640"/>
        <w:rPr>
          <w:rFonts w:ascii="仿宋" w:eastAsia="仿宋" w:hAnsi="仿宋"/>
          <w:sz w:val="32"/>
          <w:szCs w:val="32"/>
        </w:rPr>
      </w:pPr>
      <w:r>
        <w:rPr>
          <w:rFonts w:ascii="仿宋" w:eastAsia="仿宋" w:hAnsi="仿宋" w:hint="eastAsia"/>
          <w:sz w:val="32"/>
          <w:szCs w:val="32"/>
        </w:rPr>
        <w:t>本院在执行申请执行人中国建设银行股份有限公司</w:t>
      </w:r>
      <w:proofErr w:type="gramStart"/>
      <w:r>
        <w:rPr>
          <w:rFonts w:ascii="仿宋" w:eastAsia="仿宋" w:hAnsi="仿宋" w:hint="eastAsia"/>
          <w:sz w:val="32"/>
          <w:szCs w:val="32"/>
        </w:rPr>
        <w:t>凤</w:t>
      </w:r>
      <w:proofErr w:type="gramEnd"/>
      <w:r>
        <w:rPr>
          <w:rFonts w:ascii="仿宋" w:eastAsia="仿宋" w:hAnsi="仿宋" w:hint="eastAsia"/>
          <w:sz w:val="32"/>
          <w:szCs w:val="32"/>
        </w:rPr>
        <w:t>城市支行与被执行人王立国、辽宁千银实业有限责任有限公司借款合同纠纷</w:t>
      </w:r>
      <w:r w:rsidRPr="0019395A">
        <w:rPr>
          <w:rFonts w:ascii="仿宋" w:eastAsia="仿宋" w:hAnsi="仿宋" w:hint="eastAsia"/>
          <w:sz w:val="32"/>
          <w:szCs w:val="32"/>
        </w:rPr>
        <w:t>一案</w:t>
      </w:r>
      <w:r>
        <w:rPr>
          <w:rFonts w:ascii="仿宋" w:eastAsia="仿宋" w:hAnsi="仿宋" w:hint="eastAsia"/>
          <w:sz w:val="32"/>
          <w:szCs w:val="32"/>
        </w:rPr>
        <w:t>中，于2021年4月15日向被执行人发出执行通知书，责令被执行人限期履行金钱给付的义务，但被执行人未履行生效法律文书所确定的义务。</w:t>
      </w:r>
      <w:r w:rsidR="00EF1416">
        <w:rPr>
          <w:rFonts w:ascii="仿宋" w:eastAsia="仿宋" w:hAnsi="仿宋" w:hint="eastAsia"/>
          <w:sz w:val="32"/>
          <w:szCs w:val="32"/>
        </w:rPr>
        <w:t>在执行过程中，申请人申请查封登记所有权人为被执行人王立国坐落于凤城市银河湾小区7#2单元2304号、建筑面积118.66平方米住宅一处并对该房屋进行评估拍卖，经随机选择的沈阳锦龙房地产评估有限公司评估涉案房屋价格为737116元。</w:t>
      </w:r>
      <w:r w:rsidR="00EF1416" w:rsidRPr="00EF1416">
        <w:rPr>
          <w:rFonts w:ascii="仿宋" w:eastAsia="仿宋" w:hAnsi="仿宋" w:hint="eastAsia"/>
          <w:sz w:val="32"/>
          <w:szCs w:val="32"/>
        </w:rPr>
        <w:t>依照《中华人民共</w:t>
      </w:r>
      <w:r w:rsidR="00EF1416">
        <w:rPr>
          <w:rFonts w:ascii="仿宋" w:eastAsia="仿宋" w:hAnsi="仿宋" w:hint="eastAsia"/>
          <w:sz w:val="32"/>
          <w:szCs w:val="32"/>
        </w:rPr>
        <w:t>和国民事诉讼法》第二百四十四条、第二百四十七条之规定，裁定如下</w:t>
      </w:r>
      <w:r>
        <w:rPr>
          <w:rFonts w:ascii="仿宋" w:eastAsia="仿宋" w:hAnsi="仿宋" w:hint="eastAsia"/>
          <w:sz w:val="32"/>
          <w:szCs w:val="32"/>
        </w:rPr>
        <w:t>：</w:t>
      </w:r>
    </w:p>
    <w:p w:rsidR="00B50828" w:rsidRPr="003658F1" w:rsidRDefault="00B50828" w:rsidP="00B50828">
      <w:pPr>
        <w:spacing w:line="380" w:lineRule="exact"/>
        <w:ind w:firstLineChars="200" w:firstLine="640"/>
        <w:rPr>
          <w:rFonts w:ascii="仿宋" w:eastAsia="仿宋" w:hAnsi="仿宋"/>
          <w:sz w:val="32"/>
          <w:szCs w:val="32"/>
        </w:rPr>
      </w:pPr>
      <w:r>
        <w:rPr>
          <w:rFonts w:ascii="仿宋" w:eastAsia="仿宋" w:hAnsi="仿宋" w:hint="eastAsia"/>
          <w:sz w:val="32"/>
          <w:szCs w:val="32"/>
        </w:rPr>
        <w:t>一、</w:t>
      </w:r>
      <w:r w:rsidR="00EF1416">
        <w:rPr>
          <w:rFonts w:ascii="仿宋" w:eastAsia="仿宋" w:hAnsi="仿宋" w:hint="eastAsia"/>
          <w:sz w:val="32"/>
          <w:szCs w:val="32"/>
        </w:rPr>
        <w:t>将</w:t>
      </w:r>
      <w:r>
        <w:rPr>
          <w:rFonts w:ascii="仿宋" w:eastAsia="仿宋" w:hAnsi="仿宋" w:hint="eastAsia"/>
          <w:sz w:val="32"/>
          <w:szCs w:val="32"/>
        </w:rPr>
        <w:t>登记所有权人为被执行人王立国坐落于凤城市银河湾小区7#2单元2304号、建筑面积118.66平方米住宅</w:t>
      </w:r>
      <w:r w:rsidR="00EF1416">
        <w:rPr>
          <w:rFonts w:ascii="仿宋" w:eastAsia="仿宋" w:hAnsi="仿宋" w:hint="eastAsia"/>
          <w:sz w:val="32"/>
          <w:szCs w:val="32"/>
        </w:rPr>
        <w:t>以评估价737116元为起拍价进行网络司法拍卖</w:t>
      </w:r>
      <w:r>
        <w:rPr>
          <w:rFonts w:ascii="仿宋" w:eastAsia="仿宋" w:hAnsi="仿宋" w:hint="eastAsia"/>
          <w:sz w:val="32"/>
          <w:szCs w:val="32"/>
        </w:rPr>
        <w:t>。</w:t>
      </w:r>
    </w:p>
    <w:p w:rsidR="00B50828" w:rsidRDefault="00B50828" w:rsidP="00B50828">
      <w:pPr>
        <w:spacing w:line="380" w:lineRule="exact"/>
        <w:ind w:firstLineChars="200" w:firstLine="640"/>
        <w:rPr>
          <w:rFonts w:ascii="仿宋" w:eastAsia="仿宋" w:hAnsi="仿宋"/>
          <w:sz w:val="32"/>
          <w:szCs w:val="32"/>
        </w:rPr>
      </w:pPr>
      <w:r>
        <w:rPr>
          <w:rFonts w:ascii="仿宋" w:eastAsia="仿宋" w:hAnsi="仿宋" w:hint="eastAsia"/>
          <w:sz w:val="32"/>
          <w:szCs w:val="32"/>
        </w:rPr>
        <w:t>本裁定立即执行。</w:t>
      </w:r>
    </w:p>
    <w:p w:rsidR="002A5B2A" w:rsidRDefault="002A5B2A" w:rsidP="00B50828">
      <w:pPr>
        <w:spacing w:line="380" w:lineRule="exact"/>
        <w:ind w:firstLineChars="1650" w:firstLine="5280"/>
        <w:rPr>
          <w:rFonts w:ascii="仿宋" w:eastAsia="仿宋" w:hAnsi="仿宋"/>
          <w:sz w:val="32"/>
          <w:szCs w:val="32"/>
        </w:rPr>
      </w:pPr>
    </w:p>
    <w:p w:rsidR="00B50828" w:rsidRDefault="00EF1416" w:rsidP="00B50828">
      <w:pPr>
        <w:spacing w:line="380" w:lineRule="exact"/>
        <w:ind w:firstLineChars="1650" w:firstLine="5280"/>
        <w:rPr>
          <w:rFonts w:ascii="仿宋" w:eastAsia="仿宋" w:hAnsi="仿宋"/>
          <w:sz w:val="32"/>
          <w:szCs w:val="32"/>
        </w:rPr>
      </w:pPr>
      <w:r>
        <w:rPr>
          <w:rFonts w:ascii="仿宋" w:eastAsia="仿宋" w:hAnsi="仿宋"/>
          <w:sz w:val="32"/>
          <w:szCs w:val="32"/>
        </w:rPr>
        <w:t>审</w:t>
      </w:r>
      <w:r>
        <w:rPr>
          <w:rFonts w:ascii="仿宋" w:eastAsia="仿宋" w:hAnsi="仿宋" w:hint="eastAsia"/>
          <w:sz w:val="32"/>
          <w:szCs w:val="32"/>
        </w:rPr>
        <w:t xml:space="preserve">  </w:t>
      </w:r>
      <w:r>
        <w:rPr>
          <w:rFonts w:ascii="仿宋" w:eastAsia="仿宋" w:hAnsi="仿宋"/>
          <w:sz w:val="32"/>
          <w:szCs w:val="32"/>
        </w:rPr>
        <w:t>判</w:t>
      </w:r>
      <w:r>
        <w:rPr>
          <w:rFonts w:ascii="仿宋" w:eastAsia="仿宋" w:hAnsi="仿宋" w:hint="eastAsia"/>
          <w:sz w:val="32"/>
          <w:szCs w:val="32"/>
        </w:rPr>
        <w:t xml:space="preserve">  </w:t>
      </w:r>
      <w:r>
        <w:rPr>
          <w:rFonts w:ascii="仿宋" w:eastAsia="仿宋" w:hAnsi="仿宋"/>
          <w:sz w:val="32"/>
          <w:szCs w:val="32"/>
        </w:rPr>
        <w:t>长</w:t>
      </w:r>
      <w:r>
        <w:rPr>
          <w:rFonts w:ascii="仿宋" w:eastAsia="仿宋" w:hAnsi="仿宋" w:hint="eastAsia"/>
          <w:sz w:val="32"/>
          <w:szCs w:val="32"/>
        </w:rPr>
        <w:t xml:space="preserve">  </w:t>
      </w:r>
      <w:r>
        <w:rPr>
          <w:rFonts w:ascii="仿宋" w:eastAsia="仿宋" w:hAnsi="仿宋"/>
          <w:sz w:val="32"/>
          <w:szCs w:val="32"/>
        </w:rPr>
        <w:t>戴金平</w:t>
      </w:r>
    </w:p>
    <w:p w:rsidR="00B50828" w:rsidRDefault="00EF1416" w:rsidP="00B50828">
      <w:pPr>
        <w:spacing w:line="380" w:lineRule="exact"/>
        <w:ind w:firstLineChars="1650" w:firstLine="5280"/>
        <w:rPr>
          <w:rFonts w:ascii="仿宋" w:eastAsia="仿宋" w:hAnsi="仿宋"/>
          <w:sz w:val="32"/>
          <w:szCs w:val="32"/>
        </w:rPr>
      </w:pPr>
      <w:r>
        <w:rPr>
          <w:rFonts w:ascii="仿宋" w:eastAsia="仿宋" w:hAnsi="仿宋"/>
          <w:sz w:val="32"/>
          <w:szCs w:val="32"/>
        </w:rPr>
        <w:t>审</w:t>
      </w:r>
      <w:r>
        <w:rPr>
          <w:rFonts w:ascii="仿宋" w:eastAsia="仿宋" w:hAnsi="仿宋" w:hint="eastAsia"/>
          <w:sz w:val="32"/>
          <w:szCs w:val="32"/>
        </w:rPr>
        <w:t xml:space="preserve">  </w:t>
      </w:r>
      <w:r>
        <w:rPr>
          <w:rFonts w:ascii="仿宋" w:eastAsia="仿宋" w:hAnsi="仿宋"/>
          <w:sz w:val="32"/>
          <w:szCs w:val="32"/>
        </w:rPr>
        <w:t>判</w:t>
      </w:r>
      <w:r>
        <w:rPr>
          <w:rFonts w:ascii="仿宋" w:eastAsia="仿宋" w:hAnsi="仿宋" w:hint="eastAsia"/>
          <w:sz w:val="32"/>
          <w:szCs w:val="32"/>
        </w:rPr>
        <w:t xml:space="preserve">  </w:t>
      </w:r>
      <w:r>
        <w:rPr>
          <w:rFonts w:ascii="仿宋" w:eastAsia="仿宋" w:hAnsi="仿宋"/>
          <w:sz w:val="32"/>
          <w:szCs w:val="32"/>
        </w:rPr>
        <w:t>员</w:t>
      </w:r>
      <w:r>
        <w:rPr>
          <w:rFonts w:ascii="仿宋" w:eastAsia="仿宋" w:hAnsi="仿宋" w:hint="eastAsia"/>
          <w:sz w:val="32"/>
          <w:szCs w:val="32"/>
        </w:rPr>
        <w:t xml:space="preserve">  </w:t>
      </w:r>
      <w:r>
        <w:rPr>
          <w:rFonts w:ascii="仿宋" w:eastAsia="仿宋" w:hAnsi="仿宋"/>
          <w:sz w:val="32"/>
          <w:szCs w:val="32"/>
        </w:rPr>
        <w:t>孟宪力</w:t>
      </w:r>
    </w:p>
    <w:p w:rsidR="00B50828" w:rsidRDefault="00B50828" w:rsidP="00B50828">
      <w:pPr>
        <w:spacing w:line="380" w:lineRule="exact"/>
        <w:ind w:firstLineChars="1650" w:firstLine="5280"/>
        <w:rPr>
          <w:rFonts w:ascii="仿宋" w:eastAsia="仿宋" w:hAnsi="仿宋"/>
          <w:sz w:val="32"/>
          <w:szCs w:val="32"/>
        </w:rPr>
      </w:pPr>
      <w:r>
        <w:rPr>
          <w:rFonts w:ascii="仿宋" w:eastAsia="仿宋" w:hAnsi="仿宋" w:hint="eastAsia"/>
          <w:sz w:val="32"/>
          <w:szCs w:val="32"/>
        </w:rPr>
        <w:t>审  判  员  冷雪冰</w:t>
      </w:r>
    </w:p>
    <w:p w:rsidR="00B50828" w:rsidRDefault="00EF1416" w:rsidP="00B50828">
      <w:pPr>
        <w:spacing w:line="380" w:lineRule="exact"/>
        <w:ind w:firstLineChars="200" w:firstLine="640"/>
        <w:rPr>
          <w:rFonts w:ascii="仿宋" w:eastAsia="仿宋" w:hAnsi="仿宋"/>
          <w:sz w:val="32"/>
          <w:szCs w:val="32"/>
        </w:rPr>
      </w:pPr>
      <w:r>
        <w:rPr>
          <w:rFonts w:ascii="仿宋" w:eastAsia="仿宋" w:hAnsi="仿宋" w:hint="eastAsia"/>
          <w:sz w:val="32"/>
          <w:szCs w:val="32"/>
        </w:rPr>
        <w:t xml:space="preserve">                         </w:t>
      </w:r>
      <w:r w:rsidR="00B50828">
        <w:rPr>
          <w:rFonts w:ascii="仿宋" w:eastAsia="仿宋" w:hAnsi="仿宋" w:hint="eastAsia"/>
          <w:sz w:val="32"/>
          <w:szCs w:val="32"/>
        </w:rPr>
        <w:t xml:space="preserve"> 二O二一年</w:t>
      </w:r>
      <w:r>
        <w:rPr>
          <w:rFonts w:ascii="仿宋" w:eastAsia="仿宋" w:hAnsi="仿宋" w:hint="eastAsia"/>
          <w:sz w:val="32"/>
          <w:szCs w:val="32"/>
        </w:rPr>
        <w:t>十二</w:t>
      </w:r>
      <w:r w:rsidR="00B50828">
        <w:rPr>
          <w:rFonts w:ascii="仿宋" w:eastAsia="仿宋" w:hAnsi="仿宋" w:hint="eastAsia"/>
          <w:sz w:val="32"/>
          <w:szCs w:val="32"/>
        </w:rPr>
        <w:t>月</w:t>
      </w:r>
      <w:r>
        <w:rPr>
          <w:rFonts w:ascii="仿宋" w:eastAsia="仿宋" w:hAnsi="仿宋" w:hint="eastAsia"/>
          <w:sz w:val="32"/>
          <w:szCs w:val="32"/>
        </w:rPr>
        <w:t>十</w:t>
      </w:r>
      <w:r w:rsidR="00B50828">
        <w:rPr>
          <w:rFonts w:ascii="仿宋" w:eastAsia="仿宋" w:hAnsi="仿宋" w:hint="eastAsia"/>
          <w:sz w:val="32"/>
          <w:szCs w:val="32"/>
        </w:rPr>
        <w:t>三日</w:t>
      </w:r>
    </w:p>
    <w:p w:rsidR="00B50828" w:rsidRDefault="00B50828" w:rsidP="00B50828">
      <w:pPr>
        <w:spacing w:line="380" w:lineRule="exact"/>
        <w:ind w:firstLineChars="200" w:firstLine="640"/>
        <w:rPr>
          <w:rFonts w:ascii="仿宋" w:eastAsia="仿宋" w:hAnsi="仿宋"/>
          <w:sz w:val="32"/>
          <w:szCs w:val="32"/>
        </w:rPr>
      </w:pPr>
      <w:r>
        <w:rPr>
          <w:rFonts w:ascii="仿宋" w:eastAsia="仿宋" w:hAnsi="仿宋" w:hint="eastAsia"/>
          <w:sz w:val="32"/>
          <w:szCs w:val="32"/>
        </w:rPr>
        <w:t xml:space="preserve">                             书  记  员  </w:t>
      </w:r>
      <w:proofErr w:type="gramStart"/>
      <w:r w:rsidR="00EF1416">
        <w:rPr>
          <w:rFonts w:ascii="仿宋" w:eastAsia="仿宋" w:hAnsi="仿宋" w:hint="eastAsia"/>
          <w:sz w:val="32"/>
          <w:szCs w:val="32"/>
        </w:rPr>
        <w:t>吕</w:t>
      </w:r>
      <w:proofErr w:type="gramEnd"/>
      <w:r w:rsidR="00EF1416">
        <w:rPr>
          <w:rFonts w:ascii="仿宋" w:eastAsia="仿宋" w:hAnsi="仿宋" w:hint="eastAsia"/>
          <w:sz w:val="32"/>
          <w:szCs w:val="32"/>
        </w:rPr>
        <w:t xml:space="preserve">  </w:t>
      </w:r>
      <w:proofErr w:type="gramStart"/>
      <w:r w:rsidR="00EF1416">
        <w:rPr>
          <w:rFonts w:ascii="仿宋" w:eastAsia="仿宋" w:hAnsi="仿宋" w:hint="eastAsia"/>
          <w:sz w:val="32"/>
          <w:szCs w:val="32"/>
        </w:rPr>
        <w:t>朦</w:t>
      </w:r>
      <w:proofErr w:type="gramEnd"/>
    </w:p>
    <w:sectPr w:rsidR="00B50828" w:rsidSect="004358A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F8A" w:rsidRDefault="00402F8A" w:rsidP="003B23CF">
      <w:r>
        <w:separator/>
      </w:r>
    </w:p>
  </w:endnote>
  <w:endnote w:type="continuationSeparator" w:id="0">
    <w:p w:rsidR="00402F8A" w:rsidRDefault="00402F8A" w:rsidP="003B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4D" w:rsidRDefault="00402F8A" w:rsidP="00AA574D">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4D" w:rsidRDefault="00402F8A" w:rsidP="00AA574D">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4D" w:rsidRDefault="00402F8A" w:rsidP="00AA574D">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F8A" w:rsidRDefault="00402F8A" w:rsidP="003B23CF">
      <w:r>
        <w:separator/>
      </w:r>
    </w:p>
  </w:footnote>
  <w:footnote w:type="continuationSeparator" w:id="0">
    <w:p w:rsidR="00402F8A" w:rsidRDefault="00402F8A" w:rsidP="003B2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4D" w:rsidRDefault="00402F8A" w:rsidP="00AA574D">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4D" w:rsidRPr="00AA574D" w:rsidRDefault="00402F8A" w:rsidP="00AA574D">
    <w:pPr>
      <w:ind w:left="4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4D" w:rsidRDefault="00402F8A" w:rsidP="00AA574D">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3CF"/>
    <w:rsid w:val="00004674"/>
    <w:rsid w:val="00083FA7"/>
    <w:rsid w:val="001915AD"/>
    <w:rsid w:val="00195B80"/>
    <w:rsid w:val="002A5B2A"/>
    <w:rsid w:val="002E1030"/>
    <w:rsid w:val="002E6B33"/>
    <w:rsid w:val="002F2EAB"/>
    <w:rsid w:val="0034488A"/>
    <w:rsid w:val="003A7078"/>
    <w:rsid w:val="003B23CF"/>
    <w:rsid w:val="003C0C1D"/>
    <w:rsid w:val="003F0E03"/>
    <w:rsid w:val="003F2328"/>
    <w:rsid w:val="00402F8A"/>
    <w:rsid w:val="004466C1"/>
    <w:rsid w:val="00516609"/>
    <w:rsid w:val="00560BDA"/>
    <w:rsid w:val="005675BA"/>
    <w:rsid w:val="005B41A3"/>
    <w:rsid w:val="005E34E5"/>
    <w:rsid w:val="00601285"/>
    <w:rsid w:val="0060472E"/>
    <w:rsid w:val="00670D2D"/>
    <w:rsid w:val="006A466E"/>
    <w:rsid w:val="007811AA"/>
    <w:rsid w:val="00784685"/>
    <w:rsid w:val="00833455"/>
    <w:rsid w:val="009C038D"/>
    <w:rsid w:val="00A37B31"/>
    <w:rsid w:val="00AF6C97"/>
    <w:rsid w:val="00B50828"/>
    <w:rsid w:val="00BD2931"/>
    <w:rsid w:val="00BF097D"/>
    <w:rsid w:val="00C01315"/>
    <w:rsid w:val="00C75047"/>
    <w:rsid w:val="00D17730"/>
    <w:rsid w:val="00D20451"/>
    <w:rsid w:val="00D67310"/>
    <w:rsid w:val="00DB3E40"/>
    <w:rsid w:val="00EF1416"/>
    <w:rsid w:val="00F01E1C"/>
    <w:rsid w:val="00FE0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8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23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B23CF"/>
    <w:rPr>
      <w:sz w:val="18"/>
      <w:szCs w:val="18"/>
    </w:rPr>
  </w:style>
  <w:style w:type="paragraph" w:styleId="a4">
    <w:name w:val="footer"/>
    <w:basedOn w:val="a"/>
    <w:link w:val="Char0"/>
    <w:uiPriority w:val="99"/>
    <w:unhideWhenUsed/>
    <w:rsid w:val="003B23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23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8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23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B23CF"/>
    <w:rPr>
      <w:sz w:val="18"/>
      <w:szCs w:val="18"/>
    </w:rPr>
  </w:style>
  <w:style w:type="paragraph" w:styleId="a4">
    <w:name w:val="footer"/>
    <w:basedOn w:val="a"/>
    <w:link w:val="Char0"/>
    <w:uiPriority w:val="99"/>
    <w:unhideWhenUsed/>
    <w:rsid w:val="003B23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23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594</Characters>
  <Application>Microsoft Office Word</Application>
  <DocSecurity>0</DocSecurity>
  <Lines>4</Lines>
  <Paragraphs>1</Paragraphs>
  <ScaleCrop>false</ScaleCrop>
  <Company>china</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2021-11-15T05:03:00Z</cp:lastPrinted>
  <dcterms:created xsi:type="dcterms:W3CDTF">2022-01-26T01:04:00Z</dcterms:created>
  <dcterms:modified xsi:type="dcterms:W3CDTF">2022-01-26T01:04:00Z</dcterms:modified>
</cp:coreProperties>
</file>