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FA" w:rsidRPr="00880890" w:rsidRDefault="007E7EFA" w:rsidP="007E7EFA">
      <w:pPr>
        <w:snapToGrid w:val="0"/>
        <w:rPr>
          <w:rFonts w:ascii="Georgia" w:eastAsia="华文楷体" w:hAnsi="Georgia"/>
          <w:b/>
          <w:sz w:val="32"/>
          <w:szCs w:val="32"/>
        </w:rPr>
      </w:pPr>
      <w:r w:rsidRPr="00880890">
        <w:rPr>
          <w:rFonts w:ascii="Georgia" w:eastAsia="华文楷体" w:hAnsi="Georgia"/>
          <w:b/>
          <w:sz w:val="32"/>
          <w:szCs w:val="32"/>
        </w:rPr>
        <w:t>本资产评估报告依据中国资产评估准则编制</w:t>
      </w:r>
    </w:p>
    <w:p w:rsidR="00F33DDB" w:rsidRPr="00C14D81" w:rsidRDefault="007E7EFA" w:rsidP="004D1264">
      <w:pPr>
        <w:snapToGrid w:val="0"/>
        <w:jc w:val="center"/>
        <w:rPr>
          <w:rFonts w:ascii="Georgia" w:eastAsia="华文宋体" w:hAnsi="Georgia"/>
          <w:sz w:val="28"/>
          <w:szCs w:val="28"/>
        </w:rPr>
      </w:pPr>
      <w:r w:rsidRPr="00880890">
        <w:rPr>
          <w:rFonts w:ascii="Georgia" w:eastAsia="华文楷体" w:hAnsi="Georgia"/>
          <w:b/>
          <w:sz w:val="32"/>
          <w:szCs w:val="32"/>
        </w:rPr>
        <w:t>人民法院委托司法执行财产处置参考价目的资产评估报告</w:t>
      </w:r>
    </w:p>
    <w:p w:rsidR="00F33DDB" w:rsidRPr="00C14D81" w:rsidRDefault="00F33DDB" w:rsidP="004D1264">
      <w:pPr>
        <w:snapToGrid w:val="0"/>
        <w:jc w:val="center"/>
        <w:rPr>
          <w:rFonts w:ascii="Georgia" w:eastAsia="华文宋体" w:hAnsi="Georgia"/>
          <w:sz w:val="28"/>
          <w:szCs w:val="28"/>
        </w:rPr>
      </w:pPr>
    </w:p>
    <w:p w:rsidR="00F33DDB" w:rsidRPr="00C14D81" w:rsidRDefault="00F33DDB" w:rsidP="004D1264">
      <w:pPr>
        <w:snapToGrid w:val="0"/>
        <w:jc w:val="center"/>
        <w:rPr>
          <w:rFonts w:ascii="Georgia" w:eastAsia="华文宋体" w:hAnsi="Georgia"/>
          <w:sz w:val="28"/>
          <w:szCs w:val="28"/>
        </w:rPr>
      </w:pPr>
    </w:p>
    <w:p w:rsidR="00F33DDB" w:rsidRPr="00C14D81" w:rsidRDefault="00F33DDB" w:rsidP="004D1264">
      <w:pPr>
        <w:snapToGrid w:val="0"/>
        <w:jc w:val="center"/>
        <w:rPr>
          <w:rFonts w:ascii="Georgia" w:eastAsia="华文宋体" w:hAnsi="Georgia"/>
          <w:sz w:val="28"/>
          <w:szCs w:val="28"/>
        </w:rPr>
      </w:pPr>
    </w:p>
    <w:p w:rsidR="005A3DB2" w:rsidRDefault="00F73822" w:rsidP="00452CB9">
      <w:pPr>
        <w:snapToGrid w:val="0"/>
        <w:spacing w:line="240" w:lineRule="auto"/>
        <w:jc w:val="center"/>
        <w:rPr>
          <w:rFonts w:ascii="Georgia" w:eastAsia="华文宋体" w:hAnsi="Georgia"/>
          <w:b/>
          <w:sz w:val="36"/>
          <w:szCs w:val="36"/>
        </w:rPr>
      </w:pPr>
      <w:r>
        <w:rPr>
          <w:rFonts w:ascii="Georgia" w:eastAsia="华文宋体" w:hAnsi="Georgia" w:hint="eastAsia"/>
          <w:b/>
          <w:sz w:val="36"/>
          <w:szCs w:val="36"/>
        </w:rPr>
        <w:t>吴述均</w:t>
      </w:r>
      <w:r w:rsidR="002E39FA">
        <w:rPr>
          <w:rFonts w:ascii="Georgia" w:eastAsia="华文宋体" w:hAnsi="Georgia" w:hint="eastAsia"/>
          <w:b/>
          <w:sz w:val="36"/>
          <w:szCs w:val="36"/>
        </w:rPr>
        <w:t>申请执行</w:t>
      </w:r>
      <w:r>
        <w:rPr>
          <w:rFonts w:ascii="Georgia" w:eastAsia="华文宋体" w:hAnsi="Georgia" w:hint="eastAsia"/>
          <w:b/>
          <w:sz w:val="36"/>
          <w:szCs w:val="36"/>
        </w:rPr>
        <w:t>刘勇汉其他案由</w:t>
      </w:r>
      <w:r w:rsidR="005A3DB2">
        <w:rPr>
          <w:rFonts w:ascii="Georgia" w:eastAsia="华文宋体" w:hAnsi="Georgia" w:hint="eastAsia"/>
          <w:b/>
          <w:sz w:val="36"/>
          <w:szCs w:val="36"/>
        </w:rPr>
        <w:t>一案</w:t>
      </w:r>
    </w:p>
    <w:p w:rsidR="00F33DDB" w:rsidRPr="00DE5101" w:rsidRDefault="002E39FA" w:rsidP="00452CB9">
      <w:pPr>
        <w:snapToGrid w:val="0"/>
        <w:spacing w:line="240" w:lineRule="auto"/>
        <w:jc w:val="center"/>
        <w:rPr>
          <w:rFonts w:ascii="Georgia" w:eastAsia="华文宋体" w:hAnsi="Georgia"/>
          <w:b/>
          <w:sz w:val="36"/>
          <w:szCs w:val="36"/>
        </w:rPr>
      </w:pPr>
      <w:r>
        <w:rPr>
          <w:rFonts w:ascii="Georgia" w:eastAsia="华文宋体" w:hAnsi="Georgia" w:hint="eastAsia"/>
          <w:b/>
          <w:sz w:val="36"/>
          <w:szCs w:val="36"/>
        </w:rPr>
        <w:t>涉及的</w:t>
      </w:r>
      <w:r w:rsidR="00F73822">
        <w:rPr>
          <w:rFonts w:ascii="Georgia" w:eastAsia="华文宋体" w:hAnsi="Georgia" w:hint="eastAsia"/>
          <w:b/>
          <w:sz w:val="36"/>
          <w:szCs w:val="36"/>
        </w:rPr>
        <w:t>相关财产的处置价值</w:t>
      </w:r>
    </w:p>
    <w:p w:rsidR="00F33DDB" w:rsidRPr="00C14D81" w:rsidRDefault="00A20E62" w:rsidP="00452CB9">
      <w:pPr>
        <w:snapToGrid w:val="0"/>
        <w:spacing w:line="240" w:lineRule="auto"/>
        <w:jc w:val="center"/>
        <w:rPr>
          <w:rFonts w:ascii="Georgia" w:eastAsia="华文宋体" w:hAnsi="Georgia"/>
          <w:b/>
          <w:sz w:val="84"/>
          <w:szCs w:val="84"/>
        </w:rPr>
      </w:pPr>
      <w:r w:rsidRPr="00C14D81">
        <w:rPr>
          <w:rFonts w:ascii="Georgia" w:eastAsia="华文宋体" w:hAnsi="Georgia"/>
          <w:b/>
          <w:sz w:val="84"/>
          <w:szCs w:val="84"/>
        </w:rPr>
        <w:t>资产</w:t>
      </w:r>
      <w:r w:rsidR="00217AB1" w:rsidRPr="00C14D81">
        <w:rPr>
          <w:rFonts w:ascii="Georgia" w:eastAsia="华文宋体" w:hAnsi="Georgia"/>
          <w:b/>
          <w:sz w:val="84"/>
          <w:szCs w:val="84"/>
        </w:rPr>
        <w:t>评估报告</w:t>
      </w:r>
    </w:p>
    <w:p w:rsidR="004D1264" w:rsidRPr="00C14D81" w:rsidRDefault="00F9741D" w:rsidP="004D1264">
      <w:pPr>
        <w:snapToGrid w:val="0"/>
        <w:spacing w:line="360" w:lineRule="auto"/>
        <w:jc w:val="center"/>
        <w:rPr>
          <w:rFonts w:ascii="Georgia" w:eastAsia="PMingLiU" w:hAnsi="Georgia"/>
          <w:b/>
          <w:sz w:val="36"/>
          <w:szCs w:val="36"/>
        </w:rPr>
      </w:pPr>
      <w:r w:rsidRPr="00F9741D">
        <w:rPr>
          <w:rFonts w:ascii="Georgia" w:eastAsia="PMingLiU" w:hAnsi="Georgia" w:hint="eastAsia"/>
          <w:b/>
          <w:sz w:val="36"/>
          <w:szCs w:val="36"/>
        </w:rPr>
        <w:t>川华衡评报</w:t>
      </w:r>
      <w:r w:rsidR="00F73822">
        <w:rPr>
          <w:rFonts w:ascii="Georgia" w:eastAsia="PMingLiU" w:hAnsi="Georgia" w:hint="eastAsia"/>
          <w:b/>
          <w:sz w:val="36"/>
          <w:szCs w:val="36"/>
        </w:rPr>
        <w:t>〔</w:t>
      </w:r>
      <w:r w:rsidR="00F73822">
        <w:rPr>
          <w:rFonts w:ascii="Georgia" w:eastAsia="PMingLiU" w:hAnsi="Georgia" w:hint="eastAsia"/>
          <w:b/>
          <w:sz w:val="36"/>
          <w:szCs w:val="36"/>
        </w:rPr>
        <w:t>2022</w:t>
      </w:r>
      <w:r w:rsidR="00F73822">
        <w:rPr>
          <w:rFonts w:ascii="Georgia" w:eastAsia="PMingLiU" w:hAnsi="Georgia" w:hint="eastAsia"/>
          <w:b/>
          <w:sz w:val="36"/>
          <w:szCs w:val="36"/>
        </w:rPr>
        <w:t>〕</w:t>
      </w:r>
      <w:r w:rsidR="00FF4BE8">
        <w:rPr>
          <w:rFonts w:ascii="Georgia" w:eastAsiaTheme="minorEastAsia" w:hAnsi="Georgia" w:hint="eastAsia"/>
          <w:b/>
          <w:sz w:val="36"/>
          <w:szCs w:val="36"/>
        </w:rPr>
        <w:t>24</w:t>
      </w:r>
      <w:r w:rsidRPr="00F9741D">
        <w:rPr>
          <w:rFonts w:ascii="Georgia" w:eastAsia="PMingLiU" w:hAnsi="Georgia" w:hint="eastAsia"/>
          <w:b/>
          <w:sz w:val="36"/>
          <w:szCs w:val="36"/>
        </w:rPr>
        <w:t>号</w:t>
      </w:r>
    </w:p>
    <w:p w:rsidR="00F33DDB" w:rsidRPr="00C14D81" w:rsidRDefault="00C207FE" w:rsidP="00F33DDB">
      <w:pPr>
        <w:snapToGrid w:val="0"/>
        <w:spacing w:line="360" w:lineRule="auto"/>
        <w:jc w:val="center"/>
        <w:rPr>
          <w:rFonts w:ascii="Georgia" w:eastAsia="华文宋体" w:hAnsi="Georgia"/>
          <w:sz w:val="32"/>
          <w:szCs w:val="32"/>
        </w:rPr>
      </w:pPr>
      <w:r w:rsidRPr="00880890">
        <w:rPr>
          <w:rFonts w:ascii="Georgia" w:eastAsia="PMingLiU" w:hAnsi="Georgia"/>
          <w:b/>
          <w:sz w:val="36"/>
          <w:szCs w:val="36"/>
        </w:rPr>
        <w:t>（共</w:t>
      </w:r>
      <w:r>
        <w:rPr>
          <w:rFonts w:ascii="Georgia" w:eastAsiaTheme="minorEastAsia" w:hAnsi="Georgia" w:hint="eastAsia"/>
          <w:b/>
          <w:sz w:val="36"/>
          <w:szCs w:val="36"/>
        </w:rPr>
        <w:t>1</w:t>
      </w:r>
      <w:r w:rsidRPr="00880890">
        <w:rPr>
          <w:rFonts w:ascii="Georgia" w:eastAsia="PMingLiU" w:hAnsi="Georgia"/>
          <w:b/>
          <w:sz w:val="36"/>
          <w:szCs w:val="36"/>
        </w:rPr>
        <w:t>册，第</w:t>
      </w:r>
      <w:r w:rsidRPr="00880890">
        <w:rPr>
          <w:rFonts w:ascii="Georgia" w:eastAsiaTheme="minorEastAsia" w:hAnsi="Georgia"/>
          <w:b/>
          <w:sz w:val="36"/>
          <w:szCs w:val="36"/>
        </w:rPr>
        <w:t>1</w:t>
      </w:r>
      <w:r w:rsidRPr="00880890">
        <w:rPr>
          <w:rFonts w:ascii="Georgia" w:eastAsia="PMingLiU" w:hAnsi="Georgia"/>
          <w:b/>
          <w:sz w:val="36"/>
          <w:szCs w:val="36"/>
        </w:rPr>
        <w:t>册）</w:t>
      </w: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1659CB" w:rsidRPr="00C14D81" w:rsidRDefault="001659CB" w:rsidP="00F33DDB">
      <w:pPr>
        <w:snapToGrid w:val="0"/>
        <w:spacing w:line="360" w:lineRule="auto"/>
        <w:jc w:val="center"/>
        <w:rPr>
          <w:rFonts w:ascii="Georgia" w:eastAsia="华文宋体" w:hAnsi="Georgia"/>
          <w:sz w:val="32"/>
          <w:szCs w:val="32"/>
        </w:rPr>
      </w:pPr>
    </w:p>
    <w:p w:rsidR="00D21FE4" w:rsidRPr="00C14D81" w:rsidRDefault="00D21FE4" w:rsidP="00F33DDB">
      <w:pPr>
        <w:snapToGrid w:val="0"/>
        <w:spacing w:line="360" w:lineRule="auto"/>
        <w:jc w:val="center"/>
        <w:rPr>
          <w:rFonts w:ascii="Georgia" w:eastAsia="华文宋体" w:hAnsi="Georgia"/>
          <w:sz w:val="32"/>
          <w:szCs w:val="32"/>
        </w:rPr>
      </w:pPr>
    </w:p>
    <w:p w:rsidR="00D21FE4" w:rsidRPr="00C14D81" w:rsidRDefault="00D21FE4"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F33DDB">
      <w:pPr>
        <w:snapToGrid w:val="0"/>
        <w:spacing w:line="360" w:lineRule="auto"/>
        <w:jc w:val="center"/>
        <w:rPr>
          <w:rFonts w:ascii="Georgia" w:eastAsia="华文宋体" w:hAnsi="Georgia"/>
          <w:sz w:val="32"/>
          <w:szCs w:val="32"/>
        </w:rPr>
      </w:pPr>
    </w:p>
    <w:p w:rsidR="00F33DDB" w:rsidRPr="00C14D81" w:rsidRDefault="00F33DDB" w:rsidP="004D1264">
      <w:pPr>
        <w:snapToGrid w:val="0"/>
        <w:spacing w:line="360" w:lineRule="auto"/>
        <w:jc w:val="center"/>
        <w:rPr>
          <w:rFonts w:ascii="Georgia" w:eastAsia="华文宋体" w:hAnsi="Georgia"/>
          <w:b/>
          <w:bCs/>
          <w:sz w:val="44"/>
          <w:szCs w:val="44"/>
        </w:rPr>
      </w:pPr>
      <w:r w:rsidRPr="00C14D81">
        <w:rPr>
          <w:rFonts w:ascii="Georgia" w:eastAsia="华文宋体" w:hAnsi="Georgia"/>
          <w:b/>
          <w:bCs/>
          <w:sz w:val="44"/>
          <w:szCs w:val="44"/>
        </w:rPr>
        <w:t>四川</w:t>
      </w:r>
      <w:r w:rsidR="00052848" w:rsidRPr="00C14D81">
        <w:rPr>
          <w:rFonts w:ascii="Georgia" w:eastAsia="华文宋体" w:hAnsi="Georgia"/>
          <w:b/>
          <w:bCs/>
          <w:sz w:val="44"/>
          <w:szCs w:val="44"/>
        </w:rPr>
        <w:t>天健</w:t>
      </w:r>
      <w:r w:rsidRPr="00C14D81">
        <w:rPr>
          <w:rFonts w:ascii="Georgia" w:eastAsia="华文宋体" w:hAnsi="Georgia"/>
          <w:b/>
          <w:bCs/>
          <w:sz w:val="44"/>
          <w:szCs w:val="44"/>
        </w:rPr>
        <w:t>华衡资产评估有限公司</w:t>
      </w:r>
    </w:p>
    <w:p w:rsidR="004D1264" w:rsidRPr="00C14D81" w:rsidRDefault="00FF4BE8" w:rsidP="004D1264">
      <w:pPr>
        <w:snapToGrid w:val="0"/>
        <w:spacing w:line="360" w:lineRule="auto"/>
        <w:jc w:val="center"/>
        <w:rPr>
          <w:rFonts w:ascii="Georgia" w:eastAsia="华文宋体" w:hAnsi="Georgia"/>
          <w:b/>
          <w:sz w:val="44"/>
          <w:szCs w:val="44"/>
        </w:rPr>
      </w:pPr>
      <w:r>
        <w:rPr>
          <w:rFonts w:ascii="Georgia" w:eastAsia="华文宋体" w:hAnsi="Georgia"/>
          <w:b/>
          <w:sz w:val="44"/>
          <w:szCs w:val="44"/>
        </w:rPr>
        <w:t>二〇二二年二月二十日</w:t>
      </w:r>
    </w:p>
    <w:p w:rsidR="00F33DDB" w:rsidRPr="00C14D81" w:rsidRDefault="00F33DDB" w:rsidP="00F33DDB">
      <w:pPr>
        <w:spacing w:line="360" w:lineRule="auto"/>
        <w:jc w:val="center"/>
        <w:rPr>
          <w:rFonts w:ascii="Georgia" w:eastAsia="华文宋体" w:hAnsi="Georgia"/>
          <w:sz w:val="32"/>
          <w:szCs w:val="32"/>
        </w:rPr>
        <w:sectPr w:rsidR="00F33DDB" w:rsidRPr="00C14D81" w:rsidSect="00072EF8">
          <w:footerReference w:type="even" r:id="rId8"/>
          <w:pgSz w:w="11906" w:h="16838" w:code="9"/>
          <w:pgMar w:top="1440" w:right="1797" w:bottom="1440" w:left="1797" w:header="851" w:footer="851" w:gutter="0"/>
          <w:cols w:space="425"/>
          <w:docGrid w:linePitch="312"/>
        </w:sectPr>
      </w:pPr>
    </w:p>
    <w:sdt>
      <w:sdtPr>
        <w:rPr>
          <w:rFonts w:ascii="Georgia" w:eastAsia="PMingLiU" w:hAnsi="Georgia" w:cs="Times New Roman"/>
          <w:b w:val="0"/>
          <w:bCs w:val="0"/>
          <w:color w:val="auto"/>
          <w:sz w:val="52"/>
          <w:szCs w:val="52"/>
          <w:lang w:val="zh-CN"/>
        </w:rPr>
        <w:id w:val="1998456622"/>
        <w:docPartObj>
          <w:docPartGallery w:val="Table of Contents"/>
          <w:docPartUnique/>
        </w:docPartObj>
      </w:sdtPr>
      <w:sdtEndPr>
        <w:rPr>
          <w:rFonts w:eastAsia="华文楷体"/>
          <w:sz w:val="32"/>
          <w:szCs w:val="32"/>
        </w:rPr>
      </w:sdtEndPr>
      <w:sdtContent>
        <w:p w:rsidR="007511FC" w:rsidRPr="00C14D81" w:rsidRDefault="007511FC">
          <w:pPr>
            <w:pStyle w:val="TOC"/>
            <w:rPr>
              <w:rFonts w:ascii="Georgia" w:eastAsiaTheme="minorEastAsia" w:hAnsi="Georgia"/>
              <w:sz w:val="52"/>
              <w:szCs w:val="52"/>
              <w:lang w:val="zh-CN"/>
            </w:rPr>
          </w:pPr>
          <w:r w:rsidRPr="00C14D81">
            <w:rPr>
              <w:rFonts w:ascii="Georgia" w:eastAsia="PMingLiU" w:hAnsi="Georgia"/>
              <w:sz w:val="52"/>
              <w:szCs w:val="52"/>
              <w:lang w:val="zh-CN"/>
            </w:rPr>
            <w:t>目录</w:t>
          </w:r>
        </w:p>
        <w:p w:rsidR="00DF5F70" w:rsidRPr="00C14D81" w:rsidRDefault="00DF5F70" w:rsidP="00DF5F70">
          <w:pPr>
            <w:rPr>
              <w:rFonts w:ascii="Georgia" w:eastAsia="华文楷体" w:hAnsi="Georgia"/>
              <w:sz w:val="32"/>
              <w:szCs w:val="32"/>
              <w:lang w:val="zh-CN"/>
            </w:rPr>
          </w:pPr>
        </w:p>
        <w:p w:rsidR="00C14D81" w:rsidRPr="00C14D81" w:rsidRDefault="00AC5D8E">
          <w:pPr>
            <w:pStyle w:val="11"/>
            <w:rPr>
              <w:rFonts w:ascii="Georgia" w:eastAsia="华文楷体" w:hAnsi="Georgia" w:cstheme="minorBidi"/>
              <w:b w:val="0"/>
              <w:bCs w:val="0"/>
              <w:caps w:val="0"/>
              <w:kern w:val="2"/>
              <w:sz w:val="32"/>
              <w:szCs w:val="32"/>
            </w:rPr>
          </w:pPr>
          <w:r w:rsidRPr="00AC5D8E">
            <w:rPr>
              <w:rFonts w:ascii="Georgia" w:eastAsia="华文楷体" w:hAnsi="Georgia"/>
              <w:sz w:val="32"/>
              <w:szCs w:val="32"/>
            </w:rPr>
            <w:fldChar w:fldCharType="begin"/>
          </w:r>
          <w:r w:rsidR="007511FC" w:rsidRPr="00C14D81">
            <w:rPr>
              <w:rFonts w:ascii="Georgia" w:eastAsia="华文楷体" w:hAnsi="Georgia"/>
              <w:sz w:val="32"/>
              <w:szCs w:val="32"/>
            </w:rPr>
            <w:instrText xml:space="preserve"> TOC \o "1-3" \h \z \u </w:instrText>
          </w:r>
          <w:r w:rsidRPr="00AC5D8E">
            <w:rPr>
              <w:rFonts w:ascii="Georgia" w:eastAsia="华文楷体" w:hAnsi="Georgia"/>
              <w:sz w:val="32"/>
              <w:szCs w:val="32"/>
            </w:rPr>
            <w:fldChar w:fldCharType="separate"/>
          </w:r>
          <w:hyperlink w:anchor="_Toc500252195" w:history="1">
            <w:r w:rsidR="00C14D81" w:rsidRPr="00C14D81">
              <w:rPr>
                <w:rStyle w:val="a6"/>
                <w:rFonts w:ascii="Georgia" w:eastAsia="华文楷体" w:hAnsi="Georgia"/>
                <w:sz w:val="32"/>
                <w:szCs w:val="32"/>
              </w:rPr>
              <w:t>声明</w:t>
            </w:r>
            <w:r w:rsidR="00C14D81" w:rsidRPr="00C14D81">
              <w:rPr>
                <w:rFonts w:ascii="Georgia" w:eastAsia="华文楷体" w:hAnsi="Georgia"/>
                <w:webHidden/>
                <w:sz w:val="32"/>
                <w:szCs w:val="32"/>
              </w:rPr>
              <w:tab/>
            </w:r>
            <w:r w:rsidRPr="00C14D81">
              <w:rPr>
                <w:rFonts w:ascii="Georgia" w:eastAsia="华文楷体" w:hAnsi="Georgia"/>
                <w:webHidden/>
                <w:sz w:val="32"/>
                <w:szCs w:val="32"/>
              </w:rPr>
              <w:fldChar w:fldCharType="begin"/>
            </w:r>
            <w:r w:rsidR="00C14D81" w:rsidRPr="00C14D81">
              <w:rPr>
                <w:rFonts w:ascii="Georgia" w:eastAsia="华文楷体" w:hAnsi="Georgia"/>
                <w:webHidden/>
                <w:sz w:val="32"/>
                <w:szCs w:val="32"/>
              </w:rPr>
              <w:instrText xml:space="preserve"> PAGEREF _Toc500252195 \h </w:instrText>
            </w:r>
            <w:r w:rsidRPr="00C14D81">
              <w:rPr>
                <w:rFonts w:ascii="Georgia" w:eastAsia="华文楷体" w:hAnsi="Georgia"/>
                <w:webHidden/>
                <w:sz w:val="32"/>
                <w:szCs w:val="32"/>
              </w:rPr>
            </w:r>
            <w:r w:rsidRPr="00C14D81">
              <w:rPr>
                <w:rFonts w:ascii="Georgia" w:eastAsia="华文楷体" w:hAnsi="Georgia"/>
                <w:webHidden/>
                <w:sz w:val="32"/>
                <w:szCs w:val="32"/>
              </w:rPr>
              <w:fldChar w:fldCharType="separate"/>
            </w:r>
            <w:r w:rsidR="007E7EFA">
              <w:rPr>
                <w:rFonts w:ascii="Georgia" w:eastAsia="华文楷体" w:hAnsi="Georgia"/>
                <w:webHidden/>
                <w:sz w:val="32"/>
                <w:szCs w:val="32"/>
              </w:rPr>
              <w:t>1</w:t>
            </w:r>
            <w:r w:rsidRPr="00C14D81">
              <w:rPr>
                <w:rFonts w:ascii="Georgia" w:eastAsia="华文楷体" w:hAnsi="Georgia"/>
                <w:webHidden/>
                <w:sz w:val="32"/>
                <w:szCs w:val="32"/>
              </w:rPr>
              <w:fldChar w:fldCharType="end"/>
            </w:r>
          </w:hyperlink>
        </w:p>
        <w:p w:rsidR="00C14D81" w:rsidRPr="00C14D81" w:rsidRDefault="00AC5D8E">
          <w:pPr>
            <w:pStyle w:val="11"/>
            <w:rPr>
              <w:rFonts w:ascii="Georgia" w:eastAsia="华文楷体" w:hAnsi="Georgia" w:cstheme="minorBidi"/>
              <w:b w:val="0"/>
              <w:bCs w:val="0"/>
              <w:caps w:val="0"/>
              <w:kern w:val="2"/>
              <w:sz w:val="32"/>
              <w:szCs w:val="32"/>
            </w:rPr>
          </w:pPr>
          <w:hyperlink w:anchor="_Toc500252196" w:history="1">
            <w:r w:rsidR="00C14D81" w:rsidRPr="00C14D81">
              <w:rPr>
                <w:rStyle w:val="a6"/>
                <w:rFonts w:ascii="Georgia" w:eastAsia="华文楷体" w:hAnsi="Georgia"/>
                <w:sz w:val="32"/>
                <w:szCs w:val="32"/>
              </w:rPr>
              <w:t>资产评估报告摘要</w:t>
            </w:r>
            <w:r w:rsidR="00C14D81" w:rsidRPr="00C14D81">
              <w:rPr>
                <w:rFonts w:ascii="Georgia" w:eastAsia="华文楷体" w:hAnsi="Georgia"/>
                <w:webHidden/>
                <w:sz w:val="32"/>
                <w:szCs w:val="32"/>
              </w:rPr>
              <w:tab/>
            </w:r>
            <w:r w:rsidRPr="00C14D81">
              <w:rPr>
                <w:rFonts w:ascii="Georgia" w:eastAsia="华文楷体" w:hAnsi="Georgia"/>
                <w:webHidden/>
                <w:sz w:val="32"/>
                <w:szCs w:val="32"/>
              </w:rPr>
              <w:fldChar w:fldCharType="begin"/>
            </w:r>
            <w:r w:rsidR="00C14D81" w:rsidRPr="00C14D81">
              <w:rPr>
                <w:rFonts w:ascii="Georgia" w:eastAsia="华文楷体" w:hAnsi="Georgia"/>
                <w:webHidden/>
                <w:sz w:val="32"/>
                <w:szCs w:val="32"/>
              </w:rPr>
              <w:instrText xml:space="preserve"> PAGEREF _Toc500252196 \h </w:instrText>
            </w:r>
            <w:r w:rsidRPr="00C14D81">
              <w:rPr>
                <w:rFonts w:ascii="Georgia" w:eastAsia="华文楷体" w:hAnsi="Georgia"/>
                <w:webHidden/>
                <w:sz w:val="32"/>
                <w:szCs w:val="32"/>
              </w:rPr>
            </w:r>
            <w:r w:rsidRPr="00C14D81">
              <w:rPr>
                <w:rFonts w:ascii="Georgia" w:eastAsia="华文楷体" w:hAnsi="Georgia"/>
                <w:webHidden/>
                <w:sz w:val="32"/>
                <w:szCs w:val="32"/>
              </w:rPr>
              <w:fldChar w:fldCharType="separate"/>
            </w:r>
            <w:r w:rsidR="007E7EFA">
              <w:rPr>
                <w:rFonts w:ascii="Georgia" w:eastAsia="华文楷体" w:hAnsi="Georgia"/>
                <w:webHidden/>
                <w:sz w:val="32"/>
                <w:szCs w:val="32"/>
              </w:rPr>
              <w:t>2</w:t>
            </w:r>
            <w:r w:rsidRPr="00C14D81">
              <w:rPr>
                <w:rFonts w:ascii="Georgia" w:eastAsia="华文楷体" w:hAnsi="Georgia"/>
                <w:webHidden/>
                <w:sz w:val="32"/>
                <w:szCs w:val="32"/>
              </w:rPr>
              <w:fldChar w:fldCharType="end"/>
            </w:r>
          </w:hyperlink>
        </w:p>
        <w:p w:rsidR="00C14D81" w:rsidRPr="00C14D81" w:rsidRDefault="00AC5D8E">
          <w:pPr>
            <w:pStyle w:val="11"/>
            <w:rPr>
              <w:rFonts w:ascii="Georgia" w:eastAsia="华文楷体" w:hAnsi="Georgia" w:cstheme="minorBidi"/>
              <w:b w:val="0"/>
              <w:bCs w:val="0"/>
              <w:caps w:val="0"/>
              <w:kern w:val="2"/>
              <w:sz w:val="32"/>
              <w:szCs w:val="32"/>
            </w:rPr>
          </w:pPr>
          <w:hyperlink w:anchor="_Toc500252197" w:history="1">
            <w:r w:rsidR="00C14D81" w:rsidRPr="00C14D81">
              <w:rPr>
                <w:rStyle w:val="a6"/>
                <w:rFonts w:ascii="Georgia" w:eastAsia="华文楷体" w:hAnsi="Georgia"/>
                <w:sz w:val="32"/>
                <w:szCs w:val="32"/>
              </w:rPr>
              <w:t>资产评估报告</w:t>
            </w:r>
            <w:r w:rsidR="00C14D81" w:rsidRPr="00C14D81">
              <w:rPr>
                <w:rFonts w:ascii="Georgia" w:eastAsia="华文楷体" w:hAnsi="Georgia"/>
                <w:webHidden/>
                <w:sz w:val="32"/>
                <w:szCs w:val="32"/>
              </w:rPr>
              <w:tab/>
            </w:r>
            <w:r w:rsidRPr="00C14D81">
              <w:rPr>
                <w:rFonts w:ascii="Georgia" w:eastAsia="华文楷体" w:hAnsi="Georgia"/>
                <w:webHidden/>
                <w:sz w:val="32"/>
                <w:szCs w:val="32"/>
              </w:rPr>
              <w:fldChar w:fldCharType="begin"/>
            </w:r>
            <w:r w:rsidR="00C14D81" w:rsidRPr="00C14D81">
              <w:rPr>
                <w:rFonts w:ascii="Georgia" w:eastAsia="华文楷体" w:hAnsi="Georgia"/>
                <w:webHidden/>
                <w:sz w:val="32"/>
                <w:szCs w:val="32"/>
              </w:rPr>
              <w:instrText xml:space="preserve"> PAGEREF _Toc500252197 \h </w:instrText>
            </w:r>
            <w:r w:rsidRPr="00C14D81">
              <w:rPr>
                <w:rFonts w:ascii="Georgia" w:eastAsia="华文楷体" w:hAnsi="Georgia"/>
                <w:webHidden/>
                <w:sz w:val="32"/>
                <w:szCs w:val="32"/>
              </w:rPr>
            </w:r>
            <w:r w:rsidRPr="00C14D81">
              <w:rPr>
                <w:rFonts w:ascii="Georgia" w:eastAsia="华文楷体" w:hAnsi="Georgia"/>
                <w:webHidden/>
                <w:sz w:val="32"/>
                <w:szCs w:val="32"/>
              </w:rPr>
              <w:fldChar w:fldCharType="separate"/>
            </w:r>
            <w:r w:rsidR="007E7EFA">
              <w:rPr>
                <w:rFonts w:ascii="Georgia" w:eastAsia="华文楷体" w:hAnsi="Georgia"/>
                <w:webHidden/>
                <w:sz w:val="32"/>
                <w:szCs w:val="32"/>
              </w:rPr>
              <w:t>3</w:t>
            </w:r>
            <w:r w:rsidRPr="00C14D81">
              <w:rPr>
                <w:rFonts w:ascii="Georgia" w:eastAsia="华文楷体" w:hAnsi="Georgia"/>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198" w:history="1">
            <w:r w:rsidR="00C14D81" w:rsidRPr="00C14D81">
              <w:rPr>
                <w:rStyle w:val="a6"/>
                <w:rFonts w:ascii="Georgia" w:eastAsia="华文楷体" w:hAnsi="Georgia" w:cs="Arial"/>
                <w:noProof/>
                <w:sz w:val="32"/>
                <w:szCs w:val="32"/>
              </w:rPr>
              <w:t>一、委托人、产权持有单位和资产评估委托合同约定的其他资产评估报告使用人概况</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_Toc500252198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3</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199" w:history="1">
            <w:r w:rsidR="00C14D81" w:rsidRPr="00C14D81">
              <w:rPr>
                <w:rStyle w:val="a6"/>
                <w:rFonts w:ascii="Georgia" w:eastAsia="华文楷体" w:hAnsi="Georgia" w:cs="Arial"/>
                <w:noProof/>
                <w:sz w:val="32"/>
                <w:szCs w:val="32"/>
              </w:rPr>
              <w:t>二、评估目的</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_Toc500252199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3</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0" w:history="1">
            <w:r w:rsidR="00C14D81" w:rsidRPr="00C14D81">
              <w:rPr>
                <w:rStyle w:val="a6"/>
                <w:rFonts w:ascii="Georgia" w:eastAsia="华文楷体" w:hAnsi="Georgia" w:cs="Arial"/>
                <w:noProof/>
                <w:sz w:val="32"/>
                <w:szCs w:val="32"/>
              </w:rPr>
              <w:t>三、评估对象和评估范围</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_Toc500252200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3</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1" w:history="1">
            <w:r w:rsidR="00C14D81" w:rsidRPr="00C14D81">
              <w:rPr>
                <w:rStyle w:val="a6"/>
                <w:rFonts w:ascii="Georgia" w:eastAsia="华文楷体" w:hAnsi="Georgia" w:cs="Arial"/>
                <w:noProof/>
                <w:sz w:val="32"/>
                <w:szCs w:val="32"/>
              </w:rPr>
              <w:t>四、价值类型</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_Toc500252201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4</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2" w:history="1">
            <w:r w:rsidR="00C14D81" w:rsidRPr="00C14D81">
              <w:rPr>
                <w:rStyle w:val="a6"/>
                <w:rFonts w:ascii="Georgia" w:eastAsia="华文楷体" w:hAnsi="Georgia" w:cs="Arial"/>
                <w:noProof/>
                <w:sz w:val="32"/>
                <w:szCs w:val="32"/>
              </w:rPr>
              <w:t>五、评估基准日</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_Toc500252202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4</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3" w:history="1">
            <w:r w:rsidR="00C14D81" w:rsidRPr="00C14D81">
              <w:rPr>
                <w:rStyle w:val="a6"/>
                <w:rFonts w:ascii="Georgia" w:eastAsia="华文楷体" w:hAnsi="Georgia" w:cs="Arial"/>
                <w:noProof/>
                <w:sz w:val="32"/>
                <w:szCs w:val="32"/>
              </w:rPr>
              <w:t>六、评估依据</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_Toc500252203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4</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4" w:history="1">
            <w:r w:rsidR="00C14D81" w:rsidRPr="00C14D81">
              <w:rPr>
                <w:rStyle w:val="a6"/>
                <w:rFonts w:ascii="Georgia" w:eastAsia="华文楷体" w:hAnsi="Georgia" w:cs="Arial"/>
                <w:noProof/>
                <w:sz w:val="32"/>
                <w:szCs w:val="32"/>
              </w:rPr>
              <w:t>七、评估方法</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_Toc500252204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5</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5" w:history="1">
            <w:r w:rsidR="00C14D81" w:rsidRPr="00C14D81">
              <w:rPr>
                <w:rStyle w:val="a6"/>
                <w:rFonts w:ascii="Georgia" w:eastAsia="华文楷体" w:hAnsi="Georgia" w:cs="Arial"/>
                <w:noProof/>
                <w:sz w:val="32"/>
                <w:szCs w:val="32"/>
              </w:rPr>
              <w:t>八、评估程序实施过程和情况</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_Toc500252205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5</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6" w:history="1">
            <w:r w:rsidR="00C14D81" w:rsidRPr="00C14D81">
              <w:rPr>
                <w:rStyle w:val="a6"/>
                <w:rFonts w:ascii="Georgia" w:eastAsia="华文楷体" w:hAnsi="Georgia" w:cs="Arial"/>
                <w:noProof/>
                <w:sz w:val="32"/>
                <w:szCs w:val="32"/>
              </w:rPr>
              <w:t>九、评估假设</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_Toc500252206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5</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7" w:history="1">
            <w:r w:rsidR="00C14D81" w:rsidRPr="00C14D81">
              <w:rPr>
                <w:rStyle w:val="a6"/>
                <w:rFonts w:ascii="Georgia" w:eastAsia="华文楷体" w:hAnsi="Georgia" w:cs="Arial"/>
                <w:noProof/>
                <w:sz w:val="32"/>
                <w:szCs w:val="32"/>
              </w:rPr>
              <w:t>十、评估结论</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_Toc500252207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6</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8" w:history="1">
            <w:r w:rsidR="00C14D81" w:rsidRPr="00C14D81">
              <w:rPr>
                <w:rStyle w:val="a6"/>
                <w:rFonts w:ascii="Georgia" w:eastAsia="华文楷体" w:hAnsi="Georgia" w:cs="Arial"/>
                <w:noProof/>
                <w:sz w:val="32"/>
                <w:szCs w:val="32"/>
              </w:rPr>
              <w:t>十一、特别事项说明</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_Toc500252208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6</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09" w:history="1">
            <w:r w:rsidR="00C14D81" w:rsidRPr="00C14D81">
              <w:rPr>
                <w:rStyle w:val="a6"/>
                <w:rFonts w:ascii="Georgia" w:eastAsia="华文楷体" w:hAnsi="Georgia" w:cs="Arial"/>
                <w:noProof/>
                <w:sz w:val="32"/>
                <w:szCs w:val="32"/>
              </w:rPr>
              <w:t>十二、资产评估报告使用限制说明</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_Toc500252209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7</w:t>
            </w:r>
            <w:r w:rsidRPr="00C14D81">
              <w:rPr>
                <w:rFonts w:ascii="Georgia" w:eastAsia="华文楷体" w:hAnsi="Georgia"/>
                <w:noProof/>
                <w:webHidden/>
                <w:sz w:val="32"/>
                <w:szCs w:val="32"/>
              </w:rPr>
              <w:fldChar w:fldCharType="end"/>
            </w:r>
          </w:hyperlink>
        </w:p>
        <w:p w:rsidR="00C14D81" w:rsidRPr="00C14D81" w:rsidRDefault="00AC5D8E">
          <w:pPr>
            <w:pStyle w:val="2"/>
            <w:tabs>
              <w:tab w:val="right" w:leader="underscore" w:pos="8302"/>
            </w:tabs>
            <w:rPr>
              <w:rFonts w:ascii="Georgia" w:eastAsia="华文楷体" w:hAnsi="Georgia" w:cstheme="minorBidi"/>
              <w:smallCaps w:val="0"/>
              <w:noProof/>
              <w:kern w:val="2"/>
              <w:sz w:val="32"/>
              <w:szCs w:val="32"/>
            </w:rPr>
          </w:pPr>
          <w:hyperlink w:anchor="_Toc500252210" w:history="1">
            <w:r w:rsidR="00C14D81" w:rsidRPr="00C14D81">
              <w:rPr>
                <w:rStyle w:val="a6"/>
                <w:rFonts w:ascii="Georgia" w:eastAsia="华文楷体" w:hAnsi="Georgia" w:cs="Arial"/>
                <w:noProof/>
                <w:sz w:val="32"/>
                <w:szCs w:val="32"/>
              </w:rPr>
              <w:t>十三、资产评估报告日</w:t>
            </w:r>
            <w:r w:rsidR="00C14D81" w:rsidRPr="00C14D81">
              <w:rPr>
                <w:rFonts w:ascii="Georgia" w:eastAsia="华文楷体" w:hAnsi="Georgia"/>
                <w:noProof/>
                <w:webHidden/>
                <w:sz w:val="32"/>
                <w:szCs w:val="32"/>
              </w:rPr>
              <w:tab/>
            </w:r>
            <w:r w:rsidRPr="00C14D81">
              <w:rPr>
                <w:rFonts w:ascii="Georgia" w:eastAsia="华文楷体" w:hAnsi="Georgia"/>
                <w:noProof/>
                <w:webHidden/>
                <w:sz w:val="32"/>
                <w:szCs w:val="32"/>
              </w:rPr>
              <w:fldChar w:fldCharType="begin"/>
            </w:r>
            <w:r w:rsidR="00C14D81" w:rsidRPr="00C14D81">
              <w:rPr>
                <w:rFonts w:ascii="Georgia" w:eastAsia="华文楷体" w:hAnsi="Georgia"/>
                <w:noProof/>
                <w:webHidden/>
                <w:sz w:val="32"/>
                <w:szCs w:val="32"/>
              </w:rPr>
              <w:instrText xml:space="preserve"> PAGEREF _Toc500252210 \h </w:instrText>
            </w:r>
            <w:r w:rsidRPr="00C14D81">
              <w:rPr>
                <w:rFonts w:ascii="Georgia" w:eastAsia="华文楷体" w:hAnsi="Georgia"/>
                <w:noProof/>
                <w:webHidden/>
                <w:sz w:val="32"/>
                <w:szCs w:val="32"/>
              </w:rPr>
            </w:r>
            <w:r w:rsidRPr="00C14D81">
              <w:rPr>
                <w:rFonts w:ascii="Georgia" w:eastAsia="华文楷体" w:hAnsi="Georgia"/>
                <w:noProof/>
                <w:webHidden/>
                <w:sz w:val="32"/>
                <w:szCs w:val="32"/>
              </w:rPr>
              <w:fldChar w:fldCharType="separate"/>
            </w:r>
            <w:r w:rsidR="007E7EFA">
              <w:rPr>
                <w:rFonts w:ascii="Georgia" w:eastAsia="华文楷体" w:hAnsi="Georgia"/>
                <w:noProof/>
                <w:webHidden/>
                <w:sz w:val="32"/>
                <w:szCs w:val="32"/>
              </w:rPr>
              <w:t>7</w:t>
            </w:r>
            <w:r w:rsidRPr="00C14D81">
              <w:rPr>
                <w:rFonts w:ascii="Georgia" w:eastAsia="华文楷体" w:hAnsi="Georgia"/>
                <w:noProof/>
                <w:webHidden/>
                <w:sz w:val="32"/>
                <w:szCs w:val="32"/>
              </w:rPr>
              <w:fldChar w:fldCharType="end"/>
            </w:r>
          </w:hyperlink>
        </w:p>
        <w:p w:rsidR="00C14D81" w:rsidRPr="00C14D81" w:rsidRDefault="00AC5D8E">
          <w:pPr>
            <w:pStyle w:val="11"/>
            <w:rPr>
              <w:rFonts w:ascii="Georgia" w:eastAsia="华文楷体" w:hAnsi="Georgia" w:cstheme="minorBidi"/>
              <w:b w:val="0"/>
              <w:bCs w:val="0"/>
              <w:caps w:val="0"/>
              <w:kern w:val="2"/>
              <w:sz w:val="32"/>
              <w:szCs w:val="32"/>
            </w:rPr>
          </w:pPr>
          <w:hyperlink w:anchor="_Toc500252211" w:history="1">
            <w:r w:rsidR="00C14D81" w:rsidRPr="00C14D81">
              <w:rPr>
                <w:rStyle w:val="a6"/>
                <w:rFonts w:ascii="Georgia" w:eastAsia="华文楷体" w:hAnsi="Georgia"/>
                <w:sz w:val="32"/>
                <w:szCs w:val="32"/>
              </w:rPr>
              <w:t>附件</w:t>
            </w:r>
            <w:r w:rsidR="00C14D81" w:rsidRPr="00C14D81">
              <w:rPr>
                <w:rFonts w:ascii="Georgia" w:eastAsia="华文楷体" w:hAnsi="Georgia"/>
                <w:webHidden/>
                <w:sz w:val="32"/>
                <w:szCs w:val="32"/>
              </w:rPr>
              <w:tab/>
            </w:r>
            <w:r w:rsidRPr="00C14D81">
              <w:rPr>
                <w:rFonts w:ascii="Georgia" w:eastAsia="华文楷体" w:hAnsi="Georgia"/>
                <w:webHidden/>
                <w:sz w:val="32"/>
                <w:szCs w:val="32"/>
              </w:rPr>
              <w:fldChar w:fldCharType="begin"/>
            </w:r>
            <w:r w:rsidR="00C14D81" w:rsidRPr="00C14D81">
              <w:rPr>
                <w:rFonts w:ascii="Georgia" w:eastAsia="华文楷体" w:hAnsi="Georgia"/>
                <w:webHidden/>
                <w:sz w:val="32"/>
                <w:szCs w:val="32"/>
              </w:rPr>
              <w:instrText xml:space="preserve"> PAGEREF _Toc500252211 \h </w:instrText>
            </w:r>
            <w:r w:rsidRPr="00C14D81">
              <w:rPr>
                <w:rFonts w:ascii="Georgia" w:eastAsia="华文楷体" w:hAnsi="Georgia"/>
                <w:webHidden/>
                <w:sz w:val="32"/>
                <w:szCs w:val="32"/>
              </w:rPr>
            </w:r>
            <w:r w:rsidRPr="00C14D81">
              <w:rPr>
                <w:rFonts w:ascii="Georgia" w:eastAsia="华文楷体" w:hAnsi="Georgia"/>
                <w:webHidden/>
                <w:sz w:val="32"/>
                <w:szCs w:val="32"/>
              </w:rPr>
              <w:fldChar w:fldCharType="separate"/>
            </w:r>
            <w:r w:rsidR="007E7EFA">
              <w:rPr>
                <w:rFonts w:ascii="Georgia" w:eastAsia="华文楷体" w:hAnsi="Georgia"/>
                <w:webHidden/>
                <w:sz w:val="32"/>
                <w:szCs w:val="32"/>
              </w:rPr>
              <w:t>9</w:t>
            </w:r>
            <w:r w:rsidRPr="00C14D81">
              <w:rPr>
                <w:rFonts w:ascii="Georgia" w:eastAsia="华文楷体" w:hAnsi="Georgia"/>
                <w:webHidden/>
                <w:sz w:val="32"/>
                <w:szCs w:val="32"/>
              </w:rPr>
              <w:fldChar w:fldCharType="end"/>
            </w:r>
          </w:hyperlink>
        </w:p>
        <w:p w:rsidR="007511FC" w:rsidRPr="00C14D81" w:rsidRDefault="00AC5D8E">
          <w:pPr>
            <w:rPr>
              <w:rFonts w:ascii="Georgia" w:eastAsia="华文楷体" w:hAnsi="Georgia"/>
              <w:sz w:val="32"/>
              <w:szCs w:val="32"/>
            </w:rPr>
          </w:pPr>
          <w:r w:rsidRPr="00C14D81">
            <w:rPr>
              <w:rFonts w:ascii="Georgia" w:eastAsia="华文楷体" w:hAnsi="Georgia"/>
              <w:b/>
              <w:bCs/>
              <w:sz w:val="32"/>
              <w:szCs w:val="32"/>
              <w:lang w:val="zh-CN"/>
            </w:rPr>
            <w:fldChar w:fldCharType="end"/>
          </w:r>
        </w:p>
      </w:sdtContent>
    </w:sdt>
    <w:p w:rsidR="00F33DDB" w:rsidRPr="00C14D81" w:rsidRDefault="00F33DDB" w:rsidP="00F33DDB">
      <w:pPr>
        <w:widowControl/>
        <w:tabs>
          <w:tab w:val="center" w:pos="7920"/>
        </w:tabs>
        <w:autoSpaceDE w:val="0"/>
        <w:autoSpaceDN w:val="0"/>
        <w:spacing w:line="0" w:lineRule="atLeast"/>
        <w:ind w:left="525"/>
        <w:jc w:val="both"/>
        <w:textAlignment w:val="bottom"/>
        <w:rPr>
          <w:rFonts w:ascii="Georgia" w:eastAsia="华文细黑" w:hAnsi="Georgia"/>
          <w:sz w:val="28"/>
          <w:szCs w:val="28"/>
        </w:rPr>
      </w:pPr>
    </w:p>
    <w:p w:rsidR="00F33DDB" w:rsidRPr="00C14D81" w:rsidRDefault="00F33DDB" w:rsidP="00F33DDB">
      <w:pPr>
        <w:widowControl/>
        <w:tabs>
          <w:tab w:val="center" w:pos="7920"/>
        </w:tabs>
        <w:autoSpaceDE w:val="0"/>
        <w:autoSpaceDN w:val="0"/>
        <w:spacing w:line="0" w:lineRule="atLeast"/>
        <w:ind w:left="525"/>
        <w:jc w:val="both"/>
        <w:textAlignment w:val="bottom"/>
        <w:rPr>
          <w:rFonts w:ascii="Georgia" w:eastAsia="华文宋体" w:hAnsi="Georgia"/>
          <w:sz w:val="28"/>
          <w:szCs w:val="28"/>
        </w:rPr>
      </w:pPr>
    </w:p>
    <w:p w:rsidR="00F33DDB" w:rsidRPr="00C14D81" w:rsidRDefault="00F33DDB" w:rsidP="00F33DDB">
      <w:pPr>
        <w:widowControl/>
        <w:tabs>
          <w:tab w:val="center" w:pos="7920"/>
        </w:tabs>
        <w:autoSpaceDE w:val="0"/>
        <w:autoSpaceDN w:val="0"/>
        <w:spacing w:line="0" w:lineRule="atLeast"/>
        <w:ind w:left="525"/>
        <w:jc w:val="both"/>
        <w:textAlignment w:val="bottom"/>
        <w:rPr>
          <w:rFonts w:ascii="Georgia" w:eastAsia="华文宋体" w:hAnsi="Georgia"/>
          <w:sz w:val="24"/>
        </w:rPr>
      </w:pPr>
    </w:p>
    <w:p w:rsidR="00F33DDB" w:rsidRPr="00C14D81" w:rsidRDefault="00F33DDB" w:rsidP="00F33DDB">
      <w:pPr>
        <w:widowControl/>
        <w:autoSpaceDE w:val="0"/>
        <w:autoSpaceDN w:val="0"/>
        <w:spacing w:line="0" w:lineRule="atLeast"/>
        <w:ind w:left="525" w:firstLine="2520"/>
        <w:jc w:val="both"/>
        <w:textAlignment w:val="bottom"/>
        <w:rPr>
          <w:rFonts w:ascii="Georgia" w:eastAsia="华文宋体" w:hAnsi="Georgia"/>
          <w:sz w:val="24"/>
        </w:rPr>
        <w:sectPr w:rsidR="00F33DDB" w:rsidRPr="00C14D81" w:rsidSect="00072EF8">
          <w:headerReference w:type="default" r:id="rId9"/>
          <w:footerReference w:type="default" r:id="rId10"/>
          <w:pgSz w:w="11906" w:h="16838" w:code="9"/>
          <w:pgMar w:top="1440" w:right="1797" w:bottom="1440" w:left="1797" w:header="851" w:footer="851" w:gutter="0"/>
          <w:pgNumType w:fmt="lowerRoman" w:start="1"/>
          <w:cols w:space="425"/>
        </w:sectPr>
      </w:pPr>
    </w:p>
    <w:p w:rsidR="00CE64FB" w:rsidRPr="00C14D81" w:rsidRDefault="00CE64FB" w:rsidP="00F86A3B">
      <w:pPr>
        <w:pStyle w:val="1"/>
        <w:snapToGrid w:val="0"/>
        <w:spacing w:beforeLines="100" w:line="240" w:lineRule="auto"/>
        <w:rPr>
          <w:rFonts w:ascii="Georgia" w:eastAsia="华文宋体" w:hAnsi="Georgia"/>
          <w:sz w:val="52"/>
          <w:szCs w:val="52"/>
        </w:rPr>
      </w:pPr>
      <w:bookmarkStart w:id="0" w:name="_Toc234208695"/>
      <w:bookmarkStart w:id="1" w:name="_Toc500252195"/>
      <w:bookmarkStart w:id="2" w:name="_Toc124733461"/>
      <w:r w:rsidRPr="00C14D81">
        <w:rPr>
          <w:rFonts w:ascii="Georgia" w:eastAsia="华文宋体" w:hAnsi="Georgia"/>
          <w:sz w:val="52"/>
          <w:szCs w:val="52"/>
        </w:rPr>
        <w:lastRenderedPageBreak/>
        <w:t>声明</w:t>
      </w:r>
      <w:bookmarkEnd w:id="0"/>
      <w:bookmarkEnd w:id="1"/>
    </w:p>
    <w:p w:rsidR="00CE64FB" w:rsidRPr="00C14D81" w:rsidRDefault="00CE64FB" w:rsidP="00391334">
      <w:pPr>
        <w:snapToGrid w:val="0"/>
        <w:spacing w:line="240" w:lineRule="auto"/>
        <w:jc w:val="center"/>
        <w:rPr>
          <w:rFonts w:ascii="Georgia" w:eastAsia="华文宋体" w:hAnsi="Georgia"/>
        </w:rPr>
      </w:pP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一、本资产评估报告依据财政部发布的资产评估基本准则和中国资产评估协会发布的资产评估执业准则和职业道德准则编制。</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二、委托人或者其他资产评估报告使用人应当按照法律、行政法规规定和资产评估报告载明的使用范围使用资产评估报告；委托人或者其他资产评估报告使用人违反前述规定使用资产评估报告的，四川天健华衡资产评估有限公司及其资产评估专业人员不承担责任。</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三、资产评估报告仅供委托人和法律、行政法规规定的资产评估报告使用人使用；除此之外，其他任何机构和个人不能成为资产评估报告的使用人。</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四、资产评估报告使用人应当正确理解和使用评估结论，评估结论不等同于评估对象可实现价格，评估结论不应当被认为是对评估对象可实现价格的保证。</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五、本资产评估报告中的分析、判断和结论受资产评估报告中假设和限制条件的限制，资产评估报告使用人应当关注评估结论成立的假设前提、资产评估报告特别事项说明和使用限制。</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六、四川天健华衡资产评估有限公司及其资产评估专业人员遵守法律、行政法规和资产评估准则，坚持独立、客观、公正的原则，并对所出具的资产评估报告依法承担责任。</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七、评估对象涉及的资产清单由</w:t>
      </w:r>
      <w:r>
        <w:rPr>
          <w:rFonts w:ascii="Georgia" w:eastAsia="华文宋体" w:hAnsi="Georgia" w:hint="eastAsia"/>
          <w:sz w:val="24"/>
          <w:szCs w:val="24"/>
        </w:rPr>
        <w:t>委托人</w:t>
      </w:r>
      <w:r w:rsidRPr="00CC574E">
        <w:rPr>
          <w:rFonts w:ascii="Georgia" w:eastAsia="华文宋体" w:hAnsi="Georgia"/>
          <w:sz w:val="24"/>
          <w:szCs w:val="24"/>
        </w:rPr>
        <w:t>申报并经其采用签名、盖章或法律允许的其他方式确认；委托人和其他相关当事人依法对其提供资料的真实性、完整性、合法性负责。</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八、四川天健华衡资产评估有限公司及资产评估师与资产评估报告中的评估对象没有现存或者预期的利益关系；与相关当事人没有现存或者预期的利益关系，对相关当事人不存在偏见。</w:t>
      </w:r>
    </w:p>
    <w:p w:rsidR="001D5972" w:rsidRPr="00CC574E" w:rsidRDefault="001D5972" w:rsidP="001D5972">
      <w:pPr>
        <w:snapToGrid w:val="0"/>
        <w:spacing w:before="120" w:after="120" w:line="240" w:lineRule="auto"/>
        <w:ind w:firstLineChars="200" w:firstLine="480"/>
        <w:jc w:val="both"/>
        <w:rPr>
          <w:rFonts w:ascii="Georgia" w:eastAsia="华文宋体" w:hAnsi="Georgia"/>
          <w:sz w:val="24"/>
          <w:szCs w:val="24"/>
        </w:rPr>
      </w:pPr>
      <w:r w:rsidRPr="00CC574E">
        <w:rPr>
          <w:rFonts w:ascii="Georgia" w:eastAsia="华文宋体" w:hAnsi="Georgia"/>
          <w:sz w:val="24"/>
          <w:szCs w:val="24"/>
        </w:rPr>
        <w:t>九、资产评估师已经对资产评估报告中的评估对象及其所涉及资产进行现场调查；已经对评估对象及其所涉及资产的法律权属状况给予必要的关注，</w:t>
      </w:r>
      <w:r>
        <w:rPr>
          <w:rFonts w:ascii="Georgia" w:eastAsia="华文宋体" w:hAnsi="Georgia" w:hint="eastAsia"/>
          <w:sz w:val="24"/>
          <w:szCs w:val="24"/>
        </w:rPr>
        <w:t>未取得</w:t>
      </w:r>
      <w:r w:rsidRPr="00CC574E">
        <w:rPr>
          <w:rFonts w:ascii="Georgia" w:eastAsia="华文宋体" w:hAnsi="Georgia"/>
          <w:sz w:val="24"/>
          <w:szCs w:val="24"/>
        </w:rPr>
        <w:t>评估对象及其所涉及资产的法律权属资料</w:t>
      </w:r>
      <w:r>
        <w:rPr>
          <w:rFonts w:ascii="Georgia" w:eastAsia="华文宋体" w:hAnsi="Georgia" w:hint="eastAsia"/>
          <w:sz w:val="24"/>
          <w:szCs w:val="24"/>
        </w:rPr>
        <w:t>，对</w:t>
      </w:r>
      <w:r w:rsidRPr="00CC574E">
        <w:rPr>
          <w:rFonts w:ascii="Georgia" w:eastAsia="华文宋体" w:hAnsi="Georgia"/>
          <w:sz w:val="24"/>
          <w:szCs w:val="24"/>
        </w:rPr>
        <w:t>资产的法律权属</w:t>
      </w:r>
      <w:r>
        <w:rPr>
          <w:rFonts w:ascii="Georgia" w:eastAsia="华文宋体" w:hAnsi="Georgia" w:hint="eastAsia"/>
          <w:sz w:val="24"/>
          <w:szCs w:val="24"/>
        </w:rPr>
        <w:t>无法</w:t>
      </w:r>
      <w:r w:rsidRPr="00CC574E">
        <w:rPr>
          <w:rFonts w:ascii="Georgia" w:eastAsia="华文宋体" w:hAnsi="Georgia"/>
          <w:sz w:val="24"/>
          <w:szCs w:val="24"/>
        </w:rPr>
        <w:t>进行查验，对已经发现的问题进行了如实披露。</w:t>
      </w:r>
    </w:p>
    <w:p w:rsidR="00CE64FB" w:rsidRPr="00C14D81" w:rsidRDefault="00CE64FB" w:rsidP="00A20E62">
      <w:pPr>
        <w:snapToGrid w:val="0"/>
        <w:spacing w:before="120" w:after="120" w:line="240" w:lineRule="auto"/>
        <w:ind w:firstLineChars="200" w:firstLine="480"/>
        <w:jc w:val="both"/>
        <w:rPr>
          <w:rFonts w:ascii="Georgia" w:eastAsia="华文宋体" w:hAnsi="Georgia"/>
          <w:sz w:val="24"/>
          <w:szCs w:val="24"/>
        </w:rPr>
      </w:pPr>
    </w:p>
    <w:p w:rsidR="00CE64FB" w:rsidRPr="00C14D81" w:rsidRDefault="00CE64FB" w:rsidP="00F86A3B">
      <w:pPr>
        <w:snapToGrid w:val="0"/>
        <w:spacing w:beforeLines="50" w:afterLines="50" w:line="240" w:lineRule="auto"/>
        <w:ind w:right="140" w:firstLineChars="200" w:firstLine="560"/>
        <w:rPr>
          <w:rFonts w:ascii="Georgia" w:eastAsia="华文宋体" w:hAnsi="Georgia"/>
          <w:sz w:val="28"/>
          <w:szCs w:val="28"/>
        </w:rPr>
      </w:pPr>
    </w:p>
    <w:p w:rsidR="00CE64FB" w:rsidRPr="00C14D81" w:rsidRDefault="00CE64FB" w:rsidP="00F86A3B">
      <w:pPr>
        <w:snapToGrid w:val="0"/>
        <w:spacing w:beforeLines="50" w:afterLines="50" w:line="240" w:lineRule="auto"/>
        <w:jc w:val="both"/>
        <w:rPr>
          <w:rFonts w:ascii="Georgia" w:eastAsia="华文宋体" w:hAnsi="Georgia"/>
          <w:sz w:val="28"/>
          <w:szCs w:val="28"/>
        </w:rPr>
        <w:sectPr w:rsidR="00CE64FB" w:rsidRPr="00C14D81" w:rsidSect="00072EF8">
          <w:headerReference w:type="default" r:id="rId11"/>
          <w:footerReference w:type="default" r:id="rId12"/>
          <w:pgSz w:w="11906" w:h="16838" w:code="9"/>
          <w:pgMar w:top="1440" w:right="1797" w:bottom="1440" w:left="1797" w:header="851" w:footer="851" w:gutter="0"/>
          <w:pgNumType w:start="1"/>
          <w:cols w:space="425"/>
        </w:sectPr>
      </w:pPr>
    </w:p>
    <w:p w:rsidR="00F33DDB" w:rsidRPr="00C14D81" w:rsidRDefault="00CE64FB" w:rsidP="00F86A3B">
      <w:pPr>
        <w:pStyle w:val="1"/>
        <w:snapToGrid w:val="0"/>
        <w:spacing w:beforeLines="100" w:line="240" w:lineRule="auto"/>
        <w:rPr>
          <w:rFonts w:ascii="Georgia" w:eastAsia="华文宋体" w:hAnsi="Georgia"/>
          <w:sz w:val="52"/>
          <w:szCs w:val="52"/>
        </w:rPr>
      </w:pPr>
      <w:bookmarkStart w:id="3" w:name="_Toc234208696"/>
      <w:bookmarkStart w:id="4" w:name="_Toc500252196"/>
      <w:r w:rsidRPr="00C14D81">
        <w:rPr>
          <w:rFonts w:ascii="Georgia" w:eastAsia="华文宋体" w:hAnsi="Georgia"/>
          <w:sz w:val="52"/>
          <w:szCs w:val="52"/>
        </w:rPr>
        <w:lastRenderedPageBreak/>
        <w:t>资产评估报告摘要</w:t>
      </w:r>
      <w:bookmarkEnd w:id="2"/>
      <w:bookmarkEnd w:id="3"/>
      <w:bookmarkEnd w:id="4"/>
    </w:p>
    <w:p w:rsidR="00F33DDB" w:rsidRPr="00C14D81" w:rsidRDefault="00F33DDB" w:rsidP="00F86A3B">
      <w:pPr>
        <w:framePr w:w="8221" w:h="1141" w:hSpace="180" w:wrap="around" w:vAnchor="text" w:hAnchor="page" w:x="1816" w:y="459"/>
        <w:pBdr>
          <w:top w:val="single" w:sz="6" w:space="1" w:color="auto"/>
          <w:left w:val="single" w:sz="6" w:space="1" w:color="auto"/>
          <w:bottom w:val="single" w:sz="6" w:space="1" w:color="auto"/>
          <w:right w:val="single" w:sz="6" w:space="1" w:color="auto"/>
        </w:pBdr>
        <w:snapToGrid w:val="0"/>
        <w:spacing w:afterLines="50" w:line="240" w:lineRule="auto"/>
        <w:jc w:val="center"/>
        <w:rPr>
          <w:rFonts w:ascii="Georgia" w:eastAsia="华文宋体" w:hAnsi="Georgia"/>
          <w:b/>
          <w:sz w:val="28"/>
        </w:rPr>
      </w:pPr>
      <w:r w:rsidRPr="00C14D81">
        <w:rPr>
          <w:rFonts w:ascii="Georgia" w:eastAsia="华文宋体" w:hAnsi="Georgia"/>
          <w:b/>
          <w:sz w:val="28"/>
        </w:rPr>
        <w:t>重要提示</w:t>
      </w:r>
    </w:p>
    <w:p w:rsidR="00F33DDB" w:rsidRPr="00C14D81" w:rsidRDefault="00172905" w:rsidP="00F4716B">
      <w:pPr>
        <w:framePr w:w="8221" w:h="1141" w:hSpace="180" w:wrap="around" w:vAnchor="text" w:hAnchor="page" w:x="1816" w:y="459"/>
        <w:pBdr>
          <w:top w:val="single" w:sz="6" w:space="1" w:color="auto"/>
          <w:left w:val="single" w:sz="6" w:space="1" w:color="auto"/>
          <w:bottom w:val="single" w:sz="6" w:space="1" w:color="auto"/>
          <w:right w:val="single" w:sz="6" w:space="1" w:color="auto"/>
        </w:pBdr>
        <w:spacing w:line="240" w:lineRule="auto"/>
        <w:jc w:val="both"/>
        <w:rPr>
          <w:rFonts w:ascii="Georgia" w:eastAsia="华文楷体" w:hAnsi="Georgia"/>
          <w:b/>
          <w:sz w:val="28"/>
        </w:rPr>
      </w:pPr>
      <w:r w:rsidRPr="00C14D81">
        <w:rPr>
          <w:rFonts w:ascii="Georgia" w:eastAsia="华文楷体" w:hAnsi="Georgia"/>
          <w:b/>
          <w:sz w:val="28"/>
        </w:rPr>
        <w:t>以下内容摘自</w:t>
      </w:r>
      <w:r w:rsidR="00F9741D" w:rsidRPr="00F9741D">
        <w:rPr>
          <w:rFonts w:ascii="Georgia" w:eastAsia="华文楷体" w:hAnsi="Georgia" w:hint="eastAsia"/>
          <w:b/>
          <w:sz w:val="28"/>
        </w:rPr>
        <w:t>川华衡评报</w:t>
      </w:r>
      <w:r w:rsidR="00F73822">
        <w:rPr>
          <w:rFonts w:ascii="Georgia" w:eastAsia="华文楷体" w:hAnsi="Georgia" w:hint="eastAsia"/>
          <w:b/>
          <w:sz w:val="28"/>
        </w:rPr>
        <w:t>〔</w:t>
      </w:r>
      <w:r w:rsidR="00F73822">
        <w:rPr>
          <w:rFonts w:ascii="Georgia" w:eastAsia="华文楷体" w:hAnsi="Georgia" w:hint="eastAsia"/>
          <w:b/>
          <w:sz w:val="28"/>
        </w:rPr>
        <w:t>2022</w:t>
      </w:r>
      <w:r w:rsidR="00F73822">
        <w:rPr>
          <w:rFonts w:ascii="Georgia" w:eastAsia="华文楷体" w:hAnsi="Georgia" w:hint="eastAsia"/>
          <w:b/>
          <w:sz w:val="28"/>
        </w:rPr>
        <w:t>〕</w:t>
      </w:r>
      <w:r w:rsidR="00FF4BE8">
        <w:rPr>
          <w:rFonts w:ascii="Georgia" w:eastAsia="华文楷体" w:hAnsi="Georgia" w:hint="eastAsia"/>
          <w:b/>
          <w:sz w:val="28"/>
        </w:rPr>
        <w:t>24</w:t>
      </w:r>
      <w:r w:rsidR="00F9741D" w:rsidRPr="00F9741D">
        <w:rPr>
          <w:rFonts w:ascii="Georgia" w:eastAsia="华文楷体" w:hAnsi="Georgia" w:hint="eastAsia"/>
          <w:b/>
          <w:sz w:val="28"/>
        </w:rPr>
        <w:t>号</w:t>
      </w:r>
      <w:r w:rsidR="00E34ED7" w:rsidRPr="00C14D81">
        <w:rPr>
          <w:rFonts w:ascii="Georgia" w:eastAsia="华文楷体" w:hAnsi="Georgia"/>
          <w:b/>
          <w:sz w:val="28"/>
        </w:rPr>
        <w:t>资产</w:t>
      </w:r>
      <w:r w:rsidR="00217AB1" w:rsidRPr="00C14D81">
        <w:rPr>
          <w:rFonts w:ascii="Georgia" w:eastAsia="华文楷体" w:hAnsi="Georgia"/>
          <w:b/>
          <w:sz w:val="28"/>
        </w:rPr>
        <w:t>评估报告</w:t>
      </w:r>
      <w:r w:rsidR="00CE64FB" w:rsidRPr="00C14D81">
        <w:rPr>
          <w:rFonts w:ascii="Georgia" w:eastAsia="华文楷体" w:hAnsi="Georgia"/>
          <w:b/>
          <w:sz w:val="28"/>
        </w:rPr>
        <w:t>正文</w:t>
      </w:r>
      <w:r w:rsidRPr="00C14D81">
        <w:rPr>
          <w:rFonts w:ascii="Georgia" w:eastAsia="华文楷体" w:hAnsi="Georgia"/>
          <w:b/>
          <w:sz w:val="28"/>
        </w:rPr>
        <w:t>，欲了解本评估项目的</w:t>
      </w:r>
      <w:r w:rsidR="00BB49B8" w:rsidRPr="00C14D81">
        <w:rPr>
          <w:rFonts w:ascii="Georgia" w:eastAsia="华文楷体" w:hAnsi="Georgia"/>
          <w:b/>
          <w:sz w:val="28"/>
        </w:rPr>
        <w:t>详细</w:t>
      </w:r>
      <w:r w:rsidRPr="00C14D81">
        <w:rPr>
          <w:rFonts w:ascii="Georgia" w:eastAsia="华文楷体" w:hAnsi="Georgia"/>
          <w:b/>
          <w:sz w:val="28"/>
        </w:rPr>
        <w:t>情况</w:t>
      </w:r>
      <w:r w:rsidR="00BB49B8" w:rsidRPr="00C14D81">
        <w:rPr>
          <w:rFonts w:ascii="Georgia" w:eastAsia="华文楷体" w:hAnsi="Georgia"/>
          <w:b/>
          <w:sz w:val="28"/>
        </w:rPr>
        <w:t>和</w:t>
      </w:r>
      <w:r w:rsidR="00D12809" w:rsidRPr="00C14D81">
        <w:rPr>
          <w:rFonts w:ascii="Georgia" w:eastAsia="华文楷体" w:hAnsi="Georgia"/>
          <w:b/>
          <w:sz w:val="28"/>
        </w:rPr>
        <w:t>正确理解</w:t>
      </w:r>
      <w:r w:rsidR="00BB49B8" w:rsidRPr="00C14D81">
        <w:rPr>
          <w:rFonts w:ascii="Georgia" w:eastAsia="华文楷体" w:hAnsi="Georgia"/>
          <w:b/>
          <w:sz w:val="28"/>
        </w:rPr>
        <w:t>评估结论</w:t>
      </w:r>
      <w:r w:rsidRPr="00C14D81">
        <w:rPr>
          <w:rFonts w:ascii="Georgia" w:eastAsia="华文楷体" w:hAnsi="Georgia"/>
          <w:b/>
          <w:sz w:val="28"/>
        </w:rPr>
        <w:t>，应</w:t>
      </w:r>
      <w:r w:rsidR="00BB49B8" w:rsidRPr="00C14D81">
        <w:rPr>
          <w:rFonts w:ascii="Georgia" w:eastAsia="华文楷体" w:hAnsi="Georgia"/>
          <w:b/>
          <w:sz w:val="28"/>
        </w:rPr>
        <w:t>当</w:t>
      </w:r>
      <w:r w:rsidRPr="00C14D81">
        <w:rPr>
          <w:rFonts w:ascii="Georgia" w:eastAsia="华文楷体" w:hAnsi="Georgia"/>
          <w:b/>
          <w:sz w:val="28"/>
        </w:rPr>
        <w:t>阅读</w:t>
      </w:r>
      <w:r w:rsidR="00E34ED7" w:rsidRPr="00C14D81">
        <w:rPr>
          <w:rFonts w:ascii="Georgia" w:eastAsia="华文楷体" w:hAnsi="Georgia"/>
          <w:b/>
          <w:sz w:val="28"/>
        </w:rPr>
        <w:t>资产</w:t>
      </w:r>
      <w:r w:rsidR="00217AB1" w:rsidRPr="00C14D81">
        <w:rPr>
          <w:rFonts w:ascii="Georgia" w:eastAsia="华文楷体" w:hAnsi="Georgia"/>
          <w:b/>
          <w:sz w:val="28"/>
        </w:rPr>
        <w:t>评估报告</w:t>
      </w:r>
      <w:r w:rsidR="00E34ED7" w:rsidRPr="00C14D81">
        <w:rPr>
          <w:rFonts w:ascii="Georgia" w:eastAsia="华文楷体" w:hAnsi="Georgia"/>
          <w:b/>
          <w:sz w:val="28"/>
        </w:rPr>
        <w:t>正文</w:t>
      </w:r>
      <w:r w:rsidR="00F33DDB" w:rsidRPr="00C14D81">
        <w:rPr>
          <w:rFonts w:ascii="Georgia" w:eastAsia="华文楷体" w:hAnsi="Georgia"/>
          <w:b/>
          <w:sz w:val="28"/>
        </w:rPr>
        <w:t>。</w:t>
      </w:r>
    </w:p>
    <w:p w:rsidR="00F33DDB" w:rsidRPr="00C14D81" w:rsidRDefault="00F33DDB" w:rsidP="00F33DDB">
      <w:pPr>
        <w:spacing w:line="240" w:lineRule="auto"/>
        <w:jc w:val="center"/>
        <w:rPr>
          <w:rFonts w:ascii="Georgia" w:eastAsia="华文宋体" w:hAnsi="Georgia"/>
          <w:sz w:val="24"/>
          <w:szCs w:val="24"/>
        </w:rPr>
      </w:pPr>
    </w:p>
    <w:p w:rsidR="00837F25" w:rsidRPr="00806080" w:rsidRDefault="00837F25"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b/>
          <w:sz w:val="24"/>
          <w:szCs w:val="24"/>
        </w:rPr>
        <w:t>评估目的：</w:t>
      </w:r>
      <w:r w:rsidR="00F73822">
        <w:rPr>
          <w:rFonts w:ascii="Georgia" w:eastAsia="华文宋体" w:hAnsi="Georgia" w:cs="Arial" w:hint="eastAsia"/>
          <w:sz w:val="24"/>
          <w:szCs w:val="24"/>
        </w:rPr>
        <w:t>吴述均</w:t>
      </w:r>
      <w:r w:rsidR="007405B6" w:rsidRPr="007405B6">
        <w:rPr>
          <w:rFonts w:ascii="Georgia" w:eastAsia="华文宋体" w:hAnsi="Georgia" w:cs="Arial" w:hint="eastAsia"/>
          <w:sz w:val="24"/>
          <w:szCs w:val="24"/>
        </w:rPr>
        <w:t>申请执行</w:t>
      </w:r>
      <w:r w:rsidR="00F73822">
        <w:rPr>
          <w:rFonts w:ascii="Georgia" w:eastAsia="华文宋体" w:hAnsi="Georgia" w:cs="Arial" w:hint="eastAsia"/>
          <w:sz w:val="24"/>
          <w:szCs w:val="24"/>
        </w:rPr>
        <w:t>刘勇汉其他案由</w:t>
      </w:r>
      <w:r w:rsidR="005A3DB2">
        <w:rPr>
          <w:rFonts w:ascii="Georgia" w:eastAsia="华文宋体" w:hAnsi="Georgia" w:cs="Arial" w:hint="eastAsia"/>
          <w:sz w:val="24"/>
          <w:szCs w:val="24"/>
        </w:rPr>
        <w:t>一案</w:t>
      </w:r>
      <w:r w:rsidR="007405B6" w:rsidRPr="007405B6">
        <w:rPr>
          <w:rFonts w:ascii="Georgia" w:eastAsia="华文宋体" w:hAnsi="Georgia" w:cs="Arial" w:hint="eastAsia"/>
          <w:sz w:val="24"/>
          <w:szCs w:val="24"/>
        </w:rPr>
        <w:t>涉及的</w:t>
      </w:r>
      <w:r w:rsidR="00F73822">
        <w:rPr>
          <w:rFonts w:ascii="Georgia" w:eastAsia="华文宋体" w:hAnsi="Georgia" w:cs="Arial" w:hint="eastAsia"/>
          <w:sz w:val="24"/>
          <w:szCs w:val="24"/>
        </w:rPr>
        <w:t>相关财产的处置价值</w:t>
      </w:r>
      <w:r w:rsidR="00806080" w:rsidRPr="00806080">
        <w:rPr>
          <w:rFonts w:ascii="Georgia" w:eastAsia="华文宋体" w:hAnsi="Georgia" w:cs="Arial" w:hint="eastAsia"/>
          <w:sz w:val="24"/>
          <w:szCs w:val="24"/>
        </w:rPr>
        <w:t>。</w:t>
      </w:r>
    </w:p>
    <w:p w:rsidR="008F301D" w:rsidRPr="00C14D81" w:rsidRDefault="00837F25"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b/>
          <w:sz w:val="24"/>
          <w:szCs w:val="24"/>
        </w:rPr>
        <w:t>评估对象</w:t>
      </w:r>
      <w:r w:rsidR="008F301D" w:rsidRPr="00C14D81">
        <w:rPr>
          <w:rFonts w:ascii="Georgia" w:eastAsia="华文宋体" w:hAnsi="Georgia" w:cs="Arial"/>
          <w:b/>
          <w:sz w:val="24"/>
          <w:szCs w:val="24"/>
        </w:rPr>
        <w:t>：</w:t>
      </w:r>
      <w:bookmarkStart w:id="5" w:name="OLE_LINK79"/>
      <w:bookmarkStart w:id="6" w:name="OLE_LINK80"/>
      <w:r w:rsidR="00F73822">
        <w:rPr>
          <w:rFonts w:ascii="Georgia" w:eastAsia="华文宋体" w:hAnsi="Georgia" w:cs="Arial" w:hint="eastAsia"/>
          <w:sz w:val="24"/>
          <w:szCs w:val="24"/>
        </w:rPr>
        <w:t>刘勇汉</w:t>
      </w:r>
      <w:r w:rsidR="001D5972">
        <w:rPr>
          <w:rFonts w:ascii="Georgia" w:eastAsia="华文宋体" w:hAnsi="Georgia" w:cs="Arial" w:hint="eastAsia"/>
          <w:sz w:val="24"/>
          <w:szCs w:val="24"/>
        </w:rPr>
        <w:t>位于成都市武侯区武科东一路</w:t>
      </w:r>
      <w:r w:rsidR="001D5972">
        <w:rPr>
          <w:rFonts w:ascii="Georgia" w:eastAsia="华文宋体" w:hAnsi="Georgia" w:cs="Arial" w:hint="eastAsia"/>
          <w:sz w:val="24"/>
          <w:szCs w:val="24"/>
        </w:rPr>
        <w:t>16</w:t>
      </w:r>
      <w:r w:rsidR="001D5972">
        <w:rPr>
          <w:rFonts w:ascii="Georgia" w:eastAsia="华文宋体" w:hAnsi="Georgia" w:cs="Arial" w:hint="eastAsia"/>
          <w:sz w:val="24"/>
          <w:szCs w:val="24"/>
        </w:rPr>
        <w:t>号</w:t>
      </w:r>
      <w:r w:rsidR="001D5972">
        <w:rPr>
          <w:rFonts w:ascii="Georgia" w:eastAsia="华文宋体" w:hAnsi="Georgia" w:cs="Arial" w:hint="eastAsia"/>
          <w:sz w:val="24"/>
          <w:szCs w:val="24"/>
        </w:rPr>
        <w:t>8</w:t>
      </w:r>
      <w:r w:rsidR="001D5972">
        <w:rPr>
          <w:rFonts w:ascii="Georgia" w:eastAsia="华文宋体" w:hAnsi="Georgia" w:cs="Arial" w:hint="eastAsia"/>
          <w:sz w:val="24"/>
          <w:szCs w:val="24"/>
        </w:rPr>
        <w:t>栋</w:t>
      </w:r>
      <w:r w:rsidR="001D5972">
        <w:rPr>
          <w:rFonts w:ascii="Georgia" w:eastAsia="华文宋体" w:hAnsi="Georgia" w:cs="Arial" w:hint="eastAsia"/>
          <w:sz w:val="24"/>
          <w:szCs w:val="24"/>
        </w:rPr>
        <w:t>1</w:t>
      </w:r>
      <w:r w:rsidR="001D5972">
        <w:rPr>
          <w:rFonts w:ascii="Georgia" w:eastAsia="华文宋体" w:hAnsi="Georgia" w:cs="Arial" w:hint="eastAsia"/>
          <w:sz w:val="24"/>
          <w:szCs w:val="24"/>
        </w:rPr>
        <w:t>单元</w:t>
      </w:r>
      <w:r w:rsidR="001D5972">
        <w:rPr>
          <w:rFonts w:ascii="Georgia" w:eastAsia="华文宋体" w:hAnsi="Georgia" w:cs="Arial" w:hint="eastAsia"/>
          <w:sz w:val="24"/>
          <w:szCs w:val="24"/>
        </w:rPr>
        <w:t>6</w:t>
      </w:r>
      <w:r w:rsidR="001D5972">
        <w:rPr>
          <w:rFonts w:ascii="Georgia" w:eastAsia="华文宋体" w:hAnsi="Georgia" w:cs="Arial" w:hint="eastAsia"/>
          <w:sz w:val="24"/>
          <w:szCs w:val="24"/>
        </w:rPr>
        <w:t>层</w:t>
      </w:r>
      <w:r w:rsidR="001D5972">
        <w:rPr>
          <w:rFonts w:ascii="Georgia" w:eastAsia="华文宋体" w:hAnsi="Georgia" w:cs="Arial" w:hint="eastAsia"/>
          <w:sz w:val="24"/>
          <w:szCs w:val="24"/>
        </w:rPr>
        <w:t>604</w:t>
      </w:r>
      <w:r w:rsidR="00C042D5">
        <w:rPr>
          <w:rFonts w:ascii="Georgia" w:eastAsia="华文宋体" w:hAnsi="Georgia" w:cs="Arial" w:hint="eastAsia"/>
          <w:sz w:val="24"/>
          <w:szCs w:val="24"/>
        </w:rPr>
        <w:t>号房屋的室内物品的处置价格（上门价）</w:t>
      </w:r>
      <w:r w:rsidR="00806080" w:rsidRPr="00806080">
        <w:rPr>
          <w:rFonts w:ascii="Georgia" w:eastAsia="华文宋体" w:hAnsi="Georgia" w:cs="Arial" w:hint="eastAsia"/>
          <w:sz w:val="24"/>
          <w:szCs w:val="24"/>
        </w:rPr>
        <w:t>。</w:t>
      </w:r>
      <w:bookmarkEnd w:id="5"/>
      <w:bookmarkEnd w:id="6"/>
    </w:p>
    <w:p w:rsidR="00837F25" w:rsidRPr="00C14D81" w:rsidRDefault="00837F25" w:rsidP="00F86A3B">
      <w:pPr>
        <w:snapToGrid w:val="0"/>
        <w:spacing w:beforeLines="50" w:afterLines="50" w:line="240" w:lineRule="auto"/>
        <w:ind w:firstLineChars="200" w:firstLine="480"/>
        <w:jc w:val="both"/>
        <w:rPr>
          <w:rFonts w:ascii="Georgia" w:eastAsia="华文宋体" w:hAnsi="Georgia" w:cs="Arial"/>
          <w:color w:val="FF0000"/>
          <w:sz w:val="24"/>
          <w:szCs w:val="24"/>
        </w:rPr>
      </w:pPr>
      <w:r w:rsidRPr="00C14D81">
        <w:rPr>
          <w:rFonts w:ascii="Georgia" w:eastAsia="华文宋体" w:hAnsi="Georgia" w:cs="Arial"/>
          <w:b/>
          <w:sz w:val="24"/>
          <w:szCs w:val="24"/>
        </w:rPr>
        <w:t>评估范围：</w:t>
      </w:r>
      <w:r w:rsidR="001D5972">
        <w:rPr>
          <w:rFonts w:ascii="Georgia" w:eastAsia="华文宋体" w:hAnsi="Georgia" w:cs="Arial" w:hint="eastAsia"/>
          <w:sz w:val="24"/>
          <w:szCs w:val="24"/>
        </w:rPr>
        <w:t>包括</w:t>
      </w:r>
      <w:r w:rsidR="001D5972">
        <w:rPr>
          <w:rFonts w:ascii="Georgia" w:eastAsia="华文宋体" w:hAnsi="Georgia" w:cs="Arial" w:hint="eastAsia"/>
          <w:sz w:val="24"/>
          <w:szCs w:val="24"/>
        </w:rPr>
        <w:t>1</w:t>
      </w:r>
      <w:r w:rsidR="001D5972">
        <w:rPr>
          <w:rFonts w:ascii="Georgia" w:eastAsia="华文宋体" w:hAnsi="Georgia" w:cs="Arial" w:hint="eastAsia"/>
          <w:sz w:val="24"/>
          <w:szCs w:val="24"/>
        </w:rPr>
        <w:t>套沙发、</w:t>
      </w:r>
      <w:r w:rsidR="001D5972">
        <w:rPr>
          <w:rFonts w:ascii="Georgia" w:eastAsia="华文宋体" w:hAnsi="Georgia" w:cs="Arial" w:hint="eastAsia"/>
          <w:sz w:val="24"/>
          <w:szCs w:val="24"/>
        </w:rPr>
        <w:t>2</w:t>
      </w:r>
      <w:r w:rsidR="001D5972">
        <w:rPr>
          <w:rFonts w:ascii="Georgia" w:eastAsia="华文宋体" w:hAnsi="Georgia" w:cs="Arial" w:hint="eastAsia"/>
          <w:sz w:val="24"/>
          <w:szCs w:val="24"/>
        </w:rPr>
        <w:t>张木床、</w:t>
      </w:r>
      <w:r w:rsidR="001D5972">
        <w:rPr>
          <w:rFonts w:ascii="Georgia" w:eastAsia="华文宋体" w:hAnsi="Georgia" w:cs="Arial" w:hint="eastAsia"/>
          <w:sz w:val="24"/>
          <w:szCs w:val="24"/>
        </w:rPr>
        <w:t>1</w:t>
      </w:r>
      <w:r w:rsidR="001D5972">
        <w:rPr>
          <w:rFonts w:ascii="Georgia" w:eastAsia="华文宋体" w:hAnsi="Georgia" w:cs="Arial" w:hint="eastAsia"/>
          <w:sz w:val="24"/>
          <w:szCs w:val="24"/>
        </w:rPr>
        <w:t>台柜机空调</w:t>
      </w:r>
      <w:r w:rsidR="001D2E2B">
        <w:rPr>
          <w:rFonts w:ascii="Georgia" w:eastAsia="华文宋体" w:hAnsi="Georgia" w:cs="Arial" w:hint="eastAsia"/>
          <w:sz w:val="24"/>
          <w:szCs w:val="24"/>
        </w:rPr>
        <w:t>、</w:t>
      </w:r>
      <w:r w:rsidR="001D2E2B">
        <w:rPr>
          <w:rFonts w:ascii="Georgia" w:eastAsia="华文宋体" w:hAnsi="Georgia" w:cs="Arial" w:hint="eastAsia"/>
          <w:sz w:val="24"/>
          <w:szCs w:val="24"/>
        </w:rPr>
        <w:t>2</w:t>
      </w:r>
      <w:r w:rsidR="001D2E2B">
        <w:rPr>
          <w:rFonts w:ascii="Georgia" w:eastAsia="华文宋体" w:hAnsi="Georgia" w:cs="Arial" w:hint="eastAsia"/>
          <w:sz w:val="24"/>
          <w:szCs w:val="24"/>
        </w:rPr>
        <w:t>台挂机空调、</w:t>
      </w:r>
      <w:r w:rsidR="001D2E2B">
        <w:rPr>
          <w:rFonts w:ascii="Georgia" w:eastAsia="华文宋体" w:hAnsi="Georgia" w:cs="Arial" w:hint="eastAsia"/>
          <w:sz w:val="24"/>
          <w:szCs w:val="24"/>
        </w:rPr>
        <w:t>1</w:t>
      </w:r>
      <w:r w:rsidR="00F161D9">
        <w:rPr>
          <w:rFonts w:ascii="Georgia" w:eastAsia="华文宋体" w:hAnsi="Georgia" w:cs="Arial" w:hint="eastAsia"/>
          <w:sz w:val="24"/>
          <w:szCs w:val="24"/>
        </w:rPr>
        <w:t>张</w:t>
      </w:r>
      <w:r w:rsidR="001D2E2B">
        <w:rPr>
          <w:rFonts w:ascii="Georgia" w:eastAsia="华文宋体" w:hAnsi="Georgia" w:cs="Arial" w:hint="eastAsia"/>
          <w:sz w:val="24"/>
          <w:szCs w:val="24"/>
        </w:rPr>
        <w:t>茶几、</w:t>
      </w:r>
      <w:r w:rsidR="001D2E2B">
        <w:rPr>
          <w:rFonts w:ascii="Georgia" w:eastAsia="华文宋体" w:hAnsi="Georgia" w:cs="Arial" w:hint="eastAsia"/>
          <w:sz w:val="24"/>
          <w:szCs w:val="24"/>
        </w:rPr>
        <w:t>1</w:t>
      </w:r>
      <w:r w:rsidR="001D2E2B">
        <w:rPr>
          <w:rFonts w:ascii="Georgia" w:eastAsia="华文宋体" w:hAnsi="Georgia" w:cs="Arial" w:hint="eastAsia"/>
          <w:sz w:val="24"/>
          <w:szCs w:val="24"/>
        </w:rPr>
        <w:t>张饭桌、</w:t>
      </w:r>
      <w:r w:rsidR="00F161D9">
        <w:rPr>
          <w:rFonts w:ascii="Georgia" w:eastAsia="华文宋体" w:hAnsi="Georgia" w:cs="Arial" w:hint="eastAsia"/>
          <w:sz w:val="24"/>
          <w:szCs w:val="24"/>
        </w:rPr>
        <w:t>1</w:t>
      </w:r>
      <w:r w:rsidR="00F161D9">
        <w:rPr>
          <w:rFonts w:ascii="Georgia" w:eastAsia="华文宋体" w:hAnsi="Georgia" w:cs="Arial" w:hint="eastAsia"/>
          <w:sz w:val="24"/>
          <w:szCs w:val="24"/>
        </w:rPr>
        <w:t>组电视柜、</w:t>
      </w:r>
      <w:r w:rsidR="001D2E2B">
        <w:rPr>
          <w:rFonts w:ascii="Georgia" w:eastAsia="华文宋体" w:hAnsi="Georgia" w:cs="Arial" w:hint="eastAsia"/>
          <w:sz w:val="24"/>
          <w:szCs w:val="24"/>
        </w:rPr>
        <w:t>1</w:t>
      </w:r>
      <w:r w:rsidR="001D2E2B">
        <w:rPr>
          <w:rFonts w:ascii="Georgia" w:eastAsia="华文宋体" w:hAnsi="Georgia" w:cs="Arial" w:hint="eastAsia"/>
          <w:sz w:val="24"/>
          <w:szCs w:val="24"/>
        </w:rPr>
        <w:t>个鞋柜、</w:t>
      </w:r>
      <w:r w:rsidR="00F161D9">
        <w:rPr>
          <w:rFonts w:ascii="Georgia" w:eastAsia="华文宋体" w:hAnsi="Georgia" w:cs="Arial" w:hint="eastAsia"/>
          <w:sz w:val="24"/>
          <w:szCs w:val="24"/>
        </w:rPr>
        <w:t>1</w:t>
      </w:r>
      <w:r w:rsidR="00F161D9">
        <w:rPr>
          <w:rFonts w:ascii="Georgia" w:eastAsia="华文宋体" w:hAnsi="Georgia" w:cs="Arial" w:hint="eastAsia"/>
          <w:sz w:val="24"/>
          <w:szCs w:val="24"/>
        </w:rPr>
        <w:t>组梳妆台</w:t>
      </w:r>
      <w:r w:rsidR="002C5F03">
        <w:rPr>
          <w:rFonts w:ascii="Georgia" w:eastAsia="华文宋体" w:hAnsi="Georgia" w:cs="Arial" w:hint="eastAsia"/>
          <w:sz w:val="24"/>
          <w:szCs w:val="24"/>
        </w:rPr>
        <w:t>。</w:t>
      </w:r>
    </w:p>
    <w:p w:rsidR="00837F25" w:rsidRPr="00C14D81" w:rsidRDefault="00837F25"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b/>
          <w:sz w:val="24"/>
          <w:szCs w:val="24"/>
        </w:rPr>
        <w:t>价值类型：</w:t>
      </w:r>
      <w:r w:rsidR="000E0109">
        <w:rPr>
          <w:rFonts w:ascii="Georgia" w:eastAsia="华文宋体" w:hAnsi="Georgia" w:cs="Arial" w:hint="eastAsia"/>
          <w:sz w:val="24"/>
          <w:szCs w:val="24"/>
        </w:rPr>
        <w:t>市场价值</w:t>
      </w:r>
      <w:r w:rsidR="008F301D" w:rsidRPr="00C14D81">
        <w:rPr>
          <w:rFonts w:ascii="Georgia" w:eastAsia="华文宋体" w:hAnsi="Georgia" w:cs="Arial"/>
          <w:sz w:val="24"/>
          <w:szCs w:val="24"/>
        </w:rPr>
        <w:t>。</w:t>
      </w:r>
    </w:p>
    <w:p w:rsidR="00837F25" w:rsidRPr="00B161FE" w:rsidRDefault="00837F25"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b/>
          <w:sz w:val="24"/>
          <w:szCs w:val="24"/>
        </w:rPr>
        <w:t>评估基准日</w:t>
      </w:r>
      <w:r w:rsidRPr="00B161FE">
        <w:rPr>
          <w:rFonts w:ascii="Georgia" w:eastAsia="华文宋体" w:hAnsi="Georgia" w:cs="Arial"/>
          <w:b/>
          <w:sz w:val="24"/>
          <w:szCs w:val="24"/>
        </w:rPr>
        <w:t>：</w:t>
      </w:r>
      <w:r w:rsidR="00F161D9">
        <w:rPr>
          <w:rFonts w:ascii="Georgia" w:eastAsia="华文宋体" w:hAnsi="Georgia" w:cs="Arial"/>
          <w:sz w:val="24"/>
          <w:szCs w:val="24"/>
        </w:rPr>
        <w:t>2022</w:t>
      </w:r>
      <w:r w:rsidR="00F161D9">
        <w:rPr>
          <w:rFonts w:ascii="Georgia" w:eastAsia="华文宋体" w:hAnsi="Georgia" w:cs="Arial"/>
          <w:sz w:val="24"/>
          <w:szCs w:val="24"/>
        </w:rPr>
        <w:t>年</w:t>
      </w:r>
      <w:r w:rsidR="00F161D9">
        <w:rPr>
          <w:rFonts w:ascii="Georgia" w:eastAsia="华文宋体" w:hAnsi="Georgia" w:cs="Arial"/>
          <w:sz w:val="24"/>
          <w:szCs w:val="24"/>
        </w:rPr>
        <w:t>1</w:t>
      </w:r>
      <w:r w:rsidR="00F161D9">
        <w:rPr>
          <w:rFonts w:ascii="Georgia" w:eastAsia="华文宋体" w:hAnsi="Georgia" w:cs="Arial"/>
          <w:sz w:val="24"/>
          <w:szCs w:val="24"/>
        </w:rPr>
        <w:t>月</w:t>
      </w:r>
      <w:r w:rsidR="00F161D9">
        <w:rPr>
          <w:rFonts w:ascii="Georgia" w:eastAsia="华文宋体" w:hAnsi="Georgia" w:cs="Arial"/>
          <w:sz w:val="24"/>
          <w:szCs w:val="24"/>
        </w:rPr>
        <w:t>11</w:t>
      </w:r>
      <w:r w:rsidR="00F161D9">
        <w:rPr>
          <w:rFonts w:ascii="Georgia" w:eastAsia="华文宋体" w:hAnsi="Georgia" w:cs="Arial"/>
          <w:sz w:val="24"/>
          <w:szCs w:val="24"/>
        </w:rPr>
        <w:t>日</w:t>
      </w:r>
      <w:r w:rsidR="008F301D" w:rsidRPr="00B161FE">
        <w:rPr>
          <w:rFonts w:ascii="Georgia" w:eastAsia="华文宋体" w:hAnsi="Georgia" w:cs="Arial"/>
          <w:sz w:val="24"/>
          <w:szCs w:val="24"/>
        </w:rPr>
        <w:t>。</w:t>
      </w:r>
    </w:p>
    <w:p w:rsidR="00837F25" w:rsidRPr="00B161FE" w:rsidRDefault="00837F25" w:rsidP="00F86A3B">
      <w:pPr>
        <w:snapToGrid w:val="0"/>
        <w:spacing w:beforeLines="50" w:afterLines="50" w:line="240" w:lineRule="auto"/>
        <w:ind w:firstLineChars="200" w:firstLine="480"/>
        <w:jc w:val="both"/>
        <w:rPr>
          <w:rFonts w:ascii="Georgia" w:eastAsia="华文宋体" w:hAnsi="Georgia" w:cs="Arial"/>
          <w:sz w:val="24"/>
          <w:szCs w:val="24"/>
        </w:rPr>
      </w:pPr>
      <w:r w:rsidRPr="00B161FE">
        <w:rPr>
          <w:rFonts w:ascii="Georgia" w:eastAsia="华文宋体" w:hAnsi="Georgia" w:cs="Arial"/>
          <w:b/>
          <w:sz w:val="24"/>
          <w:szCs w:val="24"/>
        </w:rPr>
        <w:t>评估方法：</w:t>
      </w:r>
      <w:r w:rsidR="00F161D9">
        <w:rPr>
          <w:rFonts w:ascii="Georgia" w:eastAsia="华文宋体" w:hAnsi="Georgia" w:cs="Arial"/>
          <w:sz w:val="24"/>
          <w:szCs w:val="24"/>
        </w:rPr>
        <w:t>市场法</w:t>
      </w:r>
      <w:r w:rsidRPr="00B161FE">
        <w:rPr>
          <w:rFonts w:ascii="Georgia" w:eastAsia="华文宋体" w:hAnsi="Georgia" w:cs="Arial"/>
          <w:sz w:val="24"/>
          <w:szCs w:val="24"/>
        </w:rPr>
        <w:t>。</w:t>
      </w:r>
    </w:p>
    <w:p w:rsidR="00837F25" w:rsidRPr="00C14D81" w:rsidRDefault="00837F25" w:rsidP="00F86A3B">
      <w:pPr>
        <w:snapToGrid w:val="0"/>
        <w:spacing w:beforeLines="50" w:afterLines="50" w:line="240" w:lineRule="auto"/>
        <w:ind w:firstLineChars="200" w:firstLine="480"/>
        <w:jc w:val="both"/>
        <w:rPr>
          <w:rFonts w:ascii="Georgia" w:eastAsia="华文宋体" w:hAnsi="Georgia" w:cs="Arial"/>
          <w:color w:val="FF0000"/>
          <w:sz w:val="24"/>
          <w:szCs w:val="24"/>
        </w:rPr>
      </w:pPr>
      <w:r w:rsidRPr="00C14D81">
        <w:rPr>
          <w:rFonts w:ascii="Georgia" w:eastAsia="华文宋体" w:hAnsi="Georgia" w:cs="Arial"/>
          <w:b/>
          <w:sz w:val="24"/>
          <w:szCs w:val="24"/>
        </w:rPr>
        <w:t>评估结论：</w:t>
      </w:r>
      <w:r w:rsidR="00806080" w:rsidRPr="00806080">
        <w:rPr>
          <w:rFonts w:ascii="Georgia" w:eastAsia="华文宋体" w:hAnsi="Georgia" w:cs="Arial" w:hint="eastAsia"/>
          <w:sz w:val="24"/>
        </w:rPr>
        <w:t>在满足评估假设条件下，采用</w:t>
      </w:r>
      <w:r w:rsidR="00F161D9">
        <w:rPr>
          <w:rFonts w:ascii="Georgia" w:eastAsia="华文宋体" w:hAnsi="Georgia" w:cs="Arial" w:hint="eastAsia"/>
          <w:sz w:val="24"/>
        </w:rPr>
        <w:t>市场法</w:t>
      </w:r>
      <w:r w:rsidR="00806080" w:rsidRPr="00806080">
        <w:rPr>
          <w:rFonts w:ascii="Georgia" w:eastAsia="华文宋体" w:hAnsi="Georgia" w:cs="Arial" w:hint="eastAsia"/>
          <w:sz w:val="24"/>
        </w:rPr>
        <w:t>评估，</w:t>
      </w:r>
      <w:r w:rsidR="001D2E2B">
        <w:rPr>
          <w:rFonts w:ascii="Georgia" w:eastAsia="华文宋体" w:hAnsi="Georgia" w:cs="Arial" w:hint="eastAsia"/>
          <w:sz w:val="24"/>
        </w:rPr>
        <w:t>委评资产</w:t>
      </w:r>
      <w:r w:rsidR="00806080" w:rsidRPr="00806080">
        <w:rPr>
          <w:rFonts w:ascii="Georgia" w:eastAsia="华文宋体" w:hAnsi="Georgia" w:cs="Arial" w:hint="eastAsia"/>
          <w:sz w:val="24"/>
        </w:rPr>
        <w:t>在评估基准日的</w:t>
      </w:r>
      <w:r w:rsidR="00C355D4" w:rsidRPr="00806080">
        <w:rPr>
          <w:rFonts w:ascii="Georgia" w:eastAsia="华文宋体" w:hAnsi="Georgia" w:cs="Arial" w:hint="eastAsia"/>
          <w:sz w:val="24"/>
        </w:rPr>
        <w:t>评估值</w:t>
      </w:r>
      <w:r w:rsidR="00806080" w:rsidRPr="00806080">
        <w:rPr>
          <w:rFonts w:ascii="Georgia" w:eastAsia="华文宋体" w:hAnsi="Georgia" w:cs="Arial" w:hint="eastAsia"/>
          <w:sz w:val="24"/>
        </w:rPr>
        <w:t>为</w:t>
      </w:r>
      <w:r w:rsidR="00C042D5">
        <w:rPr>
          <w:rFonts w:ascii="Georgia" w:eastAsia="华文宋体" w:hAnsi="Georgia" w:cs="Arial" w:hint="eastAsia"/>
          <w:sz w:val="24"/>
        </w:rPr>
        <w:t>2150</w:t>
      </w:r>
      <w:r w:rsidR="00806080" w:rsidRPr="00806080">
        <w:rPr>
          <w:rFonts w:ascii="Georgia" w:eastAsia="华文宋体" w:hAnsi="Georgia" w:cs="Arial" w:hint="eastAsia"/>
          <w:sz w:val="24"/>
        </w:rPr>
        <w:t>元。</w:t>
      </w:r>
    </w:p>
    <w:p w:rsidR="00837F25" w:rsidRPr="00C14D81" w:rsidRDefault="00B524C4" w:rsidP="00F86A3B">
      <w:pPr>
        <w:snapToGrid w:val="0"/>
        <w:spacing w:beforeLines="50" w:afterLines="50" w:line="240" w:lineRule="auto"/>
        <w:ind w:firstLineChars="200" w:firstLine="480"/>
        <w:jc w:val="both"/>
        <w:rPr>
          <w:rFonts w:ascii="Georgia" w:eastAsia="华文宋体" w:hAnsi="Georgia" w:cs="Arial"/>
          <w:sz w:val="24"/>
        </w:rPr>
      </w:pPr>
      <w:r w:rsidRPr="00C14D81">
        <w:rPr>
          <w:rFonts w:ascii="Georgia" w:eastAsia="华文宋体" w:hAnsi="Georgia" w:cs="Arial"/>
          <w:b/>
          <w:sz w:val="24"/>
        </w:rPr>
        <w:t>评估结论</w:t>
      </w:r>
      <w:r w:rsidR="00837F25" w:rsidRPr="00C14D81">
        <w:rPr>
          <w:rFonts w:ascii="Georgia" w:eastAsia="华文宋体" w:hAnsi="Georgia" w:cs="Arial"/>
          <w:b/>
          <w:sz w:val="24"/>
        </w:rPr>
        <w:t>使用有效期：</w:t>
      </w:r>
      <w:r w:rsidR="00837F25" w:rsidRPr="00C14D81">
        <w:rPr>
          <w:rFonts w:ascii="Georgia" w:eastAsia="华文宋体" w:hAnsi="Georgia" w:cs="Arial"/>
          <w:sz w:val="24"/>
        </w:rPr>
        <w:t>本</w:t>
      </w:r>
      <w:r w:rsidR="00961E9B" w:rsidRPr="00C14D81">
        <w:rPr>
          <w:rFonts w:ascii="Georgia" w:eastAsia="华文宋体" w:hAnsi="Georgia" w:cs="Arial"/>
          <w:sz w:val="24"/>
        </w:rPr>
        <w:t>资产</w:t>
      </w:r>
      <w:r w:rsidR="00837F25" w:rsidRPr="00C14D81">
        <w:rPr>
          <w:rFonts w:ascii="Georgia" w:eastAsia="华文宋体" w:hAnsi="Georgia" w:cs="Arial"/>
          <w:sz w:val="24"/>
        </w:rPr>
        <w:t>评估报告</w:t>
      </w:r>
      <w:r w:rsidR="00961E9B" w:rsidRPr="00C14D81">
        <w:rPr>
          <w:rFonts w:ascii="Georgia" w:eastAsia="华文宋体" w:hAnsi="Georgia" w:cs="Arial"/>
          <w:sz w:val="24"/>
        </w:rPr>
        <w:t>结论</w:t>
      </w:r>
      <w:r w:rsidR="00837F25" w:rsidRPr="00C14D81">
        <w:rPr>
          <w:rFonts w:ascii="Georgia" w:eastAsia="华文宋体" w:hAnsi="Georgia" w:cs="Arial"/>
          <w:sz w:val="24"/>
        </w:rPr>
        <w:t>使用有效期一年，自评估基准日</w:t>
      </w:r>
      <w:r w:rsidR="00F161D9">
        <w:rPr>
          <w:rFonts w:ascii="Georgia" w:eastAsia="华文宋体" w:hAnsi="Georgia" w:cs="Arial"/>
          <w:sz w:val="24"/>
        </w:rPr>
        <w:t>2022</w:t>
      </w:r>
      <w:r w:rsidR="00F161D9">
        <w:rPr>
          <w:rFonts w:ascii="Georgia" w:eastAsia="华文宋体" w:hAnsi="Georgia" w:cs="Arial"/>
          <w:sz w:val="24"/>
        </w:rPr>
        <w:t>年</w:t>
      </w:r>
      <w:r w:rsidR="00F161D9">
        <w:rPr>
          <w:rFonts w:ascii="Georgia" w:eastAsia="华文宋体" w:hAnsi="Georgia" w:cs="Arial"/>
          <w:sz w:val="24"/>
        </w:rPr>
        <w:t>1</w:t>
      </w:r>
      <w:r w:rsidR="00F161D9">
        <w:rPr>
          <w:rFonts w:ascii="Georgia" w:eastAsia="华文宋体" w:hAnsi="Georgia" w:cs="Arial"/>
          <w:sz w:val="24"/>
        </w:rPr>
        <w:t>月</w:t>
      </w:r>
      <w:r w:rsidR="00F161D9">
        <w:rPr>
          <w:rFonts w:ascii="Georgia" w:eastAsia="华文宋体" w:hAnsi="Georgia" w:cs="Arial"/>
          <w:sz w:val="24"/>
        </w:rPr>
        <w:t>11</w:t>
      </w:r>
      <w:r w:rsidR="00F161D9">
        <w:rPr>
          <w:rFonts w:ascii="Georgia" w:eastAsia="华文宋体" w:hAnsi="Georgia" w:cs="Arial"/>
          <w:sz w:val="24"/>
        </w:rPr>
        <w:t>日</w:t>
      </w:r>
      <w:r w:rsidR="00837F25" w:rsidRPr="00C14D81">
        <w:rPr>
          <w:rFonts w:ascii="Georgia" w:eastAsia="华文宋体" w:hAnsi="Georgia" w:cs="Arial"/>
          <w:sz w:val="24"/>
        </w:rPr>
        <w:t>起，至</w:t>
      </w:r>
      <w:r w:rsidR="00F161D9">
        <w:rPr>
          <w:rFonts w:ascii="Georgia" w:eastAsia="华文宋体" w:hAnsi="Georgia" w:cs="Arial"/>
          <w:sz w:val="24"/>
        </w:rPr>
        <w:t>2023</w:t>
      </w:r>
      <w:r w:rsidR="00F161D9">
        <w:rPr>
          <w:rFonts w:ascii="Georgia" w:eastAsia="华文宋体" w:hAnsi="Georgia" w:cs="Arial"/>
          <w:sz w:val="24"/>
        </w:rPr>
        <w:t>年</w:t>
      </w:r>
      <w:r w:rsidR="00F161D9">
        <w:rPr>
          <w:rFonts w:ascii="Georgia" w:eastAsia="华文宋体" w:hAnsi="Georgia" w:cs="Arial"/>
          <w:sz w:val="24"/>
        </w:rPr>
        <w:t>1</w:t>
      </w:r>
      <w:r w:rsidR="00F161D9">
        <w:rPr>
          <w:rFonts w:ascii="Georgia" w:eastAsia="华文宋体" w:hAnsi="Georgia" w:cs="Arial"/>
          <w:sz w:val="24"/>
        </w:rPr>
        <w:t>月</w:t>
      </w:r>
      <w:r w:rsidR="00F161D9">
        <w:rPr>
          <w:rFonts w:ascii="Georgia" w:eastAsia="华文宋体" w:hAnsi="Georgia" w:cs="Arial"/>
          <w:sz w:val="24"/>
        </w:rPr>
        <w:t>10</w:t>
      </w:r>
      <w:r w:rsidR="00F161D9">
        <w:rPr>
          <w:rFonts w:ascii="Georgia" w:eastAsia="华文宋体" w:hAnsi="Georgia" w:cs="Arial"/>
          <w:sz w:val="24"/>
        </w:rPr>
        <w:t>日</w:t>
      </w:r>
      <w:r w:rsidR="00837F25" w:rsidRPr="00C14D81">
        <w:rPr>
          <w:rFonts w:ascii="Georgia" w:eastAsia="华文宋体" w:hAnsi="Georgia" w:cs="Arial"/>
          <w:sz w:val="24"/>
        </w:rPr>
        <w:t>止。</w:t>
      </w:r>
    </w:p>
    <w:p w:rsidR="002B5C40" w:rsidRDefault="001C78B8" w:rsidP="00F86A3B">
      <w:pPr>
        <w:snapToGrid w:val="0"/>
        <w:spacing w:beforeLines="50" w:afterLines="50" w:line="240" w:lineRule="auto"/>
        <w:ind w:firstLineChars="200" w:firstLine="480"/>
        <w:jc w:val="both"/>
        <w:rPr>
          <w:rFonts w:ascii="Georgia" w:eastAsia="华文宋体" w:hAnsi="Georgia" w:cs="Arial"/>
          <w:b/>
          <w:sz w:val="24"/>
        </w:rPr>
      </w:pPr>
      <w:r w:rsidRPr="00C14D81">
        <w:rPr>
          <w:rFonts w:ascii="Georgia" w:eastAsia="华文宋体" w:hAnsi="Georgia" w:cs="Arial"/>
          <w:b/>
          <w:sz w:val="24"/>
        </w:rPr>
        <w:t>特别事项说明：</w:t>
      </w:r>
    </w:p>
    <w:p w:rsidR="006511EF" w:rsidRDefault="00F161D9" w:rsidP="00F86A3B">
      <w:pPr>
        <w:snapToGrid w:val="0"/>
        <w:spacing w:beforeLines="50" w:afterLines="50" w:line="240" w:lineRule="auto"/>
        <w:ind w:firstLineChars="200" w:firstLine="480"/>
        <w:jc w:val="both"/>
        <w:rPr>
          <w:rFonts w:ascii="Georgia" w:eastAsia="华文宋体" w:hAnsi="Georgia" w:cs="Arial"/>
          <w:sz w:val="24"/>
        </w:rPr>
      </w:pPr>
      <w:r>
        <w:rPr>
          <w:rFonts w:ascii="Georgia" w:eastAsia="华文宋体" w:hAnsi="Georgia" w:cs="Arial" w:hint="eastAsia"/>
          <w:sz w:val="24"/>
        </w:rPr>
        <w:t>因</w:t>
      </w:r>
      <w:r w:rsidR="00FF4BE8">
        <w:rPr>
          <w:rFonts w:ascii="Georgia" w:eastAsia="华文宋体" w:hAnsi="Georgia" w:cs="Arial" w:hint="eastAsia"/>
          <w:sz w:val="24"/>
        </w:rPr>
        <w:t>被执行人无法联系，评估人员未收集到评估对象涉及的各项财产的购置发票</w:t>
      </w:r>
      <w:r>
        <w:rPr>
          <w:rFonts w:ascii="Georgia" w:eastAsia="华文宋体" w:hAnsi="Georgia" w:cs="Arial" w:hint="eastAsia"/>
          <w:sz w:val="24"/>
        </w:rPr>
        <w:t>、购置时间等</w:t>
      </w:r>
      <w:r w:rsidR="006511EF">
        <w:rPr>
          <w:rFonts w:ascii="Georgia" w:eastAsia="华文宋体" w:hAnsi="Georgia" w:cs="Arial" w:hint="eastAsia"/>
          <w:sz w:val="24"/>
        </w:rPr>
        <w:t>，</w:t>
      </w:r>
      <w:r w:rsidR="00FF4BE8" w:rsidRPr="001A556A">
        <w:rPr>
          <w:rFonts w:ascii="Georgia" w:eastAsia="华文宋体" w:hAnsi="Georgia" w:cs="Arial" w:hint="eastAsia"/>
          <w:sz w:val="24"/>
        </w:rPr>
        <w:t>评估人员</w:t>
      </w:r>
      <w:r w:rsidR="00FF4BE8">
        <w:rPr>
          <w:rFonts w:ascii="Georgia" w:eastAsia="华文宋体" w:hAnsi="Georgia" w:cs="Arial" w:hint="eastAsia"/>
          <w:sz w:val="24"/>
        </w:rPr>
        <w:t>对财产的权属无法核实</w:t>
      </w:r>
      <w:r>
        <w:rPr>
          <w:rFonts w:ascii="Georgia" w:eastAsia="华文宋体" w:hAnsi="Georgia" w:cs="Arial" w:hint="eastAsia"/>
          <w:sz w:val="24"/>
        </w:rPr>
        <w:t>，</w:t>
      </w:r>
      <w:r w:rsidR="006511EF">
        <w:rPr>
          <w:rFonts w:ascii="Georgia" w:eastAsia="华文宋体" w:hAnsi="Georgia" w:cs="Arial" w:hint="eastAsia"/>
          <w:sz w:val="24"/>
        </w:rPr>
        <w:t>提</w:t>
      </w:r>
      <w:r w:rsidR="006511EF" w:rsidRPr="001A556A">
        <w:rPr>
          <w:rFonts w:ascii="Georgia" w:eastAsia="华文宋体" w:hAnsi="Georgia" w:cs="Arial" w:hint="eastAsia"/>
          <w:sz w:val="24"/>
        </w:rPr>
        <w:t>请</w:t>
      </w:r>
      <w:r w:rsidR="006511EF">
        <w:rPr>
          <w:rFonts w:ascii="Georgia" w:eastAsia="华文宋体" w:hAnsi="Georgia" w:cs="Arial" w:hint="eastAsia"/>
          <w:sz w:val="24"/>
        </w:rPr>
        <w:t>报告使用者注意</w:t>
      </w:r>
      <w:r w:rsidR="006511EF" w:rsidRPr="001A556A">
        <w:rPr>
          <w:rFonts w:ascii="Georgia" w:eastAsia="华文宋体" w:hAnsi="Georgia" w:cs="Arial" w:hint="eastAsia"/>
          <w:sz w:val="24"/>
        </w:rPr>
        <w:t>。</w:t>
      </w:r>
    </w:p>
    <w:p w:rsidR="00657EF8" w:rsidRPr="001A556A" w:rsidRDefault="008F50C9" w:rsidP="00F86A3B">
      <w:pPr>
        <w:snapToGrid w:val="0"/>
        <w:spacing w:beforeLines="50" w:afterLines="50" w:line="240" w:lineRule="auto"/>
        <w:ind w:firstLineChars="200" w:firstLine="480"/>
        <w:jc w:val="both"/>
        <w:rPr>
          <w:rFonts w:ascii="Georgia" w:eastAsia="华文宋体" w:hAnsi="Georgia" w:cs="Arial"/>
          <w:sz w:val="24"/>
        </w:rPr>
      </w:pPr>
      <w:r>
        <w:rPr>
          <w:rFonts w:ascii="Georgia" w:eastAsia="华文宋体" w:hAnsi="Georgia" w:cs="Arial" w:hint="eastAsia"/>
          <w:sz w:val="24"/>
        </w:rPr>
        <w:t>因成都市武侯区人民法院委托书（</w:t>
      </w:r>
      <w:r>
        <w:rPr>
          <w:rFonts w:ascii="Georgia" w:eastAsia="华文宋体" w:hAnsi="Georgia" w:cs="Arial"/>
          <w:sz w:val="24"/>
        </w:rPr>
        <w:t>(2022)</w:t>
      </w:r>
      <w:r>
        <w:rPr>
          <w:rFonts w:ascii="Georgia" w:eastAsia="华文宋体" w:hAnsi="Georgia" w:cs="Arial" w:hint="eastAsia"/>
          <w:sz w:val="24"/>
        </w:rPr>
        <w:t>川</w:t>
      </w:r>
      <w:r>
        <w:rPr>
          <w:rFonts w:ascii="Georgia" w:eastAsia="华文宋体" w:hAnsi="Georgia" w:cs="Arial"/>
          <w:sz w:val="24"/>
        </w:rPr>
        <w:t>0107</w:t>
      </w:r>
      <w:r>
        <w:rPr>
          <w:rFonts w:ascii="Georgia" w:eastAsia="华文宋体" w:hAnsi="Georgia" w:cs="Arial" w:hint="eastAsia"/>
          <w:sz w:val="24"/>
        </w:rPr>
        <w:t>执恢</w:t>
      </w:r>
      <w:r>
        <w:rPr>
          <w:rFonts w:ascii="Georgia" w:eastAsia="华文宋体" w:hAnsi="Georgia" w:cs="Arial"/>
          <w:sz w:val="24"/>
        </w:rPr>
        <w:t>34</w:t>
      </w:r>
      <w:r>
        <w:rPr>
          <w:rFonts w:ascii="Georgia" w:eastAsia="华文宋体" w:hAnsi="Georgia" w:cs="Arial" w:hint="eastAsia"/>
          <w:sz w:val="24"/>
        </w:rPr>
        <w:t>号）未载明室内物品的明细清单，</w:t>
      </w:r>
      <w:r w:rsidRPr="007E7EFA">
        <w:rPr>
          <w:rFonts w:ascii="Georgia" w:eastAsia="华文宋体" w:hAnsi="Georgia" w:cs="Arial" w:hint="eastAsia"/>
          <w:sz w:val="24"/>
        </w:rPr>
        <w:t>与房屋装修为一体的</w:t>
      </w:r>
      <w:r w:rsidRPr="007E7EFA">
        <w:rPr>
          <w:rFonts w:ascii="Georgia" w:eastAsia="华文宋体" w:hAnsi="Georgia" w:cs="Arial"/>
          <w:sz w:val="24"/>
        </w:rPr>
        <w:t>2</w:t>
      </w:r>
      <w:r w:rsidR="007E7EFA">
        <w:rPr>
          <w:rFonts w:ascii="Georgia" w:eastAsia="华文宋体" w:hAnsi="Georgia" w:cs="Arial" w:hint="eastAsia"/>
          <w:sz w:val="24"/>
        </w:rPr>
        <w:t>组</w:t>
      </w:r>
      <w:r w:rsidRPr="007E7EFA">
        <w:rPr>
          <w:rFonts w:ascii="Georgia" w:eastAsia="华文宋体" w:hAnsi="Georgia" w:cs="Arial" w:hint="eastAsia"/>
          <w:sz w:val="24"/>
          <w:szCs w:val="21"/>
        </w:rPr>
        <w:t>卧室衣柜、厨房橱柜（含抽油烟机）</w:t>
      </w:r>
      <w:r w:rsidR="007E7EFA">
        <w:rPr>
          <w:rFonts w:ascii="Georgia" w:eastAsia="华文宋体" w:hAnsi="Georgia" w:cs="Arial" w:hint="eastAsia"/>
          <w:sz w:val="24"/>
          <w:szCs w:val="21"/>
        </w:rPr>
        <w:t>、</w:t>
      </w:r>
      <w:r w:rsidRPr="007E7EFA">
        <w:rPr>
          <w:rFonts w:ascii="Georgia" w:eastAsia="华文宋体" w:hAnsi="Georgia" w:cs="Arial"/>
          <w:sz w:val="24"/>
          <w:szCs w:val="21"/>
        </w:rPr>
        <w:t>3</w:t>
      </w:r>
      <w:r w:rsidRPr="007E7EFA">
        <w:rPr>
          <w:rFonts w:ascii="Georgia" w:eastAsia="华文宋体" w:hAnsi="Georgia" w:cs="Arial" w:hint="eastAsia"/>
          <w:sz w:val="24"/>
          <w:szCs w:val="21"/>
        </w:rPr>
        <w:t>幅小油画</w:t>
      </w:r>
      <w:r w:rsidRPr="007E7EFA">
        <w:rPr>
          <w:rFonts w:ascii="Georgia" w:eastAsia="华文宋体" w:hAnsi="Georgia" w:cs="Arial" w:hint="eastAsia"/>
          <w:sz w:val="24"/>
        </w:rPr>
        <w:t>，经与执行局法官及申请人沟通，上述物品未纳入评估范围。提请报告使用者注意。</w:t>
      </w:r>
    </w:p>
    <w:p w:rsidR="00F33DDB" w:rsidRPr="006965EE" w:rsidRDefault="00F33DDB" w:rsidP="00F86A3B">
      <w:pPr>
        <w:snapToGrid w:val="0"/>
        <w:spacing w:beforeLines="50" w:afterLines="50" w:line="240" w:lineRule="auto"/>
        <w:ind w:firstLineChars="200" w:firstLine="480"/>
        <w:jc w:val="both"/>
        <w:rPr>
          <w:rFonts w:ascii="Georgia" w:eastAsia="华文宋体" w:hAnsi="Georgia" w:cs="Arial"/>
          <w:sz w:val="24"/>
        </w:rPr>
        <w:sectPr w:rsidR="00F33DDB" w:rsidRPr="006965EE" w:rsidSect="00072EF8">
          <w:headerReference w:type="default" r:id="rId13"/>
          <w:footerReference w:type="default" r:id="rId14"/>
          <w:pgSz w:w="11906" w:h="16838" w:code="9"/>
          <w:pgMar w:top="1440" w:right="1797" w:bottom="1440" w:left="1797" w:header="851" w:footer="851" w:gutter="0"/>
          <w:cols w:space="425"/>
        </w:sectPr>
      </w:pPr>
    </w:p>
    <w:p w:rsidR="005A3DB2" w:rsidRDefault="00F73822" w:rsidP="005A3DB2">
      <w:pPr>
        <w:snapToGrid w:val="0"/>
        <w:spacing w:line="240" w:lineRule="auto"/>
        <w:jc w:val="center"/>
        <w:rPr>
          <w:rFonts w:ascii="Georgia" w:eastAsia="华文宋体" w:hAnsi="Georgia"/>
          <w:b/>
          <w:sz w:val="36"/>
          <w:szCs w:val="36"/>
        </w:rPr>
      </w:pPr>
      <w:bookmarkStart w:id="7" w:name="_Toc234208697"/>
      <w:bookmarkStart w:id="8" w:name="_Toc500252197"/>
      <w:r>
        <w:rPr>
          <w:rFonts w:ascii="Georgia" w:eastAsia="华文宋体" w:hAnsi="Georgia" w:hint="eastAsia"/>
          <w:b/>
          <w:sz w:val="36"/>
          <w:szCs w:val="36"/>
        </w:rPr>
        <w:lastRenderedPageBreak/>
        <w:t>吴述均</w:t>
      </w:r>
      <w:r w:rsidR="005A3DB2">
        <w:rPr>
          <w:rFonts w:ascii="Georgia" w:eastAsia="华文宋体" w:hAnsi="Georgia" w:hint="eastAsia"/>
          <w:b/>
          <w:sz w:val="36"/>
          <w:szCs w:val="36"/>
        </w:rPr>
        <w:t>申请执行</w:t>
      </w:r>
      <w:r>
        <w:rPr>
          <w:rFonts w:ascii="Georgia" w:eastAsia="华文宋体" w:hAnsi="Georgia" w:hint="eastAsia"/>
          <w:b/>
          <w:sz w:val="36"/>
          <w:szCs w:val="36"/>
        </w:rPr>
        <w:t>刘勇汉其他案由</w:t>
      </w:r>
      <w:r w:rsidR="005A3DB2">
        <w:rPr>
          <w:rFonts w:ascii="Georgia" w:eastAsia="华文宋体" w:hAnsi="Georgia" w:hint="eastAsia"/>
          <w:b/>
          <w:sz w:val="36"/>
          <w:szCs w:val="36"/>
        </w:rPr>
        <w:t>一案</w:t>
      </w:r>
    </w:p>
    <w:p w:rsidR="005A3DB2" w:rsidRPr="00DE5101" w:rsidRDefault="005A3DB2" w:rsidP="005A3DB2">
      <w:pPr>
        <w:snapToGrid w:val="0"/>
        <w:spacing w:line="240" w:lineRule="auto"/>
        <w:jc w:val="center"/>
        <w:rPr>
          <w:rFonts w:ascii="Georgia" w:eastAsia="华文宋体" w:hAnsi="Georgia"/>
          <w:b/>
          <w:sz w:val="36"/>
          <w:szCs w:val="36"/>
        </w:rPr>
      </w:pPr>
      <w:r>
        <w:rPr>
          <w:rFonts w:ascii="Georgia" w:eastAsia="华文宋体" w:hAnsi="Georgia" w:hint="eastAsia"/>
          <w:b/>
          <w:sz w:val="36"/>
          <w:szCs w:val="36"/>
        </w:rPr>
        <w:t>涉及的</w:t>
      </w:r>
      <w:r w:rsidR="00F73822">
        <w:rPr>
          <w:rFonts w:ascii="Georgia" w:eastAsia="华文宋体" w:hAnsi="Georgia" w:hint="eastAsia"/>
          <w:b/>
          <w:sz w:val="36"/>
          <w:szCs w:val="36"/>
        </w:rPr>
        <w:t>相关财产的处置价值</w:t>
      </w:r>
    </w:p>
    <w:p w:rsidR="00F33DDB" w:rsidRPr="00C14D81" w:rsidRDefault="00CE64FB" w:rsidP="00F74FE0">
      <w:pPr>
        <w:pStyle w:val="1"/>
        <w:snapToGrid w:val="0"/>
        <w:spacing w:line="240" w:lineRule="auto"/>
        <w:rPr>
          <w:rFonts w:ascii="Georgia" w:eastAsia="华文宋体" w:hAnsi="Georgia"/>
          <w:sz w:val="52"/>
          <w:szCs w:val="52"/>
        </w:rPr>
      </w:pPr>
      <w:r w:rsidRPr="00C14D81">
        <w:rPr>
          <w:rFonts w:ascii="Georgia" w:eastAsia="华文宋体" w:hAnsi="Georgia"/>
          <w:sz w:val="52"/>
          <w:szCs w:val="52"/>
        </w:rPr>
        <w:t>资产评估报告</w:t>
      </w:r>
      <w:bookmarkEnd w:id="7"/>
      <w:bookmarkEnd w:id="8"/>
    </w:p>
    <w:p w:rsidR="00B3400C" w:rsidRPr="00C14D81" w:rsidRDefault="00F9741D" w:rsidP="00B3400C">
      <w:pPr>
        <w:snapToGrid w:val="0"/>
        <w:spacing w:line="360" w:lineRule="auto"/>
        <w:jc w:val="center"/>
        <w:rPr>
          <w:rFonts w:ascii="Georgia" w:eastAsia="楷体" w:hAnsi="Georgia"/>
          <w:sz w:val="32"/>
          <w:szCs w:val="32"/>
        </w:rPr>
      </w:pPr>
      <w:r w:rsidRPr="00F9741D">
        <w:rPr>
          <w:rFonts w:ascii="Georgia" w:eastAsia="楷体" w:hAnsi="Georgia" w:hint="eastAsia"/>
          <w:sz w:val="32"/>
          <w:szCs w:val="32"/>
        </w:rPr>
        <w:t>川华衡评报</w:t>
      </w:r>
      <w:r w:rsidR="00F73822">
        <w:rPr>
          <w:rFonts w:ascii="Georgia" w:eastAsia="楷体" w:hAnsi="Georgia" w:hint="eastAsia"/>
          <w:sz w:val="32"/>
          <w:szCs w:val="32"/>
        </w:rPr>
        <w:t>〔</w:t>
      </w:r>
      <w:r w:rsidR="00F73822">
        <w:rPr>
          <w:rFonts w:ascii="Georgia" w:eastAsia="楷体" w:hAnsi="Georgia" w:hint="eastAsia"/>
          <w:sz w:val="32"/>
          <w:szCs w:val="32"/>
        </w:rPr>
        <w:t>2022</w:t>
      </w:r>
      <w:r w:rsidR="00F73822">
        <w:rPr>
          <w:rFonts w:ascii="Georgia" w:eastAsia="楷体" w:hAnsi="Georgia" w:hint="eastAsia"/>
          <w:sz w:val="32"/>
          <w:szCs w:val="32"/>
        </w:rPr>
        <w:t>〕</w:t>
      </w:r>
      <w:r w:rsidR="00FF4BE8">
        <w:rPr>
          <w:rFonts w:ascii="Georgia" w:eastAsia="楷体" w:hAnsi="Georgia" w:hint="eastAsia"/>
          <w:sz w:val="32"/>
          <w:szCs w:val="32"/>
        </w:rPr>
        <w:t>24</w:t>
      </w:r>
      <w:r w:rsidRPr="00F9741D">
        <w:rPr>
          <w:rFonts w:ascii="Georgia" w:eastAsia="楷体" w:hAnsi="Georgia" w:hint="eastAsia"/>
          <w:sz w:val="32"/>
          <w:szCs w:val="32"/>
        </w:rPr>
        <w:t>号</w:t>
      </w:r>
    </w:p>
    <w:p w:rsidR="00B72440" w:rsidRPr="00C14D81" w:rsidRDefault="00B72440" w:rsidP="00F86A3B">
      <w:pPr>
        <w:widowControl/>
        <w:autoSpaceDE w:val="0"/>
        <w:autoSpaceDN w:val="0"/>
        <w:spacing w:beforeLines="50" w:afterLines="50" w:line="240" w:lineRule="auto"/>
        <w:ind w:firstLineChars="200" w:firstLine="480"/>
        <w:jc w:val="center"/>
        <w:textAlignment w:val="bottom"/>
        <w:rPr>
          <w:rFonts w:ascii="Georgia" w:eastAsia="华文宋体" w:hAnsi="Georgia"/>
          <w:sz w:val="24"/>
          <w:szCs w:val="24"/>
        </w:rPr>
      </w:pPr>
    </w:p>
    <w:p w:rsidR="00CA7952" w:rsidRPr="00C14D81" w:rsidRDefault="00F161D9" w:rsidP="00F86A3B">
      <w:pPr>
        <w:snapToGrid w:val="0"/>
        <w:spacing w:beforeLines="50" w:afterLines="50" w:line="240" w:lineRule="auto"/>
        <w:jc w:val="both"/>
        <w:rPr>
          <w:rFonts w:ascii="Georgia" w:eastAsia="华文宋体" w:hAnsi="Georgia" w:cs="Arial"/>
          <w:b/>
          <w:sz w:val="28"/>
          <w:szCs w:val="28"/>
        </w:rPr>
      </w:pPr>
      <w:r>
        <w:rPr>
          <w:rFonts w:ascii="Georgia" w:eastAsia="华文宋体" w:hAnsi="Georgia" w:cs="Arial" w:hint="eastAsia"/>
          <w:b/>
          <w:sz w:val="28"/>
          <w:szCs w:val="28"/>
        </w:rPr>
        <w:t>成都市武侯区人民法院</w:t>
      </w:r>
      <w:r w:rsidR="00A04CAA" w:rsidRPr="000D66DC">
        <w:rPr>
          <w:rFonts w:ascii="Georgia" w:eastAsia="华文宋体" w:hAnsi="Georgia" w:cs="Arial"/>
          <w:b/>
          <w:sz w:val="28"/>
          <w:szCs w:val="28"/>
        </w:rPr>
        <w:t>：</w:t>
      </w:r>
    </w:p>
    <w:p w:rsidR="00CE64FB" w:rsidRPr="00C14D81" w:rsidRDefault="00CE64FB"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四川天健华衡资产评估有限公司</w:t>
      </w:r>
      <w:r w:rsidRPr="00C14D81">
        <w:rPr>
          <w:rFonts w:ascii="Georgia" w:eastAsia="华文宋体" w:hAnsi="Georgia" w:cs="Arial"/>
          <w:sz w:val="24"/>
          <w:szCs w:val="24"/>
        </w:rPr>
        <w:t>(</w:t>
      </w:r>
      <w:r w:rsidRPr="00C14D81">
        <w:rPr>
          <w:rFonts w:ascii="Georgia" w:eastAsia="华文宋体" w:hAnsi="Georgia" w:cs="Arial"/>
          <w:sz w:val="24"/>
          <w:szCs w:val="24"/>
        </w:rPr>
        <w:t>以下称：四川华衡</w:t>
      </w:r>
      <w:r w:rsidRPr="00C14D81">
        <w:rPr>
          <w:rFonts w:ascii="Georgia" w:eastAsia="华文宋体" w:hAnsi="Georgia" w:cs="Arial"/>
          <w:sz w:val="24"/>
          <w:szCs w:val="24"/>
        </w:rPr>
        <w:t>)</w:t>
      </w:r>
      <w:r w:rsidRPr="00C14D81">
        <w:rPr>
          <w:rFonts w:ascii="Georgia" w:eastAsia="华文宋体" w:hAnsi="Georgia" w:cs="Arial"/>
          <w:sz w:val="24"/>
          <w:szCs w:val="24"/>
        </w:rPr>
        <w:t>接受</w:t>
      </w:r>
      <w:r w:rsidR="005A3DB2">
        <w:rPr>
          <w:rFonts w:ascii="Georgia" w:eastAsia="华文宋体" w:hAnsi="Georgia" w:cs="Arial" w:hint="eastAsia"/>
          <w:sz w:val="24"/>
          <w:szCs w:val="24"/>
        </w:rPr>
        <w:t>贵院</w:t>
      </w:r>
      <w:r w:rsidRPr="00C14D81">
        <w:rPr>
          <w:rFonts w:ascii="Georgia" w:eastAsia="华文宋体" w:hAnsi="Georgia" w:cs="Arial"/>
          <w:sz w:val="24"/>
          <w:szCs w:val="24"/>
        </w:rPr>
        <w:t>委托，按照法律、行政法规和资产评估准则的规定，坚持独立、客观和公正的原则，采用</w:t>
      </w:r>
      <w:r w:rsidR="00F161D9">
        <w:rPr>
          <w:rFonts w:ascii="Georgia" w:eastAsia="华文宋体" w:hAnsi="Georgia" w:cs="Arial" w:hint="eastAsia"/>
          <w:sz w:val="24"/>
          <w:szCs w:val="24"/>
        </w:rPr>
        <w:t>市场法</w:t>
      </w:r>
      <w:r w:rsidRPr="00C14D81">
        <w:rPr>
          <w:rFonts w:ascii="Georgia" w:eastAsia="华文宋体" w:hAnsi="Georgia" w:cs="Arial"/>
          <w:sz w:val="24"/>
          <w:szCs w:val="24"/>
        </w:rPr>
        <w:t>，按照必要的评估程序，对</w:t>
      </w:r>
      <w:bookmarkStart w:id="9" w:name="OLE_LINK7"/>
      <w:bookmarkStart w:id="10" w:name="OLE_LINK8"/>
      <w:r w:rsidR="00F73822">
        <w:rPr>
          <w:rFonts w:ascii="Georgia" w:eastAsia="华文宋体" w:hAnsi="Georgia" w:cs="Arial" w:hint="eastAsia"/>
          <w:sz w:val="24"/>
          <w:szCs w:val="24"/>
        </w:rPr>
        <w:t>吴述均</w:t>
      </w:r>
      <w:r w:rsidR="005A3DB2" w:rsidRPr="005A3DB2">
        <w:rPr>
          <w:rFonts w:ascii="Georgia" w:eastAsia="华文宋体" w:hAnsi="Georgia" w:cs="Arial" w:hint="eastAsia"/>
          <w:sz w:val="24"/>
          <w:szCs w:val="24"/>
        </w:rPr>
        <w:t>申请执行</w:t>
      </w:r>
      <w:r w:rsidR="00F73822">
        <w:rPr>
          <w:rFonts w:ascii="Georgia" w:eastAsia="华文宋体" w:hAnsi="Georgia" w:cs="Arial" w:hint="eastAsia"/>
          <w:sz w:val="24"/>
          <w:szCs w:val="24"/>
        </w:rPr>
        <w:t>刘勇汉其他案由</w:t>
      </w:r>
      <w:r w:rsidR="005A3DB2" w:rsidRPr="005A3DB2">
        <w:rPr>
          <w:rFonts w:ascii="Georgia" w:eastAsia="华文宋体" w:hAnsi="Georgia" w:cs="Arial" w:hint="eastAsia"/>
          <w:sz w:val="24"/>
          <w:szCs w:val="24"/>
        </w:rPr>
        <w:t>一案涉及的</w:t>
      </w:r>
      <w:r w:rsidR="00F161D9">
        <w:rPr>
          <w:rFonts w:ascii="Georgia" w:eastAsia="华文宋体" w:hAnsi="Georgia" w:cs="Arial" w:hint="eastAsia"/>
          <w:sz w:val="24"/>
          <w:szCs w:val="24"/>
        </w:rPr>
        <w:t>位于成都市武侯区武科东一路</w:t>
      </w:r>
      <w:r w:rsidR="00F161D9">
        <w:rPr>
          <w:rFonts w:ascii="Georgia" w:eastAsia="华文宋体" w:hAnsi="Georgia" w:cs="Arial" w:hint="eastAsia"/>
          <w:sz w:val="24"/>
          <w:szCs w:val="24"/>
        </w:rPr>
        <w:t>16</w:t>
      </w:r>
      <w:r w:rsidR="00F161D9">
        <w:rPr>
          <w:rFonts w:ascii="Georgia" w:eastAsia="华文宋体" w:hAnsi="Georgia" w:cs="Arial" w:hint="eastAsia"/>
          <w:sz w:val="24"/>
          <w:szCs w:val="24"/>
        </w:rPr>
        <w:t>号</w:t>
      </w:r>
      <w:r w:rsidR="00F161D9">
        <w:rPr>
          <w:rFonts w:ascii="Georgia" w:eastAsia="华文宋体" w:hAnsi="Georgia" w:cs="Arial" w:hint="eastAsia"/>
          <w:sz w:val="24"/>
          <w:szCs w:val="24"/>
        </w:rPr>
        <w:t>8</w:t>
      </w:r>
      <w:r w:rsidR="00F161D9">
        <w:rPr>
          <w:rFonts w:ascii="Georgia" w:eastAsia="华文宋体" w:hAnsi="Georgia" w:cs="Arial" w:hint="eastAsia"/>
          <w:sz w:val="24"/>
          <w:szCs w:val="24"/>
        </w:rPr>
        <w:t>栋</w:t>
      </w:r>
      <w:r w:rsidR="00F161D9">
        <w:rPr>
          <w:rFonts w:ascii="Georgia" w:eastAsia="华文宋体" w:hAnsi="Georgia" w:cs="Arial" w:hint="eastAsia"/>
          <w:sz w:val="24"/>
          <w:szCs w:val="24"/>
        </w:rPr>
        <w:t>1</w:t>
      </w:r>
      <w:r w:rsidR="00F161D9">
        <w:rPr>
          <w:rFonts w:ascii="Georgia" w:eastAsia="华文宋体" w:hAnsi="Georgia" w:cs="Arial" w:hint="eastAsia"/>
          <w:sz w:val="24"/>
          <w:szCs w:val="24"/>
        </w:rPr>
        <w:t>单元</w:t>
      </w:r>
      <w:r w:rsidR="00F161D9">
        <w:rPr>
          <w:rFonts w:ascii="Georgia" w:eastAsia="华文宋体" w:hAnsi="Georgia" w:cs="Arial" w:hint="eastAsia"/>
          <w:sz w:val="24"/>
          <w:szCs w:val="24"/>
        </w:rPr>
        <w:t>6</w:t>
      </w:r>
      <w:r w:rsidR="00F161D9">
        <w:rPr>
          <w:rFonts w:ascii="Georgia" w:eastAsia="华文宋体" w:hAnsi="Georgia" w:cs="Arial" w:hint="eastAsia"/>
          <w:sz w:val="24"/>
          <w:szCs w:val="24"/>
        </w:rPr>
        <w:t>层</w:t>
      </w:r>
      <w:r w:rsidR="00F161D9">
        <w:rPr>
          <w:rFonts w:ascii="Georgia" w:eastAsia="华文宋体" w:hAnsi="Georgia" w:cs="Arial" w:hint="eastAsia"/>
          <w:sz w:val="24"/>
          <w:szCs w:val="24"/>
        </w:rPr>
        <w:t>604</w:t>
      </w:r>
      <w:r w:rsidR="00F161D9">
        <w:rPr>
          <w:rFonts w:ascii="Georgia" w:eastAsia="华文宋体" w:hAnsi="Georgia" w:cs="Arial" w:hint="eastAsia"/>
          <w:sz w:val="24"/>
          <w:szCs w:val="24"/>
        </w:rPr>
        <w:t>号房屋的室内物品</w:t>
      </w:r>
      <w:bookmarkEnd w:id="9"/>
      <w:bookmarkEnd w:id="10"/>
      <w:r w:rsidRPr="00C14D81">
        <w:rPr>
          <w:rFonts w:ascii="Georgia" w:eastAsia="华文宋体" w:hAnsi="Georgia" w:cs="Arial"/>
          <w:sz w:val="24"/>
          <w:szCs w:val="24"/>
        </w:rPr>
        <w:t>在</w:t>
      </w:r>
      <w:r w:rsidR="00F161D9">
        <w:rPr>
          <w:rFonts w:ascii="Georgia" w:eastAsia="华文宋体" w:hAnsi="Georgia" w:cs="Arial"/>
          <w:sz w:val="24"/>
          <w:szCs w:val="24"/>
        </w:rPr>
        <w:t>2022</w:t>
      </w:r>
      <w:r w:rsidR="00F161D9">
        <w:rPr>
          <w:rFonts w:ascii="Georgia" w:eastAsia="华文宋体" w:hAnsi="Georgia" w:cs="Arial"/>
          <w:sz w:val="24"/>
          <w:szCs w:val="24"/>
        </w:rPr>
        <w:t>年</w:t>
      </w:r>
      <w:r w:rsidR="00F161D9">
        <w:rPr>
          <w:rFonts w:ascii="Georgia" w:eastAsia="华文宋体" w:hAnsi="Georgia" w:cs="Arial"/>
          <w:sz w:val="24"/>
          <w:szCs w:val="24"/>
        </w:rPr>
        <w:t>1</w:t>
      </w:r>
      <w:r w:rsidR="00F161D9">
        <w:rPr>
          <w:rFonts w:ascii="Georgia" w:eastAsia="华文宋体" w:hAnsi="Georgia" w:cs="Arial"/>
          <w:sz w:val="24"/>
          <w:szCs w:val="24"/>
        </w:rPr>
        <w:t>月</w:t>
      </w:r>
      <w:r w:rsidR="00F161D9">
        <w:rPr>
          <w:rFonts w:ascii="Georgia" w:eastAsia="华文宋体" w:hAnsi="Georgia" w:cs="Arial"/>
          <w:sz w:val="24"/>
          <w:szCs w:val="24"/>
        </w:rPr>
        <w:t>11</w:t>
      </w:r>
      <w:r w:rsidR="00C35D4E">
        <w:rPr>
          <w:rFonts w:ascii="Georgia" w:eastAsia="华文宋体" w:hAnsi="Georgia" w:cs="Arial"/>
          <w:sz w:val="24"/>
          <w:szCs w:val="24"/>
        </w:rPr>
        <w:t>日</w:t>
      </w:r>
      <w:r w:rsidR="00C35D4E" w:rsidRPr="00C14D81">
        <w:rPr>
          <w:rFonts w:ascii="Georgia" w:eastAsia="华文宋体" w:hAnsi="Georgia" w:cs="Arial"/>
          <w:sz w:val="24"/>
          <w:szCs w:val="24"/>
        </w:rPr>
        <w:t>的</w:t>
      </w:r>
      <w:r w:rsidR="00C81F54">
        <w:rPr>
          <w:rFonts w:ascii="Georgia" w:eastAsia="华文宋体" w:hAnsi="Georgia" w:cs="Arial" w:hint="eastAsia"/>
          <w:sz w:val="24"/>
          <w:szCs w:val="24"/>
        </w:rPr>
        <w:t>处置价格（上门价）</w:t>
      </w:r>
      <w:r w:rsidR="00C35D4E" w:rsidRPr="00C14D81">
        <w:rPr>
          <w:rFonts w:ascii="Georgia" w:eastAsia="华文宋体" w:hAnsi="Georgia" w:cs="Arial"/>
          <w:sz w:val="24"/>
          <w:szCs w:val="24"/>
        </w:rPr>
        <w:t>进行了评估</w:t>
      </w:r>
      <w:r w:rsidRPr="00C14D81">
        <w:rPr>
          <w:rFonts w:ascii="Georgia" w:eastAsia="华文宋体" w:hAnsi="Georgia" w:cs="Arial"/>
          <w:sz w:val="24"/>
          <w:szCs w:val="24"/>
        </w:rPr>
        <w:t>。现将资产评估情况报告如下：</w:t>
      </w:r>
    </w:p>
    <w:p w:rsidR="00881C8E" w:rsidRPr="00C14D81" w:rsidRDefault="00881C8E" w:rsidP="00F86A3B">
      <w:pPr>
        <w:snapToGrid w:val="0"/>
        <w:spacing w:beforeLines="50" w:afterLines="50" w:line="240" w:lineRule="auto"/>
        <w:ind w:firstLineChars="200" w:firstLine="480"/>
        <w:jc w:val="both"/>
        <w:rPr>
          <w:rFonts w:ascii="Georgia" w:eastAsia="华文宋体" w:hAnsi="Georgia"/>
          <w:sz w:val="24"/>
          <w:szCs w:val="24"/>
        </w:rPr>
      </w:pPr>
    </w:p>
    <w:p w:rsidR="004D1264" w:rsidRPr="00C14D81" w:rsidRDefault="004D1264"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11" w:name="_Toc225743351"/>
      <w:bookmarkStart w:id="12" w:name="_Toc234208698"/>
      <w:bookmarkStart w:id="13" w:name="_Toc500252198"/>
      <w:r w:rsidRPr="00C14D81">
        <w:rPr>
          <w:rFonts w:ascii="Georgia" w:eastAsia="华文宋体" w:hAnsi="Georgia" w:cs="Arial"/>
          <w:b/>
          <w:sz w:val="28"/>
          <w:szCs w:val="28"/>
        </w:rPr>
        <w:t>一、委托</w:t>
      </w:r>
      <w:r w:rsidR="00CE64FB" w:rsidRPr="00C14D81">
        <w:rPr>
          <w:rFonts w:ascii="Georgia" w:eastAsia="华文宋体" w:hAnsi="Georgia" w:cs="Arial"/>
          <w:b/>
          <w:sz w:val="28"/>
          <w:szCs w:val="28"/>
        </w:rPr>
        <w:t>人</w:t>
      </w:r>
      <w:r w:rsidRPr="00C14D81">
        <w:rPr>
          <w:rFonts w:ascii="Georgia" w:eastAsia="华文宋体" w:hAnsi="Georgia" w:cs="Arial"/>
          <w:b/>
          <w:sz w:val="28"/>
          <w:szCs w:val="28"/>
        </w:rPr>
        <w:t>、</w:t>
      </w:r>
      <w:r w:rsidR="00092588" w:rsidRPr="00C14D81">
        <w:rPr>
          <w:rFonts w:ascii="Georgia" w:eastAsia="华文宋体" w:hAnsi="Georgia" w:cs="Arial"/>
          <w:b/>
          <w:sz w:val="28"/>
          <w:szCs w:val="28"/>
        </w:rPr>
        <w:t>产权持有</w:t>
      </w:r>
      <w:r w:rsidRPr="00C14D81">
        <w:rPr>
          <w:rFonts w:ascii="Georgia" w:eastAsia="华文宋体" w:hAnsi="Georgia" w:cs="Arial"/>
          <w:b/>
          <w:sz w:val="28"/>
          <w:szCs w:val="28"/>
        </w:rPr>
        <w:t>单位和</w:t>
      </w:r>
      <w:r w:rsidR="00CE64FB" w:rsidRPr="00C14D81">
        <w:rPr>
          <w:rFonts w:ascii="Georgia" w:eastAsia="华文宋体" w:hAnsi="Georgia" w:cs="Arial"/>
          <w:b/>
          <w:sz w:val="28"/>
          <w:szCs w:val="28"/>
        </w:rPr>
        <w:t>资产评估委托合同约定的</w:t>
      </w:r>
      <w:r w:rsidRPr="00C14D81">
        <w:rPr>
          <w:rFonts w:ascii="Georgia" w:eastAsia="华文宋体" w:hAnsi="Georgia" w:cs="Arial"/>
          <w:b/>
          <w:sz w:val="28"/>
          <w:szCs w:val="28"/>
        </w:rPr>
        <w:t>其他</w:t>
      </w:r>
      <w:r w:rsidR="00CE64FB" w:rsidRPr="00C14D81">
        <w:rPr>
          <w:rFonts w:ascii="Georgia" w:eastAsia="华文宋体" w:hAnsi="Georgia" w:cs="Arial"/>
          <w:b/>
          <w:sz w:val="28"/>
          <w:szCs w:val="28"/>
        </w:rPr>
        <w:t>资产评估报告使用人</w:t>
      </w:r>
      <w:r w:rsidRPr="00C14D81">
        <w:rPr>
          <w:rFonts w:ascii="Georgia" w:eastAsia="华文宋体" w:hAnsi="Georgia" w:cs="Arial"/>
          <w:b/>
          <w:sz w:val="28"/>
          <w:szCs w:val="28"/>
        </w:rPr>
        <w:t>概况</w:t>
      </w:r>
      <w:bookmarkEnd w:id="11"/>
      <w:bookmarkEnd w:id="12"/>
      <w:bookmarkEnd w:id="13"/>
    </w:p>
    <w:p w:rsidR="004D1264" w:rsidRPr="00C14D81" w:rsidRDefault="004D1264"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Pr="00C14D81">
        <w:rPr>
          <w:rFonts w:ascii="Georgia" w:eastAsia="华文宋体" w:hAnsi="Georgia" w:cs="Arial"/>
          <w:b/>
          <w:sz w:val="24"/>
          <w:szCs w:val="24"/>
        </w:rPr>
        <w:t>一</w:t>
      </w:r>
      <w:r w:rsidRPr="00C14D81">
        <w:rPr>
          <w:rFonts w:ascii="Georgia" w:eastAsia="华文宋体" w:hAnsi="Georgia" w:cs="Arial"/>
          <w:b/>
          <w:sz w:val="24"/>
          <w:szCs w:val="24"/>
        </w:rPr>
        <w:t>)</w:t>
      </w:r>
      <w:r w:rsidR="00884063" w:rsidRPr="00C14D81">
        <w:rPr>
          <w:rFonts w:ascii="Georgia" w:eastAsia="华文宋体" w:hAnsi="Georgia" w:cs="Arial"/>
          <w:b/>
          <w:sz w:val="24"/>
          <w:szCs w:val="24"/>
        </w:rPr>
        <w:t>委托人</w:t>
      </w:r>
    </w:p>
    <w:p w:rsidR="00A04CAA" w:rsidRPr="000D66DC" w:rsidRDefault="002F0D08" w:rsidP="00F86A3B">
      <w:pPr>
        <w:snapToGrid w:val="0"/>
        <w:spacing w:beforeLines="50" w:afterLines="50" w:line="240" w:lineRule="auto"/>
        <w:ind w:firstLineChars="200" w:firstLine="480"/>
        <w:jc w:val="both"/>
        <w:rPr>
          <w:rFonts w:ascii="Georgia" w:eastAsia="华文宋体" w:hAnsi="Georgia" w:cs="Arial"/>
          <w:b/>
          <w:sz w:val="24"/>
          <w:szCs w:val="24"/>
        </w:rPr>
      </w:pPr>
      <w:r>
        <w:rPr>
          <w:rFonts w:ascii="Georgia" w:eastAsia="华文宋体" w:hAnsi="Georgia" w:cs="Arial" w:hint="eastAsia"/>
          <w:sz w:val="24"/>
          <w:szCs w:val="24"/>
        </w:rPr>
        <w:t>委托人为</w:t>
      </w:r>
      <w:r w:rsidR="00F161D9">
        <w:rPr>
          <w:rFonts w:ascii="Georgia" w:eastAsia="华文宋体" w:hAnsi="Georgia" w:cs="Arial" w:hint="eastAsia"/>
          <w:sz w:val="24"/>
          <w:szCs w:val="24"/>
        </w:rPr>
        <w:t>成都市武侯区人民法院</w:t>
      </w:r>
      <w:r w:rsidR="00A04CAA" w:rsidRPr="000D66DC">
        <w:rPr>
          <w:rFonts w:ascii="Georgia" w:eastAsia="华文宋体" w:hAnsi="Georgia" w:cs="Arial"/>
          <w:sz w:val="24"/>
          <w:szCs w:val="24"/>
        </w:rPr>
        <w:t>。</w:t>
      </w:r>
    </w:p>
    <w:p w:rsidR="004D1264" w:rsidRPr="00C14D81" w:rsidRDefault="00F161D9" w:rsidP="00F86A3B">
      <w:pPr>
        <w:snapToGrid w:val="0"/>
        <w:spacing w:beforeLines="50" w:afterLines="50" w:line="240" w:lineRule="auto"/>
        <w:ind w:firstLineChars="200" w:firstLine="480"/>
        <w:jc w:val="both"/>
        <w:rPr>
          <w:rFonts w:ascii="Georgia" w:eastAsia="华文宋体" w:hAnsi="Georgia" w:cs="Arial"/>
          <w:b/>
          <w:sz w:val="24"/>
          <w:szCs w:val="24"/>
        </w:rPr>
      </w:pPr>
      <w:r>
        <w:rPr>
          <w:rFonts w:ascii="Georgia" w:eastAsia="华文宋体" w:hAnsi="Georgia" w:cs="Arial" w:hint="eastAsia"/>
          <w:b/>
          <w:sz w:val="24"/>
          <w:szCs w:val="24"/>
        </w:rPr>
        <w:t>(</w:t>
      </w:r>
      <w:r w:rsidR="008F301D" w:rsidRPr="00C14D81">
        <w:rPr>
          <w:rFonts w:ascii="Georgia" w:eastAsia="华文宋体" w:hAnsi="Georgia" w:cs="Arial"/>
          <w:b/>
          <w:sz w:val="24"/>
          <w:szCs w:val="24"/>
        </w:rPr>
        <w:t>二</w:t>
      </w:r>
      <w:r w:rsidR="004D1264" w:rsidRPr="00C14D81">
        <w:rPr>
          <w:rFonts w:ascii="Georgia" w:eastAsia="华文宋体" w:hAnsi="Georgia" w:cs="Arial"/>
          <w:b/>
          <w:sz w:val="24"/>
          <w:szCs w:val="24"/>
        </w:rPr>
        <w:t>)</w:t>
      </w:r>
      <w:r w:rsidR="00C551BF" w:rsidRPr="00C14D81">
        <w:rPr>
          <w:rFonts w:ascii="Georgia" w:eastAsia="华文宋体" w:hAnsi="Georgia" w:cs="Arial"/>
          <w:b/>
          <w:sz w:val="24"/>
          <w:szCs w:val="24"/>
        </w:rPr>
        <w:t>产权持有</w:t>
      </w:r>
      <w:r w:rsidR="00C551BF">
        <w:rPr>
          <w:rFonts w:ascii="Georgia" w:eastAsia="华文宋体" w:hAnsi="Georgia" w:cs="Arial" w:hint="eastAsia"/>
          <w:b/>
          <w:sz w:val="24"/>
          <w:szCs w:val="24"/>
        </w:rPr>
        <w:t>者</w:t>
      </w:r>
    </w:p>
    <w:p w:rsidR="004D1264" w:rsidRDefault="00C551BF" w:rsidP="00F86A3B">
      <w:pPr>
        <w:snapToGrid w:val="0"/>
        <w:spacing w:beforeLines="50" w:afterLines="50" w:line="240" w:lineRule="auto"/>
        <w:ind w:firstLineChars="200" w:firstLine="480"/>
        <w:jc w:val="both"/>
        <w:rPr>
          <w:rFonts w:ascii="Georgia" w:eastAsia="华文宋体" w:hAnsi="Georgia" w:cs="Arial"/>
          <w:sz w:val="24"/>
          <w:szCs w:val="24"/>
        </w:rPr>
      </w:pPr>
      <w:r>
        <w:rPr>
          <w:rFonts w:ascii="Georgia" w:eastAsia="华文宋体" w:hAnsi="Georgia" w:cs="Arial" w:hint="eastAsia"/>
          <w:sz w:val="24"/>
          <w:szCs w:val="24"/>
        </w:rPr>
        <w:t>依据成都市武侯区人民法院委托书（</w:t>
      </w:r>
      <w:r>
        <w:rPr>
          <w:rFonts w:ascii="Georgia" w:eastAsia="华文宋体" w:hAnsi="Georgia" w:cs="Arial" w:hint="eastAsia"/>
          <w:sz w:val="24"/>
          <w:szCs w:val="24"/>
        </w:rPr>
        <w:t>(2022)</w:t>
      </w:r>
      <w:r>
        <w:rPr>
          <w:rFonts w:ascii="Georgia" w:eastAsia="华文宋体" w:hAnsi="Georgia" w:cs="Arial" w:hint="eastAsia"/>
          <w:sz w:val="24"/>
          <w:szCs w:val="24"/>
        </w:rPr>
        <w:t>川</w:t>
      </w:r>
      <w:r>
        <w:rPr>
          <w:rFonts w:ascii="Georgia" w:eastAsia="华文宋体" w:hAnsi="Georgia" w:cs="Arial" w:hint="eastAsia"/>
          <w:sz w:val="24"/>
          <w:szCs w:val="24"/>
        </w:rPr>
        <w:t>0107</w:t>
      </w:r>
      <w:r>
        <w:rPr>
          <w:rFonts w:ascii="Georgia" w:eastAsia="华文宋体" w:hAnsi="Georgia" w:cs="Arial" w:hint="eastAsia"/>
          <w:sz w:val="24"/>
          <w:szCs w:val="24"/>
        </w:rPr>
        <w:t>执恢</w:t>
      </w:r>
      <w:r>
        <w:rPr>
          <w:rFonts w:ascii="Georgia" w:eastAsia="华文宋体" w:hAnsi="Georgia" w:cs="Arial" w:hint="eastAsia"/>
          <w:sz w:val="24"/>
          <w:szCs w:val="24"/>
        </w:rPr>
        <w:t>34</w:t>
      </w:r>
      <w:r>
        <w:rPr>
          <w:rFonts w:ascii="Georgia" w:eastAsia="华文宋体" w:hAnsi="Georgia" w:cs="Arial" w:hint="eastAsia"/>
          <w:sz w:val="24"/>
          <w:szCs w:val="24"/>
        </w:rPr>
        <w:t>号），</w:t>
      </w:r>
      <w:r w:rsidR="00A04CAA" w:rsidRPr="00A04CAA">
        <w:rPr>
          <w:rFonts w:ascii="Georgia" w:eastAsia="华文宋体" w:hAnsi="Georgia" w:cs="Arial" w:hint="eastAsia"/>
          <w:sz w:val="24"/>
          <w:szCs w:val="24"/>
        </w:rPr>
        <w:t>评估对象的产权持有者为</w:t>
      </w:r>
      <w:r w:rsidR="00F73822">
        <w:rPr>
          <w:rFonts w:ascii="Georgia" w:eastAsia="华文宋体" w:hAnsi="Georgia" w:cs="Arial" w:hint="eastAsia"/>
          <w:sz w:val="24"/>
          <w:szCs w:val="24"/>
        </w:rPr>
        <w:t>刘勇汉</w:t>
      </w:r>
      <w:r w:rsidR="00A04CAA" w:rsidRPr="00A04CAA">
        <w:rPr>
          <w:rFonts w:ascii="Georgia" w:eastAsia="华文宋体" w:hAnsi="Georgia" w:cs="Arial" w:hint="eastAsia"/>
          <w:sz w:val="24"/>
          <w:szCs w:val="24"/>
        </w:rPr>
        <w:t>。</w:t>
      </w:r>
    </w:p>
    <w:p w:rsidR="00A04CAA" w:rsidRPr="000D66DC" w:rsidRDefault="00A04CAA" w:rsidP="00F86A3B">
      <w:pPr>
        <w:snapToGrid w:val="0"/>
        <w:spacing w:beforeLines="50" w:afterLines="50" w:line="240" w:lineRule="auto"/>
        <w:ind w:firstLineChars="200" w:firstLine="480"/>
        <w:jc w:val="both"/>
        <w:rPr>
          <w:rFonts w:ascii="Georgia" w:eastAsia="华文宋体" w:hAnsi="Georgia" w:cs="Arial"/>
          <w:b/>
          <w:sz w:val="24"/>
          <w:szCs w:val="24"/>
        </w:rPr>
      </w:pPr>
      <w:r w:rsidRPr="000D66DC">
        <w:rPr>
          <w:rFonts w:ascii="Georgia" w:eastAsia="华文宋体" w:hAnsi="Georgia" w:cs="Arial"/>
          <w:b/>
          <w:sz w:val="24"/>
          <w:szCs w:val="24"/>
        </w:rPr>
        <w:t>(</w:t>
      </w:r>
      <w:r w:rsidRPr="000D66DC">
        <w:rPr>
          <w:rFonts w:ascii="Georgia" w:eastAsia="华文宋体" w:hAnsi="Georgia" w:cs="Arial"/>
          <w:b/>
          <w:sz w:val="24"/>
          <w:szCs w:val="24"/>
        </w:rPr>
        <w:t>三</w:t>
      </w:r>
      <w:r w:rsidRPr="000D66DC">
        <w:rPr>
          <w:rFonts w:ascii="Georgia" w:eastAsia="华文宋体" w:hAnsi="Georgia" w:cs="Arial"/>
          <w:b/>
          <w:sz w:val="24"/>
          <w:szCs w:val="24"/>
        </w:rPr>
        <w:t>)</w:t>
      </w:r>
      <w:r w:rsidRPr="000D66DC">
        <w:rPr>
          <w:rFonts w:ascii="Georgia" w:eastAsia="华文宋体" w:hAnsi="Georgia" w:cs="Arial"/>
          <w:b/>
          <w:sz w:val="24"/>
          <w:szCs w:val="24"/>
        </w:rPr>
        <w:t>其他评估报告使用者</w:t>
      </w:r>
    </w:p>
    <w:p w:rsidR="00A04CAA" w:rsidRDefault="00D51487" w:rsidP="00F86A3B">
      <w:pPr>
        <w:snapToGrid w:val="0"/>
        <w:spacing w:beforeLines="50" w:afterLines="50" w:line="240" w:lineRule="auto"/>
        <w:ind w:firstLineChars="200" w:firstLine="480"/>
        <w:jc w:val="both"/>
        <w:rPr>
          <w:rFonts w:ascii="Georgia" w:eastAsia="华文宋体" w:hAnsi="Georgia" w:cs="Arial"/>
          <w:sz w:val="24"/>
          <w:szCs w:val="24"/>
        </w:rPr>
      </w:pPr>
      <w:r w:rsidRPr="00D51487">
        <w:rPr>
          <w:rFonts w:ascii="Georgia" w:eastAsia="华文宋体" w:hAnsi="Georgia" w:cs="Arial" w:hint="eastAsia"/>
          <w:sz w:val="24"/>
          <w:szCs w:val="24"/>
        </w:rPr>
        <w:t>其他资产评估报告使用人为法律、行政法规规定的资产评估报告使用人。</w:t>
      </w:r>
    </w:p>
    <w:p w:rsidR="004D1264" w:rsidRPr="00C14D81" w:rsidRDefault="004D1264"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55440B"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14" w:name="_Toc234208699"/>
      <w:bookmarkStart w:id="15" w:name="_Toc500252199"/>
      <w:r w:rsidRPr="00C14D81">
        <w:rPr>
          <w:rFonts w:ascii="Georgia" w:eastAsia="华文宋体" w:hAnsi="Georgia" w:cs="Arial"/>
          <w:b/>
          <w:sz w:val="28"/>
          <w:szCs w:val="28"/>
        </w:rPr>
        <w:t>二</w:t>
      </w:r>
      <w:r w:rsidR="00B72440" w:rsidRPr="00C14D81">
        <w:rPr>
          <w:rFonts w:ascii="Georgia" w:eastAsia="华文宋体" w:hAnsi="Georgia" w:cs="Arial"/>
          <w:b/>
          <w:sz w:val="28"/>
          <w:szCs w:val="28"/>
        </w:rPr>
        <w:t>、评估目的</w:t>
      </w:r>
      <w:bookmarkEnd w:id="14"/>
      <w:bookmarkEnd w:id="15"/>
    </w:p>
    <w:p w:rsidR="00A04CAA" w:rsidRPr="000D66DC" w:rsidRDefault="00A04CAA" w:rsidP="00F86A3B">
      <w:pPr>
        <w:snapToGrid w:val="0"/>
        <w:spacing w:beforeLines="50" w:afterLines="50" w:line="240" w:lineRule="auto"/>
        <w:ind w:firstLineChars="200" w:firstLine="480"/>
        <w:jc w:val="both"/>
        <w:rPr>
          <w:rFonts w:ascii="Georgia" w:eastAsia="华文宋体" w:hAnsi="Georgia" w:cs="Arial"/>
          <w:sz w:val="24"/>
          <w:szCs w:val="24"/>
        </w:rPr>
      </w:pPr>
      <w:r w:rsidRPr="00B161FE">
        <w:rPr>
          <w:rFonts w:ascii="Georgia" w:eastAsia="华文宋体" w:hAnsi="Georgia" w:cs="Arial"/>
          <w:sz w:val="24"/>
          <w:szCs w:val="24"/>
        </w:rPr>
        <w:t>根据</w:t>
      </w:r>
      <w:r w:rsidR="00F161D9">
        <w:rPr>
          <w:rFonts w:ascii="Georgia" w:eastAsia="华文宋体" w:hAnsi="Georgia" w:cs="Arial" w:hint="eastAsia"/>
          <w:sz w:val="24"/>
          <w:szCs w:val="24"/>
        </w:rPr>
        <w:t>成都市武侯区人民法院</w:t>
      </w:r>
      <w:r w:rsidR="007561F0">
        <w:rPr>
          <w:rFonts w:ascii="Georgia" w:eastAsia="华文宋体" w:hAnsi="Georgia" w:cs="Arial" w:hint="eastAsia"/>
          <w:sz w:val="24"/>
          <w:szCs w:val="24"/>
        </w:rPr>
        <w:t>委托书（</w:t>
      </w:r>
      <w:r w:rsidR="00C551BF">
        <w:rPr>
          <w:rFonts w:ascii="Georgia" w:eastAsia="华文宋体" w:hAnsi="Georgia" w:cs="Arial" w:hint="eastAsia"/>
          <w:sz w:val="24"/>
          <w:szCs w:val="24"/>
        </w:rPr>
        <w:t>(2022)</w:t>
      </w:r>
      <w:r w:rsidR="00C551BF">
        <w:rPr>
          <w:rFonts w:ascii="Georgia" w:eastAsia="华文宋体" w:hAnsi="Georgia" w:cs="Arial" w:hint="eastAsia"/>
          <w:sz w:val="24"/>
          <w:szCs w:val="24"/>
        </w:rPr>
        <w:t>川</w:t>
      </w:r>
      <w:r w:rsidR="00C551BF">
        <w:rPr>
          <w:rFonts w:ascii="Georgia" w:eastAsia="华文宋体" w:hAnsi="Georgia" w:cs="Arial" w:hint="eastAsia"/>
          <w:sz w:val="24"/>
          <w:szCs w:val="24"/>
        </w:rPr>
        <w:t>0107</w:t>
      </w:r>
      <w:r w:rsidR="00C551BF">
        <w:rPr>
          <w:rFonts w:ascii="Georgia" w:eastAsia="华文宋体" w:hAnsi="Georgia" w:cs="Arial" w:hint="eastAsia"/>
          <w:sz w:val="24"/>
          <w:szCs w:val="24"/>
        </w:rPr>
        <w:t>执恢</w:t>
      </w:r>
      <w:r w:rsidR="00C551BF">
        <w:rPr>
          <w:rFonts w:ascii="Georgia" w:eastAsia="华文宋体" w:hAnsi="Georgia" w:cs="Arial" w:hint="eastAsia"/>
          <w:sz w:val="24"/>
          <w:szCs w:val="24"/>
        </w:rPr>
        <w:t>34</w:t>
      </w:r>
      <w:r w:rsidR="00C551BF">
        <w:rPr>
          <w:rFonts w:ascii="Georgia" w:eastAsia="华文宋体" w:hAnsi="Georgia" w:cs="Arial" w:hint="eastAsia"/>
          <w:sz w:val="24"/>
          <w:szCs w:val="24"/>
        </w:rPr>
        <w:t>号</w:t>
      </w:r>
      <w:r w:rsidR="007561F0">
        <w:rPr>
          <w:rFonts w:ascii="Georgia" w:eastAsia="华文宋体" w:hAnsi="Georgia" w:cs="Arial" w:hint="eastAsia"/>
          <w:sz w:val="24"/>
          <w:szCs w:val="24"/>
        </w:rPr>
        <w:t>）</w:t>
      </w:r>
      <w:r w:rsidR="000A564F" w:rsidRPr="00B161FE">
        <w:rPr>
          <w:rFonts w:ascii="Georgia" w:eastAsia="华文宋体" w:hAnsi="Georgia" w:cs="Arial" w:hint="eastAsia"/>
          <w:sz w:val="24"/>
          <w:szCs w:val="24"/>
        </w:rPr>
        <w:t>，</w:t>
      </w:r>
      <w:r w:rsidR="007561F0">
        <w:rPr>
          <w:rFonts w:ascii="Georgia" w:eastAsia="华文宋体" w:hAnsi="Georgia" w:cs="Arial" w:hint="eastAsia"/>
          <w:sz w:val="24"/>
          <w:szCs w:val="24"/>
        </w:rPr>
        <w:t>委托四川华衡对</w:t>
      </w:r>
      <w:r w:rsidR="00F73822">
        <w:rPr>
          <w:rFonts w:ascii="Georgia" w:eastAsia="华文宋体" w:hAnsi="Georgia" w:cs="Arial" w:hint="eastAsia"/>
          <w:sz w:val="24"/>
          <w:szCs w:val="24"/>
        </w:rPr>
        <w:t>吴述均</w:t>
      </w:r>
      <w:r w:rsidR="007561F0" w:rsidRPr="007561F0">
        <w:rPr>
          <w:rFonts w:ascii="Georgia" w:eastAsia="华文宋体" w:hAnsi="Georgia" w:cs="Arial" w:hint="eastAsia"/>
          <w:sz w:val="24"/>
          <w:szCs w:val="24"/>
        </w:rPr>
        <w:t>申请执行</w:t>
      </w:r>
      <w:r w:rsidR="00F73822">
        <w:rPr>
          <w:rFonts w:ascii="Georgia" w:eastAsia="华文宋体" w:hAnsi="Georgia" w:cs="Arial" w:hint="eastAsia"/>
          <w:sz w:val="24"/>
          <w:szCs w:val="24"/>
        </w:rPr>
        <w:t>刘勇汉其他案由</w:t>
      </w:r>
      <w:r w:rsidR="007561F0" w:rsidRPr="007561F0">
        <w:rPr>
          <w:rFonts w:ascii="Georgia" w:eastAsia="华文宋体" w:hAnsi="Georgia" w:cs="Arial" w:hint="eastAsia"/>
          <w:sz w:val="24"/>
          <w:szCs w:val="24"/>
        </w:rPr>
        <w:t>一案涉及的</w:t>
      </w:r>
      <w:r w:rsidR="00F73822">
        <w:rPr>
          <w:rFonts w:ascii="Georgia" w:eastAsia="华文宋体" w:hAnsi="Georgia" w:cs="Arial" w:hint="eastAsia"/>
          <w:sz w:val="24"/>
          <w:szCs w:val="24"/>
        </w:rPr>
        <w:t>相关财产的处置价值</w:t>
      </w:r>
      <w:r w:rsidR="007561F0">
        <w:rPr>
          <w:rFonts w:ascii="Georgia" w:eastAsia="华文宋体" w:hAnsi="Georgia" w:cs="Arial" w:hint="eastAsia"/>
          <w:sz w:val="24"/>
          <w:szCs w:val="24"/>
        </w:rPr>
        <w:t>进行评估</w:t>
      </w:r>
      <w:r w:rsidR="00EC0E1B">
        <w:rPr>
          <w:rFonts w:ascii="Georgia" w:eastAsia="华文宋体" w:hAnsi="Georgia" w:cs="Arial"/>
          <w:sz w:val="24"/>
          <w:szCs w:val="24"/>
        </w:rPr>
        <w:t>，</w:t>
      </w:r>
      <w:r w:rsidRPr="000D66DC">
        <w:rPr>
          <w:rFonts w:ascii="Georgia" w:eastAsia="华文宋体" w:hAnsi="Georgia" w:cs="Arial"/>
          <w:sz w:val="24"/>
          <w:szCs w:val="24"/>
        </w:rPr>
        <w:t>为</w:t>
      </w:r>
      <w:r w:rsidR="00F161D9">
        <w:rPr>
          <w:rFonts w:ascii="Georgia" w:eastAsia="华文宋体" w:hAnsi="Georgia" w:cs="Arial" w:hint="eastAsia"/>
          <w:sz w:val="24"/>
          <w:szCs w:val="24"/>
        </w:rPr>
        <w:t>成都市武侯区人民法院</w:t>
      </w:r>
      <w:r w:rsidR="007561F0">
        <w:rPr>
          <w:rFonts w:ascii="Georgia" w:eastAsia="华文宋体" w:hAnsi="Georgia" w:cs="Arial" w:hint="eastAsia"/>
          <w:sz w:val="24"/>
          <w:szCs w:val="24"/>
        </w:rPr>
        <w:t>民事执行中拍卖、</w:t>
      </w:r>
      <w:r w:rsidR="007561F0">
        <w:rPr>
          <w:rFonts w:ascii="Georgia" w:eastAsia="华文宋体" w:hAnsi="Georgia" w:cs="Arial"/>
          <w:sz w:val="24"/>
          <w:szCs w:val="24"/>
        </w:rPr>
        <w:t>变卖</w:t>
      </w:r>
      <w:r w:rsidR="007561F0">
        <w:rPr>
          <w:rFonts w:ascii="Georgia" w:eastAsia="华文宋体" w:hAnsi="Georgia" w:cs="Arial" w:hint="eastAsia"/>
          <w:sz w:val="24"/>
          <w:szCs w:val="24"/>
        </w:rPr>
        <w:t>财产的行为</w:t>
      </w:r>
      <w:r w:rsidRPr="000D66DC">
        <w:rPr>
          <w:rFonts w:ascii="Georgia" w:eastAsia="华文宋体" w:hAnsi="Georgia" w:cs="Arial"/>
          <w:sz w:val="24"/>
          <w:szCs w:val="24"/>
        </w:rPr>
        <w:t>提供</w:t>
      </w:r>
      <w:r w:rsidR="000E0109">
        <w:rPr>
          <w:rFonts w:ascii="Georgia" w:eastAsia="华文宋体" w:hAnsi="Georgia" w:cs="Arial" w:hint="eastAsia"/>
          <w:sz w:val="24"/>
          <w:szCs w:val="24"/>
        </w:rPr>
        <w:t>市场价值</w:t>
      </w:r>
      <w:r w:rsidRPr="000D66DC">
        <w:rPr>
          <w:rFonts w:ascii="Georgia" w:eastAsia="华文宋体" w:hAnsi="Georgia" w:cs="Arial"/>
          <w:sz w:val="24"/>
          <w:szCs w:val="24"/>
        </w:rPr>
        <w:t>参考。</w:t>
      </w:r>
    </w:p>
    <w:p w:rsidR="004D1264" w:rsidRPr="00C14D81" w:rsidRDefault="004D1264"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55440B"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16" w:name="_Toc234208700"/>
      <w:bookmarkStart w:id="17" w:name="_Toc500252200"/>
      <w:r w:rsidRPr="00C14D81">
        <w:rPr>
          <w:rFonts w:ascii="Georgia" w:eastAsia="华文宋体" w:hAnsi="Georgia" w:cs="Arial"/>
          <w:b/>
          <w:sz w:val="28"/>
          <w:szCs w:val="28"/>
        </w:rPr>
        <w:t>三</w:t>
      </w:r>
      <w:r w:rsidR="00B72440" w:rsidRPr="00C14D81">
        <w:rPr>
          <w:rFonts w:ascii="Georgia" w:eastAsia="华文宋体" w:hAnsi="Georgia" w:cs="Arial"/>
          <w:b/>
          <w:sz w:val="28"/>
          <w:szCs w:val="28"/>
        </w:rPr>
        <w:t>、评估对象和评估范围</w:t>
      </w:r>
      <w:bookmarkEnd w:id="16"/>
      <w:bookmarkEnd w:id="17"/>
    </w:p>
    <w:p w:rsidR="007561F0" w:rsidRPr="007561F0" w:rsidRDefault="007561F0" w:rsidP="00F86A3B">
      <w:pPr>
        <w:snapToGrid w:val="0"/>
        <w:spacing w:beforeLines="50" w:afterLines="50" w:line="240" w:lineRule="auto"/>
        <w:ind w:firstLineChars="200" w:firstLine="480"/>
        <w:jc w:val="both"/>
        <w:rPr>
          <w:rFonts w:ascii="Georgia" w:eastAsia="华文宋体" w:hAnsi="Georgia" w:cs="Arial"/>
          <w:sz w:val="24"/>
          <w:szCs w:val="24"/>
        </w:rPr>
      </w:pPr>
      <w:r w:rsidRPr="007561F0">
        <w:rPr>
          <w:rFonts w:ascii="Georgia" w:eastAsia="华文宋体" w:hAnsi="Georgia" w:cs="Arial" w:hint="eastAsia"/>
          <w:sz w:val="24"/>
          <w:szCs w:val="24"/>
        </w:rPr>
        <w:t>评估对象：</w:t>
      </w:r>
      <w:r w:rsidR="00C042D5">
        <w:rPr>
          <w:rFonts w:ascii="Georgia" w:eastAsia="华文宋体" w:hAnsi="Georgia" w:cs="Arial" w:hint="eastAsia"/>
          <w:sz w:val="24"/>
          <w:szCs w:val="24"/>
        </w:rPr>
        <w:t>刘勇汉位于成都市武侯区武科东一路</w:t>
      </w:r>
      <w:r w:rsidR="00C042D5">
        <w:rPr>
          <w:rFonts w:ascii="Georgia" w:eastAsia="华文宋体" w:hAnsi="Georgia" w:cs="Arial" w:hint="eastAsia"/>
          <w:sz w:val="24"/>
          <w:szCs w:val="24"/>
        </w:rPr>
        <w:t>16</w:t>
      </w:r>
      <w:r w:rsidR="00C042D5">
        <w:rPr>
          <w:rFonts w:ascii="Georgia" w:eastAsia="华文宋体" w:hAnsi="Georgia" w:cs="Arial" w:hint="eastAsia"/>
          <w:sz w:val="24"/>
          <w:szCs w:val="24"/>
        </w:rPr>
        <w:t>号</w:t>
      </w:r>
      <w:r w:rsidR="00C042D5">
        <w:rPr>
          <w:rFonts w:ascii="Georgia" w:eastAsia="华文宋体" w:hAnsi="Georgia" w:cs="Arial" w:hint="eastAsia"/>
          <w:sz w:val="24"/>
          <w:szCs w:val="24"/>
        </w:rPr>
        <w:t>8</w:t>
      </w:r>
      <w:r w:rsidR="00C042D5">
        <w:rPr>
          <w:rFonts w:ascii="Georgia" w:eastAsia="华文宋体" w:hAnsi="Georgia" w:cs="Arial" w:hint="eastAsia"/>
          <w:sz w:val="24"/>
          <w:szCs w:val="24"/>
        </w:rPr>
        <w:t>栋</w:t>
      </w:r>
      <w:r w:rsidR="00C042D5">
        <w:rPr>
          <w:rFonts w:ascii="Georgia" w:eastAsia="华文宋体" w:hAnsi="Georgia" w:cs="Arial" w:hint="eastAsia"/>
          <w:sz w:val="24"/>
          <w:szCs w:val="24"/>
        </w:rPr>
        <w:t>1</w:t>
      </w:r>
      <w:r w:rsidR="00C042D5">
        <w:rPr>
          <w:rFonts w:ascii="Georgia" w:eastAsia="华文宋体" w:hAnsi="Georgia" w:cs="Arial" w:hint="eastAsia"/>
          <w:sz w:val="24"/>
          <w:szCs w:val="24"/>
        </w:rPr>
        <w:t>单元</w:t>
      </w:r>
      <w:r w:rsidR="00C042D5">
        <w:rPr>
          <w:rFonts w:ascii="Georgia" w:eastAsia="华文宋体" w:hAnsi="Georgia" w:cs="Arial" w:hint="eastAsia"/>
          <w:sz w:val="24"/>
          <w:szCs w:val="24"/>
        </w:rPr>
        <w:t>6</w:t>
      </w:r>
      <w:r w:rsidR="00C042D5">
        <w:rPr>
          <w:rFonts w:ascii="Georgia" w:eastAsia="华文宋体" w:hAnsi="Georgia" w:cs="Arial" w:hint="eastAsia"/>
          <w:sz w:val="24"/>
          <w:szCs w:val="24"/>
        </w:rPr>
        <w:t>层</w:t>
      </w:r>
      <w:r w:rsidR="00C042D5">
        <w:rPr>
          <w:rFonts w:ascii="Georgia" w:eastAsia="华文宋体" w:hAnsi="Georgia" w:cs="Arial" w:hint="eastAsia"/>
          <w:sz w:val="24"/>
          <w:szCs w:val="24"/>
        </w:rPr>
        <w:t>604</w:t>
      </w:r>
      <w:r w:rsidR="00C042D5">
        <w:rPr>
          <w:rFonts w:ascii="Georgia" w:eastAsia="华文宋体" w:hAnsi="Georgia" w:cs="Arial" w:hint="eastAsia"/>
          <w:sz w:val="24"/>
          <w:szCs w:val="24"/>
        </w:rPr>
        <w:t>号房屋的室内物品的处置价格（上门价）</w:t>
      </w:r>
      <w:r w:rsidR="00C042D5" w:rsidRPr="00806080">
        <w:rPr>
          <w:rFonts w:ascii="Georgia" w:eastAsia="华文宋体" w:hAnsi="Georgia" w:cs="Arial" w:hint="eastAsia"/>
          <w:sz w:val="24"/>
          <w:szCs w:val="24"/>
        </w:rPr>
        <w:t>。</w:t>
      </w:r>
    </w:p>
    <w:p w:rsidR="00B161FE" w:rsidRDefault="007561F0" w:rsidP="00F86A3B">
      <w:pPr>
        <w:snapToGrid w:val="0"/>
        <w:spacing w:beforeLines="50" w:afterLines="50" w:line="240" w:lineRule="auto"/>
        <w:ind w:firstLineChars="200" w:firstLine="480"/>
        <w:jc w:val="both"/>
        <w:rPr>
          <w:rFonts w:ascii="Georgia" w:eastAsia="华文宋体" w:hAnsi="Georgia" w:cs="Arial"/>
          <w:sz w:val="24"/>
          <w:szCs w:val="24"/>
        </w:rPr>
      </w:pPr>
      <w:r w:rsidRPr="007561F0">
        <w:rPr>
          <w:rFonts w:ascii="Georgia" w:eastAsia="华文宋体" w:hAnsi="Georgia" w:cs="Arial" w:hint="eastAsia"/>
          <w:sz w:val="24"/>
          <w:szCs w:val="24"/>
        </w:rPr>
        <w:lastRenderedPageBreak/>
        <w:t>评估范围：</w:t>
      </w:r>
      <w:r w:rsidR="00C551BF">
        <w:rPr>
          <w:rFonts w:ascii="Georgia" w:eastAsia="华文宋体" w:hAnsi="Georgia" w:cs="Arial" w:hint="eastAsia"/>
          <w:sz w:val="24"/>
          <w:szCs w:val="24"/>
        </w:rPr>
        <w:t>包括</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套沙发、</w:t>
      </w:r>
      <w:r w:rsidR="00C551BF">
        <w:rPr>
          <w:rFonts w:ascii="Georgia" w:eastAsia="华文宋体" w:hAnsi="Georgia" w:cs="Arial" w:hint="eastAsia"/>
          <w:sz w:val="24"/>
          <w:szCs w:val="24"/>
        </w:rPr>
        <w:t>2</w:t>
      </w:r>
      <w:r w:rsidR="00C551BF">
        <w:rPr>
          <w:rFonts w:ascii="Georgia" w:eastAsia="华文宋体" w:hAnsi="Georgia" w:cs="Arial" w:hint="eastAsia"/>
          <w:sz w:val="24"/>
          <w:szCs w:val="24"/>
        </w:rPr>
        <w:t>张木床、</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台柜机空调、</w:t>
      </w:r>
      <w:r w:rsidR="00C551BF">
        <w:rPr>
          <w:rFonts w:ascii="Georgia" w:eastAsia="华文宋体" w:hAnsi="Georgia" w:cs="Arial" w:hint="eastAsia"/>
          <w:sz w:val="24"/>
          <w:szCs w:val="24"/>
        </w:rPr>
        <w:t>2</w:t>
      </w:r>
      <w:r w:rsidR="00C551BF">
        <w:rPr>
          <w:rFonts w:ascii="Georgia" w:eastAsia="华文宋体" w:hAnsi="Georgia" w:cs="Arial" w:hint="eastAsia"/>
          <w:sz w:val="24"/>
          <w:szCs w:val="24"/>
        </w:rPr>
        <w:t>台挂机空调、</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张茶几、</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张饭桌、</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组电视柜、</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个鞋柜、</w:t>
      </w:r>
      <w:r w:rsidR="00C551BF">
        <w:rPr>
          <w:rFonts w:ascii="Georgia" w:eastAsia="华文宋体" w:hAnsi="Georgia" w:cs="Arial" w:hint="eastAsia"/>
          <w:sz w:val="24"/>
          <w:szCs w:val="24"/>
        </w:rPr>
        <w:t>1</w:t>
      </w:r>
      <w:r w:rsidR="00C551BF">
        <w:rPr>
          <w:rFonts w:ascii="Georgia" w:eastAsia="华文宋体" w:hAnsi="Georgia" w:cs="Arial" w:hint="eastAsia"/>
          <w:sz w:val="24"/>
          <w:szCs w:val="24"/>
        </w:rPr>
        <w:t>组梳妆台。</w:t>
      </w:r>
    </w:p>
    <w:p w:rsidR="007E7EFA" w:rsidRDefault="007E7EFA" w:rsidP="00F86A3B">
      <w:pPr>
        <w:widowControl/>
        <w:autoSpaceDE w:val="0"/>
        <w:autoSpaceDN w:val="0"/>
        <w:snapToGrid w:val="0"/>
        <w:spacing w:beforeLines="50" w:afterLines="50" w:line="240" w:lineRule="auto"/>
        <w:ind w:firstLineChars="200" w:firstLine="480"/>
        <w:jc w:val="both"/>
        <w:textAlignment w:val="bottom"/>
        <w:rPr>
          <w:rFonts w:ascii="Georgia" w:eastAsia="华文宋体" w:hAnsi="Georgia" w:cs="Arial"/>
          <w:sz w:val="24"/>
          <w:szCs w:val="24"/>
        </w:rPr>
      </w:pPr>
      <w:r>
        <w:rPr>
          <w:rFonts w:ascii="Georgia" w:eastAsia="华文宋体" w:hAnsi="Georgia" w:hint="eastAsia"/>
          <w:sz w:val="24"/>
        </w:rPr>
        <w:t>委托评估的物品</w:t>
      </w:r>
      <w:r w:rsidRPr="007141FC">
        <w:rPr>
          <w:rFonts w:ascii="Georgia" w:eastAsia="华文宋体" w:hAnsi="Georgia" w:hint="eastAsia"/>
          <w:sz w:val="24"/>
        </w:rPr>
        <w:t>位于成都市武侯区武科东一路</w:t>
      </w:r>
      <w:r w:rsidRPr="007141FC">
        <w:rPr>
          <w:rFonts w:ascii="Georgia" w:eastAsia="华文宋体" w:hAnsi="Georgia" w:hint="eastAsia"/>
          <w:sz w:val="24"/>
        </w:rPr>
        <w:t>16</w:t>
      </w:r>
      <w:r w:rsidRPr="007141FC">
        <w:rPr>
          <w:rFonts w:ascii="Georgia" w:eastAsia="华文宋体" w:hAnsi="Georgia" w:hint="eastAsia"/>
          <w:sz w:val="24"/>
        </w:rPr>
        <w:t>号</w:t>
      </w:r>
      <w:r w:rsidRPr="007141FC">
        <w:rPr>
          <w:rFonts w:ascii="Georgia" w:eastAsia="华文宋体" w:hAnsi="Georgia" w:hint="eastAsia"/>
          <w:sz w:val="24"/>
        </w:rPr>
        <w:t>8</w:t>
      </w:r>
      <w:r w:rsidRPr="007141FC">
        <w:rPr>
          <w:rFonts w:ascii="Georgia" w:eastAsia="华文宋体" w:hAnsi="Georgia" w:hint="eastAsia"/>
          <w:sz w:val="24"/>
        </w:rPr>
        <w:t>栋</w:t>
      </w:r>
      <w:r w:rsidRPr="007141FC">
        <w:rPr>
          <w:rFonts w:ascii="Georgia" w:eastAsia="华文宋体" w:hAnsi="Georgia" w:hint="eastAsia"/>
          <w:sz w:val="24"/>
        </w:rPr>
        <w:t>1</w:t>
      </w:r>
      <w:r w:rsidRPr="007141FC">
        <w:rPr>
          <w:rFonts w:ascii="Georgia" w:eastAsia="华文宋体" w:hAnsi="Georgia" w:hint="eastAsia"/>
          <w:sz w:val="24"/>
        </w:rPr>
        <w:t>单元</w:t>
      </w:r>
      <w:r w:rsidRPr="007141FC">
        <w:rPr>
          <w:rFonts w:ascii="Georgia" w:eastAsia="华文宋体" w:hAnsi="Georgia" w:hint="eastAsia"/>
          <w:sz w:val="24"/>
        </w:rPr>
        <w:t>6</w:t>
      </w:r>
      <w:r w:rsidRPr="007141FC">
        <w:rPr>
          <w:rFonts w:ascii="Georgia" w:eastAsia="华文宋体" w:hAnsi="Georgia" w:hint="eastAsia"/>
          <w:sz w:val="24"/>
        </w:rPr>
        <w:t>层</w:t>
      </w:r>
      <w:r w:rsidRPr="007141FC">
        <w:rPr>
          <w:rFonts w:ascii="Georgia" w:eastAsia="华文宋体" w:hAnsi="Georgia" w:hint="eastAsia"/>
          <w:sz w:val="24"/>
        </w:rPr>
        <w:t>604</w:t>
      </w:r>
      <w:r w:rsidRPr="007141FC">
        <w:rPr>
          <w:rFonts w:ascii="Georgia" w:eastAsia="华文宋体" w:hAnsi="Georgia" w:hint="eastAsia"/>
          <w:sz w:val="24"/>
        </w:rPr>
        <w:t>号房屋</w:t>
      </w:r>
      <w:r>
        <w:rPr>
          <w:rFonts w:ascii="Georgia" w:eastAsia="华文宋体" w:hAnsi="Georgia" w:hint="eastAsia"/>
          <w:sz w:val="24"/>
        </w:rPr>
        <w:t>内</w:t>
      </w:r>
      <w:r w:rsidRPr="00992B6F">
        <w:rPr>
          <w:rFonts w:ascii="Georgia" w:eastAsia="华文宋体" w:hAnsi="Georgia" w:hint="eastAsia"/>
          <w:sz w:val="24"/>
        </w:rPr>
        <w:t>。</w:t>
      </w:r>
      <w:r>
        <w:rPr>
          <w:rFonts w:ascii="Georgia" w:eastAsia="华文宋体" w:hAnsi="Georgia" w:cs="Arial" w:hint="eastAsia"/>
          <w:sz w:val="24"/>
          <w:szCs w:val="24"/>
        </w:rPr>
        <w:t>柜机空调、沙发、茶几、饭桌、电视柜、鞋柜放置在客厅。挂机空调、木床、梳妆台分别放置在两个卧室。</w:t>
      </w:r>
    </w:p>
    <w:p w:rsidR="007E7EFA" w:rsidRPr="006A55B4" w:rsidRDefault="007E7EFA" w:rsidP="00F86A3B">
      <w:pPr>
        <w:snapToGrid w:val="0"/>
        <w:spacing w:beforeLines="50" w:afterLines="50" w:line="240" w:lineRule="auto"/>
        <w:ind w:firstLineChars="200" w:firstLine="480"/>
        <w:jc w:val="both"/>
        <w:rPr>
          <w:rFonts w:ascii="Georgia" w:eastAsia="华文宋体" w:hAnsi="Georgia" w:cs="Arial"/>
          <w:b/>
          <w:szCs w:val="21"/>
        </w:rPr>
      </w:pPr>
      <w:r>
        <w:rPr>
          <w:rFonts w:ascii="Georgia" w:eastAsia="华文宋体" w:hAnsi="Georgia" w:cs="Arial" w:hint="eastAsia"/>
          <w:sz w:val="24"/>
          <w:szCs w:val="24"/>
        </w:rPr>
        <w:t>上述物品</w:t>
      </w:r>
      <w:r>
        <w:rPr>
          <w:rFonts w:ascii="Georgia" w:eastAsia="华文宋体" w:hAnsi="Georgia" w:hint="eastAsia"/>
          <w:sz w:val="24"/>
        </w:rPr>
        <w:t>除电视柜损坏外，其他物品未发现影响正常使用的情形。</w:t>
      </w:r>
    </w:p>
    <w:p w:rsidR="00560E68" w:rsidRDefault="007E7EFA" w:rsidP="00F86A3B">
      <w:pPr>
        <w:snapToGrid w:val="0"/>
        <w:spacing w:beforeLines="50" w:afterLines="50" w:line="240" w:lineRule="auto"/>
        <w:ind w:firstLineChars="200" w:firstLine="480"/>
        <w:jc w:val="both"/>
        <w:rPr>
          <w:rFonts w:ascii="Georgia" w:eastAsia="华文宋体" w:hAnsi="Georgia" w:cs="Arial"/>
          <w:sz w:val="24"/>
        </w:rPr>
      </w:pPr>
      <w:r>
        <w:rPr>
          <w:rFonts w:ascii="Georgia" w:eastAsia="华文宋体" w:hAnsi="Georgia" w:cs="Arial" w:hint="eastAsia"/>
          <w:sz w:val="24"/>
        </w:rPr>
        <w:t>因成都市武侯区人民法院委托书（</w:t>
      </w:r>
      <w:r>
        <w:rPr>
          <w:rFonts w:ascii="Georgia" w:eastAsia="华文宋体" w:hAnsi="Georgia" w:cs="Arial"/>
          <w:sz w:val="24"/>
        </w:rPr>
        <w:t>(2022)</w:t>
      </w:r>
      <w:r>
        <w:rPr>
          <w:rFonts w:ascii="Georgia" w:eastAsia="华文宋体" w:hAnsi="Georgia" w:cs="Arial" w:hint="eastAsia"/>
          <w:sz w:val="24"/>
        </w:rPr>
        <w:t>川</w:t>
      </w:r>
      <w:r>
        <w:rPr>
          <w:rFonts w:ascii="Georgia" w:eastAsia="华文宋体" w:hAnsi="Georgia" w:cs="Arial"/>
          <w:sz w:val="24"/>
        </w:rPr>
        <w:t>0107</w:t>
      </w:r>
      <w:r>
        <w:rPr>
          <w:rFonts w:ascii="Georgia" w:eastAsia="华文宋体" w:hAnsi="Georgia" w:cs="Arial" w:hint="eastAsia"/>
          <w:sz w:val="24"/>
        </w:rPr>
        <w:t>执恢</w:t>
      </w:r>
      <w:r>
        <w:rPr>
          <w:rFonts w:ascii="Georgia" w:eastAsia="华文宋体" w:hAnsi="Georgia" w:cs="Arial"/>
          <w:sz w:val="24"/>
        </w:rPr>
        <w:t>34</w:t>
      </w:r>
      <w:r>
        <w:rPr>
          <w:rFonts w:ascii="Georgia" w:eastAsia="华文宋体" w:hAnsi="Georgia" w:cs="Arial" w:hint="eastAsia"/>
          <w:sz w:val="24"/>
        </w:rPr>
        <w:t>号）未载明室内物品的明细清单，</w:t>
      </w:r>
      <w:r w:rsidRPr="007E7EFA">
        <w:rPr>
          <w:rFonts w:ascii="Georgia" w:eastAsia="华文宋体" w:hAnsi="Georgia" w:cs="Arial" w:hint="eastAsia"/>
          <w:sz w:val="24"/>
        </w:rPr>
        <w:t>与房屋装修为一体的</w:t>
      </w:r>
      <w:r w:rsidRPr="007E7EFA">
        <w:rPr>
          <w:rFonts w:ascii="Georgia" w:eastAsia="华文宋体" w:hAnsi="Georgia" w:cs="Arial"/>
          <w:sz w:val="24"/>
        </w:rPr>
        <w:t>2</w:t>
      </w:r>
      <w:r>
        <w:rPr>
          <w:rFonts w:ascii="Georgia" w:eastAsia="华文宋体" w:hAnsi="Georgia" w:cs="Arial" w:hint="eastAsia"/>
          <w:sz w:val="24"/>
        </w:rPr>
        <w:t>组</w:t>
      </w:r>
      <w:r w:rsidRPr="007E7EFA">
        <w:rPr>
          <w:rFonts w:ascii="Georgia" w:eastAsia="华文宋体" w:hAnsi="Georgia" w:cs="Arial" w:hint="eastAsia"/>
          <w:sz w:val="24"/>
          <w:szCs w:val="21"/>
        </w:rPr>
        <w:t>卧室衣柜、厨房橱柜（含抽油烟机）</w:t>
      </w:r>
      <w:r>
        <w:rPr>
          <w:rFonts w:ascii="Georgia" w:eastAsia="华文宋体" w:hAnsi="Georgia" w:cs="Arial" w:hint="eastAsia"/>
          <w:sz w:val="24"/>
          <w:szCs w:val="21"/>
        </w:rPr>
        <w:t>、</w:t>
      </w:r>
      <w:r w:rsidRPr="007E7EFA">
        <w:rPr>
          <w:rFonts w:ascii="Georgia" w:eastAsia="华文宋体" w:hAnsi="Georgia" w:cs="Arial"/>
          <w:sz w:val="24"/>
          <w:szCs w:val="21"/>
        </w:rPr>
        <w:t>3</w:t>
      </w:r>
      <w:r w:rsidRPr="007E7EFA">
        <w:rPr>
          <w:rFonts w:ascii="Georgia" w:eastAsia="华文宋体" w:hAnsi="Georgia" w:cs="Arial" w:hint="eastAsia"/>
          <w:sz w:val="24"/>
          <w:szCs w:val="21"/>
        </w:rPr>
        <w:t>幅小油画</w:t>
      </w:r>
      <w:r w:rsidRPr="007E7EFA">
        <w:rPr>
          <w:rFonts w:ascii="Georgia" w:eastAsia="华文宋体" w:hAnsi="Georgia" w:cs="Arial" w:hint="eastAsia"/>
          <w:sz w:val="24"/>
        </w:rPr>
        <w:t>，经与执行局法官及申请人沟通，上述物品未纳入评估范围。</w:t>
      </w:r>
    </w:p>
    <w:p w:rsidR="004D1264" w:rsidRPr="00A04CAA" w:rsidRDefault="004D1264"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55440B"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18" w:name="_Toc234208701"/>
      <w:bookmarkStart w:id="19" w:name="_Toc500252201"/>
      <w:r w:rsidRPr="00C14D81">
        <w:rPr>
          <w:rFonts w:ascii="Georgia" w:eastAsia="华文宋体" w:hAnsi="Georgia" w:cs="Arial"/>
          <w:b/>
          <w:sz w:val="28"/>
          <w:szCs w:val="28"/>
        </w:rPr>
        <w:t>四</w:t>
      </w:r>
      <w:r w:rsidR="00B72440" w:rsidRPr="00C14D81">
        <w:rPr>
          <w:rFonts w:ascii="Georgia" w:eastAsia="华文宋体" w:hAnsi="Georgia" w:cs="Arial"/>
          <w:b/>
          <w:sz w:val="28"/>
          <w:szCs w:val="28"/>
        </w:rPr>
        <w:t>、价值类型</w:t>
      </w:r>
      <w:bookmarkEnd w:id="18"/>
      <w:bookmarkEnd w:id="19"/>
    </w:p>
    <w:p w:rsidR="0078449C" w:rsidRPr="00C14D81" w:rsidRDefault="00AF02BA"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充分考虑本项目之评估目的、市场条件和评估对象自身条件等因素，</w:t>
      </w:r>
      <w:r w:rsidR="0078449C" w:rsidRPr="00C14D81">
        <w:rPr>
          <w:rFonts w:ascii="Georgia" w:eastAsia="华文宋体" w:hAnsi="Georgia" w:cs="Arial"/>
          <w:sz w:val="24"/>
          <w:szCs w:val="24"/>
        </w:rPr>
        <w:t>确定评估对象的价值类型为</w:t>
      </w:r>
      <w:r w:rsidR="000E0109">
        <w:rPr>
          <w:rFonts w:ascii="Georgia" w:eastAsia="华文宋体" w:hAnsi="Georgia" w:cs="Arial"/>
          <w:sz w:val="24"/>
          <w:szCs w:val="24"/>
        </w:rPr>
        <w:t>市场价值</w:t>
      </w:r>
      <w:r w:rsidR="0078449C" w:rsidRPr="00C14D81">
        <w:rPr>
          <w:rFonts w:ascii="Georgia" w:eastAsia="华文宋体" w:hAnsi="Georgia" w:cs="Arial"/>
          <w:sz w:val="24"/>
          <w:szCs w:val="24"/>
        </w:rPr>
        <w:t>。</w:t>
      </w:r>
    </w:p>
    <w:p w:rsidR="0078449C" w:rsidRPr="00C14D81" w:rsidRDefault="00EB2DC1" w:rsidP="00F86A3B">
      <w:pPr>
        <w:snapToGrid w:val="0"/>
        <w:spacing w:beforeLines="50" w:afterLines="50" w:line="240" w:lineRule="auto"/>
        <w:ind w:firstLineChars="200" w:firstLine="480"/>
        <w:jc w:val="both"/>
        <w:rPr>
          <w:rFonts w:ascii="Georgia" w:eastAsia="华文宋体" w:hAnsi="Georgia" w:cs="Arial"/>
          <w:sz w:val="24"/>
          <w:szCs w:val="24"/>
        </w:rPr>
      </w:pPr>
      <w:r w:rsidRPr="00EB2DC1">
        <w:rPr>
          <w:rFonts w:ascii="Georgia" w:eastAsia="华文宋体" w:hAnsi="Georgia" w:cs="Arial" w:hint="eastAsia"/>
          <w:sz w:val="24"/>
          <w:szCs w:val="24"/>
        </w:rPr>
        <w:t>市场价值是指自愿买方和自愿卖方在各自理性行事且未受任何强迫的情况下，评估对象在评估基准日进行正常公平交易的价值估计数额。市场价值反映了市场整体而不是市场中的某些主体对资产价值的认识和判断。</w:t>
      </w:r>
    </w:p>
    <w:p w:rsidR="008670F8" w:rsidRPr="00C14D81" w:rsidRDefault="008670F8"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55440B"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20" w:name="_Toc234208702"/>
      <w:bookmarkStart w:id="21" w:name="_Toc500252202"/>
      <w:r w:rsidRPr="00C14D81">
        <w:rPr>
          <w:rFonts w:ascii="Georgia" w:eastAsia="华文宋体" w:hAnsi="Georgia" w:cs="Arial"/>
          <w:b/>
          <w:sz w:val="28"/>
          <w:szCs w:val="28"/>
        </w:rPr>
        <w:t>五</w:t>
      </w:r>
      <w:r w:rsidR="00B72440" w:rsidRPr="00C14D81">
        <w:rPr>
          <w:rFonts w:ascii="Georgia" w:eastAsia="华文宋体" w:hAnsi="Georgia" w:cs="Arial"/>
          <w:b/>
          <w:sz w:val="28"/>
          <w:szCs w:val="28"/>
        </w:rPr>
        <w:t>、评估基准日</w:t>
      </w:r>
      <w:bookmarkEnd w:id="20"/>
      <w:bookmarkEnd w:id="21"/>
    </w:p>
    <w:p w:rsidR="00C075EB" w:rsidRPr="00C14D81" w:rsidRDefault="0078449C" w:rsidP="00F86A3B">
      <w:pPr>
        <w:snapToGrid w:val="0"/>
        <w:spacing w:before="12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本项目评估基准日</w:t>
      </w:r>
      <w:r w:rsidR="00121BFF" w:rsidRPr="00C14D81">
        <w:rPr>
          <w:rFonts w:ascii="Georgia" w:eastAsia="华文宋体" w:hAnsi="Georgia" w:cs="Arial"/>
          <w:sz w:val="24"/>
          <w:szCs w:val="24"/>
        </w:rPr>
        <w:t>是</w:t>
      </w:r>
      <w:r w:rsidR="00F161D9">
        <w:rPr>
          <w:rFonts w:ascii="Georgia" w:eastAsia="华文宋体" w:hAnsi="Georgia" w:cs="Arial"/>
          <w:sz w:val="24"/>
          <w:szCs w:val="24"/>
        </w:rPr>
        <w:t>2022</w:t>
      </w:r>
      <w:r w:rsidR="00F161D9">
        <w:rPr>
          <w:rFonts w:ascii="Georgia" w:eastAsia="华文宋体" w:hAnsi="Georgia" w:cs="Arial"/>
          <w:sz w:val="24"/>
          <w:szCs w:val="24"/>
        </w:rPr>
        <w:t>年</w:t>
      </w:r>
      <w:r w:rsidR="00F161D9">
        <w:rPr>
          <w:rFonts w:ascii="Georgia" w:eastAsia="华文宋体" w:hAnsi="Georgia" w:cs="Arial"/>
          <w:sz w:val="24"/>
          <w:szCs w:val="24"/>
        </w:rPr>
        <w:t>1</w:t>
      </w:r>
      <w:r w:rsidR="00F161D9">
        <w:rPr>
          <w:rFonts w:ascii="Georgia" w:eastAsia="华文宋体" w:hAnsi="Georgia" w:cs="Arial"/>
          <w:sz w:val="24"/>
          <w:szCs w:val="24"/>
        </w:rPr>
        <w:t>月</w:t>
      </w:r>
      <w:r w:rsidR="00F161D9">
        <w:rPr>
          <w:rFonts w:ascii="Georgia" w:eastAsia="华文宋体" w:hAnsi="Georgia" w:cs="Arial"/>
          <w:sz w:val="24"/>
          <w:szCs w:val="24"/>
        </w:rPr>
        <w:t>11</w:t>
      </w:r>
      <w:r w:rsidR="00F161D9">
        <w:rPr>
          <w:rFonts w:ascii="Georgia" w:eastAsia="华文宋体" w:hAnsi="Georgia" w:cs="Arial"/>
          <w:sz w:val="24"/>
          <w:szCs w:val="24"/>
        </w:rPr>
        <w:t>日</w:t>
      </w:r>
      <w:r w:rsidR="00C075EB" w:rsidRPr="00C14D81">
        <w:rPr>
          <w:rFonts w:ascii="Georgia" w:eastAsia="华文宋体" w:hAnsi="Georgia" w:cs="Arial"/>
          <w:sz w:val="24"/>
          <w:szCs w:val="24"/>
        </w:rPr>
        <w:t>。</w:t>
      </w:r>
    </w:p>
    <w:p w:rsidR="00D12809" w:rsidRPr="00C14D81" w:rsidRDefault="00245B10" w:rsidP="00F86A3B">
      <w:pPr>
        <w:snapToGrid w:val="0"/>
        <w:spacing w:before="120" w:afterLines="50" w:line="240" w:lineRule="auto"/>
        <w:ind w:firstLineChars="200" w:firstLine="480"/>
        <w:jc w:val="both"/>
        <w:rPr>
          <w:rFonts w:ascii="Georgia" w:eastAsia="华文宋体" w:hAnsi="Georgia" w:cs="Arial"/>
          <w:sz w:val="24"/>
          <w:szCs w:val="24"/>
        </w:rPr>
      </w:pPr>
      <w:r w:rsidRPr="000D66DC">
        <w:rPr>
          <w:rFonts w:ascii="Georgia" w:eastAsia="华文宋体" w:hAnsi="Georgia" w:cs="Arial"/>
          <w:sz w:val="24"/>
          <w:szCs w:val="24"/>
        </w:rPr>
        <w:t>评估基准日是</w:t>
      </w:r>
      <w:r w:rsidR="005B434F">
        <w:rPr>
          <w:rFonts w:ascii="Georgia" w:eastAsia="华文宋体" w:hAnsi="Georgia" w:cs="Arial" w:hint="eastAsia"/>
          <w:sz w:val="24"/>
          <w:szCs w:val="24"/>
        </w:rPr>
        <w:t>根据评估</w:t>
      </w:r>
      <w:r w:rsidRPr="000D66DC">
        <w:rPr>
          <w:rFonts w:ascii="Georgia" w:eastAsia="华文宋体" w:hAnsi="Georgia" w:cs="Arial"/>
          <w:sz w:val="24"/>
          <w:szCs w:val="24"/>
        </w:rPr>
        <w:t>委托</w:t>
      </w:r>
      <w:r w:rsidR="005B434F">
        <w:rPr>
          <w:rFonts w:ascii="Georgia" w:eastAsia="华文宋体" w:hAnsi="Georgia" w:cs="Arial" w:hint="eastAsia"/>
          <w:sz w:val="24"/>
          <w:szCs w:val="24"/>
        </w:rPr>
        <w:t>书出具的时间以及评估工作</w:t>
      </w:r>
      <w:r w:rsidRPr="000D66DC">
        <w:rPr>
          <w:rFonts w:ascii="Georgia" w:eastAsia="华文宋体" w:hAnsi="Georgia" w:cs="Arial"/>
          <w:sz w:val="24"/>
          <w:szCs w:val="24"/>
        </w:rPr>
        <w:t>的需要予以确定。</w:t>
      </w:r>
    </w:p>
    <w:p w:rsidR="00100647" w:rsidRPr="00C14D81" w:rsidRDefault="00100647" w:rsidP="00F86A3B">
      <w:pPr>
        <w:snapToGrid w:val="0"/>
        <w:spacing w:before="120" w:afterLines="50" w:line="240" w:lineRule="auto"/>
        <w:ind w:firstLineChars="200" w:firstLine="480"/>
        <w:jc w:val="both"/>
        <w:rPr>
          <w:rFonts w:ascii="Georgia" w:eastAsia="华文宋体" w:hAnsi="Georgia" w:cs="Arial"/>
          <w:sz w:val="24"/>
          <w:szCs w:val="24"/>
        </w:rPr>
      </w:pPr>
    </w:p>
    <w:p w:rsidR="00B72440" w:rsidRPr="00C14D81" w:rsidRDefault="00C075EB"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22" w:name="_Toc234208704"/>
      <w:bookmarkStart w:id="23" w:name="_Toc500252203"/>
      <w:r w:rsidRPr="00C14D81">
        <w:rPr>
          <w:rFonts w:ascii="Georgia" w:eastAsia="华文宋体" w:hAnsi="Georgia" w:cs="Arial"/>
          <w:b/>
          <w:sz w:val="28"/>
          <w:szCs w:val="28"/>
        </w:rPr>
        <w:t>六、评估依据</w:t>
      </w:r>
      <w:bookmarkEnd w:id="22"/>
      <w:bookmarkEnd w:id="23"/>
    </w:p>
    <w:p w:rsidR="0078449C" w:rsidRPr="00C14D81" w:rsidRDefault="0078449C"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Pr="00C14D81">
        <w:rPr>
          <w:rFonts w:ascii="Georgia" w:eastAsia="华文宋体" w:hAnsi="Georgia" w:cs="Arial"/>
          <w:b/>
          <w:sz w:val="24"/>
          <w:szCs w:val="24"/>
        </w:rPr>
        <w:t>一</w:t>
      </w:r>
      <w:r w:rsidRPr="00C14D81">
        <w:rPr>
          <w:rFonts w:ascii="Georgia" w:eastAsia="华文宋体" w:hAnsi="Georgia" w:cs="Arial"/>
          <w:b/>
          <w:sz w:val="24"/>
          <w:szCs w:val="24"/>
        </w:rPr>
        <w:t>)</w:t>
      </w:r>
      <w:r w:rsidRPr="00C14D81">
        <w:rPr>
          <w:rFonts w:ascii="Georgia" w:eastAsia="华文宋体" w:hAnsi="Georgia" w:cs="Arial"/>
          <w:b/>
          <w:sz w:val="24"/>
          <w:szCs w:val="24"/>
        </w:rPr>
        <w:t>经济行为依据</w:t>
      </w:r>
    </w:p>
    <w:p w:rsidR="0078449C" w:rsidRDefault="00C551BF" w:rsidP="00F86A3B">
      <w:pPr>
        <w:pStyle w:val="ae"/>
        <w:numPr>
          <w:ilvl w:val="0"/>
          <w:numId w:val="2"/>
        </w:numPr>
        <w:snapToGrid w:val="0"/>
        <w:spacing w:beforeLines="50" w:afterLines="50" w:line="240" w:lineRule="auto"/>
        <w:ind w:left="0" w:firstLineChars="0" w:firstLine="480"/>
        <w:jc w:val="both"/>
        <w:rPr>
          <w:rFonts w:ascii="Georgia" w:eastAsia="华文宋体" w:hAnsi="Georgia" w:cs="Arial"/>
          <w:sz w:val="24"/>
          <w:szCs w:val="24"/>
        </w:rPr>
      </w:pPr>
      <w:r>
        <w:rPr>
          <w:rFonts w:ascii="Georgia" w:eastAsia="华文宋体" w:hAnsi="Georgia" w:cs="Arial" w:hint="eastAsia"/>
          <w:sz w:val="24"/>
          <w:szCs w:val="24"/>
        </w:rPr>
        <w:t>成都市武侯区人民法院委托书（</w:t>
      </w:r>
      <w:r>
        <w:rPr>
          <w:rFonts w:ascii="Georgia" w:eastAsia="华文宋体" w:hAnsi="Georgia" w:cs="Arial" w:hint="eastAsia"/>
          <w:sz w:val="24"/>
          <w:szCs w:val="24"/>
        </w:rPr>
        <w:t>(2022)</w:t>
      </w:r>
      <w:r>
        <w:rPr>
          <w:rFonts w:ascii="Georgia" w:eastAsia="华文宋体" w:hAnsi="Georgia" w:cs="Arial" w:hint="eastAsia"/>
          <w:sz w:val="24"/>
          <w:szCs w:val="24"/>
        </w:rPr>
        <w:t>川</w:t>
      </w:r>
      <w:r>
        <w:rPr>
          <w:rFonts w:ascii="Georgia" w:eastAsia="华文宋体" w:hAnsi="Georgia" w:cs="Arial" w:hint="eastAsia"/>
          <w:sz w:val="24"/>
          <w:szCs w:val="24"/>
        </w:rPr>
        <w:t>0107</w:t>
      </w:r>
      <w:r>
        <w:rPr>
          <w:rFonts w:ascii="Georgia" w:eastAsia="华文宋体" w:hAnsi="Georgia" w:cs="Arial" w:hint="eastAsia"/>
          <w:sz w:val="24"/>
          <w:szCs w:val="24"/>
        </w:rPr>
        <w:t>执恢</w:t>
      </w:r>
      <w:r>
        <w:rPr>
          <w:rFonts w:ascii="Georgia" w:eastAsia="华文宋体" w:hAnsi="Georgia" w:cs="Arial" w:hint="eastAsia"/>
          <w:sz w:val="24"/>
          <w:szCs w:val="24"/>
        </w:rPr>
        <w:t>34</w:t>
      </w:r>
      <w:r>
        <w:rPr>
          <w:rFonts w:ascii="Georgia" w:eastAsia="华文宋体" w:hAnsi="Georgia" w:cs="Arial" w:hint="eastAsia"/>
          <w:sz w:val="24"/>
          <w:szCs w:val="24"/>
        </w:rPr>
        <w:t>号）</w:t>
      </w:r>
      <w:r w:rsidR="00BA00A1" w:rsidRPr="006937F8">
        <w:rPr>
          <w:rFonts w:ascii="Georgia" w:eastAsia="华文宋体" w:hAnsi="Georgia" w:cs="Arial" w:hint="eastAsia"/>
          <w:sz w:val="24"/>
          <w:szCs w:val="24"/>
        </w:rPr>
        <w:t>；</w:t>
      </w:r>
    </w:p>
    <w:p w:rsidR="0078449C" w:rsidRPr="00C14D81" w:rsidRDefault="0078449C"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Pr="00C14D81">
        <w:rPr>
          <w:rFonts w:ascii="Georgia" w:eastAsia="华文宋体" w:hAnsi="Georgia" w:cs="Arial"/>
          <w:b/>
          <w:sz w:val="24"/>
          <w:szCs w:val="24"/>
        </w:rPr>
        <w:t>二</w:t>
      </w:r>
      <w:r w:rsidRPr="00C14D81">
        <w:rPr>
          <w:rFonts w:ascii="Georgia" w:eastAsia="华文宋体" w:hAnsi="Georgia" w:cs="Arial"/>
          <w:b/>
          <w:sz w:val="24"/>
          <w:szCs w:val="24"/>
        </w:rPr>
        <w:t>)</w:t>
      </w:r>
      <w:r w:rsidRPr="00C14D81">
        <w:rPr>
          <w:rFonts w:ascii="Georgia" w:eastAsia="华文宋体" w:hAnsi="Georgia" w:cs="Arial"/>
          <w:b/>
          <w:sz w:val="24"/>
          <w:szCs w:val="24"/>
        </w:rPr>
        <w:t>法律法规依据</w:t>
      </w:r>
    </w:p>
    <w:p w:rsidR="006D03F2" w:rsidRPr="00C14D81" w:rsidRDefault="006D03F2" w:rsidP="00F86A3B">
      <w:pPr>
        <w:pStyle w:val="ae"/>
        <w:numPr>
          <w:ilvl w:val="0"/>
          <w:numId w:val="2"/>
        </w:numPr>
        <w:snapToGrid w:val="0"/>
        <w:spacing w:beforeLines="50" w:afterLines="50" w:line="240" w:lineRule="auto"/>
        <w:ind w:firstLineChars="0"/>
        <w:jc w:val="both"/>
        <w:rPr>
          <w:rFonts w:ascii="Georgia" w:eastAsia="华文宋体" w:hAnsi="Georgia" w:cs="Arial"/>
          <w:sz w:val="24"/>
          <w:szCs w:val="24"/>
        </w:rPr>
      </w:pPr>
      <w:r w:rsidRPr="00C14D81">
        <w:rPr>
          <w:rFonts w:ascii="Georgia" w:eastAsia="华文宋体" w:hAnsi="Georgia" w:cs="Arial"/>
          <w:sz w:val="24"/>
          <w:szCs w:val="24"/>
        </w:rPr>
        <w:t>主席令十二届第四十六号《中华人民共和国资产评估法》；</w:t>
      </w:r>
    </w:p>
    <w:p w:rsidR="006D03F2" w:rsidRDefault="00C551BF" w:rsidP="00F86A3B">
      <w:pPr>
        <w:pStyle w:val="ae"/>
        <w:numPr>
          <w:ilvl w:val="0"/>
          <w:numId w:val="2"/>
        </w:numPr>
        <w:snapToGrid w:val="0"/>
        <w:spacing w:beforeLines="50" w:afterLines="50" w:line="240" w:lineRule="auto"/>
        <w:ind w:left="0" w:firstLine="480"/>
        <w:jc w:val="both"/>
        <w:rPr>
          <w:rFonts w:ascii="Georgia" w:eastAsia="华文宋体" w:hAnsi="Georgia" w:cs="Arial"/>
          <w:sz w:val="24"/>
          <w:szCs w:val="24"/>
        </w:rPr>
      </w:pPr>
      <w:r w:rsidRPr="00C551BF">
        <w:rPr>
          <w:rFonts w:ascii="Georgia" w:eastAsia="华文宋体" w:hAnsi="Georgia" w:cs="Arial" w:hint="eastAsia"/>
          <w:sz w:val="24"/>
          <w:szCs w:val="24"/>
        </w:rPr>
        <w:t>中华人民共和国第十三届全国人民代表大会第三次会议颁布的《中华人民共和国民法典》；</w:t>
      </w:r>
    </w:p>
    <w:p w:rsidR="006D03F2" w:rsidRPr="00C14D81" w:rsidRDefault="000E5AD0" w:rsidP="00F86A3B">
      <w:pPr>
        <w:pStyle w:val="ae"/>
        <w:numPr>
          <w:ilvl w:val="0"/>
          <w:numId w:val="2"/>
        </w:numPr>
        <w:snapToGrid w:val="0"/>
        <w:spacing w:beforeLines="50" w:afterLines="50" w:line="240" w:lineRule="auto"/>
        <w:ind w:left="0" w:firstLine="480"/>
        <w:jc w:val="both"/>
        <w:rPr>
          <w:rFonts w:ascii="Georgia" w:eastAsia="华文宋体" w:hAnsi="Georgia" w:cs="Arial"/>
          <w:color w:val="000000" w:themeColor="text1"/>
          <w:sz w:val="24"/>
          <w:szCs w:val="24"/>
        </w:rPr>
      </w:pPr>
      <w:r>
        <w:rPr>
          <w:rFonts w:ascii="Georgia" w:eastAsia="华文宋体" w:hAnsi="Georgia" w:cs="Arial" w:hint="eastAsia"/>
          <w:sz w:val="24"/>
          <w:szCs w:val="24"/>
        </w:rPr>
        <w:t>《</w:t>
      </w:r>
      <w:r>
        <w:rPr>
          <w:rFonts w:ascii="Georgia" w:eastAsia="华文宋体" w:hAnsi="Georgia" w:cs="Arial"/>
          <w:sz w:val="24"/>
          <w:szCs w:val="24"/>
        </w:rPr>
        <w:t>最高</w:t>
      </w:r>
      <w:r>
        <w:rPr>
          <w:rFonts w:ascii="Georgia" w:eastAsia="华文宋体" w:hAnsi="Georgia" w:cs="Arial" w:hint="eastAsia"/>
          <w:sz w:val="24"/>
          <w:szCs w:val="24"/>
        </w:rPr>
        <w:t>人民法院关于人民法院执行工作中若干问题的规定</w:t>
      </w:r>
      <w:r>
        <w:rPr>
          <w:rFonts w:ascii="Georgia" w:eastAsia="华文宋体" w:hAnsi="Georgia" w:cs="Arial" w:hint="eastAsia"/>
          <w:sz w:val="24"/>
          <w:szCs w:val="24"/>
        </w:rPr>
        <w:t>(</w:t>
      </w:r>
      <w:r>
        <w:rPr>
          <w:rFonts w:ascii="Georgia" w:eastAsia="华文宋体" w:hAnsi="Georgia" w:cs="Arial"/>
          <w:sz w:val="24"/>
          <w:szCs w:val="24"/>
        </w:rPr>
        <w:t>试行</w:t>
      </w:r>
      <w:r>
        <w:rPr>
          <w:rFonts w:ascii="Georgia" w:eastAsia="华文宋体" w:hAnsi="Georgia" w:cs="Arial"/>
          <w:sz w:val="24"/>
          <w:szCs w:val="24"/>
        </w:rPr>
        <w:t>)</w:t>
      </w:r>
      <w:r w:rsidR="006D03F2" w:rsidRPr="00C14D81">
        <w:rPr>
          <w:rFonts w:ascii="Georgia" w:eastAsia="华文宋体" w:hAnsi="Georgia" w:cs="Arial"/>
          <w:sz w:val="24"/>
          <w:szCs w:val="24"/>
        </w:rPr>
        <w:t>》</w:t>
      </w:r>
      <w:r w:rsidR="006D03F2" w:rsidRPr="00C14D81">
        <w:rPr>
          <w:rFonts w:ascii="Georgia" w:eastAsia="华文宋体" w:hAnsi="Georgia" w:cs="Arial"/>
          <w:color w:val="000000" w:themeColor="text1"/>
          <w:sz w:val="24"/>
          <w:szCs w:val="24"/>
        </w:rPr>
        <w:t>；</w:t>
      </w:r>
    </w:p>
    <w:p w:rsidR="005458FC" w:rsidRDefault="000E5AD0" w:rsidP="00F86A3B">
      <w:pPr>
        <w:pStyle w:val="ae"/>
        <w:numPr>
          <w:ilvl w:val="0"/>
          <w:numId w:val="2"/>
        </w:numPr>
        <w:snapToGrid w:val="0"/>
        <w:spacing w:beforeLines="50" w:afterLines="50" w:line="240" w:lineRule="auto"/>
        <w:ind w:left="0" w:firstLine="480"/>
        <w:jc w:val="both"/>
        <w:rPr>
          <w:rFonts w:ascii="Georgia" w:eastAsia="华文宋体" w:hAnsi="Georgia" w:cs="Arial"/>
          <w:sz w:val="24"/>
          <w:szCs w:val="24"/>
        </w:rPr>
      </w:pPr>
      <w:r>
        <w:rPr>
          <w:rFonts w:ascii="Georgia" w:eastAsia="华文宋体" w:hAnsi="Georgia" w:cs="Arial" w:hint="eastAsia"/>
          <w:sz w:val="24"/>
          <w:szCs w:val="24"/>
        </w:rPr>
        <w:t>《</w:t>
      </w:r>
      <w:r>
        <w:rPr>
          <w:rFonts w:ascii="Georgia" w:eastAsia="华文宋体" w:hAnsi="Georgia" w:cs="Arial"/>
          <w:sz w:val="24"/>
          <w:szCs w:val="24"/>
        </w:rPr>
        <w:t>最高</w:t>
      </w:r>
      <w:r>
        <w:rPr>
          <w:rFonts w:ascii="Georgia" w:eastAsia="华文宋体" w:hAnsi="Georgia" w:cs="Arial" w:hint="eastAsia"/>
          <w:sz w:val="24"/>
          <w:szCs w:val="24"/>
        </w:rPr>
        <w:t>人民法院关于人民法院民事执行中拍卖、变卖财产的规定</w:t>
      </w:r>
      <w:r w:rsidRPr="00C14D81">
        <w:rPr>
          <w:rFonts w:ascii="Georgia" w:eastAsia="华文宋体" w:hAnsi="Georgia" w:cs="Arial"/>
          <w:sz w:val="24"/>
          <w:szCs w:val="24"/>
        </w:rPr>
        <w:t>》</w:t>
      </w:r>
      <w:r w:rsidR="006D03F2" w:rsidRPr="000448AE">
        <w:rPr>
          <w:rFonts w:ascii="Georgia" w:eastAsia="华文宋体" w:hAnsi="Georgia" w:cs="Arial"/>
          <w:sz w:val="24"/>
          <w:szCs w:val="24"/>
        </w:rPr>
        <w:t>；</w:t>
      </w:r>
    </w:p>
    <w:p w:rsidR="006D03F2" w:rsidRPr="00C14D81" w:rsidRDefault="005458FC" w:rsidP="00F86A3B">
      <w:pPr>
        <w:pStyle w:val="ae"/>
        <w:numPr>
          <w:ilvl w:val="0"/>
          <w:numId w:val="2"/>
        </w:numPr>
        <w:snapToGrid w:val="0"/>
        <w:spacing w:beforeLines="50" w:afterLines="50" w:line="240" w:lineRule="auto"/>
        <w:ind w:left="0" w:firstLine="480"/>
        <w:jc w:val="both"/>
        <w:rPr>
          <w:rFonts w:ascii="Georgia" w:eastAsia="华文宋体" w:hAnsi="Georgia" w:cs="Arial"/>
          <w:sz w:val="24"/>
          <w:szCs w:val="24"/>
        </w:rPr>
      </w:pPr>
      <w:r w:rsidRPr="005458FC">
        <w:rPr>
          <w:rFonts w:ascii="Georgia" w:eastAsia="华文宋体" w:hAnsi="Georgia" w:cs="Arial" w:hint="eastAsia"/>
          <w:sz w:val="24"/>
          <w:szCs w:val="24"/>
        </w:rPr>
        <w:t>法释〔</w:t>
      </w:r>
      <w:r w:rsidRPr="005458FC">
        <w:rPr>
          <w:rFonts w:ascii="Georgia" w:eastAsia="华文宋体" w:hAnsi="Georgia" w:cs="Arial" w:hint="eastAsia"/>
          <w:sz w:val="24"/>
          <w:szCs w:val="24"/>
        </w:rPr>
        <w:t>2018</w:t>
      </w:r>
      <w:r w:rsidRPr="005458FC">
        <w:rPr>
          <w:rFonts w:ascii="Georgia" w:eastAsia="华文宋体" w:hAnsi="Georgia" w:cs="Arial" w:hint="eastAsia"/>
          <w:sz w:val="24"/>
          <w:szCs w:val="24"/>
        </w:rPr>
        <w:t>〕</w:t>
      </w:r>
      <w:r w:rsidRPr="005458FC">
        <w:rPr>
          <w:rFonts w:ascii="Georgia" w:eastAsia="华文宋体" w:hAnsi="Georgia" w:cs="Arial" w:hint="eastAsia"/>
          <w:sz w:val="24"/>
          <w:szCs w:val="24"/>
        </w:rPr>
        <w:t>15</w:t>
      </w:r>
      <w:r w:rsidRPr="005458FC">
        <w:rPr>
          <w:rFonts w:ascii="Georgia" w:eastAsia="华文宋体" w:hAnsi="Georgia" w:cs="Arial" w:hint="eastAsia"/>
          <w:sz w:val="24"/>
          <w:szCs w:val="24"/>
        </w:rPr>
        <w:t>号《最高人民法院关于人民法院确定财产处置参考价若干问题的规定》；</w:t>
      </w:r>
      <w:r w:rsidR="007D4080" w:rsidRPr="00C14D81">
        <w:rPr>
          <w:rFonts w:ascii="Georgia" w:eastAsia="华文宋体" w:hAnsi="Georgia" w:cs="Arial"/>
          <w:sz w:val="24"/>
          <w:szCs w:val="24"/>
        </w:rPr>
        <w:t xml:space="preserve"> </w:t>
      </w:r>
    </w:p>
    <w:p w:rsidR="0078449C" w:rsidRPr="00C14D81" w:rsidRDefault="00C551BF"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sidDel="00C551BF">
        <w:rPr>
          <w:rFonts w:ascii="Georgia" w:eastAsia="华文宋体" w:hAnsi="Georgia" w:cs="Arial"/>
          <w:sz w:val="24"/>
          <w:szCs w:val="24"/>
        </w:rPr>
        <w:lastRenderedPageBreak/>
        <w:t xml:space="preserve"> </w:t>
      </w:r>
      <w:r w:rsidR="0078449C" w:rsidRPr="00C14D81">
        <w:rPr>
          <w:rFonts w:ascii="Georgia" w:eastAsia="华文宋体" w:hAnsi="Georgia" w:cs="Arial"/>
          <w:b/>
          <w:sz w:val="24"/>
          <w:szCs w:val="24"/>
        </w:rPr>
        <w:t>(</w:t>
      </w:r>
      <w:r w:rsidR="0078449C" w:rsidRPr="00C14D81">
        <w:rPr>
          <w:rFonts w:ascii="Georgia" w:eastAsia="华文宋体" w:hAnsi="Georgia" w:cs="Arial"/>
          <w:b/>
          <w:sz w:val="24"/>
          <w:szCs w:val="24"/>
        </w:rPr>
        <w:t>三</w:t>
      </w:r>
      <w:r w:rsidR="0078449C" w:rsidRPr="00C14D81">
        <w:rPr>
          <w:rFonts w:ascii="Georgia" w:eastAsia="华文宋体" w:hAnsi="Georgia" w:cs="Arial"/>
          <w:b/>
          <w:sz w:val="24"/>
          <w:szCs w:val="24"/>
        </w:rPr>
        <w:t>)</w:t>
      </w:r>
      <w:r w:rsidR="0078449C" w:rsidRPr="00C14D81">
        <w:rPr>
          <w:rFonts w:ascii="Georgia" w:eastAsia="华文宋体" w:hAnsi="Georgia" w:cs="Arial"/>
          <w:b/>
          <w:sz w:val="24"/>
          <w:szCs w:val="24"/>
        </w:rPr>
        <w:t>评估准则依据</w:t>
      </w:r>
    </w:p>
    <w:p w:rsidR="00A2154C" w:rsidRPr="00C14D81" w:rsidRDefault="006D03F2" w:rsidP="00F86A3B">
      <w:pPr>
        <w:pStyle w:val="ae"/>
        <w:numPr>
          <w:ilvl w:val="0"/>
          <w:numId w:val="2"/>
        </w:numPr>
        <w:snapToGrid w:val="0"/>
        <w:spacing w:beforeLines="50" w:afterLines="50" w:line="240" w:lineRule="auto"/>
        <w:ind w:firstLineChars="0"/>
        <w:jc w:val="both"/>
        <w:rPr>
          <w:rFonts w:ascii="Georgia" w:eastAsia="华文宋体" w:hAnsi="Georgia" w:cs="Arial"/>
          <w:sz w:val="24"/>
          <w:szCs w:val="24"/>
        </w:rPr>
      </w:pPr>
      <w:r w:rsidRPr="00C14D81">
        <w:rPr>
          <w:rFonts w:ascii="Georgia" w:eastAsia="华文宋体" w:hAnsi="Georgia" w:cs="Arial"/>
          <w:sz w:val="24"/>
          <w:szCs w:val="24"/>
        </w:rPr>
        <w:t>财政部</w:t>
      </w:r>
      <w:r w:rsidR="00C60A30" w:rsidRPr="00C14D81">
        <w:rPr>
          <w:rFonts w:ascii="Georgia" w:eastAsia="华文宋体" w:hAnsi="Georgia" w:cs="Arial"/>
          <w:sz w:val="24"/>
          <w:szCs w:val="24"/>
        </w:rPr>
        <w:t>发布的资产评估基本准则</w:t>
      </w:r>
      <w:r w:rsidR="003734E8" w:rsidRPr="00C14D81">
        <w:rPr>
          <w:rFonts w:ascii="Georgia" w:eastAsia="华文宋体" w:hAnsi="Georgia" w:cs="Arial"/>
          <w:sz w:val="24"/>
          <w:szCs w:val="24"/>
        </w:rPr>
        <w:t>；</w:t>
      </w:r>
    </w:p>
    <w:p w:rsidR="00022F45" w:rsidRPr="00C14D81" w:rsidRDefault="00C60A30" w:rsidP="00F86A3B">
      <w:pPr>
        <w:pStyle w:val="ae"/>
        <w:numPr>
          <w:ilvl w:val="0"/>
          <w:numId w:val="2"/>
        </w:numPr>
        <w:snapToGrid w:val="0"/>
        <w:spacing w:beforeLines="50" w:afterLines="50" w:line="240" w:lineRule="auto"/>
        <w:ind w:left="0" w:firstLine="480"/>
        <w:jc w:val="both"/>
        <w:rPr>
          <w:rFonts w:ascii="Georgia" w:eastAsia="华文宋体" w:hAnsi="Georgia" w:cs="Arial"/>
          <w:sz w:val="24"/>
          <w:szCs w:val="24"/>
        </w:rPr>
      </w:pPr>
      <w:bookmarkStart w:id="24" w:name="OLE_LINK16"/>
      <w:bookmarkStart w:id="25" w:name="OLE_LINK17"/>
      <w:r w:rsidRPr="00C14D81">
        <w:rPr>
          <w:rFonts w:ascii="Georgia" w:eastAsia="华文宋体" w:hAnsi="Georgia" w:cs="Arial"/>
          <w:sz w:val="24"/>
          <w:szCs w:val="24"/>
        </w:rPr>
        <w:t>中国资产评估协会发布的</w:t>
      </w:r>
      <w:bookmarkEnd w:id="24"/>
      <w:bookmarkEnd w:id="25"/>
      <w:r w:rsidR="00410A36">
        <w:rPr>
          <w:rFonts w:ascii="Georgia" w:eastAsia="华文宋体" w:hAnsi="Georgia" w:cs="Arial" w:hint="eastAsia"/>
          <w:sz w:val="24"/>
          <w:szCs w:val="24"/>
        </w:rPr>
        <w:t>《</w:t>
      </w:r>
      <w:r w:rsidRPr="00C14D81">
        <w:rPr>
          <w:rFonts w:ascii="Georgia" w:eastAsia="华文宋体" w:hAnsi="Georgia" w:cs="Arial"/>
          <w:sz w:val="24"/>
          <w:szCs w:val="24"/>
        </w:rPr>
        <w:t>资产评估职业道德准则</w:t>
      </w:r>
      <w:r w:rsidR="00410A36">
        <w:rPr>
          <w:rFonts w:ascii="Georgia" w:eastAsia="华文宋体" w:hAnsi="Georgia" w:cs="Arial" w:hint="eastAsia"/>
          <w:sz w:val="24"/>
          <w:szCs w:val="24"/>
        </w:rPr>
        <w:t>》</w:t>
      </w:r>
      <w:r w:rsidR="005458FC" w:rsidRPr="00880890">
        <w:rPr>
          <w:rFonts w:ascii="Georgia" w:eastAsia="华文宋体" w:hAnsi="Georgia" w:cs="Arial"/>
          <w:sz w:val="24"/>
          <w:szCs w:val="24"/>
        </w:rPr>
        <w:t>、资产评估执业准则</w:t>
      </w:r>
      <w:r w:rsidRPr="00C14D81">
        <w:rPr>
          <w:rFonts w:ascii="Georgia" w:eastAsia="华文宋体" w:hAnsi="Georgia" w:cs="Arial"/>
          <w:sz w:val="24"/>
          <w:szCs w:val="24"/>
        </w:rPr>
        <w:t>；</w:t>
      </w:r>
    </w:p>
    <w:p w:rsidR="0078449C" w:rsidRPr="00C14D81" w:rsidRDefault="0078449C"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00F07DDC">
        <w:rPr>
          <w:rFonts w:ascii="Georgia" w:eastAsia="华文宋体" w:hAnsi="Georgia" w:cs="Arial" w:hint="eastAsia"/>
          <w:b/>
          <w:sz w:val="24"/>
          <w:szCs w:val="24"/>
        </w:rPr>
        <w:t>四</w:t>
      </w:r>
      <w:r w:rsidRPr="00C14D81">
        <w:rPr>
          <w:rFonts w:ascii="Georgia" w:eastAsia="华文宋体" w:hAnsi="Georgia" w:cs="Arial"/>
          <w:b/>
          <w:sz w:val="24"/>
          <w:szCs w:val="24"/>
        </w:rPr>
        <w:t>)</w:t>
      </w:r>
      <w:r w:rsidRPr="00C14D81">
        <w:rPr>
          <w:rFonts w:ascii="Georgia" w:eastAsia="华文宋体" w:hAnsi="Georgia" w:cs="Arial"/>
          <w:b/>
          <w:sz w:val="24"/>
          <w:szCs w:val="24"/>
        </w:rPr>
        <w:t>取价依据</w:t>
      </w:r>
    </w:p>
    <w:p w:rsidR="0078449C" w:rsidRDefault="0078449C" w:rsidP="00F86A3B">
      <w:pPr>
        <w:pStyle w:val="ae"/>
        <w:numPr>
          <w:ilvl w:val="0"/>
          <w:numId w:val="2"/>
        </w:numPr>
        <w:snapToGrid w:val="0"/>
        <w:spacing w:beforeLines="50" w:afterLines="50" w:line="240" w:lineRule="auto"/>
        <w:ind w:left="0" w:firstLine="480"/>
        <w:jc w:val="both"/>
        <w:rPr>
          <w:rFonts w:ascii="Georgia" w:eastAsia="华文宋体" w:hAnsi="Georgia" w:cs="Arial"/>
          <w:sz w:val="24"/>
          <w:szCs w:val="24"/>
        </w:rPr>
      </w:pPr>
      <w:r w:rsidRPr="00C14D81">
        <w:rPr>
          <w:rFonts w:ascii="Georgia" w:eastAsia="华文宋体" w:hAnsi="Georgia" w:cs="Arial"/>
          <w:sz w:val="24"/>
          <w:szCs w:val="24"/>
        </w:rPr>
        <w:t>评估人员收集、查询、整理的其他与评估有关的询价资料、参数资料</w:t>
      </w:r>
      <w:r w:rsidR="00464C84">
        <w:rPr>
          <w:rFonts w:ascii="Georgia" w:eastAsia="华文宋体" w:hAnsi="Georgia" w:cs="Arial" w:hint="eastAsia"/>
          <w:sz w:val="24"/>
          <w:szCs w:val="24"/>
        </w:rPr>
        <w:t>；</w:t>
      </w:r>
    </w:p>
    <w:p w:rsidR="0078449C" w:rsidRPr="00C14D81" w:rsidRDefault="0078449C" w:rsidP="0078449C">
      <w:pPr>
        <w:snapToGrid w:val="0"/>
        <w:spacing w:before="120" w:after="120" w:line="240" w:lineRule="auto"/>
        <w:ind w:firstLine="480"/>
        <w:rPr>
          <w:rFonts w:ascii="Georgia" w:eastAsia="华文宋体" w:hAnsi="Georgia" w:cs="Arial"/>
          <w:sz w:val="24"/>
          <w:szCs w:val="24"/>
        </w:rPr>
      </w:pPr>
    </w:p>
    <w:p w:rsidR="00B72440" w:rsidRPr="00C14D81" w:rsidRDefault="00C60A30"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26" w:name="_Toc234208705"/>
      <w:bookmarkStart w:id="27" w:name="_Toc500252204"/>
      <w:r w:rsidRPr="00C14D81">
        <w:rPr>
          <w:rFonts w:ascii="Georgia" w:eastAsia="华文宋体" w:hAnsi="Georgia" w:cs="Arial"/>
          <w:b/>
          <w:sz w:val="28"/>
          <w:szCs w:val="28"/>
        </w:rPr>
        <w:t>七、评估方法</w:t>
      </w:r>
      <w:bookmarkEnd w:id="26"/>
      <w:bookmarkEnd w:id="27"/>
    </w:p>
    <w:p w:rsidR="009A1956" w:rsidRDefault="008A15E2" w:rsidP="00F86A3B">
      <w:pPr>
        <w:snapToGrid w:val="0"/>
        <w:spacing w:beforeLines="50" w:afterLines="50"/>
        <w:ind w:firstLineChars="200" w:firstLine="480"/>
        <w:rPr>
          <w:rFonts w:ascii="Georgia" w:eastAsia="华文宋体" w:hAnsi="Georgia"/>
          <w:sz w:val="24"/>
          <w:szCs w:val="24"/>
        </w:rPr>
      </w:pPr>
      <w:r>
        <w:rPr>
          <w:rFonts w:ascii="Georgia" w:eastAsia="华文宋体" w:hAnsi="Georgia" w:hint="eastAsia"/>
          <w:sz w:val="24"/>
          <w:szCs w:val="24"/>
        </w:rPr>
        <w:t>根据评估对象的特点和本次评估目的，确定委估资产按市场法评估。</w:t>
      </w:r>
      <w:r w:rsidR="00817367">
        <w:rPr>
          <w:rFonts w:ascii="Georgia" w:eastAsia="华文宋体" w:hAnsi="Georgia" w:hint="eastAsia"/>
          <w:sz w:val="24"/>
          <w:szCs w:val="24"/>
        </w:rPr>
        <w:t>对于</w:t>
      </w:r>
      <w:r w:rsidR="005458FC">
        <w:rPr>
          <w:rFonts w:ascii="Georgia" w:eastAsia="华文宋体" w:hAnsi="Georgia" w:hint="eastAsia"/>
          <w:sz w:val="24"/>
          <w:szCs w:val="24"/>
        </w:rPr>
        <w:t>已发现不能正常使用的物品</w:t>
      </w:r>
      <w:r w:rsidR="00817367">
        <w:rPr>
          <w:rFonts w:ascii="Georgia" w:eastAsia="华文宋体" w:hAnsi="Georgia" w:hint="eastAsia"/>
          <w:sz w:val="24"/>
          <w:szCs w:val="24"/>
        </w:rPr>
        <w:t>，评估值按</w:t>
      </w:r>
      <w:r w:rsidR="00817367">
        <w:rPr>
          <w:rFonts w:ascii="Georgia" w:eastAsia="华文宋体" w:hAnsi="Georgia" w:hint="eastAsia"/>
          <w:sz w:val="24"/>
          <w:szCs w:val="24"/>
        </w:rPr>
        <w:t>0</w:t>
      </w:r>
      <w:r w:rsidR="00817367">
        <w:rPr>
          <w:rFonts w:ascii="Georgia" w:eastAsia="华文宋体" w:hAnsi="Georgia" w:hint="eastAsia"/>
          <w:sz w:val="24"/>
          <w:szCs w:val="24"/>
        </w:rPr>
        <w:t>处理。</w:t>
      </w:r>
      <w:r w:rsidR="005458FC">
        <w:rPr>
          <w:rFonts w:ascii="Georgia" w:eastAsia="华文宋体" w:hAnsi="Georgia" w:hint="eastAsia"/>
          <w:sz w:val="24"/>
          <w:szCs w:val="24"/>
        </w:rPr>
        <w:t>其余未发现影响正常使用的室内物品</w:t>
      </w:r>
      <w:r w:rsidR="00817367">
        <w:rPr>
          <w:rFonts w:ascii="Georgia" w:eastAsia="华文宋体" w:hAnsi="Georgia" w:hint="eastAsia"/>
          <w:sz w:val="24"/>
          <w:szCs w:val="24"/>
        </w:rPr>
        <w:t>，评估值按二手物品的</w:t>
      </w:r>
      <w:r w:rsidR="005458FC">
        <w:rPr>
          <w:rFonts w:ascii="Georgia" w:eastAsia="华文宋体" w:hAnsi="Georgia" w:cs="Arial" w:hint="eastAsia"/>
          <w:sz w:val="24"/>
          <w:szCs w:val="24"/>
        </w:rPr>
        <w:t>处置价格（上门价）</w:t>
      </w:r>
      <w:r w:rsidR="00817367">
        <w:rPr>
          <w:rFonts w:ascii="Georgia" w:eastAsia="华文宋体" w:hAnsi="Georgia" w:hint="eastAsia"/>
          <w:sz w:val="24"/>
          <w:szCs w:val="24"/>
        </w:rPr>
        <w:t>确定。</w:t>
      </w:r>
    </w:p>
    <w:p w:rsidR="0042633A" w:rsidRPr="00052FC5" w:rsidRDefault="0042633A" w:rsidP="0078449C">
      <w:pPr>
        <w:snapToGrid w:val="0"/>
        <w:spacing w:before="120" w:after="120" w:line="240" w:lineRule="auto"/>
        <w:ind w:firstLine="480"/>
        <w:rPr>
          <w:rFonts w:ascii="Georgia" w:eastAsia="华文宋体" w:hAnsi="Georgia" w:cs="Arial"/>
          <w:color w:val="FF6600"/>
          <w:sz w:val="24"/>
          <w:szCs w:val="24"/>
        </w:rPr>
      </w:pPr>
    </w:p>
    <w:p w:rsidR="00B72440" w:rsidRPr="00C14D81" w:rsidRDefault="00CC7553"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28" w:name="_Toc234208706"/>
      <w:bookmarkStart w:id="29" w:name="_Toc500252205"/>
      <w:r w:rsidRPr="00C14D81">
        <w:rPr>
          <w:rFonts w:ascii="Georgia" w:eastAsia="华文宋体" w:hAnsi="Georgia" w:cs="Arial"/>
          <w:b/>
          <w:sz w:val="28"/>
          <w:szCs w:val="28"/>
        </w:rPr>
        <w:t>八</w:t>
      </w:r>
      <w:r w:rsidR="00B72440" w:rsidRPr="00C14D81">
        <w:rPr>
          <w:rFonts w:ascii="Georgia" w:eastAsia="华文宋体" w:hAnsi="Georgia" w:cs="Arial"/>
          <w:b/>
          <w:sz w:val="28"/>
          <w:szCs w:val="28"/>
        </w:rPr>
        <w:t>、评估程序实施过程和情况</w:t>
      </w:r>
      <w:bookmarkEnd w:id="28"/>
      <w:bookmarkEnd w:id="29"/>
    </w:p>
    <w:p w:rsidR="0078449C" w:rsidRPr="00C14D81" w:rsidRDefault="0042633A"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Pr="00C14D81">
        <w:rPr>
          <w:rFonts w:ascii="Georgia" w:eastAsia="华文宋体" w:hAnsi="Georgia" w:cs="Arial"/>
          <w:b/>
          <w:sz w:val="24"/>
          <w:szCs w:val="24"/>
        </w:rPr>
        <w:t>一</w:t>
      </w:r>
      <w:r w:rsidRPr="00C14D81">
        <w:rPr>
          <w:rFonts w:ascii="Georgia" w:eastAsia="华文宋体" w:hAnsi="Georgia" w:cs="Arial"/>
          <w:b/>
          <w:sz w:val="24"/>
          <w:szCs w:val="24"/>
        </w:rPr>
        <w:t>)</w:t>
      </w:r>
      <w:r w:rsidR="0078449C" w:rsidRPr="00C14D81">
        <w:rPr>
          <w:rFonts w:ascii="Georgia" w:eastAsia="华文宋体" w:hAnsi="Georgia" w:cs="Arial"/>
          <w:b/>
          <w:sz w:val="24"/>
          <w:szCs w:val="24"/>
        </w:rPr>
        <w:t>接受委托及前期准备</w:t>
      </w:r>
    </w:p>
    <w:p w:rsidR="0078449C" w:rsidRPr="00EF54EA" w:rsidRDefault="0078449C"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四川华衡于</w:t>
      </w:r>
      <w:r w:rsidR="008A15E2" w:rsidRPr="00C14D81">
        <w:rPr>
          <w:rFonts w:ascii="Georgia" w:eastAsia="华文宋体" w:hAnsi="Georgia" w:cs="Arial"/>
          <w:sz w:val="24"/>
          <w:szCs w:val="24"/>
        </w:rPr>
        <w:t>20</w:t>
      </w:r>
      <w:r w:rsidR="008A15E2">
        <w:rPr>
          <w:rFonts w:ascii="Georgia" w:eastAsia="华文宋体" w:hAnsi="Georgia" w:cs="Arial" w:hint="eastAsia"/>
          <w:sz w:val="24"/>
          <w:szCs w:val="24"/>
        </w:rPr>
        <w:t>22</w:t>
      </w:r>
      <w:r w:rsidRPr="00C14D81">
        <w:rPr>
          <w:rFonts w:ascii="Georgia" w:eastAsia="华文宋体" w:hAnsi="Georgia" w:cs="Arial"/>
          <w:sz w:val="24"/>
          <w:szCs w:val="24"/>
        </w:rPr>
        <w:t>年</w:t>
      </w:r>
      <w:r w:rsidR="008A15E2">
        <w:rPr>
          <w:rFonts w:ascii="Georgia" w:eastAsia="华文宋体" w:hAnsi="Georgia" w:cs="Arial" w:hint="eastAsia"/>
          <w:sz w:val="24"/>
          <w:szCs w:val="24"/>
        </w:rPr>
        <w:t>1</w:t>
      </w:r>
      <w:r w:rsidRPr="00C14D81">
        <w:rPr>
          <w:rFonts w:ascii="Georgia" w:eastAsia="华文宋体" w:hAnsi="Georgia" w:cs="Arial"/>
          <w:sz w:val="24"/>
          <w:szCs w:val="24"/>
        </w:rPr>
        <w:t>月</w:t>
      </w:r>
      <w:r w:rsidR="008A15E2">
        <w:rPr>
          <w:rFonts w:ascii="Georgia" w:eastAsia="华文宋体" w:hAnsi="Georgia" w:cs="Arial"/>
          <w:sz w:val="24"/>
          <w:szCs w:val="24"/>
        </w:rPr>
        <w:t>1</w:t>
      </w:r>
      <w:r w:rsidR="008A15E2">
        <w:rPr>
          <w:rFonts w:ascii="Georgia" w:eastAsia="华文宋体" w:hAnsi="Georgia" w:cs="Arial" w:hint="eastAsia"/>
          <w:sz w:val="24"/>
          <w:szCs w:val="24"/>
        </w:rPr>
        <w:t>2</w:t>
      </w:r>
      <w:r w:rsidRPr="00C14D81">
        <w:rPr>
          <w:rFonts w:ascii="Georgia" w:eastAsia="华文宋体" w:hAnsi="Georgia" w:cs="Arial"/>
          <w:sz w:val="24"/>
          <w:szCs w:val="24"/>
        </w:rPr>
        <w:t>日接受评估委托，</w:t>
      </w:r>
      <w:r w:rsidR="005B33F5" w:rsidRPr="00C14D81">
        <w:rPr>
          <w:rFonts w:ascii="Georgia" w:eastAsia="华文宋体" w:hAnsi="Georgia" w:cs="Arial"/>
          <w:sz w:val="24"/>
          <w:szCs w:val="24"/>
        </w:rPr>
        <w:t>成立</w:t>
      </w:r>
      <w:r w:rsidRPr="00C14D81">
        <w:rPr>
          <w:rFonts w:ascii="Georgia" w:eastAsia="华文宋体" w:hAnsi="Georgia" w:cs="Arial"/>
          <w:sz w:val="24"/>
          <w:szCs w:val="24"/>
        </w:rPr>
        <w:t>项目</w:t>
      </w:r>
      <w:r w:rsidR="005B33F5" w:rsidRPr="00C14D81">
        <w:rPr>
          <w:rFonts w:ascii="Georgia" w:eastAsia="华文宋体" w:hAnsi="Georgia" w:cs="Arial"/>
          <w:sz w:val="24"/>
          <w:szCs w:val="24"/>
        </w:rPr>
        <w:t>团队</w:t>
      </w:r>
      <w:r w:rsidRPr="00C14D81">
        <w:rPr>
          <w:rFonts w:ascii="Georgia" w:eastAsia="华文宋体" w:hAnsi="Georgia" w:cs="Arial"/>
          <w:sz w:val="24"/>
          <w:szCs w:val="24"/>
        </w:rPr>
        <w:t>，</w:t>
      </w:r>
      <w:r w:rsidR="00940BC8" w:rsidRPr="00C14D81">
        <w:rPr>
          <w:rFonts w:ascii="Georgia" w:eastAsia="华文宋体" w:hAnsi="Georgia" w:cs="Arial"/>
          <w:sz w:val="24"/>
          <w:szCs w:val="24"/>
        </w:rPr>
        <w:t>制定</w:t>
      </w:r>
      <w:r w:rsidRPr="00C14D81">
        <w:rPr>
          <w:rFonts w:ascii="Georgia" w:eastAsia="华文宋体" w:hAnsi="Georgia" w:cs="Arial"/>
          <w:sz w:val="24"/>
          <w:szCs w:val="24"/>
        </w:rPr>
        <w:t>评估计划</w:t>
      </w:r>
      <w:r w:rsidR="005B33F5" w:rsidRPr="00C14D81">
        <w:rPr>
          <w:rFonts w:ascii="Georgia" w:eastAsia="华文宋体" w:hAnsi="Georgia" w:cs="Arial"/>
          <w:sz w:val="24"/>
          <w:szCs w:val="24"/>
        </w:rPr>
        <w:t>，</w:t>
      </w:r>
      <w:r w:rsidR="00CD7667">
        <w:rPr>
          <w:rFonts w:ascii="Georgia" w:eastAsia="华文宋体" w:hAnsi="Georgia" w:cs="Arial" w:hint="eastAsia"/>
          <w:sz w:val="24"/>
          <w:szCs w:val="24"/>
        </w:rPr>
        <w:t>针对司法评估的特点和难点，</w:t>
      </w:r>
      <w:r w:rsidR="00CD7667">
        <w:rPr>
          <w:rFonts w:ascii="Georgia" w:eastAsia="华文宋体" w:hAnsi="Georgia" w:cs="Arial"/>
          <w:sz w:val="24"/>
          <w:szCs w:val="24"/>
        </w:rPr>
        <w:t>与</w:t>
      </w:r>
      <w:r w:rsidR="00CD7667">
        <w:rPr>
          <w:rFonts w:ascii="Georgia" w:eastAsia="华文宋体" w:hAnsi="Georgia" w:cs="Arial" w:hint="eastAsia"/>
          <w:sz w:val="24"/>
          <w:szCs w:val="24"/>
        </w:rPr>
        <w:t>委托人沟通资料的获取途径</w:t>
      </w:r>
      <w:r w:rsidRPr="00EF54EA">
        <w:rPr>
          <w:rFonts w:ascii="Georgia" w:eastAsia="华文宋体" w:hAnsi="Georgia" w:cs="Arial"/>
          <w:sz w:val="24"/>
          <w:szCs w:val="24"/>
        </w:rPr>
        <w:t>。</w:t>
      </w:r>
    </w:p>
    <w:p w:rsidR="00CD7667" w:rsidRPr="006A55B4" w:rsidRDefault="00CD7667" w:rsidP="00F86A3B">
      <w:pPr>
        <w:widowControl/>
        <w:autoSpaceDE w:val="0"/>
        <w:autoSpaceDN w:val="0"/>
        <w:snapToGrid w:val="0"/>
        <w:spacing w:beforeLines="50" w:afterLines="50" w:line="240" w:lineRule="auto"/>
        <w:ind w:firstLineChars="200" w:firstLine="480"/>
        <w:jc w:val="both"/>
        <w:textAlignment w:val="bottom"/>
        <w:rPr>
          <w:rFonts w:ascii="Georgia" w:eastAsia="华文宋体" w:hAnsi="Georgia"/>
          <w:b/>
          <w:sz w:val="24"/>
          <w:szCs w:val="24"/>
        </w:rPr>
      </w:pPr>
      <w:r w:rsidRPr="006A55B4">
        <w:rPr>
          <w:rFonts w:ascii="Georgia" w:eastAsia="华文宋体" w:hAnsi="Georgia"/>
          <w:b/>
          <w:sz w:val="24"/>
          <w:szCs w:val="24"/>
        </w:rPr>
        <w:t>(</w:t>
      </w:r>
      <w:r w:rsidRPr="006A55B4">
        <w:rPr>
          <w:rFonts w:ascii="Georgia" w:eastAsia="华文宋体" w:hAnsi="Georgia"/>
          <w:b/>
          <w:sz w:val="24"/>
          <w:szCs w:val="24"/>
        </w:rPr>
        <w:t>二</w:t>
      </w:r>
      <w:r w:rsidRPr="006A55B4">
        <w:rPr>
          <w:rFonts w:ascii="Georgia" w:eastAsia="华文宋体" w:hAnsi="Georgia"/>
          <w:b/>
          <w:sz w:val="24"/>
          <w:szCs w:val="24"/>
        </w:rPr>
        <w:t>)</w:t>
      </w:r>
      <w:r w:rsidRPr="006A55B4">
        <w:rPr>
          <w:rFonts w:ascii="Georgia" w:eastAsia="华文宋体" w:hAnsi="Georgia"/>
          <w:b/>
          <w:sz w:val="24"/>
          <w:szCs w:val="24"/>
        </w:rPr>
        <w:t>资产核实过程</w:t>
      </w:r>
    </w:p>
    <w:p w:rsidR="00C05E4A" w:rsidRDefault="005458FC" w:rsidP="00F86A3B">
      <w:pPr>
        <w:snapToGrid w:val="0"/>
        <w:spacing w:beforeLines="50" w:afterLines="50" w:line="240" w:lineRule="auto"/>
        <w:ind w:firstLineChars="200" w:firstLine="480"/>
        <w:jc w:val="both"/>
        <w:rPr>
          <w:rFonts w:ascii="Georgia" w:eastAsia="华文宋体" w:hAnsi="Georgia" w:cs="Arial"/>
          <w:sz w:val="24"/>
          <w:szCs w:val="24"/>
        </w:rPr>
      </w:pPr>
      <w:r>
        <w:rPr>
          <w:rFonts w:ascii="Georgia" w:eastAsia="华文宋体" w:hAnsi="Georgia" w:cs="Arial" w:hint="eastAsia"/>
          <w:sz w:val="24"/>
        </w:rPr>
        <w:t>因被执行人无法联系，</w:t>
      </w:r>
      <w:r w:rsidR="0043761B">
        <w:rPr>
          <w:rFonts w:ascii="Georgia" w:eastAsia="华文宋体" w:hAnsi="Georgia" w:cs="Arial" w:hint="eastAsia"/>
          <w:sz w:val="24"/>
          <w:szCs w:val="24"/>
        </w:rPr>
        <w:t>未</w:t>
      </w:r>
      <w:r w:rsidR="0043761B" w:rsidRPr="000548AF">
        <w:rPr>
          <w:rFonts w:ascii="Georgia" w:eastAsia="华文宋体" w:hAnsi="Georgia" w:cs="Arial" w:hint="eastAsia"/>
          <w:sz w:val="24"/>
          <w:szCs w:val="24"/>
        </w:rPr>
        <w:t>提供</w:t>
      </w:r>
      <w:r w:rsidR="0043761B">
        <w:rPr>
          <w:rFonts w:ascii="Georgia" w:eastAsia="华文宋体" w:hAnsi="Georgia" w:cs="Arial" w:hint="eastAsia"/>
          <w:sz w:val="24"/>
          <w:szCs w:val="24"/>
        </w:rPr>
        <w:t>财产清单</w:t>
      </w:r>
      <w:r w:rsidR="008A15E2">
        <w:rPr>
          <w:rFonts w:ascii="Georgia" w:eastAsia="华文宋体" w:hAnsi="Georgia" w:cs="Arial" w:hint="eastAsia"/>
          <w:sz w:val="24"/>
          <w:szCs w:val="24"/>
        </w:rPr>
        <w:t>、购置合同及发票</w:t>
      </w:r>
      <w:r w:rsidR="00623238">
        <w:rPr>
          <w:rFonts w:ascii="Georgia" w:eastAsia="华文宋体" w:hAnsi="Georgia" w:cs="Arial" w:hint="eastAsia"/>
          <w:sz w:val="24"/>
          <w:szCs w:val="24"/>
        </w:rPr>
        <w:t>等评估所需的</w:t>
      </w:r>
      <w:r w:rsidR="000548AF" w:rsidRPr="000548AF">
        <w:rPr>
          <w:rFonts w:ascii="Georgia" w:eastAsia="华文宋体" w:hAnsi="Georgia" w:cs="Arial" w:hint="eastAsia"/>
          <w:sz w:val="24"/>
          <w:szCs w:val="24"/>
        </w:rPr>
        <w:t>资料，</w:t>
      </w:r>
      <w:r w:rsidR="008A15E2" w:rsidRPr="00352188">
        <w:rPr>
          <w:rFonts w:ascii="Georgia" w:eastAsia="华文宋体" w:hAnsi="Georgia" w:cs="Arial" w:hint="eastAsia"/>
          <w:sz w:val="24"/>
          <w:szCs w:val="24"/>
        </w:rPr>
        <w:t>20</w:t>
      </w:r>
      <w:r w:rsidR="008A15E2">
        <w:rPr>
          <w:rFonts w:ascii="Georgia" w:eastAsia="华文宋体" w:hAnsi="Georgia" w:cs="Arial" w:hint="eastAsia"/>
          <w:sz w:val="24"/>
          <w:szCs w:val="24"/>
        </w:rPr>
        <w:t>22</w:t>
      </w:r>
      <w:r w:rsidR="00CD7667" w:rsidRPr="00352188">
        <w:rPr>
          <w:rFonts w:ascii="Georgia" w:eastAsia="华文宋体" w:hAnsi="Georgia" w:cs="Arial" w:hint="eastAsia"/>
          <w:sz w:val="24"/>
          <w:szCs w:val="24"/>
        </w:rPr>
        <w:t>年</w:t>
      </w:r>
      <w:r w:rsidR="008A15E2">
        <w:rPr>
          <w:rFonts w:ascii="Georgia" w:eastAsia="华文宋体" w:hAnsi="Georgia" w:cs="Arial" w:hint="eastAsia"/>
          <w:sz w:val="24"/>
          <w:szCs w:val="24"/>
        </w:rPr>
        <w:t>1</w:t>
      </w:r>
      <w:r w:rsidR="00CD7667" w:rsidRPr="00352188">
        <w:rPr>
          <w:rFonts w:ascii="Georgia" w:eastAsia="华文宋体" w:hAnsi="Georgia" w:cs="Arial" w:hint="eastAsia"/>
          <w:sz w:val="24"/>
          <w:szCs w:val="24"/>
        </w:rPr>
        <w:t>月</w:t>
      </w:r>
      <w:r w:rsidR="00EB60AD">
        <w:rPr>
          <w:rFonts w:ascii="Georgia" w:eastAsia="华文宋体" w:hAnsi="Georgia" w:cs="Arial" w:hint="eastAsia"/>
          <w:sz w:val="24"/>
          <w:szCs w:val="24"/>
        </w:rPr>
        <w:t>1</w:t>
      </w:r>
      <w:r w:rsidR="00B31AA0">
        <w:rPr>
          <w:rFonts w:ascii="Georgia" w:eastAsia="华文宋体" w:hAnsi="Georgia" w:cs="Arial" w:hint="eastAsia"/>
          <w:sz w:val="24"/>
          <w:szCs w:val="24"/>
        </w:rPr>
        <w:t>3</w:t>
      </w:r>
      <w:r w:rsidR="00CD7667" w:rsidRPr="00352188">
        <w:rPr>
          <w:rFonts w:ascii="Georgia" w:eastAsia="华文宋体" w:hAnsi="Georgia" w:cs="Arial" w:hint="eastAsia"/>
          <w:sz w:val="24"/>
          <w:szCs w:val="24"/>
        </w:rPr>
        <w:t>日，评估人员与</w:t>
      </w:r>
      <w:r w:rsidR="00F161D9">
        <w:rPr>
          <w:rFonts w:ascii="Georgia" w:eastAsia="华文宋体" w:hAnsi="Georgia" w:cs="Arial" w:hint="eastAsia"/>
          <w:sz w:val="24"/>
          <w:szCs w:val="24"/>
        </w:rPr>
        <w:t>成都市武侯区人民法院</w:t>
      </w:r>
      <w:r w:rsidR="00CD7667" w:rsidRPr="00352188">
        <w:rPr>
          <w:rFonts w:ascii="Georgia" w:eastAsia="华文宋体" w:hAnsi="Georgia" w:cs="Arial" w:hint="eastAsia"/>
          <w:sz w:val="24"/>
          <w:szCs w:val="24"/>
        </w:rPr>
        <w:t>执行局法官一起，</w:t>
      </w:r>
      <w:r w:rsidR="008A15E2">
        <w:rPr>
          <w:rFonts w:ascii="Georgia" w:eastAsia="华文宋体" w:hAnsi="Georgia" w:cs="Arial" w:hint="eastAsia"/>
          <w:sz w:val="24"/>
          <w:szCs w:val="24"/>
        </w:rPr>
        <w:t>对</w:t>
      </w:r>
      <w:r w:rsidR="00F161D9">
        <w:rPr>
          <w:rFonts w:ascii="Georgia" w:eastAsia="华文宋体" w:hAnsi="Georgia" w:cs="Arial" w:hint="eastAsia"/>
          <w:sz w:val="24"/>
          <w:szCs w:val="24"/>
        </w:rPr>
        <w:t>位于成都市武侯区武科东一路</w:t>
      </w:r>
      <w:r w:rsidR="00F161D9">
        <w:rPr>
          <w:rFonts w:ascii="Georgia" w:eastAsia="华文宋体" w:hAnsi="Georgia" w:cs="Arial" w:hint="eastAsia"/>
          <w:sz w:val="24"/>
          <w:szCs w:val="24"/>
        </w:rPr>
        <w:t>16</w:t>
      </w:r>
      <w:r w:rsidR="00F161D9">
        <w:rPr>
          <w:rFonts w:ascii="Georgia" w:eastAsia="华文宋体" w:hAnsi="Georgia" w:cs="Arial" w:hint="eastAsia"/>
          <w:sz w:val="24"/>
          <w:szCs w:val="24"/>
        </w:rPr>
        <w:t>号</w:t>
      </w:r>
      <w:r w:rsidR="00F161D9">
        <w:rPr>
          <w:rFonts w:ascii="Georgia" w:eastAsia="华文宋体" w:hAnsi="Georgia" w:cs="Arial" w:hint="eastAsia"/>
          <w:sz w:val="24"/>
          <w:szCs w:val="24"/>
        </w:rPr>
        <w:t>8</w:t>
      </w:r>
      <w:r w:rsidR="00F161D9">
        <w:rPr>
          <w:rFonts w:ascii="Georgia" w:eastAsia="华文宋体" w:hAnsi="Georgia" w:cs="Arial" w:hint="eastAsia"/>
          <w:sz w:val="24"/>
          <w:szCs w:val="24"/>
        </w:rPr>
        <w:t>栋</w:t>
      </w:r>
      <w:r w:rsidR="00F161D9">
        <w:rPr>
          <w:rFonts w:ascii="Georgia" w:eastAsia="华文宋体" w:hAnsi="Georgia" w:cs="Arial" w:hint="eastAsia"/>
          <w:sz w:val="24"/>
          <w:szCs w:val="24"/>
        </w:rPr>
        <w:t>1</w:t>
      </w:r>
      <w:r w:rsidR="00F161D9">
        <w:rPr>
          <w:rFonts w:ascii="Georgia" w:eastAsia="华文宋体" w:hAnsi="Georgia" w:cs="Arial" w:hint="eastAsia"/>
          <w:sz w:val="24"/>
          <w:szCs w:val="24"/>
        </w:rPr>
        <w:t>单元</w:t>
      </w:r>
      <w:r w:rsidR="00F161D9">
        <w:rPr>
          <w:rFonts w:ascii="Georgia" w:eastAsia="华文宋体" w:hAnsi="Georgia" w:cs="Arial" w:hint="eastAsia"/>
          <w:sz w:val="24"/>
          <w:szCs w:val="24"/>
        </w:rPr>
        <w:t>6</w:t>
      </w:r>
      <w:r w:rsidR="00F161D9">
        <w:rPr>
          <w:rFonts w:ascii="Georgia" w:eastAsia="华文宋体" w:hAnsi="Georgia" w:cs="Arial" w:hint="eastAsia"/>
          <w:sz w:val="24"/>
          <w:szCs w:val="24"/>
        </w:rPr>
        <w:t>层</w:t>
      </w:r>
      <w:r w:rsidR="00F161D9">
        <w:rPr>
          <w:rFonts w:ascii="Georgia" w:eastAsia="华文宋体" w:hAnsi="Georgia" w:cs="Arial" w:hint="eastAsia"/>
          <w:sz w:val="24"/>
          <w:szCs w:val="24"/>
        </w:rPr>
        <w:t>604</w:t>
      </w:r>
      <w:r w:rsidR="00F161D9">
        <w:rPr>
          <w:rFonts w:ascii="Georgia" w:eastAsia="华文宋体" w:hAnsi="Georgia" w:cs="Arial" w:hint="eastAsia"/>
          <w:sz w:val="24"/>
          <w:szCs w:val="24"/>
        </w:rPr>
        <w:t>号房屋的室内物品</w:t>
      </w:r>
      <w:r w:rsidR="00CD7667">
        <w:rPr>
          <w:rFonts w:ascii="Georgia" w:eastAsia="华文宋体" w:hAnsi="Georgia" w:cs="Arial" w:hint="eastAsia"/>
          <w:sz w:val="24"/>
          <w:szCs w:val="24"/>
        </w:rPr>
        <w:t>进行了现场勘查和拍照</w:t>
      </w:r>
      <w:r w:rsidR="00CD7667" w:rsidRPr="001B1299">
        <w:rPr>
          <w:rFonts w:ascii="Georgia" w:eastAsia="华文宋体" w:hAnsi="Georgia" w:cs="Arial" w:hint="eastAsia"/>
          <w:sz w:val="24"/>
          <w:szCs w:val="24"/>
        </w:rPr>
        <w:t>。</w:t>
      </w:r>
    </w:p>
    <w:p w:rsidR="0078449C" w:rsidRPr="00C14D81" w:rsidRDefault="00CD7667"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Pr>
          <w:rFonts w:ascii="Georgia" w:eastAsia="华文宋体" w:hAnsi="Georgia" w:cs="Arial" w:hint="eastAsia"/>
          <w:b/>
          <w:sz w:val="24"/>
          <w:szCs w:val="24"/>
        </w:rPr>
        <w:t>三</w:t>
      </w:r>
      <w:r w:rsidRPr="00C14D81">
        <w:rPr>
          <w:rFonts w:ascii="Georgia" w:eastAsia="华文宋体" w:hAnsi="Georgia" w:cs="Arial"/>
          <w:b/>
          <w:sz w:val="24"/>
          <w:szCs w:val="24"/>
        </w:rPr>
        <w:t>)</w:t>
      </w:r>
      <w:r w:rsidR="0078449C" w:rsidRPr="00C14D81">
        <w:rPr>
          <w:rFonts w:ascii="Georgia" w:eastAsia="华文宋体" w:hAnsi="Georgia" w:cs="Arial"/>
          <w:b/>
          <w:sz w:val="24"/>
          <w:szCs w:val="24"/>
        </w:rPr>
        <w:t>评定估算、</w:t>
      </w:r>
      <w:r w:rsidR="00DA129D">
        <w:rPr>
          <w:rFonts w:ascii="Georgia" w:eastAsia="华文宋体" w:hAnsi="Georgia" w:cs="Arial" w:hint="eastAsia"/>
          <w:b/>
          <w:sz w:val="24"/>
          <w:szCs w:val="24"/>
        </w:rPr>
        <w:t>测算</w:t>
      </w:r>
      <w:r w:rsidR="0078449C" w:rsidRPr="00C14D81">
        <w:rPr>
          <w:rFonts w:ascii="Georgia" w:eastAsia="华文宋体" w:hAnsi="Georgia" w:cs="Arial"/>
          <w:b/>
          <w:sz w:val="24"/>
          <w:szCs w:val="24"/>
        </w:rPr>
        <w:t>结果汇总、评估结论分析</w:t>
      </w:r>
    </w:p>
    <w:p w:rsidR="0078449C" w:rsidRPr="00C14D81" w:rsidRDefault="0078449C"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对</w:t>
      </w:r>
      <w:r w:rsidR="008A15E2">
        <w:rPr>
          <w:rFonts w:ascii="Georgia" w:eastAsia="华文宋体" w:hAnsi="Georgia" w:cs="Arial" w:hint="eastAsia"/>
          <w:sz w:val="24"/>
          <w:szCs w:val="24"/>
        </w:rPr>
        <w:t>委估资产状况进行分析判断</w:t>
      </w:r>
      <w:r w:rsidRPr="00C14D81">
        <w:rPr>
          <w:rFonts w:ascii="Georgia" w:eastAsia="华文宋体" w:hAnsi="Georgia" w:cs="Arial"/>
          <w:sz w:val="24"/>
          <w:szCs w:val="24"/>
        </w:rPr>
        <w:t>。分析各种评估方法的适用</w:t>
      </w:r>
      <w:r w:rsidRPr="000F72CB">
        <w:rPr>
          <w:rFonts w:ascii="Georgia" w:eastAsia="华文宋体" w:hAnsi="Georgia" w:cs="Arial"/>
          <w:sz w:val="24"/>
          <w:szCs w:val="24"/>
        </w:rPr>
        <w:t>性，选择</w:t>
      </w:r>
      <w:r w:rsidR="00F161D9">
        <w:rPr>
          <w:rFonts w:ascii="Georgia" w:eastAsia="华文宋体" w:hAnsi="Georgia" w:cs="Arial"/>
          <w:sz w:val="24"/>
          <w:szCs w:val="24"/>
        </w:rPr>
        <w:t>市场法</w:t>
      </w:r>
      <w:r w:rsidRPr="000F72CB">
        <w:rPr>
          <w:rFonts w:ascii="Georgia" w:eastAsia="华文宋体" w:hAnsi="Georgia" w:cs="Arial"/>
          <w:sz w:val="24"/>
          <w:szCs w:val="24"/>
        </w:rPr>
        <w:t>评估</w:t>
      </w:r>
      <w:r w:rsidR="00806B36" w:rsidRPr="000F72CB">
        <w:rPr>
          <w:rFonts w:ascii="Georgia" w:eastAsia="华文宋体" w:hAnsi="Georgia" w:cs="Arial"/>
          <w:sz w:val="24"/>
          <w:szCs w:val="24"/>
        </w:rPr>
        <w:t>资产</w:t>
      </w:r>
      <w:r w:rsidR="00806B36" w:rsidRPr="00C14D81">
        <w:rPr>
          <w:rFonts w:ascii="Georgia" w:eastAsia="华文宋体" w:hAnsi="Georgia" w:cs="Arial"/>
          <w:sz w:val="24"/>
          <w:szCs w:val="24"/>
        </w:rPr>
        <w:t>权益</w:t>
      </w:r>
      <w:r w:rsidR="00F75FA9" w:rsidRPr="00C14D81">
        <w:rPr>
          <w:rFonts w:ascii="Georgia" w:eastAsia="华文宋体" w:hAnsi="Georgia" w:cs="Arial"/>
          <w:sz w:val="24"/>
          <w:szCs w:val="24"/>
        </w:rPr>
        <w:t>价值</w:t>
      </w:r>
      <w:r w:rsidRPr="00C14D81">
        <w:rPr>
          <w:rFonts w:ascii="Georgia" w:eastAsia="华文宋体" w:hAnsi="Georgia" w:cs="Arial"/>
          <w:sz w:val="24"/>
          <w:szCs w:val="24"/>
        </w:rPr>
        <w:t>，形成</w:t>
      </w:r>
      <w:r w:rsidR="00D12809" w:rsidRPr="00C14D81">
        <w:rPr>
          <w:rFonts w:ascii="Georgia" w:eastAsia="华文宋体" w:hAnsi="Georgia" w:cs="Arial"/>
          <w:sz w:val="24"/>
          <w:szCs w:val="24"/>
        </w:rPr>
        <w:t>测算结果</w:t>
      </w:r>
      <w:r w:rsidRPr="00C14D81">
        <w:rPr>
          <w:rFonts w:ascii="Georgia" w:eastAsia="华文宋体" w:hAnsi="Georgia" w:cs="Arial"/>
          <w:sz w:val="24"/>
          <w:szCs w:val="24"/>
        </w:rPr>
        <w:t>。</w:t>
      </w:r>
    </w:p>
    <w:p w:rsidR="0078449C" w:rsidRPr="00C14D81" w:rsidRDefault="0042633A"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008A15E2">
        <w:rPr>
          <w:rFonts w:ascii="Georgia" w:eastAsia="华文宋体" w:hAnsi="Georgia" w:cs="Arial" w:hint="eastAsia"/>
          <w:b/>
          <w:sz w:val="24"/>
          <w:szCs w:val="24"/>
        </w:rPr>
        <w:t>四</w:t>
      </w:r>
      <w:r w:rsidRPr="00C14D81">
        <w:rPr>
          <w:rFonts w:ascii="Georgia" w:eastAsia="华文宋体" w:hAnsi="Georgia" w:cs="Arial"/>
          <w:b/>
          <w:sz w:val="24"/>
          <w:szCs w:val="24"/>
        </w:rPr>
        <w:t>)</w:t>
      </w:r>
      <w:r w:rsidR="00D12809" w:rsidRPr="00C14D81">
        <w:rPr>
          <w:rFonts w:ascii="Georgia" w:eastAsia="华文宋体" w:hAnsi="Georgia" w:cs="Arial"/>
          <w:b/>
          <w:sz w:val="24"/>
          <w:szCs w:val="24"/>
        </w:rPr>
        <w:t>内部审核和与委托人</w:t>
      </w:r>
      <w:r w:rsidR="0078449C" w:rsidRPr="00C14D81">
        <w:rPr>
          <w:rFonts w:ascii="Georgia" w:eastAsia="华文宋体" w:hAnsi="Georgia" w:cs="Arial"/>
          <w:b/>
          <w:sz w:val="24"/>
          <w:szCs w:val="24"/>
        </w:rPr>
        <w:t>进行沟通</w:t>
      </w:r>
    </w:p>
    <w:p w:rsidR="0078449C" w:rsidRPr="00C14D81" w:rsidRDefault="0078449C"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撰写</w:t>
      </w:r>
      <w:r w:rsidR="00D12809" w:rsidRPr="00C14D81">
        <w:rPr>
          <w:rFonts w:ascii="Georgia" w:eastAsia="华文宋体" w:hAnsi="Georgia" w:cs="Arial"/>
          <w:sz w:val="24"/>
          <w:szCs w:val="24"/>
        </w:rPr>
        <w:t>初步资产</w:t>
      </w:r>
      <w:r w:rsidRPr="00C14D81">
        <w:rPr>
          <w:rFonts w:ascii="Georgia" w:eastAsia="华文宋体" w:hAnsi="Georgia" w:cs="Arial"/>
          <w:sz w:val="24"/>
          <w:szCs w:val="24"/>
        </w:rPr>
        <w:t>评估报告，进行内部审核</w:t>
      </w:r>
      <w:r w:rsidR="00D12809" w:rsidRPr="00C14D81">
        <w:rPr>
          <w:rFonts w:ascii="Georgia" w:eastAsia="华文宋体" w:hAnsi="Georgia" w:cs="Arial"/>
          <w:sz w:val="24"/>
          <w:szCs w:val="24"/>
        </w:rPr>
        <w:t>。与委托人就资产评估报告有关内容进行沟通，并引导委托人正确理解评估结论。</w:t>
      </w:r>
    </w:p>
    <w:p w:rsidR="0042633A" w:rsidRPr="00C14D81" w:rsidRDefault="0042633A" w:rsidP="00F86A3B">
      <w:pPr>
        <w:snapToGrid w:val="0"/>
        <w:spacing w:beforeLines="50" w:afterLines="50" w:line="240" w:lineRule="auto"/>
        <w:ind w:firstLineChars="200" w:firstLine="480"/>
        <w:jc w:val="both"/>
        <w:rPr>
          <w:rFonts w:ascii="Georgia" w:eastAsia="华文宋体" w:hAnsi="Georgia" w:cs="Arial"/>
          <w:sz w:val="24"/>
          <w:szCs w:val="24"/>
        </w:rPr>
      </w:pPr>
    </w:p>
    <w:p w:rsidR="001264EA" w:rsidRPr="00C14D81" w:rsidRDefault="001264EA" w:rsidP="00F86A3B">
      <w:pPr>
        <w:snapToGrid w:val="0"/>
        <w:spacing w:before="120" w:afterLines="50" w:line="240" w:lineRule="auto"/>
        <w:ind w:firstLineChars="200" w:firstLine="561"/>
        <w:jc w:val="both"/>
        <w:outlineLvl w:val="1"/>
        <w:rPr>
          <w:rFonts w:ascii="Georgia" w:eastAsia="华文宋体" w:hAnsi="Georgia" w:cs="Arial"/>
          <w:b/>
          <w:sz w:val="28"/>
          <w:szCs w:val="28"/>
        </w:rPr>
      </w:pPr>
      <w:bookmarkStart w:id="30" w:name="_Toc234208703"/>
      <w:bookmarkStart w:id="31" w:name="_Toc500252206"/>
      <w:bookmarkStart w:id="32" w:name="_Toc234208707"/>
      <w:r w:rsidRPr="00C14D81">
        <w:rPr>
          <w:rFonts w:ascii="Georgia" w:eastAsia="华文宋体" w:hAnsi="Georgia" w:cs="Arial"/>
          <w:b/>
          <w:sz w:val="28"/>
          <w:szCs w:val="28"/>
        </w:rPr>
        <w:t>九、评估假设</w:t>
      </w:r>
      <w:bookmarkEnd w:id="30"/>
      <w:bookmarkEnd w:id="31"/>
    </w:p>
    <w:p w:rsidR="001264EA" w:rsidRPr="00C14D81" w:rsidRDefault="001264EA" w:rsidP="00F86A3B">
      <w:pPr>
        <w:snapToGrid w:val="0"/>
        <w:spacing w:beforeLines="50" w:afterLines="50" w:line="240" w:lineRule="auto"/>
        <w:ind w:firstLineChars="200" w:firstLine="480"/>
        <w:jc w:val="both"/>
        <w:rPr>
          <w:rFonts w:ascii="Georgia" w:eastAsia="华文宋体" w:hAnsi="Georgia" w:cs="Arial"/>
          <w:sz w:val="24"/>
          <w:szCs w:val="24"/>
        </w:rPr>
      </w:pPr>
      <w:bookmarkStart w:id="33" w:name="_Toc151525157"/>
      <w:r w:rsidRPr="00C14D81">
        <w:rPr>
          <w:rFonts w:ascii="Georgia" w:eastAsia="华文宋体" w:hAnsi="Georgia" w:cs="Arial"/>
          <w:sz w:val="24"/>
          <w:szCs w:val="24"/>
        </w:rPr>
        <w:t>资产评估师根据评估准则，认定下列假设在评估基准日时成立，当未来经济环境发生较大变化时，将不承担由于假设改变而推导出不同评估结论的责任。</w:t>
      </w:r>
    </w:p>
    <w:bookmarkEnd w:id="33"/>
    <w:p w:rsidR="00806B36" w:rsidRPr="00C14D81" w:rsidRDefault="00806B36"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Pr="00C14D81">
        <w:rPr>
          <w:rFonts w:ascii="Georgia" w:eastAsia="华文宋体" w:hAnsi="Georgia" w:cs="Arial"/>
          <w:b/>
          <w:sz w:val="24"/>
          <w:szCs w:val="24"/>
        </w:rPr>
        <w:t>一</w:t>
      </w:r>
      <w:r w:rsidRPr="00C14D81">
        <w:rPr>
          <w:rFonts w:ascii="Georgia" w:eastAsia="华文宋体" w:hAnsi="Georgia" w:cs="Arial"/>
          <w:b/>
          <w:sz w:val="24"/>
          <w:szCs w:val="24"/>
        </w:rPr>
        <w:t>)</w:t>
      </w:r>
      <w:r w:rsidRPr="00C14D81">
        <w:rPr>
          <w:rFonts w:ascii="Georgia" w:eastAsia="华文宋体" w:hAnsi="Georgia" w:cs="Arial"/>
          <w:b/>
          <w:sz w:val="24"/>
          <w:szCs w:val="24"/>
        </w:rPr>
        <w:t>交易假设</w:t>
      </w:r>
    </w:p>
    <w:p w:rsidR="00806B36" w:rsidRPr="00C14D81" w:rsidRDefault="00806B36"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lastRenderedPageBreak/>
        <w:t>假定评估对象已经处在交易的过程中，资产评估师根据评估对象的交易条件等模拟市场进行估价。</w:t>
      </w:r>
    </w:p>
    <w:p w:rsidR="00806B36" w:rsidRPr="00C14D81" w:rsidRDefault="00806B36"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008A15E2">
        <w:rPr>
          <w:rFonts w:ascii="Georgia" w:eastAsia="华文宋体" w:hAnsi="Georgia" w:cs="Arial" w:hint="eastAsia"/>
          <w:b/>
          <w:sz w:val="24"/>
          <w:szCs w:val="24"/>
        </w:rPr>
        <w:t>二</w:t>
      </w:r>
      <w:r w:rsidRPr="00C14D81">
        <w:rPr>
          <w:rFonts w:ascii="Georgia" w:eastAsia="华文宋体" w:hAnsi="Georgia" w:cs="Arial"/>
          <w:b/>
          <w:sz w:val="24"/>
          <w:szCs w:val="24"/>
        </w:rPr>
        <w:t>)</w:t>
      </w:r>
      <w:r w:rsidRPr="00C14D81">
        <w:rPr>
          <w:rFonts w:ascii="Georgia" w:eastAsia="华文宋体" w:hAnsi="Georgia" w:cs="Arial"/>
          <w:b/>
          <w:sz w:val="24"/>
          <w:szCs w:val="24"/>
        </w:rPr>
        <w:t>公开市场假设</w:t>
      </w:r>
    </w:p>
    <w:p w:rsidR="00806B36" w:rsidRPr="00C14D81" w:rsidRDefault="00806B36"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公开市场假设，是假定在市场上交易的资产，或拟在市场上交易的资产，交易双方彼此地位平等，彼此都有获取足够市场信息的机会和时间，以便于对资产的功能、用途及其交易价格等做出理智的判断。</w:t>
      </w:r>
    </w:p>
    <w:p w:rsidR="00806B36" w:rsidRPr="00C14D81" w:rsidRDefault="00255BE6" w:rsidP="00F86A3B">
      <w:pPr>
        <w:snapToGrid w:val="0"/>
        <w:spacing w:beforeLines="50" w:afterLines="50" w:line="240" w:lineRule="auto"/>
        <w:ind w:firstLineChars="200" w:firstLine="480"/>
        <w:jc w:val="both"/>
        <w:rPr>
          <w:rFonts w:ascii="Georgia" w:eastAsia="华文宋体" w:hAnsi="Georgia" w:cs="Arial"/>
          <w:b/>
          <w:sz w:val="24"/>
          <w:szCs w:val="24"/>
        </w:rPr>
      </w:pPr>
      <w:r>
        <w:rPr>
          <w:rFonts w:ascii="Georgia" w:eastAsia="华文宋体" w:hAnsi="Georgia" w:cs="Arial" w:hint="eastAsia"/>
          <w:b/>
          <w:sz w:val="24"/>
          <w:szCs w:val="24"/>
        </w:rPr>
        <w:t>(</w:t>
      </w:r>
      <w:r w:rsidR="008A15E2">
        <w:rPr>
          <w:rFonts w:ascii="Georgia" w:eastAsia="华文宋体" w:hAnsi="Georgia" w:cs="Arial" w:hint="eastAsia"/>
          <w:b/>
          <w:sz w:val="24"/>
          <w:szCs w:val="24"/>
        </w:rPr>
        <w:t>三</w:t>
      </w:r>
      <w:r w:rsidR="00806B36" w:rsidRPr="00C14D81">
        <w:rPr>
          <w:rFonts w:ascii="Georgia" w:eastAsia="华文宋体" w:hAnsi="Georgia" w:cs="Arial"/>
          <w:b/>
          <w:sz w:val="24"/>
          <w:szCs w:val="24"/>
        </w:rPr>
        <w:t>)</w:t>
      </w:r>
      <w:r w:rsidR="008A15E2">
        <w:rPr>
          <w:rFonts w:ascii="Georgia" w:eastAsia="华文宋体" w:hAnsi="Georgia" w:cs="Arial" w:hint="eastAsia"/>
          <w:b/>
          <w:sz w:val="24"/>
          <w:szCs w:val="24"/>
        </w:rPr>
        <w:t>资产</w:t>
      </w:r>
      <w:r w:rsidR="008A15E2" w:rsidRPr="00C14D81">
        <w:rPr>
          <w:rFonts w:ascii="Georgia" w:eastAsia="华文宋体" w:hAnsi="Georgia" w:cs="Arial"/>
          <w:b/>
          <w:sz w:val="24"/>
          <w:szCs w:val="24"/>
        </w:rPr>
        <w:t>真实性假设</w:t>
      </w:r>
    </w:p>
    <w:p w:rsidR="00806B36" w:rsidRDefault="00255BE6"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对于由委托人</w:t>
      </w:r>
      <w:r>
        <w:rPr>
          <w:rFonts w:ascii="Georgia" w:eastAsia="华文宋体" w:hAnsi="Georgia" w:cs="Arial" w:hint="eastAsia"/>
          <w:sz w:val="24"/>
          <w:szCs w:val="24"/>
        </w:rPr>
        <w:t>陪同勘查的资产</w:t>
      </w:r>
      <w:r w:rsidR="00806B36" w:rsidRPr="00C14D81">
        <w:rPr>
          <w:rFonts w:ascii="Georgia" w:eastAsia="华文宋体" w:hAnsi="Georgia" w:cs="Arial"/>
          <w:sz w:val="24"/>
          <w:szCs w:val="24"/>
        </w:rPr>
        <w:t>，资产评估师假定其为可信，</w:t>
      </w:r>
      <w:r w:rsidRPr="00C14D81">
        <w:rPr>
          <w:rFonts w:ascii="Georgia" w:eastAsia="华文宋体" w:hAnsi="Georgia" w:cs="Arial"/>
          <w:sz w:val="24"/>
          <w:szCs w:val="24"/>
        </w:rPr>
        <w:t>但资产评估师对这些</w:t>
      </w:r>
      <w:r>
        <w:rPr>
          <w:rFonts w:ascii="Georgia" w:eastAsia="华文宋体" w:hAnsi="Georgia" w:cs="Arial" w:hint="eastAsia"/>
          <w:sz w:val="24"/>
          <w:szCs w:val="24"/>
        </w:rPr>
        <w:t>资产</w:t>
      </w:r>
      <w:r w:rsidRPr="00C14D81">
        <w:rPr>
          <w:rFonts w:ascii="Georgia" w:eastAsia="华文宋体" w:hAnsi="Georgia" w:cs="Arial"/>
          <w:sz w:val="24"/>
          <w:szCs w:val="24"/>
        </w:rPr>
        <w:t>的真实性</w:t>
      </w:r>
      <w:r w:rsidR="00806B36" w:rsidRPr="00C14D81">
        <w:rPr>
          <w:rFonts w:ascii="Georgia" w:eastAsia="华文宋体" w:hAnsi="Georgia" w:cs="Arial"/>
          <w:sz w:val="24"/>
          <w:szCs w:val="24"/>
        </w:rPr>
        <w:t>、合法性、完整性不做任何保证。</w:t>
      </w:r>
    </w:p>
    <w:p w:rsidR="001264EA" w:rsidRPr="00A542B3" w:rsidRDefault="001264EA"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1264EA"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34" w:name="_Toc500252207"/>
      <w:r w:rsidRPr="00C14D81">
        <w:rPr>
          <w:rFonts w:ascii="Georgia" w:eastAsia="华文宋体" w:hAnsi="Georgia" w:cs="Arial"/>
          <w:b/>
          <w:sz w:val="28"/>
          <w:szCs w:val="28"/>
        </w:rPr>
        <w:t>十、评估结论</w:t>
      </w:r>
      <w:bookmarkEnd w:id="32"/>
      <w:bookmarkEnd w:id="34"/>
    </w:p>
    <w:p w:rsidR="003B6822" w:rsidRPr="00C14D81" w:rsidRDefault="00216AFB" w:rsidP="00F74FE0">
      <w:pPr>
        <w:snapToGrid w:val="0"/>
        <w:spacing w:before="120" w:after="120" w:line="240" w:lineRule="auto"/>
        <w:ind w:firstLineChars="200" w:firstLine="480"/>
        <w:jc w:val="both"/>
        <w:rPr>
          <w:rFonts w:ascii="Georgia" w:eastAsia="华文宋体" w:hAnsi="Georgia" w:cs="Arial"/>
          <w:sz w:val="24"/>
        </w:rPr>
      </w:pPr>
      <w:r w:rsidRPr="00806080">
        <w:rPr>
          <w:rFonts w:ascii="Georgia" w:eastAsia="华文宋体" w:hAnsi="Georgia" w:cs="Arial" w:hint="eastAsia"/>
          <w:sz w:val="24"/>
        </w:rPr>
        <w:t>在满足评估假设条件下，</w:t>
      </w:r>
      <w:r w:rsidR="00566362" w:rsidRPr="00806080">
        <w:rPr>
          <w:rFonts w:ascii="Georgia" w:eastAsia="华文宋体" w:hAnsi="Georgia" w:cs="Arial" w:hint="eastAsia"/>
          <w:sz w:val="24"/>
        </w:rPr>
        <w:t>采用</w:t>
      </w:r>
      <w:r w:rsidR="00F161D9">
        <w:rPr>
          <w:rFonts w:ascii="Georgia" w:eastAsia="华文宋体" w:hAnsi="Georgia" w:cs="Arial" w:hint="eastAsia"/>
          <w:sz w:val="24"/>
        </w:rPr>
        <w:t>市场法</w:t>
      </w:r>
      <w:r w:rsidR="00566362" w:rsidRPr="00806080">
        <w:rPr>
          <w:rFonts w:ascii="Georgia" w:eastAsia="华文宋体" w:hAnsi="Georgia" w:cs="Arial" w:hint="eastAsia"/>
          <w:sz w:val="24"/>
        </w:rPr>
        <w:t>评估，</w:t>
      </w:r>
      <w:r w:rsidR="001D2E2B">
        <w:rPr>
          <w:rFonts w:ascii="Georgia" w:eastAsia="华文宋体" w:hAnsi="Georgia" w:cs="Arial" w:hint="eastAsia"/>
          <w:sz w:val="24"/>
        </w:rPr>
        <w:t>委评资产</w:t>
      </w:r>
      <w:r w:rsidR="00566362" w:rsidRPr="00806080">
        <w:rPr>
          <w:rFonts w:ascii="Georgia" w:eastAsia="华文宋体" w:hAnsi="Georgia" w:cs="Arial" w:hint="eastAsia"/>
          <w:sz w:val="24"/>
        </w:rPr>
        <w:t>在评估基准日的</w:t>
      </w:r>
      <w:r w:rsidR="00500CF6">
        <w:rPr>
          <w:rFonts w:ascii="Georgia" w:eastAsia="华文宋体" w:hAnsi="Georgia" w:cs="Arial" w:hint="eastAsia"/>
          <w:sz w:val="24"/>
          <w:szCs w:val="24"/>
        </w:rPr>
        <w:t>处置价格（上门价）</w:t>
      </w:r>
      <w:r w:rsidR="00566362" w:rsidRPr="00806080">
        <w:rPr>
          <w:rFonts w:ascii="Georgia" w:eastAsia="华文宋体" w:hAnsi="Georgia" w:cs="Arial" w:hint="eastAsia"/>
          <w:sz w:val="24"/>
        </w:rPr>
        <w:t>为</w:t>
      </w:r>
      <w:r w:rsidR="00C042D5">
        <w:rPr>
          <w:rFonts w:ascii="Georgia" w:eastAsia="华文宋体" w:hAnsi="Georgia" w:cs="Arial" w:hint="eastAsia"/>
          <w:sz w:val="24"/>
        </w:rPr>
        <w:t>2150</w:t>
      </w:r>
      <w:r w:rsidR="00B31AA0" w:rsidRPr="00806080">
        <w:rPr>
          <w:rFonts w:ascii="Georgia" w:eastAsia="华文宋体" w:hAnsi="Georgia" w:cs="Arial" w:hint="eastAsia"/>
          <w:sz w:val="24"/>
        </w:rPr>
        <w:t>元</w:t>
      </w:r>
      <w:r w:rsidR="00566362" w:rsidRPr="00806080">
        <w:rPr>
          <w:rFonts w:ascii="Georgia" w:eastAsia="华文宋体" w:hAnsi="Georgia" w:cs="Arial" w:hint="eastAsia"/>
          <w:sz w:val="24"/>
        </w:rPr>
        <w:t>。</w:t>
      </w:r>
    </w:p>
    <w:p w:rsidR="001264EA" w:rsidRPr="00C14D81" w:rsidRDefault="001264EA" w:rsidP="00F74FE0">
      <w:pPr>
        <w:snapToGrid w:val="0"/>
        <w:spacing w:before="120" w:after="12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本资产评估报告结论使用有效期一年，自评估基准日</w:t>
      </w:r>
      <w:r w:rsidR="00F161D9">
        <w:rPr>
          <w:rFonts w:ascii="Georgia" w:eastAsia="华文宋体" w:hAnsi="Georgia" w:cs="Arial"/>
          <w:sz w:val="24"/>
          <w:szCs w:val="24"/>
        </w:rPr>
        <w:t>2022</w:t>
      </w:r>
      <w:r w:rsidR="00F161D9">
        <w:rPr>
          <w:rFonts w:ascii="Georgia" w:eastAsia="华文宋体" w:hAnsi="Georgia" w:cs="Arial"/>
          <w:sz w:val="24"/>
          <w:szCs w:val="24"/>
        </w:rPr>
        <w:t>年</w:t>
      </w:r>
      <w:r w:rsidR="00F161D9">
        <w:rPr>
          <w:rFonts w:ascii="Georgia" w:eastAsia="华文宋体" w:hAnsi="Georgia" w:cs="Arial"/>
          <w:sz w:val="24"/>
          <w:szCs w:val="24"/>
        </w:rPr>
        <w:t>1</w:t>
      </w:r>
      <w:r w:rsidR="00F161D9">
        <w:rPr>
          <w:rFonts w:ascii="Georgia" w:eastAsia="华文宋体" w:hAnsi="Georgia" w:cs="Arial"/>
          <w:sz w:val="24"/>
          <w:szCs w:val="24"/>
        </w:rPr>
        <w:t>月</w:t>
      </w:r>
      <w:r w:rsidR="00F161D9">
        <w:rPr>
          <w:rFonts w:ascii="Georgia" w:eastAsia="华文宋体" w:hAnsi="Georgia" w:cs="Arial"/>
          <w:sz w:val="24"/>
          <w:szCs w:val="24"/>
        </w:rPr>
        <w:t>11</w:t>
      </w:r>
      <w:r w:rsidR="00F161D9">
        <w:rPr>
          <w:rFonts w:ascii="Georgia" w:eastAsia="华文宋体" w:hAnsi="Georgia" w:cs="Arial"/>
          <w:sz w:val="24"/>
          <w:szCs w:val="24"/>
        </w:rPr>
        <w:t>日</w:t>
      </w:r>
      <w:r w:rsidRPr="00C14D81">
        <w:rPr>
          <w:rFonts w:ascii="Georgia" w:eastAsia="华文宋体" w:hAnsi="Georgia" w:cs="Arial"/>
          <w:sz w:val="24"/>
          <w:szCs w:val="24"/>
        </w:rPr>
        <w:t>起，至</w:t>
      </w:r>
      <w:r w:rsidR="00F161D9">
        <w:rPr>
          <w:rFonts w:ascii="Georgia" w:eastAsia="华文宋体" w:hAnsi="Georgia" w:cs="Arial"/>
          <w:sz w:val="24"/>
          <w:szCs w:val="24"/>
        </w:rPr>
        <w:t>2023</w:t>
      </w:r>
      <w:r w:rsidR="00F161D9">
        <w:rPr>
          <w:rFonts w:ascii="Georgia" w:eastAsia="华文宋体" w:hAnsi="Georgia" w:cs="Arial"/>
          <w:sz w:val="24"/>
          <w:szCs w:val="24"/>
        </w:rPr>
        <w:t>年</w:t>
      </w:r>
      <w:r w:rsidR="00F161D9">
        <w:rPr>
          <w:rFonts w:ascii="Georgia" w:eastAsia="华文宋体" w:hAnsi="Georgia" w:cs="Arial"/>
          <w:sz w:val="24"/>
          <w:szCs w:val="24"/>
        </w:rPr>
        <w:t>1</w:t>
      </w:r>
      <w:r w:rsidR="00F161D9">
        <w:rPr>
          <w:rFonts w:ascii="Georgia" w:eastAsia="华文宋体" w:hAnsi="Georgia" w:cs="Arial"/>
          <w:sz w:val="24"/>
          <w:szCs w:val="24"/>
        </w:rPr>
        <w:t>月</w:t>
      </w:r>
      <w:r w:rsidR="00F161D9">
        <w:rPr>
          <w:rFonts w:ascii="Georgia" w:eastAsia="华文宋体" w:hAnsi="Georgia" w:cs="Arial"/>
          <w:sz w:val="24"/>
          <w:szCs w:val="24"/>
        </w:rPr>
        <w:t>10</w:t>
      </w:r>
      <w:r w:rsidR="00F161D9">
        <w:rPr>
          <w:rFonts w:ascii="Georgia" w:eastAsia="华文宋体" w:hAnsi="Georgia" w:cs="Arial"/>
          <w:sz w:val="24"/>
          <w:szCs w:val="24"/>
        </w:rPr>
        <w:t>日</w:t>
      </w:r>
      <w:r w:rsidRPr="00C14D81">
        <w:rPr>
          <w:rFonts w:ascii="Georgia" w:eastAsia="华文宋体" w:hAnsi="Georgia" w:cs="Arial"/>
          <w:sz w:val="24"/>
          <w:szCs w:val="24"/>
        </w:rPr>
        <w:t>止。</w:t>
      </w:r>
    </w:p>
    <w:p w:rsidR="00F74FE0" w:rsidRPr="00C14D81" w:rsidRDefault="00F74FE0" w:rsidP="00F74FE0">
      <w:pPr>
        <w:snapToGrid w:val="0"/>
        <w:spacing w:before="120" w:after="120" w:line="240" w:lineRule="auto"/>
        <w:ind w:firstLineChars="200" w:firstLine="480"/>
        <w:jc w:val="both"/>
        <w:rPr>
          <w:rFonts w:ascii="Georgia" w:eastAsia="华文宋体" w:hAnsi="Georgia" w:cs="Arial"/>
          <w:sz w:val="24"/>
          <w:szCs w:val="24"/>
        </w:rPr>
      </w:pPr>
    </w:p>
    <w:p w:rsidR="00B72440" w:rsidRPr="00C14D81" w:rsidRDefault="00B72440"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35" w:name="_Toc234208708"/>
      <w:bookmarkStart w:id="36" w:name="_Toc500252208"/>
      <w:r w:rsidRPr="00C14D81">
        <w:rPr>
          <w:rFonts w:ascii="Georgia" w:eastAsia="华文宋体" w:hAnsi="Georgia" w:cs="Arial"/>
          <w:b/>
          <w:sz w:val="28"/>
          <w:szCs w:val="28"/>
        </w:rPr>
        <w:t>十</w:t>
      </w:r>
      <w:r w:rsidR="008067B9" w:rsidRPr="00C14D81">
        <w:rPr>
          <w:rFonts w:ascii="Georgia" w:eastAsia="华文宋体" w:hAnsi="Georgia" w:cs="Arial"/>
          <w:b/>
          <w:sz w:val="28"/>
          <w:szCs w:val="28"/>
        </w:rPr>
        <w:t>一</w:t>
      </w:r>
      <w:r w:rsidRPr="00C14D81">
        <w:rPr>
          <w:rFonts w:ascii="Georgia" w:eastAsia="华文宋体" w:hAnsi="Georgia" w:cs="Arial"/>
          <w:b/>
          <w:sz w:val="28"/>
          <w:szCs w:val="28"/>
        </w:rPr>
        <w:t>、特别事项说明</w:t>
      </w:r>
      <w:bookmarkEnd w:id="35"/>
      <w:bookmarkEnd w:id="36"/>
    </w:p>
    <w:p w:rsidR="00D207E7" w:rsidRPr="00C14D81" w:rsidRDefault="00D207E7"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以下为在评估过程中已发现可能影响评估结论但非</w:t>
      </w:r>
      <w:r w:rsidR="009538EC" w:rsidRPr="00C14D81">
        <w:rPr>
          <w:rFonts w:ascii="Georgia" w:eastAsia="华文宋体" w:hAnsi="Georgia" w:cs="Arial"/>
          <w:sz w:val="24"/>
          <w:szCs w:val="24"/>
        </w:rPr>
        <w:t>资产评估师</w:t>
      </w:r>
      <w:r w:rsidRPr="00C14D81">
        <w:rPr>
          <w:rFonts w:ascii="Georgia" w:eastAsia="华文宋体" w:hAnsi="Georgia" w:cs="Arial"/>
          <w:sz w:val="24"/>
          <w:szCs w:val="24"/>
        </w:rPr>
        <w:t>执业水平和能力所能评定估算的有关事项，评估报告使用者应</w:t>
      </w:r>
      <w:r w:rsidR="00270D7F" w:rsidRPr="00C14D81">
        <w:rPr>
          <w:rFonts w:ascii="Georgia" w:eastAsia="华文宋体" w:hAnsi="Georgia" w:cs="Arial"/>
          <w:sz w:val="24"/>
          <w:szCs w:val="24"/>
        </w:rPr>
        <w:t>关注</w:t>
      </w:r>
      <w:r w:rsidRPr="00C14D81">
        <w:rPr>
          <w:rFonts w:ascii="Georgia" w:eastAsia="华文宋体" w:hAnsi="Georgia" w:cs="Arial"/>
          <w:sz w:val="24"/>
          <w:szCs w:val="24"/>
        </w:rPr>
        <w:t>以下特别事项</w:t>
      </w:r>
      <w:r w:rsidR="00270D7F" w:rsidRPr="00C14D81">
        <w:rPr>
          <w:rFonts w:ascii="Georgia" w:eastAsia="华文宋体" w:hAnsi="Georgia" w:cs="Arial"/>
          <w:sz w:val="24"/>
          <w:szCs w:val="24"/>
        </w:rPr>
        <w:t>可能</w:t>
      </w:r>
      <w:r w:rsidRPr="00C14D81">
        <w:rPr>
          <w:rFonts w:ascii="Georgia" w:eastAsia="华文宋体" w:hAnsi="Georgia" w:cs="Arial"/>
          <w:sz w:val="24"/>
          <w:szCs w:val="24"/>
        </w:rPr>
        <w:t>对</w:t>
      </w:r>
      <w:r w:rsidR="00A43AFB" w:rsidRPr="00C14D81">
        <w:rPr>
          <w:rFonts w:ascii="Georgia" w:eastAsia="华文宋体" w:hAnsi="Georgia" w:cs="Arial"/>
          <w:sz w:val="24"/>
          <w:szCs w:val="24"/>
        </w:rPr>
        <w:t>经济行为</w:t>
      </w:r>
      <w:r w:rsidRPr="00C14D81">
        <w:rPr>
          <w:rFonts w:ascii="Georgia" w:eastAsia="华文宋体" w:hAnsi="Georgia" w:cs="Arial"/>
          <w:sz w:val="24"/>
          <w:szCs w:val="24"/>
        </w:rPr>
        <w:t>的影响。</w:t>
      </w:r>
    </w:p>
    <w:p w:rsidR="009538EC" w:rsidRPr="00C14D81" w:rsidRDefault="009538EC"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sidR="00DC547E">
        <w:rPr>
          <w:rFonts w:ascii="Georgia" w:eastAsia="华文宋体" w:hAnsi="Georgia" w:cs="Arial" w:hint="eastAsia"/>
          <w:b/>
          <w:sz w:val="24"/>
          <w:szCs w:val="24"/>
        </w:rPr>
        <w:t>一</w:t>
      </w:r>
      <w:r w:rsidRPr="00C14D81">
        <w:rPr>
          <w:rFonts w:ascii="Georgia" w:eastAsia="华文宋体" w:hAnsi="Georgia" w:cs="Arial"/>
          <w:b/>
          <w:sz w:val="24"/>
          <w:szCs w:val="24"/>
        </w:rPr>
        <w:t>)</w:t>
      </w:r>
      <w:r w:rsidRPr="00C14D81">
        <w:rPr>
          <w:rFonts w:ascii="Georgia" w:eastAsia="华文宋体" w:hAnsi="Georgia" w:cs="Arial"/>
          <w:b/>
          <w:sz w:val="24"/>
          <w:szCs w:val="24"/>
        </w:rPr>
        <w:t>评估程序受到限制的情形</w:t>
      </w:r>
    </w:p>
    <w:p w:rsidR="00053CFF" w:rsidRDefault="00FF4BE8" w:rsidP="00F86A3B">
      <w:pPr>
        <w:snapToGrid w:val="0"/>
        <w:spacing w:beforeLines="50" w:afterLines="50" w:line="240" w:lineRule="auto"/>
        <w:ind w:firstLineChars="200" w:firstLine="480"/>
        <w:jc w:val="both"/>
        <w:rPr>
          <w:rFonts w:ascii="Georgia" w:eastAsia="华文宋体" w:hAnsi="Georgia" w:cs="Arial"/>
          <w:sz w:val="24"/>
        </w:rPr>
      </w:pPr>
      <w:r>
        <w:rPr>
          <w:rFonts w:ascii="Georgia" w:eastAsia="华文宋体" w:hAnsi="Georgia" w:cs="Arial" w:hint="eastAsia"/>
          <w:sz w:val="24"/>
        </w:rPr>
        <w:t>因被执行人无法联系，评估人员未收集到评估对象涉及的各项财产的购置发票、购置时间等，</w:t>
      </w:r>
      <w:r w:rsidRPr="001A556A">
        <w:rPr>
          <w:rFonts w:ascii="Georgia" w:eastAsia="华文宋体" w:hAnsi="Georgia" w:cs="Arial" w:hint="eastAsia"/>
          <w:sz w:val="24"/>
        </w:rPr>
        <w:t>评估人员</w:t>
      </w:r>
      <w:r>
        <w:rPr>
          <w:rFonts w:ascii="Georgia" w:eastAsia="华文宋体" w:hAnsi="Georgia" w:cs="Arial" w:hint="eastAsia"/>
          <w:sz w:val="24"/>
        </w:rPr>
        <w:t>对财产的权属无法核实，提</w:t>
      </w:r>
      <w:r w:rsidRPr="001A556A">
        <w:rPr>
          <w:rFonts w:ascii="Georgia" w:eastAsia="华文宋体" w:hAnsi="Georgia" w:cs="Arial" w:hint="eastAsia"/>
          <w:sz w:val="24"/>
        </w:rPr>
        <w:t>请</w:t>
      </w:r>
      <w:r>
        <w:rPr>
          <w:rFonts w:ascii="Georgia" w:eastAsia="华文宋体" w:hAnsi="Georgia" w:cs="Arial" w:hint="eastAsia"/>
          <w:sz w:val="24"/>
        </w:rPr>
        <w:t>报告使用者注意</w:t>
      </w:r>
      <w:r w:rsidRPr="001A556A">
        <w:rPr>
          <w:rFonts w:ascii="Georgia" w:eastAsia="华文宋体" w:hAnsi="Georgia" w:cs="Arial" w:hint="eastAsia"/>
          <w:sz w:val="24"/>
        </w:rPr>
        <w:t>。</w:t>
      </w:r>
    </w:p>
    <w:p w:rsidR="00B6530A" w:rsidRPr="00C14D81" w:rsidRDefault="00B6530A" w:rsidP="00F86A3B">
      <w:pPr>
        <w:snapToGrid w:val="0"/>
        <w:spacing w:beforeLines="50" w:afterLines="50" w:line="240" w:lineRule="auto"/>
        <w:ind w:firstLineChars="200" w:firstLine="480"/>
        <w:jc w:val="both"/>
        <w:rPr>
          <w:rFonts w:ascii="Georgia" w:eastAsia="华文宋体" w:hAnsi="Georgia" w:cs="Arial"/>
          <w:b/>
          <w:sz w:val="24"/>
          <w:szCs w:val="24"/>
        </w:rPr>
      </w:pPr>
      <w:r w:rsidRPr="00C14D81">
        <w:rPr>
          <w:rFonts w:ascii="Georgia" w:eastAsia="华文宋体" w:hAnsi="Georgia" w:cs="Arial"/>
          <w:b/>
          <w:sz w:val="24"/>
          <w:szCs w:val="24"/>
        </w:rPr>
        <w:t>(</w:t>
      </w:r>
      <w:r>
        <w:rPr>
          <w:rFonts w:ascii="Georgia" w:eastAsia="华文宋体" w:hAnsi="Georgia" w:cs="Arial" w:hint="eastAsia"/>
          <w:b/>
          <w:sz w:val="24"/>
          <w:szCs w:val="24"/>
        </w:rPr>
        <w:t>二</w:t>
      </w:r>
      <w:r w:rsidRPr="00C14D81">
        <w:rPr>
          <w:rFonts w:ascii="Georgia" w:eastAsia="华文宋体" w:hAnsi="Georgia" w:cs="Arial"/>
          <w:b/>
          <w:sz w:val="24"/>
          <w:szCs w:val="24"/>
        </w:rPr>
        <w:t>)</w:t>
      </w:r>
      <w:r w:rsidRPr="00C14D81">
        <w:rPr>
          <w:rFonts w:ascii="Georgia" w:eastAsia="华文宋体" w:hAnsi="Georgia" w:cs="Arial"/>
          <w:b/>
          <w:sz w:val="24"/>
          <w:szCs w:val="24"/>
        </w:rPr>
        <w:t>评估</w:t>
      </w:r>
      <w:r>
        <w:rPr>
          <w:rFonts w:ascii="Georgia" w:eastAsia="华文宋体" w:hAnsi="Georgia" w:cs="Arial" w:hint="eastAsia"/>
          <w:b/>
          <w:sz w:val="24"/>
          <w:szCs w:val="24"/>
        </w:rPr>
        <w:t>范围</w:t>
      </w:r>
      <w:r w:rsidRPr="00C14D81">
        <w:rPr>
          <w:rFonts w:ascii="Georgia" w:eastAsia="华文宋体" w:hAnsi="Georgia" w:cs="Arial"/>
          <w:b/>
          <w:sz w:val="24"/>
          <w:szCs w:val="24"/>
        </w:rPr>
        <w:t>的</w:t>
      </w:r>
      <w:r>
        <w:rPr>
          <w:rFonts w:ascii="Georgia" w:eastAsia="华文宋体" w:hAnsi="Georgia" w:cs="Arial" w:hint="eastAsia"/>
          <w:b/>
          <w:sz w:val="24"/>
          <w:szCs w:val="24"/>
        </w:rPr>
        <w:t>说明</w:t>
      </w:r>
    </w:p>
    <w:p w:rsidR="00B6530A" w:rsidRPr="00C14D81" w:rsidRDefault="00B6530A" w:rsidP="00F86A3B">
      <w:pPr>
        <w:snapToGrid w:val="0"/>
        <w:spacing w:beforeLines="50" w:afterLines="50" w:line="240" w:lineRule="auto"/>
        <w:ind w:firstLineChars="200" w:firstLine="480"/>
        <w:jc w:val="both"/>
        <w:rPr>
          <w:rFonts w:ascii="Georgia" w:eastAsia="华文宋体" w:hAnsi="Georgia" w:cs="Arial"/>
          <w:sz w:val="24"/>
          <w:szCs w:val="24"/>
        </w:rPr>
      </w:pPr>
      <w:r>
        <w:rPr>
          <w:rFonts w:ascii="Georgia" w:eastAsia="华文宋体" w:hAnsi="Georgia" w:cs="Arial" w:hint="eastAsia"/>
          <w:sz w:val="24"/>
        </w:rPr>
        <w:t>因</w:t>
      </w:r>
      <w:r w:rsidRPr="00C042D5">
        <w:rPr>
          <w:rFonts w:ascii="Georgia" w:eastAsia="华文宋体" w:hAnsi="Georgia" w:cs="Arial" w:hint="eastAsia"/>
          <w:sz w:val="24"/>
        </w:rPr>
        <w:t>成都市武侯区人民法院委托书（</w:t>
      </w:r>
      <w:r w:rsidRPr="00C042D5">
        <w:rPr>
          <w:rFonts w:ascii="Georgia" w:eastAsia="华文宋体" w:hAnsi="Georgia" w:cs="Arial" w:hint="eastAsia"/>
          <w:sz w:val="24"/>
        </w:rPr>
        <w:t>(2022)</w:t>
      </w:r>
      <w:r w:rsidRPr="00C042D5">
        <w:rPr>
          <w:rFonts w:ascii="Georgia" w:eastAsia="华文宋体" w:hAnsi="Georgia" w:cs="Arial" w:hint="eastAsia"/>
          <w:sz w:val="24"/>
        </w:rPr>
        <w:t>川</w:t>
      </w:r>
      <w:r w:rsidRPr="00C042D5">
        <w:rPr>
          <w:rFonts w:ascii="Georgia" w:eastAsia="华文宋体" w:hAnsi="Georgia" w:cs="Arial" w:hint="eastAsia"/>
          <w:sz w:val="24"/>
        </w:rPr>
        <w:t>0107</w:t>
      </w:r>
      <w:r w:rsidRPr="00C042D5">
        <w:rPr>
          <w:rFonts w:ascii="Georgia" w:eastAsia="华文宋体" w:hAnsi="Georgia" w:cs="Arial" w:hint="eastAsia"/>
          <w:sz w:val="24"/>
        </w:rPr>
        <w:t>执恢</w:t>
      </w:r>
      <w:r w:rsidRPr="00C042D5">
        <w:rPr>
          <w:rFonts w:ascii="Georgia" w:eastAsia="华文宋体" w:hAnsi="Georgia" w:cs="Arial" w:hint="eastAsia"/>
          <w:sz w:val="24"/>
        </w:rPr>
        <w:t>34</w:t>
      </w:r>
      <w:r w:rsidRPr="00C042D5">
        <w:rPr>
          <w:rFonts w:ascii="Georgia" w:eastAsia="华文宋体" w:hAnsi="Georgia" w:cs="Arial" w:hint="eastAsia"/>
          <w:sz w:val="24"/>
        </w:rPr>
        <w:t>号）</w:t>
      </w:r>
      <w:r>
        <w:rPr>
          <w:rFonts w:ascii="Georgia" w:eastAsia="华文宋体" w:hAnsi="Georgia" w:cs="Arial" w:hint="eastAsia"/>
          <w:sz w:val="24"/>
        </w:rPr>
        <w:t>未载明室内物品的明细清单，故与房屋装修为一体的</w:t>
      </w:r>
      <w:r>
        <w:rPr>
          <w:rFonts w:ascii="Georgia" w:eastAsia="华文宋体" w:hAnsi="Georgia" w:cs="Arial" w:hint="eastAsia"/>
          <w:sz w:val="24"/>
        </w:rPr>
        <w:t>2</w:t>
      </w:r>
      <w:r w:rsidR="007E7EFA">
        <w:rPr>
          <w:rFonts w:ascii="Georgia" w:eastAsia="华文宋体" w:hAnsi="Georgia" w:cs="Arial" w:hint="eastAsia"/>
          <w:sz w:val="24"/>
        </w:rPr>
        <w:t>组卧室衣柜</w:t>
      </w:r>
      <w:r>
        <w:rPr>
          <w:rFonts w:ascii="Georgia" w:eastAsia="华文宋体" w:hAnsi="Georgia" w:cs="Arial" w:hint="eastAsia"/>
          <w:sz w:val="24"/>
        </w:rPr>
        <w:t>、厨房橱柜（含抽油烟机）未纳入评估范围，同时</w:t>
      </w:r>
      <w:r>
        <w:rPr>
          <w:rFonts w:ascii="Georgia" w:eastAsia="华文宋体" w:hAnsi="Georgia" w:cs="Arial" w:hint="eastAsia"/>
          <w:sz w:val="24"/>
        </w:rPr>
        <w:t>3</w:t>
      </w:r>
      <w:r>
        <w:rPr>
          <w:rFonts w:ascii="Georgia" w:eastAsia="华文宋体" w:hAnsi="Georgia" w:cs="Arial" w:hint="eastAsia"/>
          <w:sz w:val="24"/>
        </w:rPr>
        <w:t>幅小油画无法判明出处，也未纳入评估范围，提</w:t>
      </w:r>
      <w:r w:rsidRPr="001A556A">
        <w:rPr>
          <w:rFonts w:ascii="Georgia" w:eastAsia="华文宋体" w:hAnsi="Georgia" w:cs="Arial" w:hint="eastAsia"/>
          <w:sz w:val="24"/>
        </w:rPr>
        <w:t>请</w:t>
      </w:r>
      <w:r>
        <w:rPr>
          <w:rFonts w:ascii="Georgia" w:eastAsia="华文宋体" w:hAnsi="Georgia" w:cs="Arial" w:hint="eastAsia"/>
          <w:sz w:val="24"/>
        </w:rPr>
        <w:t>报告使用者注意</w:t>
      </w:r>
      <w:r w:rsidRPr="001A556A">
        <w:rPr>
          <w:rFonts w:ascii="Georgia" w:eastAsia="华文宋体" w:hAnsi="Georgia" w:cs="Arial" w:hint="eastAsia"/>
          <w:sz w:val="24"/>
        </w:rPr>
        <w:t>。</w:t>
      </w:r>
    </w:p>
    <w:p w:rsidR="009538EC" w:rsidRPr="00C14D81" w:rsidRDefault="00255BE6" w:rsidP="00F86A3B">
      <w:pPr>
        <w:snapToGrid w:val="0"/>
        <w:spacing w:beforeLines="50" w:afterLines="50" w:line="240" w:lineRule="auto"/>
        <w:ind w:firstLineChars="200" w:firstLine="480"/>
        <w:jc w:val="both"/>
        <w:rPr>
          <w:rFonts w:ascii="Georgia" w:eastAsia="华文宋体" w:hAnsi="Georgia" w:cs="Arial"/>
          <w:b/>
          <w:sz w:val="24"/>
          <w:szCs w:val="24"/>
        </w:rPr>
      </w:pPr>
      <w:r>
        <w:rPr>
          <w:rFonts w:ascii="Georgia" w:eastAsia="华文宋体" w:hAnsi="Georgia" w:cs="Arial" w:hint="eastAsia"/>
          <w:b/>
          <w:sz w:val="24"/>
          <w:szCs w:val="24"/>
        </w:rPr>
        <w:t>(</w:t>
      </w:r>
      <w:r w:rsidR="0043761B">
        <w:rPr>
          <w:rFonts w:ascii="Georgia" w:eastAsia="华文宋体" w:hAnsi="Georgia" w:cs="Arial" w:hint="eastAsia"/>
          <w:b/>
          <w:sz w:val="24"/>
          <w:szCs w:val="24"/>
        </w:rPr>
        <w:t>三</w:t>
      </w:r>
      <w:r w:rsidR="009538EC" w:rsidRPr="00C14D81">
        <w:rPr>
          <w:rFonts w:ascii="Georgia" w:eastAsia="华文宋体" w:hAnsi="Georgia" w:cs="Arial"/>
          <w:b/>
          <w:sz w:val="24"/>
          <w:szCs w:val="24"/>
        </w:rPr>
        <w:t>)</w:t>
      </w:r>
      <w:r w:rsidR="009538EC" w:rsidRPr="00C14D81">
        <w:rPr>
          <w:rFonts w:ascii="Georgia" w:eastAsia="华文宋体" w:hAnsi="Georgia" w:cs="Arial"/>
          <w:b/>
          <w:sz w:val="24"/>
          <w:szCs w:val="24"/>
        </w:rPr>
        <w:t>期后事项</w:t>
      </w:r>
    </w:p>
    <w:p w:rsidR="009538EC" w:rsidRPr="00C14D81" w:rsidRDefault="00B04D9A"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评估基准日后、使用有效期以内，若评估对象涉及的资产之状态、使用方式、市场环境等方面与评估基准日时发生显著变化，或者由于评估假设已发生重大变化，从而导致本评估结论发生重大变化时，不能直接使用本评估结论，须对评估结论进行调整或重新评估</w:t>
      </w:r>
      <w:r w:rsidR="009538EC" w:rsidRPr="00C14D81">
        <w:rPr>
          <w:rFonts w:ascii="Georgia" w:eastAsia="华文宋体" w:hAnsi="Georgia" w:cs="Arial"/>
          <w:sz w:val="24"/>
          <w:szCs w:val="24"/>
        </w:rPr>
        <w:t>。</w:t>
      </w:r>
    </w:p>
    <w:p w:rsidR="009538EC" w:rsidRPr="00C14D81" w:rsidRDefault="009538EC" w:rsidP="00F86A3B">
      <w:pPr>
        <w:snapToGrid w:val="0"/>
        <w:spacing w:beforeLines="50" w:afterLines="50" w:line="240" w:lineRule="auto"/>
        <w:ind w:firstLineChars="200" w:firstLine="480"/>
        <w:jc w:val="both"/>
        <w:rPr>
          <w:rFonts w:ascii="Georgia" w:eastAsia="华文宋体" w:hAnsi="Georgia" w:cs="Arial"/>
          <w:sz w:val="24"/>
          <w:szCs w:val="24"/>
        </w:rPr>
      </w:pPr>
    </w:p>
    <w:p w:rsidR="00B72440" w:rsidRPr="00C14D81" w:rsidRDefault="00B72440"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37" w:name="_Toc234208709"/>
      <w:bookmarkStart w:id="38" w:name="_Toc500252209"/>
      <w:r w:rsidRPr="00C14D81">
        <w:rPr>
          <w:rFonts w:ascii="Georgia" w:eastAsia="华文宋体" w:hAnsi="Georgia" w:cs="Arial"/>
          <w:b/>
          <w:sz w:val="28"/>
          <w:szCs w:val="28"/>
        </w:rPr>
        <w:lastRenderedPageBreak/>
        <w:t>十</w:t>
      </w:r>
      <w:r w:rsidR="008067B9" w:rsidRPr="00C14D81">
        <w:rPr>
          <w:rFonts w:ascii="Georgia" w:eastAsia="华文宋体" w:hAnsi="Georgia" w:cs="Arial"/>
          <w:b/>
          <w:sz w:val="28"/>
          <w:szCs w:val="28"/>
        </w:rPr>
        <w:t>二</w:t>
      </w:r>
      <w:r w:rsidRPr="00C14D81">
        <w:rPr>
          <w:rFonts w:ascii="Georgia" w:eastAsia="华文宋体" w:hAnsi="Georgia" w:cs="Arial"/>
          <w:b/>
          <w:sz w:val="28"/>
          <w:szCs w:val="28"/>
        </w:rPr>
        <w:t>、</w:t>
      </w:r>
      <w:r w:rsidR="000A0A02" w:rsidRPr="00C14D81">
        <w:rPr>
          <w:rFonts w:ascii="Georgia" w:eastAsia="华文宋体" w:hAnsi="Georgia" w:cs="Arial"/>
          <w:b/>
          <w:sz w:val="28"/>
          <w:szCs w:val="28"/>
        </w:rPr>
        <w:t>资产</w:t>
      </w:r>
      <w:r w:rsidRPr="00C14D81">
        <w:rPr>
          <w:rFonts w:ascii="Georgia" w:eastAsia="华文宋体" w:hAnsi="Georgia" w:cs="Arial"/>
          <w:b/>
          <w:sz w:val="28"/>
          <w:szCs w:val="28"/>
        </w:rPr>
        <w:t>评估报告使用限制说明</w:t>
      </w:r>
      <w:bookmarkEnd w:id="37"/>
      <w:bookmarkEnd w:id="38"/>
    </w:p>
    <w:p w:rsidR="00CE016E" w:rsidRPr="00C14D81" w:rsidRDefault="00CE016E"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w:t>
      </w:r>
      <w:r w:rsidRPr="00C14D81">
        <w:rPr>
          <w:rFonts w:ascii="Georgia" w:eastAsia="华文宋体" w:hAnsi="Georgia" w:cs="Arial"/>
          <w:sz w:val="24"/>
          <w:szCs w:val="24"/>
        </w:rPr>
        <w:t>一</w:t>
      </w:r>
      <w:r w:rsidRPr="00C14D81">
        <w:rPr>
          <w:rFonts w:ascii="Georgia" w:eastAsia="华文宋体" w:hAnsi="Georgia" w:cs="Arial"/>
          <w:sz w:val="24"/>
          <w:szCs w:val="24"/>
        </w:rPr>
        <w:t>)</w:t>
      </w:r>
      <w:r w:rsidRPr="00C14D81">
        <w:rPr>
          <w:rFonts w:ascii="Georgia" w:eastAsia="华文宋体" w:hAnsi="Georgia" w:cs="Arial"/>
          <w:sz w:val="24"/>
          <w:szCs w:val="24"/>
        </w:rPr>
        <w:t>使用范围。资产评估报告只能用于资产评估报告载明的评估目的和用途；资产评估报告只能由资产评估报告载明的资产评估报告使用人使用；除法律、行政法规规定及相关当事人另有约定外，未征得四川华衡同意，资产评估报告的内容不得被摘抄、引用或披露于公开媒体；资产评估报告在有效使用期内有效。</w:t>
      </w:r>
    </w:p>
    <w:p w:rsidR="000A0A02" w:rsidRPr="00C14D81" w:rsidRDefault="000A0A02"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w:t>
      </w:r>
      <w:r w:rsidRPr="00C14D81">
        <w:rPr>
          <w:rFonts w:ascii="Georgia" w:eastAsia="华文宋体" w:hAnsi="Georgia" w:cs="Arial"/>
          <w:sz w:val="24"/>
          <w:szCs w:val="24"/>
        </w:rPr>
        <w:t>二</w:t>
      </w:r>
      <w:r w:rsidRPr="00C14D81">
        <w:rPr>
          <w:rFonts w:ascii="Georgia" w:eastAsia="华文宋体" w:hAnsi="Georgia" w:cs="Arial"/>
          <w:sz w:val="24"/>
          <w:szCs w:val="24"/>
        </w:rPr>
        <w:t>)</w:t>
      </w:r>
      <w:r w:rsidRPr="00C14D81">
        <w:rPr>
          <w:rFonts w:ascii="Georgia" w:eastAsia="华文宋体" w:hAnsi="Georgia" w:cs="Arial"/>
          <w:sz w:val="24"/>
          <w:szCs w:val="24"/>
        </w:rPr>
        <w:t>委托人或者其他资产评估报告使用人未按照法律、行政法规</w:t>
      </w:r>
      <w:r w:rsidR="004C457B" w:rsidRPr="00C14D81">
        <w:rPr>
          <w:rFonts w:ascii="Georgia" w:eastAsia="华文宋体" w:hAnsi="Georgia" w:cs="Arial"/>
          <w:sz w:val="24"/>
          <w:szCs w:val="24"/>
        </w:rPr>
        <w:t>规定和资产评估报告载明的使用范围使用资产评估报告的，四川华衡</w:t>
      </w:r>
      <w:r w:rsidRPr="00C14D81">
        <w:rPr>
          <w:rFonts w:ascii="Georgia" w:eastAsia="华文宋体" w:hAnsi="Georgia" w:cs="Arial"/>
          <w:sz w:val="24"/>
          <w:szCs w:val="24"/>
        </w:rPr>
        <w:t>及其资产评估师不承担责任。</w:t>
      </w:r>
    </w:p>
    <w:p w:rsidR="000A0A02" w:rsidRPr="00C14D81" w:rsidRDefault="000A0A02"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w:t>
      </w:r>
      <w:r w:rsidRPr="00C14D81">
        <w:rPr>
          <w:rFonts w:ascii="Georgia" w:eastAsia="华文宋体" w:hAnsi="Georgia" w:cs="Arial"/>
          <w:sz w:val="24"/>
          <w:szCs w:val="24"/>
        </w:rPr>
        <w:t>三</w:t>
      </w:r>
      <w:r w:rsidRPr="00C14D81">
        <w:rPr>
          <w:rFonts w:ascii="Georgia" w:eastAsia="华文宋体" w:hAnsi="Georgia" w:cs="Arial"/>
          <w:sz w:val="24"/>
          <w:szCs w:val="24"/>
        </w:rPr>
        <w:t>)</w:t>
      </w:r>
      <w:r w:rsidRPr="00C14D81">
        <w:rPr>
          <w:rFonts w:ascii="Georgia" w:eastAsia="华文宋体" w:hAnsi="Georgia" w:cs="Arial"/>
          <w:sz w:val="24"/>
          <w:szCs w:val="24"/>
        </w:rPr>
        <w:t>除委托人和法律、行政法规规定的资产评估报告使用人之外，其他任何机构和个人不能成为资产评估报告的使用人。</w:t>
      </w:r>
    </w:p>
    <w:p w:rsidR="009A6022" w:rsidRPr="00C14D81" w:rsidRDefault="000A0A02"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w:t>
      </w:r>
      <w:r w:rsidRPr="00C14D81">
        <w:rPr>
          <w:rFonts w:ascii="Georgia" w:eastAsia="华文宋体" w:hAnsi="Georgia" w:cs="Arial"/>
          <w:sz w:val="24"/>
          <w:szCs w:val="24"/>
        </w:rPr>
        <w:t>四</w:t>
      </w:r>
      <w:r w:rsidRPr="00C14D81">
        <w:rPr>
          <w:rFonts w:ascii="Georgia" w:eastAsia="华文宋体" w:hAnsi="Georgia" w:cs="Arial"/>
          <w:sz w:val="24"/>
          <w:szCs w:val="24"/>
        </w:rPr>
        <w:t>)</w:t>
      </w:r>
      <w:r w:rsidRPr="00C14D81">
        <w:rPr>
          <w:rFonts w:ascii="Georgia" w:eastAsia="华文宋体" w:hAnsi="Georgia" w:cs="Arial"/>
          <w:sz w:val="24"/>
          <w:szCs w:val="24"/>
        </w:rPr>
        <w:t>资产评估报告使用人应当正确理解评估结论，评估结论不等同于评估对象可实现价格，评估结论不应当被认为是对评估对象可实现价格的保证。</w:t>
      </w:r>
    </w:p>
    <w:p w:rsidR="000A0A02" w:rsidRPr="00C14D81" w:rsidRDefault="000A0A02" w:rsidP="00F86A3B">
      <w:pPr>
        <w:snapToGrid w:val="0"/>
        <w:spacing w:beforeLines="50" w:afterLines="50" w:line="240" w:lineRule="auto"/>
        <w:ind w:firstLineChars="200" w:firstLine="480"/>
        <w:jc w:val="both"/>
        <w:rPr>
          <w:rFonts w:ascii="Georgia" w:eastAsia="华文宋体" w:hAnsi="Georgia" w:cs="Arial"/>
          <w:sz w:val="24"/>
          <w:szCs w:val="24"/>
        </w:rPr>
      </w:pPr>
    </w:p>
    <w:p w:rsidR="00797D77" w:rsidRPr="00C14D81" w:rsidRDefault="00B72440" w:rsidP="00F86A3B">
      <w:pPr>
        <w:snapToGrid w:val="0"/>
        <w:spacing w:beforeLines="50" w:afterLines="50" w:line="240" w:lineRule="auto"/>
        <w:ind w:firstLineChars="200" w:firstLine="561"/>
        <w:jc w:val="both"/>
        <w:outlineLvl w:val="1"/>
        <w:rPr>
          <w:rFonts w:ascii="Georgia" w:eastAsia="华文宋体" w:hAnsi="Georgia" w:cs="Arial"/>
          <w:b/>
          <w:sz w:val="28"/>
          <w:szCs w:val="28"/>
        </w:rPr>
      </w:pPr>
      <w:bookmarkStart w:id="39" w:name="_Toc234208710"/>
      <w:bookmarkStart w:id="40" w:name="_Toc500252210"/>
      <w:r w:rsidRPr="00C14D81">
        <w:rPr>
          <w:rFonts w:ascii="Georgia" w:eastAsia="华文宋体" w:hAnsi="Georgia" w:cs="Arial"/>
          <w:b/>
          <w:sz w:val="28"/>
          <w:szCs w:val="28"/>
        </w:rPr>
        <w:t>十</w:t>
      </w:r>
      <w:r w:rsidR="008067B9" w:rsidRPr="00C14D81">
        <w:rPr>
          <w:rFonts w:ascii="Georgia" w:eastAsia="华文宋体" w:hAnsi="Georgia" w:cs="Arial"/>
          <w:b/>
          <w:sz w:val="28"/>
          <w:szCs w:val="28"/>
        </w:rPr>
        <w:t>三</w:t>
      </w:r>
      <w:r w:rsidRPr="00C14D81">
        <w:rPr>
          <w:rFonts w:ascii="Georgia" w:eastAsia="华文宋体" w:hAnsi="Georgia" w:cs="Arial"/>
          <w:b/>
          <w:sz w:val="28"/>
          <w:szCs w:val="28"/>
        </w:rPr>
        <w:t>、</w:t>
      </w:r>
      <w:r w:rsidR="007D3264" w:rsidRPr="00C14D81">
        <w:rPr>
          <w:rFonts w:ascii="Georgia" w:eastAsia="华文宋体" w:hAnsi="Georgia" w:cs="Arial"/>
          <w:b/>
          <w:sz w:val="28"/>
          <w:szCs w:val="28"/>
        </w:rPr>
        <w:t>资产</w:t>
      </w:r>
      <w:r w:rsidRPr="00C14D81">
        <w:rPr>
          <w:rFonts w:ascii="Georgia" w:eastAsia="华文宋体" w:hAnsi="Georgia" w:cs="Arial"/>
          <w:b/>
          <w:sz w:val="28"/>
          <w:szCs w:val="28"/>
        </w:rPr>
        <w:t>评估报告日</w:t>
      </w:r>
      <w:bookmarkEnd w:id="39"/>
      <w:bookmarkEnd w:id="40"/>
    </w:p>
    <w:p w:rsidR="003A26CB" w:rsidRPr="00C14D81" w:rsidRDefault="007D3264" w:rsidP="00F86A3B">
      <w:pPr>
        <w:snapToGrid w:val="0"/>
        <w:spacing w:beforeLines="50" w:afterLines="50" w:line="240" w:lineRule="auto"/>
        <w:ind w:firstLineChars="200" w:firstLine="480"/>
        <w:jc w:val="both"/>
        <w:rPr>
          <w:rFonts w:ascii="Georgia" w:eastAsia="华文宋体" w:hAnsi="Georgia" w:cs="Arial"/>
          <w:sz w:val="24"/>
          <w:szCs w:val="24"/>
        </w:rPr>
      </w:pPr>
      <w:r w:rsidRPr="00C14D81">
        <w:rPr>
          <w:rFonts w:ascii="Georgia" w:eastAsia="华文宋体" w:hAnsi="Georgia" w:cs="Arial"/>
          <w:sz w:val="24"/>
          <w:szCs w:val="24"/>
        </w:rPr>
        <w:t>资产</w:t>
      </w:r>
      <w:r w:rsidR="009538EC" w:rsidRPr="00C14D81">
        <w:rPr>
          <w:rFonts w:ascii="Georgia" w:eastAsia="华文宋体" w:hAnsi="Georgia" w:cs="Arial"/>
          <w:sz w:val="24"/>
          <w:szCs w:val="24"/>
        </w:rPr>
        <w:t>评估报告日为</w:t>
      </w:r>
      <w:r w:rsidR="00FF4BE8">
        <w:rPr>
          <w:rFonts w:ascii="Georgia" w:eastAsia="华文宋体" w:hAnsi="Georgia" w:cs="Arial"/>
          <w:sz w:val="24"/>
          <w:szCs w:val="24"/>
        </w:rPr>
        <w:t>二〇二二年二月二十日</w:t>
      </w:r>
      <w:r w:rsidR="003A26CB" w:rsidRPr="00C14D81">
        <w:rPr>
          <w:rFonts w:ascii="Georgia" w:eastAsia="华文宋体" w:hAnsi="Georgia" w:cs="Arial"/>
          <w:sz w:val="24"/>
          <w:szCs w:val="24"/>
        </w:rPr>
        <w:t>。</w:t>
      </w:r>
    </w:p>
    <w:p w:rsidR="007E7EFA" w:rsidRDefault="007E7EFA">
      <w:pPr>
        <w:widowControl/>
        <w:adjustRightInd/>
        <w:spacing w:line="240" w:lineRule="auto"/>
        <w:textAlignment w:val="auto"/>
        <w:rPr>
          <w:rFonts w:ascii="Georgia" w:eastAsia="华文宋体" w:hAnsi="Georgia" w:cs="Arial"/>
          <w:b/>
          <w:sz w:val="28"/>
          <w:szCs w:val="28"/>
        </w:rPr>
      </w:pPr>
      <w:r>
        <w:rPr>
          <w:rFonts w:ascii="Georgia" w:eastAsia="华文宋体" w:hAnsi="Georgia" w:cs="Arial"/>
          <w:b/>
          <w:sz w:val="28"/>
          <w:szCs w:val="28"/>
        </w:rPr>
        <w:br w:type="page"/>
      </w:r>
    </w:p>
    <w:p w:rsidR="003A26CB" w:rsidRPr="00C14D81" w:rsidRDefault="003A26CB" w:rsidP="00F86A3B">
      <w:pPr>
        <w:snapToGrid w:val="0"/>
        <w:spacing w:beforeLines="50" w:afterLines="50" w:line="240" w:lineRule="auto"/>
        <w:ind w:firstLineChars="200" w:firstLine="561"/>
        <w:jc w:val="both"/>
        <w:rPr>
          <w:rFonts w:ascii="Georgia" w:eastAsia="华文宋体" w:hAnsi="Georgia" w:cs="Arial"/>
          <w:b/>
          <w:sz w:val="28"/>
          <w:szCs w:val="28"/>
        </w:rPr>
      </w:pPr>
      <w:r w:rsidRPr="00C14D81">
        <w:rPr>
          <w:rFonts w:ascii="Georgia" w:eastAsia="华文宋体" w:hAnsi="Georgia" w:cs="Arial"/>
          <w:b/>
          <w:sz w:val="28"/>
          <w:szCs w:val="28"/>
        </w:rPr>
        <w:lastRenderedPageBreak/>
        <w:t>(</w:t>
      </w:r>
      <w:r w:rsidRPr="00C14D81">
        <w:rPr>
          <w:rFonts w:ascii="Georgia" w:eastAsia="华文宋体" w:hAnsi="Georgia" w:cs="Arial"/>
          <w:b/>
          <w:sz w:val="28"/>
          <w:szCs w:val="28"/>
        </w:rPr>
        <w:t>此页无正文</w:t>
      </w:r>
      <w:r w:rsidRPr="00C14D81">
        <w:rPr>
          <w:rFonts w:ascii="Georgia" w:eastAsia="华文宋体" w:hAnsi="Georgia" w:cs="Arial"/>
          <w:b/>
          <w:sz w:val="28"/>
          <w:szCs w:val="28"/>
        </w:rPr>
        <w:t>)</w:t>
      </w:r>
    </w:p>
    <w:p w:rsidR="003A26CB" w:rsidRPr="00C14D81" w:rsidRDefault="003A26CB" w:rsidP="00F86A3B">
      <w:pPr>
        <w:snapToGrid w:val="0"/>
        <w:spacing w:beforeLines="50" w:afterLines="50" w:line="240" w:lineRule="auto"/>
        <w:ind w:firstLineChars="200" w:firstLine="560"/>
        <w:jc w:val="both"/>
        <w:rPr>
          <w:rFonts w:ascii="Georgia" w:eastAsia="华文宋体" w:hAnsi="Georgia" w:cs="Arial"/>
          <w:sz w:val="28"/>
          <w:szCs w:val="28"/>
        </w:rPr>
      </w:pPr>
    </w:p>
    <w:p w:rsidR="001C1F7F" w:rsidRPr="00C14D81" w:rsidRDefault="001C1F7F" w:rsidP="00F86A3B">
      <w:pPr>
        <w:snapToGrid w:val="0"/>
        <w:spacing w:beforeLines="50" w:afterLines="50" w:line="240" w:lineRule="auto"/>
        <w:ind w:firstLineChars="200" w:firstLine="560"/>
        <w:jc w:val="both"/>
        <w:rPr>
          <w:rFonts w:ascii="Georgia" w:eastAsia="华文宋体" w:hAnsi="Georgia" w:cs="Arial"/>
          <w:sz w:val="28"/>
          <w:szCs w:val="28"/>
        </w:rPr>
      </w:pPr>
    </w:p>
    <w:p w:rsidR="00567FB2" w:rsidRPr="00C14D81" w:rsidRDefault="00567FB2" w:rsidP="00F86A3B">
      <w:pPr>
        <w:snapToGrid w:val="0"/>
        <w:spacing w:beforeLines="50" w:afterLines="50" w:line="240" w:lineRule="auto"/>
        <w:ind w:firstLineChars="200" w:firstLine="560"/>
        <w:jc w:val="both"/>
        <w:rPr>
          <w:rFonts w:ascii="Georgia" w:eastAsia="华文宋体" w:hAnsi="Georgia" w:cs="Arial"/>
          <w:sz w:val="28"/>
          <w:szCs w:val="28"/>
        </w:rPr>
      </w:pPr>
    </w:p>
    <w:p w:rsidR="003A26CB" w:rsidRPr="00C14D81" w:rsidRDefault="003A26CB" w:rsidP="00F86A3B">
      <w:pPr>
        <w:snapToGrid w:val="0"/>
        <w:spacing w:beforeLines="50" w:afterLines="50" w:line="240" w:lineRule="auto"/>
        <w:ind w:firstLineChars="200" w:firstLine="560"/>
        <w:jc w:val="both"/>
        <w:rPr>
          <w:rFonts w:ascii="Georgia" w:eastAsia="华文宋体" w:hAnsi="Georgia" w:cs="Arial"/>
          <w:sz w:val="28"/>
          <w:szCs w:val="2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96"/>
        <w:gridCol w:w="4783"/>
      </w:tblGrid>
      <w:tr w:rsidR="00A760EC" w:rsidRPr="00C14D81" w:rsidTr="00CA1A26">
        <w:trPr>
          <w:trHeight w:hRule="exact" w:val="1418"/>
          <w:jc w:val="center"/>
        </w:trPr>
        <w:tc>
          <w:tcPr>
            <w:tcW w:w="2376"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r w:rsidRPr="00C14D81">
              <w:rPr>
                <w:rFonts w:ascii="Georgia" w:eastAsia="华文宋体" w:hAnsi="Georgia" w:cs="Arial"/>
                <w:b/>
                <w:sz w:val="28"/>
                <w:szCs w:val="28"/>
              </w:rPr>
              <w:t>资产评估机构：</w:t>
            </w:r>
          </w:p>
        </w:tc>
        <w:tc>
          <w:tcPr>
            <w:tcW w:w="496" w:type="dxa"/>
            <w:vAlign w:val="center"/>
          </w:tcPr>
          <w:p w:rsidR="00A760EC" w:rsidRPr="00C14D81" w:rsidRDefault="00A760EC" w:rsidP="00F86A3B">
            <w:pPr>
              <w:snapToGrid w:val="0"/>
              <w:spacing w:beforeLines="50" w:afterLines="50" w:line="240" w:lineRule="auto"/>
              <w:rPr>
                <w:rFonts w:ascii="Georgia" w:eastAsia="微软雅黑" w:hAnsi="Georgia" w:cs="Arial"/>
                <w:b/>
                <w:sz w:val="28"/>
                <w:szCs w:val="28"/>
              </w:rPr>
            </w:pPr>
            <w:r w:rsidRPr="00C14D81">
              <w:rPr>
                <w:rFonts w:ascii="Georgia" w:eastAsia="微软雅黑" w:hAnsi="Georgia" w:cs="Arial"/>
                <w:b/>
                <w:sz w:val="28"/>
                <w:szCs w:val="28"/>
              </w:rPr>
              <w:t>：</w:t>
            </w:r>
          </w:p>
        </w:tc>
        <w:tc>
          <w:tcPr>
            <w:tcW w:w="4783"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r w:rsidRPr="00C14D81">
              <w:rPr>
                <w:rFonts w:ascii="Georgia" w:eastAsia="华文宋体" w:hAnsi="Georgia" w:cs="Arial"/>
                <w:b/>
                <w:sz w:val="28"/>
                <w:szCs w:val="28"/>
              </w:rPr>
              <w:t>四川</w:t>
            </w:r>
            <w:r w:rsidR="00052848" w:rsidRPr="00C14D81">
              <w:rPr>
                <w:rFonts w:ascii="Georgia" w:eastAsia="华文宋体" w:hAnsi="Georgia" w:cs="Arial"/>
                <w:b/>
                <w:sz w:val="28"/>
                <w:szCs w:val="28"/>
              </w:rPr>
              <w:t>天健</w:t>
            </w:r>
            <w:r w:rsidRPr="00C14D81">
              <w:rPr>
                <w:rFonts w:ascii="Georgia" w:eastAsia="华文宋体" w:hAnsi="Georgia" w:cs="Arial"/>
                <w:b/>
                <w:sz w:val="28"/>
                <w:szCs w:val="28"/>
              </w:rPr>
              <w:t>华衡资产评估有限公司</w:t>
            </w:r>
          </w:p>
        </w:tc>
      </w:tr>
      <w:tr w:rsidR="00A760EC" w:rsidRPr="00C14D81" w:rsidTr="00CA1A26">
        <w:trPr>
          <w:trHeight w:hRule="exact" w:val="1418"/>
          <w:jc w:val="center"/>
        </w:trPr>
        <w:tc>
          <w:tcPr>
            <w:tcW w:w="2376"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p>
        </w:tc>
        <w:tc>
          <w:tcPr>
            <w:tcW w:w="496" w:type="dxa"/>
            <w:vAlign w:val="center"/>
          </w:tcPr>
          <w:p w:rsidR="00A760EC" w:rsidRPr="00C14D81" w:rsidRDefault="00A760EC" w:rsidP="00F86A3B">
            <w:pPr>
              <w:snapToGrid w:val="0"/>
              <w:spacing w:beforeLines="50" w:afterLines="50" w:line="240" w:lineRule="auto"/>
              <w:jc w:val="left"/>
              <w:rPr>
                <w:rFonts w:ascii="Georgia" w:eastAsia="微软雅黑" w:hAnsi="Georgia" w:cs="Arial"/>
                <w:b/>
                <w:sz w:val="28"/>
                <w:szCs w:val="28"/>
              </w:rPr>
            </w:pPr>
          </w:p>
        </w:tc>
        <w:tc>
          <w:tcPr>
            <w:tcW w:w="4783"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p>
        </w:tc>
      </w:tr>
      <w:tr w:rsidR="00A760EC" w:rsidRPr="00C14D81" w:rsidTr="00CA1A26">
        <w:trPr>
          <w:trHeight w:hRule="exact" w:val="1418"/>
          <w:jc w:val="center"/>
        </w:trPr>
        <w:tc>
          <w:tcPr>
            <w:tcW w:w="2376"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r w:rsidRPr="00C14D81">
              <w:rPr>
                <w:rFonts w:ascii="Georgia" w:eastAsia="华文宋体" w:hAnsi="Georgia" w:cs="Arial"/>
                <w:b/>
                <w:sz w:val="28"/>
                <w:szCs w:val="28"/>
              </w:rPr>
              <w:t>资产评估师</w:t>
            </w:r>
          </w:p>
        </w:tc>
        <w:tc>
          <w:tcPr>
            <w:tcW w:w="496" w:type="dxa"/>
            <w:vAlign w:val="center"/>
          </w:tcPr>
          <w:p w:rsidR="00A760EC" w:rsidRPr="00C14D81" w:rsidRDefault="00A760EC" w:rsidP="00F86A3B">
            <w:pPr>
              <w:snapToGrid w:val="0"/>
              <w:spacing w:beforeLines="50" w:afterLines="50" w:line="240" w:lineRule="auto"/>
              <w:jc w:val="left"/>
              <w:rPr>
                <w:rFonts w:ascii="Georgia" w:eastAsia="微软雅黑" w:hAnsi="Georgia" w:cs="Arial"/>
                <w:b/>
                <w:sz w:val="28"/>
                <w:szCs w:val="28"/>
              </w:rPr>
            </w:pPr>
            <w:r w:rsidRPr="00C14D81">
              <w:rPr>
                <w:rFonts w:ascii="Georgia" w:eastAsia="微软雅黑" w:hAnsi="Georgia" w:cs="Arial"/>
                <w:b/>
                <w:sz w:val="28"/>
                <w:szCs w:val="28"/>
              </w:rPr>
              <w:t>：</w:t>
            </w:r>
          </w:p>
        </w:tc>
        <w:tc>
          <w:tcPr>
            <w:tcW w:w="4783" w:type="dxa"/>
            <w:vAlign w:val="center"/>
          </w:tcPr>
          <w:p w:rsidR="00A760EC" w:rsidRPr="00C14D81" w:rsidRDefault="00255BE6" w:rsidP="00F86A3B">
            <w:pPr>
              <w:snapToGrid w:val="0"/>
              <w:spacing w:beforeLines="50" w:afterLines="50" w:line="240" w:lineRule="auto"/>
              <w:jc w:val="left"/>
              <w:rPr>
                <w:rFonts w:ascii="Georgia" w:eastAsia="华文宋体" w:hAnsi="Georgia" w:cs="Arial"/>
                <w:b/>
                <w:sz w:val="28"/>
                <w:szCs w:val="28"/>
              </w:rPr>
            </w:pPr>
            <w:r>
              <w:rPr>
                <w:rFonts w:ascii="Georgia" w:eastAsia="华文宋体" w:hAnsi="Georgia" w:cs="Arial" w:hint="eastAsia"/>
                <w:b/>
                <w:sz w:val="28"/>
                <w:szCs w:val="28"/>
              </w:rPr>
              <w:t>樊先明</w:t>
            </w:r>
          </w:p>
        </w:tc>
      </w:tr>
      <w:tr w:rsidR="00A760EC" w:rsidRPr="00C14D81" w:rsidTr="00CA1A26">
        <w:trPr>
          <w:trHeight w:hRule="exact" w:val="1418"/>
          <w:jc w:val="center"/>
        </w:trPr>
        <w:tc>
          <w:tcPr>
            <w:tcW w:w="2376" w:type="dxa"/>
            <w:vAlign w:val="center"/>
          </w:tcPr>
          <w:p w:rsidR="00A760EC" w:rsidRPr="00C14D81" w:rsidRDefault="00A760EC" w:rsidP="00F86A3B">
            <w:pPr>
              <w:snapToGrid w:val="0"/>
              <w:spacing w:beforeLines="50" w:afterLines="50" w:line="240" w:lineRule="auto"/>
              <w:jc w:val="left"/>
              <w:rPr>
                <w:rFonts w:ascii="Georgia" w:eastAsia="华文宋体" w:hAnsi="Georgia" w:cs="Arial"/>
                <w:b/>
                <w:sz w:val="28"/>
                <w:szCs w:val="28"/>
              </w:rPr>
            </w:pPr>
            <w:r w:rsidRPr="00C14D81">
              <w:rPr>
                <w:rFonts w:ascii="Georgia" w:eastAsia="华文宋体" w:hAnsi="Georgia" w:cs="Arial"/>
                <w:b/>
                <w:sz w:val="28"/>
                <w:szCs w:val="28"/>
              </w:rPr>
              <w:t>资产评估师</w:t>
            </w:r>
          </w:p>
        </w:tc>
        <w:tc>
          <w:tcPr>
            <w:tcW w:w="496" w:type="dxa"/>
            <w:vAlign w:val="center"/>
          </w:tcPr>
          <w:p w:rsidR="00A760EC" w:rsidRPr="00C14D81" w:rsidRDefault="00A760EC" w:rsidP="00F86A3B">
            <w:pPr>
              <w:snapToGrid w:val="0"/>
              <w:spacing w:beforeLines="50" w:afterLines="50" w:line="240" w:lineRule="auto"/>
              <w:jc w:val="left"/>
              <w:rPr>
                <w:rFonts w:ascii="Georgia" w:eastAsia="微软雅黑" w:hAnsi="Georgia" w:cs="Arial"/>
                <w:b/>
                <w:sz w:val="28"/>
                <w:szCs w:val="28"/>
              </w:rPr>
            </w:pPr>
            <w:r w:rsidRPr="00C14D81">
              <w:rPr>
                <w:rFonts w:ascii="Georgia" w:eastAsia="微软雅黑" w:hAnsi="Georgia" w:cs="Arial"/>
                <w:b/>
                <w:sz w:val="28"/>
                <w:szCs w:val="28"/>
              </w:rPr>
              <w:t>：</w:t>
            </w:r>
          </w:p>
        </w:tc>
        <w:tc>
          <w:tcPr>
            <w:tcW w:w="4783" w:type="dxa"/>
            <w:vAlign w:val="center"/>
          </w:tcPr>
          <w:p w:rsidR="00A760EC" w:rsidRPr="00C14D81" w:rsidRDefault="00B175C5" w:rsidP="00F86A3B">
            <w:pPr>
              <w:snapToGrid w:val="0"/>
              <w:spacing w:beforeLines="50" w:afterLines="50" w:line="240" w:lineRule="auto"/>
              <w:jc w:val="left"/>
              <w:rPr>
                <w:rFonts w:ascii="Georgia" w:eastAsia="华文宋体" w:hAnsi="Georgia" w:cs="Arial"/>
                <w:b/>
                <w:sz w:val="28"/>
                <w:szCs w:val="28"/>
              </w:rPr>
            </w:pPr>
            <w:r>
              <w:rPr>
                <w:rFonts w:ascii="Georgia" w:eastAsia="华文宋体" w:hAnsi="Georgia" w:cs="Arial" w:hint="eastAsia"/>
                <w:b/>
                <w:sz w:val="28"/>
                <w:szCs w:val="28"/>
              </w:rPr>
              <w:t>徐万松</w:t>
            </w:r>
          </w:p>
        </w:tc>
      </w:tr>
    </w:tbl>
    <w:p w:rsidR="00DE5101" w:rsidRDefault="00DE5101" w:rsidP="00F86A3B">
      <w:pPr>
        <w:snapToGrid w:val="0"/>
        <w:spacing w:beforeLines="50" w:afterLines="50" w:line="240" w:lineRule="auto"/>
        <w:ind w:firstLineChars="200" w:firstLine="480"/>
        <w:jc w:val="both"/>
        <w:rPr>
          <w:rFonts w:ascii="Georgia" w:eastAsia="华文宋体" w:hAnsi="Georgia" w:cs="Arial"/>
          <w:sz w:val="24"/>
          <w:szCs w:val="24"/>
        </w:rPr>
      </w:pPr>
    </w:p>
    <w:p w:rsidR="00DE5101" w:rsidRDefault="00DE5101">
      <w:pPr>
        <w:widowControl/>
        <w:adjustRightInd/>
        <w:spacing w:line="240" w:lineRule="auto"/>
        <w:textAlignment w:val="auto"/>
        <w:rPr>
          <w:rFonts w:ascii="Georgia" w:eastAsia="华文宋体" w:hAnsi="Georgia" w:cs="Arial"/>
          <w:sz w:val="24"/>
          <w:szCs w:val="24"/>
        </w:rPr>
      </w:pPr>
      <w:r>
        <w:rPr>
          <w:rFonts w:ascii="Georgia" w:eastAsia="华文宋体" w:hAnsi="Georgia" w:cs="Arial"/>
          <w:sz w:val="24"/>
          <w:szCs w:val="24"/>
        </w:rPr>
        <w:br w:type="page"/>
      </w:r>
    </w:p>
    <w:p w:rsidR="00CA4312" w:rsidRDefault="00CA4312" w:rsidP="00F86A3B">
      <w:pPr>
        <w:snapToGrid w:val="0"/>
        <w:spacing w:beforeLines="50" w:afterLines="50" w:line="240" w:lineRule="auto"/>
        <w:ind w:firstLineChars="200" w:firstLine="480"/>
        <w:jc w:val="both"/>
        <w:rPr>
          <w:rFonts w:ascii="Georgia" w:eastAsia="华文宋体" w:hAnsi="Georgia" w:cs="Arial"/>
          <w:sz w:val="24"/>
          <w:szCs w:val="24"/>
        </w:rPr>
        <w:sectPr w:rsidR="00CA4312" w:rsidSect="00072EF8">
          <w:headerReference w:type="default" r:id="rId15"/>
          <w:pgSz w:w="11906" w:h="16838" w:code="9"/>
          <w:pgMar w:top="1440" w:right="1797" w:bottom="1440" w:left="1797" w:header="851" w:footer="851" w:gutter="0"/>
          <w:cols w:space="425"/>
          <w:docGrid w:linePitch="312"/>
        </w:sectPr>
      </w:pPr>
    </w:p>
    <w:p w:rsidR="003A26CB" w:rsidRPr="00C14D81" w:rsidRDefault="003A26CB" w:rsidP="00F86A3B">
      <w:pPr>
        <w:snapToGrid w:val="0"/>
        <w:spacing w:beforeLines="50" w:afterLines="50" w:line="240" w:lineRule="auto"/>
        <w:ind w:firstLineChars="200" w:firstLine="480"/>
        <w:jc w:val="both"/>
        <w:rPr>
          <w:rFonts w:ascii="Georgia" w:eastAsia="华文宋体" w:hAnsi="Georgia" w:cs="Arial"/>
          <w:sz w:val="24"/>
          <w:szCs w:val="24"/>
        </w:rPr>
      </w:pPr>
    </w:p>
    <w:p w:rsidR="003A26CB" w:rsidRPr="00C14D81" w:rsidRDefault="003A26CB" w:rsidP="00F86A3B">
      <w:pPr>
        <w:pStyle w:val="1"/>
        <w:snapToGrid w:val="0"/>
        <w:spacing w:beforeLines="100" w:line="240" w:lineRule="auto"/>
        <w:rPr>
          <w:rFonts w:ascii="Georgia" w:eastAsia="华文宋体" w:hAnsi="Georgia"/>
          <w:sz w:val="52"/>
          <w:szCs w:val="52"/>
        </w:rPr>
      </w:pPr>
      <w:bookmarkStart w:id="41" w:name="_Toc234208711"/>
      <w:bookmarkStart w:id="42" w:name="_Toc500252211"/>
      <w:r w:rsidRPr="00C14D81">
        <w:rPr>
          <w:rFonts w:ascii="Georgia" w:eastAsia="华文宋体" w:hAnsi="Georgia"/>
          <w:sz w:val="52"/>
          <w:szCs w:val="52"/>
        </w:rPr>
        <w:t>附件</w:t>
      </w:r>
      <w:bookmarkEnd w:id="41"/>
      <w:bookmarkEnd w:id="42"/>
    </w:p>
    <w:p w:rsidR="003A26CB" w:rsidRPr="00C14D81" w:rsidRDefault="003A26CB" w:rsidP="00F86A3B">
      <w:pPr>
        <w:snapToGrid w:val="0"/>
        <w:spacing w:beforeLines="50" w:line="240" w:lineRule="auto"/>
        <w:ind w:firstLineChars="200" w:firstLine="640"/>
        <w:jc w:val="both"/>
        <w:rPr>
          <w:rFonts w:ascii="Georgia" w:eastAsia="华文楷体" w:hAnsi="Georgia" w:cs="Arial"/>
          <w:sz w:val="32"/>
          <w:szCs w:val="32"/>
        </w:rPr>
      </w:pPr>
    </w:p>
    <w:p w:rsidR="009538EC" w:rsidRPr="00C14D81" w:rsidRDefault="0005433B" w:rsidP="009538EC">
      <w:pPr>
        <w:snapToGrid w:val="0"/>
        <w:spacing w:before="120" w:after="120" w:line="240" w:lineRule="auto"/>
        <w:ind w:firstLine="561"/>
        <w:rPr>
          <w:rFonts w:ascii="Georgia" w:eastAsia="华文楷体" w:hAnsi="Georgia" w:cs="Arial"/>
          <w:b/>
          <w:sz w:val="32"/>
          <w:szCs w:val="32"/>
        </w:rPr>
      </w:pPr>
      <w:r w:rsidRPr="00C14D81">
        <w:rPr>
          <w:rFonts w:ascii="Georgia" w:eastAsia="华文楷体" w:hAnsi="Georgia" w:cs="Arial"/>
          <w:b/>
          <w:sz w:val="32"/>
          <w:szCs w:val="32"/>
        </w:rPr>
        <w:t>一、</w:t>
      </w:r>
      <w:r w:rsidR="00255BE6" w:rsidRPr="00255BE6">
        <w:rPr>
          <w:rFonts w:ascii="Georgia" w:eastAsia="华文楷体" w:hAnsi="Georgia" w:cs="Arial" w:hint="eastAsia"/>
          <w:b/>
          <w:sz w:val="32"/>
          <w:szCs w:val="32"/>
        </w:rPr>
        <w:t>成都市武侯区人民法院委托书（</w:t>
      </w:r>
      <w:r w:rsidR="00255BE6" w:rsidRPr="00255BE6">
        <w:rPr>
          <w:rFonts w:ascii="Georgia" w:eastAsia="华文楷体" w:hAnsi="Georgia" w:cs="Arial" w:hint="eastAsia"/>
          <w:b/>
          <w:sz w:val="32"/>
          <w:szCs w:val="32"/>
        </w:rPr>
        <w:t>(2022)</w:t>
      </w:r>
      <w:r w:rsidR="00255BE6" w:rsidRPr="00255BE6">
        <w:rPr>
          <w:rFonts w:ascii="Georgia" w:eastAsia="华文楷体" w:hAnsi="Georgia" w:cs="Arial" w:hint="eastAsia"/>
          <w:b/>
          <w:sz w:val="32"/>
          <w:szCs w:val="32"/>
        </w:rPr>
        <w:t>川</w:t>
      </w:r>
      <w:r w:rsidR="00255BE6" w:rsidRPr="00255BE6">
        <w:rPr>
          <w:rFonts w:ascii="Georgia" w:eastAsia="华文楷体" w:hAnsi="Georgia" w:cs="Arial" w:hint="eastAsia"/>
          <w:b/>
          <w:sz w:val="32"/>
          <w:szCs w:val="32"/>
        </w:rPr>
        <w:t>0107</w:t>
      </w:r>
      <w:r w:rsidR="00255BE6" w:rsidRPr="00255BE6">
        <w:rPr>
          <w:rFonts w:ascii="Georgia" w:eastAsia="华文楷体" w:hAnsi="Georgia" w:cs="Arial" w:hint="eastAsia"/>
          <w:b/>
          <w:sz w:val="32"/>
          <w:szCs w:val="32"/>
        </w:rPr>
        <w:t>执恢</w:t>
      </w:r>
      <w:r w:rsidR="00255BE6" w:rsidRPr="00255BE6">
        <w:rPr>
          <w:rFonts w:ascii="Georgia" w:eastAsia="华文楷体" w:hAnsi="Georgia" w:cs="Arial" w:hint="eastAsia"/>
          <w:b/>
          <w:sz w:val="32"/>
          <w:szCs w:val="32"/>
        </w:rPr>
        <w:t>34</w:t>
      </w:r>
      <w:r w:rsidR="00255BE6" w:rsidRPr="00255BE6">
        <w:rPr>
          <w:rFonts w:ascii="Georgia" w:eastAsia="华文楷体" w:hAnsi="Georgia" w:cs="Arial" w:hint="eastAsia"/>
          <w:b/>
          <w:sz w:val="32"/>
          <w:szCs w:val="32"/>
        </w:rPr>
        <w:t>号）</w:t>
      </w:r>
    </w:p>
    <w:p w:rsidR="006D4F0B" w:rsidRDefault="009538EC" w:rsidP="00255BE6">
      <w:pPr>
        <w:snapToGrid w:val="0"/>
        <w:spacing w:before="120" w:after="120" w:line="240" w:lineRule="auto"/>
        <w:ind w:firstLine="561"/>
        <w:rPr>
          <w:rFonts w:ascii="Georgia" w:eastAsia="华文楷体" w:hAnsi="Georgia" w:cs="Arial"/>
          <w:b/>
          <w:sz w:val="32"/>
          <w:szCs w:val="32"/>
        </w:rPr>
      </w:pPr>
      <w:r w:rsidRPr="00446056">
        <w:rPr>
          <w:rFonts w:ascii="Georgia" w:eastAsia="华文楷体" w:hAnsi="Georgia" w:cs="Arial" w:hint="eastAsia"/>
          <w:b/>
          <w:sz w:val="32"/>
          <w:szCs w:val="32"/>
        </w:rPr>
        <w:t>二、</w:t>
      </w:r>
      <w:r w:rsidR="007D3264" w:rsidRPr="00C14D81">
        <w:rPr>
          <w:rFonts w:ascii="Georgia" w:eastAsia="华文楷体" w:hAnsi="Georgia" w:cs="Arial"/>
          <w:b/>
          <w:sz w:val="32"/>
          <w:szCs w:val="32"/>
        </w:rPr>
        <w:t>委</w:t>
      </w:r>
      <w:r w:rsidR="00255BE6">
        <w:rPr>
          <w:rFonts w:ascii="Georgia" w:eastAsia="华文楷体" w:hAnsi="Georgia" w:cs="Arial" w:hint="eastAsia"/>
          <w:b/>
          <w:sz w:val="32"/>
          <w:szCs w:val="32"/>
        </w:rPr>
        <w:t>估资产照片</w:t>
      </w:r>
    </w:p>
    <w:p w:rsidR="00CC4E2E" w:rsidRPr="00C14D81" w:rsidRDefault="00CC4E2E" w:rsidP="00255BE6">
      <w:pPr>
        <w:snapToGrid w:val="0"/>
        <w:spacing w:before="120" w:after="120" w:line="240" w:lineRule="auto"/>
        <w:ind w:firstLine="561"/>
        <w:rPr>
          <w:rFonts w:ascii="Georgia" w:eastAsia="华文楷体" w:hAnsi="Georgia" w:cs="Arial"/>
          <w:b/>
          <w:sz w:val="32"/>
          <w:szCs w:val="32"/>
        </w:rPr>
      </w:pPr>
      <w:r>
        <w:rPr>
          <w:rFonts w:ascii="Georgia" w:eastAsia="华文楷体" w:hAnsi="Georgia" w:cs="Arial" w:hint="eastAsia"/>
          <w:b/>
          <w:sz w:val="32"/>
          <w:szCs w:val="32"/>
        </w:rPr>
        <w:t>三、委估资产评估明细表</w:t>
      </w:r>
    </w:p>
    <w:p w:rsidR="009538EC" w:rsidRPr="00C14D81" w:rsidRDefault="00CC4E2E" w:rsidP="009538EC">
      <w:pPr>
        <w:snapToGrid w:val="0"/>
        <w:spacing w:before="120" w:after="120" w:line="240" w:lineRule="auto"/>
        <w:ind w:firstLine="561"/>
        <w:rPr>
          <w:rFonts w:ascii="Georgia" w:eastAsia="华文楷体" w:hAnsi="Georgia" w:cs="Arial"/>
          <w:b/>
          <w:sz w:val="32"/>
          <w:szCs w:val="32"/>
        </w:rPr>
      </w:pPr>
      <w:r>
        <w:rPr>
          <w:rFonts w:ascii="Georgia" w:eastAsia="华文楷体" w:hAnsi="Georgia" w:cs="Arial" w:hint="eastAsia"/>
          <w:b/>
          <w:sz w:val="32"/>
          <w:szCs w:val="32"/>
        </w:rPr>
        <w:t>四</w:t>
      </w:r>
      <w:r w:rsidR="00E42DF1" w:rsidRPr="00C14D81">
        <w:rPr>
          <w:rFonts w:ascii="Georgia" w:eastAsia="华文楷体" w:hAnsi="Georgia" w:cs="Arial"/>
          <w:b/>
          <w:sz w:val="32"/>
          <w:szCs w:val="32"/>
        </w:rPr>
        <w:t>、</w:t>
      </w:r>
      <w:r w:rsidR="00366202" w:rsidRPr="00C14D81">
        <w:rPr>
          <w:rFonts w:ascii="Georgia" w:eastAsia="华文楷体" w:hAnsi="Georgia" w:cs="Arial"/>
          <w:b/>
          <w:sz w:val="32"/>
          <w:szCs w:val="32"/>
        </w:rPr>
        <w:t>资产评估机构备案文件</w:t>
      </w:r>
    </w:p>
    <w:p w:rsidR="009538EC" w:rsidRPr="00C14D81" w:rsidRDefault="00CC4E2E" w:rsidP="009538EC">
      <w:pPr>
        <w:snapToGrid w:val="0"/>
        <w:spacing w:before="120" w:after="120" w:line="240" w:lineRule="auto"/>
        <w:ind w:firstLine="561"/>
        <w:rPr>
          <w:rFonts w:ascii="Georgia" w:eastAsia="华文楷体" w:hAnsi="Georgia" w:cs="Arial"/>
          <w:b/>
          <w:sz w:val="32"/>
          <w:szCs w:val="32"/>
        </w:rPr>
      </w:pPr>
      <w:r>
        <w:rPr>
          <w:rFonts w:ascii="Georgia" w:eastAsia="华文楷体" w:hAnsi="Georgia" w:cs="Arial" w:hint="eastAsia"/>
          <w:b/>
          <w:sz w:val="32"/>
          <w:szCs w:val="32"/>
        </w:rPr>
        <w:t>五</w:t>
      </w:r>
      <w:r w:rsidR="00E42DF1" w:rsidRPr="00C14D81">
        <w:rPr>
          <w:rFonts w:ascii="Georgia" w:eastAsia="华文楷体" w:hAnsi="Georgia" w:cs="Arial"/>
          <w:b/>
          <w:sz w:val="32"/>
          <w:szCs w:val="32"/>
        </w:rPr>
        <w:t>、</w:t>
      </w:r>
      <w:r w:rsidR="00366202" w:rsidRPr="00C14D81">
        <w:rPr>
          <w:rFonts w:ascii="Georgia" w:eastAsia="华文楷体" w:hAnsi="Georgia" w:cs="Arial"/>
          <w:b/>
          <w:sz w:val="32"/>
          <w:szCs w:val="32"/>
        </w:rPr>
        <w:t>资产评估机构营业执照副本</w:t>
      </w:r>
      <w:r w:rsidR="004F20E8">
        <w:rPr>
          <w:rFonts w:ascii="Georgia" w:eastAsia="华文楷体" w:hAnsi="Georgia" w:cs="Arial" w:hint="eastAsia"/>
          <w:b/>
          <w:sz w:val="32"/>
          <w:szCs w:val="32"/>
        </w:rPr>
        <w:t xml:space="preserve">                                                                                                                                                                                                                                                                                                                                                                                                                                                                                                                                                                                  </w:t>
      </w:r>
    </w:p>
    <w:p w:rsidR="009538EC" w:rsidRPr="00C14D81" w:rsidRDefault="00CC4E2E" w:rsidP="009538EC">
      <w:pPr>
        <w:snapToGrid w:val="0"/>
        <w:spacing w:before="120" w:after="120" w:line="240" w:lineRule="auto"/>
        <w:ind w:firstLine="561"/>
        <w:rPr>
          <w:rFonts w:ascii="Georgia" w:eastAsia="华文楷体" w:hAnsi="Georgia" w:cs="Arial"/>
          <w:b/>
          <w:sz w:val="32"/>
          <w:szCs w:val="32"/>
        </w:rPr>
      </w:pPr>
      <w:r>
        <w:rPr>
          <w:rFonts w:ascii="Georgia" w:eastAsia="华文楷体" w:hAnsi="Georgia" w:cs="Arial" w:hint="eastAsia"/>
          <w:b/>
          <w:sz w:val="32"/>
          <w:szCs w:val="32"/>
        </w:rPr>
        <w:t>六</w:t>
      </w:r>
      <w:r w:rsidR="00E42DF1" w:rsidRPr="00C14D81">
        <w:rPr>
          <w:rFonts w:ascii="Georgia" w:eastAsia="华文楷体" w:hAnsi="Georgia" w:cs="Arial"/>
          <w:b/>
          <w:sz w:val="32"/>
          <w:szCs w:val="32"/>
        </w:rPr>
        <w:t>、</w:t>
      </w:r>
      <w:r w:rsidR="00366202" w:rsidRPr="00C14D81">
        <w:rPr>
          <w:rFonts w:ascii="Georgia" w:eastAsia="华文楷体" w:hAnsi="Georgia" w:cs="Arial"/>
          <w:b/>
          <w:sz w:val="32"/>
          <w:szCs w:val="32"/>
        </w:rPr>
        <w:t>负责该评估业务的资产评估师资格证明文件</w:t>
      </w:r>
    </w:p>
    <w:p w:rsidR="007E728B" w:rsidRPr="00C14D81" w:rsidRDefault="007E728B" w:rsidP="009538EC">
      <w:pPr>
        <w:snapToGrid w:val="0"/>
        <w:spacing w:before="120" w:after="120" w:line="240" w:lineRule="auto"/>
        <w:ind w:firstLine="561"/>
        <w:rPr>
          <w:rFonts w:ascii="Georgia" w:eastAsia="华文楷体" w:hAnsi="Georgia" w:cs="Arial"/>
          <w:b/>
          <w:sz w:val="32"/>
          <w:szCs w:val="32"/>
        </w:rPr>
      </w:pPr>
    </w:p>
    <w:p w:rsidR="007E728B" w:rsidRPr="00C14D81" w:rsidRDefault="007E728B" w:rsidP="009538EC">
      <w:pPr>
        <w:snapToGrid w:val="0"/>
        <w:spacing w:before="120" w:after="120" w:line="240" w:lineRule="auto"/>
        <w:ind w:firstLine="561"/>
        <w:rPr>
          <w:rFonts w:ascii="Georgia" w:eastAsia="华文楷体" w:hAnsi="Georgia" w:cs="Arial"/>
          <w:b/>
          <w:sz w:val="32"/>
          <w:szCs w:val="32"/>
        </w:rPr>
      </w:pPr>
    </w:p>
    <w:p w:rsidR="00D47AF6" w:rsidRPr="00C14D81" w:rsidRDefault="00D47AF6" w:rsidP="00F86A3B">
      <w:pPr>
        <w:snapToGrid w:val="0"/>
        <w:spacing w:beforeLines="200" w:line="240" w:lineRule="auto"/>
        <w:jc w:val="center"/>
        <w:rPr>
          <w:rFonts w:ascii="Georgia" w:eastAsia="华文楷体" w:hAnsi="Georgia" w:cs="Arial"/>
          <w:sz w:val="32"/>
          <w:szCs w:val="32"/>
        </w:rPr>
      </w:pPr>
    </w:p>
    <w:sectPr w:rsidR="00D47AF6" w:rsidRPr="00C14D81" w:rsidSect="00CA4312">
      <w:headerReference w:type="default" r:id="rId16"/>
      <w:pgSz w:w="11906" w:h="16838" w:code="9"/>
      <w:pgMar w:top="1440" w:right="1797" w:bottom="1440" w:left="1797" w:header="851" w:footer="851" w:gutter="0"/>
      <w:cols w:space="425"/>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9ED35" w15:done="0"/>
  <w15:commentEx w15:paraId="3203FA5B" w15:done="0"/>
  <w15:commentEx w15:paraId="711673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A5B8" w16cex:dateUtc="2022-03-04T06:50:00Z"/>
  <w16cex:commentExtensible w16cex:durableId="25CCA3AF" w16cex:dateUtc="2022-03-04T06:41:00Z"/>
  <w16cex:commentExtensible w16cex:durableId="25CCA45C" w16cex:dateUtc="2022-03-0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9ED35" w16cid:durableId="25CCA5B8"/>
  <w16cid:commentId w16cid:paraId="3203FA5B" w16cid:durableId="25CCA3AF"/>
  <w16cid:commentId w16cid:paraId="71167330" w16cid:durableId="25CCA4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B9" w:rsidRDefault="00571BB9">
      <w:r>
        <w:separator/>
      </w:r>
    </w:p>
  </w:endnote>
  <w:endnote w:type="continuationSeparator" w:id="0">
    <w:p w:rsidR="00571BB9" w:rsidRDefault="00571BB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Default="00AC5D8E" w:rsidP="0006603F">
    <w:pPr>
      <w:pStyle w:val="a3"/>
      <w:framePr w:wrap="around" w:vAnchor="text" w:hAnchor="margin" w:xAlign="right" w:y="1"/>
      <w:rPr>
        <w:rStyle w:val="a4"/>
      </w:rPr>
    </w:pPr>
    <w:r>
      <w:rPr>
        <w:rStyle w:val="a4"/>
      </w:rPr>
      <w:fldChar w:fldCharType="begin"/>
    </w:r>
    <w:r w:rsidR="006511EF">
      <w:rPr>
        <w:rStyle w:val="a4"/>
      </w:rPr>
      <w:instrText xml:space="preserve">PAGE  </w:instrText>
    </w:r>
    <w:r>
      <w:rPr>
        <w:rStyle w:val="a4"/>
      </w:rPr>
      <w:fldChar w:fldCharType="end"/>
    </w:r>
  </w:p>
  <w:p w:rsidR="006511EF" w:rsidRDefault="006511EF" w:rsidP="0006603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F33DDB" w:rsidRDefault="00AC5D8E" w:rsidP="004445D9">
    <w:pPr>
      <w:pStyle w:val="a3"/>
      <w:framePr w:wrap="around" w:vAnchor="text" w:hAnchor="page" w:x="10066" w:y="34"/>
      <w:rPr>
        <w:rStyle w:val="a4"/>
        <w:rFonts w:ascii="华文宋体" w:eastAsia="华文宋体" w:hAnsi="华文宋体"/>
        <w:sz w:val="24"/>
        <w:szCs w:val="24"/>
      </w:rPr>
    </w:pPr>
    <w:r w:rsidRPr="00F33DDB">
      <w:rPr>
        <w:rStyle w:val="a4"/>
        <w:rFonts w:ascii="华文宋体" w:eastAsia="华文宋体" w:hAnsi="华文宋体" w:hint="eastAsia"/>
        <w:sz w:val="24"/>
        <w:szCs w:val="24"/>
      </w:rPr>
      <w:fldChar w:fldCharType="begin"/>
    </w:r>
    <w:r w:rsidR="006511EF" w:rsidRPr="00F33DDB">
      <w:rPr>
        <w:rStyle w:val="a4"/>
        <w:rFonts w:ascii="华文宋体" w:eastAsia="华文宋体" w:hAnsi="华文宋体"/>
        <w:sz w:val="24"/>
        <w:szCs w:val="24"/>
      </w:rPr>
      <w:instrText>PAGE</w:instrText>
    </w:r>
    <w:r w:rsidR="006511EF" w:rsidRPr="00F33DDB">
      <w:rPr>
        <w:rStyle w:val="a4"/>
        <w:rFonts w:ascii="华文宋体" w:eastAsia="华文宋体" w:hAnsi="华文宋体" w:hint="eastAsia"/>
        <w:sz w:val="24"/>
        <w:szCs w:val="24"/>
      </w:rPr>
      <w:instrText xml:space="preserve">  </w:instrText>
    </w:r>
    <w:r w:rsidRPr="00F33DDB">
      <w:rPr>
        <w:rStyle w:val="a4"/>
        <w:rFonts w:ascii="华文宋体" w:eastAsia="华文宋体" w:hAnsi="华文宋体" w:hint="eastAsia"/>
        <w:sz w:val="24"/>
        <w:szCs w:val="24"/>
      </w:rPr>
      <w:fldChar w:fldCharType="separate"/>
    </w:r>
    <w:r w:rsidR="00F86A3B">
      <w:rPr>
        <w:rStyle w:val="a4"/>
        <w:rFonts w:ascii="华文宋体" w:eastAsia="华文宋体" w:hAnsi="华文宋体"/>
        <w:noProof/>
        <w:sz w:val="24"/>
        <w:szCs w:val="24"/>
      </w:rPr>
      <w:t>i</w:t>
    </w:r>
    <w:r w:rsidRPr="00F33DDB">
      <w:rPr>
        <w:rStyle w:val="a4"/>
        <w:rFonts w:ascii="华文宋体" w:eastAsia="华文宋体" w:hAnsi="华文宋体" w:hint="eastAsia"/>
        <w:sz w:val="24"/>
        <w:szCs w:val="24"/>
      </w:rPr>
      <w:fldChar w:fldCharType="end"/>
    </w:r>
  </w:p>
  <w:p w:rsidR="006511EF" w:rsidRPr="00F33DDB" w:rsidRDefault="006511EF" w:rsidP="0006603F">
    <w:pPr>
      <w:pStyle w:val="a3"/>
      <w:ind w:right="360"/>
      <w:rPr>
        <w:rFonts w:ascii="华文宋体" w:eastAsia="华文宋体" w:hAnsi="华文宋体"/>
        <w:sz w:val="21"/>
        <w:szCs w:val="21"/>
      </w:rPr>
    </w:pPr>
    <w:r w:rsidRPr="00052848">
      <w:rPr>
        <w:rFonts w:asciiTheme="minorEastAsia" w:eastAsiaTheme="minorEastAsia" w:hAnsiTheme="minorEastAsia" w:hint="eastAsia"/>
        <w:sz w:val="21"/>
        <w:szCs w:val="21"/>
        <w:lang w:eastAsia="zh-TW"/>
      </w:rPr>
      <w:t>四川天健華衡資產評估有限公司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105266" w:rsidRDefault="00AC5D8E" w:rsidP="004932FB">
    <w:pPr>
      <w:pStyle w:val="a3"/>
      <w:framePr w:w="301" w:wrap="around" w:vAnchor="text" w:hAnchor="margin" w:xAlign="right" w:y="-41"/>
      <w:pBdr>
        <w:top w:val="single" w:sz="12" w:space="1" w:color="auto"/>
      </w:pBdr>
      <w:jc w:val="center"/>
      <w:rPr>
        <w:rStyle w:val="a4"/>
        <w:rFonts w:ascii="Georgia" w:eastAsia="华文宋体" w:hAnsi="Georgia" w:cs="Consolas"/>
        <w:sz w:val="21"/>
        <w:szCs w:val="21"/>
      </w:rPr>
    </w:pPr>
    <w:r w:rsidRPr="00105266">
      <w:rPr>
        <w:rStyle w:val="a4"/>
        <w:rFonts w:ascii="Georgia" w:eastAsia="华文宋体" w:hAnsi="Georgia" w:cs="Consolas"/>
        <w:sz w:val="21"/>
        <w:szCs w:val="21"/>
      </w:rPr>
      <w:fldChar w:fldCharType="begin"/>
    </w:r>
    <w:r w:rsidR="006511EF" w:rsidRPr="00105266">
      <w:rPr>
        <w:rStyle w:val="a4"/>
        <w:rFonts w:ascii="Georgia" w:eastAsia="华文宋体" w:hAnsi="Georgia" w:cs="Consolas"/>
        <w:sz w:val="21"/>
        <w:szCs w:val="21"/>
      </w:rPr>
      <w:instrText xml:space="preserve">PAGE  </w:instrText>
    </w:r>
    <w:r w:rsidRPr="00105266">
      <w:rPr>
        <w:rStyle w:val="a4"/>
        <w:rFonts w:ascii="Georgia" w:eastAsia="华文宋体" w:hAnsi="Georgia" w:cs="Consolas"/>
        <w:sz w:val="21"/>
        <w:szCs w:val="21"/>
      </w:rPr>
      <w:fldChar w:fldCharType="separate"/>
    </w:r>
    <w:r w:rsidR="00F86A3B">
      <w:rPr>
        <w:rStyle w:val="a4"/>
        <w:rFonts w:ascii="Georgia" w:eastAsia="华文宋体" w:hAnsi="Georgia" w:cs="Consolas"/>
        <w:noProof/>
        <w:sz w:val="21"/>
        <w:szCs w:val="21"/>
      </w:rPr>
      <w:t>1</w:t>
    </w:r>
    <w:r w:rsidRPr="00105266">
      <w:rPr>
        <w:rStyle w:val="a4"/>
        <w:rFonts w:ascii="Georgia" w:eastAsia="华文宋体" w:hAnsi="Georgia" w:cs="Consolas"/>
        <w:sz w:val="21"/>
        <w:szCs w:val="21"/>
      </w:rPr>
      <w:fldChar w:fldCharType="end"/>
    </w:r>
  </w:p>
  <w:p w:rsidR="006511EF" w:rsidRPr="008F301D" w:rsidRDefault="006511EF" w:rsidP="0006603F">
    <w:pPr>
      <w:pStyle w:val="a3"/>
      <w:ind w:right="360"/>
      <w:rPr>
        <w:rFonts w:ascii="PMingLiU" w:eastAsia="PMingLiU" w:hAnsi="PMingLiU"/>
        <w:sz w:val="21"/>
        <w:szCs w:val="21"/>
      </w:rPr>
    </w:pPr>
    <w:r w:rsidRPr="008F301D">
      <w:rPr>
        <w:rFonts w:ascii="PMingLiU" w:eastAsia="PMingLiU" w:hAnsi="PMingLiU" w:hint="eastAsia"/>
        <w:sz w:val="21"/>
        <w:szCs w:val="21"/>
        <w:lang w:eastAsia="zh-TW"/>
      </w:rPr>
      <w:t>四川天健華衡資產評估有限公司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105266" w:rsidRDefault="00AC5D8E" w:rsidP="004932FB">
    <w:pPr>
      <w:pStyle w:val="a3"/>
      <w:framePr w:w="301" w:wrap="around" w:vAnchor="text" w:hAnchor="margin" w:xAlign="right" w:y="-41"/>
      <w:pBdr>
        <w:top w:val="single" w:sz="12" w:space="1" w:color="auto"/>
      </w:pBdr>
      <w:jc w:val="center"/>
      <w:rPr>
        <w:rStyle w:val="a4"/>
        <w:rFonts w:ascii="Georgia" w:eastAsia="华文宋体" w:hAnsi="Georgia" w:cs="Consolas"/>
        <w:sz w:val="21"/>
        <w:szCs w:val="21"/>
      </w:rPr>
    </w:pPr>
    <w:r w:rsidRPr="00105266">
      <w:rPr>
        <w:rStyle w:val="a4"/>
        <w:rFonts w:ascii="Georgia" w:eastAsia="华文宋体" w:hAnsi="Georgia" w:cs="Consolas"/>
        <w:sz w:val="21"/>
        <w:szCs w:val="21"/>
      </w:rPr>
      <w:fldChar w:fldCharType="begin"/>
    </w:r>
    <w:r w:rsidR="006511EF" w:rsidRPr="00105266">
      <w:rPr>
        <w:rStyle w:val="a4"/>
        <w:rFonts w:ascii="Georgia" w:eastAsia="华文宋体" w:hAnsi="Georgia" w:cs="Consolas"/>
        <w:sz w:val="21"/>
        <w:szCs w:val="21"/>
      </w:rPr>
      <w:instrText xml:space="preserve">PAGE  </w:instrText>
    </w:r>
    <w:r w:rsidRPr="00105266">
      <w:rPr>
        <w:rStyle w:val="a4"/>
        <w:rFonts w:ascii="Georgia" w:eastAsia="华文宋体" w:hAnsi="Georgia" w:cs="Consolas"/>
        <w:sz w:val="21"/>
        <w:szCs w:val="21"/>
      </w:rPr>
      <w:fldChar w:fldCharType="separate"/>
    </w:r>
    <w:r w:rsidR="00F86A3B">
      <w:rPr>
        <w:rStyle w:val="a4"/>
        <w:rFonts w:ascii="Georgia" w:eastAsia="华文宋体" w:hAnsi="Georgia" w:cs="Consolas"/>
        <w:noProof/>
        <w:sz w:val="21"/>
        <w:szCs w:val="21"/>
      </w:rPr>
      <w:t>9</w:t>
    </w:r>
    <w:r w:rsidRPr="00105266">
      <w:rPr>
        <w:rStyle w:val="a4"/>
        <w:rFonts w:ascii="Georgia" w:eastAsia="华文宋体" w:hAnsi="Georgia" w:cs="Consolas"/>
        <w:sz w:val="21"/>
        <w:szCs w:val="21"/>
      </w:rPr>
      <w:fldChar w:fldCharType="end"/>
    </w:r>
  </w:p>
  <w:p w:rsidR="006511EF" w:rsidRPr="008F301D" w:rsidRDefault="006511EF" w:rsidP="0006603F">
    <w:pPr>
      <w:pStyle w:val="a3"/>
      <w:ind w:right="360"/>
      <w:rPr>
        <w:rFonts w:ascii="PMingLiU" w:eastAsia="PMingLiU" w:hAnsi="PMingLiU"/>
        <w:sz w:val="21"/>
        <w:szCs w:val="21"/>
      </w:rPr>
    </w:pPr>
    <w:r w:rsidRPr="008F301D">
      <w:rPr>
        <w:rFonts w:ascii="PMingLiU" w:eastAsia="PMingLiU" w:hAnsi="PMingLiU" w:hint="eastAsia"/>
        <w:sz w:val="21"/>
        <w:szCs w:val="21"/>
        <w:lang w:eastAsia="zh-TW"/>
      </w:rPr>
      <w:t>四川天健華衡資產評估有限公司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B9" w:rsidRDefault="00571BB9">
      <w:r>
        <w:separator/>
      </w:r>
    </w:p>
  </w:footnote>
  <w:footnote w:type="continuationSeparator" w:id="0">
    <w:p w:rsidR="00571BB9" w:rsidRDefault="00571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4445D9" w:rsidRDefault="006511EF" w:rsidP="0006603F">
    <w:pPr>
      <w:pStyle w:val="a5"/>
      <w:jc w:val="right"/>
      <w:rPr>
        <w:rFonts w:ascii="Georgia" w:eastAsia="楷体" w:hAnsi="Georgia"/>
        <w:sz w:val="24"/>
        <w:szCs w:val="24"/>
      </w:rPr>
    </w:pPr>
    <w:r>
      <w:rPr>
        <w:rFonts w:ascii="Georgia" w:eastAsia="楷体" w:hAnsi="Georgia" w:hint="eastAsia"/>
        <w:sz w:val="24"/>
        <w:szCs w:val="24"/>
      </w:rPr>
      <w:t>资产</w:t>
    </w:r>
    <w:r w:rsidRPr="004445D9">
      <w:rPr>
        <w:rFonts w:ascii="Georgia" w:eastAsia="楷体" w:hAnsi="Georgia"/>
        <w:sz w:val="24"/>
        <w:szCs w:val="24"/>
      </w:rPr>
      <w:t>评估报告</w:t>
    </w:r>
    <w:r w:rsidRPr="004445D9">
      <w:rPr>
        <w:rFonts w:ascii="Georgia" w:eastAsia="微软雅黑" w:hAnsi="Georgia" w:cs="微软雅黑"/>
        <w:sz w:val="24"/>
        <w:szCs w:val="24"/>
      </w:rPr>
      <w:t>•</w:t>
    </w:r>
    <w:r w:rsidRPr="004445D9">
      <w:rPr>
        <w:rFonts w:ascii="Georgia" w:eastAsia="楷体" w:hAnsi="Georgia" w:cs="楷体"/>
        <w:sz w:val="24"/>
        <w:szCs w:val="24"/>
      </w:rPr>
      <w:t>本册目录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4445D9" w:rsidRDefault="006511EF" w:rsidP="0006603F">
    <w:pPr>
      <w:pStyle w:val="a5"/>
      <w:jc w:val="right"/>
      <w:rPr>
        <w:rFonts w:ascii="Georgia" w:eastAsia="楷体" w:hAnsi="Georgia"/>
        <w:sz w:val="24"/>
        <w:szCs w:val="24"/>
      </w:rPr>
    </w:pPr>
    <w:r>
      <w:rPr>
        <w:rFonts w:ascii="Georgia" w:eastAsia="楷体" w:hAnsi="Georgia" w:hint="eastAsia"/>
        <w:sz w:val="24"/>
        <w:szCs w:val="24"/>
      </w:rPr>
      <w:t>资产</w:t>
    </w:r>
    <w:r w:rsidRPr="004445D9">
      <w:rPr>
        <w:rFonts w:ascii="Georgia" w:eastAsia="楷体" w:hAnsi="Georgia"/>
        <w:sz w:val="24"/>
        <w:szCs w:val="24"/>
      </w:rPr>
      <w:t>评估报告</w:t>
    </w:r>
    <w:r w:rsidRPr="004445D9">
      <w:rPr>
        <w:rFonts w:ascii="Georgia" w:eastAsia="微软雅黑" w:hAnsi="Georgia" w:cs="微软雅黑"/>
        <w:sz w:val="24"/>
        <w:szCs w:val="24"/>
      </w:rPr>
      <w:t>•</w:t>
    </w:r>
    <w:r w:rsidRPr="004445D9">
      <w:rPr>
        <w:rFonts w:ascii="Georgia" w:eastAsia="楷体" w:hAnsi="Georgia"/>
        <w:sz w:val="24"/>
        <w:szCs w:val="24"/>
      </w:rPr>
      <w:t>声明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4445D9" w:rsidRDefault="006511EF" w:rsidP="0006603F">
    <w:pPr>
      <w:pStyle w:val="a5"/>
      <w:jc w:val="right"/>
      <w:rPr>
        <w:rFonts w:ascii="Georgia" w:eastAsia="楷体" w:hAnsi="Georgia"/>
        <w:sz w:val="24"/>
        <w:szCs w:val="24"/>
      </w:rPr>
    </w:pPr>
    <w:r>
      <w:rPr>
        <w:rFonts w:ascii="Georgia" w:eastAsia="楷体" w:hAnsi="Georgia" w:hint="eastAsia"/>
        <w:sz w:val="24"/>
        <w:szCs w:val="24"/>
      </w:rPr>
      <w:t>资产</w:t>
    </w:r>
    <w:r w:rsidRPr="004445D9">
      <w:rPr>
        <w:rFonts w:ascii="Georgia" w:eastAsia="楷体" w:hAnsi="Georgia"/>
        <w:sz w:val="24"/>
        <w:szCs w:val="24"/>
      </w:rPr>
      <w:t>评估报告</w:t>
    </w:r>
    <w:r w:rsidRPr="004445D9">
      <w:rPr>
        <w:rFonts w:ascii="Georgia" w:eastAsia="微软雅黑" w:hAnsi="Georgia" w:cs="微软雅黑"/>
        <w:sz w:val="24"/>
        <w:szCs w:val="24"/>
      </w:rPr>
      <w:t>•</w:t>
    </w:r>
    <w:r w:rsidRPr="004445D9">
      <w:rPr>
        <w:rFonts w:ascii="Georgia" w:eastAsia="楷体" w:hAnsi="Georgia" w:cs="楷体"/>
        <w:sz w:val="24"/>
        <w:szCs w:val="24"/>
      </w:rPr>
      <w:t>摘要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F" w:rsidRPr="004445D9" w:rsidRDefault="006511EF" w:rsidP="0006603F">
    <w:pPr>
      <w:pStyle w:val="a5"/>
      <w:jc w:val="right"/>
      <w:rPr>
        <w:rFonts w:ascii="Georgia" w:eastAsia="楷体" w:hAnsi="Georgia"/>
        <w:sz w:val="24"/>
        <w:szCs w:val="24"/>
      </w:rPr>
    </w:pPr>
    <w:r>
      <w:rPr>
        <w:rFonts w:ascii="Georgia" w:eastAsia="楷体" w:hAnsi="Georgia" w:hint="eastAsia"/>
        <w:sz w:val="24"/>
        <w:szCs w:val="24"/>
      </w:rPr>
      <w:t>资产</w:t>
    </w:r>
    <w:r w:rsidRPr="004445D9">
      <w:rPr>
        <w:rFonts w:ascii="Georgia" w:eastAsia="楷体" w:hAnsi="Georgia"/>
        <w:sz w:val="24"/>
        <w:szCs w:val="24"/>
      </w:rPr>
      <w:t>评估报告</w:t>
    </w:r>
    <w:r w:rsidRPr="004445D9">
      <w:rPr>
        <w:rFonts w:ascii="Georgia" w:eastAsia="微软雅黑" w:hAnsi="Georgia" w:cs="微软雅黑"/>
        <w:sz w:val="24"/>
        <w:szCs w:val="24"/>
      </w:rPr>
      <w:t>•</w:t>
    </w:r>
    <w:r>
      <w:rPr>
        <w:rFonts w:ascii="Georgia" w:eastAsia="楷体" w:hAnsi="Georgia" w:cs="楷体" w:hint="eastAsia"/>
        <w:sz w:val="24"/>
        <w:szCs w:val="24"/>
      </w:rPr>
      <w:t>正文</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12" w:rsidRPr="004445D9" w:rsidRDefault="00CA4312" w:rsidP="0006603F">
    <w:pPr>
      <w:pStyle w:val="a5"/>
      <w:jc w:val="right"/>
      <w:rPr>
        <w:rFonts w:ascii="Georgia" w:eastAsia="楷体" w:hAnsi="Georgia"/>
        <w:sz w:val="24"/>
        <w:szCs w:val="24"/>
      </w:rPr>
    </w:pPr>
    <w:r>
      <w:rPr>
        <w:rFonts w:ascii="Georgia" w:eastAsia="楷体" w:hAnsi="Georgia" w:hint="eastAsia"/>
        <w:sz w:val="24"/>
        <w:szCs w:val="24"/>
      </w:rPr>
      <w:t>资产</w:t>
    </w:r>
    <w:r w:rsidRPr="004445D9">
      <w:rPr>
        <w:rFonts w:ascii="Georgia" w:eastAsia="楷体" w:hAnsi="Georgia"/>
        <w:sz w:val="24"/>
        <w:szCs w:val="24"/>
      </w:rPr>
      <w:t>评估报告</w:t>
    </w:r>
    <w:r w:rsidRPr="004445D9">
      <w:rPr>
        <w:rFonts w:ascii="Georgia" w:eastAsia="微软雅黑" w:hAnsi="Georgia" w:cs="微软雅黑"/>
        <w:sz w:val="24"/>
        <w:szCs w:val="24"/>
      </w:rPr>
      <w:t>•</w:t>
    </w:r>
    <w:r>
      <w:rPr>
        <w:rFonts w:ascii="Georgia" w:eastAsia="楷体" w:hAnsi="Georgia" w:cs="楷体" w:hint="eastAsia"/>
        <w:sz w:val="24"/>
        <w:szCs w:val="24"/>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DB1"/>
    <w:multiLevelType w:val="hybridMultilevel"/>
    <w:tmpl w:val="A8FC8076"/>
    <w:lvl w:ilvl="0" w:tplc="20047AF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0AF1825"/>
    <w:multiLevelType w:val="hybridMultilevel"/>
    <w:tmpl w:val="DA5CBB9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樊 先明">
    <w15:presenceInfo w15:providerId="Windows Live" w15:userId="f846fa28bdc66d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7C3"/>
    <w:rsid w:val="00002279"/>
    <w:rsid w:val="00002F98"/>
    <w:rsid w:val="000049E1"/>
    <w:rsid w:val="0000503B"/>
    <w:rsid w:val="00005065"/>
    <w:rsid w:val="00006637"/>
    <w:rsid w:val="000073C7"/>
    <w:rsid w:val="0000773C"/>
    <w:rsid w:val="00007B5D"/>
    <w:rsid w:val="00011DEF"/>
    <w:rsid w:val="0001207A"/>
    <w:rsid w:val="0001330F"/>
    <w:rsid w:val="00015388"/>
    <w:rsid w:val="0001547D"/>
    <w:rsid w:val="00016589"/>
    <w:rsid w:val="00017F7B"/>
    <w:rsid w:val="00022F45"/>
    <w:rsid w:val="0002403A"/>
    <w:rsid w:val="00027903"/>
    <w:rsid w:val="00034099"/>
    <w:rsid w:val="00034739"/>
    <w:rsid w:val="00035477"/>
    <w:rsid w:val="0004158F"/>
    <w:rsid w:val="00042FC6"/>
    <w:rsid w:val="00044510"/>
    <w:rsid w:val="000448AE"/>
    <w:rsid w:val="000469A7"/>
    <w:rsid w:val="00051336"/>
    <w:rsid w:val="00052848"/>
    <w:rsid w:val="00052FC5"/>
    <w:rsid w:val="00053AF3"/>
    <w:rsid w:val="00053CFF"/>
    <w:rsid w:val="0005433B"/>
    <w:rsid w:val="000546AF"/>
    <w:rsid w:val="000548AF"/>
    <w:rsid w:val="00061BF8"/>
    <w:rsid w:val="000627D9"/>
    <w:rsid w:val="00063A29"/>
    <w:rsid w:val="0006603F"/>
    <w:rsid w:val="000665F4"/>
    <w:rsid w:val="00067C29"/>
    <w:rsid w:val="00070599"/>
    <w:rsid w:val="00072EF8"/>
    <w:rsid w:val="000768BA"/>
    <w:rsid w:val="00080A95"/>
    <w:rsid w:val="00082EB2"/>
    <w:rsid w:val="000839EC"/>
    <w:rsid w:val="00083CEB"/>
    <w:rsid w:val="00092588"/>
    <w:rsid w:val="000A0A02"/>
    <w:rsid w:val="000A564F"/>
    <w:rsid w:val="000B2B4E"/>
    <w:rsid w:val="000B49FF"/>
    <w:rsid w:val="000B68B8"/>
    <w:rsid w:val="000B7F1E"/>
    <w:rsid w:val="000C2CB3"/>
    <w:rsid w:val="000C38C9"/>
    <w:rsid w:val="000D10B5"/>
    <w:rsid w:val="000D77C9"/>
    <w:rsid w:val="000E0109"/>
    <w:rsid w:val="000E3441"/>
    <w:rsid w:val="000E34EF"/>
    <w:rsid w:val="000E5AD0"/>
    <w:rsid w:val="000F009E"/>
    <w:rsid w:val="000F0778"/>
    <w:rsid w:val="000F72CB"/>
    <w:rsid w:val="00100647"/>
    <w:rsid w:val="00101873"/>
    <w:rsid w:val="00101F5D"/>
    <w:rsid w:val="00105266"/>
    <w:rsid w:val="001068FE"/>
    <w:rsid w:val="00113AB0"/>
    <w:rsid w:val="00114BAD"/>
    <w:rsid w:val="00121BFF"/>
    <w:rsid w:val="00123616"/>
    <w:rsid w:val="00124379"/>
    <w:rsid w:val="001254E3"/>
    <w:rsid w:val="001264EA"/>
    <w:rsid w:val="001272A5"/>
    <w:rsid w:val="0013299B"/>
    <w:rsid w:val="00132FD2"/>
    <w:rsid w:val="00141611"/>
    <w:rsid w:val="001427BA"/>
    <w:rsid w:val="001505DC"/>
    <w:rsid w:val="00152E4A"/>
    <w:rsid w:val="00154BFE"/>
    <w:rsid w:val="0015552F"/>
    <w:rsid w:val="00162BCF"/>
    <w:rsid w:val="00164458"/>
    <w:rsid w:val="001659CB"/>
    <w:rsid w:val="00172905"/>
    <w:rsid w:val="00175FE8"/>
    <w:rsid w:val="001804AD"/>
    <w:rsid w:val="001820C2"/>
    <w:rsid w:val="001849E4"/>
    <w:rsid w:val="00185C6C"/>
    <w:rsid w:val="001869DB"/>
    <w:rsid w:val="001874B6"/>
    <w:rsid w:val="0019197C"/>
    <w:rsid w:val="0019467B"/>
    <w:rsid w:val="001974A6"/>
    <w:rsid w:val="001978EC"/>
    <w:rsid w:val="00197A64"/>
    <w:rsid w:val="001A2AFC"/>
    <w:rsid w:val="001A3C31"/>
    <w:rsid w:val="001A556A"/>
    <w:rsid w:val="001B0111"/>
    <w:rsid w:val="001B0772"/>
    <w:rsid w:val="001B0A3A"/>
    <w:rsid w:val="001B19B9"/>
    <w:rsid w:val="001B29EF"/>
    <w:rsid w:val="001B416C"/>
    <w:rsid w:val="001B5797"/>
    <w:rsid w:val="001B64B4"/>
    <w:rsid w:val="001C0CFF"/>
    <w:rsid w:val="001C0E90"/>
    <w:rsid w:val="001C1F7F"/>
    <w:rsid w:val="001C2732"/>
    <w:rsid w:val="001C5CB0"/>
    <w:rsid w:val="001C6110"/>
    <w:rsid w:val="001C78B8"/>
    <w:rsid w:val="001C7D92"/>
    <w:rsid w:val="001D06D0"/>
    <w:rsid w:val="001D16DC"/>
    <w:rsid w:val="001D2A00"/>
    <w:rsid w:val="001D2E2B"/>
    <w:rsid w:val="001D4AEA"/>
    <w:rsid w:val="001D5972"/>
    <w:rsid w:val="001D7049"/>
    <w:rsid w:val="001D75EA"/>
    <w:rsid w:val="001E014C"/>
    <w:rsid w:val="001E3C38"/>
    <w:rsid w:val="001E6399"/>
    <w:rsid w:val="001E7C25"/>
    <w:rsid w:val="001F2C93"/>
    <w:rsid w:val="001F479D"/>
    <w:rsid w:val="00201B02"/>
    <w:rsid w:val="002052C6"/>
    <w:rsid w:val="002055E0"/>
    <w:rsid w:val="00206383"/>
    <w:rsid w:val="00211B99"/>
    <w:rsid w:val="002121CE"/>
    <w:rsid w:val="0021649A"/>
    <w:rsid w:val="00216AFB"/>
    <w:rsid w:val="00217AB1"/>
    <w:rsid w:val="00217DD0"/>
    <w:rsid w:val="00223DA7"/>
    <w:rsid w:val="00225AB2"/>
    <w:rsid w:val="00226880"/>
    <w:rsid w:val="0022699C"/>
    <w:rsid w:val="002312A5"/>
    <w:rsid w:val="00231AF2"/>
    <w:rsid w:val="00232C76"/>
    <w:rsid w:val="00233895"/>
    <w:rsid w:val="00233E73"/>
    <w:rsid w:val="00234889"/>
    <w:rsid w:val="00236AF3"/>
    <w:rsid w:val="00236F95"/>
    <w:rsid w:val="002439C3"/>
    <w:rsid w:val="002454C1"/>
    <w:rsid w:val="00245B10"/>
    <w:rsid w:val="00246DCC"/>
    <w:rsid w:val="00250A13"/>
    <w:rsid w:val="00250F2F"/>
    <w:rsid w:val="00251553"/>
    <w:rsid w:val="0025299C"/>
    <w:rsid w:val="00255BE6"/>
    <w:rsid w:val="00255BF1"/>
    <w:rsid w:val="00260CEF"/>
    <w:rsid w:val="00270D7F"/>
    <w:rsid w:val="00274E9E"/>
    <w:rsid w:val="00274F8D"/>
    <w:rsid w:val="00275DA9"/>
    <w:rsid w:val="0027664D"/>
    <w:rsid w:val="0027673B"/>
    <w:rsid w:val="00282E4B"/>
    <w:rsid w:val="00283C3D"/>
    <w:rsid w:val="00285605"/>
    <w:rsid w:val="00285661"/>
    <w:rsid w:val="002876D9"/>
    <w:rsid w:val="00292243"/>
    <w:rsid w:val="002960F0"/>
    <w:rsid w:val="002978EC"/>
    <w:rsid w:val="002A0CCC"/>
    <w:rsid w:val="002A178B"/>
    <w:rsid w:val="002A1DAA"/>
    <w:rsid w:val="002A30FC"/>
    <w:rsid w:val="002A65D3"/>
    <w:rsid w:val="002A6C33"/>
    <w:rsid w:val="002B069A"/>
    <w:rsid w:val="002B159D"/>
    <w:rsid w:val="002B28C9"/>
    <w:rsid w:val="002B5C40"/>
    <w:rsid w:val="002C0E7F"/>
    <w:rsid w:val="002C1279"/>
    <w:rsid w:val="002C1FC2"/>
    <w:rsid w:val="002C264A"/>
    <w:rsid w:val="002C26BF"/>
    <w:rsid w:val="002C2A65"/>
    <w:rsid w:val="002C2A95"/>
    <w:rsid w:val="002C40A4"/>
    <w:rsid w:val="002C489F"/>
    <w:rsid w:val="002C5F03"/>
    <w:rsid w:val="002C73E5"/>
    <w:rsid w:val="002C7C9D"/>
    <w:rsid w:val="002D1579"/>
    <w:rsid w:val="002D2E86"/>
    <w:rsid w:val="002D539C"/>
    <w:rsid w:val="002D682E"/>
    <w:rsid w:val="002E0E82"/>
    <w:rsid w:val="002E362D"/>
    <w:rsid w:val="002E39FA"/>
    <w:rsid w:val="002E7E16"/>
    <w:rsid w:val="002E7E2A"/>
    <w:rsid w:val="002F0D08"/>
    <w:rsid w:val="002F2314"/>
    <w:rsid w:val="002F29EA"/>
    <w:rsid w:val="002F5691"/>
    <w:rsid w:val="002F5C0B"/>
    <w:rsid w:val="002F7C73"/>
    <w:rsid w:val="003046B0"/>
    <w:rsid w:val="00304942"/>
    <w:rsid w:val="003051E1"/>
    <w:rsid w:val="00306109"/>
    <w:rsid w:val="0030762E"/>
    <w:rsid w:val="003123B4"/>
    <w:rsid w:val="0031249A"/>
    <w:rsid w:val="00312BA4"/>
    <w:rsid w:val="00314E29"/>
    <w:rsid w:val="00315804"/>
    <w:rsid w:val="00317D18"/>
    <w:rsid w:val="00320040"/>
    <w:rsid w:val="00321F7D"/>
    <w:rsid w:val="0032693C"/>
    <w:rsid w:val="0033343F"/>
    <w:rsid w:val="00335E44"/>
    <w:rsid w:val="00335EFD"/>
    <w:rsid w:val="0033609A"/>
    <w:rsid w:val="00337C21"/>
    <w:rsid w:val="003448EA"/>
    <w:rsid w:val="00344911"/>
    <w:rsid w:val="0034531A"/>
    <w:rsid w:val="00345EC5"/>
    <w:rsid w:val="00346952"/>
    <w:rsid w:val="00352B4B"/>
    <w:rsid w:val="00352CAF"/>
    <w:rsid w:val="00364BBB"/>
    <w:rsid w:val="00366202"/>
    <w:rsid w:val="00367071"/>
    <w:rsid w:val="003734E8"/>
    <w:rsid w:val="00391334"/>
    <w:rsid w:val="003943B4"/>
    <w:rsid w:val="003A26CB"/>
    <w:rsid w:val="003A30EF"/>
    <w:rsid w:val="003A3830"/>
    <w:rsid w:val="003A7138"/>
    <w:rsid w:val="003A798F"/>
    <w:rsid w:val="003B1308"/>
    <w:rsid w:val="003B1A05"/>
    <w:rsid w:val="003B6822"/>
    <w:rsid w:val="003B6AA5"/>
    <w:rsid w:val="003C300C"/>
    <w:rsid w:val="003C6336"/>
    <w:rsid w:val="003C73CB"/>
    <w:rsid w:val="003D2125"/>
    <w:rsid w:val="003D2A65"/>
    <w:rsid w:val="003D30B3"/>
    <w:rsid w:val="003D4A62"/>
    <w:rsid w:val="003D4F2B"/>
    <w:rsid w:val="003E0625"/>
    <w:rsid w:val="003E56F2"/>
    <w:rsid w:val="003E5F83"/>
    <w:rsid w:val="003E72E1"/>
    <w:rsid w:val="003F0DE5"/>
    <w:rsid w:val="003F37F9"/>
    <w:rsid w:val="0040037F"/>
    <w:rsid w:val="00405081"/>
    <w:rsid w:val="00410A36"/>
    <w:rsid w:val="0042198A"/>
    <w:rsid w:val="00421D18"/>
    <w:rsid w:val="00421F98"/>
    <w:rsid w:val="0042559A"/>
    <w:rsid w:val="0042633A"/>
    <w:rsid w:val="00430FEB"/>
    <w:rsid w:val="004320A7"/>
    <w:rsid w:val="00433DDD"/>
    <w:rsid w:val="004349F4"/>
    <w:rsid w:val="0043516E"/>
    <w:rsid w:val="00435503"/>
    <w:rsid w:val="00435F24"/>
    <w:rsid w:val="00437414"/>
    <w:rsid w:val="0043761B"/>
    <w:rsid w:val="0043770A"/>
    <w:rsid w:val="00440ED5"/>
    <w:rsid w:val="004445D9"/>
    <w:rsid w:val="004453E9"/>
    <w:rsid w:val="00446056"/>
    <w:rsid w:val="0044629F"/>
    <w:rsid w:val="004462CB"/>
    <w:rsid w:val="00452CB9"/>
    <w:rsid w:val="00453278"/>
    <w:rsid w:val="00456E40"/>
    <w:rsid w:val="004579B6"/>
    <w:rsid w:val="00457AB5"/>
    <w:rsid w:val="00460301"/>
    <w:rsid w:val="00461255"/>
    <w:rsid w:val="00462C29"/>
    <w:rsid w:val="00464C84"/>
    <w:rsid w:val="004652D4"/>
    <w:rsid w:val="00465875"/>
    <w:rsid w:val="00465C01"/>
    <w:rsid w:val="00470050"/>
    <w:rsid w:val="00470A8B"/>
    <w:rsid w:val="004738B9"/>
    <w:rsid w:val="0047666E"/>
    <w:rsid w:val="004773F7"/>
    <w:rsid w:val="0048194C"/>
    <w:rsid w:val="00482EB8"/>
    <w:rsid w:val="00483229"/>
    <w:rsid w:val="004841A0"/>
    <w:rsid w:val="00490180"/>
    <w:rsid w:val="004923E6"/>
    <w:rsid w:val="004930F1"/>
    <w:rsid w:val="004932FB"/>
    <w:rsid w:val="00497D5C"/>
    <w:rsid w:val="004A0588"/>
    <w:rsid w:val="004A0AD6"/>
    <w:rsid w:val="004A303C"/>
    <w:rsid w:val="004A4DDE"/>
    <w:rsid w:val="004B1FC3"/>
    <w:rsid w:val="004B4181"/>
    <w:rsid w:val="004B7A7C"/>
    <w:rsid w:val="004C457B"/>
    <w:rsid w:val="004C70A9"/>
    <w:rsid w:val="004C73D2"/>
    <w:rsid w:val="004D0E82"/>
    <w:rsid w:val="004D1264"/>
    <w:rsid w:val="004D2EE5"/>
    <w:rsid w:val="004D3BBA"/>
    <w:rsid w:val="004E0CDA"/>
    <w:rsid w:val="004E19D1"/>
    <w:rsid w:val="004E30DD"/>
    <w:rsid w:val="004E4AA9"/>
    <w:rsid w:val="004E798E"/>
    <w:rsid w:val="004F0CDE"/>
    <w:rsid w:val="004F182D"/>
    <w:rsid w:val="004F20E8"/>
    <w:rsid w:val="004F3247"/>
    <w:rsid w:val="004F42B3"/>
    <w:rsid w:val="004F4437"/>
    <w:rsid w:val="004F4732"/>
    <w:rsid w:val="004F4A02"/>
    <w:rsid w:val="004F4DCB"/>
    <w:rsid w:val="00500CF6"/>
    <w:rsid w:val="00504611"/>
    <w:rsid w:val="00504A95"/>
    <w:rsid w:val="005072C7"/>
    <w:rsid w:val="00511A4F"/>
    <w:rsid w:val="0051468A"/>
    <w:rsid w:val="00523265"/>
    <w:rsid w:val="005238B4"/>
    <w:rsid w:val="00523A1E"/>
    <w:rsid w:val="00524473"/>
    <w:rsid w:val="0054079B"/>
    <w:rsid w:val="005411E8"/>
    <w:rsid w:val="0054157C"/>
    <w:rsid w:val="00542452"/>
    <w:rsid w:val="005458FC"/>
    <w:rsid w:val="00553491"/>
    <w:rsid w:val="0055440B"/>
    <w:rsid w:val="00560E68"/>
    <w:rsid w:val="00564C7F"/>
    <w:rsid w:val="005656DF"/>
    <w:rsid w:val="00566362"/>
    <w:rsid w:val="00567FB2"/>
    <w:rsid w:val="00571BB9"/>
    <w:rsid w:val="0057543B"/>
    <w:rsid w:val="00575B26"/>
    <w:rsid w:val="00576A2B"/>
    <w:rsid w:val="00580E7B"/>
    <w:rsid w:val="0058122C"/>
    <w:rsid w:val="00581793"/>
    <w:rsid w:val="005848F7"/>
    <w:rsid w:val="00586648"/>
    <w:rsid w:val="00586910"/>
    <w:rsid w:val="00590F61"/>
    <w:rsid w:val="00590F94"/>
    <w:rsid w:val="00591CA7"/>
    <w:rsid w:val="00591D3B"/>
    <w:rsid w:val="005A060F"/>
    <w:rsid w:val="005A3DB2"/>
    <w:rsid w:val="005A63CF"/>
    <w:rsid w:val="005A65A3"/>
    <w:rsid w:val="005A66DE"/>
    <w:rsid w:val="005A79B0"/>
    <w:rsid w:val="005B172A"/>
    <w:rsid w:val="005B21B0"/>
    <w:rsid w:val="005B33F5"/>
    <w:rsid w:val="005B34A9"/>
    <w:rsid w:val="005B434F"/>
    <w:rsid w:val="005B5CDF"/>
    <w:rsid w:val="005B5FFA"/>
    <w:rsid w:val="005B6933"/>
    <w:rsid w:val="005B7908"/>
    <w:rsid w:val="005C05B9"/>
    <w:rsid w:val="005C3DA9"/>
    <w:rsid w:val="005C490E"/>
    <w:rsid w:val="005C6EC4"/>
    <w:rsid w:val="005D11F3"/>
    <w:rsid w:val="005D14FE"/>
    <w:rsid w:val="005D2DEE"/>
    <w:rsid w:val="005D3B0C"/>
    <w:rsid w:val="005D45DD"/>
    <w:rsid w:val="005D7AD4"/>
    <w:rsid w:val="005E1E28"/>
    <w:rsid w:val="005E5D0A"/>
    <w:rsid w:val="005F356A"/>
    <w:rsid w:val="005F43DA"/>
    <w:rsid w:val="005F4B7F"/>
    <w:rsid w:val="005F59A7"/>
    <w:rsid w:val="005F5F64"/>
    <w:rsid w:val="005F7616"/>
    <w:rsid w:val="00601D74"/>
    <w:rsid w:val="006025F5"/>
    <w:rsid w:val="006026FB"/>
    <w:rsid w:val="00602C3E"/>
    <w:rsid w:val="00603163"/>
    <w:rsid w:val="006031FF"/>
    <w:rsid w:val="0060325B"/>
    <w:rsid w:val="00605D7C"/>
    <w:rsid w:val="006070B6"/>
    <w:rsid w:val="00613727"/>
    <w:rsid w:val="00614047"/>
    <w:rsid w:val="00623238"/>
    <w:rsid w:val="0062415F"/>
    <w:rsid w:val="00625A40"/>
    <w:rsid w:val="006306B0"/>
    <w:rsid w:val="00633051"/>
    <w:rsid w:val="00634D1E"/>
    <w:rsid w:val="006400A7"/>
    <w:rsid w:val="006446BD"/>
    <w:rsid w:val="006467AE"/>
    <w:rsid w:val="006511EF"/>
    <w:rsid w:val="0065304F"/>
    <w:rsid w:val="006531B8"/>
    <w:rsid w:val="00654BD0"/>
    <w:rsid w:val="00657EF8"/>
    <w:rsid w:val="00660478"/>
    <w:rsid w:val="00661CBA"/>
    <w:rsid w:val="00666C33"/>
    <w:rsid w:val="00666EB7"/>
    <w:rsid w:val="00670A58"/>
    <w:rsid w:val="00672BD6"/>
    <w:rsid w:val="00673717"/>
    <w:rsid w:val="0067432E"/>
    <w:rsid w:val="00675814"/>
    <w:rsid w:val="00676587"/>
    <w:rsid w:val="0068458A"/>
    <w:rsid w:val="00685D22"/>
    <w:rsid w:val="006913A2"/>
    <w:rsid w:val="006937F8"/>
    <w:rsid w:val="0069432D"/>
    <w:rsid w:val="00694790"/>
    <w:rsid w:val="00695615"/>
    <w:rsid w:val="00695828"/>
    <w:rsid w:val="0069635A"/>
    <w:rsid w:val="006965EE"/>
    <w:rsid w:val="006A4B36"/>
    <w:rsid w:val="006B1750"/>
    <w:rsid w:val="006B2F4A"/>
    <w:rsid w:val="006B6DEE"/>
    <w:rsid w:val="006C07E9"/>
    <w:rsid w:val="006C1E12"/>
    <w:rsid w:val="006C3BA5"/>
    <w:rsid w:val="006D03F2"/>
    <w:rsid w:val="006D3DCD"/>
    <w:rsid w:val="006D472F"/>
    <w:rsid w:val="006D48BF"/>
    <w:rsid w:val="006D4F0B"/>
    <w:rsid w:val="006D5683"/>
    <w:rsid w:val="006D58F1"/>
    <w:rsid w:val="006D71C1"/>
    <w:rsid w:val="006D7CC7"/>
    <w:rsid w:val="006E0486"/>
    <w:rsid w:val="006E120D"/>
    <w:rsid w:val="006E1A20"/>
    <w:rsid w:val="006E2034"/>
    <w:rsid w:val="006E6BA3"/>
    <w:rsid w:val="006E7693"/>
    <w:rsid w:val="006F021C"/>
    <w:rsid w:val="006F4A4C"/>
    <w:rsid w:val="006F4F35"/>
    <w:rsid w:val="006F55E3"/>
    <w:rsid w:val="007004C2"/>
    <w:rsid w:val="00701025"/>
    <w:rsid w:val="00701D73"/>
    <w:rsid w:val="00714FCF"/>
    <w:rsid w:val="00717283"/>
    <w:rsid w:val="00721BEE"/>
    <w:rsid w:val="00721DD7"/>
    <w:rsid w:val="00731E6E"/>
    <w:rsid w:val="00733134"/>
    <w:rsid w:val="00733276"/>
    <w:rsid w:val="00734D49"/>
    <w:rsid w:val="007405B6"/>
    <w:rsid w:val="00740609"/>
    <w:rsid w:val="00745327"/>
    <w:rsid w:val="00747C11"/>
    <w:rsid w:val="007511FC"/>
    <w:rsid w:val="00751874"/>
    <w:rsid w:val="00752975"/>
    <w:rsid w:val="00754EA9"/>
    <w:rsid w:val="007561F0"/>
    <w:rsid w:val="00757F89"/>
    <w:rsid w:val="007602E6"/>
    <w:rsid w:val="00762BC5"/>
    <w:rsid w:val="00765FED"/>
    <w:rsid w:val="00767C64"/>
    <w:rsid w:val="00770361"/>
    <w:rsid w:val="007713CB"/>
    <w:rsid w:val="00780B9F"/>
    <w:rsid w:val="0078275F"/>
    <w:rsid w:val="0078449C"/>
    <w:rsid w:val="0078486D"/>
    <w:rsid w:val="00784E82"/>
    <w:rsid w:val="00792094"/>
    <w:rsid w:val="00797D77"/>
    <w:rsid w:val="007A035F"/>
    <w:rsid w:val="007A0829"/>
    <w:rsid w:val="007A0E92"/>
    <w:rsid w:val="007A24C4"/>
    <w:rsid w:val="007A4B4C"/>
    <w:rsid w:val="007B0282"/>
    <w:rsid w:val="007B2318"/>
    <w:rsid w:val="007B3664"/>
    <w:rsid w:val="007B3D8B"/>
    <w:rsid w:val="007B7147"/>
    <w:rsid w:val="007C0C7A"/>
    <w:rsid w:val="007C3C5C"/>
    <w:rsid w:val="007D2FF2"/>
    <w:rsid w:val="007D3264"/>
    <w:rsid w:val="007D3A70"/>
    <w:rsid w:val="007D4080"/>
    <w:rsid w:val="007D4ABF"/>
    <w:rsid w:val="007D5D9F"/>
    <w:rsid w:val="007D741E"/>
    <w:rsid w:val="007E1589"/>
    <w:rsid w:val="007E2926"/>
    <w:rsid w:val="007E439E"/>
    <w:rsid w:val="007E728B"/>
    <w:rsid w:val="007E7562"/>
    <w:rsid w:val="007E7EFA"/>
    <w:rsid w:val="007F59E7"/>
    <w:rsid w:val="00805D76"/>
    <w:rsid w:val="00806080"/>
    <w:rsid w:val="0080611E"/>
    <w:rsid w:val="008065AF"/>
    <w:rsid w:val="008067B9"/>
    <w:rsid w:val="00806B36"/>
    <w:rsid w:val="00815929"/>
    <w:rsid w:val="00815D4B"/>
    <w:rsid w:val="00816F3B"/>
    <w:rsid w:val="00817367"/>
    <w:rsid w:val="008219B2"/>
    <w:rsid w:val="00825752"/>
    <w:rsid w:val="0082755F"/>
    <w:rsid w:val="00833274"/>
    <w:rsid w:val="00834F20"/>
    <w:rsid w:val="00835CA6"/>
    <w:rsid w:val="008371C4"/>
    <w:rsid w:val="00837F25"/>
    <w:rsid w:val="0084211E"/>
    <w:rsid w:val="008437F1"/>
    <w:rsid w:val="008448DD"/>
    <w:rsid w:val="00844DF1"/>
    <w:rsid w:val="00846842"/>
    <w:rsid w:val="0085084D"/>
    <w:rsid w:val="008515DE"/>
    <w:rsid w:val="00853F22"/>
    <w:rsid w:val="00856938"/>
    <w:rsid w:val="00857587"/>
    <w:rsid w:val="008635FF"/>
    <w:rsid w:val="008648AD"/>
    <w:rsid w:val="00865125"/>
    <w:rsid w:val="008670F8"/>
    <w:rsid w:val="00876948"/>
    <w:rsid w:val="00877CEB"/>
    <w:rsid w:val="00881C8E"/>
    <w:rsid w:val="008832BA"/>
    <w:rsid w:val="00884063"/>
    <w:rsid w:val="008873F3"/>
    <w:rsid w:val="008907C3"/>
    <w:rsid w:val="00895619"/>
    <w:rsid w:val="0089652B"/>
    <w:rsid w:val="00896A65"/>
    <w:rsid w:val="0089734F"/>
    <w:rsid w:val="008A0F1E"/>
    <w:rsid w:val="008A15E2"/>
    <w:rsid w:val="008A276E"/>
    <w:rsid w:val="008A3376"/>
    <w:rsid w:val="008A3D64"/>
    <w:rsid w:val="008A5339"/>
    <w:rsid w:val="008B1F83"/>
    <w:rsid w:val="008B639F"/>
    <w:rsid w:val="008C26F1"/>
    <w:rsid w:val="008C56A0"/>
    <w:rsid w:val="008C7064"/>
    <w:rsid w:val="008D6294"/>
    <w:rsid w:val="008D6BE9"/>
    <w:rsid w:val="008E232A"/>
    <w:rsid w:val="008E2891"/>
    <w:rsid w:val="008F298C"/>
    <w:rsid w:val="008F301D"/>
    <w:rsid w:val="008F3749"/>
    <w:rsid w:val="008F50C9"/>
    <w:rsid w:val="008F61E7"/>
    <w:rsid w:val="00901DB1"/>
    <w:rsid w:val="00902FF8"/>
    <w:rsid w:val="009055DB"/>
    <w:rsid w:val="00912E87"/>
    <w:rsid w:val="00914A58"/>
    <w:rsid w:val="00915BBA"/>
    <w:rsid w:val="00916270"/>
    <w:rsid w:val="009173ED"/>
    <w:rsid w:val="00917656"/>
    <w:rsid w:val="00920E08"/>
    <w:rsid w:val="00922CC7"/>
    <w:rsid w:val="00930D07"/>
    <w:rsid w:val="009339EA"/>
    <w:rsid w:val="009405C8"/>
    <w:rsid w:val="00940BC8"/>
    <w:rsid w:val="0094359E"/>
    <w:rsid w:val="009442CA"/>
    <w:rsid w:val="0094453B"/>
    <w:rsid w:val="00945099"/>
    <w:rsid w:val="00946C62"/>
    <w:rsid w:val="009517AF"/>
    <w:rsid w:val="009538EC"/>
    <w:rsid w:val="00961E9B"/>
    <w:rsid w:val="00962AAD"/>
    <w:rsid w:val="00963DBD"/>
    <w:rsid w:val="00967D94"/>
    <w:rsid w:val="00973067"/>
    <w:rsid w:val="009734EF"/>
    <w:rsid w:val="00974F0F"/>
    <w:rsid w:val="00976304"/>
    <w:rsid w:val="009804C5"/>
    <w:rsid w:val="009805B6"/>
    <w:rsid w:val="009822E7"/>
    <w:rsid w:val="00990841"/>
    <w:rsid w:val="009957A3"/>
    <w:rsid w:val="009A1873"/>
    <w:rsid w:val="009A1956"/>
    <w:rsid w:val="009A506C"/>
    <w:rsid w:val="009A6022"/>
    <w:rsid w:val="009A6B69"/>
    <w:rsid w:val="009B114F"/>
    <w:rsid w:val="009B38BA"/>
    <w:rsid w:val="009B79D6"/>
    <w:rsid w:val="009C13A3"/>
    <w:rsid w:val="009C270E"/>
    <w:rsid w:val="009C4CA1"/>
    <w:rsid w:val="009C5BFB"/>
    <w:rsid w:val="009C72F4"/>
    <w:rsid w:val="009D0C74"/>
    <w:rsid w:val="009D111B"/>
    <w:rsid w:val="009D683D"/>
    <w:rsid w:val="009D6A7B"/>
    <w:rsid w:val="009D70F9"/>
    <w:rsid w:val="009E5C0F"/>
    <w:rsid w:val="009F0379"/>
    <w:rsid w:val="009F0679"/>
    <w:rsid w:val="009F598F"/>
    <w:rsid w:val="00A03F34"/>
    <w:rsid w:val="00A04192"/>
    <w:rsid w:val="00A04CAA"/>
    <w:rsid w:val="00A05ECD"/>
    <w:rsid w:val="00A06E2B"/>
    <w:rsid w:val="00A07D22"/>
    <w:rsid w:val="00A12F27"/>
    <w:rsid w:val="00A1546F"/>
    <w:rsid w:val="00A15575"/>
    <w:rsid w:val="00A1716B"/>
    <w:rsid w:val="00A17537"/>
    <w:rsid w:val="00A20380"/>
    <w:rsid w:val="00A20E62"/>
    <w:rsid w:val="00A2154C"/>
    <w:rsid w:val="00A26D77"/>
    <w:rsid w:val="00A277ED"/>
    <w:rsid w:val="00A310EB"/>
    <w:rsid w:val="00A314C9"/>
    <w:rsid w:val="00A32ADD"/>
    <w:rsid w:val="00A347FB"/>
    <w:rsid w:val="00A379BF"/>
    <w:rsid w:val="00A43AFB"/>
    <w:rsid w:val="00A45323"/>
    <w:rsid w:val="00A464B1"/>
    <w:rsid w:val="00A46C20"/>
    <w:rsid w:val="00A470C9"/>
    <w:rsid w:val="00A5097E"/>
    <w:rsid w:val="00A542B3"/>
    <w:rsid w:val="00A5528F"/>
    <w:rsid w:val="00A566B0"/>
    <w:rsid w:val="00A6089A"/>
    <w:rsid w:val="00A621B1"/>
    <w:rsid w:val="00A633D7"/>
    <w:rsid w:val="00A63660"/>
    <w:rsid w:val="00A6732B"/>
    <w:rsid w:val="00A742EE"/>
    <w:rsid w:val="00A760EC"/>
    <w:rsid w:val="00A8034E"/>
    <w:rsid w:val="00A82614"/>
    <w:rsid w:val="00A83A3D"/>
    <w:rsid w:val="00A84206"/>
    <w:rsid w:val="00A86743"/>
    <w:rsid w:val="00A878E6"/>
    <w:rsid w:val="00A91216"/>
    <w:rsid w:val="00A91D07"/>
    <w:rsid w:val="00A96794"/>
    <w:rsid w:val="00AA06BF"/>
    <w:rsid w:val="00AA2792"/>
    <w:rsid w:val="00AA60B5"/>
    <w:rsid w:val="00AA652E"/>
    <w:rsid w:val="00AB1723"/>
    <w:rsid w:val="00AB261F"/>
    <w:rsid w:val="00AB7AA0"/>
    <w:rsid w:val="00AC08B1"/>
    <w:rsid w:val="00AC0F99"/>
    <w:rsid w:val="00AC1472"/>
    <w:rsid w:val="00AC370E"/>
    <w:rsid w:val="00AC5D8E"/>
    <w:rsid w:val="00AC7679"/>
    <w:rsid w:val="00AC779B"/>
    <w:rsid w:val="00AD4BCC"/>
    <w:rsid w:val="00AD52FC"/>
    <w:rsid w:val="00AD55ED"/>
    <w:rsid w:val="00AD5CF6"/>
    <w:rsid w:val="00AE183F"/>
    <w:rsid w:val="00AE1F63"/>
    <w:rsid w:val="00AE4A84"/>
    <w:rsid w:val="00AF02BA"/>
    <w:rsid w:val="00AF5DD3"/>
    <w:rsid w:val="00B00A32"/>
    <w:rsid w:val="00B01FFA"/>
    <w:rsid w:val="00B048ED"/>
    <w:rsid w:val="00B04D9A"/>
    <w:rsid w:val="00B05BEE"/>
    <w:rsid w:val="00B11DDB"/>
    <w:rsid w:val="00B14D79"/>
    <w:rsid w:val="00B161FE"/>
    <w:rsid w:val="00B1620C"/>
    <w:rsid w:val="00B16AF0"/>
    <w:rsid w:val="00B175C5"/>
    <w:rsid w:val="00B21D49"/>
    <w:rsid w:val="00B22449"/>
    <w:rsid w:val="00B22ED9"/>
    <w:rsid w:val="00B27CE0"/>
    <w:rsid w:val="00B31AA0"/>
    <w:rsid w:val="00B3400C"/>
    <w:rsid w:val="00B36839"/>
    <w:rsid w:val="00B3704A"/>
    <w:rsid w:val="00B3734D"/>
    <w:rsid w:val="00B422D6"/>
    <w:rsid w:val="00B43C4B"/>
    <w:rsid w:val="00B445A6"/>
    <w:rsid w:val="00B45BA1"/>
    <w:rsid w:val="00B46B0D"/>
    <w:rsid w:val="00B524C4"/>
    <w:rsid w:val="00B53DDE"/>
    <w:rsid w:val="00B60C0D"/>
    <w:rsid w:val="00B61802"/>
    <w:rsid w:val="00B63E13"/>
    <w:rsid w:val="00B63EEA"/>
    <w:rsid w:val="00B65003"/>
    <w:rsid w:val="00B6530A"/>
    <w:rsid w:val="00B7111E"/>
    <w:rsid w:val="00B72440"/>
    <w:rsid w:val="00B728FA"/>
    <w:rsid w:val="00B7584E"/>
    <w:rsid w:val="00B80464"/>
    <w:rsid w:val="00B81084"/>
    <w:rsid w:val="00B831DA"/>
    <w:rsid w:val="00B83AA6"/>
    <w:rsid w:val="00B87E23"/>
    <w:rsid w:val="00B90860"/>
    <w:rsid w:val="00B914FA"/>
    <w:rsid w:val="00B935FD"/>
    <w:rsid w:val="00B96941"/>
    <w:rsid w:val="00B96C46"/>
    <w:rsid w:val="00BA00A1"/>
    <w:rsid w:val="00BA2493"/>
    <w:rsid w:val="00BA5CD1"/>
    <w:rsid w:val="00BA66DB"/>
    <w:rsid w:val="00BA672E"/>
    <w:rsid w:val="00BA6D1A"/>
    <w:rsid w:val="00BB0ED7"/>
    <w:rsid w:val="00BB49B8"/>
    <w:rsid w:val="00BB5BB2"/>
    <w:rsid w:val="00BB5C8A"/>
    <w:rsid w:val="00BC10A3"/>
    <w:rsid w:val="00BC19E3"/>
    <w:rsid w:val="00BC1C98"/>
    <w:rsid w:val="00BC5FEE"/>
    <w:rsid w:val="00BC6DDC"/>
    <w:rsid w:val="00BD0F69"/>
    <w:rsid w:val="00BD163E"/>
    <w:rsid w:val="00BE0CC0"/>
    <w:rsid w:val="00BE1571"/>
    <w:rsid w:val="00BE30C7"/>
    <w:rsid w:val="00BE4A7A"/>
    <w:rsid w:val="00BE4AAD"/>
    <w:rsid w:val="00BF15EB"/>
    <w:rsid w:val="00BF1DFE"/>
    <w:rsid w:val="00BF20BC"/>
    <w:rsid w:val="00BF3BEC"/>
    <w:rsid w:val="00BF4A67"/>
    <w:rsid w:val="00BF514D"/>
    <w:rsid w:val="00BF6E13"/>
    <w:rsid w:val="00BF7C81"/>
    <w:rsid w:val="00C0236C"/>
    <w:rsid w:val="00C02925"/>
    <w:rsid w:val="00C02DA7"/>
    <w:rsid w:val="00C042D5"/>
    <w:rsid w:val="00C04630"/>
    <w:rsid w:val="00C0562E"/>
    <w:rsid w:val="00C0568E"/>
    <w:rsid w:val="00C05E4A"/>
    <w:rsid w:val="00C075EB"/>
    <w:rsid w:val="00C11DC9"/>
    <w:rsid w:val="00C122CC"/>
    <w:rsid w:val="00C14D81"/>
    <w:rsid w:val="00C15537"/>
    <w:rsid w:val="00C158AE"/>
    <w:rsid w:val="00C16CA6"/>
    <w:rsid w:val="00C2065A"/>
    <w:rsid w:val="00C207FE"/>
    <w:rsid w:val="00C2411F"/>
    <w:rsid w:val="00C307A4"/>
    <w:rsid w:val="00C31EE2"/>
    <w:rsid w:val="00C33979"/>
    <w:rsid w:val="00C34675"/>
    <w:rsid w:val="00C355D4"/>
    <w:rsid w:val="00C35D4E"/>
    <w:rsid w:val="00C37635"/>
    <w:rsid w:val="00C37D83"/>
    <w:rsid w:val="00C40450"/>
    <w:rsid w:val="00C40EDE"/>
    <w:rsid w:val="00C43D3D"/>
    <w:rsid w:val="00C43F34"/>
    <w:rsid w:val="00C4685C"/>
    <w:rsid w:val="00C53740"/>
    <w:rsid w:val="00C551BF"/>
    <w:rsid w:val="00C5578A"/>
    <w:rsid w:val="00C56A2E"/>
    <w:rsid w:val="00C57507"/>
    <w:rsid w:val="00C60A30"/>
    <w:rsid w:val="00C611AD"/>
    <w:rsid w:val="00C62ECB"/>
    <w:rsid w:val="00C63760"/>
    <w:rsid w:val="00C66046"/>
    <w:rsid w:val="00C719EE"/>
    <w:rsid w:val="00C72E46"/>
    <w:rsid w:val="00C73D5B"/>
    <w:rsid w:val="00C7518D"/>
    <w:rsid w:val="00C81F54"/>
    <w:rsid w:val="00C81F84"/>
    <w:rsid w:val="00C82A36"/>
    <w:rsid w:val="00C853DF"/>
    <w:rsid w:val="00C86C75"/>
    <w:rsid w:val="00C86F3E"/>
    <w:rsid w:val="00CA0047"/>
    <w:rsid w:val="00CA1A26"/>
    <w:rsid w:val="00CA2537"/>
    <w:rsid w:val="00CA4312"/>
    <w:rsid w:val="00CA6DE8"/>
    <w:rsid w:val="00CA7952"/>
    <w:rsid w:val="00CB4429"/>
    <w:rsid w:val="00CC206A"/>
    <w:rsid w:val="00CC25BA"/>
    <w:rsid w:val="00CC4E2E"/>
    <w:rsid w:val="00CC7553"/>
    <w:rsid w:val="00CC7D28"/>
    <w:rsid w:val="00CD2390"/>
    <w:rsid w:val="00CD464E"/>
    <w:rsid w:val="00CD7667"/>
    <w:rsid w:val="00CE016E"/>
    <w:rsid w:val="00CE2093"/>
    <w:rsid w:val="00CE64FB"/>
    <w:rsid w:val="00CE7941"/>
    <w:rsid w:val="00CF2E2B"/>
    <w:rsid w:val="00CF5D87"/>
    <w:rsid w:val="00CF7A4D"/>
    <w:rsid w:val="00D008C2"/>
    <w:rsid w:val="00D11F01"/>
    <w:rsid w:val="00D12809"/>
    <w:rsid w:val="00D136F4"/>
    <w:rsid w:val="00D176AD"/>
    <w:rsid w:val="00D207E7"/>
    <w:rsid w:val="00D21FE4"/>
    <w:rsid w:val="00D238DA"/>
    <w:rsid w:val="00D27BED"/>
    <w:rsid w:val="00D301FD"/>
    <w:rsid w:val="00D421BE"/>
    <w:rsid w:val="00D4352E"/>
    <w:rsid w:val="00D45594"/>
    <w:rsid w:val="00D45600"/>
    <w:rsid w:val="00D46983"/>
    <w:rsid w:val="00D47AF6"/>
    <w:rsid w:val="00D5030B"/>
    <w:rsid w:val="00D51487"/>
    <w:rsid w:val="00D540DD"/>
    <w:rsid w:val="00D542C8"/>
    <w:rsid w:val="00D562B6"/>
    <w:rsid w:val="00D56944"/>
    <w:rsid w:val="00D56D64"/>
    <w:rsid w:val="00D61583"/>
    <w:rsid w:val="00D62D0E"/>
    <w:rsid w:val="00D7209D"/>
    <w:rsid w:val="00D74E72"/>
    <w:rsid w:val="00D7540F"/>
    <w:rsid w:val="00D81774"/>
    <w:rsid w:val="00D84523"/>
    <w:rsid w:val="00D86FFC"/>
    <w:rsid w:val="00D8788C"/>
    <w:rsid w:val="00D92658"/>
    <w:rsid w:val="00D959EB"/>
    <w:rsid w:val="00D95C8A"/>
    <w:rsid w:val="00D967AE"/>
    <w:rsid w:val="00D967E4"/>
    <w:rsid w:val="00D96EE8"/>
    <w:rsid w:val="00DA129D"/>
    <w:rsid w:val="00DA3302"/>
    <w:rsid w:val="00DA4616"/>
    <w:rsid w:val="00DA5241"/>
    <w:rsid w:val="00DA5681"/>
    <w:rsid w:val="00DC0ED4"/>
    <w:rsid w:val="00DC191B"/>
    <w:rsid w:val="00DC547E"/>
    <w:rsid w:val="00DC6183"/>
    <w:rsid w:val="00DC7C3B"/>
    <w:rsid w:val="00DD0BAF"/>
    <w:rsid w:val="00DD1E8A"/>
    <w:rsid w:val="00DD21B7"/>
    <w:rsid w:val="00DD6112"/>
    <w:rsid w:val="00DD73B4"/>
    <w:rsid w:val="00DE2D89"/>
    <w:rsid w:val="00DE5101"/>
    <w:rsid w:val="00DE563E"/>
    <w:rsid w:val="00DE6DEE"/>
    <w:rsid w:val="00DF2C5D"/>
    <w:rsid w:val="00DF5F70"/>
    <w:rsid w:val="00DF6C13"/>
    <w:rsid w:val="00DF6CD3"/>
    <w:rsid w:val="00DF773D"/>
    <w:rsid w:val="00DF7BBF"/>
    <w:rsid w:val="00E00CB6"/>
    <w:rsid w:val="00E018B2"/>
    <w:rsid w:val="00E06E35"/>
    <w:rsid w:val="00E10D12"/>
    <w:rsid w:val="00E1283E"/>
    <w:rsid w:val="00E25ABE"/>
    <w:rsid w:val="00E260D5"/>
    <w:rsid w:val="00E31DFD"/>
    <w:rsid w:val="00E34ED7"/>
    <w:rsid w:val="00E4024A"/>
    <w:rsid w:val="00E42DF1"/>
    <w:rsid w:val="00E4349C"/>
    <w:rsid w:val="00E44318"/>
    <w:rsid w:val="00E45AB1"/>
    <w:rsid w:val="00E47756"/>
    <w:rsid w:val="00E53BDD"/>
    <w:rsid w:val="00E550FB"/>
    <w:rsid w:val="00E602F7"/>
    <w:rsid w:val="00E61822"/>
    <w:rsid w:val="00E6331C"/>
    <w:rsid w:val="00E63B13"/>
    <w:rsid w:val="00E63E79"/>
    <w:rsid w:val="00E6468D"/>
    <w:rsid w:val="00E6542A"/>
    <w:rsid w:val="00E65A2D"/>
    <w:rsid w:val="00E66E45"/>
    <w:rsid w:val="00E70F76"/>
    <w:rsid w:val="00E77102"/>
    <w:rsid w:val="00E77FEA"/>
    <w:rsid w:val="00E81720"/>
    <w:rsid w:val="00E8433F"/>
    <w:rsid w:val="00E84B2E"/>
    <w:rsid w:val="00E85E64"/>
    <w:rsid w:val="00E86E85"/>
    <w:rsid w:val="00E873AE"/>
    <w:rsid w:val="00E92757"/>
    <w:rsid w:val="00E9499C"/>
    <w:rsid w:val="00E97292"/>
    <w:rsid w:val="00EA0632"/>
    <w:rsid w:val="00EA0673"/>
    <w:rsid w:val="00EA35AA"/>
    <w:rsid w:val="00EA47F5"/>
    <w:rsid w:val="00EA5062"/>
    <w:rsid w:val="00EA5640"/>
    <w:rsid w:val="00EB0B64"/>
    <w:rsid w:val="00EB1B72"/>
    <w:rsid w:val="00EB2C90"/>
    <w:rsid w:val="00EB2DC1"/>
    <w:rsid w:val="00EB571F"/>
    <w:rsid w:val="00EB60AD"/>
    <w:rsid w:val="00EC0E1B"/>
    <w:rsid w:val="00EC286D"/>
    <w:rsid w:val="00EC676E"/>
    <w:rsid w:val="00EC7210"/>
    <w:rsid w:val="00ED09D4"/>
    <w:rsid w:val="00ED25E2"/>
    <w:rsid w:val="00EF0C9B"/>
    <w:rsid w:val="00EF2B17"/>
    <w:rsid w:val="00EF2FA9"/>
    <w:rsid w:val="00EF348A"/>
    <w:rsid w:val="00EF4AE0"/>
    <w:rsid w:val="00EF54EA"/>
    <w:rsid w:val="00EF7340"/>
    <w:rsid w:val="00EF7E71"/>
    <w:rsid w:val="00F05B16"/>
    <w:rsid w:val="00F073A3"/>
    <w:rsid w:val="00F07DDC"/>
    <w:rsid w:val="00F07E0E"/>
    <w:rsid w:val="00F120AB"/>
    <w:rsid w:val="00F161D9"/>
    <w:rsid w:val="00F16D4D"/>
    <w:rsid w:val="00F176D8"/>
    <w:rsid w:val="00F2578D"/>
    <w:rsid w:val="00F27FA1"/>
    <w:rsid w:val="00F3345E"/>
    <w:rsid w:val="00F33DDB"/>
    <w:rsid w:val="00F36D7D"/>
    <w:rsid w:val="00F419E6"/>
    <w:rsid w:val="00F43DD5"/>
    <w:rsid w:val="00F45F3F"/>
    <w:rsid w:val="00F4716B"/>
    <w:rsid w:val="00F505F8"/>
    <w:rsid w:val="00F52908"/>
    <w:rsid w:val="00F5293B"/>
    <w:rsid w:val="00F546E8"/>
    <w:rsid w:val="00F55CBC"/>
    <w:rsid w:val="00F56104"/>
    <w:rsid w:val="00F56222"/>
    <w:rsid w:val="00F5708A"/>
    <w:rsid w:val="00F61355"/>
    <w:rsid w:val="00F62644"/>
    <w:rsid w:val="00F66538"/>
    <w:rsid w:val="00F66A68"/>
    <w:rsid w:val="00F7209F"/>
    <w:rsid w:val="00F72F68"/>
    <w:rsid w:val="00F73822"/>
    <w:rsid w:val="00F74064"/>
    <w:rsid w:val="00F74ABA"/>
    <w:rsid w:val="00F74FE0"/>
    <w:rsid w:val="00F75FA9"/>
    <w:rsid w:val="00F761AB"/>
    <w:rsid w:val="00F76D15"/>
    <w:rsid w:val="00F83FF7"/>
    <w:rsid w:val="00F8475B"/>
    <w:rsid w:val="00F86A3B"/>
    <w:rsid w:val="00F91CB1"/>
    <w:rsid w:val="00F9741D"/>
    <w:rsid w:val="00FA1890"/>
    <w:rsid w:val="00FA23E5"/>
    <w:rsid w:val="00FA4E53"/>
    <w:rsid w:val="00FA5686"/>
    <w:rsid w:val="00FB0316"/>
    <w:rsid w:val="00FB0339"/>
    <w:rsid w:val="00FB08D5"/>
    <w:rsid w:val="00FB2EC6"/>
    <w:rsid w:val="00FB4029"/>
    <w:rsid w:val="00FB78D5"/>
    <w:rsid w:val="00FC19B9"/>
    <w:rsid w:val="00FC273A"/>
    <w:rsid w:val="00FC666F"/>
    <w:rsid w:val="00FC70B1"/>
    <w:rsid w:val="00FD096C"/>
    <w:rsid w:val="00FD5D5E"/>
    <w:rsid w:val="00FD7D76"/>
    <w:rsid w:val="00FE3A6E"/>
    <w:rsid w:val="00FE4E8D"/>
    <w:rsid w:val="00FE625D"/>
    <w:rsid w:val="00FF0442"/>
    <w:rsid w:val="00FF4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0C"/>
    <w:pPr>
      <w:widowControl w:val="0"/>
      <w:adjustRightInd w:val="0"/>
      <w:spacing w:line="315" w:lineRule="atLeast"/>
      <w:textAlignment w:val="baseline"/>
    </w:pPr>
    <w:rPr>
      <w:rFonts w:ascii="宋体"/>
      <w:sz w:val="21"/>
    </w:rPr>
  </w:style>
  <w:style w:type="paragraph" w:styleId="1">
    <w:name w:val="heading 1"/>
    <w:basedOn w:val="a"/>
    <w:next w:val="a"/>
    <w:qFormat/>
    <w:rsid w:val="00F33DDB"/>
    <w:pPr>
      <w:keepNext/>
      <w:widowControl/>
      <w:autoSpaceDE w:val="0"/>
      <w:autoSpaceDN w:val="0"/>
      <w:spacing w:line="600" w:lineRule="atLeast"/>
      <w:jc w:val="center"/>
      <w:textAlignment w:val="bottom"/>
      <w:outlineLvl w:val="0"/>
    </w:pPr>
    <w:rPr>
      <w:rFonts w:ascii="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rsid w:val="00FE625D"/>
    <w:pPr>
      <w:pBdr>
        <w:top w:val="single" w:sz="4" w:space="1" w:color="auto"/>
      </w:pBdr>
      <w:tabs>
        <w:tab w:val="center" w:pos="4153"/>
        <w:tab w:val="right" w:pos="8306"/>
      </w:tabs>
      <w:snapToGrid w:val="0"/>
    </w:pPr>
    <w:rPr>
      <w:rFonts w:ascii="Times New Roman"/>
      <w:kern w:val="2"/>
      <w:sz w:val="18"/>
    </w:rPr>
  </w:style>
  <w:style w:type="paragraph" w:customStyle="1" w:styleId="10">
    <w:name w:val="样式1"/>
    <w:basedOn w:val="a3"/>
    <w:autoRedefine/>
    <w:rsid w:val="00D238DA"/>
    <w:pPr>
      <w:adjustRightInd/>
      <w:spacing w:line="240" w:lineRule="auto"/>
      <w:jc w:val="both"/>
      <w:textAlignment w:val="auto"/>
    </w:pPr>
    <w:rPr>
      <w:rFonts w:ascii="宋体" w:hAnsi="宋体"/>
      <w:sz w:val="21"/>
      <w:szCs w:val="21"/>
    </w:rPr>
  </w:style>
  <w:style w:type="character" w:styleId="a4">
    <w:name w:val="page number"/>
    <w:basedOn w:val="a0"/>
    <w:rsid w:val="00FE4E8D"/>
    <w:rPr>
      <w:bdr w:val="none" w:sz="0" w:space="0" w:color="auto"/>
    </w:rPr>
  </w:style>
  <w:style w:type="paragraph" w:styleId="a5">
    <w:name w:val="header"/>
    <w:basedOn w:val="a"/>
    <w:rsid w:val="00F33DDB"/>
    <w:pPr>
      <w:pBdr>
        <w:bottom w:val="single" w:sz="6" w:space="1" w:color="auto"/>
      </w:pBdr>
      <w:tabs>
        <w:tab w:val="center" w:pos="4153"/>
        <w:tab w:val="right" w:pos="8306"/>
      </w:tabs>
      <w:snapToGrid w:val="0"/>
      <w:spacing w:line="240" w:lineRule="atLeast"/>
      <w:jc w:val="center"/>
    </w:pPr>
    <w:rPr>
      <w:sz w:val="18"/>
    </w:rPr>
  </w:style>
  <w:style w:type="paragraph" w:styleId="11">
    <w:name w:val="toc 1"/>
    <w:basedOn w:val="a"/>
    <w:next w:val="a"/>
    <w:autoRedefine/>
    <w:uiPriority w:val="39"/>
    <w:rsid w:val="00F33DDB"/>
    <w:pPr>
      <w:tabs>
        <w:tab w:val="right" w:leader="underscore" w:pos="8302"/>
      </w:tabs>
      <w:spacing w:before="120" w:after="120"/>
    </w:pPr>
    <w:rPr>
      <w:rFonts w:ascii="Times New Roman" w:eastAsia="仿宋_GB2312"/>
      <w:b/>
      <w:bCs/>
      <w:caps/>
      <w:noProof/>
      <w:sz w:val="24"/>
      <w:szCs w:val="24"/>
    </w:rPr>
  </w:style>
  <w:style w:type="paragraph" w:styleId="2">
    <w:name w:val="toc 2"/>
    <w:basedOn w:val="a"/>
    <w:next w:val="a"/>
    <w:autoRedefine/>
    <w:uiPriority w:val="39"/>
    <w:rsid w:val="00F33DDB"/>
    <w:pPr>
      <w:ind w:left="210"/>
    </w:pPr>
    <w:rPr>
      <w:rFonts w:ascii="Times New Roman"/>
      <w:smallCaps/>
      <w:sz w:val="20"/>
    </w:rPr>
  </w:style>
  <w:style w:type="character" w:styleId="a6">
    <w:name w:val="Hyperlink"/>
    <w:basedOn w:val="a0"/>
    <w:uiPriority w:val="99"/>
    <w:rsid w:val="00F33DDB"/>
    <w:rPr>
      <w:color w:val="0000FF"/>
      <w:u w:val="single"/>
    </w:rPr>
  </w:style>
  <w:style w:type="paragraph" w:customStyle="1" w:styleId="zw">
    <w:name w:val="zw"/>
    <w:basedOn w:val="a"/>
    <w:rsid w:val="002B5C40"/>
    <w:pPr>
      <w:autoSpaceDE w:val="0"/>
      <w:autoSpaceDN w:val="0"/>
      <w:spacing w:line="360" w:lineRule="auto"/>
      <w:ind w:firstLine="482"/>
      <w:jc w:val="both"/>
      <w:textAlignment w:val="bottom"/>
    </w:pPr>
    <w:rPr>
      <w:rFonts w:ascii="Arial Narrow" w:eastAsia="幼圆" w:hAnsi="Arial Narrow"/>
      <w:sz w:val="24"/>
    </w:rPr>
  </w:style>
  <w:style w:type="paragraph" w:customStyle="1" w:styleId="ParaCharCharCharCharCharCharChar">
    <w:name w:val="默认段落字体 Para Char Char Char Char Char Char Char"/>
    <w:basedOn w:val="a"/>
    <w:rsid w:val="002B5C40"/>
    <w:pPr>
      <w:adjustRightInd/>
      <w:spacing w:line="240" w:lineRule="auto"/>
      <w:jc w:val="both"/>
      <w:textAlignment w:val="auto"/>
    </w:pPr>
    <w:rPr>
      <w:rFonts w:ascii="Tahoma" w:hAnsi="Tahoma"/>
      <w:kern w:val="2"/>
      <w:sz w:val="24"/>
    </w:rPr>
  </w:style>
  <w:style w:type="paragraph" w:styleId="a7">
    <w:name w:val="Normal (Web)"/>
    <w:basedOn w:val="a"/>
    <w:rsid w:val="00C31EE2"/>
    <w:pPr>
      <w:widowControl/>
      <w:adjustRightInd/>
      <w:spacing w:before="100" w:beforeAutospacing="1" w:after="100" w:afterAutospacing="1" w:line="240" w:lineRule="auto"/>
      <w:textAlignment w:val="auto"/>
    </w:pPr>
    <w:rPr>
      <w:rFonts w:hAnsi="宋体" w:cs="宋体"/>
      <w:sz w:val="24"/>
      <w:szCs w:val="24"/>
    </w:rPr>
  </w:style>
  <w:style w:type="table" w:styleId="a8">
    <w:name w:val="Table Grid"/>
    <w:basedOn w:val="a1"/>
    <w:rsid w:val="009B38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7E439E"/>
    <w:pPr>
      <w:adjustRightInd/>
      <w:spacing w:line="240" w:lineRule="auto"/>
      <w:jc w:val="both"/>
      <w:textAlignment w:val="auto"/>
    </w:pPr>
    <w:rPr>
      <w:rFonts w:ascii="Tahoma" w:hAnsi="Tahoma" w:cs="Tahoma"/>
      <w:kern w:val="2"/>
      <w:sz w:val="24"/>
      <w:szCs w:val="24"/>
    </w:rPr>
  </w:style>
  <w:style w:type="paragraph" w:styleId="a9">
    <w:name w:val="caption"/>
    <w:basedOn w:val="a"/>
    <w:next w:val="a"/>
    <w:qFormat/>
    <w:rsid w:val="007E439E"/>
    <w:pPr>
      <w:spacing w:line="312" w:lineRule="atLeast"/>
      <w:jc w:val="both"/>
    </w:pPr>
    <w:rPr>
      <w:rFonts w:ascii="Arial" w:eastAsia="黑体" w:hAnsi="Arial" w:cs="Arial"/>
      <w:sz w:val="20"/>
    </w:rPr>
  </w:style>
  <w:style w:type="character" w:styleId="aa">
    <w:name w:val="Strong"/>
    <w:basedOn w:val="a0"/>
    <w:qFormat/>
    <w:rsid w:val="008F298C"/>
    <w:rPr>
      <w:b/>
      <w:bCs/>
    </w:rPr>
  </w:style>
  <w:style w:type="paragraph" w:customStyle="1" w:styleId="ab">
    <w:name w:val="杨"/>
    <w:basedOn w:val="a"/>
    <w:rsid w:val="00D47AF6"/>
    <w:pPr>
      <w:spacing w:before="60" w:after="60" w:line="420" w:lineRule="atLeast"/>
      <w:ind w:firstLine="482"/>
      <w:jc w:val="both"/>
    </w:pPr>
    <w:rPr>
      <w:rFonts w:ascii="Arial Narrow" w:hAnsi="Arial Narrow"/>
      <w:sz w:val="24"/>
    </w:rPr>
  </w:style>
  <w:style w:type="paragraph" w:styleId="ac">
    <w:name w:val="Balloon Text"/>
    <w:basedOn w:val="a"/>
    <w:link w:val="Char0"/>
    <w:rsid w:val="004B4181"/>
    <w:pPr>
      <w:spacing w:line="240" w:lineRule="auto"/>
    </w:pPr>
    <w:rPr>
      <w:sz w:val="18"/>
      <w:szCs w:val="18"/>
    </w:rPr>
  </w:style>
  <w:style w:type="character" w:customStyle="1" w:styleId="Char0">
    <w:name w:val="批注框文本 Char"/>
    <w:basedOn w:val="a0"/>
    <w:link w:val="ac"/>
    <w:rsid w:val="004B4181"/>
    <w:rPr>
      <w:rFonts w:ascii="宋体"/>
      <w:sz w:val="18"/>
      <w:szCs w:val="18"/>
    </w:rPr>
  </w:style>
  <w:style w:type="paragraph" w:styleId="ad">
    <w:name w:val="Revision"/>
    <w:hidden/>
    <w:uiPriority w:val="99"/>
    <w:semiHidden/>
    <w:rsid w:val="00006637"/>
    <w:rPr>
      <w:rFonts w:ascii="宋体"/>
      <w:sz w:val="21"/>
    </w:rPr>
  </w:style>
  <w:style w:type="paragraph" w:styleId="ae">
    <w:name w:val="List Paragraph"/>
    <w:basedOn w:val="a"/>
    <w:uiPriority w:val="34"/>
    <w:qFormat/>
    <w:rsid w:val="005B7908"/>
    <w:pPr>
      <w:ind w:firstLineChars="200" w:firstLine="420"/>
    </w:pPr>
  </w:style>
  <w:style w:type="character" w:styleId="af">
    <w:name w:val="annotation reference"/>
    <w:basedOn w:val="a0"/>
    <w:rsid w:val="007B0282"/>
    <w:rPr>
      <w:sz w:val="21"/>
      <w:szCs w:val="21"/>
    </w:rPr>
  </w:style>
  <w:style w:type="paragraph" w:styleId="af0">
    <w:name w:val="annotation text"/>
    <w:basedOn w:val="a"/>
    <w:link w:val="Char1"/>
    <w:rsid w:val="007B0282"/>
  </w:style>
  <w:style w:type="character" w:customStyle="1" w:styleId="Char1">
    <w:name w:val="批注文字 Char"/>
    <w:basedOn w:val="a0"/>
    <w:link w:val="af0"/>
    <w:rsid w:val="007B0282"/>
    <w:rPr>
      <w:rFonts w:ascii="宋体"/>
      <w:sz w:val="21"/>
    </w:rPr>
  </w:style>
  <w:style w:type="paragraph" w:styleId="af1">
    <w:name w:val="annotation subject"/>
    <w:basedOn w:val="af0"/>
    <w:next w:val="af0"/>
    <w:link w:val="Char2"/>
    <w:rsid w:val="007B0282"/>
    <w:rPr>
      <w:b/>
      <w:bCs/>
    </w:rPr>
  </w:style>
  <w:style w:type="character" w:customStyle="1" w:styleId="Char2">
    <w:name w:val="批注主题 Char"/>
    <w:basedOn w:val="Char1"/>
    <w:link w:val="af1"/>
    <w:rsid w:val="007B0282"/>
    <w:rPr>
      <w:rFonts w:ascii="宋体"/>
      <w:b/>
      <w:bCs/>
      <w:sz w:val="21"/>
    </w:rPr>
  </w:style>
  <w:style w:type="character" w:styleId="af2">
    <w:name w:val="Placeholder Text"/>
    <w:basedOn w:val="a0"/>
    <w:uiPriority w:val="99"/>
    <w:semiHidden/>
    <w:rsid w:val="0089652B"/>
    <w:rPr>
      <w:color w:val="808080"/>
    </w:rPr>
  </w:style>
  <w:style w:type="paragraph" w:styleId="TOC">
    <w:name w:val="TOC Heading"/>
    <w:basedOn w:val="1"/>
    <w:next w:val="a"/>
    <w:uiPriority w:val="39"/>
    <w:semiHidden/>
    <w:unhideWhenUsed/>
    <w:qFormat/>
    <w:rsid w:val="007511FC"/>
    <w:pPr>
      <w:keepLines/>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370448">
      <w:bodyDiv w:val="1"/>
      <w:marLeft w:val="0"/>
      <w:marRight w:val="0"/>
      <w:marTop w:val="0"/>
      <w:marBottom w:val="0"/>
      <w:divBdr>
        <w:top w:val="none" w:sz="0" w:space="0" w:color="auto"/>
        <w:left w:val="none" w:sz="0" w:space="0" w:color="auto"/>
        <w:bottom w:val="none" w:sz="0" w:space="0" w:color="auto"/>
        <w:right w:val="none" w:sz="0" w:space="0" w:color="auto"/>
      </w:divBdr>
    </w:div>
    <w:div w:id="189075577">
      <w:bodyDiv w:val="1"/>
      <w:marLeft w:val="0"/>
      <w:marRight w:val="0"/>
      <w:marTop w:val="0"/>
      <w:marBottom w:val="0"/>
      <w:divBdr>
        <w:top w:val="none" w:sz="0" w:space="0" w:color="auto"/>
        <w:left w:val="none" w:sz="0" w:space="0" w:color="auto"/>
        <w:bottom w:val="none" w:sz="0" w:space="0" w:color="auto"/>
        <w:right w:val="none" w:sz="0" w:space="0" w:color="auto"/>
      </w:divBdr>
    </w:div>
    <w:div w:id="190807803">
      <w:bodyDiv w:val="1"/>
      <w:marLeft w:val="0"/>
      <w:marRight w:val="0"/>
      <w:marTop w:val="0"/>
      <w:marBottom w:val="0"/>
      <w:divBdr>
        <w:top w:val="none" w:sz="0" w:space="0" w:color="auto"/>
        <w:left w:val="none" w:sz="0" w:space="0" w:color="auto"/>
        <w:bottom w:val="none" w:sz="0" w:space="0" w:color="auto"/>
        <w:right w:val="none" w:sz="0" w:space="0" w:color="auto"/>
      </w:divBdr>
    </w:div>
    <w:div w:id="367492100">
      <w:bodyDiv w:val="1"/>
      <w:marLeft w:val="0"/>
      <w:marRight w:val="0"/>
      <w:marTop w:val="0"/>
      <w:marBottom w:val="0"/>
      <w:divBdr>
        <w:top w:val="none" w:sz="0" w:space="0" w:color="auto"/>
        <w:left w:val="none" w:sz="0" w:space="0" w:color="auto"/>
        <w:bottom w:val="none" w:sz="0" w:space="0" w:color="auto"/>
        <w:right w:val="none" w:sz="0" w:space="0" w:color="auto"/>
      </w:divBdr>
    </w:div>
    <w:div w:id="883563666">
      <w:bodyDiv w:val="1"/>
      <w:marLeft w:val="0"/>
      <w:marRight w:val="0"/>
      <w:marTop w:val="0"/>
      <w:marBottom w:val="0"/>
      <w:divBdr>
        <w:top w:val="none" w:sz="0" w:space="0" w:color="auto"/>
        <w:left w:val="none" w:sz="0" w:space="0" w:color="auto"/>
        <w:bottom w:val="none" w:sz="0" w:space="0" w:color="auto"/>
        <w:right w:val="none" w:sz="0" w:space="0" w:color="auto"/>
      </w:divBdr>
    </w:div>
    <w:div w:id="1648123431">
      <w:bodyDiv w:val="1"/>
      <w:marLeft w:val="0"/>
      <w:marRight w:val="0"/>
      <w:marTop w:val="0"/>
      <w:marBottom w:val="0"/>
      <w:divBdr>
        <w:top w:val="none" w:sz="0" w:space="0" w:color="auto"/>
        <w:left w:val="none" w:sz="0" w:space="0" w:color="auto"/>
        <w:bottom w:val="none" w:sz="0" w:space="0" w:color="auto"/>
        <w:right w:val="none" w:sz="0" w:space="0" w:color="auto"/>
      </w:divBdr>
    </w:div>
    <w:div w:id="1883711344">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120"/>
          <w:marRight w:val="120"/>
          <w:marTop w:val="120"/>
          <w:marBottom w:val="120"/>
          <w:divBdr>
            <w:top w:val="none" w:sz="0" w:space="0" w:color="auto"/>
            <w:left w:val="none" w:sz="0" w:space="0" w:color="auto"/>
            <w:bottom w:val="none" w:sz="0" w:space="0" w:color="auto"/>
            <w:right w:val="none" w:sz="0" w:space="0" w:color="auto"/>
          </w:divBdr>
          <w:divsChild>
            <w:div w:id="2021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293;&#26680;&#37096;&#25991;&#20214;\&#35780;&#20272;&#25253;&#21578;&#27169;&#26495;2018&#29256;&#26412;\&#27169;&#26495;&#65293;&#21333;&#39033;&#36164;&#20135;2018&#20462;&#35746;\&#21333;&#39033;&#36164;&#20135;&#65288;&#32452;&#21512;&#65289;&#65293;&#35780;&#20272;&#25253;&#21578;2018&#20462;&#357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0595AF-C0D7-4D51-B59E-65C9E874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单项资产（组合）－评估报告2018修订</Template>
  <TotalTime>2797</TotalTime>
  <Pages>11</Pages>
  <Words>982</Words>
  <Characters>5599</Characters>
  <Application>Microsoft Office Word</Application>
  <DocSecurity>0</DocSecurity>
  <Lines>46</Lines>
  <Paragraphs>13</Paragraphs>
  <ScaleCrop>false</ScaleCrop>
  <Company>四川天健華衡資產評估有限公司</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单项资产（资产组合）-评估报告2017修订</dc:title>
  <dc:subject>评估报告模板2017修订</dc:subject>
  <dc:creator>Administrator</dc:creator>
  <cp:lastModifiedBy>Administrator</cp:lastModifiedBy>
  <cp:revision>119</cp:revision>
  <cp:lastPrinted>2019-01-31T08:55:00Z</cp:lastPrinted>
  <dcterms:created xsi:type="dcterms:W3CDTF">2018-05-28T12:06:00Z</dcterms:created>
  <dcterms:modified xsi:type="dcterms:W3CDTF">2022-03-25T02:11:00Z</dcterms:modified>
</cp:coreProperties>
</file>