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F" w:rsidRDefault="00130DBF" w:rsidP="00130DBF">
      <w:pPr>
        <w:tabs>
          <w:tab w:val="left" w:pos="709"/>
        </w:tabs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河北省三河市人民法院</w:t>
      </w:r>
    </w:p>
    <w:p w:rsidR="00130DBF" w:rsidRDefault="00130DBF" w:rsidP="00130DBF">
      <w:pPr>
        <w:spacing w:line="50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执行裁定书</w:t>
      </w:r>
    </w:p>
    <w:p w:rsidR="00130DBF" w:rsidRDefault="00130DBF" w:rsidP="00130DBF">
      <w:pPr>
        <w:spacing w:line="500" w:lineRule="exact"/>
        <w:jc w:val="center"/>
        <w:rPr>
          <w:rFonts w:ascii="宋体" w:hAnsi="宋体"/>
          <w:b/>
          <w:sz w:val="52"/>
          <w:szCs w:val="52"/>
        </w:rPr>
      </w:pPr>
    </w:p>
    <w:p w:rsidR="00130DBF" w:rsidRDefault="00130DBF" w:rsidP="00130DBF">
      <w:pPr>
        <w:spacing w:line="3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（202</w:t>
      </w:r>
      <w:r w:rsidR="00655F39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）冀1082执恢</w:t>
      </w:r>
      <w:r w:rsidR="00B32A75">
        <w:rPr>
          <w:rFonts w:ascii="仿宋" w:eastAsia="仿宋" w:hAnsi="仿宋" w:hint="eastAsia"/>
          <w:sz w:val="30"/>
          <w:szCs w:val="30"/>
        </w:rPr>
        <w:t>231</w:t>
      </w:r>
      <w:r>
        <w:rPr>
          <w:rFonts w:ascii="仿宋" w:eastAsia="仿宋" w:hAnsi="仿宋" w:hint="eastAsia"/>
          <w:sz w:val="30"/>
          <w:szCs w:val="30"/>
        </w:rPr>
        <w:t>号之</w:t>
      </w:r>
      <w:r w:rsidR="00655F39">
        <w:rPr>
          <w:rFonts w:ascii="仿宋" w:eastAsia="仿宋" w:hAnsi="仿宋" w:hint="eastAsia"/>
          <w:sz w:val="30"/>
          <w:szCs w:val="30"/>
        </w:rPr>
        <w:t>一</w:t>
      </w:r>
    </w:p>
    <w:p w:rsidR="00130DBF" w:rsidRDefault="00130DBF" w:rsidP="00130DBF">
      <w:pPr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申请执行人:</w:t>
      </w:r>
      <w:r w:rsidR="00655F39">
        <w:rPr>
          <w:rFonts w:ascii="仿宋" w:eastAsia="仿宋" w:hAnsi="仿宋" w:hint="eastAsia"/>
          <w:sz w:val="30"/>
          <w:szCs w:val="30"/>
        </w:rPr>
        <w:t>中国建设银行股份有限公司廊坊燕郊开发区支行</w:t>
      </w:r>
      <w:r>
        <w:rPr>
          <w:rFonts w:ascii="仿宋" w:eastAsia="仿宋" w:hAnsi="仿宋" w:hint="eastAsia"/>
          <w:sz w:val="30"/>
          <w:szCs w:val="30"/>
        </w:rPr>
        <w:t>，住</w:t>
      </w:r>
      <w:r w:rsidR="00655F39">
        <w:rPr>
          <w:rFonts w:ascii="仿宋" w:eastAsia="仿宋" w:hAnsi="仿宋" w:hint="eastAsia"/>
          <w:sz w:val="30"/>
          <w:szCs w:val="30"/>
        </w:rPr>
        <w:t>所地三河市燕郊开发区燕昌路西侧、行宫东大街南侧鼎盛家园二期3号楼3-103</w:t>
      </w:r>
      <w:r>
        <w:rPr>
          <w:rFonts w:ascii="仿宋" w:eastAsia="仿宋" w:hAnsi="仿宋" w:hint="eastAsia"/>
          <w:sz w:val="30"/>
          <w:szCs w:val="30"/>
        </w:rPr>
        <w:t>，</w:t>
      </w:r>
      <w:r w:rsidR="00655F39">
        <w:rPr>
          <w:rFonts w:ascii="仿宋" w:eastAsia="仿宋" w:hAnsi="仿宋" w:hint="eastAsia"/>
          <w:sz w:val="30"/>
          <w:szCs w:val="30"/>
        </w:rPr>
        <w:t>统一社会信用代码911310829361625095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55F39" w:rsidRDefault="00655F39" w:rsidP="00130DBF">
      <w:pPr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负责人：贾怀富，系该行行长。</w:t>
      </w:r>
    </w:p>
    <w:p w:rsidR="00130DBF" w:rsidRDefault="00130DBF" w:rsidP="00130DBF">
      <w:pPr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被执行人：</w:t>
      </w:r>
      <w:r w:rsidR="007162A3">
        <w:rPr>
          <w:rFonts w:ascii="仿宋" w:eastAsia="仿宋" w:hAnsi="仿宋" w:hint="eastAsia"/>
          <w:sz w:val="30"/>
          <w:szCs w:val="30"/>
        </w:rPr>
        <w:t>王凯</w:t>
      </w:r>
      <w:r>
        <w:rPr>
          <w:rFonts w:ascii="仿宋" w:eastAsia="仿宋" w:hAnsi="仿宋" w:hint="eastAsia"/>
          <w:sz w:val="30"/>
          <w:szCs w:val="30"/>
        </w:rPr>
        <w:t>，</w:t>
      </w:r>
      <w:r w:rsidR="00655F39">
        <w:rPr>
          <w:rFonts w:ascii="仿宋" w:eastAsia="仿宋" w:hAnsi="仿宋" w:hint="eastAsia"/>
          <w:sz w:val="30"/>
          <w:szCs w:val="30"/>
        </w:rPr>
        <w:t>男</w:t>
      </w:r>
      <w:r>
        <w:rPr>
          <w:rFonts w:ascii="仿宋" w:eastAsia="仿宋" w:hAnsi="仿宋" w:hint="eastAsia"/>
          <w:sz w:val="30"/>
          <w:szCs w:val="30"/>
        </w:rPr>
        <w:t>，</w:t>
      </w:r>
      <w:r w:rsidR="007162A3">
        <w:rPr>
          <w:rFonts w:ascii="仿宋" w:eastAsia="仿宋" w:hAnsi="仿宋" w:hint="eastAsia"/>
          <w:sz w:val="30"/>
          <w:szCs w:val="30"/>
        </w:rPr>
        <w:t>1994</w:t>
      </w:r>
      <w:r>
        <w:rPr>
          <w:rFonts w:ascii="仿宋" w:eastAsia="仿宋" w:hAnsi="仿宋" w:hint="eastAsia"/>
          <w:sz w:val="30"/>
          <w:szCs w:val="30"/>
        </w:rPr>
        <w:t>年</w:t>
      </w:r>
      <w:r w:rsidR="007162A3"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月</w:t>
      </w:r>
      <w:r w:rsidR="007162A3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日出生，汉族，住</w:t>
      </w:r>
      <w:r w:rsidR="007162A3">
        <w:rPr>
          <w:rFonts w:ascii="仿宋" w:eastAsia="仿宋" w:hAnsi="仿宋" w:hint="eastAsia"/>
          <w:sz w:val="30"/>
          <w:szCs w:val="30"/>
        </w:rPr>
        <w:t>河北省三河市燕郊开发区大街福城淮福苑17-4-1703</w:t>
      </w:r>
      <w:r>
        <w:rPr>
          <w:rFonts w:ascii="仿宋" w:eastAsia="仿宋" w:hAnsi="仿宋" w:hint="eastAsia"/>
          <w:sz w:val="30"/>
          <w:szCs w:val="30"/>
        </w:rPr>
        <w:t>，身份证号码</w:t>
      </w:r>
      <w:r w:rsidR="00B32A75">
        <w:rPr>
          <w:rFonts w:ascii="仿宋" w:eastAsia="仿宋" w:hAnsi="仿宋" w:hint="eastAsia"/>
          <w:sz w:val="30"/>
          <w:szCs w:val="30"/>
        </w:rPr>
        <w:t>130804199412061010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21A28" w:rsidRDefault="00130DBF" w:rsidP="00621A28">
      <w:pPr>
        <w:spacing w:line="380" w:lineRule="exact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本院在执行申请执行人</w:t>
      </w:r>
      <w:r w:rsidR="00655F39">
        <w:rPr>
          <w:rFonts w:ascii="仿宋" w:eastAsia="仿宋" w:hAnsi="仿宋" w:hint="eastAsia"/>
          <w:sz w:val="30"/>
          <w:szCs w:val="30"/>
        </w:rPr>
        <w:t>中国建设银行股份有限公司廊坊燕郊开发区支行</w:t>
      </w:r>
      <w:r>
        <w:rPr>
          <w:rFonts w:ascii="仿宋" w:eastAsia="仿宋" w:hAnsi="仿宋" w:hint="eastAsia"/>
          <w:sz w:val="30"/>
          <w:szCs w:val="30"/>
        </w:rPr>
        <w:t>与被执行人</w:t>
      </w:r>
      <w:r w:rsidR="00B32A75">
        <w:rPr>
          <w:rFonts w:ascii="仿宋" w:eastAsia="仿宋" w:hAnsi="仿宋" w:hint="eastAsia"/>
          <w:sz w:val="30"/>
          <w:szCs w:val="30"/>
        </w:rPr>
        <w:t>王凯</w:t>
      </w:r>
      <w:r>
        <w:rPr>
          <w:rFonts w:ascii="仿宋" w:eastAsia="仿宋" w:hAnsi="仿宋" w:hint="eastAsia"/>
          <w:sz w:val="30"/>
          <w:szCs w:val="30"/>
        </w:rPr>
        <w:t>借款合同纠纷一案中，本院依据（2020）冀1082</w:t>
      </w:r>
      <w:r w:rsidR="00316148">
        <w:rPr>
          <w:rFonts w:ascii="仿宋" w:eastAsia="仿宋" w:hAnsi="仿宋" w:hint="eastAsia"/>
          <w:sz w:val="30"/>
          <w:szCs w:val="30"/>
        </w:rPr>
        <w:t>执3631</w:t>
      </w:r>
      <w:r>
        <w:rPr>
          <w:rFonts w:ascii="仿宋" w:eastAsia="仿宋" w:hAnsi="仿宋" w:hint="eastAsia"/>
          <w:sz w:val="30"/>
          <w:szCs w:val="30"/>
        </w:rPr>
        <w:t>号</w:t>
      </w:r>
      <w:r w:rsidR="00316148">
        <w:rPr>
          <w:rFonts w:ascii="仿宋" w:eastAsia="仿宋" w:hAnsi="仿宋" w:hint="eastAsia"/>
          <w:sz w:val="30"/>
          <w:szCs w:val="30"/>
        </w:rPr>
        <w:t>执行</w:t>
      </w:r>
      <w:r>
        <w:rPr>
          <w:rFonts w:ascii="仿宋" w:eastAsia="仿宋" w:hAnsi="仿宋" w:hint="eastAsia"/>
          <w:sz w:val="30"/>
          <w:szCs w:val="30"/>
        </w:rPr>
        <w:t>裁定书，查封了被执行人</w:t>
      </w:r>
      <w:r w:rsidR="00B32A75">
        <w:rPr>
          <w:rFonts w:ascii="仿宋" w:eastAsia="仿宋" w:hAnsi="仿宋" w:hint="eastAsia"/>
          <w:sz w:val="30"/>
          <w:szCs w:val="30"/>
        </w:rPr>
        <w:t>王凯</w:t>
      </w:r>
      <w:r w:rsidR="00655F39">
        <w:rPr>
          <w:rFonts w:ascii="仿宋" w:eastAsia="仿宋" w:hAnsi="仿宋" w:hint="eastAsia"/>
          <w:sz w:val="30"/>
          <w:szCs w:val="30"/>
        </w:rPr>
        <w:t>名下位于三河市燕郊开发区</w:t>
      </w:r>
      <w:r w:rsidR="00B32A75">
        <w:rPr>
          <w:rFonts w:ascii="仿宋" w:eastAsia="仿宋" w:hAnsi="仿宋" w:hint="eastAsia"/>
          <w:sz w:val="30"/>
          <w:szCs w:val="30"/>
        </w:rPr>
        <w:t>燕顺路西侧、天宝嘉麟房地产公司用地北侧星河皓月五期（二期）A7-1-505</w:t>
      </w:r>
      <w:r>
        <w:rPr>
          <w:rFonts w:ascii="仿宋" w:eastAsia="仿宋" w:hAnsi="仿宋" w:hint="eastAsia"/>
          <w:sz w:val="30"/>
          <w:szCs w:val="30"/>
        </w:rPr>
        <w:t>号房屋。现被执行人至今未履行已生效法律文书，故依据（</w:t>
      </w:r>
      <w:r w:rsidR="00655F39"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）冀1082执恢</w:t>
      </w:r>
      <w:r w:rsidR="00B32A75">
        <w:rPr>
          <w:rFonts w:ascii="仿宋" w:eastAsia="仿宋" w:hAnsi="仿宋" w:hint="eastAsia"/>
          <w:sz w:val="30"/>
          <w:szCs w:val="30"/>
        </w:rPr>
        <w:t>231</w:t>
      </w:r>
      <w:r>
        <w:rPr>
          <w:rFonts w:ascii="仿宋" w:eastAsia="仿宋" w:hAnsi="仿宋" w:hint="eastAsia"/>
          <w:sz w:val="30"/>
          <w:szCs w:val="30"/>
        </w:rPr>
        <w:t>号之一执行裁定书对上述房产进行评估</w:t>
      </w:r>
      <w:r w:rsidR="00631165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经双方当事人同意通过网络询价对其房屋进行评估</w:t>
      </w:r>
      <w:r w:rsidR="00631165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评估价格为</w:t>
      </w:r>
      <w:r w:rsidR="00116001">
        <w:rPr>
          <w:rFonts w:ascii="仿宋" w:eastAsia="仿宋" w:hAnsi="仿宋" w:hint="eastAsia"/>
          <w:sz w:val="30"/>
          <w:szCs w:val="30"/>
        </w:rPr>
        <w:t>中国工商银行融e购电商平台评估价格为</w:t>
      </w:r>
      <w:r w:rsidR="00B32A75">
        <w:rPr>
          <w:rFonts w:ascii="仿宋" w:eastAsia="仿宋" w:hAnsi="仿宋" w:hint="eastAsia"/>
          <w:sz w:val="30"/>
          <w:szCs w:val="30"/>
        </w:rPr>
        <w:t>659348</w:t>
      </w:r>
      <w:r w:rsidR="00116001">
        <w:rPr>
          <w:rFonts w:ascii="仿宋" w:eastAsia="仿宋" w:hAnsi="仿宋" w:hint="eastAsia"/>
          <w:sz w:val="30"/>
          <w:szCs w:val="30"/>
        </w:rPr>
        <w:t>元、京东大数据询价平台评估价为</w:t>
      </w:r>
      <w:r w:rsidR="00B32A75">
        <w:rPr>
          <w:rFonts w:ascii="仿宋" w:eastAsia="仿宋" w:hAnsi="仿宋" w:hint="eastAsia"/>
          <w:sz w:val="30"/>
          <w:szCs w:val="30"/>
        </w:rPr>
        <w:t>779045</w:t>
      </w:r>
      <w:r w:rsidR="00116001">
        <w:rPr>
          <w:rFonts w:ascii="仿宋" w:eastAsia="仿宋" w:hAnsi="仿宋" w:hint="eastAsia"/>
          <w:sz w:val="30"/>
          <w:szCs w:val="30"/>
        </w:rPr>
        <w:t>元、阿里拍卖大数据询价平台评估价格为</w:t>
      </w:r>
      <w:r w:rsidR="00B32A75">
        <w:rPr>
          <w:rFonts w:ascii="仿宋" w:eastAsia="仿宋" w:hAnsi="仿宋" w:hint="eastAsia"/>
          <w:sz w:val="30"/>
          <w:szCs w:val="30"/>
        </w:rPr>
        <w:t>775394</w:t>
      </w:r>
      <w:r w:rsidR="00116001">
        <w:rPr>
          <w:rFonts w:ascii="仿宋" w:eastAsia="仿宋" w:hAnsi="仿宋" w:hint="eastAsia"/>
          <w:sz w:val="30"/>
          <w:szCs w:val="30"/>
        </w:rPr>
        <w:t>元</w:t>
      </w:r>
      <w:r>
        <w:rPr>
          <w:rFonts w:ascii="仿宋" w:eastAsia="仿宋" w:hAnsi="仿宋" w:hint="eastAsia"/>
          <w:sz w:val="30"/>
          <w:szCs w:val="30"/>
        </w:rPr>
        <w:t>，并将评估价格通知双方当事人。双方当事人同意以</w:t>
      </w:r>
      <w:r w:rsidR="00116001">
        <w:rPr>
          <w:rFonts w:ascii="仿宋" w:eastAsia="仿宋" w:hAnsi="仿宋" w:hint="eastAsia"/>
          <w:sz w:val="30"/>
          <w:szCs w:val="30"/>
        </w:rPr>
        <w:t>三家评估价</w:t>
      </w:r>
      <w:r w:rsidR="00631165">
        <w:rPr>
          <w:rFonts w:ascii="仿宋" w:eastAsia="仿宋" w:hAnsi="仿宋" w:hint="eastAsia"/>
          <w:sz w:val="30"/>
          <w:szCs w:val="30"/>
        </w:rPr>
        <w:t>格的</w:t>
      </w:r>
      <w:r w:rsidR="00116001">
        <w:rPr>
          <w:rFonts w:ascii="仿宋" w:eastAsia="仿宋" w:hAnsi="仿宋" w:hint="eastAsia"/>
          <w:sz w:val="30"/>
          <w:szCs w:val="30"/>
        </w:rPr>
        <w:t>平均价即</w:t>
      </w:r>
      <w:r w:rsidR="00631165">
        <w:rPr>
          <w:rFonts w:ascii="仿宋" w:eastAsia="仿宋" w:hAnsi="仿宋" w:hint="eastAsia"/>
          <w:sz w:val="30"/>
          <w:szCs w:val="30"/>
        </w:rPr>
        <w:t>（</w:t>
      </w:r>
      <w:r w:rsidR="004E76B3">
        <w:rPr>
          <w:rFonts w:ascii="仿宋" w:eastAsia="仿宋" w:hAnsi="仿宋" w:hint="eastAsia"/>
          <w:sz w:val="30"/>
          <w:szCs w:val="30"/>
        </w:rPr>
        <w:t>2213787</w:t>
      </w:r>
      <w:r w:rsidR="00631165">
        <w:rPr>
          <w:rFonts w:ascii="仿宋" w:eastAsia="仿宋" w:hAnsi="仿宋" w:hint="eastAsia"/>
          <w:sz w:val="30"/>
          <w:szCs w:val="30"/>
        </w:rPr>
        <w:t>÷3）</w:t>
      </w:r>
      <w:r w:rsidR="004E76B3">
        <w:rPr>
          <w:rFonts w:ascii="仿宋" w:eastAsia="仿宋" w:hAnsi="仿宋" w:hint="eastAsia"/>
          <w:sz w:val="30"/>
          <w:szCs w:val="30"/>
        </w:rPr>
        <w:t>737929</w:t>
      </w:r>
      <w:r w:rsidR="00631165">
        <w:rPr>
          <w:rFonts w:ascii="仿宋" w:eastAsia="仿宋" w:hAnsi="仿宋" w:hint="eastAsia"/>
          <w:sz w:val="30"/>
          <w:szCs w:val="30"/>
        </w:rPr>
        <w:t>元</w:t>
      </w:r>
      <w:r w:rsidR="009E536B">
        <w:rPr>
          <w:rFonts w:ascii="仿宋" w:eastAsia="仿宋" w:hAnsi="仿宋" w:hint="eastAsia"/>
          <w:sz w:val="30"/>
          <w:szCs w:val="30"/>
        </w:rPr>
        <w:t>进行拍卖</w:t>
      </w:r>
      <w:r w:rsidR="00631165">
        <w:rPr>
          <w:rFonts w:ascii="仿宋" w:eastAsia="仿宋" w:hAnsi="仿宋" w:hint="eastAsia"/>
          <w:sz w:val="30"/>
          <w:szCs w:val="30"/>
        </w:rPr>
        <w:t>，现申请人向本院提交申请要求对该房屋降价20%进行拍卖即【</w:t>
      </w:r>
      <w:r w:rsidR="004E76B3">
        <w:rPr>
          <w:rFonts w:ascii="仿宋" w:eastAsia="仿宋" w:hAnsi="仿宋" w:hint="eastAsia"/>
          <w:sz w:val="30"/>
          <w:szCs w:val="30"/>
        </w:rPr>
        <w:t>737929</w:t>
      </w:r>
      <w:r w:rsidR="00631165">
        <w:rPr>
          <w:rFonts w:ascii="仿宋" w:eastAsia="仿宋" w:hAnsi="仿宋" w:hint="eastAsia"/>
          <w:sz w:val="30"/>
          <w:szCs w:val="30"/>
        </w:rPr>
        <w:t>*（100%-20%）】</w:t>
      </w:r>
      <w:r w:rsidR="004E76B3">
        <w:rPr>
          <w:rFonts w:ascii="仿宋" w:eastAsia="仿宋" w:hAnsi="仿宋" w:hint="eastAsia"/>
          <w:sz w:val="30"/>
          <w:szCs w:val="30"/>
        </w:rPr>
        <w:t>590343.2</w:t>
      </w:r>
      <w:r w:rsidR="00631165">
        <w:rPr>
          <w:rFonts w:ascii="仿宋" w:eastAsia="仿宋" w:hAnsi="仿宋" w:hint="eastAsia"/>
          <w:sz w:val="30"/>
          <w:szCs w:val="30"/>
        </w:rPr>
        <w:t>元进行拍卖</w:t>
      </w:r>
      <w:r w:rsidR="00621A28">
        <w:rPr>
          <w:rFonts w:ascii="仿宋" w:eastAsia="仿宋" w:hAnsi="仿宋" w:hint="eastAsia"/>
          <w:sz w:val="30"/>
          <w:szCs w:val="30"/>
        </w:rPr>
        <w:t>,</w:t>
      </w:r>
      <w:r w:rsidR="004E76B3" w:rsidRPr="0020242C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4E76B3">
        <w:rPr>
          <w:rFonts w:ascii="仿宋" w:eastAsia="仿宋" w:hAnsi="仿宋" w:hint="eastAsia"/>
          <w:sz w:val="32"/>
          <w:szCs w:val="32"/>
        </w:rPr>
        <w:t>五</w:t>
      </w:r>
      <w:r w:rsidR="004E76B3" w:rsidRPr="0020242C">
        <w:rPr>
          <w:rFonts w:ascii="仿宋" w:eastAsia="仿宋" w:hAnsi="仿宋" w:hint="eastAsia"/>
          <w:sz w:val="32"/>
          <w:szCs w:val="32"/>
        </w:rPr>
        <w:t>十</w:t>
      </w:r>
      <w:r w:rsidR="004E76B3">
        <w:rPr>
          <w:rFonts w:ascii="仿宋" w:eastAsia="仿宋" w:hAnsi="仿宋" w:hint="eastAsia"/>
          <w:sz w:val="32"/>
          <w:szCs w:val="32"/>
        </w:rPr>
        <w:t>一</w:t>
      </w:r>
      <w:r w:rsidR="004E76B3" w:rsidRPr="0020242C">
        <w:rPr>
          <w:rFonts w:ascii="仿宋" w:eastAsia="仿宋" w:hAnsi="仿宋" w:hint="eastAsia"/>
          <w:sz w:val="32"/>
          <w:szCs w:val="32"/>
        </w:rPr>
        <w:t>条</w:t>
      </w:r>
      <w:r w:rsidR="004E76B3">
        <w:rPr>
          <w:rFonts w:ascii="仿宋" w:eastAsia="仿宋" w:hAnsi="仿宋" w:hint="eastAsia"/>
          <w:sz w:val="32"/>
          <w:szCs w:val="32"/>
        </w:rPr>
        <w:t>，</w:t>
      </w:r>
      <w:r w:rsidR="004E76B3" w:rsidRPr="0020242C">
        <w:rPr>
          <w:rFonts w:ascii="仿宋" w:eastAsia="仿宋" w:hAnsi="仿宋" w:hint="eastAsia"/>
          <w:sz w:val="32"/>
          <w:szCs w:val="32"/>
        </w:rPr>
        <w:t>《</w:t>
      </w:r>
      <w:r w:rsidR="004E76B3">
        <w:rPr>
          <w:rFonts w:ascii="仿宋" w:eastAsia="仿宋" w:hAnsi="仿宋" w:hint="eastAsia"/>
          <w:sz w:val="32"/>
          <w:szCs w:val="32"/>
        </w:rPr>
        <w:t>最高人民法院关于人民法院民事执行中拍卖、变卖财产的规定》第一条的规定</w:t>
      </w:r>
      <w:r w:rsidR="004E76B3" w:rsidRPr="0020242C">
        <w:rPr>
          <w:rFonts w:ascii="仿宋" w:eastAsia="仿宋" w:hAnsi="仿宋" w:hint="eastAsia"/>
          <w:sz w:val="32"/>
          <w:szCs w:val="32"/>
        </w:rPr>
        <w:t>，裁定如下：</w:t>
      </w:r>
    </w:p>
    <w:p w:rsidR="00130DBF" w:rsidRDefault="00130DBF" w:rsidP="00130DBF">
      <w:pPr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拍卖</w:t>
      </w:r>
      <w:r w:rsidR="00631165">
        <w:rPr>
          <w:rFonts w:ascii="仿宋" w:eastAsia="仿宋" w:hAnsi="仿宋" w:hint="eastAsia"/>
          <w:sz w:val="30"/>
          <w:szCs w:val="30"/>
        </w:rPr>
        <w:t>被执行人</w:t>
      </w:r>
      <w:r w:rsidR="004E76B3">
        <w:rPr>
          <w:rFonts w:ascii="仿宋" w:eastAsia="仿宋" w:hAnsi="仿宋" w:hint="eastAsia"/>
          <w:sz w:val="30"/>
          <w:szCs w:val="30"/>
        </w:rPr>
        <w:t>王凯</w:t>
      </w:r>
      <w:r w:rsidR="00631165">
        <w:rPr>
          <w:rFonts w:ascii="仿宋" w:eastAsia="仿宋" w:hAnsi="仿宋" w:hint="eastAsia"/>
          <w:sz w:val="30"/>
          <w:szCs w:val="30"/>
        </w:rPr>
        <w:t>名下位于</w:t>
      </w:r>
      <w:r w:rsidR="004E76B3">
        <w:rPr>
          <w:rFonts w:ascii="仿宋" w:eastAsia="仿宋" w:hAnsi="仿宋" w:hint="eastAsia"/>
          <w:sz w:val="30"/>
          <w:szCs w:val="30"/>
        </w:rPr>
        <w:t>三河市燕郊开发区燕顺路西侧、天宝嘉麟房地产公司用地北侧星河皓月五期（二期）A7-1-505号房屋</w:t>
      </w:r>
      <w:r w:rsidR="009E536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拍卖价格为</w:t>
      </w:r>
      <w:r w:rsidR="00621A28">
        <w:rPr>
          <w:rFonts w:ascii="仿宋" w:eastAsia="仿宋" w:hAnsi="仿宋" w:hint="eastAsia"/>
          <w:sz w:val="30"/>
          <w:szCs w:val="30"/>
        </w:rPr>
        <w:t>(</w:t>
      </w:r>
      <w:r w:rsidR="004E76B3">
        <w:rPr>
          <w:rFonts w:ascii="仿宋" w:eastAsia="仿宋" w:hAnsi="仿宋" w:hint="eastAsia"/>
          <w:sz w:val="30"/>
          <w:szCs w:val="30"/>
        </w:rPr>
        <w:t>737929</w:t>
      </w:r>
      <w:r w:rsidR="00621A28">
        <w:rPr>
          <w:rFonts w:ascii="仿宋" w:eastAsia="仿宋" w:hAnsi="仿宋" w:hint="eastAsia"/>
          <w:sz w:val="30"/>
          <w:szCs w:val="30"/>
        </w:rPr>
        <w:t>*80%)</w:t>
      </w:r>
      <w:r w:rsidR="004E76B3">
        <w:rPr>
          <w:rFonts w:ascii="仿宋" w:eastAsia="仿宋" w:hAnsi="仿宋" w:hint="eastAsia"/>
          <w:sz w:val="30"/>
          <w:szCs w:val="30"/>
        </w:rPr>
        <w:t>590343.2</w:t>
      </w:r>
      <w:r w:rsidR="00621A28">
        <w:rPr>
          <w:rFonts w:ascii="仿宋" w:eastAsia="仿宋" w:hAnsi="仿宋" w:hint="eastAsia"/>
          <w:sz w:val="30"/>
          <w:szCs w:val="30"/>
        </w:rPr>
        <w:t>元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30DBF" w:rsidRDefault="00130DBF" w:rsidP="00130DBF">
      <w:pPr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30DBF" w:rsidRPr="00B54EAD" w:rsidRDefault="00130DBF" w:rsidP="00B54EAD">
      <w:pPr>
        <w:tabs>
          <w:tab w:val="left" w:pos="6468"/>
        </w:tabs>
        <w:wordWrap w:val="0"/>
        <w:spacing w:line="4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B54EAD">
        <w:rPr>
          <w:rFonts w:ascii="仿宋" w:eastAsia="仿宋" w:hAnsi="仿宋" w:hint="eastAsia"/>
          <w:sz w:val="30"/>
          <w:szCs w:val="30"/>
        </w:rPr>
        <w:t>审  判  长</w:t>
      </w:r>
      <w:r w:rsidR="009E536B" w:rsidRPr="00B54EAD">
        <w:rPr>
          <w:rFonts w:ascii="仿宋" w:eastAsia="仿宋" w:hAnsi="仿宋" w:hint="eastAsia"/>
          <w:sz w:val="30"/>
          <w:szCs w:val="30"/>
        </w:rPr>
        <w:t xml:space="preserve">      </w:t>
      </w:r>
      <w:r w:rsidR="00621A28" w:rsidRPr="00B54EAD">
        <w:rPr>
          <w:rFonts w:ascii="仿宋" w:eastAsia="仿宋" w:hAnsi="仿宋" w:hint="eastAsia"/>
          <w:sz w:val="30"/>
          <w:szCs w:val="30"/>
        </w:rPr>
        <w:t>吴  宏  伟</w:t>
      </w:r>
    </w:p>
    <w:p w:rsidR="00130DBF" w:rsidRPr="00B54EAD" w:rsidRDefault="00130DBF" w:rsidP="00B54EAD">
      <w:pPr>
        <w:wordWrap w:val="0"/>
        <w:spacing w:line="4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B54EAD">
        <w:rPr>
          <w:rFonts w:ascii="仿宋" w:eastAsia="仿宋" w:hAnsi="仿宋" w:hint="eastAsia"/>
          <w:sz w:val="30"/>
          <w:szCs w:val="30"/>
        </w:rPr>
        <w:t xml:space="preserve">                    审  判  员</w:t>
      </w:r>
      <w:r w:rsidR="009E536B" w:rsidRPr="00B54EAD">
        <w:rPr>
          <w:rFonts w:ascii="仿宋" w:eastAsia="仿宋" w:hAnsi="仿宋" w:hint="eastAsia"/>
          <w:sz w:val="30"/>
          <w:szCs w:val="30"/>
        </w:rPr>
        <w:t xml:space="preserve">      </w:t>
      </w:r>
      <w:r w:rsidRPr="00B54EAD">
        <w:rPr>
          <w:rFonts w:ascii="仿宋" w:eastAsia="仿宋" w:hAnsi="仿宋" w:hint="eastAsia"/>
          <w:sz w:val="30"/>
          <w:szCs w:val="30"/>
        </w:rPr>
        <w:t>王  振  东</w:t>
      </w:r>
    </w:p>
    <w:p w:rsidR="00130DBF" w:rsidRPr="00B54EAD" w:rsidRDefault="00130DBF" w:rsidP="00B54EAD">
      <w:pPr>
        <w:wordWrap w:val="0"/>
        <w:spacing w:line="4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B54EAD">
        <w:rPr>
          <w:rFonts w:ascii="仿宋" w:eastAsia="仿宋" w:hAnsi="仿宋" w:hint="eastAsia"/>
          <w:sz w:val="30"/>
          <w:szCs w:val="30"/>
        </w:rPr>
        <w:t>审  判  员</w:t>
      </w:r>
      <w:r w:rsidR="009E536B" w:rsidRPr="00B54EAD">
        <w:rPr>
          <w:rFonts w:ascii="仿宋" w:eastAsia="仿宋" w:hAnsi="仿宋" w:hint="eastAsia"/>
          <w:sz w:val="30"/>
          <w:szCs w:val="30"/>
        </w:rPr>
        <w:t xml:space="preserve">      </w:t>
      </w:r>
      <w:r w:rsidRPr="00B54EAD">
        <w:rPr>
          <w:rFonts w:ascii="仿宋" w:eastAsia="仿宋" w:hAnsi="仿宋" w:hint="eastAsia"/>
          <w:sz w:val="30"/>
          <w:szCs w:val="30"/>
        </w:rPr>
        <w:t>孙  广  成</w:t>
      </w:r>
    </w:p>
    <w:p w:rsidR="00130DBF" w:rsidRPr="00B54EAD" w:rsidRDefault="00B54EAD" w:rsidP="00B54EAD">
      <w:pPr>
        <w:spacing w:line="400" w:lineRule="exact"/>
        <w:ind w:leftChars="350" w:left="735" w:firstLineChars="200" w:firstLine="900"/>
        <w:jc w:val="right"/>
        <w:rPr>
          <w:rFonts w:ascii="仿宋" w:eastAsia="仿宋" w:hAnsi="仿宋"/>
          <w:spacing w:val="40"/>
          <w:w w:val="150"/>
          <w:sz w:val="30"/>
          <w:szCs w:val="30"/>
        </w:rPr>
      </w:pPr>
      <w:r w:rsidRPr="00B54EAD">
        <w:rPr>
          <w:rFonts w:ascii="仿宋" w:eastAsia="仿宋" w:hAnsi="仿宋" w:hint="eastAsia"/>
          <w:w w:val="150"/>
          <w:sz w:val="30"/>
          <w:szCs w:val="30"/>
        </w:rPr>
        <w:t>二〇二二年三月六日</w:t>
      </w:r>
      <w:r w:rsidR="00130DBF" w:rsidRPr="00B54EAD">
        <w:rPr>
          <w:rFonts w:ascii="仿宋" w:eastAsia="仿宋" w:hAnsi="仿宋" w:hint="eastAsia"/>
          <w:w w:val="150"/>
          <w:sz w:val="30"/>
          <w:szCs w:val="30"/>
        </w:rPr>
        <w:t xml:space="preserve">             </w:t>
      </w:r>
      <w:r w:rsidR="004E76B3" w:rsidRPr="00B54EAD">
        <w:rPr>
          <w:rFonts w:ascii="仿宋" w:eastAsia="仿宋" w:hAnsi="仿宋" w:hint="eastAsia"/>
          <w:spacing w:val="40"/>
          <w:w w:val="150"/>
          <w:sz w:val="30"/>
          <w:szCs w:val="30"/>
        </w:rPr>
        <w:t xml:space="preserve"> </w:t>
      </w:r>
    </w:p>
    <w:p w:rsidR="00130DBF" w:rsidRDefault="00130DBF" w:rsidP="00B54EAD">
      <w:pPr>
        <w:spacing w:line="400" w:lineRule="exact"/>
        <w:ind w:leftChars="304" w:left="4688" w:hangingChars="1350" w:hanging="4050"/>
        <w:jc w:val="right"/>
        <w:rPr>
          <w:rFonts w:ascii="仿宋" w:eastAsia="仿宋" w:hAnsi="仿宋"/>
          <w:sz w:val="30"/>
          <w:szCs w:val="30"/>
        </w:rPr>
      </w:pPr>
      <w:r w:rsidRPr="00B54EAD">
        <w:rPr>
          <w:rFonts w:ascii="仿宋" w:eastAsia="仿宋" w:hAnsi="仿宋" w:hint="eastAsia"/>
          <w:sz w:val="30"/>
          <w:szCs w:val="30"/>
        </w:rPr>
        <w:t xml:space="preserve">                   书  记  员</w:t>
      </w:r>
      <w:r w:rsidR="009E536B" w:rsidRPr="00B54EAD">
        <w:rPr>
          <w:rFonts w:ascii="仿宋" w:eastAsia="仿宋" w:hAnsi="仿宋" w:hint="eastAsia"/>
          <w:sz w:val="30"/>
          <w:szCs w:val="30"/>
        </w:rPr>
        <w:t xml:space="preserve">      </w:t>
      </w:r>
      <w:r w:rsidRPr="00B54EAD">
        <w:rPr>
          <w:rFonts w:ascii="仿宋" w:eastAsia="仿宋" w:hAnsi="仿宋" w:hint="eastAsia"/>
          <w:sz w:val="30"/>
          <w:szCs w:val="30"/>
        </w:rPr>
        <w:t>张  建  国</w:t>
      </w:r>
    </w:p>
    <w:sectPr w:rsidR="00130DBF" w:rsidSect="001D0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70" w:rsidRDefault="00942A70" w:rsidP="00130DBF">
      <w:r>
        <w:separator/>
      </w:r>
    </w:p>
  </w:endnote>
  <w:endnote w:type="continuationSeparator" w:id="1">
    <w:p w:rsidR="00942A70" w:rsidRDefault="00942A70" w:rsidP="0013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70" w:rsidRDefault="00942A70" w:rsidP="00130DBF">
      <w:r>
        <w:separator/>
      </w:r>
    </w:p>
  </w:footnote>
  <w:footnote w:type="continuationSeparator" w:id="1">
    <w:p w:rsidR="00942A70" w:rsidRDefault="00942A70" w:rsidP="00130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DBF"/>
    <w:rsid w:val="00116001"/>
    <w:rsid w:val="00130DBF"/>
    <w:rsid w:val="001D0D8E"/>
    <w:rsid w:val="00316148"/>
    <w:rsid w:val="004E76B3"/>
    <w:rsid w:val="0054223D"/>
    <w:rsid w:val="00621A28"/>
    <w:rsid w:val="00631165"/>
    <w:rsid w:val="00655F39"/>
    <w:rsid w:val="006A1AD7"/>
    <w:rsid w:val="007162A3"/>
    <w:rsid w:val="00942A70"/>
    <w:rsid w:val="009E536B"/>
    <w:rsid w:val="00B32A75"/>
    <w:rsid w:val="00B54EAD"/>
    <w:rsid w:val="00C604B3"/>
    <w:rsid w:val="00C92D95"/>
    <w:rsid w:val="00D35254"/>
    <w:rsid w:val="00D54F41"/>
    <w:rsid w:val="00EA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Sky123.Org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李孝雷</dc:creator>
  <cp:lastModifiedBy>李孝雷</cp:lastModifiedBy>
  <cp:revision>2</cp:revision>
  <cp:lastPrinted>2022-03-06T03:05:00Z</cp:lastPrinted>
  <dcterms:created xsi:type="dcterms:W3CDTF">2022-03-07T01:17:00Z</dcterms:created>
  <dcterms:modified xsi:type="dcterms:W3CDTF">2022-03-07T01:17:00Z</dcterms:modified>
</cp:coreProperties>
</file>