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755" w:rsidRPr="003C22BF" w:rsidRDefault="006C2755" w:rsidP="006C2755">
      <w:pPr>
        <w:spacing w:beforeLines="600" w:before="1872" w:afterLines="300" w:after="936"/>
        <w:jc w:val="center"/>
        <w:rPr>
          <w:rFonts w:ascii="仿宋_GB2312" w:eastAsia="仿宋_GB2312" w:hAnsi="Arial Narrow" w:hint="eastAsia"/>
          <w:b/>
          <w:spacing w:val="20"/>
          <w:sz w:val="72"/>
          <w:szCs w:val="72"/>
        </w:rPr>
      </w:pPr>
      <w:r>
        <w:rPr>
          <w:rFonts w:ascii="仿宋_GB2312" w:eastAsia="仿宋_GB2312" w:hAnsi="Arial Narrow" w:hint="eastAsia"/>
          <w:b/>
          <w:noProof/>
          <w:spacing w:val="20"/>
          <w:sz w:val="72"/>
          <w:szCs w:val="72"/>
        </w:rPr>
        <w:pict>
          <v:group id="_x0000_s1026" style="position:absolute;left:0;text-align:left;margin-left:18pt;margin-top:171.6pt;width:425.25pt;height:31.2pt;z-index:251659264" coordorigin="1778,5020" coordsize="8505,624">
            <v:line id="_x0000_s1027" style="position:absolute" from="1778,5020" to="10283,5020" strokeweight="4.5pt">
              <v:stroke linestyle="thick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2678;top:5332;width:6840;height:312" fillcolor="gray" strokecolor="gray">
              <v:shadow color="#868686"/>
              <v:textpath style="font-family:&quot;Britannic Bold&quot;;v-text-kern:t" trim="t" fitpath="t" string="Real Estate Appraisal Report"/>
            </v:shape>
          </v:group>
        </w:pict>
      </w:r>
      <w:r w:rsidRPr="003C22BF">
        <w:rPr>
          <w:rFonts w:ascii="仿宋_GB2312" w:eastAsia="仿宋_GB2312" w:hAnsi="Arial Narrow" w:hint="eastAsia"/>
          <w:b/>
          <w:spacing w:val="20"/>
          <w:sz w:val="72"/>
          <w:szCs w:val="72"/>
        </w:rPr>
        <w:t>房地产估价报告</w:t>
      </w:r>
    </w:p>
    <w:p w:rsidR="006C2755" w:rsidRDefault="006C2755" w:rsidP="006C2755">
      <w:pPr>
        <w:jc w:val="center"/>
        <w:rPr>
          <w:rFonts w:ascii="Arial Narrow" w:eastAsia="创艺简仿宋" w:hAnsi="Arial Narrow" w:hint="eastAsia"/>
          <w:sz w:val="24"/>
        </w:rPr>
      </w:pPr>
    </w:p>
    <w:p w:rsidR="006C2755" w:rsidRDefault="006C2755" w:rsidP="006C2755">
      <w:pPr>
        <w:jc w:val="center"/>
        <w:rPr>
          <w:rFonts w:ascii="Arial Narrow" w:eastAsia="创艺简仿宋" w:hAnsi="Arial Narrow" w:hint="eastAsia"/>
          <w:sz w:val="24"/>
        </w:rPr>
      </w:pPr>
    </w:p>
    <w:p w:rsidR="006C2755" w:rsidRDefault="006C2755" w:rsidP="006C2755">
      <w:pPr>
        <w:jc w:val="center"/>
        <w:rPr>
          <w:rFonts w:ascii="Arial Narrow" w:eastAsia="创艺简仿宋" w:hAnsi="Arial Narrow" w:hint="eastAsia"/>
          <w:sz w:val="24"/>
        </w:rPr>
      </w:pPr>
    </w:p>
    <w:p w:rsidR="006C2755" w:rsidRPr="007F73C7" w:rsidRDefault="006C2755" w:rsidP="006C2755">
      <w:pPr>
        <w:jc w:val="center"/>
        <w:rPr>
          <w:rFonts w:ascii="Arial Narrow" w:eastAsia="创艺简仿宋" w:hAnsi="Arial Narrow" w:hint="eastAsia"/>
          <w:sz w:val="24"/>
        </w:rPr>
      </w:pPr>
    </w:p>
    <w:p w:rsidR="006C2755" w:rsidRDefault="006C2755" w:rsidP="006C2755">
      <w:pPr>
        <w:spacing w:line="600" w:lineRule="exact"/>
        <w:ind w:leftChars="400" w:left="2771" w:hangingChars="687" w:hanging="1931"/>
        <w:rPr>
          <w:rFonts w:ascii="仿宋_GB2312" w:eastAsia="仿宋_GB2312" w:hAnsi="Arial Narrow" w:hint="eastAsia"/>
          <w:b/>
          <w:sz w:val="28"/>
          <w:szCs w:val="28"/>
        </w:rPr>
      </w:pPr>
    </w:p>
    <w:p w:rsidR="006C2755" w:rsidRDefault="006C2755" w:rsidP="006C2755">
      <w:pPr>
        <w:spacing w:line="600" w:lineRule="exact"/>
        <w:ind w:leftChars="400" w:left="2771" w:hangingChars="687" w:hanging="1931"/>
        <w:rPr>
          <w:rFonts w:ascii="仿宋_GB2312" w:eastAsia="仿宋_GB2312" w:hAnsi="Arial Narrow" w:hint="eastAsia"/>
          <w:b/>
          <w:sz w:val="28"/>
          <w:szCs w:val="28"/>
        </w:rPr>
      </w:pPr>
    </w:p>
    <w:p w:rsidR="006C2755" w:rsidRDefault="006C2755" w:rsidP="006C2755">
      <w:pPr>
        <w:spacing w:line="800" w:lineRule="exact"/>
        <w:ind w:leftChars="400" w:left="2771" w:hangingChars="687" w:hanging="1931"/>
        <w:rPr>
          <w:rFonts w:ascii="仿宋_GB2312" w:eastAsia="仿宋_GB2312" w:hAnsi="Arial Narrow" w:hint="eastAsia"/>
          <w:b/>
          <w:sz w:val="28"/>
          <w:szCs w:val="28"/>
        </w:rPr>
      </w:pPr>
      <w:r w:rsidRPr="003C22BF">
        <w:rPr>
          <w:rFonts w:ascii="仿宋_GB2312" w:eastAsia="仿宋_GB2312" w:hAnsi="Arial Narrow" w:hint="eastAsia"/>
          <w:b/>
          <w:sz w:val="28"/>
          <w:szCs w:val="28"/>
        </w:rPr>
        <w:t>估价报告编号：</w:t>
      </w:r>
      <w:r>
        <w:rPr>
          <w:rFonts w:ascii="仿宋_GB2312" w:eastAsia="仿宋_GB2312" w:hAnsi="Arial Narrow"/>
          <w:b/>
          <w:sz w:val="28"/>
          <w:szCs w:val="28"/>
        </w:rPr>
        <w:fldChar w:fldCharType="begin"/>
      </w:r>
      <w:r>
        <w:rPr>
          <w:rFonts w:ascii="仿宋_GB2312" w:eastAsia="仿宋_GB2312" w:hAnsi="Arial Narrow"/>
          <w:b/>
          <w:sz w:val="28"/>
          <w:szCs w:val="28"/>
        </w:rPr>
        <w:instrText xml:space="preserve"> </w:instrText>
      </w:r>
      <w:r>
        <w:rPr>
          <w:rFonts w:ascii="仿宋_GB2312" w:eastAsia="仿宋_GB2312" w:hAnsi="Arial Narrow" w:hint="eastAsia"/>
          <w:b/>
          <w:sz w:val="28"/>
          <w:szCs w:val="28"/>
        </w:rPr>
        <w:instrText xml:space="preserve">LINK </w:instrText>
      </w:r>
      <w:r>
        <w:rPr>
          <w:rFonts w:ascii="仿宋_GB2312" w:eastAsia="仿宋_GB2312" w:hAnsi="Arial Narrow"/>
          <w:b/>
          <w:sz w:val="28"/>
          <w:szCs w:val="28"/>
        </w:rPr>
        <w:instrText>Excel.Sheet.8</w:instrText>
      </w:r>
      <w:r>
        <w:rPr>
          <w:rFonts w:ascii="仿宋_GB2312" w:eastAsia="仿宋_GB2312" w:hAnsi="Arial Narrow" w:hint="eastAsia"/>
          <w:b/>
          <w:sz w:val="28"/>
          <w:szCs w:val="28"/>
        </w:rPr>
        <w:instrText xml:space="preserve"> "C:\\Documents and Settings\\Administrator\\Local Settings\\Temp\\Rar$DI02.141\\评估工作底稿APS3.0.xls" 基本事项!R96C57 \a \t \u</w:instrText>
      </w:r>
      <w:r>
        <w:rPr>
          <w:rFonts w:ascii="仿宋_GB2312" w:eastAsia="仿宋_GB2312" w:hAnsi="Arial Narrow"/>
          <w:b/>
          <w:sz w:val="28"/>
          <w:szCs w:val="28"/>
        </w:rPr>
        <w:instrText xml:space="preserve">  \* MERGEFORMAT </w:instrText>
      </w:r>
      <w:r>
        <w:rPr>
          <w:rFonts w:hint="eastAsia"/>
          <w:kern w:val="0"/>
          <w:sz w:val="20"/>
          <w:szCs w:val="20"/>
        </w:rPr>
        <w:fldChar w:fldCharType="separate"/>
      </w:r>
      <w:r>
        <w:rPr>
          <w:rFonts w:ascii="仿宋_GB2312" w:eastAsia="仿宋_GB2312" w:hAnsi="Arial Narrow" w:hint="eastAsia"/>
          <w:b/>
          <w:sz w:val="28"/>
          <w:szCs w:val="28"/>
        </w:rPr>
        <w:t>博元评估字（2021）</w:t>
      </w:r>
      <w:r w:rsidRPr="00251805">
        <w:rPr>
          <w:rFonts w:ascii="仿宋_GB2312" w:eastAsia="仿宋_GB2312" w:hAnsi="Arial Narrow" w:hint="eastAsia"/>
          <w:b/>
          <w:sz w:val="28"/>
          <w:szCs w:val="28"/>
        </w:rPr>
        <w:t>第</w:t>
      </w:r>
      <w:r>
        <w:rPr>
          <w:rFonts w:ascii="仿宋_GB2312" w:eastAsia="仿宋_GB2312" w:hAnsi="Arial Narrow" w:hint="eastAsia"/>
          <w:b/>
          <w:sz w:val="28"/>
          <w:szCs w:val="28"/>
        </w:rPr>
        <w:t>A0697</w:t>
      </w:r>
      <w:r w:rsidRPr="00251805">
        <w:rPr>
          <w:rFonts w:ascii="仿宋_GB2312" w:eastAsia="仿宋_GB2312" w:hAnsi="Arial Narrow" w:hint="eastAsia"/>
          <w:b/>
          <w:sz w:val="28"/>
          <w:szCs w:val="28"/>
        </w:rPr>
        <w:t>号</w:t>
      </w:r>
      <w:r>
        <w:rPr>
          <w:rFonts w:ascii="仿宋_GB2312" w:eastAsia="仿宋_GB2312" w:hAnsi="Arial Narrow"/>
          <w:b/>
          <w:sz w:val="28"/>
          <w:szCs w:val="28"/>
        </w:rPr>
        <w:fldChar w:fldCharType="end"/>
      </w:r>
    </w:p>
    <w:p w:rsidR="006C2755" w:rsidRPr="003C22BF" w:rsidRDefault="006C2755" w:rsidP="006C2755">
      <w:pPr>
        <w:spacing w:line="800" w:lineRule="exact"/>
        <w:ind w:leftChars="400" w:left="2771" w:hangingChars="687" w:hanging="1931"/>
        <w:rPr>
          <w:rFonts w:ascii="仿宋_GB2312" w:eastAsia="仿宋_GB2312" w:hAnsi="Arial Narrow" w:hint="eastAsia"/>
          <w:b/>
          <w:sz w:val="28"/>
          <w:szCs w:val="28"/>
        </w:rPr>
      </w:pPr>
      <w:r>
        <w:rPr>
          <w:rFonts w:ascii="仿宋_GB2312" w:eastAsia="仿宋_GB2312" w:hAnsi="Arial Narrow" w:hint="eastAsia"/>
          <w:b/>
          <w:sz w:val="28"/>
          <w:szCs w:val="28"/>
        </w:rPr>
        <w:t>估价</w:t>
      </w:r>
      <w:r w:rsidRPr="003C22BF">
        <w:rPr>
          <w:rFonts w:ascii="仿宋_GB2312" w:eastAsia="仿宋_GB2312" w:hAnsi="Arial Narrow" w:hint="eastAsia"/>
          <w:b/>
          <w:sz w:val="28"/>
          <w:szCs w:val="28"/>
        </w:rPr>
        <w:t>项目名称：</w:t>
      </w:r>
      <w:r>
        <w:rPr>
          <w:rFonts w:ascii="仿宋_GB2312" w:eastAsia="仿宋_GB2312" w:hAnsi="Arial Narrow"/>
          <w:b/>
          <w:sz w:val="28"/>
          <w:szCs w:val="28"/>
        </w:rPr>
        <w:fldChar w:fldCharType="begin"/>
      </w:r>
      <w:r>
        <w:rPr>
          <w:rFonts w:ascii="仿宋_GB2312" w:eastAsia="仿宋_GB2312" w:hAnsi="Arial Narrow"/>
          <w:b/>
          <w:sz w:val="28"/>
          <w:szCs w:val="28"/>
        </w:rPr>
        <w:instrText xml:space="preserve"> </w:instrText>
      </w:r>
      <w:r>
        <w:rPr>
          <w:rFonts w:ascii="仿宋_GB2312" w:eastAsia="仿宋_GB2312" w:hAnsi="Arial Narrow" w:hint="eastAsia"/>
          <w:b/>
          <w:sz w:val="28"/>
          <w:szCs w:val="28"/>
        </w:rPr>
        <w:instrText xml:space="preserve">LINK </w:instrText>
      </w:r>
      <w:r>
        <w:rPr>
          <w:rFonts w:ascii="仿宋_GB2312" w:eastAsia="仿宋_GB2312" w:hAnsi="Arial Narrow"/>
          <w:b/>
          <w:sz w:val="28"/>
          <w:szCs w:val="28"/>
        </w:rPr>
        <w:instrText>Excel.Sheet.8</w:instrText>
      </w:r>
      <w:r>
        <w:rPr>
          <w:rFonts w:ascii="仿宋_GB2312" w:eastAsia="仿宋_GB2312" w:hAnsi="Arial Narrow" w:hint="eastAsia"/>
          <w:b/>
          <w:sz w:val="28"/>
          <w:szCs w:val="28"/>
        </w:rPr>
        <w:instrText xml:space="preserve"> "C:\\Documents and Settings\\Administrator\\Local Settings\\Temp\\Rar$DI02.141\\评估工作底稿APS3.0.xls" 基本事项!R141C58 \a \t \u</w:instrText>
      </w:r>
      <w:r>
        <w:rPr>
          <w:rFonts w:ascii="仿宋_GB2312" w:eastAsia="仿宋_GB2312" w:hAnsi="Arial Narrow"/>
          <w:b/>
          <w:sz w:val="28"/>
          <w:szCs w:val="28"/>
        </w:rPr>
        <w:instrText xml:space="preserve">  \* MERGEFORMAT </w:instrText>
      </w:r>
      <w:r>
        <w:rPr>
          <w:rFonts w:hint="eastAsia"/>
          <w:kern w:val="0"/>
          <w:sz w:val="20"/>
          <w:szCs w:val="20"/>
        </w:rPr>
        <w:fldChar w:fldCharType="separate"/>
      </w:r>
      <w:r>
        <w:rPr>
          <w:rFonts w:ascii="仿宋_GB2312" w:eastAsia="仿宋_GB2312" w:hAnsi="Arial Narrow" w:hint="eastAsia"/>
          <w:b/>
          <w:sz w:val="28"/>
          <w:szCs w:val="28"/>
        </w:rPr>
        <w:t>辽宁富莱斯普房地产开发有限公司2套住宅用途16套商业用途</w:t>
      </w:r>
      <w:r>
        <w:rPr>
          <w:rFonts w:ascii="仿宋_GB2312" w:eastAsia="仿宋_GB2312" w:hAnsi="Arial Narrow" w:hint="eastAsia"/>
          <w:b/>
          <w:spacing w:val="-10"/>
          <w:sz w:val="28"/>
          <w:szCs w:val="28"/>
        </w:rPr>
        <w:t>涉执房地产处置司法鉴定价格</w:t>
      </w:r>
      <w:r w:rsidRPr="005E587E">
        <w:rPr>
          <w:rFonts w:ascii="仿宋_GB2312" w:eastAsia="仿宋_GB2312" w:hAnsi="Arial Narrow" w:hint="eastAsia"/>
          <w:b/>
          <w:spacing w:val="-10"/>
          <w:sz w:val="28"/>
          <w:szCs w:val="28"/>
        </w:rPr>
        <w:t>评估</w:t>
      </w:r>
      <w:r>
        <w:rPr>
          <w:rFonts w:ascii="仿宋_GB2312" w:eastAsia="仿宋_GB2312" w:hAnsi="Arial Narrow"/>
          <w:b/>
          <w:sz w:val="28"/>
          <w:szCs w:val="28"/>
        </w:rPr>
        <w:fldChar w:fldCharType="end"/>
      </w:r>
    </w:p>
    <w:p w:rsidR="006C2755" w:rsidRPr="003C22BF" w:rsidRDefault="006C2755" w:rsidP="006C2755">
      <w:pPr>
        <w:spacing w:line="800" w:lineRule="exact"/>
        <w:ind w:leftChars="400" w:left="840"/>
        <w:rPr>
          <w:rFonts w:ascii="仿宋_GB2312" w:eastAsia="仿宋_GB2312" w:hAnsi="Arial Narrow" w:hint="eastAsia"/>
          <w:b/>
          <w:sz w:val="28"/>
          <w:szCs w:val="28"/>
        </w:rPr>
      </w:pPr>
      <w:r>
        <w:rPr>
          <w:rFonts w:ascii="仿宋_GB2312" w:eastAsia="仿宋_GB2312" w:hAnsi="Arial Narrow" w:hint="eastAsia"/>
          <w:b/>
          <w:sz w:val="28"/>
          <w:szCs w:val="28"/>
        </w:rPr>
        <w:t>估价</w:t>
      </w:r>
      <w:r w:rsidRPr="003C22BF">
        <w:rPr>
          <w:rFonts w:ascii="仿宋_GB2312" w:eastAsia="仿宋_GB2312" w:hAnsi="Arial Narrow" w:hint="eastAsia"/>
          <w:b/>
          <w:sz w:val="28"/>
          <w:szCs w:val="28"/>
        </w:rPr>
        <w:t>委托</w:t>
      </w:r>
      <w:r>
        <w:rPr>
          <w:rFonts w:ascii="仿宋_GB2312" w:eastAsia="仿宋_GB2312" w:hAnsi="Arial Narrow" w:hint="eastAsia"/>
          <w:b/>
          <w:sz w:val="28"/>
          <w:szCs w:val="28"/>
        </w:rPr>
        <w:t>人</w:t>
      </w:r>
      <w:r w:rsidRPr="003C22BF">
        <w:rPr>
          <w:rFonts w:ascii="仿宋_GB2312" w:eastAsia="仿宋_GB2312" w:hAnsi="Arial Narrow" w:hint="eastAsia"/>
          <w:b/>
          <w:sz w:val="28"/>
          <w:szCs w:val="28"/>
        </w:rPr>
        <w:t>：</w:t>
      </w:r>
      <w:r>
        <w:rPr>
          <w:rFonts w:ascii="仿宋_GB2312" w:eastAsia="仿宋_GB2312" w:hAnsi="Arial Narrow" w:hint="eastAsia"/>
          <w:b/>
          <w:sz w:val="28"/>
          <w:szCs w:val="28"/>
        </w:rPr>
        <w:t>抚顺市中级人民法院技术处</w:t>
      </w:r>
    </w:p>
    <w:p w:rsidR="006C2755" w:rsidRPr="003C22BF" w:rsidRDefault="006C2755" w:rsidP="006C2755">
      <w:pPr>
        <w:spacing w:line="800" w:lineRule="exact"/>
        <w:ind w:leftChars="400" w:left="840"/>
        <w:rPr>
          <w:rFonts w:ascii="仿宋_GB2312" w:eastAsia="仿宋_GB2312" w:hAnsi="Arial Narrow" w:hint="eastAsia"/>
          <w:b/>
          <w:sz w:val="28"/>
          <w:szCs w:val="28"/>
        </w:rPr>
      </w:pPr>
      <w:r>
        <w:rPr>
          <w:rFonts w:ascii="仿宋_GB2312" w:eastAsia="仿宋_GB2312" w:hAnsi="Arial Narrow" w:hint="eastAsia"/>
          <w:b/>
          <w:sz w:val="28"/>
          <w:szCs w:val="28"/>
        </w:rPr>
        <w:t>房地产</w:t>
      </w:r>
      <w:r w:rsidRPr="003C22BF">
        <w:rPr>
          <w:rFonts w:ascii="仿宋_GB2312" w:eastAsia="仿宋_GB2312" w:hAnsi="Arial Narrow" w:hint="eastAsia"/>
          <w:b/>
          <w:sz w:val="28"/>
          <w:szCs w:val="28"/>
        </w:rPr>
        <w:t>估价</w:t>
      </w:r>
      <w:r>
        <w:rPr>
          <w:rFonts w:ascii="仿宋_GB2312" w:eastAsia="仿宋_GB2312" w:hAnsi="Arial Narrow" w:hint="eastAsia"/>
          <w:b/>
          <w:sz w:val="28"/>
          <w:szCs w:val="28"/>
        </w:rPr>
        <w:t>机构</w:t>
      </w:r>
      <w:r w:rsidRPr="003C22BF">
        <w:rPr>
          <w:rFonts w:ascii="仿宋_GB2312" w:eastAsia="仿宋_GB2312" w:hAnsi="Arial Narrow" w:hint="eastAsia"/>
          <w:b/>
          <w:sz w:val="28"/>
          <w:szCs w:val="28"/>
        </w:rPr>
        <w:t>：</w:t>
      </w:r>
      <w:r>
        <w:rPr>
          <w:rFonts w:ascii="仿宋_GB2312" w:eastAsia="仿宋_GB2312" w:hAnsi="Arial Narrow"/>
          <w:b/>
          <w:sz w:val="28"/>
          <w:szCs w:val="28"/>
        </w:rPr>
        <w:fldChar w:fldCharType="begin"/>
      </w:r>
      <w:r>
        <w:rPr>
          <w:rFonts w:ascii="仿宋_GB2312" w:eastAsia="仿宋_GB2312" w:hAnsi="Arial Narrow"/>
          <w:b/>
          <w:sz w:val="28"/>
          <w:szCs w:val="28"/>
        </w:rPr>
        <w:instrText xml:space="preserve"> </w:instrText>
      </w:r>
      <w:r>
        <w:rPr>
          <w:rFonts w:ascii="仿宋_GB2312" w:eastAsia="仿宋_GB2312" w:hAnsi="Arial Narrow" w:hint="eastAsia"/>
          <w:b/>
          <w:sz w:val="28"/>
          <w:szCs w:val="28"/>
        </w:rPr>
        <w:instrText xml:space="preserve">LINK </w:instrText>
      </w:r>
      <w:r>
        <w:rPr>
          <w:rFonts w:ascii="仿宋_GB2312" w:eastAsia="仿宋_GB2312" w:hAnsi="Arial Narrow"/>
          <w:b/>
          <w:sz w:val="28"/>
          <w:szCs w:val="28"/>
        </w:rPr>
        <w:instrText>Excel.Sheet.8</w:instrText>
      </w:r>
      <w:r>
        <w:rPr>
          <w:rFonts w:ascii="仿宋_GB2312" w:eastAsia="仿宋_GB2312" w:hAnsi="Arial Narrow" w:hint="eastAsia"/>
          <w:b/>
          <w:sz w:val="28"/>
          <w:szCs w:val="28"/>
        </w:rPr>
        <w:instrText xml:space="preserve"> "C:\\Documents and Settings\\Administrator\\Local Settings\\Temp\\Rar$DI02.141\\评估工作底稿APS3.0.xls" 基本事项!R105C55 \a \t \u</w:instrText>
      </w:r>
      <w:r>
        <w:rPr>
          <w:rFonts w:ascii="仿宋_GB2312" w:eastAsia="仿宋_GB2312" w:hAnsi="Arial Narrow"/>
          <w:b/>
          <w:sz w:val="28"/>
          <w:szCs w:val="28"/>
        </w:rPr>
        <w:instrText xml:space="preserve">  \* MERGEFORMAT </w:instrText>
      </w:r>
      <w:r>
        <w:rPr>
          <w:rFonts w:hint="eastAsia"/>
          <w:kern w:val="0"/>
          <w:sz w:val="20"/>
          <w:szCs w:val="20"/>
        </w:rPr>
        <w:fldChar w:fldCharType="separate"/>
      </w:r>
      <w:r>
        <w:rPr>
          <w:rFonts w:ascii="仿宋_GB2312" w:eastAsia="仿宋_GB2312" w:hAnsi="Arial Narrow" w:hint="eastAsia"/>
          <w:b/>
          <w:sz w:val="28"/>
          <w:szCs w:val="28"/>
        </w:rPr>
        <w:t>辽宁博元房地产土地评估有限责任公司</w:t>
      </w:r>
      <w:r>
        <w:rPr>
          <w:rFonts w:ascii="仿宋_GB2312" w:eastAsia="仿宋_GB2312" w:hAnsi="Arial Narrow"/>
          <w:b/>
          <w:sz w:val="28"/>
          <w:szCs w:val="28"/>
        </w:rPr>
        <w:fldChar w:fldCharType="end"/>
      </w:r>
    </w:p>
    <w:p w:rsidR="006C2755" w:rsidRDefault="006C2755" w:rsidP="006C2755">
      <w:pPr>
        <w:spacing w:line="800" w:lineRule="exact"/>
        <w:ind w:leftChars="400" w:left="840"/>
        <w:rPr>
          <w:rFonts w:ascii="仿宋_GB2312" w:eastAsia="仿宋_GB2312" w:hAnsi="Arial Narrow" w:hint="eastAsia"/>
          <w:b/>
          <w:sz w:val="28"/>
          <w:szCs w:val="28"/>
        </w:rPr>
      </w:pPr>
      <w:r>
        <w:rPr>
          <w:rFonts w:ascii="仿宋_GB2312" w:eastAsia="仿宋_GB2312" w:hAnsi="Arial Narrow" w:hint="eastAsia"/>
          <w:b/>
          <w:sz w:val="28"/>
          <w:szCs w:val="28"/>
        </w:rPr>
        <w:t>注册房地产估价师</w:t>
      </w:r>
      <w:r w:rsidRPr="003C22BF">
        <w:rPr>
          <w:rFonts w:ascii="仿宋_GB2312" w:eastAsia="仿宋_GB2312" w:hAnsi="Arial Narrow" w:hint="eastAsia"/>
          <w:b/>
          <w:sz w:val="28"/>
          <w:szCs w:val="28"/>
        </w:rPr>
        <w:t>：</w:t>
      </w:r>
      <w:r>
        <w:rPr>
          <w:rFonts w:ascii="仿宋_GB2312" w:eastAsia="仿宋_GB2312" w:hAnsi="Arial Narrow"/>
          <w:b/>
          <w:sz w:val="28"/>
          <w:szCs w:val="28"/>
        </w:rPr>
        <w:fldChar w:fldCharType="begin"/>
      </w:r>
      <w:r>
        <w:rPr>
          <w:rFonts w:ascii="仿宋_GB2312" w:eastAsia="仿宋_GB2312" w:hAnsi="Arial Narrow"/>
          <w:b/>
          <w:sz w:val="28"/>
          <w:szCs w:val="28"/>
        </w:rPr>
        <w:instrText xml:space="preserve"> </w:instrText>
      </w:r>
      <w:r>
        <w:rPr>
          <w:rFonts w:ascii="仿宋_GB2312" w:eastAsia="仿宋_GB2312" w:hAnsi="Arial Narrow" w:hint="eastAsia"/>
          <w:b/>
          <w:sz w:val="28"/>
          <w:szCs w:val="28"/>
        </w:rPr>
        <w:instrText xml:space="preserve">LINK </w:instrText>
      </w:r>
      <w:r>
        <w:rPr>
          <w:rFonts w:ascii="仿宋_GB2312" w:eastAsia="仿宋_GB2312" w:hAnsi="Arial Narrow"/>
          <w:b/>
          <w:sz w:val="28"/>
          <w:szCs w:val="28"/>
        </w:rPr>
        <w:instrText>Excel.Sheet.8</w:instrText>
      </w:r>
      <w:r>
        <w:rPr>
          <w:rFonts w:ascii="仿宋_GB2312" w:eastAsia="仿宋_GB2312" w:hAnsi="Arial Narrow" w:hint="eastAsia"/>
          <w:b/>
          <w:sz w:val="28"/>
          <w:szCs w:val="28"/>
        </w:rPr>
        <w:instrText xml:space="preserve"> "C:\\Documents and Settings\\Administrator\\Local Settings\\Temp\\Rar$DI02.141\\评估工作底稿APS3.0.xls" 基本事项!R108C59 \a \t \u</w:instrText>
      </w:r>
      <w:r>
        <w:rPr>
          <w:rFonts w:ascii="仿宋_GB2312" w:eastAsia="仿宋_GB2312" w:hAnsi="Arial Narrow"/>
          <w:b/>
          <w:sz w:val="28"/>
          <w:szCs w:val="28"/>
        </w:rPr>
        <w:instrText xml:space="preserve">  \* MERGEFORMAT </w:instrText>
      </w:r>
      <w:r>
        <w:rPr>
          <w:rFonts w:hint="eastAsia"/>
          <w:kern w:val="0"/>
          <w:sz w:val="20"/>
          <w:szCs w:val="20"/>
        </w:rPr>
        <w:fldChar w:fldCharType="separate"/>
      </w:r>
      <w:r w:rsidRPr="00251805">
        <w:rPr>
          <w:rFonts w:ascii="仿宋_GB2312" w:eastAsia="仿宋_GB2312" w:hAnsi="Arial Narrow" w:hint="eastAsia"/>
          <w:b/>
          <w:sz w:val="28"/>
          <w:szCs w:val="28"/>
        </w:rPr>
        <w:t xml:space="preserve"> </w:t>
      </w:r>
      <w:r>
        <w:rPr>
          <w:rFonts w:ascii="仿宋_GB2312" w:eastAsia="仿宋_GB2312" w:hAnsi="Arial Narrow" w:hint="eastAsia"/>
          <w:b/>
          <w:sz w:val="28"/>
          <w:szCs w:val="28"/>
        </w:rPr>
        <w:t>曲明本</w:t>
      </w:r>
      <w:r w:rsidRPr="00251805">
        <w:rPr>
          <w:rFonts w:ascii="仿宋_GB2312" w:eastAsia="仿宋_GB2312" w:hAnsi="Arial Narrow" w:hint="eastAsia"/>
          <w:b/>
          <w:sz w:val="28"/>
          <w:szCs w:val="28"/>
        </w:rPr>
        <w:t>(注册号</w:t>
      </w:r>
      <w:r>
        <w:rPr>
          <w:rFonts w:ascii="仿宋_GB2312" w:eastAsia="仿宋_GB2312" w:hAnsi="Arial Narrow" w:hint="eastAsia"/>
          <w:b/>
          <w:sz w:val="28"/>
          <w:szCs w:val="28"/>
        </w:rPr>
        <w:t>2120020044</w:t>
      </w:r>
      <w:r w:rsidRPr="00251805">
        <w:rPr>
          <w:rFonts w:ascii="仿宋_GB2312" w:eastAsia="仿宋_GB2312" w:hAnsi="Arial Narrow" w:hint="eastAsia"/>
          <w:b/>
          <w:sz w:val="28"/>
          <w:szCs w:val="28"/>
        </w:rPr>
        <w:t>)</w:t>
      </w:r>
      <w:r>
        <w:rPr>
          <w:rFonts w:ascii="仿宋_GB2312" w:eastAsia="仿宋_GB2312" w:hAnsi="Arial Narrow"/>
          <w:b/>
          <w:sz w:val="28"/>
          <w:szCs w:val="28"/>
        </w:rPr>
        <w:fldChar w:fldCharType="end"/>
      </w:r>
    </w:p>
    <w:p w:rsidR="006C2755" w:rsidRDefault="006C2755" w:rsidP="006C2755">
      <w:pPr>
        <w:spacing w:line="800" w:lineRule="exact"/>
        <w:ind w:leftChars="400" w:left="840" w:firstLineChars="940" w:firstLine="2642"/>
        <w:rPr>
          <w:rFonts w:ascii="仿宋_GB2312" w:eastAsia="仿宋_GB2312" w:hAnsi="Arial Narrow" w:hint="eastAsia"/>
          <w:b/>
          <w:sz w:val="28"/>
          <w:szCs w:val="28"/>
        </w:rPr>
      </w:pPr>
      <w:r>
        <w:rPr>
          <w:rFonts w:ascii="仿宋_GB2312" w:eastAsia="仿宋_GB2312" w:hAnsi="Arial Narrow" w:hint="eastAsia"/>
          <w:b/>
          <w:sz w:val="28"/>
          <w:szCs w:val="28"/>
        </w:rPr>
        <w:t>杨科伟(注册号2120120025)</w:t>
      </w:r>
    </w:p>
    <w:p w:rsidR="006C2755" w:rsidRPr="00E470BC" w:rsidRDefault="006C2755" w:rsidP="006C2755">
      <w:pPr>
        <w:spacing w:line="800" w:lineRule="exact"/>
        <w:ind w:leftChars="400" w:left="840"/>
        <w:rPr>
          <w:rFonts w:ascii="仿宋_GB2312" w:eastAsia="仿宋_GB2312" w:hAnsi="Arial Narrow" w:hint="eastAsia"/>
          <w:b/>
          <w:sz w:val="28"/>
          <w:szCs w:val="28"/>
        </w:rPr>
      </w:pPr>
      <w:r>
        <w:rPr>
          <w:rFonts w:ascii="仿宋_GB2312" w:eastAsia="仿宋_GB2312" w:hAnsi="Arial Narrow" w:hint="eastAsia"/>
          <w:b/>
          <w:sz w:val="28"/>
          <w:szCs w:val="28"/>
        </w:rPr>
        <w:t>估价报告出具</w:t>
      </w:r>
      <w:r w:rsidRPr="003C22BF">
        <w:rPr>
          <w:rFonts w:ascii="仿宋_GB2312" w:eastAsia="仿宋_GB2312" w:hAnsi="Arial Narrow" w:hint="eastAsia"/>
          <w:b/>
          <w:sz w:val="28"/>
          <w:szCs w:val="28"/>
        </w:rPr>
        <w:t>日期：</w:t>
      </w:r>
      <w:bookmarkStart w:id="0" w:name="_Toc91515629"/>
      <w:bookmarkStart w:id="1" w:name="_Toc101857731"/>
      <w:bookmarkStart w:id="2" w:name="_Toc101858091"/>
      <w:bookmarkStart w:id="3" w:name="_Toc101858169"/>
      <w:bookmarkStart w:id="4" w:name="_Toc101858323"/>
      <w:bookmarkStart w:id="5" w:name="_Toc101858768"/>
      <w:bookmarkStart w:id="6" w:name="_Toc101858824"/>
      <w:bookmarkStart w:id="7" w:name="_Toc101858865"/>
      <w:bookmarkStart w:id="8" w:name="_Toc101930704"/>
      <w:bookmarkStart w:id="9" w:name="_Toc101930829"/>
      <w:bookmarkStart w:id="10" w:name="_Toc102019537"/>
      <w:bookmarkStart w:id="11" w:name="_Toc102185267"/>
      <w:r>
        <w:rPr>
          <w:rFonts w:ascii="仿宋_GB2312" w:eastAsia="仿宋_GB2312" w:hAnsi="Arial Narrow"/>
          <w:b/>
          <w:sz w:val="28"/>
          <w:szCs w:val="28"/>
        </w:rPr>
        <w:t>2021年11月8日</w:t>
      </w:r>
    </w:p>
    <w:bookmarkEnd w:id="0"/>
    <w:bookmarkEnd w:id="1"/>
    <w:bookmarkEnd w:id="2"/>
    <w:bookmarkEnd w:id="3"/>
    <w:bookmarkEnd w:id="4"/>
    <w:bookmarkEnd w:id="5"/>
    <w:bookmarkEnd w:id="6"/>
    <w:bookmarkEnd w:id="7"/>
    <w:bookmarkEnd w:id="8"/>
    <w:bookmarkEnd w:id="9"/>
    <w:bookmarkEnd w:id="10"/>
    <w:bookmarkEnd w:id="11"/>
    <w:p w:rsidR="006C2755" w:rsidRDefault="006C2755" w:rsidP="006C2755">
      <w:pPr>
        <w:pageBreakBefore/>
        <w:spacing w:beforeLines="200" w:before="624"/>
        <w:jc w:val="center"/>
        <w:rPr>
          <w:rFonts w:ascii="Arial Narrow" w:hAnsi="Arial Narrow" w:cs="宋体"/>
          <w:b/>
          <w:sz w:val="36"/>
          <w:szCs w:val="36"/>
        </w:rPr>
        <w:sectPr w:rsidR="006C2755" w:rsidSect="00B00653">
          <w:headerReference w:type="default" r:id="rId8"/>
          <w:pgSz w:w="11906" w:h="16838"/>
          <w:pgMar w:top="1588" w:right="1134" w:bottom="1701" w:left="1418" w:header="851" w:footer="646" w:gutter="0"/>
          <w:cols w:space="425"/>
          <w:docGrid w:type="lines" w:linePitch="312"/>
        </w:sectPr>
      </w:pPr>
    </w:p>
    <w:p w:rsidR="006C2755" w:rsidRPr="0032380C" w:rsidRDefault="006C2755" w:rsidP="006C2755">
      <w:pPr>
        <w:jc w:val="center"/>
        <w:rPr>
          <w:rFonts w:ascii="Arial Narrow" w:hAnsi="Arial Narrow" w:cs="宋体" w:hint="eastAsia"/>
          <w:b/>
          <w:sz w:val="36"/>
          <w:szCs w:val="36"/>
        </w:rPr>
      </w:pPr>
      <w:r w:rsidRPr="0032380C">
        <w:rPr>
          <w:rFonts w:ascii="Arial Narrow" w:hAnsi="Arial Narrow" w:cs="宋体" w:hint="eastAsia"/>
          <w:b/>
          <w:sz w:val="36"/>
          <w:szCs w:val="36"/>
        </w:rPr>
        <w:lastRenderedPageBreak/>
        <w:t>致估价委托人函</w:t>
      </w:r>
    </w:p>
    <w:p w:rsidR="006C2755" w:rsidRPr="00437A97" w:rsidRDefault="006C2755" w:rsidP="006C2755">
      <w:pPr>
        <w:spacing w:line="480" w:lineRule="exact"/>
        <w:rPr>
          <w:rFonts w:ascii="仿宋_GB2312" w:eastAsia="仿宋_GB2312" w:hAnsi="Arial Narrow" w:hint="eastAsia"/>
          <w:sz w:val="24"/>
        </w:rPr>
      </w:pPr>
      <w:r>
        <w:rPr>
          <w:rFonts w:ascii="仿宋_GB2312" w:eastAsia="仿宋_GB2312" w:hAnsi="Arial Narrow" w:hint="eastAsia"/>
          <w:sz w:val="24"/>
        </w:rPr>
        <w:t>抚顺市中级人民法院技术处：</w:t>
      </w:r>
    </w:p>
    <w:p w:rsidR="006C2755" w:rsidRDefault="006C2755" w:rsidP="006C2755">
      <w:pPr>
        <w:spacing w:line="480" w:lineRule="exact"/>
        <w:ind w:firstLineChars="200" w:firstLine="480"/>
        <w:rPr>
          <w:rFonts w:ascii="仿宋_GB2312" w:eastAsia="仿宋_GB2312" w:hAnsi="Arial Narrow" w:hint="eastAsia"/>
          <w:sz w:val="24"/>
        </w:rPr>
      </w:pPr>
      <w:r>
        <w:rPr>
          <w:rFonts w:ascii="仿宋_GB2312" w:eastAsia="仿宋_GB2312" w:hAnsi="Arial Narrow" w:hint="eastAsia"/>
          <w:sz w:val="24"/>
        </w:rPr>
        <w:t>我辽宁博元房地产土地评估有限责任公司接受</w:t>
      </w:r>
      <w:r>
        <w:rPr>
          <w:rFonts w:ascii="仿宋_GB2312" w:eastAsia="仿宋_GB2312" w:hAnsi="仿宋_GB2312" w:cs="仿宋_GB2312" w:hint="eastAsia"/>
          <w:sz w:val="24"/>
        </w:rPr>
        <w:t>贵处</w:t>
      </w:r>
      <w:r w:rsidRPr="00EF0EE7">
        <w:rPr>
          <w:rFonts w:ascii="仿宋_GB2312" w:eastAsia="仿宋_GB2312" w:hAnsi="Arial Narrow" w:hint="eastAsia"/>
          <w:sz w:val="24"/>
        </w:rPr>
        <w:t>的委托，秉着客观、公正、科学、独立的原则，</w:t>
      </w:r>
      <w:r>
        <w:rPr>
          <w:rFonts w:ascii="仿宋_GB2312" w:eastAsia="仿宋_GB2312" w:hAnsi="Arial Narrow" w:hint="eastAsia"/>
          <w:sz w:val="24"/>
        </w:rPr>
        <w:t>安排公司注册房地产估价师组成专门小组，按照国家规定的技术标准和程序，认真进行了辽宁富莱斯普房地产开发有限公司拥有的</w:t>
      </w:r>
      <w:r w:rsidRPr="00251805">
        <w:rPr>
          <w:rFonts w:ascii="仿宋_GB2312" w:eastAsia="仿宋_GB2312" w:hAnsi="Arial Narrow" w:hint="eastAsia"/>
          <w:sz w:val="24"/>
        </w:rPr>
        <w:t>坐落</w:t>
      </w:r>
      <w:r>
        <w:rPr>
          <w:rFonts w:ascii="仿宋_GB2312" w:eastAsia="仿宋_GB2312" w:hAnsi="Arial Narrow" w:hint="eastAsia"/>
          <w:sz w:val="24"/>
        </w:rPr>
        <w:t>在于洪区赤山路141-1号、大东区北海街70-3号、70号，建筑总面积为1995.30平方米的2套住宅用途和16套商业用途的房地产现场查勘与深入市场调查，在合理的假设下，经全面研究、分析、测算后，已形成房地产估价报告、估价结论与估价结果，现将估价基本情况与估价结果报告如下：</w:t>
      </w:r>
    </w:p>
    <w:p w:rsidR="006C2755" w:rsidRDefault="006C2755" w:rsidP="006C2755">
      <w:pPr>
        <w:spacing w:line="480" w:lineRule="exact"/>
        <w:ind w:firstLineChars="200" w:firstLine="480"/>
        <w:rPr>
          <w:rFonts w:ascii="仿宋_GB2312" w:eastAsia="仿宋_GB2312" w:hAnsi="Arial Narrow" w:hint="eastAsia"/>
          <w:sz w:val="24"/>
        </w:rPr>
      </w:pPr>
      <w:r>
        <w:rPr>
          <w:rFonts w:ascii="仿宋_GB2312" w:eastAsia="仿宋_GB2312" w:hAnsi="Arial Narrow" w:hint="eastAsia"/>
          <w:sz w:val="24"/>
        </w:rPr>
        <w:t>一、估价目的：</w:t>
      </w:r>
      <w:r w:rsidRPr="00FB67DF">
        <w:rPr>
          <w:rFonts w:ascii="仿宋_GB2312" w:eastAsia="仿宋_GB2312" w:hAnsi="Arial Narrow" w:hint="eastAsia"/>
          <w:sz w:val="24"/>
        </w:rPr>
        <w:t>为</w:t>
      </w:r>
      <w:r>
        <w:rPr>
          <w:rFonts w:ascii="仿宋_GB2312" w:eastAsia="仿宋_GB2312" w:hAnsi="Arial Narrow" w:hint="eastAsia"/>
          <w:sz w:val="24"/>
        </w:rPr>
        <w:t>人民法院</w:t>
      </w:r>
      <w:r w:rsidRPr="00FB67DF">
        <w:rPr>
          <w:rFonts w:ascii="仿宋_GB2312" w:eastAsia="仿宋_GB2312" w:hAnsi="Arial Narrow" w:hint="eastAsia"/>
          <w:sz w:val="24"/>
        </w:rPr>
        <w:t>确定</w:t>
      </w:r>
      <w:r>
        <w:rPr>
          <w:rFonts w:ascii="仿宋_GB2312" w:eastAsia="仿宋_GB2312" w:hAnsi="Arial Narrow" w:hint="eastAsia"/>
          <w:sz w:val="24"/>
        </w:rPr>
        <w:t>财产处置参考价</w:t>
      </w:r>
      <w:r w:rsidRPr="00FB67DF">
        <w:rPr>
          <w:rFonts w:ascii="仿宋_GB2312" w:eastAsia="仿宋_GB2312" w:hAnsi="Arial Narrow" w:hint="eastAsia"/>
          <w:sz w:val="24"/>
        </w:rPr>
        <w:t>提供参考依据</w:t>
      </w:r>
      <w:r>
        <w:rPr>
          <w:rFonts w:ascii="仿宋_GB2312" w:eastAsia="仿宋_GB2312" w:hAnsi="Arial Narrow" w:hint="eastAsia"/>
          <w:sz w:val="24"/>
        </w:rPr>
        <w:t>。</w:t>
      </w:r>
    </w:p>
    <w:p w:rsidR="006C2755" w:rsidRDefault="006C2755" w:rsidP="006C2755">
      <w:pPr>
        <w:spacing w:line="480" w:lineRule="exact"/>
        <w:ind w:firstLineChars="200" w:firstLine="480"/>
        <w:rPr>
          <w:rFonts w:ascii="仿宋_GB2312" w:eastAsia="仿宋_GB2312" w:hAnsi="Arial Narrow" w:hint="eastAsia"/>
          <w:sz w:val="24"/>
        </w:rPr>
      </w:pPr>
      <w:r>
        <w:rPr>
          <w:rFonts w:ascii="仿宋_GB2312" w:eastAsia="仿宋_GB2312" w:hAnsi="Arial Narrow" w:hint="eastAsia"/>
          <w:sz w:val="24"/>
        </w:rPr>
        <w:t>二、估价方法：经过分析，采用比较</w:t>
      </w:r>
      <w:r w:rsidRPr="001E37FC">
        <w:rPr>
          <w:rFonts w:ascii="仿宋_GB2312" w:eastAsia="仿宋_GB2312" w:hAnsi="Arial Narrow" w:hint="eastAsia"/>
          <w:sz w:val="24"/>
        </w:rPr>
        <w:t>法</w:t>
      </w:r>
      <w:r>
        <w:rPr>
          <w:rFonts w:ascii="仿宋_GB2312" w:eastAsia="仿宋_GB2312" w:hAnsi="Arial Narrow" w:hint="eastAsia"/>
          <w:sz w:val="24"/>
        </w:rPr>
        <w:t>和收益法。</w:t>
      </w:r>
    </w:p>
    <w:p w:rsidR="006C2755" w:rsidRDefault="006C2755" w:rsidP="006C2755">
      <w:pPr>
        <w:spacing w:line="480" w:lineRule="exact"/>
        <w:ind w:firstLineChars="200" w:firstLine="480"/>
        <w:rPr>
          <w:rFonts w:ascii="仿宋_GB2312" w:eastAsia="仿宋_GB2312" w:hAnsi="Arial Narrow" w:hint="eastAsia"/>
          <w:sz w:val="24"/>
        </w:rPr>
      </w:pPr>
      <w:r>
        <w:rPr>
          <w:rFonts w:ascii="仿宋_GB2312" w:eastAsia="仿宋_GB2312" w:hAnsi="Arial Narrow" w:hint="eastAsia"/>
          <w:sz w:val="24"/>
        </w:rPr>
        <w:t>三、估价对象：</w:t>
      </w:r>
    </w:p>
    <w:p w:rsidR="006C2755" w:rsidRDefault="006C2755" w:rsidP="006C2755">
      <w:pPr>
        <w:spacing w:line="480" w:lineRule="exact"/>
        <w:ind w:firstLineChars="200" w:firstLine="480"/>
        <w:rPr>
          <w:rFonts w:ascii="仿宋_GB2312" w:eastAsia="仿宋_GB2312" w:hAnsi="Arial Narrow" w:hint="eastAsia"/>
          <w:sz w:val="24"/>
        </w:rPr>
      </w:pPr>
      <w:r>
        <w:rPr>
          <w:rFonts w:ascii="仿宋_GB2312" w:eastAsia="仿宋_GB2312" w:hAnsi="Arial Narrow" w:hint="eastAsia"/>
          <w:sz w:val="24"/>
        </w:rPr>
        <w:t>详见《</w:t>
      </w:r>
      <w:r>
        <w:rPr>
          <w:rFonts w:ascii="仿宋_GB2312" w:eastAsia="仿宋_GB2312" w:hAnsi="Arial Narrow" w:hint="eastAsia"/>
          <w:b/>
          <w:sz w:val="24"/>
        </w:rPr>
        <w:t>房地产</w:t>
      </w:r>
      <w:r w:rsidRPr="00CB4578">
        <w:rPr>
          <w:rFonts w:ascii="仿宋_GB2312" w:eastAsia="仿宋_GB2312" w:hAnsi="Arial Narrow" w:hint="eastAsia"/>
          <w:b/>
          <w:sz w:val="24"/>
        </w:rPr>
        <w:t>司法鉴定评估明细表</w:t>
      </w:r>
      <w:r>
        <w:rPr>
          <w:rFonts w:ascii="仿宋_GB2312" w:eastAsia="仿宋_GB2312" w:hAnsi="Arial Narrow" w:hint="eastAsia"/>
          <w:sz w:val="24"/>
        </w:rPr>
        <w:t>》</w:t>
      </w:r>
    </w:p>
    <w:p w:rsidR="006C2755" w:rsidRDefault="006C2755" w:rsidP="006C2755">
      <w:pPr>
        <w:spacing w:line="400" w:lineRule="exact"/>
        <w:ind w:firstLineChars="200" w:firstLine="480"/>
        <w:rPr>
          <w:rFonts w:ascii="仿宋_GB2312" w:eastAsia="仿宋_GB2312" w:hAnsi="Arial Narrow" w:hint="eastAsia"/>
          <w:sz w:val="24"/>
        </w:rPr>
      </w:pPr>
      <w:r>
        <w:rPr>
          <w:rFonts w:ascii="仿宋_GB2312" w:eastAsia="仿宋_GB2312" w:hAnsi="Arial Narrow" w:hint="eastAsia"/>
          <w:sz w:val="24"/>
        </w:rPr>
        <w:t>四、价值时点：根据本次评估目的，以实地查勘之日，即2021年10月29日为价值时点。</w:t>
      </w:r>
    </w:p>
    <w:p w:rsidR="006C2755" w:rsidRDefault="006C2755" w:rsidP="006C2755">
      <w:pPr>
        <w:spacing w:line="560" w:lineRule="exact"/>
        <w:ind w:firstLineChars="200" w:firstLine="480"/>
        <w:rPr>
          <w:rFonts w:ascii="仿宋_GB2312" w:eastAsia="仿宋_GB2312" w:hAnsi="Arial Narrow" w:hint="eastAsia"/>
          <w:sz w:val="24"/>
        </w:rPr>
      </w:pPr>
      <w:r>
        <w:rPr>
          <w:rFonts w:ascii="仿宋_GB2312" w:eastAsia="仿宋_GB2312" w:hAnsi="Arial Narrow" w:hint="eastAsia"/>
          <w:sz w:val="24"/>
        </w:rPr>
        <w:t>五、价值类型：建立在此次评估假设和限制条件下，结合司法强制处置等因素的估价对象于价值时点的市场价格。</w:t>
      </w:r>
    </w:p>
    <w:p w:rsidR="006C2755" w:rsidRDefault="006C2755" w:rsidP="006C2755">
      <w:pPr>
        <w:spacing w:line="400" w:lineRule="exact"/>
        <w:ind w:firstLineChars="200" w:firstLine="480"/>
        <w:rPr>
          <w:rFonts w:ascii="仿宋_GB2312" w:eastAsia="仿宋_GB2312" w:hAnsi="Arial Narrow" w:hint="eastAsia"/>
          <w:sz w:val="24"/>
        </w:rPr>
      </w:pPr>
      <w:r w:rsidRPr="003D1E4C">
        <w:rPr>
          <w:rFonts w:ascii="仿宋_GB2312" w:eastAsia="仿宋_GB2312" w:hAnsi="Arial Narrow" w:hint="eastAsia"/>
          <w:sz w:val="24"/>
        </w:rPr>
        <w:t>根据委托人的说明和承诺，评估结果为房地产所有权价格，包含相应所分摊土地的土地使用权价格</w:t>
      </w:r>
      <w:r>
        <w:rPr>
          <w:rFonts w:ascii="仿宋_GB2312" w:eastAsia="仿宋_GB2312" w:hAnsi="Arial Narrow" w:hint="eastAsia"/>
          <w:sz w:val="24"/>
        </w:rPr>
        <w:t>。</w:t>
      </w:r>
    </w:p>
    <w:p w:rsidR="006C2755" w:rsidRDefault="006C2755" w:rsidP="006C2755">
      <w:pPr>
        <w:spacing w:line="400" w:lineRule="exact"/>
        <w:ind w:firstLineChars="200" w:firstLine="480"/>
        <w:rPr>
          <w:rFonts w:ascii="仿宋_GB2312" w:eastAsia="仿宋_GB2312" w:hAnsi="Arial Narrow" w:hint="eastAsia"/>
          <w:sz w:val="24"/>
        </w:rPr>
      </w:pPr>
      <w:r>
        <w:rPr>
          <w:rFonts w:ascii="仿宋_GB2312" w:eastAsia="仿宋_GB2312" w:hAnsi="Arial Narrow" w:hint="eastAsia"/>
          <w:sz w:val="24"/>
        </w:rPr>
        <w:t>六、估价结果：</w:t>
      </w:r>
      <w:r w:rsidRPr="00042EC0">
        <w:rPr>
          <w:rFonts w:ascii="仿宋_GB2312" w:eastAsia="仿宋_GB2312" w:hAnsi="Arial Narrow" w:hint="eastAsia"/>
          <w:sz w:val="24"/>
        </w:rPr>
        <w:t>本报告最终以</w:t>
      </w:r>
      <w:r>
        <w:rPr>
          <w:rFonts w:ascii="仿宋_GB2312" w:eastAsia="仿宋_GB2312" w:hAnsi="Arial Narrow" w:hint="eastAsia"/>
          <w:sz w:val="24"/>
        </w:rPr>
        <w:t>比较</w:t>
      </w:r>
      <w:r w:rsidRPr="001E37FC">
        <w:rPr>
          <w:rFonts w:ascii="仿宋_GB2312" w:eastAsia="仿宋_GB2312" w:hAnsi="Arial Narrow" w:hint="eastAsia"/>
          <w:sz w:val="24"/>
        </w:rPr>
        <w:t>法</w:t>
      </w:r>
      <w:r>
        <w:rPr>
          <w:rFonts w:ascii="仿宋_GB2312" w:eastAsia="仿宋_GB2312" w:hAnsi="Arial Narrow" w:hint="eastAsia"/>
          <w:sz w:val="24"/>
        </w:rPr>
        <w:t>、收益法</w:t>
      </w:r>
      <w:r w:rsidRPr="001E37FC">
        <w:rPr>
          <w:rFonts w:ascii="仿宋_GB2312" w:eastAsia="仿宋_GB2312" w:hAnsi="Arial Narrow" w:hint="eastAsia"/>
          <w:sz w:val="24"/>
        </w:rPr>
        <w:t>确定估价对象在</w:t>
      </w:r>
      <w:r>
        <w:rPr>
          <w:rFonts w:ascii="仿宋_GB2312" w:eastAsia="仿宋_GB2312" w:hAnsi="Arial Narrow" w:hint="eastAsia"/>
          <w:sz w:val="24"/>
        </w:rPr>
        <w:t>价值时点时的司法鉴定价格</w:t>
      </w:r>
      <w:r w:rsidRPr="001E37FC">
        <w:rPr>
          <w:rFonts w:ascii="仿宋_GB2312" w:eastAsia="仿宋_GB2312" w:hAnsi="Arial Narrow" w:hint="eastAsia"/>
          <w:sz w:val="24"/>
        </w:rPr>
        <w:t>为人民币大写：</w:t>
      </w:r>
      <w:r>
        <w:rPr>
          <w:rFonts w:ascii="仿宋_GB2312" w:eastAsia="仿宋_GB2312" w:hAnsi="Arial Narrow"/>
          <w:b/>
          <w:sz w:val="24"/>
        </w:rPr>
        <w:fldChar w:fldCharType="begin"/>
      </w:r>
      <w:r>
        <w:rPr>
          <w:rFonts w:ascii="仿宋_GB2312" w:eastAsia="仿宋_GB2312" w:hAnsi="Arial Narrow"/>
          <w:b/>
          <w:sz w:val="24"/>
        </w:rPr>
        <w:instrText xml:space="preserve"> </w:instrText>
      </w:r>
      <w:r>
        <w:rPr>
          <w:rFonts w:ascii="仿宋_GB2312" w:eastAsia="仿宋_GB2312" w:hAnsi="Arial Narrow" w:hint="eastAsia"/>
          <w:b/>
          <w:sz w:val="24"/>
        </w:rPr>
        <w:instrText>= 18810067 \* CHINESENUM2</w:instrText>
      </w:r>
      <w:r>
        <w:rPr>
          <w:rFonts w:ascii="仿宋_GB2312" w:eastAsia="仿宋_GB2312" w:hAnsi="Arial Narrow"/>
          <w:b/>
          <w:sz w:val="24"/>
        </w:rPr>
        <w:instrText xml:space="preserve"> </w:instrText>
      </w:r>
      <w:r>
        <w:rPr>
          <w:rFonts w:ascii="仿宋_GB2312" w:eastAsia="仿宋_GB2312" w:hAnsi="Arial Narrow"/>
          <w:b/>
          <w:sz w:val="24"/>
        </w:rPr>
        <w:fldChar w:fldCharType="separate"/>
      </w:r>
      <w:r>
        <w:rPr>
          <w:rFonts w:ascii="仿宋_GB2312" w:eastAsia="仿宋_GB2312" w:hAnsi="Arial Narrow" w:hint="eastAsia"/>
          <w:b/>
          <w:noProof/>
          <w:sz w:val="24"/>
        </w:rPr>
        <w:t>壹仟捌佰捌拾壹万零陆拾柒</w:t>
      </w:r>
      <w:r>
        <w:rPr>
          <w:rFonts w:ascii="仿宋_GB2312" w:eastAsia="仿宋_GB2312" w:hAnsi="Arial Narrow"/>
          <w:b/>
          <w:sz w:val="24"/>
        </w:rPr>
        <w:fldChar w:fldCharType="end"/>
      </w:r>
      <w:r>
        <w:rPr>
          <w:rFonts w:ascii="仿宋_GB2312" w:eastAsia="仿宋_GB2312" w:hAnsi="Arial Narrow" w:hint="eastAsia"/>
          <w:b/>
          <w:sz w:val="24"/>
        </w:rPr>
        <w:t>元</w:t>
      </w:r>
      <w:r w:rsidRPr="001E37FC">
        <w:rPr>
          <w:rFonts w:ascii="仿宋_GB2312" w:eastAsia="仿宋_GB2312" w:hAnsi="Arial Narrow" w:hint="eastAsia"/>
          <w:sz w:val="24"/>
        </w:rPr>
        <w:t>，小写：</w:t>
      </w:r>
      <w:r>
        <w:rPr>
          <w:rFonts w:ascii="仿宋_GB2312" w:eastAsia="仿宋_GB2312" w:hAnsi="Arial Narrow" w:hint="eastAsia"/>
          <w:b/>
          <w:sz w:val="24"/>
        </w:rPr>
        <w:t>18,810,067</w:t>
      </w:r>
      <w:r w:rsidRPr="00B322F6">
        <w:rPr>
          <w:rFonts w:ascii="仿宋_GB2312" w:eastAsia="仿宋_GB2312" w:hAnsi="Arial Narrow" w:hint="eastAsia"/>
          <w:b/>
          <w:sz w:val="24"/>
        </w:rPr>
        <w:t>元</w:t>
      </w:r>
      <w:r w:rsidRPr="001E37FC">
        <w:rPr>
          <w:rFonts w:ascii="仿宋_GB2312" w:eastAsia="仿宋_GB2312" w:hAnsi="Arial Narrow" w:hint="eastAsia"/>
          <w:sz w:val="24"/>
        </w:rPr>
        <w:t>。</w:t>
      </w:r>
    </w:p>
    <w:p w:rsidR="006C2755" w:rsidRPr="0082594A" w:rsidRDefault="006C2755" w:rsidP="006C2755">
      <w:pPr>
        <w:spacing w:line="400" w:lineRule="exact"/>
        <w:ind w:firstLineChars="200" w:firstLine="482"/>
        <w:rPr>
          <w:rFonts w:ascii="仿宋_GB2312" w:eastAsia="仿宋_GB2312" w:hAnsi="Arial Narrow" w:hint="eastAsia"/>
          <w:b/>
          <w:sz w:val="24"/>
        </w:rPr>
      </w:pPr>
      <w:r w:rsidRPr="0082594A">
        <w:rPr>
          <w:rFonts w:ascii="仿宋_GB2312" w:eastAsia="仿宋_GB2312" w:hAnsi="Arial Narrow" w:hint="eastAsia"/>
          <w:b/>
          <w:sz w:val="24"/>
        </w:rPr>
        <w:t>详见《</w:t>
      </w:r>
      <w:r>
        <w:rPr>
          <w:rFonts w:ascii="仿宋_GB2312" w:eastAsia="仿宋_GB2312" w:hAnsi="Arial Narrow" w:hint="eastAsia"/>
          <w:b/>
          <w:sz w:val="24"/>
        </w:rPr>
        <w:t>房地产</w:t>
      </w:r>
      <w:r w:rsidRPr="00CB4578">
        <w:rPr>
          <w:rFonts w:ascii="仿宋_GB2312" w:eastAsia="仿宋_GB2312" w:hAnsi="Arial Narrow" w:hint="eastAsia"/>
          <w:b/>
          <w:sz w:val="24"/>
        </w:rPr>
        <w:t>司法鉴定评估明细表</w:t>
      </w:r>
      <w:r w:rsidRPr="0082594A">
        <w:rPr>
          <w:rFonts w:ascii="仿宋_GB2312" w:eastAsia="仿宋_GB2312" w:hAnsi="Arial Narrow" w:hint="eastAsia"/>
          <w:b/>
          <w:sz w:val="24"/>
        </w:rPr>
        <w:t>》。</w:t>
      </w:r>
    </w:p>
    <w:p w:rsidR="006C2755" w:rsidRDefault="006C2755" w:rsidP="006C2755">
      <w:pPr>
        <w:spacing w:line="440" w:lineRule="exact"/>
        <w:ind w:firstLineChars="200" w:firstLine="422"/>
        <w:rPr>
          <w:rFonts w:ascii="仿宋_GB2312" w:eastAsia="仿宋_GB2312" w:hAnsi="Arial Narrow" w:hint="eastAsia"/>
          <w:sz w:val="24"/>
        </w:rPr>
      </w:pPr>
      <w:r w:rsidRPr="00EF0EE7">
        <w:rPr>
          <w:rFonts w:ascii="仿宋_GB2312" w:eastAsia="仿宋_GB2312" w:hAnsi="Arial Narrow" w:hint="eastAsia"/>
          <w:b/>
          <w:szCs w:val="21"/>
        </w:rPr>
        <w:t>欲了解估价报告详细情况，请仔细阅读报告正文。</w:t>
      </w:r>
    </w:p>
    <w:p w:rsidR="006C2755" w:rsidRDefault="006C2755" w:rsidP="006C2755">
      <w:pPr>
        <w:spacing w:line="500" w:lineRule="exact"/>
        <w:ind w:firstLineChars="1950" w:firstLine="4680"/>
        <w:rPr>
          <w:rFonts w:ascii="仿宋_GB2312" w:eastAsia="仿宋_GB2312" w:hAnsi="Arial Narrow" w:hint="eastAsia"/>
          <w:sz w:val="24"/>
        </w:rPr>
      </w:pPr>
    </w:p>
    <w:p w:rsidR="006C2755" w:rsidRDefault="006C2755" w:rsidP="006C2755">
      <w:pPr>
        <w:spacing w:line="500" w:lineRule="exact"/>
        <w:ind w:firstLineChars="1950" w:firstLine="4680"/>
        <w:rPr>
          <w:rFonts w:ascii="仿宋_GB2312" w:eastAsia="仿宋_GB2312" w:hAnsi="Arial Narrow" w:hint="eastAsia"/>
          <w:sz w:val="24"/>
        </w:rPr>
      </w:pPr>
    </w:p>
    <w:p w:rsidR="006C2755" w:rsidRPr="00437A97" w:rsidRDefault="006C2755" w:rsidP="006C2755">
      <w:pPr>
        <w:spacing w:line="500" w:lineRule="exact"/>
        <w:ind w:firstLineChars="1950" w:firstLine="4680"/>
        <w:rPr>
          <w:rFonts w:ascii="仿宋_GB2312" w:eastAsia="仿宋_GB2312" w:hAnsi="Arial Narrow" w:hint="eastAsia"/>
          <w:sz w:val="24"/>
        </w:rPr>
      </w:pPr>
      <w:r w:rsidRPr="000853F0">
        <w:rPr>
          <w:rFonts w:ascii="仿宋_GB2312" w:eastAsia="仿宋_GB2312" w:hAnsi="Arial Narrow"/>
          <w:sz w:val="24"/>
        </w:rPr>
        <w:fldChar w:fldCharType="begin"/>
      </w:r>
      <w:r w:rsidRPr="000853F0">
        <w:rPr>
          <w:rFonts w:ascii="仿宋_GB2312" w:eastAsia="仿宋_GB2312" w:hAnsi="Arial Narrow"/>
          <w:sz w:val="24"/>
        </w:rPr>
        <w:instrText xml:space="preserve"> </w:instrText>
      </w:r>
      <w:r w:rsidRPr="000853F0">
        <w:rPr>
          <w:rFonts w:ascii="仿宋_GB2312" w:eastAsia="仿宋_GB2312" w:hAnsi="Arial Narrow" w:hint="eastAsia"/>
          <w:sz w:val="24"/>
        </w:rPr>
        <w:instrText xml:space="preserve">LINK </w:instrText>
      </w:r>
      <w:r>
        <w:rPr>
          <w:rFonts w:ascii="仿宋_GB2312" w:eastAsia="仿宋_GB2312" w:hAnsi="Arial Narrow"/>
          <w:sz w:val="24"/>
        </w:rPr>
        <w:instrText>Excel.Sheet.8</w:instrText>
      </w:r>
      <w:r>
        <w:rPr>
          <w:rFonts w:ascii="仿宋_GB2312" w:eastAsia="仿宋_GB2312" w:hAnsi="Arial Narrow" w:hint="eastAsia"/>
          <w:sz w:val="24"/>
        </w:rPr>
        <w:instrText xml:space="preserve"> "C:\\Documents and Settings\\Administrator\\Local Settings\\Temp\\Rar$DI02.141\\评估工作底稿APS3.0.xls" 基本事项!R105C55 </w:instrText>
      </w:r>
      <w:r w:rsidRPr="000853F0">
        <w:rPr>
          <w:rFonts w:ascii="仿宋_GB2312" w:eastAsia="仿宋_GB2312" w:hAnsi="Arial Narrow" w:hint="eastAsia"/>
          <w:sz w:val="24"/>
        </w:rPr>
        <w:instrText>\a \t \u</w:instrText>
      </w:r>
      <w:r w:rsidRPr="000853F0">
        <w:rPr>
          <w:rFonts w:ascii="仿宋_GB2312" w:eastAsia="仿宋_GB2312" w:hAnsi="Arial Narrow"/>
          <w:sz w:val="24"/>
        </w:rPr>
        <w:instrText xml:space="preserve">  \* MERGEFORMAT </w:instrText>
      </w:r>
      <w:r>
        <w:rPr>
          <w:rFonts w:hint="eastAsia"/>
          <w:kern w:val="0"/>
          <w:sz w:val="20"/>
          <w:szCs w:val="20"/>
        </w:rPr>
        <w:fldChar w:fldCharType="separate"/>
      </w:r>
      <w:r>
        <w:rPr>
          <w:rFonts w:ascii="仿宋_GB2312" w:eastAsia="仿宋_GB2312" w:hAnsi="Arial Narrow" w:hint="eastAsia"/>
          <w:sz w:val="24"/>
        </w:rPr>
        <w:t>辽宁博元房地产土地评估有限责任公司</w:t>
      </w:r>
      <w:r w:rsidRPr="000853F0">
        <w:rPr>
          <w:rFonts w:ascii="仿宋_GB2312" w:eastAsia="仿宋_GB2312" w:hAnsi="Arial Narrow"/>
          <w:sz w:val="24"/>
        </w:rPr>
        <w:fldChar w:fldCharType="end"/>
      </w:r>
    </w:p>
    <w:p w:rsidR="006C2755" w:rsidRDefault="006C2755" w:rsidP="006C2755">
      <w:pPr>
        <w:spacing w:line="500" w:lineRule="exact"/>
        <w:ind w:firstLineChars="2400" w:firstLine="5760"/>
        <w:rPr>
          <w:rFonts w:ascii="仿宋_GB2312" w:eastAsia="仿宋_GB2312" w:hAnsi="Arial Narrow" w:hint="eastAsia"/>
          <w:sz w:val="24"/>
        </w:rPr>
      </w:pPr>
      <w:r w:rsidRPr="00437A97">
        <w:rPr>
          <w:rFonts w:ascii="仿宋_GB2312" w:eastAsia="仿宋_GB2312" w:hAnsi="Arial Narrow" w:hint="eastAsia"/>
          <w:sz w:val="24"/>
        </w:rPr>
        <w:t>法定代表人：</w:t>
      </w:r>
      <w:r>
        <w:rPr>
          <w:rFonts w:ascii="仿宋_GB2312" w:eastAsia="仿宋_GB2312" w:hAnsi="Arial Narrow" w:hint="eastAsia"/>
          <w:sz w:val="24"/>
        </w:rPr>
        <w:t>曲明本</w:t>
      </w:r>
      <w:r w:rsidRPr="00437A97">
        <w:rPr>
          <w:rFonts w:ascii="仿宋_GB2312" w:eastAsia="仿宋_GB2312" w:hAnsi="Arial Narrow" w:hint="eastAsia"/>
          <w:sz w:val="24"/>
        </w:rPr>
        <w:t xml:space="preserve"> </w:t>
      </w:r>
    </w:p>
    <w:p w:rsidR="006C2755" w:rsidRDefault="006C2755" w:rsidP="006C2755">
      <w:pPr>
        <w:spacing w:line="560" w:lineRule="exact"/>
        <w:ind w:firstLineChars="2300" w:firstLine="5520"/>
        <w:rPr>
          <w:rFonts w:ascii="仿宋_GB2312" w:eastAsia="仿宋_GB2312" w:hAnsi="Arial Narrow" w:hint="eastAsia"/>
          <w:sz w:val="24"/>
        </w:rPr>
      </w:pPr>
      <w:r>
        <w:rPr>
          <w:rFonts w:ascii="仿宋_GB2312" w:eastAsia="仿宋_GB2312" w:hAnsi="Arial Narrow"/>
          <w:sz w:val="24"/>
        </w:rPr>
        <w:t>二0二一年十一月八日</w:t>
      </w:r>
    </w:p>
    <w:p w:rsidR="006C2755" w:rsidRDefault="006C2755" w:rsidP="006C2755">
      <w:pPr>
        <w:pageBreakBefore/>
        <w:spacing w:beforeLines="200" w:before="480"/>
        <w:jc w:val="center"/>
        <w:outlineLvl w:val="1"/>
        <w:rPr>
          <w:noProof/>
        </w:rPr>
      </w:pPr>
      <w:bookmarkStart w:id="12" w:name="_Toc86063582"/>
      <w:bookmarkStart w:id="13" w:name="_Toc86066831"/>
      <w:bookmarkStart w:id="14" w:name="_Toc87010424"/>
      <w:bookmarkStart w:id="15" w:name="_Toc87256284"/>
      <w:r w:rsidRPr="002F3DB8">
        <w:rPr>
          <w:rFonts w:ascii="宋体" w:hAnsi="宋体" w:cs="宋体" w:hint="eastAsia"/>
          <w:b/>
          <w:spacing w:val="20"/>
          <w:sz w:val="36"/>
          <w:szCs w:val="36"/>
        </w:rPr>
        <w:lastRenderedPageBreak/>
        <w:t>目   录</w:t>
      </w:r>
      <w:bookmarkEnd w:id="12"/>
      <w:bookmarkEnd w:id="13"/>
      <w:bookmarkEnd w:id="14"/>
      <w:bookmarkEnd w:id="15"/>
      <w:r w:rsidRPr="002F3DB8">
        <w:rPr>
          <w:rFonts w:ascii="宋体" w:hAnsi="宋体" w:cs="宋体"/>
          <w:b/>
          <w:spacing w:val="20"/>
          <w:sz w:val="36"/>
          <w:szCs w:val="36"/>
        </w:rPr>
        <w:fldChar w:fldCharType="begin"/>
      </w:r>
      <w:r w:rsidRPr="002F3DB8">
        <w:rPr>
          <w:rFonts w:ascii="宋体" w:hAnsi="宋体" w:cs="宋体"/>
          <w:b/>
          <w:spacing w:val="20"/>
          <w:sz w:val="36"/>
          <w:szCs w:val="36"/>
        </w:rPr>
        <w:instrText xml:space="preserve"> TOC \o "1-3" \h \z \u </w:instrText>
      </w:r>
      <w:r w:rsidRPr="002F3DB8">
        <w:rPr>
          <w:rFonts w:ascii="宋体" w:hAnsi="宋体" w:cs="宋体"/>
          <w:b/>
          <w:spacing w:val="20"/>
          <w:sz w:val="36"/>
          <w:szCs w:val="36"/>
        </w:rPr>
        <w:fldChar w:fldCharType="separate"/>
      </w:r>
    </w:p>
    <w:p w:rsidR="006C2755" w:rsidRDefault="006C2755" w:rsidP="006C2755">
      <w:pPr>
        <w:pStyle w:val="22"/>
        <w:rPr>
          <w:rFonts w:ascii="Calibri" w:eastAsia="宋体" w:hAnsi="Calibri"/>
          <w:b w:val="0"/>
          <w:smallCaps w:val="0"/>
          <w:noProof/>
          <w:sz w:val="21"/>
          <w:szCs w:val="22"/>
        </w:rPr>
      </w:pPr>
      <w:hyperlink w:anchor="_Toc87256285" w:history="1">
        <w:r w:rsidRPr="00154318">
          <w:rPr>
            <w:rStyle w:val="ac"/>
            <w:rFonts w:ascii="仿宋_GB2312" w:hAnsi="Arial Narrow" w:cs="宋体" w:hint="eastAsia"/>
            <w:noProof/>
            <w:spacing w:val="20"/>
          </w:rPr>
          <w:t>估价师声明</w:t>
        </w:r>
        <w:r>
          <w:rPr>
            <w:noProof/>
            <w:webHidden/>
          </w:rPr>
          <w:tab/>
        </w:r>
        <w:r>
          <w:rPr>
            <w:noProof/>
            <w:webHidden/>
          </w:rPr>
          <w:fldChar w:fldCharType="begin"/>
        </w:r>
        <w:r>
          <w:rPr>
            <w:noProof/>
            <w:webHidden/>
          </w:rPr>
          <w:instrText xml:space="preserve"> PAGEREF _Toc87256285 \h </w:instrText>
        </w:r>
        <w:r>
          <w:rPr>
            <w:noProof/>
            <w:webHidden/>
          </w:rPr>
        </w:r>
        <w:r>
          <w:rPr>
            <w:noProof/>
            <w:webHidden/>
          </w:rPr>
          <w:fldChar w:fldCharType="separate"/>
        </w:r>
        <w:r>
          <w:rPr>
            <w:noProof/>
            <w:webHidden/>
          </w:rPr>
          <w:t>1</w:t>
        </w:r>
        <w:r>
          <w:rPr>
            <w:noProof/>
            <w:webHidden/>
          </w:rPr>
          <w:fldChar w:fldCharType="end"/>
        </w:r>
      </w:hyperlink>
    </w:p>
    <w:p w:rsidR="006C2755" w:rsidRDefault="006C2755" w:rsidP="006C2755">
      <w:pPr>
        <w:pStyle w:val="22"/>
        <w:rPr>
          <w:rFonts w:ascii="Calibri" w:eastAsia="宋体" w:hAnsi="Calibri"/>
          <w:b w:val="0"/>
          <w:smallCaps w:val="0"/>
          <w:noProof/>
          <w:sz w:val="21"/>
          <w:szCs w:val="22"/>
        </w:rPr>
      </w:pPr>
      <w:hyperlink w:anchor="_Toc87256286" w:history="1">
        <w:r w:rsidRPr="00154318">
          <w:rPr>
            <w:rStyle w:val="ac"/>
            <w:rFonts w:ascii="仿宋_GB2312" w:hAnsi="Arial Narrow" w:cs="宋体" w:hint="eastAsia"/>
            <w:noProof/>
            <w:spacing w:val="20"/>
          </w:rPr>
          <w:t>估价的假设和限制条件</w:t>
        </w:r>
        <w:r>
          <w:rPr>
            <w:noProof/>
            <w:webHidden/>
          </w:rPr>
          <w:tab/>
        </w:r>
        <w:r>
          <w:rPr>
            <w:noProof/>
            <w:webHidden/>
          </w:rPr>
          <w:fldChar w:fldCharType="begin"/>
        </w:r>
        <w:r>
          <w:rPr>
            <w:noProof/>
            <w:webHidden/>
          </w:rPr>
          <w:instrText xml:space="preserve"> PAGEREF _Toc87256286 \h </w:instrText>
        </w:r>
        <w:r>
          <w:rPr>
            <w:noProof/>
            <w:webHidden/>
          </w:rPr>
        </w:r>
        <w:r>
          <w:rPr>
            <w:noProof/>
            <w:webHidden/>
          </w:rPr>
          <w:fldChar w:fldCharType="separate"/>
        </w:r>
        <w:r>
          <w:rPr>
            <w:noProof/>
            <w:webHidden/>
          </w:rPr>
          <w:t>2</w:t>
        </w:r>
        <w:r>
          <w:rPr>
            <w:noProof/>
            <w:webHidden/>
          </w:rPr>
          <w:fldChar w:fldCharType="end"/>
        </w:r>
      </w:hyperlink>
    </w:p>
    <w:p w:rsidR="006C2755" w:rsidRDefault="006C2755" w:rsidP="006C2755">
      <w:pPr>
        <w:pStyle w:val="22"/>
        <w:rPr>
          <w:rFonts w:ascii="Calibri" w:eastAsia="宋体" w:hAnsi="Calibri"/>
          <w:b w:val="0"/>
          <w:smallCaps w:val="0"/>
          <w:noProof/>
          <w:sz w:val="21"/>
          <w:szCs w:val="22"/>
        </w:rPr>
      </w:pPr>
      <w:hyperlink w:anchor="_Toc87256287" w:history="1">
        <w:r w:rsidRPr="00154318">
          <w:rPr>
            <w:rStyle w:val="ac"/>
            <w:rFonts w:ascii="仿宋_GB2312" w:hAnsi="Arial Narrow" w:cs="宋体" w:hint="eastAsia"/>
            <w:noProof/>
            <w:spacing w:val="20"/>
          </w:rPr>
          <w:t>房地产估价结果报告</w:t>
        </w:r>
        <w:r>
          <w:rPr>
            <w:noProof/>
            <w:webHidden/>
          </w:rPr>
          <w:tab/>
        </w:r>
        <w:r>
          <w:rPr>
            <w:noProof/>
            <w:webHidden/>
          </w:rPr>
          <w:fldChar w:fldCharType="begin"/>
        </w:r>
        <w:r>
          <w:rPr>
            <w:noProof/>
            <w:webHidden/>
          </w:rPr>
          <w:instrText xml:space="preserve"> PAGEREF _Toc87256287 \h </w:instrText>
        </w:r>
        <w:r>
          <w:rPr>
            <w:noProof/>
            <w:webHidden/>
          </w:rPr>
        </w:r>
        <w:r>
          <w:rPr>
            <w:noProof/>
            <w:webHidden/>
          </w:rPr>
          <w:fldChar w:fldCharType="separate"/>
        </w:r>
        <w:r>
          <w:rPr>
            <w:noProof/>
            <w:webHidden/>
          </w:rPr>
          <w:t>4</w:t>
        </w:r>
        <w:r>
          <w:rPr>
            <w:noProof/>
            <w:webHidden/>
          </w:rPr>
          <w:fldChar w:fldCharType="end"/>
        </w:r>
      </w:hyperlink>
    </w:p>
    <w:p w:rsidR="006C2755" w:rsidRDefault="006C2755" w:rsidP="006C2755">
      <w:pPr>
        <w:pStyle w:val="37"/>
        <w:tabs>
          <w:tab w:val="right" w:leader="dot" w:pos="9344"/>
        </w:tabs>
        <w:ind w:left="840"/>
        <w:rPr>
          <w:rFonts w:ascii="Calibri" w:eastAsia="宋体" w:hAnsi="Calibri"/>
          <w:b w:val="0"/>
          <w:iCs w:val="0"/>
          <w:noProof/>
          <w:sz w:val="21"/>
          <w:szCs w:val="22"/>
        </w:rPr>
      </w:pPr>
      <w:hyperlink w:anchor="_Toc87256288" w:history="1">
        <w:r w:rsidRPr="00154318">
          <w:rPr>
            <w:rStyle w:val="ac"/>
            <w:rFonts w:ascii="仿宋_GB2312" w:hAnsi="Arial Narrow" w:hint="eastAsia"/>
            <w:noProof/>
          </w:rPr>
          <w:t>一、估价委托人</w:t>
        </w:r>
        <w:r>
          <w:rPr>
            <w:noProof/>
            <w:webHidden/>
          </w:rPr>
          <w:tab/>
        </w:r>
        <w:r>
          <w:rPr>
            <w:noProof/>
            <w:webHidden/>
          </w:rPr>
          <w:fldChar w:fldCharType="begin"/>
        </w:r>
        <w:r>
          <w:rPr>
            <w:noProof/>
            <w:webHidden/>
          </w:rPr>
          <w:instrText xml:space="preserve"> PAGEREF _Toc87256288 \h </w:instrText>
        </w:r>
        <w:r>
          <w:rPr>
            <w:noProof/>
            <w:webHidden/>
          </w:rPr>
        </w:r>
        <w:r>
          <w:rPr>
            <w:noProof/>
            <w:webHidden/>
          </w:rPr>
          <w:fldChar w:fldCharType="separate"/>
        </w:r>
        <w:r>
          <w:rPr>
            <w:noProof/>
            <w:webHidden/>
          </w:rPr>
          <w:t>4</w:t>
        </w:r>
        <w:r>
          <w:rPr>
            <w:noProof/>
            <w:webHidden/>
          </w:rPr>
          <w:fldChar w:fldCharType="end"/>
        </w:r>
      </w:hyperlink>
    </w:p>
    <w:p w:rsidR="006C2755" w:rsidRDefault="006C2755" w:rsidP="006C2755">
      <w:pPr>
        <w:pStyle w:val="37"/>
        <w:tabs>
          <w:tab w:val="right" w:leader="dot" w:pos="9344"/>
        </w:tabs>
        <w:ind w:left="840"/>
        <w:rPr>
          <w:rFonts w:ascii="Calibri" w:eastAsia="宋体" w:hAnsi="Calibri"/>
          <w:b w:val="0"/>
          <w:iCs w:val="0"/>
          <w:noProof/>
          <w:sz w:val="21"/>
          <w:szCs w:val="22"/>
        </w:rPr>
      </w:pPr>
      <w:hyperlink w:anchor="_Toc87256289" w:history="1">
        <w:r w:rsidRPr="00154318">
          <w:rPr>
            <w:rStyle w:val="ac"/>
            <w:rFonts w:ascii="仿宋_GB2312" w:hAnsi="Arial Narrow" w:hint="eastAsia"/>
            <w:noProof/>
          </w:rPr>
          <w:t>二、房地产估价机构：</w:t>
        </w:r>
        <w:r w:rsidRPr="00154318">
          <w:rPr>
            <w:rStyle w:val="ac"/>
            <w:rFonts w:ascii="仿宋_GB2312" w:hint="eastAsia"/>
            <w:noProof/>
            <w:kern w:val="0"/>
          </w:rPr>
          <w:t>辽宁博元房地产土地评估有限责任公司</w:t>
        </w:r>
        <w:r>
          <w:rPr>
            <w:noProof/>
            <w:webHidden/>
          </w:rPr>
          <w:tab/>
        </w:r>
        <w:r>
          <w:rPr>
            <w:noProof/>
            <w:webHidden/>
          </w:rPr>
          <w:fldChar w:fldCharType="begin"/>
        </w:r>
        <w:r>
          <w:rPr>
            <w:noProof/>
            <w:webHidden/>
          </w:rPr>
          <w:instrText xml:space="preserve"> PAGEREF _Toc87256289 \h </w:instrText>
        </w:r>
        <w:r>
          <w:rPr>
            <w:noProof/>
            <w:webHidden/>
          </w:rPr>
        </w:r>
        <w:r>
          <w:rPr>
            <w:noProof/>
            <w:webHidden/>
          </w:rPr>
          <w:fldChar w:fldCharType="separate"/>
        </w:r>
        <w:r>
          <w:rPr>
            <w:noProof/>
            <w:webHidden/>
          </w:rPr>
          <w:t>4</w:t>
        </w:r>
        <w:r>
          <w:rPr>
            <w:noProof/>
            <w:webHidden/>
          </w:rPr>
          <w:fldChar w:fldCharType="end"/>
        </w:r>
      </w:hyperlink>
    </w:p>
    <w:p w:rsidR="006C2755" w:rsidRDefault="006C2755" w:rsidP="006C2755">
      <w:pPr>
        <w:pStyle w:val="37"/>
        <w:tabs>
          <w:tab w:val="right" w:leader="dot" w:pos="9344"/>
        </w:tabs>
        <w:ind w:left="840"/>
        <w:rPr>
          <w:rFonts w:ascii="Calibri" w:eastAsia="宋体" w:hAnsi="Calibri"/>
          <w:b w:val="0"/>
          <w:iCs w:val="0"/>
          <w:noProof/>
          <w:sz w:val="21"/>
          <w:szCs w:val="22"/>
        </w:rPr>
      </w:pPr>
      <w:hyperlink w:anchor="_Toc87256290" w:history="1">
        <w:r w:rsidRPr="00154318">
          <w:rPr>
            <w:rStyle w:val="ac"/>
            <w:rFonts w:ascii="仿宋_GB2312" w:hAnsi="Arial Narrow" w:hint="eastAsia"/>
            <w:noProof/>
          </w:rPr>
          <w:t>三、估价目的</w:t>
        </w:r>
        <w:r>
          <w:rPr>
            <w:noProof/>
            <w:webHidden/>
          </w:rPr>
          <w:tab/>
        </w:r>
        <w:r>
          <w:rPr>
            <w:noProof/>
            <w:webHidden/>
          </w:rPr>
          <w:fldChar w:fldCharType="begin"/>
        </w:r>
        <w:r>
          <w:rPr>
            <w:noProof/>
            <w:webHidden/>
          </w:rPr>
          <w:instrText xml:space="preserve"> PAGEREF _Toc87256290 \h </w:instrText>
        </w:r>
        <w:r>
          <w:rPr>
            <w:noProof/>
            <w:webHidden/>
          </w:rPr>
        </w:r>
        <w:r>
          <w:rPr>
            <w:noProof/>
            <w:webHidden/>
          </w:rPr>
          <w:fldChar w:fldCharType="separate"/>
        </w:r>
        <w:r>
          <w:rPr>
            <w:noProof/>
            <w:webHidden/>
          </w:rPr>
          <w:t>4</w:t>
        </w:r>
        <w:r>
          <w:rPr>
            <w:noProof/>
            <w:webHidden/>
          </w:rPr>
          <w:fldChar w:fldCharType="end"/>
        </w:r>
      </w:hyperlink>
    </w:p>
    <w:p w:rsidR="006C2755" w:rsidRDefault="006C2755" w:rsidP="006C2755">
      <w:pPr>
        <w:pStyle w:val="37"/>
        <w:tabs>
          <w:tab w:val="right" w:leader="dot" w:pos="9344"/>
        </w:tabs>
        <w:ind w:left="840"/>
        <w:rPr>
          <w:rFonts w:ascii="Calibri" w:eastAsia="宋体" w:hAnsi="Calibri"/>
          <w:b w:val="0"/>
          <w:iCs w:val="0"/>
          <w:noProof/>
          <w:sz w:val="21"/>
          <w:szCs w:val="22"/>
        </w:rPr>
      </w:pPr>
      <w:hyperlink w:anchor="_Toc87256291" w:history="1">
        <w:r w:rsidRPr="00154318">
          <w:rPr>
            <w:rStyle w:val="ac"/>
            <w:rFonts w:ascii="仿宋_GB2312" w:hAnsi="Arial Narrow" w:hint="eastAsia"/>
            <w:noProof/>
          </w:rPr>
          <w:t>四、估价对象</w:t>
        </w:r>
        <w:r>
          <w:rPr>
            <w:noProof/>
            <w:webHidden/>
          </w:rPr>
          <w:tab/>
        </w:r>
        <w:r>
          <w:rPr>
            <w:noProof/>
            <w:webHidden/>
          </w:rPr>
          <w:fldChar w:fldCharType="begin"/>
        </w:r>
        <w:r>
          <w:rPr>
            <w:noProof/>
            <w:webHidden/>
          </w:rPr>
          <w:instrText xml:space="preserve"> PAGEREF _Toc87256291 \h </w:instrText>
        </w:r>
        <w:r>
          <w:rPr>
            <w:noProof/>
            <w:webHidden/>
          </w:rPr>
        </w:r>
        <w:r>
          <w:rPr>
            <w:noProof/>
            <w:webHidden/>
          </w:rPr>
          <w:fldChar w:fldCharType="separate"/>
        </w:r>
        <w:r>
          <w:rPr>
            <w:noProof/>
            <w:webHidden/>
          </w:rPr>
          <w:t>4</w:t>
        </w:r>
        <w:r>
          <w:rPr>
            <w:noProof/>
            <w:webHidden/>
          </w:rPr>
          <w:fldChar w:fldCharType="end"/>
        </w:r>
      </w:hyperlink>
    </w:p>
    <w:p w:rsidR="006C2755" w:rsidRDefault="006C2755" w:rsidP="006C2755">
      <w:pPr>
        <w:pStyle w:val="37"/>
        <w:tabs>
          <w:tab w:val="right" w:leader="dot" w:pos="9344"/>
        </w:tabs>
        <w:ind w:left="840"/>
        <w:rPr>
          <w:rFonts w:ascii="Calibri" w:eastAsia="宋体" w:hAnsi="Calibri"/>
          <w:b w:val="0"/>
          <w:iCs w:val="0"/>
          <w:noProof/>
          <w:sz w:val="21"/>
          <w:szCs w:val="22"/>
        </w:rPr>
      </w:pPr>
      <w:hyperlink w:anchor="_Toc87256292" w:history="1">
        <w:r w:rsidRPr="00154318">
          <w:rPr>
            <w:rStyle w:val="ac"/>
            <w:rFonts w:ascii="仿宋_GB2312" w:hAnsi="Arial Narrow" w:hint="eastAsia"/>
            <w:noProof/>
          </w:rPr>
          <w:t>五、价值时点</w:t>
        </w:r>
        <w:r>
          <w:rPr>
            <w:noProof/>
            <w:webHidden/>
          </w:rPr>
          <w:tab/>
        </w:r>
        <w:r>
          <w:rPr>
            <w:noProof/>
            <w:webHidden/>
          </w:rPr>
          <w:fldChar w:fldCharType="begin"/>
        </w:r>
        <w:r>
          <w:rPr>
            <w:noProof/>
            <w:webHidden/>
          </w:rPr>
          <w:instrText xml:space="preserve"> PAGEREF _Toc87256292 \h </w:instrText>
        </w:r>
        <w:r>
          <w:rPr>
            <w:noProof/>
            <w:webHidden/>
          </w:rPr>
        </w:r>
        <w:r>
          <w:rPr>
            <w:noProof/>
            <w:webHidden/>
          </w:rPr>
          <w:fldChar w:fldCharType="separate"/>
        </w:r>
        <w:r>
          <w:rPr>
            <w:noProof/>
            <w:webHidden/>
          </w:rPr>
          <w:t>7</w:t>
        </w:r>
        <w:r>
          <w:rPr>
            <w:noProof/>
            <w:webHidden/>
          </w:rPr>
          <w:fldChar w:fldCharType="end"/>
        </w:r>
      </w:hyperlink>
    </w:p>
    <w:p w:rsidR="006C2755" w:rsidRDefault="006C2755" w:rsidP="006C2755">
      <w:pPr>
        <w:pStyle w:val="37"/>
        <w:tabs>
          <w:tab w:val="right" w:leader="dot" w:pos="9344"/>
        </w:tabs>
        <w:ind w:left="840"/>
        <w:rPr>
          <w:rFonts w:ascii="Calibri" w:eastAsia="宋体" w:hAnsi="Calibri"/>
          <w:b w:val="0"/>
          <w:iCs w:val="0"/>
          <w:noProof/>
          <w:sz w:val="21"/>
          <w:szCs w:val="22"/>
        </w:rPr>
      </w:pPr>
      <w:hyperlink w:anchor="_Toc87256293" w:history="1">
        <w:r w:rsidRPr="00154318">
          <w:rPr>
            <w:rStyle w:val="ac"/>
            <w:rFonts w:ascii="仿宋_GB2312" w:hAnsi="Arial Narrow" w:hint="eastAsia"/>
            <w:noProof/>
          </w:rPr>
          <w:t>六、价值类型</w:t>
        </w:r>
        <w:r>
          <w:rPr>
            <w:noProof/>
            <w:webHidden/>
          </w:rPr>
          <w:tab/>
        </w:r>
        <w:r>
          <w:rPr>
            <w:noProof/>
            <w:webHidden/>
          </w:rPr>
          <w:fldChar w:fldCharType="begin"/>
        </w:r>
        <w:r>
          <w:rPr>
            <w:noProof/>
            <w:webHidden/>
          </w:rPr>
          <w:instrText xml:space="preserve"> PAGEREF _Toc87256293 \h </w:instrText>
        </w:r>
        <w:r>
          <w:rPr>
            <w:noProof/>
            <w:webHidden/>
          </w:rPr>
        </w:r>
        <w:r>
          <w:rPr>
            <w:noProof/>
            <w:webHidden/>
          </w:rPr>
          <w:fldChar w:fldCharType="separate"/>
        </w:r>
        <w:r>
          <w:rPr>
            <w:noProof/>
            <w:webHidden/>
          </w:rPr>
          <w:t>7</w:t>
        </w:r>
        <w:r>
          <w:rPr>
            <w:noProof/>
            <w:webHidden/>
          </w:rPr>
          <w:fldChar w:fldCharType="end"/>
        </w:r>
      </w:hyperlink>
    </w:p>
    <w:p w:rsidR="006C2755" w:rsidRDefault="006C2755" w:rsidP="006C2755">
      <w:pPr>
        <w:pStyle w:val="37"/>
        <w:tabs>
          <w:tab w:val="right" w:leader="dot" w:pos="9344"/>
        </w:tabs>
        <w:ind w:left="840"/>
        <w:rPr>
          <w:rFonts w:ascii="Calibri" w:eastAsia="宋体" w:hAnsi="Calibri"/>
          <w:b w:val="0"/>
          <w:iCs w:val="0"/>
          <w:noProof/>
          <w:sz w:val="21"/>
          <w:szCs w:val="22"/>
        </w:rPr>
      </w:pPr>
      <w:hyperlink w:anchor="_Toc87256294" w:history="1">
        <w:r w:rsidRPr="00154318">
          <w:rPr>
            <w:rStyle w:val="ac"/>
            <w:rFonts w:ascii="仿宋_GB2312" w:hAnsi="Arial Narrow" w:hint="eastAsia"/>
            <w:noProof/>
          </w:rPr>
          <w:t>七、估价依据</w:t>
        </w:r>
        <w:r>
          <w:rPr>
            <w:noProof/>
            <w:webHidden/>
          </w:rPr>
          <w:tab/>
        </w:r>
        <w:r>
          <w:rPr>
            <w:noProof/>
            <w:webHidden/>
          </w:rPr>
          <w:fldChar w:fldCharType="begin"/>
        </w:r>
        <w:r>
          <w:rPr>
            <w:noProof/>
            <w:webHidden/>
          </w:rPr>
          <w:instrText xml:space="preserve"> PAGEREF _Toc87256294 \h </w:instrText>
        </w:r>
        <w:r>
          <w:rPr>
            <w:noProof/>
            <w:webHidden/>
          </w:rPr>
        </w:r>
        <w:r>
          <w:rPr>
            <w:noProof/>
            <w:webHidden/>
          </w:rPr>
          <w:fldChar w:fldCharType="separate"/>
        </w:r>
        <w:r>
          <w:rPr>
            <w:noProof/>
            <w:webHidden/>
          </w:rPr>
          <w:t>7</w:t>
        </w:r>
        <w:r>
          <w:rPr>
            <w:noProof/>
            <w:webHidden/>
          </w:rPr>
          <w:fldChar w:fldCharType="end"/>
        </w:r>
      </w:hyperlink>
    </w:p>
    <w:p w:rsidR="006C2755" w:rsidRDefault="006C2755" w:rsidP="006C2755">
      <w:pPr>
        <w:pStyle w:val="37"/>
        <w:tabs>
          <w:tab w:val="right" w:leader="dot" w:pos="9344"/>
        </w:tabs>
        <w:ind w:left="840"/>
        <w:rPr>
          <w:rFonts w:ascii="Calibri" w:eastAsia="宋体" w:hAnsi="Calibri"/>
          <w:b w:val="0"/>
          <w:iCs w:val="0"/>
          <w:noProof/>
          <w:sz w:val="21"/>
          <w:szCs w:val="22"/>
        </w:rPr>
      </w:pPr>
      <w:hyperlink w:anchor="_Toc87256295" w:history="1">
        <w:r w:rsidRPr="00154318">
          <w:rPr>
            <w:rStyle w:val="ac"/>
            <w:rFonts w:ascii="仿宋_GB2312" w:hAnsi="Arial Narrow" w:hint="eastAsia"/>
            <w:noProof/>
          </w:rPr>
          <w:t>八、估价原则</w:t>
        </w:r>
        <w:r>
          <w:rPr>
            <w:noProof/>
            <w:webHidden/>
          </w:rPr>
          <w:tab/>
        </w:r>
        <w:r>
          <w:rPr>
            <w:noProof/>
            <w:webHidden/>
          </w:rPr>
          <w:fldChar w:fldCharType="begin"/>
        </w:r>
        <w:r>
          <w:rPr>
            <w:noProof/>
            <w:webHidden/>
          </w:rPr>
          <w:instrText xml:space="preserve"> PAGEREF _Toc87256295 \h </w:instrText>
        </w:r>
        <w:r>
          <w:rPr>
            <w:noProof/>
            <w:webHidden/>
          </w:rPr>
        </w:r>
        <w:r>
          <w:rPr>
            <w:noProof/>
            <w:webHidden/>
          </w:rPr>
          <w:fldChar w:fldCharType="separate"/>
        </w:r>
        <w:r>
          <w:rPr>
            <w:noProof/>
            <w:webHidden/>
          </w:rPr>
          <w:t>8</w:t>
        </w:r>
        <w:r>
          <w:rPr>
            <w:noProof/>
            <w:webHidden/>
          </w:rPr>
          <w:fldChar w:fldCharType="end"/>
        </w:r>
      </w:hyperlink>
    </w:p>
    <w:p w:rsidR="006C2755" w:rsidRDefault="006C2755" w:rsidP="006C2755">
      <w:pPr>
        <w:pStyle w:val="37"/>
        <w:tabs>
          <w:tab w:val="right" w:leader="dot" w:pos="9344"/>
        </w:tabs>
        <w:ind w:left="840"/>
        <w:rPr>
          <w:rFonts w:ascii="Calibri" w:eastAsia="宋体" w:hAnsi="Calibri"/>
          <w:b w:val="0"/>
          <w:iCs w:val="0"/>
          <w:noProof/>
          <w:sz w:val="21"/>
          <w:szCs w:val="22"/>
        </w:rPr>
      </w:pPr>
      <w:hyperlink w:anchor="_Toc87256296" w:history="1">
        <w:r w:rsidRPr="00154318">
          <w:rPr>
            <w:rStyle w:val="ac"/>
            <w:rFonts w:ascii="仿宋_GB2312" w:hAnsi="Arial Narrow" w:hint="eastAsia"/>
            <w:noProof/>
          </w:rPr>
          <w:t>九、估价方法</w:t>
        </w:r>
        <w:r>
          <w:rPr>
            <w:noProof/>
            <w:webHidden/>
          </w:rPr>
          <w:tab/>
        </w:r>
        <w:r>
          <w:rPr>
            <w:noProof/>
            <w:webHidden/>
          </w:rPr>
          <w:fldChar w:fldCharType="begin"/>
        </w:r>
        <w:r>
          <w:rPr>
            <w:noProof/>
            <w:webHidden/>
          </w:rPr>
          <w:instrText xml:space="preserve"> PAGEREF _Toc87256296 \h </w:instrText>
        </w:r>
        <w:r>
          <w:rPr>
            <w:noProof/>
            <w:webHidden/>
          </w:rPr>
        </w:r>
        <w:r>
          <w:rPr>
            <w:noProof/>
            <w:webHidden/>
          </w:rPr>
          <w:fldChar w:fldCharType="separate"/>
        </w:r>
        <w:r>
          <w:rPr>
            <w:noProof/>
            <w:webHidden/>
          </w:rPr>
          <w:t>9</w:t>
        </w:r>
        <w:r>
          <w:rPr>
            <w:noProof/>
            <w:webHidden/>
          </w:rPr>
          <w:fldChar w:fldCharType="end"/>
        </w:r>
      </w:hyperlink>
    </w:p>
    <w:p w:rsidR="006C2755" w:rsidRDefault="006C2755" w:rsidP="006C2755">
      <w:pPr>
        <w:pStyle w:val="37"/>
        <w:tabs>
          <w:tab w:val="right" w:leader="dot" w:pos="9344"/>
        </w:tabs>
        <w:ind w:left="840"/>
        <w:rPr>
          <w:rFonts w:ascii="Calibri" w:eastAsia="宋体" w:hAnsi="Calibri"/>
          <w:b w:val="0"/>
          <w:iCs w:val="0"/>
          <w:noProof/>
          <w:sz w:val="21"/>
          <w:szCs w:val="22"/>
        </w:rPr>
      </w:pPr>
      <w:hyperlink w:anchor="_Toc87256297" w:history="1">
        <w:r w:rsidRPr="00154318">
          <w:rPr>
            <w:rStyle w:val="ac"/>
            <w:rFonts w:ascii="仿宋_GB2312" w:hAnsi="Arial Narrow" w:hint="eastAsia"/>
            <w:noProof/>
          </w:rPr>
          <w:t>十、估价结果</w:t>
        </w:r>
        <w:r>
          <w:rPr>
            <w:noProof/>
            <w:webHidden/>
          </w:rPr>
          <w:tab/>
        </w:r>
        <w:r>
          <w:rPr>
            <w:noProof/>
            <w:webHidden/>
          </w:rPr>
          <w:fldChar w:fldCharType="begin"/>
        </w:r>
        <w:r>
          <w:rPr>
            <w:noProof/>
            <w:webHidden/>
          </w:rPr>
          <w:instrText xml:space="preserve"> PAGEREF _Toc87256297 \h </w:instrText>
        </w:r>
        <w:r>
          <w:rPr>
            <w:noProof/>
            <w:webHidden/>
          </w:rPr>
        </w:r>
        <w:r>
          <w:rPr>
            <w:noProof/>
            <w:webHidden/>
          </w:rPr>
          <w:fldChar w:fldCharType="separate"/>
        </w:r>
        <w:r>
          <w:rPr>
            <w:noProof/>
            <w:webHidden/>
          </w:rPr>
          <w:t>10</w:t>
        </w:r>
        <w:r>
          <w:rPr>
            <w:noProof/>
            <w:webHidden/>
          </w:rPr>
          <w:fldChar w:fldCharType="end"/>
        </w:r>
      </w:hyperlink>
    </w:p>
    <w:p w:rsidR="006C2755" w:rsidRDefault="006C2755" w:rsidP="006C2755">
      <w:pPr>
        <w:pStyle w:val="37"/>
        <w:tabs>
          <w:tab w:val="right" w:leader="dot" w:pos="9344"/>
        </w:tabs>
        <w:ind w:left="840"/>
        <w:rPr>
          <w:rFonts w:ascii="Calibri" w:eastAsia="宋体" w:hAnsi="Calibri"/>
          <w:b w:val="0"/>
          <w:iCs w:val="0"/>
          <w:noProof/>
          <w:sz w:val="21"/>
          <w:szCs w:val="22"/>
        </w:rPr>
      </w:pPr>
      <w:hyperlink w:anchor="_Toc87256298" w:history="1">
        <w:r w:rsidRPr="00154318">
          <w:rPr>
            <w:rStyle w:val="ac"/>
            <w:rFonts w:ascii="仿宋_GB2312" w:hAnsi="Arial Narrow" w:hint="eastAsia"/>
            <w:noProof/>
          </w:rPr>
          <w:t>十一、注册房地产估价师</w:t>
        </w:r>
        <w:r>
          <w:rPr>
            <w:noProof/>
            <w:webHidden/>
          </w:rPr>
          <w:tab/>
        </w:r>
        <w:r>
          <w:rPr>
            <w:noProof/>
            <w:webHidden/>
          </w:rPr>
          <w:fldChar w:fldCharType="begin"/>
        </w:r>
        <w:r>
          <w:rPr>
            <w:noProof/>
            <w:webHidden/>
          </w:rPr>
          <w:instrText xml:space="preserve"> PAGEREF _Toc87256298 \h </w:instrText>
        </w:r>
        <w:r>
          <w:rPr>
            <w:noProof/>
            <w:webHidden/>
          </w:rPr>
        </w:r>
        <w:r>
          <w:rPr>
            <w:noProof/>
            <w:webHidden/>
          </w:rPr>
          <w:fldChar w:fldCharType="separate"/>
        </w:r>
        <w:r>
          <w:rPr>
            <w:noProof/>
            <w:webHidden/>
          </w:rPr>
          <w:t>10</w:t>
        </w:r>
        <w:r>
          <w:rPr>
            <w:noProof/>
            <w:webHidden/>
          </w:rPr>
          <w:fldChar w:fldCharType="end"/>
        </w:r>
      </w:hyperlink>
    </w:p>
    <w:p w:rsidR="006C2755" w:rsidRDefault="006C2755" w:rsidP="006C2755">
      <w:pPr>
        <w:pStyle w:val="37"/>
        <w:tabs>
          <w:tab w:val="right" w:leader="dot" w:pos="9344"/>
        </w:tabs>
        <w:ind w:left="840"/>
        <w:rPr>
          <w:rFonts w:ascii="Calibri" w:eastAsia="宋体" w:hAnsi="Calibri"/>
          <w:b w:val="0"/>
          <w:iCs w:val="0"/>
          <w:noProof/>
          <w:sz w:val="21"/>
          <w:szCs w:val="22"/>
        </w:rPr>
      </w:pPr>
      <w:hyperlink w:anchor="_Toc87256299" w:history="1">
        <w:r w:rsidRPr="00154318">
          <w:rPr>
            <w:rStyle w:val="ac"/>
            <w:rFonts w:ascii="仿宋_GB2312" w:hAnsi="Arial Narrow" w:hint="eastAsia"/>
            <w:noProof/>
          </w:rPr>
          <w:t>十二、实地查勘期</w:t>
        </w:r>
        <w:r>
          <w:rPr>
            <w:noProof/>
            <w:webHidden/>
          </w:rPr>
          <w:tab/>
        </w:r>
        <w:r>
          <w:rPr>
            <w:noProof/>
            <w:webHidden/>
          </w:rPr>
          <w:fldChar w:fldCharType="begin"/>
        </w:r>
        <w:r>
          <w:rPr>
            <w:noProof/>
            <w:webHidden/>
          </w:rPr>
          <w:instrText xml:space="preserve"> PAGEREF _Toc87256299 \h </w:instrText>
        </w:r>
        <w:r>
          <w:rPr>
            <w:noProof/>
            <w:webHidden/>
          </w:rPr>
        </w:r>
        <w:r>
          <w:rPr>
            <w:noProof/>
            <w:webHidden/>
          </w:rPr>
          <w:fldChar w:fldCharType="separate"/>
        </w:r>
        <w:r>
          <w:rPr>
            <w:noProof/>
            <w:webHidden/>
          </w:rPr>
          <w:t>11</w:t>
        </w:r>
        <w:r>
          <w:rPr>
            <w:noProof/>
            <w:webHidden/>
          </w:rPr>
          <w:fldChar w:fldCharType="end"/>
        </w:r>
      </w:hyperlink>
    </w:p>
    <w:p w:rsidR="006C2755" w:rsidRDefault="006C2755" w:rsidP="006C2755">
      <w:pPr>
        <w:pStyle w:val="37"/>
        <w:tabs>
          <w:tab w:val="right" w:leader="dot" w:pos="9344"/>
        </w:tabs>
        <w:ind w:left="840"/>
        <w:rPr>
          <w:rFonts w:ascii="Calibri" w:eastAsia="宋体" w:hAnsi="Calibri"/>
          <w:b w:val="0"/>
          <w:iCs w:val="0"/>
          <w:noProof/>
          <w:sz w:val="21"/>
          <w:szCs w:val="22"/>
        </w:rPr>
      </w:pPr>
      <w:hyperlink w:anchor="_Toc87256300" w:history="1">
        <w:r w:rsidRPr="00154318">
          <w:rPr>
            <w:rStyle w:val="ac"/>
            <w:rFonts w:ascii="仿宋_GB2312" w:hAnsi="Arial Narrow" w:hint="eastAsia"/>
            <w:noProof/>
          </w:rPr>
          <w:t>十三、估价作业期</w:t>
        </w:r>
        <w:r>
          <w:rPr>
            <w:noProof/>
            <w:webHidden/>
          </w:rPr>
          <w:tab/>
        </w:r>
        <w:r>
          <w:rPr>
            <w:noProof/>
            <w:webHidden/>
          </w:rPr>
          <w:fldChar w:fldCharType="begin"/>
        </w:r>
        <w:r>
          <w:rPr>
            <w:noProof/>
            <w:webHidden/>
          </w:rPr>
          <w:instrText xml:space="preserve"> PAGEREF _Toc87256300 \h </w:instrText>
        </w:r>
        <w:r>
          <w:rPr>
            <w:noProof/>
            <w:webHidden/>
          </w:rPr>
        </w:r>
        <w:r>
          <w:rPr>
            <w:noProof/>
            <w:webHidden/>
          </w:rPr>
          <w:fldChar w:fldCharType="separate"/>
        </w:r>
        <w:r>
          <w:rPr>
            <w:noProof/>
            <w:webHidden/>
          </w:rPr>
          <w:t>11</w:t>
        </w:r>
        <w:r>
          <w:rPr>
            <w:noProof/>
            <w:webHidden/>
          </w:rPr>
          <w:fldChar w:fldCharType="end"/>
        </w:r>
      </w:hyperlink>
    </w:p>
    <w:p w:rsidR="006C2755" w:rsidRDefault="006C2755" w:rsidP="006C2755">
      <w:pPr>
        <w:pStyle w:val="37"/>
        <w:tabs>
          <w:tab w:val="right" w:leader="dot" w:pos="9344"/>
        </w:tabs>
        <w:ind w:left="840"/>
        <w:rPr>
          <w:rFonts w:ascii="Calibri" w:eastAsia="宋体" w:hAnsi="Calibri"/>
          <w:b w:val="0"/>
          <w:iCs w:val="0"/>
          <w:noProof/>
          <w:sz w:val="21"/>
          <w:szCs w:val="22"/>
        </w:rPr>
      </w:pPr>
      <w:hyperlink w:anchor="_Toc87256301" w:history="1">
        <w:r w:rsidRPr="00154318">
          <w:rPr>
            <w:rStyle w:val="ac"/>
            <w:rFonts w:ascii="仿宋_GB2312" w:hAnsi="Arial Narrow" w:hint="eastAsia"/>
            <w:noProof/>
          </w:rPr>
          <w:t>十四、评估结果使用特别提示</w:t>
        </w:r>
        <w:r>
          <w:rPr>
            <w:noProof/>
            <w:webHidden/>
          </w:rPr>
          <w:tab/>
        </w:r>
        <w:r>
          <w:rPr>
            <w:noProof/>
            <w:webHidden/>
          </w:rPr>
          <w:fldChar w:fldCharType="begin"/>
        </w:r>
        <w:r>
          <w:rPr>
            <w:noProof/>
            <w:webHidden/>
          </w:rPr>
          <w:instrText xml:space="preserve"> PAGEREF _Toc87256301 \h </w:instrText>
        </w:r>
        <w:r>
          <w:rPr>
            <w:noProof/>
            <w:webHidden/>
          </w:rPr>
        </w:r>
        <w:r>
          <w:rPr>
            <w:noProof/>
            <w:webHidden/>
          </w:rPr>
          <w:fldChar w:fldCharType="separate"/>
        </w:r>
        <w:r>
          <w:rPr>
            <w:noProof/>
            <w:webHidden/>
          </w:rPr>
          <w:t>11</w:t>
        </w:r>
        <w:r>
          <w:rPr>
            <w:noProof/>
            <w:webHidden/>
          </w:rPr>
          <w:fldChar w:fldCharType="end"/>
        </w:r>
      </w:hyperlink>
    </w:p>
    <w:p w:rsidR="006C2755" w:rsidRDefault="006C2755" w:rsidP="006C2755">
      <w:pPr>
        <w:pStyle w:val="22"/>
        <w:rPr>
          <w:rFonts w:ascii="Calibri" w:eastAsia="宋体" w:hAnsi="Calibri"/>
          <w:b w:val="0"/>
          <w:smallCaps w:val="0"/>
          <w:noProof/>
          <w:sz w:val="21"/>
          <w:szCs w:val="22"/>
        </w:rPr>
      </w:pPr>
      <w:hyperlink w:anchor="_Toc87256302" w:history="1">
        <w:r w:rsidRPr="00154318">
          <w:rPr>
            <w:rStyle w:val="ac"/>
            <w:rFonts w:hint="eastAsia"/>
            <w:noProof/>
          </w:rPr>
          <w:t>附</w:t>
        </w:r>
        <w:r w:rsidRPr="00154318">
          <w:rPr>
            <w:rStyle w:val="ac"/>
            <w:noProof/>
          </w:rPr>
          <w:t xml:space="preserve">  </w:t>
        </w:r>
        <w:r w:rsidRPr="00154318">
          <w:rPr>
            <w:rStyle w:val="ac"/>
            <w:rFonts w:hint="eastAsia"/>
            <w:noProof/>
          </w:rPr>
          <w:t>件</w:t>
        </w:r>
        <w:r>
          <w:rPr>
            <w:noProof/>
            <w:webHidden/>
          </w:rPr>
          <w:tab/>
        </w:r>
        <w:r>
          <w:rPr>
            <w:noProof/>
            <w:webHidden/>
          </w:rPr>
          <w:fldChar w:fldCharType="begin"/>
        </w:r>
        <w:r>
          <w:rPr>
            <w:noProof/>
            <w:webHidden/>
          </w:rPr>
          <w:instrText xml:space="preserve"> PAGEREF _Toc87256302 \h </w:instrText>
        </w:r>
        <w:r>
          <w:rPr>
            <w:noProof/>
            <w:webHidden/>
          </w:rPr>
        </w:r>
        <w:r>
          <w:rPr>
            <w:noProof/>
            <w:webHidden/>
          </w:rPr>
          <w:fldChar w:fldCharType="separate"/>
        </w:r>
        <w:r>
          <w:rPr>
            <w:noProof/>
            <w:webHidden/>
          </w:rPr>
          <w:t>12</w:t>
        </w:r>
        <w:r>
          <w:rPr>
            <w:noProof/>
            <w:webHidden/>
          </w:rPr>
          <w:fldChar w:fldCharType="end"/>
        </w:r>
      </w:hyperlink>
    </w:p>
    <w:p w:rsidR="006C2755" w:rsidRDefault="006C2755" w:rsidP="006C2755">
      <w:pPr>
        <w:pStyle w:val="37"/>
        <w:tabs>
          <w:tab w:val="right" w:leader="dot" w:pos="9344"/>
        </w:tabs>
        <w:ind w:left="840"/>
        <w:rPr>
          <w:rFonts w:ascii="Calibri" w:eastAsia="宋体" w:hAnsi="Calibri"/>
          <w:b w:val="0"/>
          <w:iCs w:val="0"/>
          <w:noProof/>
          <w:sz w:val="21"/>
          <w:szCs w:val="22"/>
        </w:rPr>
      </w:pPr>
      <w:hyperlink w:anchor="_Toc87256303" w:history="1">
        <w:r w:rsidRPr="00154318">
          <w:rPr>
            <w:rStyle w:val="ac"/>
            <w:rFonts w:ascii="仿宋_GB2312" w:hAnsi="Arial Narrow" w:hint="eastAsia"/>
            <w:noProof/>
          </w:rPr>
          <w:t>一、房地产司法鉴定评估明细表</w:t>
        </w:r>
        <w:r>
          <w:rPr>
            <w:noProof/>
            <w:webHidden/>
          </w:rPr>
          <w:tab/>
        </w:r>
        <w:r>
          <w:rPr>
            <w:noProof/>
            <w:webHidden/>
          </w:rPr>
          <w:fldChar w:fldCharType="begin"/>
        </w:r>
        <w:r>
          <w:rPr>
            <w:noProof/>
            <w:webHidden/>
          </w:rPr>
          <w:instrText xml:space="preserve"> PAGEREF _Toc87256303 \h </w:instrText>
        </w:r>
        <w:r>
          <w:rPr>
            <w:noProof/>
            <w:webHidden/>
          </w:rPr>
        </w:r>
        <w:r>
          <w:rPr>
            <w:noProof/>
            <w:webHidden/>
          </w:rPr>
          <w:fldChar w:fldCharType="separate"/>
        </w:r>
        <w:r>
          <w:rPr>
            <w:noProof/>
            <w:webHidden/>
          </w:rPr>
          <w:t>12</w:t>
        </w:r>
        <w:r>
          <w:rPr>
            <w:noProof/>
            <w:webHidden/>
          </w:rPr>
          <w:fldChar w:fldCharType="end"/>
        </w:r>
      </w:hyperlink>
    </w:p>
    <w:p w:rsidR="006C2755" w:rsidRDefault="006C2755" w:rsidP="006C2755">
      <w:pPr>
        <w:pStyle w:val="37"/>
        <w:tabs>
          <w:tab w:val="right" w:leader="dot" w:pos="9344"/>
        </w:tabs>
        <w:ind w:left="840"/>
        <w:rPr>
          <w:rFonts w:ascii="Calibri" w:eastAsia="宋体" w:hAnsi="Calibri"/>
          <w:b w:val="0"/>
          <w:iCs w:val="0"/>
          <w:noProof/>
          <w:sz w:val="21"/>
          <w:szCs w:val="22"/>
        </w:rPr>
      </w:pPr>
      <w:hyperlink w:anchor="_Toc87256304" w:history="1">
        <w:r w:rsidRPr="00154318">
          <w:rPr>
            <w:rStyle w:val="ac"/>
            <w:rFonts w:ascii="仿宋_GB2312" w:hAnsi="Arial Narrow" w:hint="eastAsia"/>
            <w:noProof/>
          </w:rPr>
          <w:t>二、估价对象现状照片、位置示意图</w:t>
        </w:r>
        <w:r>
          <w:rPr>
            <w:noProof/>
            <w:webHidden/>
          </w:rPr>
          <w:tab/>
        </w:r>
        <w:r>
          <w:rPr>
            <w:noProof/>
            <w:webHidden/>
          </w:rPr>
          <w:fldChar w:fldCharType="begin"/>
        </w:r>
        <w:r>
          <w:rPr>
            <w:noProof/>
            <w:webHidden/>
          </w:rPr>
          <w:instrText xml:space="preserve"> PAGEREF _Toc87256304 \h </w:instrText>
        </w:r>
        <w:r>
          <w:rPr>
            <w:noProof/>
            <w:webHidden/>
          </w:rPr>
        </w:r>
        <w:r>
          <w:rPr>
            <w:noProof/>
            <w:webHidden/>
          </w:rPr>
          <w:fldChar w:fldCharType="separate"/>
        </w:r>
        <w:r>
          <w:rPr>
            <w:noProof/>
            <w:webHidden/>
          </w:rPr>
          <w:t>12</w:t>
        </w:r>
        <w:r>
          <w:rPr>
            <w:noProof/>
            <w:webHidden/>
          </w:rPr>
          <w:fldChar w:fldCharType="end"/>
        </w:r>
      </w:hyperlink>
    </w:p>
    <w:p w:rsidR="006C2755" w:rsidRDefault="006C2755" w:rsidP="006C2755">
      <w:pPr>
        <w:pStyle w:val="37"/>
        <w:tabs>
          <w:tab w:val="right" w:leader="dot" w:pos="9344"/>
        </w:tabs>
        <w:ind w:left="840"/>
        <w:rPr>
          <w:rFonts w:ascii="Calibri" w:eastAsia="宋体" w:hAnsi="Calibri"/>
          <w:b w:val="0"/>
          <w:iCs w:val="0"/>
          <w:noProof/>
          <w:sz w:val="21"/>
          <w:szCs w:val="22"/>
        </w:rPr>
      </w:pPr>
      <w:hyperlink w:anchor="_Toc87256305" w:history="1">
        <w:r w:rsidRPr="00154318">
          <w:rPr>
            <w:rStyle w:val="ac"/>
            <w:rFonts w:ascii="仿宋_GB2312" w:hAnsi="Arial Narrow" w:hint="eastAsia"/>
            <w:noProof/>
          </w:rPr>
          <w:t>三、司法鉴定评估收费票据</w:t>
        </w:r>
        <w:r>
          <w:rPr>
            <w:noProof/>
            <w:webHidden/>
          </w:rPr>
          <w:tab/>
        </w:r>
        <w:r>
          <w:rPr>
            <w:noProof/>
            <w:webHidden/>
          </w:rPr>
          <w:fldChar w:fldCharType="begin"/>
        </w:r>
        <w:r>
          <w:rPr>
            <w:noProof/>
            <w:webHidden/>
          </w:rPr>
          <w:instrText xml:space="preserve"> PAGEREF _Toc87256305 \h </w:instrText>
        </w:r>
        <w:r>
          <w:rPr>
            <w:noProof/>
            <w:webHidden/>
          </w:rPr>
        </w:r>
        <w:r>
          <w:rPr>
            <w:noProof/>
            <w:webHidden/>
          </w:rPr>
          <w:fldChar w:fldCharType="separate"/>
        </w:r>
        <w:r>
          <w:rPr>
            <w:noProof/>
            <w:webHidden/>
          </w:rPr>
          <w:t>12</w:t>
        </w:r>
        <w:r>
          <w:rPr>
            <w:noProof/>
            <w:webHidden/>
          </w:rPr>
          <w:fldChar w:fldCharType="end"/>
        </w:r>
      </w:hyperlink>
    </w:p>
    <w:p w:rsidR="006C2755" w:rsidRDefault="006C2755" w:rsidP="006C2755">
      <w:pPr>
        <w:pStyle w:val="37"/>
        <w:tabs>
          <w:tab w:val="right" w:leader="dot" w:pos="9344"/>
        </w:tabs>
        <w:ind w:left="840"/>
        <w:rPr>
          <w:rFonts w:ascii="Calibri" w:eastAsia="宋体" w:hAnsi="Calibri"/>
          <w:b w:val="0"/>
          <w:iCs w:val="0"/>
          <w:noProof/>
          <w:sz w:val="21"/>
          <w:szCs w:val="22"/>
        </w:rPr>
      </w:pPr>
      <w:hyperlink w:anchor="_Toc87256306" w:history="1">
        <w:r w:rsidRPr="00154318">
          <w:rPr>
            <w:rStyle w:val="ac"/>
            <w:rFonts w:ascii="仿宋_GB2312" w:hAnsi="Arial Narrow" w:hint="eastAsia"/>
            <w:noProof/>
          </w:rPr>
          <w:t>四、鉴定机构（人）承诺书</w:t>
        </w:r>
        <w:r>
          <w:rPr>
            <w:noProof/>
            <w:webHidden/>
          </w:rPr>
          <w:tab/>
        </w:r>
        <w:r>
          <w:rPr>
            <w:noProof/>
            <w:webHidden/>
          </w:rPr>
          <w:fldChar w:fldCharType="begin"/>
        </w:r>
        <w:r>
          <w:rPr>
            <w:noProof/>
            <w:webHidden/>
          </w:rPr>
          <w:instrText xml:space="preserve"> PAGEREF _Toc87256306 \h </w:instrText>
        </w:r>
        <w:r>
          <w:rPr>
            <w:noProof/>
            <w:webHidden/>
          </w:rPr>
        </w:r>
        <w:r>
          <w:rPr>
            <w:noProof/>
            <w:webHidden/>
          </w:rPr>
          <w:fldChar w:fldCharType="separate"/>
        </w:r>
        <w:r>
          <w:rPr>
            <w:noProof/>
            <w:webHidden/>
          </w:rPr>
          <w:t>12</w:t>
        </w:r>
        <w:r>
          <w:rPr>
            <w:noProof/>
            <w:webHidden/>
          </w:rPr>
          <w:fldChar w:fldCharType="end"/>
        </w:r>
      </w:hyperlink>
    </w:p>
    <w:p w:rsidR="006C2755" w:rsidRDefault="006C2755" w:rsidP="006C2755">
      <w:pPr>
        <w:pStyle w:val="37"/>
        <w:tabs>
          <w:tab w:val="right" w:leader="dot" w:pos="9344"/>
        </w:tabs>
        <w:ind w:left="840"/>
        <w:rPr>
          <w:rFonts w:ascii="Calibri" w:eastAsia="宋体" w:hAnsi="Calibri"/>
          <w:b w:val="0"/>
          <w:iCs w:val="0"/>
          <w:noProof/>
          <w:sz w:val="21"/>
          <w:szCs w:val="22"/>
        </w:rPr>
      </w:pPr>
      <w:hyperlink w:anchor="_Toc87256307" w:history="1">
        <w:r w:rsidRPr="00154318">
          <w:rPr>
            <w:rStyle w:val="ac"/>
            <w:rFonts w:ascii="仿宋_GB2312" w:hAnsi="Arial Narrow" w:hint="eastAsia"/>
            <w:noProof/>
          </w:rPr>
          <w:t>五、司法鉴定评估委托书</w:t>
        </w:r>
        <w:r>
          <w:rPr>
            <w:noProof/>
            <w:webHidden/>
          </w:rPr>
          <w:tab/>
        </w:r>
        <w:r>
          <w:rPr>
            <w:noProof/>
            <w:webHidden/>
          </w:rPr>
          <w:fldChar w:fldCharType="begin"/>
        </w:r>
        <w:r>
          <w:rPr>
            <w:noProof/>
            <w:webHidden/>
          </w:rPr>
          <w:instrText xml:space="preserve"> PAGEREF _Toc87256307 \h </w:instrText>
        </w:r>
        <w:r>
          <w:rPr>
            <w:noProof/>
            <w:webHidden/>
          </w:rPr>
        </w:r>
        <w:r>
          <w:rPr>
            <w:noProof/>
            <w:webHidden/>
          </w:rPr>
          <w:fldChar w:fldCharType="separate"/>
        </w:r>
        <w:r>
          <w:rPr>
            <w:noProof/>
            <w:webHidden/>
          </w:rPr>
          <w:t>12</w:t>
        </w:r>
        <w:r>
          <w:rPr>
            <w:noProof/>
            <w:webHidden/>
          </w:rPr>
          <w:fldChar w:fldCharType="end"/>
        </w:r>
      </w:hyperlink>
    </w:p>
    <w:p w:rsidR="006C2755" w:rsidRDefault="006C2755" w:rsidP="006C2755">
      <w:pPr>
        <w:pStyle w:val="37"/>
        <w:tabs>
          <w:tab w:val="right" w:leader="dot" w:pos="9344"/>
        </w:tabs>
        <w:ind w:left="840"/>
        <w:rPr>
          <w:rFonts w:ascii="Calibri" w:eastAsia="宋体" w:hAnsi="Calibri"/>
          <w:b w:val="0"/>
          <w:iCs w:val="0"/>
          <w:noProof/>
          <w:sz w:val="21"/>
          <w:szCs w:val="22"/>
        </w:rPr>
      </w:pPr>
      <w:hyperlink w:anchor="_Toc87256308" w:history="1">
        <w:r w:rsidRPr="00154318">
          <w:rPr>
            <w:rStyle w:val="ac"/>
            <w:rFonts w:ascii="仿宋_GB2312" w:hAnsi="Arial Narrow" w:hint="eastAsia"/>
            <w:noProof/>
          </w:rPr>
          <w:t>六、相关权属资料复印件</w:t>
        </w:r>
        <w:r>
          <w:rPr>
            <w:noProof/>
            <w:webHidden/>
          </w:rPr>
          <w:tab/>
        </w:r>
        <w:r>
          <w:rPr>
            <w:noProof/>
            <w:webHidden/>
          </w:rPr>
          <w:fldChar w:fldCharType="begin"/>
        </w:r>
        <w:r>
          <w:rPr>
            <w:noProof/>
            <w:webHidden/>
          </w:rPr>
          <w:instrText xml:space="preserve"> PAGEREF _Toc87256308 \h </w:instrText>
        </w:r>
        <w:r>
          <w:rPr>
            <w:noProof/>
            <w:webHidden/>
          </w:rPr>
        </w:r>
        <w:r>
          <w:rPr>
            <w:noProof/>
            <w:webHidden/>
          </w:rPr>
          <w:fldChar w:fldCharType="separate"/>
        </w:r>
        <w:r>
          <w:rPr>
            <w:noProof/>
            <w:webHidden/>
          </w:rPr>
          <w:t>12</w:t>
        </w:r>
        <w:r>
          <w:rPr>
            <w:noProof/>
            <w:webHidden/>
          </w:rPr>
          <w:fldChar w:fldCharType="end"/>
        </w:r>
      </w:hyperlink>
    </w:p>
    <w:p w:rsidR="006C2755" w:rsidRDefault="006C2755" w:rsidP="006C2755">
      <w:pPr>
        <w:pStyle w:val="37"/>
        <w:tabs>
          <w:tab w:val="right" w:leader="dot" w:pos="9344"/>
        </w:tabs>
        <w:ind w:left="840"/>
        <w:rPr>
          <w:rFonts w:ascii="Calibri" w:eastAsia="宋体" w:hAnsi="Calibri"/>
          <w:b w:val="0"/>
          <w:iCs w:val="0"/>
          <w:noProof/>
          <w:sz w:val="21"/>
          <w:szCs w:val="22"/>
        </w:rPr>
      </w:pPr>
      <w:hyperlink w:anchor="_Toc87256309" w:history="1">
        <w:r w:rsidRPr="00154318">
          <w:rPr>
            <w:rStyle w:val="ac"/>
            <w:rFonts w:ascii="仿宋_GB2312" w:hAnsi="Arial Narrow" w:hint="eastAsia"/>
            <w:noProof/>
          </w:rPr>
          <w:t>七、估价机构营业执照复印件</w:t>
        </w:r>
        <w:r>
          <w:rPr>
            <w:noProof/>
            <w:webHidden/>
          </w:rPr>
          <w:tab/>
        </w:r>
        <w:r>
          <w:rPr>
            <w:noProof/>
            <w:webHidden/>
          </w:rPr>
          <w:fldChar w:fldCharType="begin"/>
        </w:r>
        <w:r>
          <w:rPr>
            <w:noProof/>
            <w:webHidden/>
          </w:rPr>
          <w:instrText xml:space="preserve"> PAGEREF _Toc87256309 \h </w:instrText>
        </w:r>
        <w:r>
          <w:rPr>
            <w:noProof/>
            <w:webHidden/>
          </w:rPr>
        </w:r>
        <w:r>
          <w:rPr>
            <w:noProof/>
            <w:webHidden/>
          </w:rPr>
          <w:fldChar w:fldCharType="separate"/>
        </w:r>
        <w:r>
          <w:rPr>
            <w:noProof/>
            <w:webHidden/>
          </w:rPr>
          <w:t>12</w:t>
        </w:r>
        <w:r>
          <w:rPr>
            <w:noProof/>
            <w:webHidden/>
          </w:rPr>
          <w:fldChar w:fldCharType="end"/>
        </w:r>
      </w:hyperlink>
    </w:p>
    <w:p w:rsidR="006C2755" w:rsidRDefault="006C2755" w:rsidP="006C2755">
      <w:pPr>
        <w:pStyle w:val="37"/>
        <w:tabs>
          <w:tab w:val="right" w:leader="dot" w:pos="9344"/>
        </w:tabs>
        <w:ind w:left="840"/>
        <w:rPr>
          <w:rFonts w:ascii="Calibri" w:eastAsia="宋体" w:hAnsi="Calibri"/>
          <w:b w:val="0"/>
          <w:iCs w:val="0"/>
          <w:noProof/>
          <w:sz w:val="21"/>
          <w:szCs w:val="22"/>
        </w:rPr>
      </w:pPr>
      <w:hyperlink w:anchor="_Toc87256310" w:history="1">
        <w:r w:rsidRPr="00154318">
          <w:rPr>
            <w:rStyle w:val="ac"/>
            <w:rFonts w:ascii="仿宋_GB2312" w:hAnsi="Arial Narrow" w:hint="eastAsia"/>
            <w:noProof/>
          </w:rPr>
          <w:t>八、估价机构资格证书复印件</w:t>
        </w:r>
        <w:r>
          <w:rPr>
            <w:noProof/>
            <w:webHidden/>
          </w:rPr>
          <w:tab/>
        </w:r>
        <w:r>
          <w:rPr>
            <w:noProof/>
            <w:webHidden/>
          </w:rPr>
          <w:fldChar w:fldCharType="begin"/>
        </w:r>
        <w:r>
          <w:rPr>
            <w:noProof/>
            <w:webHidden/>
          </w:rPr>
          <w:instrText xml:space="preserve"> PAGEREF _Toc87256310 \h </w:instrText>
        </w:r>
        <w:r>
          <w:rPr>
            <w:noProof/>
            <w:webHidden/>
          </w:rPr>
        </w:r>
        <w:r>
          <w:rPr>
            <w:noProof/>
            <w:webHidden/>
          </w:rPr>
          <w:fldChar w:fldCharType="separate"/>
        </w:r>
        <w:r>
          <w:rPr>
            <w:noProof/>
            <w:webHidden/>
          </w:rPr>
          <w:t>12</w:t>
        </w:r>
        <w:r>
          <w:rPr>
            <w:noProof/>
            <w:webHidden/>
          </w:rPr>
          <w:fldChar w:fldCharType="end"/>
        </w:r>
      </w:hyperlink>
    </w:p>
    <w:p w:rsidR="006C2755" w:rsidRDefault="006C2755" w:rsidP="006C2755">
      <w:pPr>
        <w:pStyle w:val="37"/>
        <w:tabs>
          <w:tab w:val="right" w:leader="dot" w:pos="9344"/>
        </w:tabs>
        <w:ind w:left="840"/>
        <w:rPr>
          <w:rFonts w:ascii="Calibri" w:eastAsia="宋体" w:hAnsi="Calibri"/>
          <w:b w:val="0"/>
          <w:iCs w:val="0"/>
          <w:noProof/>
          <w:sz w:val="21"/>
          <w:szCs w:val="22"/>
        </w:rPr>
      </w:pPr>
      <w:hyperlink w:anchor="_Toc87256311" w:history="1">
        <w:r w:rsidRPr="00154318">
          <w:rPr>
            <w:rStyle w:val="ac"/>
            <w:rFonts w:ascii="仿宋_GB2312" w:hAnsi="Arial Narrow" w:hint="eastAsia"/>
            <w:noProof/>
          </w:rPr>
          <w:t>九、估价人员资格证书复印件</w:t>
        </w:r>
        <w:r>
          <w:rPr>
            <w:noProof/>
            <w:webHidden/>
          </w:rPr>
          <w:tab/>
        </w:r>
        <w:r>
          <w:rPr>
            <w:noProof/>
            <w:webHidden/>
          </w:rPr>
          <w:fldChar w:fldCharType="begin"/>
        </w:r>
        <w:r>
          <w:rPr>
            <w:noProof/>
            <w:webHidden/>
          </w:rPr>
          <w:instrText xml:space="preserve"> PAGEREF _Toc87256311 \h </w:instrText>
        </w:r>
        <w:r>
          <w:rPr>
            <w:noProof/>
            <w:webHidden/>
          </w:rPr>
        </w:r>
        <w:r>
          <w:rPr>
            <w:noProof/>
            <w:webHidden/>
          </w:rPr>
          <w:fldChar w:fldCharType="separate"/>
        </w:r>
        <w:r>
          <w:rPr>
            <w:noProof/>
            <w:webHidden/>
          </w:rPr>
          <w:t>12</w:t>
        </w:r>
        <w:r>
          <w:rPr>
            <w:noProof/>
            <w:webHidden/>
          </w:rPr>
          <w:fldChar w:fldCharType="end"/>
        </w:r>
      </w:hyperlink>
    </w:p>
    <w:p w:rsidR="006C2755" w:rsidRPr="000B577B" w:rsidRDefault="006C2755" w:rsidP="006C2755">
      <w:pPr>
        <w:spacing w:line="320" w:lineRule="exact"/>
        <w:rPr>
          <w:rFonts w:hint="eastAsia"/>
        </w:rPr>
      </w:pPr>
      <w:r>
        <w:rPr>
          <w:rFonts w:ascii="宋体" w:hAnsi="宋体" w:cs="宋体"/>
          <w:b/>
          <w:spacing w:val="20"/>
          <w:sz w:val="36"/>
          <w:szCs w:val="36"/>
        </w:rPr>
        <w:fldChar w:fldCharType="end"/>
      </w:r>
    </w:p>
    <w:p w:rsidR="006C2755" w:rsidRPr="000B577B" w:rsidRDefault="006C2755" w:rsidP="006C2755">
      <w:pPr>
        <w:sectPr w:rsidR="006C2755" w:rsidRPr="000B577B" w:rsidSect="00671DFC">
          <w:headerReference w:type="default" r:id="rId9"/>
          <w:footerReference w:type="default" r:id="rId10"/>
          <w:pgSz w:w="11906" w:h="16838"/>
          <w:pgMar w:top="1588" w:right="1134" w:bottom="1701" w:left="1418" w:header="851" w:footer="646" w:gutter="0"/>
          <w:cols w:space="425"/>
          <w:docGrid w:linePitch="312"/>
        </w:sectPr>
      </w:pPr>
    </w:p>
    <w:p w:rsidR="006C2755" w:rsidRPr="007E7FF4" w:rsidRDefault="006C2755" w:rsidP="006C2755">
      <w:pPr>
        <w:pageBreakBefore/>
        <w:spacing w:beforeLines="200" w:before="480"/>
        <w:jc w:val="center"/>
        <w:outlineLvl w:val="1"/>
        <w:rPr>
          <w:rFonts w:ascii="仿宋_GB2312" w:eastAsia="仿宋_GB2312" w:hAnsi="Arial Narrow" w:cs="宋体" w:hint="eastAsia"/>
          <w:b/>
          <w:spacing w:val="20"/>
          <w:sz w:val="36"/>
          <w:szCs w:val="36"/>
        </w:rPr>
      </w:pPr>
      <w:bookmarkStart w:id="16" w:name="_Toc40186486"/>
      <w:bookmarkStart w:id="17" w:name="_Toc165264276"/>
      <w:bookmarkStart w:id="18" w:name="_Toc181378689"/>
      <w:bookmarkStart w:id="19" w:name="_Toc181991500"/>
      <w:bookmarkStart w:id="20" w:name="_Toc181991927"/>
      <w:bookmarkStart w:id="21" w:name="_Toc181992699"/>
      <w:bookmarkStart w:id="22" w:name="_Toc192836213"/>
      <w:bookmarkStart w:id="23" w:name="_Toc87256285"/>
      <w:r w:rsidRPr="007E7FF4">
        <w:rPr>
          <w:rFonts w:ascii="仿宋_GB2312" w:eastAsia="仿宋_GB2312" w:hAnsi="Arial Narrow" w:cs="宋体" w:hint="eastAsia"/>
          <w:b/>
          <w:spacing w:val="20"/>
          <w:sz w:val="36"/>
          <w:szCs w:val="36"/>
        </w:rPr>
        <w:lastRenderedPageBreak/>
        <w:t>估价师声明</w:t>
      </w:r>
      <w:bookmarkEnd w:id="16"/>
      <w:bookmarkEnd w:id="17"/>
      <w:bookmarkEnd w:id="18"/>
      <w:bookmarkEnd w:id="19"/>
      <w:bookmarkEnd w:id="20"/>
      <w:bookmarkEnd w:id="21"/>
      <w:bookmarkEnd w:id="22"/>
      <w:bookmarkEnd w:id="23"/>
    </w:p>
    <w:p w:rsidR="006C2755" w:rsidRPr="00EF0EE7" w:rsidRDefault="006C2755" w:rsidP="006C2755">
      <w:pPr>
        <w:spacing w:line="500" w:lineRule="exact"/>
        <w:rPr>
          <w:rFonts w:ascii="仿宋_GB2312" w:eastAsia="仿宋_GB2312" w:hAnsi="Arial Narrow" w:hint="eastAsia"/>
          <w:b/>
          <w:i/>
          <w:sz w:val="24"/>
        </w:rPr>
      </w:pPr>
      <w:r w:rsidRPr="00EF0EE7">
        <w:rPr>
          <w:rFonts w:ascii="仿宋_GB2312" w:eastAsia="仿宋_GB2312" w:hAnsi="Arial Narrow" w:hint="eastAsia"/>
          <w:b/>
          <w:i/>
          <w:sz w:val="24"/>
        </w:rPr>
        <w:t>对本报告我们特作如下郑重声明：</w:t>
      </w:r>
    </w:p>
    <w:p w:rsidR="006C2755" w:rsidRPr="00EF0EE7" w:rsidRDefault="006C2755" w:rsidP="006C2755">
      <w:pPr>
        <w:spacing w:line="560" w:lineRule="exact"/>
        <w:ind w:firstLineChars="200" w:firstLine="480"/>
        <w:rPr>
          <w:rFonts w:ascii="仿宋_GB2312" w:eastAsia="仿宋_GB2312" w:hAnsi="Arial Narrow" w:hint="eastAsia"/>
          <w:sz w:val="24"/>
        </w:rPr>
      </w:pPr>
      <w:r w:rsidRPr="00EF0EE7">
        <w:rPr>
          <w:rFonts w:ascii="仿宋_GB2312" w:eastAsia="仿宋_GB2312" w:hAnsi="Arial Narrow" w:hint="eastAsia"/>
          <w:sz w:val="24"/>
        </w:rPr>
        <w:t>1、</w:t>
      </w:r>
      <w:r>
        <w:rPr>
          <w:rFonts w:ascii="仿宋_GB2312" w:eastAsia="仿宋_GB2312" w:hAnsi="Arial Narrow" w:hint="eastAsia"/>
          <w:sz w:val="24"/>
        </w:rPr>
        <w:t>注册房地产估价师在</w:t>
      </w:r>
      <w:r w:rsidRPr="00EF0EE7">
        <w:rPr>
          <w:rFonts w:ascii="仿宋_GB2312" w:eastAsia="仿宋_GB2312" w:hAnsi="Arial Narrow" w:hint="eastAsia"/>
          <w:sz w:val="24"/>
        </w:rPr>
        <w:t>估价报告中</w:t>
      </w:r>
      <w:r>
        <w:rPr>
          <w:rFonts w:ascii="仿宋_GB2312" w:eastAsia="仿宋_GB2312" w:hAnsi="Arial Narrow" w:hint="eastAsia"/>
          <w:sz w:val="24"/>
        </w:rPr>
        <w:t>对</w:t>
      </w:r>
      <w:r w:rsidRPr="00EF0EE7">
        <w:rPr>
          <w:rFonts w:ascii="仿宋_GB2312" w:eastAsia="仿宋_GB2312" w:hAnsi="Arial Narrow" w:hint="eastAsia"/>
          <w:sz w:val="24"/>
        </w:rPr>
        <w:t>事实</w:t>
      </w:r>
      <w:r>
        <w:rPr>
          <w:rFonts w:ascii="仿宋_GB2312" w:eastAsia="仿宋_GB2312" w:hAnsi="Arial Narrow" w:hint="eastAsia"/>
          <w:sz w:val="24"/>
        </w:rPr>
        <w:t>的说明是真实</w:t>
      </w:r>
      <w:r w:rsidRPr="00EF0EE7">
        <w:rPr>
          <w:rFonts w:ascii="仿宋_GB2312" w:eastAsia="仿宋_GB2312" w:hAnsi="Arial Narrow" w:hint="eastAsia"/>
          <w:sz w:val="24"/>
        </w:rPr>
        <w:t>和准确的，</w:t>
      </w:r>
      <w:r>
        <w:rPr>
          <w:rFonts w:ascii="仿宋_GB2312" w:eastAsia="仿宋_GB2312" w:hAnsi="Arial Narrow" w:hint="eastAsia"/>
          <w:sz w:val="24"/>
        </w:rPr>
        <w:t>没有虚假记载、误导性陈述和重大遗漏</w:t>
      </w:r>
      <w:r w:rsidRPr="00EF0EE7">
        <w:rPr>
          <w:rFonts w:ascii="仿宋_GB2312" w:eastAsia="仿宋_GB2312" w:hAnsi="Arial Narrow" w:hint="eastAsia"/>
          <w:sz w:val="24"/>
        </w:rPr>
        <w:t>；</w:t>
      </w:r>
    </w:p>
    <w:p w:rsidR="006C2755" w:rsidRPr="00EF0EE7" w:rsidRDefault="006C2755" w:rsidP="006C2755">
      <w:pPr>
        <w:spacing w:line="560" w:lineRule="exact"/>
        <w:ind w:firstLineChars="200" w:firstLine="480"/>
        <w:rPr>
          <w:rFonts w:ascii="仿宋_GB2312" w:eastAsia="仿宋_GB2312" w:hAnsi="Arial Narrow" w:hint="eastAsia"/>
          <w:sz w:val="24"/>
        </w:rPr>
      </w:pPr>
      <w:r w:rsidRPr="00EF0EE7">
        <w:rPr>
          <w:rFonts w:ascii="仿宋_GB2312" w:eastAsia="仿宋_GB2312" w:hAnsi="Arial Narrow" w:hint="eastAsia"/>
          <w:sz w:val="24"/>
        </w:rPr>
        <w:t>2、估价报告中的分析、意见</w:t>
      </w:r>
      <w:r>
        <w:rPr>
          <w:rFonts w:ascii="仿宋_GB2312" w:eastAsia="仿宋_GB2312" w:hAnsi="Arial Narrow" w:hint="eastAsia"/>
          <w:sz w:val="24"/>
        </w:rPr>
        <w:t>和结论</w:t>
      </w:r>
      <w:r w:rsidRPr="00EF0EE7">
        <w:rPr>
          <w:rFonts w:ascii="仿宋_GB2312" w:eastAsia="仿宋_GB2312" w:hAnsi="Arial Narrow" w:hint="eastAsia"/>
          <w:sz w:val="24"/>
        </w:rPr>
        <w:t>是</w:t>
      </w:r>
      <w:r>
        <w:rPr>
          <w:rFonts w:ascii="仿宋_GB2312" w:eastAsia="仿宋_GB2312" w:hAnsi="Arial Narrow" w:hint="eastAsia"/>
          <w:sz w:val="24"/>
        </w:rPr>
        <w:t>注册房地产估价师独立、客观、公正的</w:t>
      </w:r>
      <w:r w:rsidRPr="00EF0EE7">
        <w:rPr>
          <w:rFonts w:ascii="仿宋_GB2312" w:eastAsia="仿宋_GB2312" w:hAnsi="Arial Narrow" w:hint="eastAsia"/>
          <w:sz w:val="24"/>
        </w:rPr>
        <w:t>专业分析、意见和结论，但受到估价报告中已说明的</w:t>
      </w:r>
      <w:r>
        <w:rPr>
          <w:rFonts w:ascii="仿宋_GB2312" w:eastAsia="仿宋_GB2312" w:hAnsi="Arial Narrow" w:hint="eastAsia"/>
          <w:sz w:val="24"/>
        </w:rPr>
        <w:t>估价</w:t>
      </w:r>
      <w:r w:rsidRPr="00EF0EE7">
        <w:rPr>
          <w:rFonts w:ascii="仿宋_GB2312" w:eastAsia="仿宋_GB2312" w:hAnsi="Arial Narrow" w:hint="eastAsia"/>
          <w:sz w:val="24"/>
        </w:rPr>
        <w:t>假设和限制条件的限制；</w:t>
      </w:r>
    </w:p>
    <w:p w:rsidR="006C2755" w:rsidRDefault="006C2755" w:rsidP="006C2755">
      <w:pPr>
        <w:spacing w:line="560" w:lineRule="exact"/>
        <w:ind w:firstLineChars="200" w:firstLine="480"/>
        <w:rPr>
          <w:rFonts w:ascii="仿宋_GB2312" w:eastAsia="仿宋_GB2312" w:hAnsi="Arial Narrow" w:hint="eastAsia"/>
          <w:sz w:val="24"/>
        </w:rPr>
      </w:pPr>
      <w:r w:rsidRPr="00EF0EE7">
        <w:rPr>
          <w:rFonts w:ascii="仿宋_GB2312" w:eastAsia="仿宋_GB2312" w:hAnsi="Arial Narrow" w:hint="eastAsia"/>
          <w:sz w:val="24"/>
        </w:rPr>
        <w:t>3、</w:t>
      </w:r>
      <w:r>
        <w:rPr>
          <w:rFonts w:ascii="仿宋_GB2312" w:eastAsia="仿宋_GB2312" w:hAnsi="Arial Narrow" w:hint="eastAsia"/>
          <w:sz w:val="24"/>
        </w:rPr>
        <w:t>注册房地产估价师与</w:t>
      </w:r>
      <w:r w:rsidRPr="00EF0EE7">
        <w:rPr>
          <w:rFonts w:ascii="仿宋_GB2312" w:eastAsia="仿宋_GB2312" w:hAnsi="Arial Narrow" w:hint="eastAsia"/>
          <w:sz w:val="24"/>
        </w:rPr>
        <w:t>估价报告中的估价对象没有</w:t>
      </w:r>
      <w:r>
        <w:rPr>
          <w:rFonts w:ascii="仿宋_GB2312" w:eastAsia="仿宋_GB2312" w:hAnsi="Arial Narrow" w:hint="eastAsia"/>
          <w:sz w:val="24"/>
        </w:rPr>
        <w:t>现实或潜在的利益，与估价委托人及估价利害人没有利害关系，也对估价对象、估价委托人及估价利害关系人没有偏见；</w:t>
      </w:r>
    </w:p>
    <w:p w:rsidR="006C2755" w:rsidRPr="00FE75F4" w:rsidRDefault="006C2755" w:rsidP="006C2755">
      <w:pPr>
        <w:spacing w:line="500" w:lineRule="exact"/>
        <w:ind w:firstLineChars="200" w:firstLine="480"/>
        <w:rPr>
          <w:rFonts w:ascii="仿宋_GB2312" w:eastAsia="仿宋_GB2312" w:hAnsi="Arial Narrow" w:hint="eastAsia"/>
          <w:sz w:val="24"/>
        </w:rPr>
      </w:pPr>
      <w:r w:rsidRPr="00EF0EE7">
        <w:rPr>
          <w:rFonts w:ascii="仿宋_GB2312" w:eastAsia="仿宋_GB2312" w:hAnsi="Arial Narrow" w:hint="eastAsia"/>
          <w:sz w:val="24"/>
        </w:rPr>
        <w:t>4、</w:t>
      </w:r>
      <w:r>
        <w:rPr>
          <w:rFonts w:ascii="仿宋_GB2312" w:eastAsia="仿宋_GB2312" w:hAnsi="Arial Narrow" w:hint="eastAsia"/>
          <w:sz w:val="24"/>
        </w:rPr>
        <w:t>注册房地产估价师是依照有关房地产估价标准的规定进行估价工作，撰写估价报告。</w:t>
      </w:r>
    </w:p>
    <w:p w:rsidR="006C2755" w:rsidRPr="008E3BEE" w:rsidRDefault="006C2755" w:rsidP="006C2755">
      <w:pPr>
        <w:pageBreakBefore/>
        <w:spacing w:beforeLines="200" w:before="480"/>
        <w:jc w:val="center"/>
        <w:outlineLvl w:val="1"/>
        <w:rPr>
          <w:rFonts w:ascii="仿宋_GB2312" w:eastAsia="仿宋_GB2312" w:hAnsi="Arial Narrow" w:cs="宋体" w:hint="eastAsia"/>
          <w:b/>
          <w:spacing w:val="20"/>
          <w:sz w:val="36"/>
          <w:szCs w:val="36"/>
        </w:rPr>
      </w:pPr>
      <w:bookmarkStart w:id="24" w:name="_Toc40186487"/>
      <w:bookmarkStart w:id="25" w:name="_Toc165264277"/>
      <w:bookmarkStart w:id="26" w:name="_Toc181378690"/>
      <w:bookmarkStart w:id="27" w:name="_Toc181991501"/>
      <w:bookmarkStart w:id="28" w:name="_Toc181991928"/>
      <w:bookmarkStart w:id="29" w:name="_Toc181992700"/>
      <w:bookmarkStart w:id="30" w:name="_Toc192836214"/>
      <w:bookmarkStart w:id="31" w:name="_Toc87256286"/>
      <w:r w:rsidRPr="008E3BEE">
        <w:rPr>
          <w:rFonts w:ascii="仿宋_GB2312" w:eastAsia="仿宋_GB2312" w:hAnsi="Arial Narrow" w:cs="宋体" w:hint="eastAsia"/>
          <w:b/>
          <w:spacing w:val="20"/>
          <w:sz w:val="36"/>
          <w:szCs w:val="36"/>
        </w:rPr>
        <w:lastRenderedPageBreak/>
        <w:t>估价的假设和限制条件</w:t>
      </w:r>
      <w:bookmarkEnd w:id="24"/>
      <w:bookmarkEnd w:id="25"/>
      <w:bookmarkEnd w:id="26"/>
      <w:bookmarkEnd w:id="27"/>
      <w:bookmarkEnd w:id="28"/>
      <w:bookmarkEnd w:id="29"/>
      <w:bookmarkEnd w:id="30"/>
      <w:bookmarkEnd w:id="31"/>
    </w:p>
    <w:p w:rsidR="006C2755" w:rsidRDefault="006C2755" w:rsidP="006C2755">
      <w:pPr>
        <w:spacing w:beforeLines="50" w:before="120" w:line="440" w:lineRule="exact"/>
        <w:ind w:firstLineChars="196" w:firstLine="472"/>
        <w:rPr>
          <w:rFonts w:ascii="仿宋_GB2312" w:eastAsia="仿宋_GB2312" w:hAnsi="Arial Narrow" w:hint="eastAsia"/>
          <w:b/>
          <w:sz w:val="24"/>
        </w:rPr>
      </w:pPr>
      <w:r>
        <w:rPr>
          <w:rFonts w:ascii="仿宋_GB2312" w:eastAsia="仿宋_GB2312" w:hAnsi="Arial Narrow" w:hint="eastAsia"/>
          <w:b/>
          <w:sz w:val="24"/>
        </w:rPr>
        <w:t>1、一般假设</w:t>
      </w:r>
    </w:p>
    <w:p w:rsidR="006C2755" w:rsidRDefault="006C2755" w:rsidP="006C2755">
      <w:pPr>
        <w:spacing w:beforeLines="50" w:before="120" w:line="440" w:lineRule="exact"/>
        <w:ind w:firstLineChars="150" w:firstLine="360"/>
        <w:rPr>
          <w:rFonts w:ascii="仿宋_GB2312" w:eastAsia="仿宋_GB2312" w:hAnsi="Arial Narrow" w:hint="eastAsia"/>
          <w:sz w:val="24"/>
        </w:rPr>
      </w:pPr>
      <w:r>
        <w:rPr>
          <w:rFonts w:ascii="仿宋_GB2312" w:eastAsia="仿宋_GB2312" w:hAnsi="Arial Narrow" w:hint="eastAsia"/>
          <w:sz w:val="24"/>
        </w:rPr>
        <w:t>（1）</w:t>
      </w:r>
      <w:r w:rsidRPr="00891172">
        <w:rPr>
          <w:rFonts w:ascii="仿宋_GB2312" w:eastAsia="仿宋_GB2312" w:hAnsi="Arial Narrow" w:hint="eastAsia"/>
          <w:sz w:val="24"/>
        </w:rPr>
        <w:t>估价</w:t>
      </w:r>
      <w:r>
        <w:rPr>
          <w:rFonts w:ascii="仿宋_GB2312" w:eastAsia="仿宋_GB2312" w:hAnsi="Arial Narrow" w:hint="eastAsia"/>
          <w:sz w:val="24"/>
        </w:rPr>
        <w:t>对象的权属资料、面积、用途、数据等</w:t>
      </w:r>
      <w:r w:rsidRPr="008E3BEE">
        <w:rPr>
          <w:rFonts w:ascii="仿宋_GB2312" w:eastAsia="仿宋_GB2312" w:hAnsi="Arial Narrow" w:hint="eastAsia"/>
          <w:sz w:val="24"/>
        </w:rPr>
        <w:t>（复印件）</w:t>
      </w:r>
      <w:r>
        <w:rPr>
          <w:rFonts w:ascii="仿宋_GB2312" w:eastAsia="仿宋_GB2312" w:hAnsi="Arial Narrow" w:hint="eastAsia"/>
          <w:sz w:val="24"/>
        </w:rPr>
        <w:t>资料进行了检查，</w:t>
      </w:r>
      <w:r w:rsidRPr="008E3BEE">
        <w:rPr>
          <w:rFonts w:ascii="仿宋_GB2312" w:eastAsia="仿宋_GB2312" w:hAnsi="Arial Narrow" w:hint="eastAsia"/>
          <w:sz w:val="24"/>
        </w:rPr>
        <w:t>本公司估价人员未能见原件，也未向政府有关部门核实，</w:t>
      </w:r>
      <w:r>
        <w:rPr>
          <w:rFonts w:ascii="仿宋_GB2312" w:eastAsia="仿宋_GB2312" w:hAnsi="Arial Narrow" w:hint="eastAsia"/>
          <w:sz w:val="24"/>
        </w:rPr>
        <w:t>无法确认相关权属资料的真</w:t>
      </w:r>
      <w:r w:rsidRPr="00CB64D4">
        <w:rPr>
          <w:rFonts w:ascii="仿宋_GB2312" w:eastAsia="仿宋_GB2312" w:hAnsi="Arial Narrow" w:hint="eastAsia"/>
          <w:sz w:val="24"/>
        </w:rPr>
        <w:t>伪</w:t>
      </w:r>
      <w:r>
        <w:rPr>
          <w:rFonts w:ascii="仿宋_GB2312" w:eastAsia="仿宋_GB2312" w:hAnsi="Arial Narrow" w:hint="eastAsia"/>
          <w:sz w:val="24"/>
        </w:rPr>
        <w:t>。在无理由怀疑其合法性、真实性、准确性和完整性且未予以核实的情况下，</w:t>
      </w:r>
      <w:r w:rsidRPr="00891172">
        <w:rPr>
          <w:rFonts w:ascii="仿宋_GB2312" w:eastAsia="仿宋_GB2312" w:hAnsi="Arial Narrow" w:hint="eastAsia"/>
          <w:sz w:val="24"/>
        </w:rPr>
        <w:t>对估价对象正常市场价格进行的合理估算</w:t>
      </w:r>
      <w:r>
        <w:rPr>
          <w:rFonts w:ascii="仿宋_GB2312" w:eastAsia="仿宋_GB2312" w:hAnsi="Arial Narrow" w:hint="eastAsia"/>
          <w:sz w:val="24"/>
        </w:rPr>
        <w:t>。若委托人</w:t>
      </w:r>
      <w:r w:rsidRPr="008E3BEE">
        <w:rPr>
          <w:rFonts w:ascii="仿宋_GB2312" w:eastAsia="仿宋_GB2312" w:hAnsi="Arial Narrow" w:hint="eastAsia"/>
          <w:sz w:val="24"/>
        </w:rPr>
        <w:t>向我们提供的资料存在差异，本公司保留对报告书的修正权</w:t>
      </w:r>
      <w:r>
        <w:rPr>
          <w:rFonts w:ascii="仿宋_GB2312" w:eastAsia="仿宋_GB2312" w:hAnsi="Arial Narrow" w:hint="eastAsia"/>
          <w:sz w:val="24"/>
        </w:rPr>
        <w:t>。</w:t>
      </w:r>
    </w:p>
    <w:p w:rsidR="006C2755" w:rsidRDefault="006C2755" w:rsidP="006C2755">
      <w:pPr>
        <w:spacing w:beforeLines="50" w:before="120" w:line="440" w:lineRule="exact"/>
        <w:ind w:firstLineChars="150" w:firstLine="360"/>
        <w:rPr>
          <w:rFonts w:ascii="仿宋_GB2312" w:eastAsia="仿宋_GB2312" w:hAnsi="Arial Narrow" w:hint="eastAsia"/>
          <w:sz w:val="24"/>
        </w:rPr>
      </w:pPr>
      <w:r>
        <w:rPr>
          <w:rFonts w:ascii="仿宋_GB2312" w:eastAsia="仿宋_GB2312" w:hAnsi="Arial Narrow" w:hint="eastAsia"/>
          <w:sz w:val="24"/>
        </w:rPr>
        <w:t>（2）估价人员于2021年10月29日进行现场查勘时，该房屋没有环境污染。</w:t>
      </w:r>
      <w:r w:rsidRPr="008E3BEE">
        <w:rPr>
          <w:rFonts w:ascii="仿宋_GB2312" w:eastAsia="仿宋_GB2312" w:hAnsi="Arial Narrow" w:hint="eastAsia"/>
          <w:sz w:val="24"/>
        </w:rPr>
        <w:t>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r>
        <w:rPr>
          <w:rFonts w:ascii="仿宋_GB2312" w:eastAsia="仿宋_GB2312" w:hAnsi="Arial Narrow" w:hint="eastAsia"/>
          <w:sz w:val="24"/>
        </w:rPr>
        <w:t>。</w:t>
      </w:r>
    </w:p>
    <w:p w:rsidR="006C2755" w:rsidRDefault="006C2755" w:rsidP="006C2755">
      <w:pPr>
        <w:spacing w:beforeLines="50" w:before="120" w:line="440" w:lineRule="exact"/>
        <w:ind w:firstLineChars="150" w:firstLine="360"/>
        <w:rPr>
          <w:rFonts w:ascii="仿宋_GB2312" w:eastAsia="仿宋_GB2312" w:hAnsi="Arial Narrow" w:hint="eastAsia"/>
          <w:sz w:val="24"/>
        </w:rPr>
      </w:pPr>
      <w:r>
        <w:rPr>
          <w:rFonts w:ascii="仿宋_GB2312" w:eastAsia="仿宋_GB2312" w:hAnsi="Arial Narrow" w:hint="eastAsia"/>
          <w:sz w:val="24"/>
        </w:rPr>
        <w:t>（3）估价对象在价值时点的房地产市场为公开、平等、自愿的交易市场，即满足以下条件：</w:t>
      </w:r>
    </w:p>
    <w:p w:rsidR="006C2755" w:rsidRDefault="006C2755" w:rsidP="006C2755">
      <w:pPr>
        <w:spacing w:beforeLines="50" w:before="120" w:line="440" w:lineRule="exact"/>
        <w:ind w:firstLineChars="200" w:firstLine="480"/>
        <w:rPr>
          <w:rFonts w:ascii="仿宋_GB2312" w:eastAsia="仿宋_GB2312" w:hAnsi="Arial Narrow" w:hint="eastAsia"/>
          <w:sz w:val="24"/>
        </w:rPr>
      </w:pPr>
      <w:r>
        <w:rPr>
          <w:rFonts w:ascii="仿宋_GB2312" w:eastAsia="仿宋_GB2312" w:hAnsi="Arial Narrow" w:hint="eastAsia"/>
          <w:sz w:val="24"/>
        </w:rPr>
        <w:t>①交易双方自愿的进行交易；</w:t>
      </w:r>
    </w:p>
    <w:p w:rsidR="006C2755" w:rsidRDefault="006C2755" w:rsidP="006C2755">
      <w:pPr>
        <w:spacing w:beforeLines="50" w:before="120" w:line="440" w:lineRule="exact"/>
        <w:ind w:firstLineChars="200" w:firstLine="480"/>
        <w:rPr>
          <w:rFonts w:ascii="仿宋_GB2312" w:eastAsia="仿宋_GB2312" w:hAnsi="Arial Narrow" w:hint="eastAsia"/>
          <w:sz w:val="24"/>
        </w:rPr>
      </w:pPr>
      <w:r>
        <w:rPr>
          <w:rFonts w:ascii="仿宋_GB2312" w:eastAsia="仿宋_GB2312" w:hAnsi="Arial Narrow" w:hint="eastAsia"/>
          <w:sz w:val="24"/>
        </w:rPr>
        <w:t>②交易双方处于利己动机进行交易；</w:t>
      </w:r>
    </w:p>
    <w:p w:rsidR="006C2755" w:rsidRDefault="006C2755" w:rsidP="006C2755">
      <w:pPr>
        <w:spacing w:beforeLines="50" w:before="120" w:line="440" w:lineRule="exact"/>
        <w:ind w:firstLineChars="200" w:firstLine="480"/>
        <w:rPr>
          <w:rFonts w:ascii="仿宋_GB2312" w:eastAsia="仿宋_GB2312" w:hAnsi="Arial Narrow" w:hint="eastAsia"/>
          <w:sz w:val="24"/>
        </w:rPr>
      </w:pPr>
      <w:r>
        <w:rPr>
          <w:rFonts w:ascii="仿宋_GB2312" w:eastAsia="仿宋_GB2312" w:hAnsi="Arial Narrow" w:hint="eastAsia"/>
          <w:sz w:val="24"/>
        </w:rPr>
        <w:t>③交易双方精明、谨慎行事，并了解交易对象、知晓市场行情；</w:t>
      </w:r>
    </w:p>
    <w:p w:rsidR="006C2755" w:rsidRDefault="006C2755" w:rsidP="006C2755">
      <w:pPr>
        <w:spacing w:beforeLines="50" w:before="120" w:line="440" w:lineRule="exact"/>
        <w:ind w:firstLineChars="199" w:firstLine="478"/>
        <w:rPr>
          <w:rFonts w:ascii="仿宋_GB2312" w:eastAsia="仿宋_GB2312" w:hAnsi="Arial Narrow" w:hint="eastAsia"/>
          <w:sz w:val="24"/>
        </w:rPr>
      </w:pPr>
      <w:r>
        <w:rPr>
          <w:rFonts w:ascii="仿宋_GB2312" w:eastAsia="仿宋_GB2312" w:hAnsi="Arial Narrow" w:hint="eastAsia"/>
          <w:sz w:val="24"/>
        </w:rPr>
        <w:t>④交易双方有较充裕的时间进行交易。</w:t>
      </w:r>
    </w:p>
    <w:p w:rsidR="006C2755" w:rsidRDefault="006C2755" w:rsidP="006C2755">
      <w:pPr>
        <w:spacing w:beforeLines="50" w:before="120" w:line="440" w:lineRule="exact"/>
        <w:ind w:firstLineChars="150" w:firstLine="360"/>
        <w:rPr>
          <w:rFonts w:ascii="仿宋_GB2312" w:eastAsia="仿宋_GB2312" w:hAnsi="Arial Narrow" w:hint="eastAsia"/>
          <w:b/>
          <w:sz w:val="24"/>
        </w:rPr>
      </w:pPr>
      <w:r>
        <w:rPr>
          <w:rFonts w:ascii="仿宋_GB2312" w:eastAsia="仿宋_GB2312" w:hAnsi="Arial Narrow" w:hint="eastAsia"/>
          <w:sz w:val="24"/>
        </w:rPr>
        <w:t>（4）对房屋建筑面积及构筑物数量等未进行测量但予以关注。估价对象3、4未能进入估价对象室内查勘的，其面积以房地产不动产电子登记（簿）查询证明表记载面积为准。经现场查勘观察，其余估价对象房屋建筑面积与房地产不动产电子登记（簿）查询证明表记载面积大体相当。</w:t>
      </w:r>
    </w:p>
    <w:p w:rsidR="006C2755" w:rsidRDefault="006C2755" w:rsidP="006C2755">
      <w:pPr>
        <w:spacing w:beforeLines="50" w:before="120" w:line="440" w:lineRule="exact"/>
        <w:ind w:firstLineChars="199" w:firstLine="479"/>
        <w:rPr>
          <w:rFonts w:ascii="仿宋_GB2312" w:eastAsia="仿宋_GB2312" w:hAnsi="Arial Narrow" w:hint="eastAsia"/>
          <w:sz w:val="24"/>
        </w:rPr>
      </w:pPr>
      <w:r>
        <w:rPr>
          <w:rFonts w:ascii="仿宋_GB2312" w:eastAsia="仿宋_GB2312" w:hAnsi="Arial Narrow" w:hint="eastAsia"/>
          <w:b/>
          <w:sz w:val="24"/>
        </w:rPr>
        <w:t>2、未定事项假设</w:t>
      </w:r>
    </w:p>
    <w:p w:rsidR="006C2755" w:rsidRDefault="006C2755" w:rsidP="006C2755">
      <w:pPr>
        <w:spacing w:beforeLines="50" w:before="120" w:line="440" w:lineRule="exact"/>
        <w:ind w:firstLineChars="200" w:firstLine="480"/>
        <w:rPr>
          <w:rFonts w:ascii="仿宋_GB2312" w:eastAsia="仿宋_GB2312" w:hAnsi="Arial Narrow" w:hint="eastAsia"/>
          <w:sz w:val="24"/>
        </w:rPr>
      </w:pPr>
      <w:r>
        <w:rPr>
          <w:rFonts w:ascii="仿宋_GB2312" w:eastAsia="仿宋_GB2312" w:hAnsi="Arial Narrow" w:hint="eastAsia"/>
          <w:sz w:val="24"/>
        </w:rPr>
        <w:t>没有未定事项假设。</w:t>
      </w:r>
    </w:p>
    <w:p w:rsidR="006C2755" w:rsidRDefault="006C2755" w:rsidP="006C2755">
      <w:pPr>
        <w:spacing w:beforeLines="50" w:before="120" w:line="440" w:lineRule="exact"/>
        <w:ind w:firstLineChars="196" w:firstLine="472"/>
        <w:rPr>
          <w:rFonts w:ascii="仿宋_GB2312" w:eastAsia="仿宋_GB2312" w:hAnsi="Arial Narrow" w:hint="eastAsia"/>
          <w:b/>
          <w:sz w:val="24"/>
        </w:rPr>
      </w:pPr>
      <w:r>
        <w:rPr>
          <w:rFonts w:ascii="仿宋_GB2312" w:eastAsia="仿宋_GB2312" w:hAnsi="Arial Narrow" w:hint="eastAsia"/>
          <w:b/>
          <w:sz w:val="24"/>
        </w:rPr>
        <w:t>3、背离事实假设</w:t>
      </w:r>
    </w:p>
    <w:p w:rsidR="006C2755" w:rsidRPr="00484287" w:rsidRDefault="006C2755" w:rsidP="006C2755">
      <w:pPr>
        <w:spacing w:beforeLines="50" w:before="120" w:line="440" w:lineRule="exact"/>
        <w:ind w:firstLineChars="200" w:firstLine="480"/>
        <w:rPr>
          <w:rFonts w:ascii="宋体" w:hAnsi="宋体" w:cs="宋体" w:hint="eastAsia"/>
          <w:sz w:val="24"/>
        </w:rPr>
      </w:pPr>
      <w:r>
        <w:rPr>
          <w:rFonts w:ascii="仿宋_GB2312" w:eastAsia="仿宋_GB2312" w:hAnsi="Arial Narrow" w:hint="eastAsia"/>
          <w:sz w:val="24"/>
        </w:rPr>
        <w:t>在价值时点，估价对象已被人民法院查封，并且设定抵押权，本次估价不考虑估价对象已被查封等因素的影响。</w:t>
      </w:r>
    </w:p>
    <w:p w:rsidR="006C2755" w:rsidRDefault="006C2755" w:rsidP="006C2755">
      <w:pPr>
        <w:spacing w:beforeLines="50" w:before="120" w:line="440" w:lineRule="exact"/>
        <w:ind w:firstLineChars="196" w:firstLine="472"/>
        <w:rPr>
          <w:rFonts w:ascii="仿宋_GB2312" w:eastAsia="仿宋_GB2312" w:hAnsi="Arial Narrow" w:hint="eastAsia"/>
          <w:b/>
          <w:sz w:val="24"/>
        </w:rPr>
      </w:pPr>
      <w:r>
        <w:rPr>
          <w:rFonts w:ascii="仿宋_GB2312" w:eastAsia="仿宋_GB2312" w:hAnsi="Arial Narrow" w:hint="eastAsia"/>
          <w:b/>
          <w:sz w:val="24"/>
        </w:rPr>
        <w:lastRenderedPageBreak/>
        <w:t>4、不相一致假设</w:t>
      </w:r>
    </w:p>
    <w:p w:rsidR="006C2755" w:rsidRPr="006657FA" w:rsidRDefault="006C2755" w:rsidP="006C2755">
      <w:pPr>
        <w:spacing w:beforeLines="50" w:before="120" w:line="440" w:lineRule="exact"/>
        <w:ind w:firstLineChars="200" w:firstLine="480"/>
        <w:rPr>
          <w:rFonts w:ascii="仿宋_GB2312" w:eastAsia="仿宋_GB2312" w:hAnsi="Arial Narrow" w:hint="eastAsia"/>
          <w:sz w:val="24"/>
        </w:rPr>
      </w:pPr>
      <w:r>
        <w:rPr>
          <w:rFonts w:ascii="仿宋_GB2312" w:eastAsia="仿宋_GB2312" w:hAnsi="Arial Narrow" w:hint="eastAsia"/>
          <w:sz w:val="24"/>
        </w:rPr>
        <w:t>没有不相一致假设。</w:t>
      </w:r>
    </w:p>
    <w:p w:rsidR="006C2755" w:rsidRDefault="006C2755" w:rsidP="006C2755">
      <w:pPr>
        <w:spacing w:beforeLines="50" w:before="120" w:line="440" w:lineRule="exact"/>
        <w:ind w:firstLineChars="196" w:firstLine="472"/>
        <w:rPr>
          <w:rFonts w:ascii="仿宋_GB2312" w:eastAsia="仿宋_GB2312" w:hAnsi="Arial Narrow" w:hint="eastAsia"/>
          <w:b/>
          <w:sz w:val="24"/>
        </w:rPr>
      </w:pPr>
      <w:r>
        <w:rPr>
          <w:rFonts w:ascii="仿宋_GB2312" w:eastAsia="仿宋_GB2312" w:hAnsi="Arial Narrow" w:hint="eastAsia"/>
          <w:b/>
          <w:sz w:val="24"/>
        </w:rPr>
        <w:t>5、依据不足假设</w:t>
      </w:r>
    </w:p>
    <w:p w:rsidR="006C2755" w:rsidRDefault="006C2755" w:rsidP="006C2755">
      <w:pPr>
        <w:spacing w:beforeLines="50" w:before="120" w:line="440" w:lineRule="exact"/>
        <w:ind w:firstLineChars="195" w:firstLine="468"/>
        <w:rPr>
          <w:rFonts w:ascii="仿宋_GB2312" w:eastAsia="仿宋_GB2312" w:hAnsi="Arial Narrow" w:hint="eastAsia"/>
          <w:sz w:val="24"/>
        </w:rPr>
      </w:pPr>
      <w:r>
        <w:rPr>
          <w:rFonts w:ascii="仿宋_GB2312" w:eastAsia="仿宋_GB2312" w:hAnsi="Arial Narrow"/>
          <w:sz w:val="24"/>
        </w:rPr>
        <w:fldChar w:fldCharType="begin"/>
      </w:r>
      <w:r>
        <w:rPr>
          <w:rFonts w:ascii="仿宋_GB2312" w:eastAsia="仿宋_GB2312" w:hAnsi="Arial Narrow"/>
          <w:sz w:val="24"/>
        </w:rPr>
        <w:instrText xml:space="preserve"> </w:instrText>
      </w:r>
      <w:r>
        <w:rPr>
          <w:rFonts w:ascii="仿宋_GB2312" w:eastAsia="仿宋_GB2312" w:hAnsi="Arial Narrow" w:hint="eastAsia"/>
          <w:sz w:val="24"/>
        </w:rPr>
        <w:instrText>eq \o\ac(</w:instrText>
      </w:r>
      <w:r w:rsidRPr="00AF291B">
        <w:rPr>
          <w:rFonts w:ascii="仿宋_GB2312" w:eastAsia="仿宋_GB2312" w:hAnsi="Arial Narrow" w:hint="eastAsia"/>
          <w:position w:val="-4"/>
          <w:sz w:val="36"/>
        </w:rPr>
        <w:instrText>○</w:instrText>
      </w:r>
      <w:r>
        <w:rPr>
          <w:rFonts w:ascii="仿宋_GB2312" w:eastAsia="仿宋_GB2312" w:hAnsi="Arial Narrow" w:hint="eastAsia"/>
          <w:sz w:val="24"/>
        </w:rPr>
        <w:instrText>,1)</w:instrText>
      </w:r>
      <w:r>
        <w:rPr>
          <w:rFonts w:ascii="仿宋_GB2312" w:eastAsia="仿宋_GB2312" w:hAnsi="Arial Narrow"/>
          <w:sz w:val="24"/>
        </w:rPr>
        <w:fldChar w:fldCharType="end"/>
      </w:r>
      <w:r>
        <w:rPr>
          <w:rFonts w:ascii="仿宋_GB2312" w:eastAsia="仿宋_GB2312" w:hAnsi="Arial Narrow" w:hint="eastAsia"/>
          <w:sz w:val="24"/>
        </w:rPr>
        <w:t>估价对象不动产电子登记（簿）查询证明，未记载房地产竣工时间，经估价人员实地调查，估价对象1竣工时间为2013年，估价对象2-16竣工时间为2014年，本次评估房产地竣工时间以估价人员实地调查为准。</w:t>
      </w:r>
    </w:p>
    <w:p w:rsidR="006C2755" w:rsidRPr="00AF291B" w:rsidRDefault="006C2755" w:rsidP="006C2755">
      <w:pPr>
        <w:spacing w:beforeLines="50" w:before="120" w:line="440" w:lineRule="exact"/>
        <w:ind w:firstLineChars="195" w:firstLine="468"/>
        <w:rPr>
          <w:rFonts w:ascii="仿宋_GB2312" w:eastAsia="仿宋_GB2312" w:hAnsi="Arial Narrow" w:hint="eastAsia"/>
          <w:sz w:val="24"/>
        </w:rPr>
      </w:pPr>
      <w:r>
        <w:rPr>
          <w:rFonts w:ascii="仿宋_GB2312" w:eastAsia="仿宋_GB2312" w:hAnsi="Arial Narrow"/>
          <w:sz w:val="24"/>
        </w:rPr>
        <w:fldChar w:fldCharType="begin"/>
      </w:r>
      <w:r>
        <w:rPr>
          <w:rFonts w:ascii="仿宋_GB2312" w:eastAsia="仿宋_GB2312" w:hAnsi="Arial Narrow"/>
          <w:sz w:val="24"/>
        </w:rPr>
        <w:instrText xml:space="preserve"> </w:instrText>
      </w:r>
      <w:r>
        <w:rPr>
          <w:rFonts w:ascii="仿宋_GB2312" w:eastAsia="仿宋_GB2312" w:hAnsi="Arial Narrow" w:hint="eastAsia"/>
          <w:sz w:val="24"/>
        </w:rPr>
        <w:instrText>eq \o\ac(</w:instrText>
      </w:r>
      <w:r w:rsidRPr="00AF291B">
        <w:rPr>
          <w:rFonts w:ascii="仿宋_GB2312" w:eastAsia="仿宋_GB2312" w:hAnsi="Arial Narrow" w:hint="eastAsia"/>
          <w:position w:val="-4"/>
          <w:sz w:val="36"/>
        </w:rPr>
        <w:instrText>○</w:instrText>
      </w:r>
      <w:r>
        <w:rPr>
          <w:rFonts w:ascii="仿宋_GB2312" w:eastAsia="仿宋_GB2312" w:hAnsi="Arial Narrow" w:hint="eastAsia"/>
          <w:sz w:val="24"/>
        </w:rPr>
        <w:instrText>,2)</w:instrText>
      </w:r>
      <w:r>
        <w:rPr>
          <w:rFonts w:ascii="仿宋_GB2312" w:eastAsia="仿宋_GB2312" w:hAnsi="Arial Narrow"/>
          <w:sz w:val="24"/>
        </w:rPr>
        <w:fldChar w:fldCharType="end"/>
      </w:r>
      <w:r>
        <w:rPr>
          <w:rFonts w:ascii="仿宋_GB2312" w:eastAsia="仿宋_GB2312" w:hAnsi="Arial Narrow" w:hint="eastAsia"/>
          <w:sz w:val="24"/>
        </w:rPr>
        <w:t>估价对象3、4，由于实地查勘时承租人未到现场，未能进入室内查勘。本次评估按公寓用途进行评估。</w:t>
      </w:r>
    </w:p>
    <w:p w:rsidR="006C2755" w:rsidRDefault="006C2755" w:rsidP="006C2755">
      <w:pPr>
        <w:spacing w:beforeLines="50" w:before="120" w:line="440" w:lineRule="exact"/>
        <w:ind w:firstLineChars="195" w:firstLine="470"/>
        <w:rPr>
          <w:rFonts w:ascii="仿宋_GB2312" w:eastAsia="仿宋_GB2312" w:hAnsi="Arial Narrow" w:hint="eastAsia"/>
          <w:b/>
          <w:sz w:val="24"/>
        </w:rPr>
      </w:pPr>
      <w:r>
        <w:rPr>
          <w:rFonts w:ascii="仿宋_GB2312" w:eastAsia="仿宋_GB2312" w:hAnsi="Arial Narrow" w:hint="eastAsia"/>
          <w:b/>
          <w:sz w:val="24"/>
        </w:rPr>
        <w:t>6、估价报告使用限制</w:t>
      </w:r>
    </w:p>
    <w:p w:rsidR="006C2755" w:rsidRDefault="006C2755" w:rsidP="006C2755">
      <w:pPr>
        <w:spacing w:beforeLines="50" w:before="120" w:line="440" w:lineRule="exact"/>
        <w:ind w:firstLineChars="150" w:firstLine="360"/>
        <w:rPr>
          <w:rFonts w:ascii="仿宋_GB2312" w:eastAsia="仿宋_GB2312" w:hAnsi="Arial Narrow" w:hint="eastAsia"/>
          <w:sz w:val="24"/>
        </w:rPr>
      </w:pPr>
      <w:r>
        <w:rPr>
          <w:rFonts w:ascii="仿宋_GB2312" w:eastAsia="仿宋_GB2312" w:hAnsi="Arial Narrow" w:hint="eastAsia"/>
          <w:sz w:val="24"/>
        </w:rPr>
        <w:t>（1）</w:t>
      </w:r>
      <w:r w:rsidRPr="008E3BEE">
        <w:rPr>
          <w:rFonts w:ascii="仿宋_GB2312" w:eastAsia="仿宋_GB2312" w:hAnsi="Arial Narrow" w:hint="eastAsia"/>
          <w:sz w:val="24"/>
        </w:rPr>
        <w:t>本估价报告书自估价报告完成之日起</w:t>
      </w:r>
      <w:r>
        <w:rPr>
          <w:rFonts w:ascii="仿宋_GB2312" w:eastAsia="仿宋_GB2312" w:hAnsi="Arial Narrow"/>
          <w:sz w:val="24"/>
        </w:rPr>
        <w:fldChar w:fldCharType="begin"/>
      </w:r>
      <w:r>
        <w:rPr>
          <w:rFonts w:ascii="仿宋_GB2312" w:eastAsia="仿宋_GB2312" w:hAnsi="Arial Narrow"/>
          <w:sz w:val="24"/>
        </w:rPr>
        <w:instrText xml:space="preserve"> </w:instrText>
      </w:r>
      <w:r>
        <w:rPr>
          <w:rFonts w:ascii="仿宋_GB2312" w:eastAsia="仿宋_GB2312" w:hAnsi="Arial Narrow" w:hint="eastAsia"/>
          <w:sz w:val="24"/>
        </w:rPr>
        <w:instrText xml:space="preserve">LINK </w:instrText>
      </w:r>
      <w:r>
        <w:rPr>
          <w:rFonts w:ascii="仿宋_GB2312" w:eastAsia="仿宋_GB2312" w:hAnsi="Arial Narrow"/>
          <w:sz w:val="24"/>
        </w:rPr>
        <w:instrText>Excel.Sheet.8</w:instrText>
      </w:r>
      <w:r>
        <w:rPr>
          <w:rFonts w:ascii="仿宋_GB2312" w:eastAsia="仿宋_GB2312" w:hAnsi="Arial Narrow" w:hint="eastAsia"/>
          <w:sz w:val="24"/>
        </w:rPr>
        <w:instrText xml:space="preserve"> "C:\\Documents and Settings\\Administrator\\Local Settings\\Temp\\Rar$DI02.141\\评估工作底稿APS3.0.xls" 基本事项!R114C55 \a \t \u</w:instrText>
      </w:r>
      <w:r>
        <w:rPr>
          <w:rFonts w:ascii="仿宋_GB2312" w:eastAsia="仿宋_GB2312" w:hAnsi="Arial Narrow"/>
          <w:sz w:val="24"/>
        </w:rPr>
        <w:instrText xml:space="preserve">  \* MERGEFORMAT </w:instrText>
      </w:r>
      <w:r>
        <w:rPr>
          <w:rFonts w:hint="eastAsia"/>
          <w:kern w:val="0"/>
          <w:sz w:val="20"/>
          <w:szCs w:val="20"/>
        </w:rPr>
        <w:fldChar w:fldCharType="separate"/>
      </w:r>
      <w:r w:rsidRPr="00251805">
        <w:rPr>
          <w:rFonts w:ascii="仿宋_GB2312" w:eastAsia="仿宋_GB2312" w:hAnsi="Arial Narrow" w:hint="eastAsia"/>
          <w:sz w:val="24"/>
        </w:rPr>
        <w:t>壹</w:t>
      </w:r>
      <w:r>
        <w:rPr>
          <w:rFonts w:ascii="仿宋_GB2312" w:eastAsia="仿宋_GB2312" w:hAnsi="Arial Narrow"/>
          <w:sz w:val="24"/>
        </w:rPr>
        <w:fldChar w:fldCharType="end"/>
      </w:r>
      <w:r w:rsidRPr="008E3BEE">
        <w:rPr>
          <w:rFonts w:ascii="仿宋_GB2312" w:eastAsia="仿宋_GB2312" w:hAnsi="Arial Narrow" w:hint="eastAsia"/>
          <w:sz w:val="24"/>
        </w:rPr>
        <w:t>年内有效</w:t>
      </w:r>
      <w:r>
        <w:rPr>
          <w:rFonts w:ascii="仿宋_GB2312" w:eastAsia="仿宋_GB2312" w:hAnsi="Arial Narrow" w:hint="eastAsia"/>
          <w:sz w:val="24"/>
        </w:rPr>
        <w:t>，即2021年11月8日</w:t>
      </w:r>
      <w:r w:rsidRPr="009D6688">
        <w:rPr>
          <w:rFonts w:ascii="仿宋_GB2312" w:eastAsia="仿宋_GB2312" w:hAnsi="Arial Narrow" w:hint="eastAsia"/>
          <w:sz w:val="24"/>
        </w:rPr>
        <w:t>至</w:t>
      </w:r>
      <w:r>
        <w:rPr>
          <w:rFonts w:ascii="仿宋_GB2312" w:eastAsia="仿宋_GB2312" w:hAnsi="Arial Narrow" w:hint="eastAsia"/>
          <w:sz w:val="24"/>
        </w:rPr>
        <w:t>2022年11月7日止</w:t>
      </w:r>
      <w:r w:rsidRPr="008E3BEE">
        <w:rPr>
          <w:rFonts w:ascii="仿宋_GB2312" w:eastAsia="仿宋_GB2312" w:hAnsi="Arial Narrow" w:hint="eastAsia"/>
          <w:sz w:val="24"/>
        </w:rPr>
        <w:t>。在有效期内使用本报告时，应充分考虑房地产市场可能的变化情况及未来发展状况，并随时与本公司保持联系，以达到有效使用之目的</w:t>
      </w:r>
      <w:r>
        <w:rPr>
          <w:rFonts w:ascii="仿宋_GB2312" w:eastAsia="仿宋_GB2312" w:hAnsi="Arial Narrow" w:hint="eastAsia"/>
          <w:sz w:val="24"/>
        </w:rPr>
        <w:t>。</w:t>
      </w:r>
    </w:p>
    <w:p w:rsidR="006C2755" w:rsidRDefault="006C2755" w:rsidP="006C2755">
      <w:pPr>
        <w:spacing w:beforeLines="50" w:before="120" w:line="440" w:lineRule="exact"/>
        <w:ind w:firstLineChars="150" w:firstLine="360"/>
        <w:rPr>
          <w:rFonts w:ascii="仿宋_GB2312" w:eastAsia="仿宋_GB2312" w:hAnsi="Arial Narrow" w:hint="eastAsia"/>
          <w:sz w:val="24"/>
        </w:rPr>
      </w:pPr>
      <w:r>
        <w:rPr>
          <w:rFonts w:ascii="仿宋_GB2312" w:eastAsia="仿宋_GB2312" w:hAnsi="Arial Narrow" w:hint="eastAsia"/>
          <w:sz w:val="24"/>
        </w:rPr>
        <w:t>（2）估价结果为房产司法鉴定市场价格，未考虑快速变现等处分方式带来的影响。</w:t>
      </w:r>
    </w:p>
    <w:p w:rsidR="006C2755" w:rsidRDefault="006C2755" w:rsidP="006C2755">
      <w:pPr>
        <w:spacing w:beforeLines="50" w:before="120" w:line="440" w:lineRule="exact"/>
        <w:ind w:firstLineChars="150" w:firstLine="360"/>
        <w:rPr>
          <w:rFonts w:ascii="仿宋_GB2312" w:eastAsia="仿宋_GB2312" w:hAnsi="Arial Narrow" w:hint="eastAsia"/>
          <w:sz w:val="24"/>
        </w:rPr>
      </w:pPr>
      <w:r>
        <w:rPr>
          <w:rFonts w:ascii="仿宋_GB2312" w:eastAsia="仿宋_GB2312" w:hAnsi="Arial Narrow" w:hint="eastAsia"/>
          <w:sz w:val="24"/>
        </w:rPr>
        <w:t>（3）本估价报告估价结果为司法鉴定市场价格，按照既定目的提供给估价委托人使用，若改变估价目的及使用条件，需向本公司咨询后作必要调整甚至重新估价。出于职业责任，我们与委托人</w:t>
      </w:r>
      <w:r w:rsidRPr="00FE75F4">
        <w:rPr>
          <w:rFonts w:ascii="仿宋_GB2312" w:eastAsia="仿宋_GB2312" w:hAnsi="Arial Narrow" w:hint="eastAsia"/>
          <w:sz w:val="24"/>
        </w:rPr>
        <w:t>进行必要沟通，避免对本估价报告使用不当的情况发生，提示估价报告使用者合理并恰当使用估价报告，并声明不承担相关当事人决策的责任</w:t>
      </w:r>
      <w:r>
        <w:rPr>
          <w:rFonts w:ascii="仿宋_GB2312" w:eastAsia="仿宋_GB2312" w:hAnsi="Arial Narrow" w:hint="eastAsia"/>
          <w:sz w:val="24"/>
        </w:rPr>
        <w:t>。</w:t>
      </w:r>
    </w:p>
    <w:p w:rsidR="006C2755" w:rsidRDefault="006C2755" w:rsidP="006C2755">
      <w:pPr>
        <w:spacing w:beforeLines="50" w:before="120" w:line="440" w:lineRule="exact"/>
        <w:ind w:firstLineChars="150" w:firstLine="360"/>
        <w:rPr>
          <w:rFonts w:ascii="仿宋_GB2312" w:eastAsia="仿宋_GB2312" w:hAnsi="Arial Narrow" w:hint="eastAsia"/>
          <w:sz w:val="24"/>
        </w:rPr>
      </w:pPr>
      <w:r>
        <w:rPr>
          <w:rFonts w:ascii="仿宋_GB2312" w:eastAsia="仿宋_GB2312" w:hAnsi="Arial Narrow" w:hint="eastAsia"/>
          <w:sz w:val="24"/>
        </w:rPr>
        <w:t>（4）本估价报告分为“估价结果报告”和“估价技术报告”两部分。“估价结果”报告提供给估价委托人，“估价技术报告”根据有关规定由估价机构存档并在必要时提供。</w:t>
      </w:r>
    </w:p>
    <w:p w:rsidR="006C2755" w:rsidRDefault="006C2755" w:rsidP="006C2755">
      <w:pPr>
        <w:spacing w:line="440" w:lineRule="exact"/>
        <w:ind w:firstLineChars="200" w:firstLine="480"/>
        <w:rPr>
          <w:rFonts w:ascii="仿宋_GB2312" w:eastAsia="仿宋_GB2312" w:hAnsi="Arial Narrow" w:hint="eastAsia"/>
          <w:sz w:val="24"/>
        </w:rPr>
      </w:pPr>
      <w:r>
        <w:rPr>
          <w:rFonts w:ascii="仿宋_GB2312" w:eastAsia="仿宋_GB2312" w:hAnsi="Arial Narrow" w:hint="eastAsia"/>
          <w:sz w:val="24"/>
        </w:rPr>
        <w:t>（5）</w:t>
      </w:r>
      <w:r w:rsidRPr="008E3BEE">
        <w:rPr>
          <w:rFonts w:ascii="仿宋_GB2312" w:eastAsia="仿宋_GB2312" w:hAnsi="Arial Narrow" w:hint="eastAsia"/>
          <w:sz w:val="24"/>
        </w:rPr>
        <w:t>本估价报告及相关部分的解释权属</w:t>
      </w:r>
      <w:r w:rsidRPr="000853F0">
        <w:rPr>
          <w:rFonts w:ascii="仿宋_GB2312" w:eastAsia="仿宋_GB2312" w:hAnsi="Arial Narrow"/>
          <w:sz w:val="24"/>
        </w:rPr>
        <w:fldChar w:fldCharType="begin"/>
      </w:r>
      <w:r w:rsidRPr="000853F0">
        <w:rPr>
          <w:rFonts w:ascii="仿宋_GB2312" w:eastAsia="仿宋_GB2312" w:hAnsi="Arial Narrow"/>
          <w:sz w:val="24"/>
        </w:rPr>
        <w:instrText xml:space="preserve"> </w:instrText>
      </w:r>
      <w:r w:rsidRPr="000853F0">
        <w:rPr>
          <w:rFonts w:ascii="仿宋_GB2312" w:eastAsia="仿宋_GB2312" w:hAnsi="Arial Narrow" w:hint="eastAsia"/>
          <w:sz w:val="24"/>
        </w:rPr>
        <w:instrText xml:space="preserve">LINK </w:instrText>
      </w:r>
      <w:r>
        <w:rPr>
          <w:rFonts w:ascii="仿宋_GB2312" w:eastAsia="仿宋_GB2312" w:hAnsi="Arial Narrow"/>
          <w:sz w:val="24"/>
        </w:rPr>
        <w:instrText>Excel.Sheet.8</w:instrText>
      </w:r>
      <w:r>
        <w:rPr>
          <w:rFonts w:ascii="仿宋_GB2312" w:eastAsia="仿宋_GB2312" w:hAnsi="Arial Narrow" w:hint="eastAsia"/>
          <w:sz w:val="24"/>
        </w:rPr>
        <w:instrText xml:space="preserve"> "C:\\Documents and Settings\\Administrator\\Local Settings\\Temp\\Rar$DI02.141\\评估工作底稿APS3.0.xls" 基本事项!R105C55 </w:instrText>
      </w:r>
      <w:r w:rsidRPr="000853F0">
        <w:rPr>
          <w:rFonts w:ascii="仿宋_GB2312" w:eastAsia="仿宋_GB2312" w:hAnsi="Arial Narrow" w:hint="eastAsia"/>
          <w:sz w:val="24"/>
        </w:rPr>
        <w:instrText>\a \t \u</w:instrText>
      </w:r>
      <w:r w:rsidRPr="000853F0">
        <w:rPr>
          <w:rFonts w:ascii="仿宋_GB2312" w:eastAsia="仿宋_GB2312" w:hAnsi="Arial Narrow"/>
          <w:sz w:val="24"/>
        </w:rPr>
        <w:instrText xml:space="preserve">  \* MERGEFORMAT </w:instrText>
      </w:r>
      <w:r>
        <w:rPr>
          <w:rFonts w:hint="eastAsia"/>
          <w:kern w:val="0"/>
          <w:sz w:val="20"/>
          <w:szCs w:val="20"/>
        </w:rPr>
        <w:fldChar w:fldCharType="separate"/>
      </w:r>
      <w:r>
        <w:rPr>
          <w:rFonts w:ascii="仿宋_GB2312" w:eastAsia="仿宋_GB2312" w:hAnsi="Arial Narrow" w:hint="eastAsia"/>
          <w:sz w:val="24"/>
        </w:rPr>
        <w:t>辽宁博元房地产土地评估有限责任公司</w:t>
      </w:r>
      <w:r w:rsidRPr="000853F0">
        <w:rPr>
          <w:rFonts w:ascii="仿宋_GB2312" w:eastAsia="仿宋_GB2312" w:hAnsi="Arial Narrow"/>
          <w:sz w:val="24"/>
        </w:rPr>
        <w:fldChar w:fldCharType="end"/>
      </w:r>
      <w:r w:rsidRPr="008E3BEE">
        <w:rPr>
          <w:rFonts w:ascii="仿宋_GB2312" w:eastAsia="仿宋_GB2312" w:hAnsi="Arial Narrow" w:hint="eastAsia"/>
          <w:sz w:val="24"/>
        </w:rPr>
        <w:t>，未经本公司书面同意，有关本估价报告的全部或部分内容不得传阅给除使用人以及估价行业管理部门以外的第三者，亦不可公布于任何公开媒体，我们将遵守保密原则，除法律、法规另有规定外，未经许可，拒绝对外提供执业过程中获知的商业秘密和业务资料</w:t>
      </w:r>
      <w:r>
        <w:rPr>
          <w:rFonts w:ascii="仿宋_GB2312" w:eastAsia="仿宋_GB2312" w:hAnsi="Arial Narrow" w:hint="eastAsia"/>
          <w:sz w:val="24"/>
        </w:rPr>
        <w:t>。</w:t>
      </w:r>
    </w:p>
    <w:p w:rsidR="006C2755" w:rsidRDefault="006C2755" w:rsidP="006C2755">
      <w:pPr>
        <w:spacing w:line="500" w:lineRule="exact"/>
        <w:ind w:firstLineChars="2135" w:firstLine="5124"/>
        <w:rPr>
          <w:rFonts w:ascii="仿宋_GB2312" w:eastAsia="仿宋_GB2312" w:hAnsi="Arial Narrow" w:hint="eastAsia"/>
          <w:sz w:val="24"/>
        </w:rPr>
      </w:pPr>
    </w:p>
    <w:p w:rsidR="006C2755" w:rsidRDefault="006C2755" w:rsidP="006C2755">
      <w:pPr>
        <w:spacing w:line="500" w:lineRule="exact"/>
        <w:ind w:firstLineChars="2135" w:firstLine="5124"/>
        <w:rPr>
          <w:rFonts w:ascii="仿宋_GB2312" w:eastAsia="仿宋_GB2312" w:hAnsi="Arial Narrow" w:hint="eastAsia"/>
          <w:sz w:val="24"/>
        </w:rPr>
      </w:pPr>
    </w:p>
    <w:p w:rsidR="006C2755" w:rsidRPr="00437A97" w:rsidRDefault="006C2755" w:rsidP="006C2755">
      <w:pPr>
        <w:spacing w:line="500" w:lineRule="exact"/>
        <w:ind w:firstLineChars="1850" w:firstLine="4440"/>
        <w:rPr>
          <w:rFonts w:ascii="仿宋_GB2312" w:eastAsia="仿宋_GB2312" w:hAnsi="Arial Narrow" w:hint="eastAsia"/>
          <w:sz w:val="24"/>
        </w:rPr>
      </w:pPr>
      <w:r w:rsidRPr="000853F0">
        <w:rPr>
          <w:rFonts w:ascii="仿宋_GB2312" w:eastAsia="仿宋_GB2312" w:hAnsi="Arial Narrow"/>
          <w:sz w:val="24"/>
        </w:rPr>
        <w:fldChar w:fldCharType="begin"/>
      </w:r>
      <w:r w:rsidRPr="000853F0">
        <w:rPr>
          <w:rFonts w:ascii="仿宋_GB2312" w:eastAsia="仿宋_GB2312" w:hAnsi="Arial Narrow"/>
          <w:sz w:val="24"/>
        </w:rPr>
        <w:instrText xml:space="preserve"> </w:instrText>
      </w:r>
      <w:r w:rsidRPr="000853F0">
        <w:rPr>
          <w:rFonts w:ascii="仿宋_GB2312" w:eastAsia="仿宋_GB2312" w:hAnsi="Arial Narrow" w:hint="eastAsia"/>
          <w:sz w:val="24"/>
        </w:rPr>
        <w:instrText xml:space="preserve">LINK </w:instrText>
      </w:r>
      <w:r>
        <w:rPr>
          <w:rFonts w:ascii="仿宋_GB2312" w:eastAsia="仿宋_GB2312" w:hAnsi="Arial Narrow"/>
          <w:sz w:val="24"/>
        </w:rPr>
        <w:instrText>Excel.Sheet.8</w:instrText>
      </w:r>
      <w:r>
        <w:rPr>
          <w:rFonts w:ascii="仿宋_GB2312" w:eastAsia="仿宋_GB2312" w:hAnsi="Arial Narrow" w:hint="eastAsia"/>
          <w:sz w:val="24"/>
        </w:rPr>
        <w:instrText xml:space="preserve"> "C:\\Documents and Settings\\Administrator\\Local Settings\\Temp\\Rar$DI02.141\\评估工作底稿APS3.0.xls" 基本事项!R105C55 </w:instrText>
      </w:r>
      <w:r w:rsidRPr="000853F0">
        <w:rPr>
          <w:rFonts w:ascii="仿宋_GB2312" w:eastAsia="仿宋_GB2312" w:hAnsi="Arial Narrow" w:hint="eastAsia"/>
          <w:sz w:val="24"/>
        </w:rPr>
        <w:instrText>\a \t \u</w:instrText>
      </w:r>
      <w:r w:rsidRPr="000853F0">
        <w:rPr>
          <w:rFonts w:ascii="仿宋_GB2312" w:eastAsia="仿宋_GB2312" w:hAnsi="Arial Narrow"/>
          <w:sz w:val="24"/>
        </w:rPr>
        <w:instrText xml:space="preserve">  \* MERGEFORMAT </w:instrText>
      </w:r>
      <w:r>
        <w:rPr>
          <w:rFonts w:hint="eastAsia"/>
          <w:kern w:val="0"/>
          <w:sz w:val="20"/>
          <w:szCs w:val="20"/>
        </w:rPr>
        <w:fldChar w:fldCharType="separate"/>
      </w:r>
      <w:r>
        <w:rPr>
          <w:rFonts w:ascii="仿宋_GB2312" w:eastAsia="仿宋_GB2312" w:hAnsi="Arial Narrow" w:hint="eastAsia"/>
          <w:sz w:val="24"/>
        </w:rPr>
        <w:t>辽宁博元房地产土地评估有限责任公司</w:t>
      </w:r>
      <w:r w:rsidRPr="000853F0">
        <w:rPr>
          <w:rFonts w:ascii="仿宋_GB2312" w:eastAsia="仿宋_GB2312" w:hAnsi="Arial Narrow"/>
          <w:sz w:val="24"/>
        </w:rPr>
        <w:fldChar w:fldCharType="end"/>
      </w:r>
    </w:p>
    <w:p w:rsidR="006C2755" w:rsidRPr="008E3BEE" w:rsidRDefault="006C2755" w:rsidP="006C2755">
      <w:pPr>
        <w:spacing w:line="500" w:lineRule="exact"/>
        <w:ind w:firstLineChars="2150" w:firstLine="5160"/>
        <w:rPr>
          <w:rFonts w:ascii="仿宋_GB2312" w:eastAsia="仿宋_GB2312" w:hAnsi="Arial Narrow" w:hint="eastAsia"/>
          <w:sz w:val="24"/>
        </w:rPr>
      </w:pPr>
      <w:r>
        <w:rPr>
          <w:rFonts w:ascii="仿宋_GB2312" w:eastAsia="仿宋_GB2312" w:hAnsi="Arial Narrow"/>
          <w:sz w:val="24"/>
        </w:rPr>
        <w:t>二0二一年十一月八日</w:t>
      </w:r>
    </w:p>
    <w:p w:rsidR="006C2755" w:rsidRPr="00FB5561" w:rsidRDefault="006C2755" w:rsidP="006C2755">
      <w:pPr>
        <w:pageBreakBefore/>
        <w:spacing w:beforeLines="200" w:before="480" w:afterLines="100" w:after="240" w:line="480" w:lineRule="exact"/>
        <w:jc w:val="center"/>
        <w:outlineLvl w:val="1"/>
        <w:rPr>
          <w:rFonts w:ascii="仿宋_GB2312" w:eastAsia="仿宋_GB2312" w:hAnsi="Arial Narrow" w:cs="宋体" w:hint="eastAsia"/>
          <w:b/>
          <w:spacing w:val="20"/>
          <w:sz w:val="52"/>
          <w:szCs w:val="52"/>
        </w:rPr>
      </w:pPr>
      <w:bookmarkStart w:id="32" w:name="_Toc40186488"/>
      <w:bookmarkStart w:id="33" w:name="_Toc455994950"/>
      <w:bookmarkStart w:id="34" w:name="_Toc466876823"/>
      <w:bookmarkStart w:id="35" w:name="_Toc165264278"/>
      <w:bookmarkStart w:id="36" w:name="_Toc181378691"/>
      <w:bookmarkStart w:id="37" w:name="_Toc181991502"/>
      <w:bookmarkStart w:id="38" w:name="_Toc181991929"/>
      <w:bookmarkStart w:id="39" w:name="_Toc181992701"/>
      <w:bookmarkStart w:id="40" w:name="_Toc192836215"/>
      <w:bookmarkStart w:id="41" w:name="_Toc87256287"/>
      <w:r w:rsidRPr="00FB5561">
        <w:rPr>
          <w:rFonts w:ascii="仿宋_GB2312" w:eastAsia="仿宋_GB2312" w:hAnsi="Arial Narrow" w:cs="宋体" w:hint="eastAsia"/>
          <w:b/>
          <w:spacing w:val="20"/>
          <w:sz w:val="52"/>
          <w:szCs w:val="52"/>
        </w:rPr>
        <w:lastRenderedPageBreak/>
        <w:t>房地产估价结果报告</w:t>
      </w:r>
      <w:bookmarkEnd w:id="32"/>
      <w:bookmarkEnd w:id="35"/>
      <w:bookmarkEnd w:id="36"/>
      <w:bookmarkEnd w:id="37"/>
      <w:bookmarkEnd w:id="38"/>
      <w:bookmarkEnd w:id="39"/>
      <w:bookmarkEnd w:id="40"/>
      <w:bookmarkEnd w:id="41"/>
    </w:p>
    <w:p w:rsidR="006C2755" w:rsidRPr="002316BB" w:rsidRDefault="006C2755" w:rsidP="006C2755">
      <w:pPr>
        <w:spacing w:line="480" w:lineRule="exact"/>
        <w:jc w:val="center"/>
        <w:rPr>
          <w:rFonts w:ascii="仿宋_GB2312" w:eastAsia="仿宋_GB2312" w:hAnsi="Arial Narrow" w:hint="eastAsia"/>
          <w:sz w:val="24"/>
        </w:rPr>
      </w:pPr>
      <w:r w:rsidRPr="002316BB">
        <w:rPr>
          <w:rFonts w:ascii="仿宋_GB2312" w:eastAsia="仿宋_GB2312" w:hAnsi="Arial Narrow" w:hint="eastAsia"/>
          <w:sz w:val="24"/>
        </w:rPr>
        <w:t>估价报告编号：</w:t>
      </w:r>
      <w:r w:rsidRPr="00357363">
        <w:rPr>
          <w:rFonts w:ascii="仿宋_GB2312" w:eastAsia="仿宋_GB2312" w:hAnsi="Arial Narrow"/>
          <w:sz w:val="24"/>
        </w:rPr>
        <w:fldChar w:fldCharType="begin"/>
      </w:r>
      <w:r w:rsidRPr="00357363">
        <w:rPr>
          <w:rFonts w:ascii="仿宋_GB2312" w:eastAsia="仿宋_GB2312" w:hAnsi="Arial Narrow"/>
          <w:sz w:val="24"/>
        </w:rPr>
        <w:instrText xml:space="preserve"> </w:instrText>
      </w:r>
      <w:r w:rsidRPr="00357363">
        <w:rPr>
          <w:rFonts w:ascii="仿宋_GB2312" w:eastAsia="仿宋_GB2312" w:hAnsi="Arial Narrow" w:hint="eastAsia"/>
          <w:sz w:val="24"/>
        </w:rPr>
        <w:instrText xml:space="preserve">LINK </w:instrText>
      </w:r>
      <w:r>
        <w:rPr>
          <w:rFonts w:ascii="仿宋_GB2312" w:eastAsia="仿宋_GB2312" w:hAnsi="Arial Narrow"/>
          <w:sz w:val="24"/>
        </w:rPr>
        <w:instrText>Excel.Sheet.8</w:instrText>
      </w:r>
      <w:r>
        <w:rPr>
          <w:rFonts w:ascii="仿宋_GB2312" w:eastAsia="仿宋_GB2312" w:hAnsi="Arial Narrow" w:hint="eastAsia"/>
          <w:sz w:val="24"/>
        </w:rPr>
        <w:instrText xml:space="preserve"> "C:\\Documents and Settings\\Administrator\\Local Settings\\Temp\\Rar$DI02.141\\评估工作底稿APS3.0.xls" 基本事项!R96C57 </w:instrText>
      </w:r>
      <w:r w:rsidRPr="00357363">
        <w:rPr>
          <w:rFonts w:ascii="仿宋_GB2312" w:eastAsia="仿宋_GB2312" w:hAnsi="Arial Narrow" w:hint="eastAsia"/>
          <w:sz w:val="24"/>
        </w:rPr>
        <w:instrText>\a \t \u</w:instrText>
      </w:r>
      <w:r w:rsidRPr="00357363">
        <w:rPr>
          <w:rFonts w:ascii="仿宋_GB2312" w:eastAsia="仿宋_GB2312" w:hAnsi="Arial Narrow"/>
          <w:sz w:val="24"/>
        </w:rPr>
        <w:instrText xml:space="preserve">  \* MERGEFORMAT </w:instrText>
      </w:r>
      <w:r>
        <w:rPr>
          <w:rFonts w:hint="eastAsia"/>
          <w:kern w:val="0"/>
          <w:sz w:val="20"/>
          <w:szCs w:val="20"/>
        </w:rPr>
        <w:fldChar w:fldCharType="separate"/>
      </w:r>
      <w:r>
        <w:rPr>
          <w:rFonts w:ascii="仿宋_GB2312" w:eastAsia="仿宋_GB2312" w:hAnsi="Arial Narrow" w:hint="eastAsia"/>
          <w:sz w:val="24"/>
        </w:rPr>
        <w:t>博元评估字(2021)</w:t>
      </w:r>
      <w:r w:rsidRPr="00251805">
        <w:rPr>
          <w:rFonts w:ascii="仿宋_GB2312" w:eastAsia="仿宋_GB2312" w:hAnsi="Arial Narrow" w:hint="eastAsia"/>
          <w:sz w:val="24"/>
        </w:rPr>
        <w:t>第</w:t>
      </w:r>
      <w:r>
        <w:rPr>
          <w:rFonts w:ascii="仿宋_GB2312" w:eastAsia="仿宋_GB2312" w:hAnsi="Arial Narrow" w:hint="eastAsia"/>
          <w:sz w:val="24"/>
        </w:rPr>
        <w:t>A0697</w:t>
      </w:r>
      <w:r w:rsidRPr="00251805">
        <w:rPr>
          <w:rFonts w:ascii="仿宋_GB2312" w:eastAsia="仿宋_GB2312" w:hAnsi="Arial Narrow" w:hint="eastAsia"/>
          <w:sz w:val="24"/>
        </w:rPr>
        <w:t>号</w:t>
      </w:r>
      <w:r w:rsidRPr="00357363">
        <w:rPr>
          <w:rFonts w:ascii="仿宋_GB2312" w:eastAsia="仿宋_GB2312" w:hAnsi="Arial Narrow"/>
          <w:sz w:val="24"/>
        </w:rPr>
        <w:fldChar w:fldCharType="end"/>
      </w:r>
    </w:p>
    <w:p w:rsidR="006C2755" w:rsidRPr="007743C8" w:rsidRDefault="006C2755" w:rsidP="006C2755">
      <w:pPr>
        <w:keepNext/>
        <w:keepLines/>
        <w:spacing w:beforeLines="100" w:before="240" w:line="480" w:lineRule="exact"/>
        <w:ind w:firstLineChars="200" w:firstLine="482"/>
        <w:outlineLvl w:val="2"/>
        <w:rPr>
          <w:rFonts w:ascii="仿宋_GB2312" w:eastAsia="仿宋_GB2312" w:hAnsi="Arial Narrow" w:hint="eastAsia"/>
          <w:b/>
          <w:sz w:val="24"/>
        </w:rPr>
      </w:pPr>
      <w:bookmarkStart w:id="42" w:name="_Toc40186489"/>
      <w:bookmarkStart w:id="43" w:name="_Toc165264279"/>
      <w:bookmarkStart w:id="44" w:name="_Toc181378692"/>
      <w:bookmarkStart w:id="45" w:name="_Toc181991503"/>
      <w:bookmarkStart w:id="46" w:name="_Toc181991930"/>
      <w:bookmarkStart w:id="47" w:name="_Toc181992702"/>
      <w:bookmarkStart w:id="48" w:name="_Toc192836216"/>
      <w:bookmarkStart w:id="49" w:name="_Toc87256288"/>
      <w:bookmarkEnd w:id="33"/>
      <w:bookmarkEnd w:id="34"/>
      <w:r>
        <w:rPr>
          <w:rFonts w:ascii="仿宋_GB2312" w:eastAsia="仿宋_GB2312" w:hAnsi="Arial Narrow" w:hint="eastAsia"/>
          <w:b/>
          <w:sz w:val="24"/>
        </w:rPr>
        <w:t>一、估价</w:t>
      </w:r>
      <w:r w:rsidRPr="007743C8">
        <w:rPr>
          <w:rFonts w:ascii="仿宋_GB2312" w:eastAsia="仿宋_GB2312" w:hAnsi="Arial Narrow" w:hint="eastAsia"/>
          <w:b/>
          <w:sz w:val="24"/>
        </w:rPr>
        <w:t>委托</w:t>
      </w:r>
      <w:bookmarkEnd w:id="42"/>
      <w:bookmarkEnd w:id="43"/>
      <w:bookmarkEnd w:id="44"/>
      <w:bookmarkEnd w:id="45"/>
      <w:bookmarkEnd w:id="46"/>
      <w:bookmarkEnd w:id="47"/>
      <w:bookmarkEnd w:id="48"/>
      <w:r>
        <w:rPr>
          <w:rFonts w:ascii="仿宋_GB2312" w:eastAsia="仿宋_GB2312" w:hAnsi="Arial Narrow" w:hint="eastAsia"/>
          <w:b/>
          <w:sz w:val="24"/>
        </w:rPr>
        <w:t>人</w:t>
      </w:r>
      <w:bookmarkEnd w:id="49"/>
    </w:p>
    <w:p w:rsidR="006C2755" w:rsidRDefault="006C2755" w:rsidP="006C2755">
      <w:pPr>
        <w:spacing w:line="480" w:lineRule="exact"/>
        <w:ind w:firstLineChars="200" w:firstLine="480"/>
        <w:rPr>
          <w:rFonts w:ascii="仿宋_GB2312" w:eastAsia="仿宋_GB2312" w:hAnsi="Arial Narrow" w:hint="eastAsia"/>
          <w:sz w:val="24"/>
        </w:rPr>
      </w:pPr>
      <w:r>
        <w:rPr>
          <w:rFonts w:ascii="仿宋_GB2312" w:eastAsia="仿宋_GB2312" w:hAnsi="Arial Narrow" w:hint="eastAsia"/>
          <w:sz w:val="24"/>
        </w:rPr>
        <w:t>1、</w:t>
      </w:r>
      <w:r w:rsidRPr="007743C8">
        <w:rPr>
          <w:rFonts w:ascii="仿宋_GB2312" w:eastAsia="仿宋_GB2312" w:hAnsi="Arial Narrow" w:hint="eastAsia"/>
          <w:sz w:val="24"/>
        </w:rPr>
        <w:t>委托</w:t>
      </w:r>
      <w:r>
        <w:rPr>
          <w:rFonts w:ascii="仿宋_GB2312" w:eastAsia="仿宋_GB2312" w:hAnsi="Arial Narrow" w:hint="eastAsia"/>
          <w:sz w:val="24"/>
        </w:rPr>
        <w:t>人</w:t>
      </w:r>
      <w:r w:rsidRPr="007743C8">
        <w:rPr>
          <w:rFonts w:ascii="仿宋_GB2312" w:eastAsia="仿宋_GB2312" w:hAnsi="Arial Narrow" w:hint="eastAsia"/>
          <w:sz w:val="24"/>
        </w:rPr>
        <w:t>：</w:t>
      </w:r>
      <w:r>
        <w:rPr>
          <w:rFonts w:ascii="仿宋_GB2312" w:eastAsia="仿宋_GB2312" w:hAnsi="Arial Narrow" w:hint="eastAsia"/>
          <w:sz w:val="24"/>
        </w:rPr>
        <w:t>抚顺市中级人民法院技术处</w:t>
      </w:r>
    </w:p>
    <w:p w:rsidR="006C2755" w:rsidRDefault="006C2755" w:rsidP="006C2755">
      <w:pPr>
        <w:spacing w:line="480" w:lineRule="exact"/>
        <w:ind w:firstLineChars="200" w:firstLine="480"/>
        <w:rPr>
          <w:rFonts w:ascii="仿宋_GB2312" w:eastAsia="仿宋_GB2312" w:hAnsi="Arial Narrow" w:hint="eastAsia"/>
          <w:sz w:val="24"/>
        </w:rPr>
      </w:pPr>
      <w:r>
        <w:rPr>
          <w:rFonts w:ascii="仿宋_GB2312" w:eastAsia="仿宋_GB2312" w:hAnsi="Arial Narrow" w:hint="eastAsia"/>
          <w:sz w:val="24"/>
        </w:rPr>
        <w:t>2、联系人及联系电话：抚顺市中级人民法院技术处  许颖 57719513</w:t>
      </w:r>
    </w:p>
    <w:p w:rsidR="006C2755" w:rsidRPr="007743C8" w:rsidRDefault="006C2755" w:rsidP="006C2755">
      <w:pPr>
        <w:spacing w:line="480" w:lineRule="exact"/>
        <w:ind w:firstLineChars="1250" w:firstLine="3000"/>
        <w:rPr>
          <w:rFonts w:ascii="仿宋_GB2312" w:eastAsia="仿宋_GB2312" w:hAnsi="Arial Narrow" w:hint="eastAsia"/>
          <w:sz w:val="24"/>
        </w:rPr>
      </w:pPr>
      <w:r>
        <w:rPr>
          <w:rFonts w:ascii="仿宋_GB2312" w:eastAsia="仿宋_GB2312" w:hAnsi="Arial Narrow" w:hint="eastAsia"/>
          <w:sz w:val="24"/>
        </w:rPr>
        <w:t>抚顺市中级人民法院  杨锐 18641318608</w:t>
      </w:r>
    </w:p>
    <w:p w:rsidR="006C2755" w:rsidRPr="007743C8" w:rsidRDefault="006C2755" w:rsidP="006C2755">
      <w:pPr>
        <w:keepNext/>
        <w:keepLines/>
        <w:spacing w:beforeLines="100" w:before="240" w:line="480" w:lineRule="exact"/>
        <w:ind w:firstLineChars="200" w:firstLine="482"/>
        <w:outlineLvl w:val="2"/>
        <w:rPr>
          <w:rFonts w:ascii="仿宋_GB2312" w:eastAsia="仿宋_GB2312" w:hAnsi="Arial Narrow" w:hint="eastAsia"/>
          <w:b/>
          <w:sz w:val="24"/>
        </w:rPr>
      </w:pPr>
      <w:bookmarkStart w:id="50" w:name="_Toc467923303"/>
      <w:bookmarkStart w:id="51" w:name="_Toc494703318"/>
      <w:bookmarkStart w:id="52" w:name="_Toc512132720"/>
      <w:bookmarkStart w:id="53" w:name="_Toc40186490"/>
      <w:bookmarkStart w:id="54" w:name="_Toc165264280"/>
      <w:bookmarkStart w:id="55" w:name="_Toc181378693"/>
      <w:bookmarkStart w:id="56" w:name="_Toc181991504"/>
      <w:bookmarkStart w:id="57" w:name="_Toc181991931"/>
      <w:bookmarkStart w:id="58" w:name="_Toc181992703"/>
      <w:bookmarkStart w:id="59" w:name="_Toc192836217"/>
      <w:bookmarkStart w:id="60" w:name="_Toc87256289"/>
      <w:r>
        <w:rPr>
          <w:rFonts w:ascii="仿宋_GB2312" w:eastAsia="仿宋_GB2312" w:hAnsi="Arial Narrow" w:hint="eastAsia"/>
          <w:b/>
          <w:sz w:val="24"/>
        </w:rPr>
        <w:t>二、房地产估价机构</w:t>
      </w:r>
      <w:r w:rsidRPr="007743C8">
        <w:rPr>
          <w:rFonts w:ascii="仿宋_GB2312" w:eastAsia="仿宋_GB2312" w:hAnsi="Arial Narrow" w:hint="eastAsia"/>
          <w:b/>
          <w:sz w:val="24"/>
        </w:rPr>
        <w:t>：</w:t>
      </w:r>
      <w:bookmarkEnd w:id="50"/>
      <w:bookmarkEnd w:id="51"/>
      <w:bookmarkEnd w:id="52"/>
      <w:bookmarkEnd w:id="53"/>
      <w:bookmarkEnd w:id="54"/>
      <w:bookmarkEnd w:id="55"/>
      <w:r w:rsidRPr="008864C0">
        <w:rPr>
          <w:rFonts w:ascii="仿宋_GB2312" w:eastAsia="仿宋_GB2312" w:hAnsi="Arial Narrow"/>
          <w:b/>
          <w:sz w:val="24"/>
        </w:rPr>
        <w:fldChar w:fldCharType="begin"/>
      </w:r>
      <w:r w:rsidRPr="008864C0">
        <w:rPr>
          <w:rFonts w:ascii="仿宋_GB2312" w:eastAsia="仿宋_GB2312" w:hAnsi="Arial Narrow"/>
          <w:b/>
          <w:sz w:val="24"/>
        </w:rPr>
        <w:instrText xml:space="preserve"> </w:instrText>
      </w:r>
      <w:r w:rsidRPr="008864C0">
        <w:rPr>
          <w:rFonts w:ascii="仿宋_GB2312" w:eastAsia="仿宋_GB2312" w:hAnsi="Arial Narrow" w:hint="eastAsia"/>
          <w:b/>
          <w:sz w:val="24"/>
        </w:rPr>
        <w:instrText xml:space="preserve">LINK </w:instrText>
      </w:r>
      <w:r>
        <w:rPr>
          <w:rFonts w:ascii="仿宋_GB2312" w:eastAsia="仿宋_GB2312" w:hAnsi="Arial Narrow"/>
          <w:b/>
          <w:sz w:val="24"/>
        </w:rPr>
        <w:instrText>Excel.Sheet.8</w:instrText>
      </w:r>
      <w:r>
        <w:rPr>
          <w:rFonts w:ascii="仿宋_GB2312" w:eastAsia="仿宋_GB2312" w:hAnsi="Arial Narrow" w:hint="eastAsia"/>
          <w:b/>
          <w:sz w:val="24"/>
        </w:rPr>
        <w:instrText xml:space="preserve"> "C:\\Documents and Settings\\Administrator\\Local Settings\\Temp\\Rar$DI02.141\\评估工作底稿APS3.0.xls" 基本事项!R105C55 </w:instrText>
      </w:r>
      <w:r w:rsidRPr="008864C0">
        <w:rPr>
          <w:rFonts w:ascii="仿宋_GB2312" w:eastAsia="仿宋_GB2312" w:hAnsi="Arial Narrow" w:hint="eastAsia"/>
          <w:b/>
          <w:sz w:val="24"/>
        </w:rPr>
        <w:instrText>\a \t \u</w:instrText>
      </w:r>
      <w:r w:rsidRPr="008864C0">
        <w:rPr>
          <w:rFonts w:ascii="仿宋_GB2312" w:eastAsia="仿宋_GB2312" w:hAnsi="Arial Narrow"/>
          <w:b/>
          <w:sz w:val="24"/>
        </w:rPr>
        <w:instrText xml:space="preserve">  \* MERGEFORMAT </w:instrText>
      </w:r>
      <w:r>
        <w:rPr>
          <w:rFonts w:hint="eastAsia"/>
          <w:kern w:val="0"/>
          <w:sz w:val="20"/>
          <w:szCs w:val="20"/>
        </w:rPr>
        <w:fldChar w:fldCharType="separate"/>
      </w:r>
      <w:r>
        <w:rPr>
          <w:rFonts w:ascii="仿宋_GB2312" w:eastAsia="仿宋_GB2312" w:hint="eastAsia"/>
          <w:b/>
          <w:kern w:val="0"/>
          <w:sz w:val="24"/>
        </w:rPr>
        <w:t>辽宁博元房地产土地评估有限责任公司</w:t>
      </w:r>
      <w:bookmarkEnd w:id="56"/>
      <w:bookmarkEnd w:id="57"/>
      <w:bookmarkEnd w:id="58"/>
      <w:bookmarkEnd w:id="59"/>
      <w:bookmarkEnd w:id="60"/>
      <w:r w:rsidRPr="008864C0">
        <w:rPr>
          <w:rFonts w:ascii="仿宋_GB2312" w:eastAsia="仿宋_GB2312" w:hAnsi="Arial Narrow"/>
          <w:b/>
          <w:sz w:val="24"/>
        </w:rPr>
        <w:fldChar w:fldCharType="end"/>
      </w:r>
    </w:p>
    <w:p w:rsidR="006C2755" w:rsidRPr="007D4B4C" w:rsidRDefault="006C2755" w:rsidP="006C2755">
      <w:pPr>
        <w:spacing w:line="480" w:lineRule="exact"/>
        <w:ind w:firstLineChars="200" w:firstLine="480"/>
        <w:jc w:val="left"/>
        <w:rPr>
          <w:rFonts w:ascii="仿宋_GB2312" w:eastAsia="仿宋_GB2312" w:hAnsi="宋体" w:hint="eastAsia"/>
          <w:color w:val="000000"/>
          <w:sz w:val="24"/>
        </w:rPr>
      </w:pPr>
      <w:bookmarkStart w:id="61" w:name="_Toc494703320"/>
      <w:bookmarkStart w:id="62" w:name="_Toc40186491"/>
      <w:r w:rsidRPr="007D4B4C">
        <w:rPr>
          <w:rFonts w:ascii="仿宋_GB2312" w:eastAsia="仿宋_GB2312" w:hAnsi="宋体" w:hint="eastAsia"/>
          <w:color w:val="000000"/>
          <w:sz w:val="24"/>
        </w:rPr>
        <w:t>受托单位：</w:t>
      </w:r>
      <w:r>
        <w:rPr>
          <w:rFonts w:ascii="仿宋_GB2312" w:eastAsia="仿宋_GB2312" w:hAnsi="宋体" w:hint="eastAsia"/>
          <w:color w:val="000000"/>
          <w:sz w:val="24"/>
        </w:rPr>
        <w:t>辽宁博元房地产土地评估有限责任公司</w:t>
      </w:r>
    </w:p>
    <w:p w:rsidR="006C2755" w:rsidRPr="00B748F0" w:rsidRDefault="006C2755" w:rsidP="006C2755">
      <w:pPr>
        <w:spacing w:line="480" w:lineRule="exact"/>
        <w:ind w:firstLineChars="200" w:firstLine="480"/>
        <w:rPr>
          <w:rFonts w:ascii="仿宋_GB2312" w:eastAsia="仿宋_GB2312" w:hAnsi="宋体" w:hint="eastAsia"/>
          <w:color w:val="000000"/>
          <w:sz w:val="24"/>
        </w:rPr>
      </w:pPr>
      <w:r w:rsidRPr="00B748F0">
        <w:rPr>
          <w:rFonts w:ascii="仿宋_GB2312" w:eastAsia="仿宋_GB2312" w:hAnsi="宋体" w:hint="eastAsia"/>
          <w:color w:val="000000"/>
          <w:sz w:val="24"/>
        </w:rPr>
        <w:t>法定代表人：曲明本</w:t>
      </w:r>
    </w:p>
    <w:p w:rsidR="006C2755" w:rsidRPr="00B748F0" w:rsidRDefault="006C2755" w:rsidP="006C2755">
      <w:pPr>
        <w:spacing w:line="480" w:lineRule="exact"/>
        <w:ind w:firstLineChars="200" w:firstLine="480"/>
        <w:rPr>
          <w:rFonts w:ascii="仿宋_GB2312" w:eastAsia="仿宋_GB2312" w:hAnsi="宋体" w:hint="eastAsia"/>
          <w:color w:val="000000"/>
          <w:sz w:val="24"/>
        </w:rPr>
      </w:pPr>
      <w:r w:rsidRPr="00B748F0">
        <w:rPr>
          <w:rFonts w:ascii="仿宋_GB2312" w:eastAsia="仿宋_GB2312" w:hAnsi="宋体" w:hint="eastAsia"/>
          <w:color w:val="000000"/>
          <w:sz w:val="24"/>
        </w:rPr>
        <w:t>住所：新抚区西十路2-1号楼5号门市</w:t>
      </w:r>
    </w:p>
    <w:p w:rsidR="006C2755" w:rsidRPr="00B748F0" w:rsidRDefault="006C2755" w:rsidP="006C2755">
      <w:pPr>
        <w:spacing w:line="480" w:lineRule="exact"/>
        <w:ind w:firstLineChars="200" w:firstLine="480"/>
        <w:rPr>
          <w:rFonts w:ascii="仿宋_GB2312" w:eastAsia="仿宋_GB2312" w:hAnsi="宋体" w:hint="eastAsia"/>
          <w:color w:val="000000"/>
          <w:sz w:val="24"/>
        </w:rPr>
      </w:pPr>
      <w:r w:rsidRPr="00B748F0">
        <w:rPr>
          <w:rFonts w:ascii="仿宋_GB2312" w:eastAsia="仿宋_GB2312" w:hAnsi="宋体" w:hint="eastAsia"/>
          <w:color w:val="000000"/>
          <w:sz w:val="24"/>
        </w:rPr>
        <w:t>统一社会信用代码：91210400719615030H</w:t>
      </w:r>
    </w:p>
    <w:p w:rsidR="006C2755" w:rsidRPr="00B748F0" w:rsidRDefault="006C2755" w:rsidP="006C2755">
      <w:pPr>
        <w:spacing w:line="480" w:lineRule="exact"/>
        <w:ind w:firstLineChars="200" w:firstLine="480"/>
        <w:rPr>
          <w:rFonts w:ascii="仿宋_GB2312" w:eastAsia="仿宋_GB2312" w:hAnsi="宋体" w:hint="eastAsia"/>
          <w:color w:val="000000"/>
          <w:sz w:val="24"/>
        </w:rPr>
      </w:pPr>
      <w:r w:rsidRPr="00B748F0">
        <w:rPr>
          <w:rFonts w:ascii="仿宋_GB2312" w:eastAsia="仿宋_GB2312" w:hAnsi="宋体" w:hint="eastAsia"/>
          <w:color w:val="000000"/>
          <w:sz w:val="24"/>
        </w:rPr>
        <w:t>备案等级：贰级</w:t>
      </w:r>
    </w:p>
    <w:p w:rsidR="006C2755" w:rsidRPr="00B748F0" w:rsidRDefault="006C2755" w:rsidP="006C2755">
      <w:pPr>
        <w:spacing w:line="480" w:lineRule="exact"/>
        <w:ind w:firstLineChars="200" w:firstLine="480"/>
        <w:rPr>
          <w:rFonts w:ascii="仿宋_GB2312" w:eastAsia="仿宋_GB2312" w:hAnsi="宋体" w:hint="eastAsia"/>
          <w:color w:val="000000"/>
          <w:sz w:val="24"/>
        </w:rPr>
      </w:pPr>
      <w:r w:rsidRPr="00B748F0">
        <w:rPr>
          <w:rFonts w:ascii="仿宋_GB2312" w:eastAsia="仿宋_GB2312" w:hAnsi="宋体" w:hint="eastAsia"/>
          <w:color w:val="000000"/>
          <w:sz w:val="24"/>
        </w:rPr>
        <w:t>证书编号：00001040102号    土地备案号：</w:t>
      </w:r>
      <w:r>
        <w:rPr>
          <w:rFonts w:ascii="仿宋_GB2312" w:eastAsia="仿宋_GB2312" w:hAnsi="宋体" w:hint="eastAsia"/>
          <w:color w:val="000000"/>
          <w:sz w:val="24"/>
        </w:rPr>
        <w:t>2019</w:t>
      </w:r>
      <w:r w:rsidRPr="00B748F0">
        <w:rPr>
          <w:rFonts w:ascii="仿宋_GB2312" w:eastAsia="仿宋_GB2312" w:hAnsi="宋体" w:hint="eastAsia"/>
          <w:color w:val="000000"/>
          <w:sz w:val="24"/>
        </w:rPr>
        <w:t>210</w:t>
      </w:r>
      <w:r>
        <w:rPr>
          <w:rFonts w:ascii="仿宋_GB2312" w:eastAsia="仿宋_GB2312" w:hAnsi="宋体" w:hint="eastAsia"/>
          <w:color w:val="000000"/>
          <w:sz w:val="24"/>
        </w:rPr>
        <w:t>143</w:t>
      </w:r>
    </w:p>
    <w:p w:rsidR="006C2755" w:rsidRPr="00B748F0" w:rsidRDefault="006C2755" w:rsidP="006C2755">
      <w:pPr>
        <w:spacing w:line="480" w:lineRule="exact"/>
        <w:ind w:firstLineChars="200" w:firstLine="480"/>
        <w:rPr>
          <w:rFonts w:ascii="仿宋_GB2312" w:eastAsia="仿宋_GB2312" w:hAnsi="宋体" w:hint="eastAsia"/>
          <w:color w:val="000000"/>
          <w:sz w:val="24"/>
        </w:rPr>
      </w:pPr>
      <w:r w:rsidRPr="00B748F0">
        <w:rPr>
          <w:rFonts w:ascii="仿宋_GB2312" w:eastAsia="仿宋_GB2312" w:hAnsi="宋体" w:hint="eastAsia"/>
          <w:color w:val="000000"/>
          <w:sz w:val="24"/>
        </w:rPr>
        <w:t>有效期限：</w:t>
      </w:r>
      <w:r>
        <w:rPr>
          <w:rFonts w:ascii="仿宋_GB2312" w:eastAsia="仿宋_GB2312" w:hAnsi="宋体" w:hint="eastAsia"/>
          <w:color w:val="000000"/>
          <w:sz w:val="24"/>
        </w:rPr>
        <w:t>2019</w:t>
      </w:r>
      <w:r w:rsidRPr="00B748F0">
        <w:rPr>
          <w:rFonts w:ascii="仿宋_GB2312" w:eastAsia="仿宋_GB2312" w:hAnsi="宋体" w:hint="eastAsia"/>
          <w:color w:val="000000"/>
          <w:sz w:val="24"/>
        </w:rPr>
        <w:t>年</w:t>
      </w:r>
      <w:r>
        <w:rPr>
          <w:rFonts w:ascii="仿宋_GB2312" w:eastAsia="仿宋_GB2312" w:hAnsi="宋体" w:hint="eastAsia"/>
          <w:color w:val="000000"/>
          <w:sz w:val="24"/>
        </w:rPr>
        <w:t>3</w:t>
      </w:r>
      <w:r w:rsidRPr="00B748F0">
        <w:rPr>
          <w:rFonts w:ascii="仿宋_GB2312" w:eastAsia="仿宋_GB2312" w:hAnsi="宋体" w:hint="eastAsia"/>
          <w:color w:val="000000"/>
          <w:sz w:val="24"/>
        </w:rPr>
        <w:t>月</w:t>
      </w:r>
      <w:r>
        <w:rPr>
          <w:rFonts w:ascii="仿宋_GB2312" w:eastAsia="仿宋_GB2312" w:hAnsi="宋体" w:hint="eastAsia"/>
          <w:color w:val="000000"/>
          <w:sz w:val="24"/>
        </w:rPr>
        <w:t>18</w:t>
      </w:r>
      <w:r w:rsidRPr="00B748F0">
        <w:rPr>
          <w:rFonts w:ascii="仿宋_GB2312" w:eastAsia="仿宋_GB2312" w:hAnsi="宋体" w:hint="eastAsia"/>
          <w:color w:val="000000"/>
          <w:sz w:val="24"/>
        </w:rPr>
        <w:t>日至20</w:t>
      </w:r>
      <w:r>
        <w:rPr>
          <w:rFonts w:ascii="仿宋_GB2312" w:eastAsia="仿宋_GB2312" w:hAnsi="宋体" w:hint="eastAsia"/>
          <w:color w:val="000000"/>
          <w:sz w:val="24"/>
        </w:rPr>
        <w:t>22</w:t>
      </w:r>
      <w:r w:rsidRPr="00B748F0">
        <w:rPr>
          <w:rFonts w:ascii="仿宋_GB2312" w:eastAsia="仿宋_GB2312" w:hAnsi="宋体" w:hint="eastAsia"/>
          <w:color w:val="000000"/>
          <w:sz w:val="24"/>
        </w:rPr>
        <w:t>年</w:t>
      </w:r>
      <w:r>
        <w:rPr>
          <w:rFonts w:ascii="仿宋_GB2312" w:eastAsia="仿宋_GB2312" w:hAnsi="宋体" w:hint="eastAsia"/>
          <w:color w:val="000000"/>
          <w:sz w:val="24"/>
        </w:rPr>
        <w:t>3</w:t>
      </w:r>
      <w:r w:rsidRPr="00B748F0">
        <w:rPr>
          <w:rFonts w:ascii="仿宋_GB2312" w:eastAsia="仿宋_GB2312" w:hAnsi="宋体" w:hint="eastAsia"/>
          <w:color w:val="000000"/>
          <w:sz w:val="24"/>
        </w:rPr>
        <w:t>月</w:t>
      </w:r>
      <w:r>
        <w:rPr>
          <w:rFonts w:ascii="仿宋_GB2312" w:eastAsia="仿宋_GB2312" w:hAnsi="宋体" w:hint="eastAsia"/>
          <w:color w:val="000000"/>
          <w:sz w:val="24"/>
        </w:rPr>
        <w:t>17</w:t>
      </w:r>
      <w:r w:rsidRPr="00B748F0">
        <w:rPr>
          <w:rFonts w:ascii="仿宋_GB2312" w:eastAsia="仿宋_GB2312" w:hAnsi="宋体" w:hint="eastAsia"/>
          <w:color w:val="000000"/>
          <w:sz w:val="24"/>
        </w:rPr>
        <w:t>日</w:t>
      </w:r>
    </w:p>
    <w:p w:rsidR="006C2755" w:rsidRPr="00B748F0" w:rsidRDefault="006C2755" w:rsidP="006C2755">
      <w:pPr>
        <w:spacing w:line="480" w:lineRule="exact"/>
        <w:ind w:firstLineChars="200" w:firstLine="480"/>
        <w:rPr>
          <w:rFonts w:ascii="仿宋_GB2312" w:eastAsia="仿宋_GB2312" w:hAnsi="宋体" w:hint="eastAsia"/>
          <w:color w:val="000000"/>
          <w:sz w:val="24"/>
        </w:rPr>
      </w:pPr>
      <w:r w:rsidRPr="00B748F0">
        <w:rPr>
          <w:rFonts w:ascii="仿宋_GB2312" w:eastAsia="仿宋_GB2312" w:hAnsi="宋体" w:hint="eastAsia"/>
          <w:color w:val="000000"/>
          <w:sz w:val="24"/>
        </w:rPr>
        <w:t>联 系 人：曲明本</w:t>
      </w:r>
    </w:p>
    <w:p w:rsidR="006C2755" w:rsidRPr="00B748F0" w:rsidRDefault="006C2755" w:rsidP="006C2755">
      <w:pPr>
        <w:spacing w:line="480" w:lineRule="exact"/>
        <w:ind w:firstLineChars="200" w:firstLine="480"/>
        <w:rPr>
          <w:rFonts w:ascii="仿宋_GB2312" w:eastAsia="仿宋_GB2312" w:hAnsi="宋体" w:hint="eastAsia"/>
          <w:color w:val="000000"/>
          <w:sz w:val="24"/>
        </w:rPr>
      </w:pPr>
      <w:r w:rsidRPr="00B748F0">
        <w:rPr>
          <w:rFonts w:ascii="仿宋_GB2312" w:eastAsia="仿宋_GB2312" w:hAnsi="宋体" w:hint="eastAsia"/>
          <w:color w:val="000000"/>
          <w:sz w:val="24"/>
        </w:rPr>
        <w:t>联系电话：024－52612888</w:t>
      </w:r>
    </w:p>
    <w:p w:rsidR="006C2755" w:rsidRPr="00B50DBA" w:rsidRDefault="006C2755" w:rsidP="006C2755">
      <w:pPr>
        <w:spacing w:line="480" w:lineRule="exact"/>
        <w:ind w:firstLineChars="200" w:firstLine="480"/>
        <w:rPr>
          <w:rFonts w:ascii="仿宋_GB2312" w:eastAsia="仿宋_GB2312" w:hAnsi="Arial Narrow" w:hint="eastAsia"/>
          <w:sz w:val="24"/>
        </w:rPr>
      </w:pPr>
      <w:r w:rsidRPr="00B748F0">
        <w:rPr>
          <w:rFonts w:ascii="仿宋_GB2312" w:eastAsia="仿宋_GB2312" w:hAnsi="宋体" w:hint="eastAsia"/>
          <w:color w:val="000000"/>
          <w:sz w:val="24"/>
        </w:rPr>
        <w:t>邮政编码：113008</w:t>
      </w:r>
    </w:p>
    <w:p w:rsidR="006C2755" w:rsidRPr="007743C8" w:rsidRDefault="006C2755" w:rsidP="006C2755">
      <w:pPr>
        <w:keepNext/>
        <w:keepLines/>
        <w:spacing w:beforeLines="100" w:before="240" w:line="480" w:lineRule="exact"/>
        <w:ind w:firstLineChars="200" w:firstLine="482"/>
        <w:outlineLvl w:val="2"/>
        <w:rPr>
          <w:rFonts w:ascii="仿宋_GB2312" w:eastAsia="仿宋_GB2312" w:hAnsi="Arial Narrow" w:hint="eastAsia"/>
          <w:b/>
          <w:sz w:val="24"/>
        </w:rPr>
      </w:pPr>
      <w:bookmarkStart w:id="63" w:name="_Toc165264281"/>
      <w:bookmarkStart w:id="64" w:name="_Toc181378694"/>
      <w:bookmarkStart w:id="65" w:name="_Toc181991505"/>
      <w:bookmarkStart w:id="66" w:name="_Toc181991932"/>
      <w:bookmarkStart w:id="67" w:name="_Toc181992704"/>
      <w:bookmarkStart w:id="68" w:name="_Toc192836218"/>
      <w:bookmarkStart w:id="69" w:name="_Toc87256290"/>
      <w:r w:rsidRPr="007743C8">
        <w:rPr>
          <w:rFonts w:ascii="仿宋_GB2312" w:eastAsia="仿宋_GB2312" w:hAnsi="Arial Narrow" w:hint="eastAsia"/>
          <w:b/>
          <w:sz w:val="24"/>
        </w:rPr>
        <w:t>三</w:t>
      </w:r>
      <w:r>
        <w:rPr>
          <w:rFonts w:ascii="仿宋_GB2312" w:eastAsia="仿宋_GB2312" w:hAnsi="Arial Narrow" w:hint="eastAsia"/>
          <w:b/>
          <w:sz w:val="24"/>
        </w:rPr>
        <w:t>、</w:t>
      </w:r>
      <w:r w:rsidRPr="007743C8">
        <w:rPr>
          <w:rFonts w:ascii="仿宋_GB2312" w:eastAsia="仿宋_GB2312" w:hAnsi="Arial Narrow" w:hint="eastAsia"/>
          <w:b/>
          <w:sz w:val="24"/>
        </w:rPr>
        <w:t>估价</w:t>
      </w:r>
      <w:bookmarkEnd w:id="62"/>
      <w:bookmarkEnd w:id="63"/>
      <w:bookmarkEnd w:id="64"/>
      <w:bookmarkEnd w:id="65"/>
      <w:bookmarkEnd w:id="66"/>
      <w:bookmarkEnd w:id="67"/>
      <w:bookmarkEnd w:id="68"/>
      <w:r>
        <w:rPr>
          <w:rFonts w:ascii="仿宋_GB2312" w:eastAsia="仿宋_GB2312" w:hAnsi="Arial Narrow" w:hint="eastAsia"/>
          <w:b/>
          <w:sz w:val="24"/>
        </w:rPr>
        <w:t>目的</w:t>
      </w:r>
      <w:bookmarkEnd w:id="69"/>
    </w:p>
    <w:p w:rsidR="006C2755" w:rsidRDefault="006C2755" w:rsidP="006C2755">
      <w:pPr>
        <w:spacing w:line="480" w:lineRule="exact"/>
        <w:ind w:firstLineChars="200" w:firstLine="480"/>
        <w:rPr>
          <w:rFonts w:ascii="仿宋_GB2312" w:eastAsia="仿宋_GB2312" w:hAnsi="Arial Narrow" w:hint="eastAsia"/>
          <w:sz w:val="24"/>
        </w:rPr>
      </w:pPr>
      <w:r w:rsidRPr="00FB67DF">
        <w:rPr>
          <w:rFonts w:ascii="仿宋_GB2312" w:eastAsia="仿宋_GB2312" w:hAnsi="Arial Narrow" w:hint="eastAsia"/>
          <w:sz w:val="24"/>
        </w:rPr>
        <w:t>为</w:t>
      </w:r>
      <w:r>
        <w:rPr>
          <w:rFonts w:ascii="仿宋_GB2312" w:eastAsia="仿宋_GB2312" w:hAnsi="Arial Narrow" w:hint="eastAsia"/>
          <w:sz w:val="24"/>
        </w:rPr>
        <w:t>人民法院</w:t>
      </w:r>
      <w:r w:rsidRPr="00FB67DF">
        <w:rPr>
          <w:rFonts w:ascii="仿宋_GB2312" w:eastAsia="仿宋_GB2312" w:hAnsi="Arial Narrow" w:hint="eastAsia"/>
          <w:sz w:val="24"/>
        </w:rPr>
        <w:t>确定</w:t>
      </w:r>
      <w:r>
        <w:rPr>
          <w:rFonts w:ascii="仿宋_GB2312" w:eastAsia="仿宋_GB2312" w:hAnsi="Arial Narrow" w:hint="eastAsia"/>
          <w:sz w:val="24"/>
        </w:rPr>
        <w:t>财产处置参考价</w:t>
      </w:r>
      <w:r w:rsidRPr="00FB67DF">
        <w:rPr>
          <w:rFonts w:ascii="仿宋_GB2312" w:eastAsia="仿宋_GB2312" w:hAnsi="Arial Narrow" w:hint="eastAsia"/>
          <w:sz w:val="24"/>
        </w:rPr>
        <w:t>提供参考依据</w:t>
      </w:r>
      <w:r w:rsidRPr="007743C8">
        <w:rPr>
          <w:rFonts w:ascii="仿宋_GB2312" w:eastAsia="仿宋_GB2312" w:hAnsi="Arial Narrow" w:hint="eastAsia"/>
          <w:sz w:val="24"/>
        </w:rPr>
        <w:t>。</w:t>
      </w:r>
    </w:p>
    <w:p w:rsidR="006C2755" w:rsidRPr="007743C8" w:rsidRDefault="006C2755" w:rsidP="006C2755">
      <w:pPr>
        <w:keepNext/>
        <w:keepLines/>
        <w:spacing w:beforeLines="100" w:before="240" w:line="480" w:lineRule="exact"/>
        <w:ind w:firstLineChars="200" w:firstLine="482"/>
        <w:outlineLvl w:val="2"/>
        <w:rPr>
          <w:rFonts w:ascii="仿宋_GB2312" w:eastAsia="仿宋_GB2312" w:hAnsi="Arial Narrow" w:hint="eastAsia"/>
          <w:b/>
          <w:sz w:val="24"/>
        </w:rPr>
      </w:pPr>
      <w:bookmarkStart w:id="70" w:name="_Toc40186493"/>
      <w:bookmarkStart w:id="71" w:name="_Toc102185276"/>
      <w:bookmarkStart w:id="72" w:name="_Toc165264283"/>
      <w:bookmarkStart w:id="73" w:name="_Toc181378695"/>
      <w:bookmarkStart w:id="74" w:name="_Toc181991506"/>
      <w:bookmarkStart w:id="75" w:name="_Toc181991933"/>
      <w:bookmarkStart w:id="76" w:name="_Toc181992705"/>
      <w:bookmarkStart w:id="77" w:name="_Toc192836219"/>
      <w:bookmarkStart w:id="78" w:name="_Toc87256291"/>
      <w:bookmarkEnd w:id="61"/>
      <w:r w:rsidRPr="007743C8">
        <w:rPr>
          <w:rFonts w:ascii="仿宋_GB2312" w:eastAsia="仿宋_GB2312" w:hAnsi="Arial Narrow" w:hint="eastAsia"/>
          <w:b/>
          <w:sz w:val="24"/>
        </w:rPr>
        <w:t>四</w:t>
      </w:r>
      <w:r>
        <w:rPr>
          <w:rFonts w:ascii="仿宋_GB2312" w:eastAsia="仿宋_GB2312" w:hAnsi="Arial Narrow" w:hint="eastAsia"/>
          <w:b/>
          <w:sz w:val="24"/>
        </w:rPr>
        <w:t>、</w:t>
      </w:r>
      <w:r w:rsidRPr="007743C8">
        <w:rPr>
          <w:rFonts w:ascii="仿宋_GB2312" w:eastAsia="仿宋_GB2312" w:hAnsi="Arial Narrow" w:hint="eastAsia"/>
          <w:b/>
          <w:sz w:val="24"/>
        </w:rPr>
        <w:t>估价</w:t>
      </w:r>
      <w:bookmarkEnd w:id="70"/>
      <w:bookmarkEnd w:id="71"/>
      <w:bookmarkEnd w:id="72"/>
      <w:bookmarkEnd w:id="73"/>
      <w:bookmarkEnd w:id="74"/>
      <w:bookmarkEnd w:id="75"/>
      <w:bookmarkEnd w:id="76"/>
      <w:bookmarkEnd w:id="77"/>
      <w:r>
        <w:rPr>
          <w:rFonts w:ascii="仿宋_GB2312" w:eastAsia="仿宋_GB2312" w:hAnsi="Arial Narrow" w:hint="eastAsia"/>
          <w:b/>
          <w:sz w:val="24"/>
        </w:rPr>
        <w:t>对象</w:t>
      </w:r>
      <w:bookmarkEnd w:id="78"/>
    </w:p>
    <w:p w:rsidR="006C2755" w:rsidRPr="007743C8" w:rsidRDefault="006C2755" w:rsidP="006C2755">
      <w:pPr>
        <w:spacing w:line="480" w:lineRule="exact"/>
        <w:ind w:firstLineChars="200" w:firstLine="480"/>
        <w:rPr>
          <w:rFonts w:ascii="仿宋_GB2312" w:eastAsia="仿宋_GB2312" w:hAnsi="Arial Narrow" w:hint="eastAsia"/>
          <w:sz w:val="24"/>
        </w:rPr>
      </w:pPr>
      <w:r w:rsidRPr="007743C8">
        <w:rPr>
          <w:rFonts w:ascii="仿宋_GB2312" w:eastAsia="仿宋_GB2312" w:hAnsi="Arial Narrow" w:hint="eastAsia"/>
          <w:sz w:val="24"/>
        </w:rPr>
        <w:t>1、估价对象范围</w:t>
      </w:r>
      <w:r>
        <w:rPr>
          <w:rFonts w:ascii="仿宋_GB2312" w:eastAsia="仿宋_GB2312" w:hAnsi="Arial Narrow" w:hint="eastAsia"/>
          <w:sz w:val="24"/>
        </w:rPr>
        <w:t>及区位状况</w:t>
      </w:r>
    </w:p>
    <w:p w:rsidR="006C2755" w:rsidRDefault="006C2755" w:rsidP="006C2755">
      <w:pPr>
        <w:spacing w:line="480" w:lineRule="exact"/>
        <w:ind w:firstLineChars="200" w:firstLine="480"/>
        <w:rPr>
          <w:rFonts w:ascii="仿宋_GB2312" w:eastAsia="仿宋_GB2312" w:hAnsi="Arial Narrow" w:hint="eastAsia"/>
          <w:sz w:val="24"/>
        </w:rPr>
      </w:pPr>
      <w:r>
        <w:rPr>
          <w:rFonts w:ascii="仿宋_GB2312" w:eastAsia="仿宋_GB2312" w:hAnsi="Arial Narrow" w:hint="eastAsia"/>
          <w:sz w:val="24"/>
        </w:rPr>
        <w:t>①估价对象范围：</w:t>
      </w:r>
    </w:p>
    <w:p w:rsidR="006C2755" w:rsidRPr="007743C8" w:rsidRDefault="006C2755" w:rsidP="006C2755">
      <w:pPr>
        <w:spacing w:line="480" w:lineRule="exact"/>
        <w:ind w:firstLineChars="200" w:firstLine="480"/>
        <w:rPr>
          <w:rFonts w:ascii="仿宋_GB2312" w:eastAsia="仿宋_GB2312" w:hAnsi="Arial Narrow" w:hint="eastAsia"/>
          <w:sz w:val="24"/>
        </w:rPr>
      </w:pPr>
      <w:r>
        <w:rPr>
          <w:rFonts w:ascii="仿宋_GB2312" w:eastAsia="仿宋_GB2312" w:hAnsi="Arial Narrow" w:hint="eastAsia"/>
          <w:sz w:val="24"/>
        </w:rPr>
        <w:t>估价</w:t>
      </w:r>
      <w:r w:rsidRPr="007743C8">
        <w:rPr>
          <w:rFonts w:ascii="仿宋_GB2312" w:eastAsia="仿宋_GB2312" w:hAnsi="Arial Narrow" w:hint="eastAsia"/>
          <w:sz w:val="24"/>
        </w:rPr>
        <w:t>委托</w:t>
      </w:r>
      <w:r>
        <w:rPr>
          <w:rFonts w:ascii="仿宋_GB2312" w:eastAsia="仿宋_GB2312" w:hAnsi="Arial Narrow" w:hint="eastAsia"/>
          <w:sz w:val="24"/>
        </w:rPr>
        <w:t>人</w:t>
      </w:r>
      <w:r w:rsidRPr="007743C8">
        <w:rPr>
          <w:rFonts w:ascii="仿宋_GB2312" w:eastAsia="仿宋_GB2312" w:hAnsi="Arial Narrow" w:hint="eastAsia"/>
          <w:sz w:val="24"/>
        </w:rPr>
        <w:t>所提供的本次估价范围及有关基础资料复印件和数据，我们进行了初步的核对，</w:t>
      </w:r>
      <w:r>
        <w:rPr>
          <w:rFonts w:ascii="仿宋_GB2312" w:eastAsia="仿宋_GB2312" w:hAnsi="Arial Narrow" w:hint="eastAsia"/>
          <w:sz w:val="24"/>
        </w:rPr>
        <w:t>委托人</w:t>
      </w:r>
      <w:r w:rsidRPr="007743C8">
        <w:rPr>
          <w:rFonts w:ascii="仿宋_GB2312" w:eastAsia="仿宋_GB2312" w:hAnsi="Arial Narrow" w:hint="eastAsia"/>
          <w:sz w:val="24"/>
        </w:rPr>
        <w:t>指定的估价范围为：</w:t>
      </w:r>
      <w:r>
        <w:rPr>
          <w:rFonts w:ascii="仿宋_GB2312" w:eastAsia="仿宋_GB2312" w:hAnsi="Arial Narrow"/>
          <w:sz w:val="24"/>
        </w:rPr>
        <w:fldChar w:fldCharType="begin"/>
      </w:r>
      <w:r>
        <w:rPr>
          <w:rFonts w:ascii="仿宋_GB2312" w:eastAsia="仿宋_GB2312" w:hAnsi="Arial Narrow"/>
          <w:sz w:val="24"/>
        </w:rPr>
        <w:instrText xml:space="preserve"> </w:instrText>
      </w:r>
      <w:r>
        <w:rPr>
          <w:rFonts w:ascii="仿宋_GB2312" w:eastAsia="仿宋_GB2312" w:hAnsi="Arial Narrow" w:hint="eastAsia"/>
          <w:sz w:val="24"/>
        </w:rPr>
        <w:instrText xml:space="preserve">LINK </w:instrText>
      </w:r>
      <w:r>
        <w:rPr>
          <w:rFonts w:ascii="仿宋_GB2312" w:eastAsia="仿宋_GB2312" w:hAnsi="Arial Narrow"/>
          <w:sz w:val="24"/>
        </w:rPr>
        <w:instrText>Excel.Sheet.8</w:instrText>
      </w:r>
      <w:r>
        <w:rPr>
          <w:rFonts w:ascii="仿宋_GB2312" w:eastAsia="仿宋_GB2312" w:hAnsi="Arial Narrow" w:hint="eastAsia"/>
          <w:sz w:val="24"/>
        </w:rPr>
        <w:instrText xml:space="preserve"> "C:\\Documents and Settings\\Administrator\\Local Settings\\Temp\\Rar$DI02.141\\评估工作底稿APS3.0.xls" 基本事项!R142C59 \a \t \u</w:instrText>
      </w:r>
      <w:r>
        <w:rPr>
          <w:rFonts w:ascii="仿宋_GB2312" w:eastAsia="仿宋_GB2312" w:hAnsi="Arial Narrow"/>
          <w:sz w:val="24"/>
        </w:rPr>
        <w:instrText xml:space="preserve">  \* MERGEFORMAT </w:instrText>
      </w:r>
      <w:r>
        <w:rPr>
          <w:rFonts w:hint="eastAsia"/>
          <w:kern w:val="0"/>
          <w:sz w:val="20"/>
          <w:szCs w:val="20"/>
        </w:rPr>
        <w:fldChar w:fldCharType="separate"/>
      </w:r>
      <w:r>
        <w:rPr>
          <w:rFonts w:ascii="仿宋_GB2312" w:eastAsia="仿宋_GB2312" w:hAnsi="Arial Narrow" w:hint="eastAsia"/>
          <w:sz w:val="24"/>
        </w:rPr>
        <w:t>于洪区赤山路141-1号、大东区北海街70-3号、大东区北海街70号</w:t>
      </w:r>
      <w:r w:rsidRPr="00251805">
        <w:rPr>
          <w:rFonts w:ascii="仿宋_GB2312" w:eastAsia="仿宋_GB2312" w:hAnsi="Arial Narrow" w:hint="eastAsia"/>
          <w:sz w:val="24"/>
        </w:rPr>
        <w:t>，</w:t>
      </w:r>
      <w:r>
        <w:rPr>
          <w:rFonts w:ascii="仿宋_GB2312" w:eastAsia="仿宋_GB2312" w:hAnsi="Arial Narrow" w:hint="eastAsia"/>
          <w:sz w:val="24"/>
        </w:rPr>
        <w:t>2套住宅用途16套商业用途房地产</w:t>
      </w:r>
      <w:r>
        <w:rPr>
          <w:rFonts w:ascii="仿宋_GB2312" w:eastAsia="仿宋_GB2312" w:hAnsi="Arial Narrow"/>
          <w:sz w:val="24"/>
        </w:rPr>
        <w:fldChar w:fldCharType="end"/>
      </w:r>
      <w:r>
        <w:rPr>
          <w:rFonts w:ascii="仿宋_GB2312" w:eastAsia="仿宋_GB2312" w:hAnsi="Arial Narrow" w:hint="eastAsia"/>
          <w:sz w:val="24"/>
        </w:rPr>
        <w:t>，详见致估价委托人函</w:t>
      </w:r>
      <w:r w:rsidRPr="007743C8">
        <w:rPr>
          <w:rFonts w:ascii="仿宋_GB2312" w:eastAsia="仿宋_GB2312" w:hAnsi="Arial Narrow" w:hint="eastAsia"/>
          <w:sz w:val="24"/>
        </w:rPr>
        <w:t>。</w:t>
      </w:r>
    </w:p>
    <w:p w:rsidR="006C2755" w:rsidRDefault="006C2755" w:rsidP="006C2755">
      <w:pPr>
        <w:spacing w:line="480" w:lineRule="exact"/>
        <w:ind w:firstLineChars="250" w:firstLine="600"/>
        <w:rPr>
          <w:rFonts w:ascii="仿宋_GB2312" w:eastAsia="仿宋_GB2312" w:hAnsi="Arial Narrow" w:hint="eastAsia"/>
          <w:sz w:val="24"/>
        </w:rPr>
      </w:pPr>
      <w:r>
        <w:rPr>
          <w:rFonts w:ascii="仿宋_GB2312" w:eastAsia="仿宋_GB2312" w:hAnsi="Arial Narrow" w:hint="eastAsia"/>
          <w:sz w:val="24"/>
        </w:rPr>
        <w:lastRenderedPageBreak/>
        <w:t>②</w:t>
      </w:r>
      <w:r w:rsidRPr="00DC16E5">
        <w:rPr>
          <w:rFonts w:ascii="仿宋_GB2312" w:eastAsia="仿宋_GB2312" w:hAnsi="Arial Narrow" w:hint="eastAsia"/>
          <w:sz w:val="24"/>
        </w:rPr>
        <w:t>估价对象区位状况</w:t>
      </w:r>
    </w:p>
    <w:p w:rsidR="006C2755" w:rsidRPr="00DC16E5" w:rsidRDefault="006C2755" w:rsidP="006C2755">
      <w:pPr>
        <w:spacing w:line="480" w:lineRule="exact"/>
        <w:ind w:firstLineChars="1550" w:firstLine="3720"/>
        <w:rPr>
          <w:rFonts w:ascii="仿宋_GB2312" w:eastAsia="仿宋_GB2312" w:hAnsi="Arial Narrow"/>
          <w:sz w:val="24"/>
        </w:rPr>
      </w:pPr>
      <w:r w:rsidRPr="00DC16E5">
        <w:rPr>
          <w:rFonts w:ascii="仿宋_GB2312" w:eastAsia="仿宋_GB2312" w:hAnsi="Arial Narrow" w:hint="eastAsia"/>
          <w:sz w:val="24"/>
        </w:rPr>
        <w:t>估价对象区位状况表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1703"/>
        <w:gridCol w:w="3382"/>
        <w:gridCol w:w="3556"/>
      </w:tblGrid>
      <w:tr w:rsidR="006C2755" w:rsidRPr="003407D1" w:rsidTr="00A73621">
        <w:trPr>
          <w:trHeight w:val="115"/>
        </w:trPr>
        <w:tc>
          <w:tcPr>
            <w:tcW w:w="1375" w:type="pct"/>
            <w:gridSpan w:val="2"/>
            <w:vMerge w:val="restart"/>
            <w:vAlign w:val="center"/>
          </w:tcPr>
          <w:p w:rsidR="006C2755" w:rsidRPr="003407D1" w:rsidRDefault="006C2755" w:rsidP="00A73621">
            <w:pPr>
              <w:jc w:val="center"/>
              <w:rPr>
                <w:rFonts w:ascii="仿宋_GB2312" w:eastAsia="仿宋_GB2312" w:hAnsi="Arial Narrow" w:hint="eastAsia"/>
                <w:szCs w:val="21"/>
              </w:rPr>
            </w:pPr>
            <w:r w:rsidRPr="003407D1">
              <w:rPr>
                <w:rFonts w:ascii="仿宋_GB2312" w:eastAsia="仿宋_GB2312" w:hAnsi="Arial Narrow" w:hint="eastAsia"/>
                <w:szCs w:val="21"/>
              </w:rPr>
              <w:t>项目</w:t>
            </w:r>
          </w:p>
        </w:tc>
        <w:tc>
          <w:tcPr>
            <w:tcW w:w="3625" w:type="pct"/>
            <w:gridSpan w:val="2"/>
            <w:vAlign w:val="center"/>
          </w:tcPr>
          <w:p w:rsidR="006C2755" w:rsidRPr="003407D1" w:rsidRDefault="006C2755" w:rsidP="00A73621">
            <w:pPr>
              <w:jc w:val="center"/>
              <w:rPr>
                <w:rFonts w:ascii="仿宋_GB2312" w:eastAsia="仿宋_GB2312" w:hAnsi="Arial Narrow" w:hint="eastAsia"/>
                <w:szCs w:val="21"/>
              </w:rPr>
            </w:pPr>
            <w:r w:rsidRPr="003407D1">
              <w:rPr>
                <w:rFonts w:ascii="仿宋_GB2312" w:eastAsia="仿宋_GB2312" w:hAnsi="Arial Narrow" w:hint="eastAsia"/>
                <w:szCs w:val="21"/>
              </w:rPr>
              <w:t>估价对象区位状况</w:t>
            </w:r>
          </w:p>
        </w:tc>
      </w:tr>
      <w:tr w:rsidR="006C2755" w:rsidRPr="003407D1" w:rsidTr="00A73621">
        <w:trPr>
          <w:trHeight w:val="115"/>
        </w:trPr>
        <w:tc>
          <w:tcPr>
            <w:tcW w:w="1375" w:type="pct"/>
            <w:gridSpan w:val="2"/>
            <w:vMerge/>
            <w:vAlign w:val="center"/>
          </w:tcPr>
          <w:p w:rsidR="006C2755" w:rsidRPr="003407D1" w:rsidRDefault="006C2755" w:rsidP="00A73621">
            <w:pPr>
              <w:jc w:val="center"/>
              <w:rPr>
                <w:rFonts w:ascii="仿宋_GB2312" w:eastAsia="仿宋_GB2312" w:hAnsi="Arial Narrow" w:hint="eastAsia"/>
                <w:szCs w:val="21"/>
              </w:rPr>
            </w:pPr>
          </w:p>
        </w:tc>
        <w:tc>
          <w:tcPr>
            <w:tcW w:w="1767" w:type="pct"/>
            <w:vAlign w:val="center"/>
          </w:tcPr>
          <w:p w:rsidR="006C2755" w:rsidRPr="003407D1" w:rsidRDefault="006C2755" w:rsidP="00A73621">
            <w:pPr>
              <w:jc w:val="center"/>
              <w:rPr>
                <w:rFonts w:ascii="仿宋_GB2312" w:eastAsia="仿宋_GB2312" w:hAnsi="Arial Narrow" w:hint="eastAsia"/>
                <w:szCs w:val="21"/>
              </w:rPr>
            </w:pPr>
            <w:r>
              <w:rPr>
                <w:rFonts w:ascii="仿宋_GB2312" w:eastAsia="仿宋_GB2312" w:hAnsi="Arial Narrow" w:hint="eastAsia"/>
                <w:szCs w:val="21"/>
              </w:rPr>
              <w:t>估价对象1</w:t>
            </w:r>
          </w:p>
        </w:tc>
        <w:tc>
          <w:tcPr>
            <w:tcW w:w="1858" w:type="pct"/>
            <w:vAlign w:val="center"/>
          </w:tcPr>
          <w:p w:rsidR="006C2755" w:rsidRPr="003407D1" w:rsidRDefault="006C2755" w:rsidP="00A73621">
            <w:pPr>
              <w:jc w:val="center"/>
              <w:rPr>
                <w:rFonts w:ascii="仿宋_GB2312" w:eastAsia="仿宋_GB2312" w:hAnsi="Arial Narrow" w:hint="eastAsia"/>
                <w:szCs w:val="21"/>
              </w:rPr>
            </w:pPr>
            <w:r>
              <w:rPr>
                <w:rFonts w:ascii="仿宋_GB2312" w:eastAsia="仿宋_GB2312" w:hAnsi="Arial Narrow" w:hint="eastAsia"/>
                <w:szCs w:val="21"/>
              </w:rPr>
              <w:t>估价对象2-18</w:t>
            </w:r>
          </w:p>
        </w:tc>
      </w:tr>
      <w:tr w:rsidR="006C2755" w:rsidRPr="003407D1" w:rsidTr="00A73621">
        <w:tc>
          <w:tcPr>
            <w:tcW w:w="485" w:type="pct"/>
            <w:vMerge w:val="restart"/>
            <w:vAlign w:val="center"/>
          </w:tcPr>
          <w:p w:rsidR="006C2755" w:rsidRPr="003407D1" w:rsidRDefault="006C2755" w:rsidP="00A73621">
            <w:pPr>
              <w:jc w:val="center"/>
              <w:rPr>
                <w:rFonts w:ascii="仿宋_GB2312" w:eastAsia="仿宋_GB2312" w:hAnsi="Arial Narrow" w:hint="eastAsia"/>
                <w:szCs w:val="21"/>
              </w:rPr>
            </w:pPr>
            <w:r w:rsidRPr="003407D1">
              <w:rPr>
                <w:rFonts w:ascii="仿宋_GB2312" w:eastAsia="仿宋_GB2312" w:hAnsi="Arial Narrow" w:hint="eastAsia"/>
                <w:szCs w:val="21"/>
              </w:rPr>
              <w:t>位置状况</w:t>
            </w:r>
          </w:p>
        </w:tc>
        <w:tc>
          <w:tcPr>
            <w:tcW w:w="890" w:type="pct"/>
            <w:vAlign w:val="center"/>
          </w:tcPr>
          <w:p w:rsidR="006C2755" w:rsidRPr="003407D1" w:rsidRDefault="006C2755" w:rsidP="00A73621">
            <w:pPr>
              <w:jc w:val="left"/>
              <w:rPr>
                <w:rFonts w:ascii="仿宋_GB2312" w:eastAsia="仿宋_GB2312" w:hAnsi="Arial Narrow" w:hint="eastAsia"/>
                <w:szCs w:val="21"/>
              </w:rPr>
            </w:pPr>
            <w:r w:rsidRPr="003407D1">
              <w:rPr>
                <w:rFonts w:ascii="仿宋_GB2312" w:eastAsia="仿宋_GB2312" w:hAnsi="Arial Narrow" w:hint="eastAsia"/>
                <w:szCs w:val="21"/>
              </w:rPr>
              <w:t>坐落位置</w:t>
            </w:r>
          </w:p>
        </w:tc>
        <w:tc>
          <w:tcPr>
            <w:tcW w:w="1767" w:type="pct"/>
            <w:vAlign w:val="center"/>
          </w:tcPr>
          <w:p w:rsidR="006C2755" w:rsidRPr="003407D1" w:rsidRDefault="006C2755" w:rsidP="00A73621">
            <w:pPr>
              <w:rPr>
                <w:rFonts w:ascii="仿宋_GB2312" w:eastAsia="仿宋_GB2312" w:hAnsi="Arial Narrow" w:hint="eastAsia"/>
                <w:szCs w:val="21"/>
              </w:rPr>
            </w:pPr>
            <w:r>
              <w:rPr>
                <w:rFonts w:ascii="仿宋_GB2312" w:eastAsia="仿宋_GB2312" w:hAnsi="Arial Narrow" w:hint="eastAsia"/>
                <w:szCs w:val="21"/>
              </w:rPr>
              <w:t>于洪区赤山路141-1号</w:t>
            </w:r>
          </w:p>
        </w:tc>
        <w:tc>
          <w:tcPr>
            <w:tcW w:w="1858" w:type="pct"/>
            <w:vAlign w:val="center"/>
          </w:tcPr>
          <w:p w:rsidR="006C2755" w:rsidRPr="003407D1" w:rsidRDefault="006C2755" w:rsidP="00A73621">
            <w:pPr>
              <w:rPr>
                <w:rFonts w:ascii="仿宋_GB2312" w:eastAsia="仿宋_GB2312" w:hAnsi="Arial Narrow" w:hint="eastAsia"/>
                <w:szCs w:val="21"/>
              </w:rPr>
            </w:pPr>
            <w:r>
              <w:rPr>
                <w:rFonts w:ascii="仿宋_GB2312" w:eastAsia="仿宋_GB2312" w:hAnsi="Arial Narrow" w:hint="eastAsia"/>
                <w:szCs w:val="21"/>
              </w:rPr>
              <w:t>大东区北海街70-3号、70号</w:t>
            </w:r>
          </w:p>
        </w:tc>
      </w:tr>
      <w:tr w:rsidR="006C2755" w:rsidRPr="003407D1" w:rsidTr="00A73621">
        <w:tc>
          <w:tcPr>
            <w:tcW w:w="485" w:type="pct"/>
            <w:vMerge/>
            <w:vAlign w:val="center"/>
          </w:tcPr>
          <w:p w:rsidR="006C2755" w:rsidRPr="003407D1" w:rsidRDefault="006C2755" w:rsidP="00A73621">
            <w:pPr>
              <w:jc w:val="center"/>
              <w:rPr>
                <w:rFonts w:ascii="仿宋_GB2312" w:eastAsia="仿宋_GB2312" w:hAnsi="Arial Narrow" w:hint="eastAsia"/>
                <w:szCs w:val="21"/>
              </w:rPr>
            </w:pPr>
          </w:p>
        </w:tc>
        <w:tc>
          <w:tcPr>
            <w:tcW w:w="890" w:type="pct"/>
            <w:vAlign w:val="center"/>
          </w:tcPr>
          <w:p w:rsidR="006C2755" w:rsidRPr="003407D1" w:rsidRDefault="006C2755" w:rsidP="00A73621">
            <w:pPr>
              <w:jc w:val="left"/>
              <w:rPr>
                <w:rFonts w:ascii="仿宋_GB2312" w:eastAsia="仿宋_GB2312" w:hAnsi="Arial Narrow" w:hint="eastAsia"/>
                <w:szCs w:val="21"/>
              </w:rPr>
            </w:pPr>
            <w:r w:rsidRPr="003407D1">
              <w:rPr>
                <w:rFonts w:ascii="仿宋_GB2312" w:eastAsia="仿宋_GB2312" w:hAnsi="Arial Narrow" w:hint="eastAsia"/>
                <w:szCs w:val="21"/>
              </w:rPr>
              <w:t>房屋四至</w:t>
            </w:r>
          </w:p>
        </w:tc>
        <w:tc>
          <w:tcPr>
            <w:tcW w:w="1767" w:type="pct"/>
            <w:vAlign w:val="center"/>
          </w:tcPr>
          <w:p w:rsidR="006C2755" w:rsidRPr="003407D1" w:rsidRDefault="006C2755" w:rsidP="00A73621">
            <w:pPr>
              <w:rPr>
                <w:rFonts w:ascii="仿宋_GB2312" w:eastAsia="仿宋_GB2312" w:hAnsi="Arial Narrow" w:hint="eastAsia"/>
                <w:szCs w:val="21"/>
              </w:rPr>
            </w:pPr>
            <w:r>
              <w:rPr>
                <w:rFonts w:ascii="仿宋_GB2312" w:eastAsia="仿宋_GB2312" w:hAnsi="Arial Narrow" w:hint="eastAsia"/>
                <w:szCs w:val="21"/>
              </w:rPr>
              <w:t>凤凰水城小区，详见估价对象位置示意图</w:t>
            </w:r>
          </w:p>
        </w:tc>
        <w:tc>
          <w:tcPr>
            <w:tcW w:w="1858" w:type="pct"/>
            <w:vAlign w:val="center"/>
          </w:tcPr>
          <w:p w:rsidR="006C2755" w:rsidRPr="003407D1" w:rsidRDefault="006C2755" w:rsidP="00A73621">
            <w:pPr>
              <w:rPr>
                <w:rFonts w:ascii="仿宋_GB2312" w:eastAsia="仿宋_GB2312" w:hAnsi="Arial Narrow" w:hint="eastAsia"/>
                <w:szCs w:val="21"/>
              </w:rPr>
            </w:pPr>
            <w:r>
              <w:rPr>
                <w:rFonts w:ascii="仿宋_GB2312" w:eastAsia="仿宋_GB2312" w:hAnsi="Arial Narrow" w:hint="eastAsia"/>
                <w:szCs w:val="21"/>
              </w:rPr>
              <w:t>水润年华小区，详见估价对象位置示意图</w:t>
            </w:r>
          </w:p>
        </w:tc>
      </w:tr>
      <w:tr w:rsidR="006C2755" w:rsidTr="00A73621">
        <w:tc>
          <w:tcPr>
            <w:tcW w:w="485" w:type="pct"/>
            <w:vMerge/>
            <w:vAlign w:val="center"/>
          </w:tcPr>
          <w:p w:rsidR="006C2755" w:rsidRPr="003407D1" w:rsidRDefault="006C2755" w:rsidP="00A73621">
            <w:pPr>
              <w:jc w:val="center"/>
              <w:rPr>
                <w:rFonts w:hint="eastAsia"/>
                <w:szCs w:val="21"/>
              </w:rPr>
            </w:pPr>
          </w:p>
        </w:tc>
        <w:tc>
          <w:tcPr>
            <w:tcW w:w="890" w:type="pct"/>
            <w:vAlign w:val="center"/>
          </w:tcPr>
          <w:p w:rsidR="006C2755" w:rsidRPr="003407D1" w:rsidRDefault="006C2755" w:rsidP="00A73621">
            <w:pPr>
              <w:jc w:val="left"/>
              <w:rPr>
                <w:rFonts w:ascii="仿宋_GB2312" w:eastAsia="仿宋_GB2312" w:hAnsi="Arial Narrow" w:hint="eastAsia"/>
                <w:szCs w:val="21"/>
              </w:rPr>
            </w:pPr>
            <w:r w:rsidRPr="003407D1">
              <w:rPr>
                <w:rFonts w:ascii="仿宋_GB2312" w:eastAsia="仿宋_GB2312" w:hAnsi="Arial Narrow" w:hint="eastAsia"/>
                <w:szCs w:val="21"/>
              </w:rPr>
              <w:t>方位</w:t>
            </w:r>
          </w:p>
        </w:tc>
        <w:tc>
          <w:tcPr>
            <w:tcW w:w="1767" w:type="pct"/>
            <w:vAlign w:val="center"/>
          </w:tcPr>
          <w:p w:rsidR="006C2755" w:rsidRPr="003407D1" w:rsidRDefault="006C2755" w:rsidP="00A73621">
            <w:pPr>
              <w:rPr>
                <w:rFonts w:ascii="仿宋_GB2312" w:eastAsia="仿宋_GB2312" w:hAnsi="Arial Narrow" w:hint="eastAsia"/>
                <w:szCs w:val="21"/>
              </w:rPr>
            </w:pPr>
            <w:r w:rsidRPr="00874870">
              <w:rPr>
                <w:rFonts w:ascii="仿宋_GB2312" w:eastAsia="仿宋_GB2312" w:hAnsi="Arial Narrow" w:hint="eastAsia"/>
                <w:szCs w:val="21"/>
              </w:rPr>
              <w:t>沈阳市于洪区</w:t>
            </w:r>
            <w:r>
              <w:rPr>
                <w:rFonts w:ascii="仿宋_GB2312" w:eastAsia="仿宋_GB2312" w:hAnsi="Arial Narrow" w:hint="eastAsia"/>
                <w:szCs w:val="21"/>
              </w:rPr>
              <w:t>，详见宗地位置示意图</w:t>
            </w:r>
          </w:p>
        </w:tc>
        <w:tc>
          <w:tcPr>
            <w:tcW w:w="1858" w:type="pct"/>
            <w:vAlign w:val="center"/>
          </w:tcPr>
          <w:p w:rsidR="006C2755" w:rsidRPr="003407D1" w:rsidRDefault="006C2755" w:rsidP="00A73621">
            <w:pPr>
              <w:rPr>
                <w:rFonts w:ascii="仿宋_GB2312" w:eastAsia="仿宋_GB2312" w:hAnsi="Arial Narrow" w:hint="eastAsia"/>
                <w:szCs w:val="21"/>
              </w:rPr>
            </w:pPr>
            <w:r w:rsidRPr="00874870">
              <w:rPr>
                <w:rFonts w:ascii="仿宋_GB2312" w:eastAsia="仿宋_GB2312" w:hAnsi="Arial Narrow" w:hint="eastAsia"/>
                <w:szCs w:val="21"/>
              </w:rPr>
              <w:t>沈阳市</w:t>
            </w:r>
            <w:r>
              <w:rPr>
                <w:rFonts w:ascii="仿宋_GB2312" w:eastAsia="仿宋_GB2312" w:hAnsi="Arial Narrow" w:hint="eastAsia"/>
                <w:szCs w:val="21"/>
              </w:rPr>
              <w:t>大东</w:t>
            </w:r>
            <w:r w:rsidRPr="00874870">
              <w:rPr>
                <w:rFonts w:ascii="仿宋_GB2312" w:eastAsia="仿宋_GB2312" w:hAnsi="Arial Narrow" w:hint="eastAsia"/>
                <w:szCs w:val="21"/>
              </w:rPr>
              <w:t>区</w:t>
            </w:r>
            <w:r>
              <w:rPr>
                <w:rFonts w:ascii="仿宋_GB2312" w:eastAsia="仿宋_GB2312" w:hAnsi="Arial Narrow" w:hint="eastAsia"/>
                <w:szCs w:val="21"/>
              </w:rPr>
              <w:t>，详见宗地位置示意图</w:t>
            </w:r>
          </w:p>
        </w:tc>
      </w:tr>
      <w:tr w:rsidR="006C2755" w:rsidTr="00A73621">
        <w:tc>
          <w:tcPr>
            <w:tcW w:w="485" w:type="pct"/>
            <w:vMerge/>
            <w:vAlign w:val="center"/>
          </w:tcPr>
          <w:p w:rsidR="006C2755" w:rsidRPr="003407D1" w:rsidRDefault="006C2755" w:rsidP="00A73621">
            <w:pPr>
              <w:jc w:val="center"/>
              <w:rPr>
                <w:rFonts w:hint="eastAsia"/>
                <w:szCs w:val="21"/>
              </w:rPr>
            </w:pPr>
          </w:p>
        </w:tc>
        <w:tc>
          <w:tcPr>
            <w:tcW w:w="890" w:type="pct"/>
            <w:vAlign w:val="center"/>
          </w:tcPr>
          <w:p w:rsidR="006C2755" w:rsidRPr="003407D1" w:rsidRDefault="006C2755" w:rsidP="00A73621">
            <w:pPr>
              <w:jc w:val="left"/>
              <w:rPr>
                <w:rFonts w:ascii="仿宋_GB2312" w:eastAsia="仿宋_GB2312" w:hAnsi="Arial Narrow" w:hint="eastAsia"/>
                <w:szCs w:val="21"/>
              </w:rPr>
            </w:pPr>
            <w:r w:rsidRPr="003407D1">
              <w:rPr>
                <w:rFonts w:ascii="仿宋_GB2312" w:eastAsia="仿宋_GB2312" w:hAnsi="Arial Narrow" w:hint="eastAsia"/>
                <w:szCs w:val="21"/>
              </w:rPr>
              <w:t>与重要场所距离</w:t>
            </w:r>
          </w:p>
        </w:tc>
        <w:tc>
          <w:tcPr>
            <w:tcW w:w="1767" w:type="pct"/>
            <w:vAlign w:val="center"/>
          </w:tcPr>
          <w:p w:rsidR="006C2755" w:rsidRPr="003407D1" w:rsidRDefault="006C2755" w:rsidP="00A73621">
            <w:pPr>
              <w:rPr>
                <w:rFonts w:ascii="仿宋_GB2312" w:eastAsia="仿宋_GB2312" w:hAnsi="Arial Narrow" w:hint="eastAsia"/>
                <w:szCs w:val="21"/>
              </w:rPr>
            </w:pPr>
            <w:r w:rsidRPr="00E312C5">
              <w:rPr>
                <w:rFonts w:ascii="仿宋_GB2312" w:eastAsia="仿宋_GB2312" w:hAnsi="Arial Narrow" w:hint="eastAsia"/>
                <w:szCs w:val="21"/>
              </w:rPr>
              <w:t>距</w:t>
            </w:r>
            <w:r>
              <w:rPr>
                <w:rFonts w:ascii="仿宋_GB2312" w:eastAsia="仿宋_GB2312" w:hAnsi="Arial Narrow" w:hint="eastAsia"/>
                <w:szCs w:val="21"/>
              </w:rPr>
              <w:t>沈阳</w:t>
            </w:r>
            <w:r w:rsidRPr="00E312C5">
              <w:rPr>
                <w:rFonts w:ascii="仿宋_GB2312" w:eastAsia="仿宋_GB2312" w:hAnsi="Arial Narrow" w:hint="eastAsia"/>
                <w:szCs w:val="21"/>
              </w:rPr>
              <w:t>站</w:t>
            </w:r>
            <w:r>
              <w:rPr>
                <w:rFonts w:ascii="仿宋_GB2312" w:eastAsia="仿宋_GB2312" w:hAnsi="Arial Narrow" w:hint="eastAsia"/>
                <w:szCs w:val="21"/>
              </w:rPr>
              <w:t>10.7公里</w:t>
            </w:r>
            <w:r w:rsidRPr="00E312C5">
              <w:rPr>
                <w:rFonts w:ascii="仿宋_GB2312" w:eastAsia="仿宋_GB2312" w:hAnsi="Arial Narrow" w:hint="eastAsia"/>
                <w:szCs w:val="21"/>
              </w:rPr>
              <w:t>，距</w:t>
            </w:r>
            <w:r>
              <w:rPr>
                <w:rFonts w:ascii="仿宋_GB2312" w:eastAsia="仿宋_GB2312" w:hAnsi="Arial Narrow" w:hint="eastAsia"/>
                <w:szCs w:val="21"/>
              </w:rPr>
              <w:t>沈阳市</w:t>
            </w:r>
            <w:r w:rsidRPr="00E312C5">
              <w:rPr>
                <w:rFonts w:ascii="仿宋_GB2312" w:eastAsia="仿宋_GB2312" w:hAnsi="Arial Narrow" w:hint="eastAsia"/>
                <w:szCs w:val="21"/>
              </w:rPr>
              <w:t>人民政府</w:t>
            </w:r>
            <w:r>
              <w:rPr>
                <w:rFonts w:ascii="仿宋_GB2312" w:eastAsia="仿宋_GB2312" w:hAnsi="Arial Narrow" w:hint="eastAsia"/>
                <w:szCs w:val="21"/>
              </w:rPr>
              <w:t>31</w:t>
            </w:r>
            <w:r w:rsidRPr="00E312C5">
              <w:rPr>
                <w:rFonts w:ascii="仿宋_GB2312" w:eastAsia="仿宋_GB2312" w:hAnsi="Arial Narrow" w:hint="eastAsia"/>
                <w:szCs w:val="21"/>
              </w:rPr>
              <w:t>公里</w:t>
            </w:r>
          </w:p>
        </w:tc>
        <w:tc>
          <w:tcPr>
            <w:tcW w:w="1858" w:type="pct"/>
            <w:vAlign w:val="center"/>
          </w:tcPr>
          <w:p w:rsidR="006C2755" w:rsidRPr="00874870" w:rsidRDefault="006C2755" w:rsidP="00A73621">
            <w:pPr>
              <w:rPr>
                <w:rFonts w:ascii="仿宋_GB2312" w:eastAsia="仿宋_GB2312" w:hAnsi="Arial Narrow" w:hint="eastAsia"/>
                <w:szCs w:val="21"/>
              </w:rPr>
            </w:pPr>
            <w:r w:rsidRPr="00E312C5">
              <w:rPr>
                <w:rFonts w:ascii="仿宋_GB2312" w:eastAsia="仿宋_GB2312" w:hAnsi="Arial Narrow" w:hint="eastAsia"/>
                <w:szCs w:val="21"/>
              </w:rPr>
              <w:t>距</w:t>
            </w:r>
            <w:r>
              <w:rPr>
                <w:rFonts w:ascii="仿宋_GB2312" w:eastAsia="仿宋_GB2312" w:hAnsi="Arial Narrow" w:hint="eastAsia"/>
                <w:szCs w:val="21"/>
              </w:rPr>
              <w:t>沈阳北</w:t>
            </w:r>
            <w:r w:rsidRPr="00E312C5">
              <w:rPr>
                <w:rFonts w:ascii="仿宋_GB2312" w:eastAsia="仿宋_GB2312" w:hAnsi="Arial Narrow" w:hint="eastAsia"/>
                <w:szCs w:val="21"/>
              </w:rPr>
              <w:t>站</w:t>
            </w:r>
            <w:r>
              <w:rPr>
                <w:rFonts w:ascii="仿宋_GB2312" w:eastAsia="仿宋_GB2312" w:hAnsi="Arial Narrow" w:hint="eastAsia"/>
                <w:szCs w:val="21"/>
              </w:rPr>
              <w:t>4.6公里</w:t>
            </w:r>
            <w:r w:rsidRPr="00E312C5">
              <w:rPr>
                <w:rFonts w:ascii="仿宋_GB2312" w:eastAsia="仿宋_GB2312" w:hAnsi="Arial Narrow" w:hint="eastAsia"/>
                <w:szCs w:val="21"/>
              </w:rPr>
              <w:t>，距</w:t>
            </w:r>
            <w:r>
              <w:rPr>
                <w:rFonts w:ascii="仿宋_GB2312" w:eastAsia="仿宋_GB2312" w:hAnsi="Arial Narrow" w:hint="eastAsia"/>
                <w:szCs w:val="21"/>
              </w:rPr>
              <w:t>沈阳市</w:t>
            </w:r>
            <w:r w:rsidRPr="00E312C5">
              <w:rPr>
                <w:rFonts w:ascii="仿宋_GB2312" w:eastAsia="仿宋_GB2312" w:hAnsi="Arial Narrow" w:hint="eastAsia"/>
                <w:szCs w:val="21"/>
              </w:rPr>
              <w:t>人民政府</w:t>
            </w:r>
            <w:r>
              <w:rPr>
                <w:rFonts w:ascii="仿宋_GB2312" w:eastAsia="仿宋_GB2312" w:hAnsi="Arial Narrow" w:hint="eastAsia"/>
                <w:szCs w:val="21"/>
              </w:rPr>
              <w:t>21</w:t>
            </w:r>
            <w:r w:rsidRPr="00E312C5">
              <w:rPr>
                <w:rFonts w:ascii="仿宋_GB2312" w:eastAsia="仿宋_GB2312" w:hAnsi="Arial Narrow" w:hint="eastAsia"/>
                <w:szCs w:val="21"/>
              </w:rPr>
              <w:t>公里</w:t>
            </w:r>
          </w:p>
        </w:tc>
      </w:tr>
      <w:tr w:rsidR="006C2755" w:rsidTr="00A73621">
        <w:tc>
          <w:tcPr>
            <w:tcW w:w="485" w:type="pct"/>
            <w:vMerge/>
            <w:vAlign w:val="center"/>
          </w:tcPr>
          <w:p w:rsidR="006C2755" w:rsidRPr="003407D1" w:rsidRDefault="006C2755" w:rsidP="00A73621">
            <w:pPr>
              <w:jc w:val="center"/>
              <w:rPr>
                <w:rFonts w:hint="eastAsia"/>
                <w:szCs w:val="21"/>
              </w:rPr>
            </w:pPr>
          </w:p>
        </w:tc>
        <w:tc>
          <w:tcPr>
            <w:tcW w:w="890" w:type="pct"/>
            <w:vAlign w:val="center"/>
          </w:tcPr>
          <w:p w:rsidR="006C2755" w:rsidRPr="003407D1" w:rsidRDefault="006C2755" w:rsidP="00A73621">
            <w:pPr>
              <w:jc w:val="left"/>
              <w:rPr>
                <w:rFonts w:ascii="仿宋_GB2312" w:eastAsia="仿宋_GB2312" w:hAnsi="Arial Narrow" w:hint="eastAsia"/>
                <w:szCs w:val="21"/>
              </w:rPr>
            </w:pPr>
            <w:r w:rsidRPr="003407D1">
              <w:rPr>
                <w:rFonts w:ascii="仿宋_GB2312" w:eastAsia="仿宋_GB2312" w:hAnsi="Arial Narrow" w:hint="eastAsia"/>
                <w:szCs w:val="21"/>
              </w:rPr>
              <w:t>临街状况</w:t>
            </w:r>
          </w:p>
        </w:tc>
        <w:tc>
          <w:tcPr>
            <w:tcW w:w="1767" w:type="pct"/>
            <w:vAlign w:val="center"/>
          </w:tcPr>
          <w:p w:rsidR="006C2755" w:rsidRPr="00C47B1B" w:rsidRDefault="006C2755" w:rsidP="00A73621">
            <w:pPr>
              <w:rPr>
                <w:rFonts w:ascii="宋体" w:hAnsi="宋体" w:cs="宋体" w:hint="eastAsia"/>
                <w:szCs w:val="21"/>
              </w:rPr>
            </w:pPr>
            <w:r>
              <w:rPr>
                <w:rFonts w:ascii="仿宋_GB2312" w:eastAsia="仿宋_GB2312" w:hAnsi="Arial Narrow" w:hint="eastAsia"/>
                <w:szCs w:val="21"/>
              </w:rPr>
              <w:t>估价对象所在小区临赤山路、</w:t>
            </w:r>
            <w:r w:rsidRPr="00C47B1B">
              <w:rPr>
                <w:rFonts w:ascii="仿宋_GB2312" w:eastAsia="仿宋_GB2312" w:hAnsi="Arial Narrow" w:hint="eastAsia"/>
                <w:szCs w:val="21"/>
              </w:rPr>
              <w:t>橙山路</w:t>
            </w:r>
          </w:p>
        </w:tc>
        <w:tc>
          <w:tcPr>
            <w:tcW w:w="1858" w:type="pct"/>
            <w:vAlign w:val="center"/>
          </w:tcPr>
          <w:p w:rsidR="006C2755" w:rsidRPr="003407D1" w:rsidRDefault="006C2755" w:rsidP="00A73621">
            <w:pPr>
              <w:rPr>
                <w:rFonts w:ascii="仿宋_GB2312" w:eastAsia="仿宋_GB2312" w:hAnsi="Arial Narrow" w:hint="eastAsia"/>
                <w:szCs w:val="21"/>
              </w:rPr>
            </w:pPr>
            <w:r>
              <w:rPr>
                <w:rFonts w:ascii="仿宋_GB2312" w:eastAsia="仿宋_GB2312" w:hAnsi="Arial Narrow" w:hint="eastAsia"/>
                <w:szCs w:val="21"/>
              </w:rPr>
              <w:t>估价对象所在小区临联合路、北海街</w:t>
            </w:r>
          </w:p>
        </w:tc>
      </w:tr>
      <w:tr w:rsidR="006C2755" w:rsidRPr="003407D1" w:rsidTr="00A73621">
        <w:tc>
          <w:tcPr>
            <w:tcW w:w="485" w:type="pct"/>
            <w:vMerge w:val="restart"/>
            <w:vAlign w:val="center"/>
          </w:tcPr>
          <w:p w:rsidR="006C2755" w:rsidRPr="003407D1" w:rsidRDefault="006C2755" w:rsidP="00A73621">
            <w:pPr>
              <w:jc w:val="center"/>
              <w:rPr>
                <w:rFonts w:ascii="仿宋_GB2312" w:eastAsia="仿宋_GB2312" w:hAnsi="Arial Narrow" w:hint="eastAsia"/>
                <w:szCs w:val="21"/>
              </w:rPr>
            </w:pPr>
            <w:r w:rsidRPr="003407D1">
              <w:rPr>
                <w:rFonts w:ascii="仿宋_GB2312" w:eastAsia="仿宋_GB2312" w:hAnsi="Arial Narrow" w:hint="eastAsia"/>
                <w:szCs w:val="21"/>
              </w:rPr>
              <w:t>交通状况</w:t>
            </w:r>
          </w:p>
        </w:tc>
        <w:tc>
          <w:tcPr>
            <w:tcW w:w="890" w:type="pct"/>
            <w:vAlign w:val="center"/>
          </w:tcPr>
          <w:p w:rsidR="006C2755" w:rsidRPr="003407D1" w:rsidRDefault="006C2755" w:rsidP="00A73621">
            <w:pPr>
              <w:jc w:val="left"/>
              <w:rPr>
                <w:rFonts w:ascii="仿宋_GB2312" w:eastAsia="仿宋_GB2312" w:hAnsi="Arial Narrow" w:hint="eastAsia"/>
                <w:szCs w:val="21"/>
              </w:rPr>
            </w:pPr>
            <w:r w:rsidRPr="003407D1">
              <w:rPr>
                <w:rFonts w:ascii="仿宋_GB2312" w:eastAsia="仿宋_GB2312" w:hAnsi="Arial Narrow" w:hint="eastAsia"/>
                <w:szCs w:val="21"/>
              </w:rPr>
              <w:t>出入可利用的交通工具</w:t>
            </w:r>
          </w:p>
        </w:tc>
        <w:tc>
          <w:tcPr>
            <w:tcW w:w="1767" w:type="pct"/>
            <w:vAlign w:val="center"/>
          </w:tcPr>
          <w:p w:rsidR="006C2755" w:rsidRPr="003407D1" w:rsidRDefault="006C2755" w:rsidP="00A73621">
            <w:pPr>
              <w:rPr>
                <w:rFonts w:ascii="仿宋_GB2312" w:eastAsia="仿宋_GB2312" w:hAnsi="Arial Narrow" w:hint="eastAsia"/>
                <w:szCs w:val="21"/>
              </w:rPr>
            </w:pPr>
            <w:r>
              <w:rPr>
                <w:rFonts w:ascii="仿宋_GB2312" w:eastAsia="仿宋_GB2312" w:hAnsi="Arial Narrow" w:hint="eastAsia"/>
                <w:szCs w:val="21"/>
              </w:rPr>
              <w:t>区域内有公共汽车和地铁通过</w:t>
            </w:r>
          </w:p>
        </w:tc>
        <w:tc>
          <w:tcPr>
            <w:tcW w:w="1858" w:type="pct"/>
            <w:vAlign w:val="center"/>
          </w:tcPr>
          <w:p w:rsidR="006C2755" w:rsidRPr="003407D1" w:rsidRDefault="006C2755" w:rsidP="00A73621">
            <w:pPr>
              <w:rPr>
                <w:rFonts w:ascii="仿宋_GB2312" w:eastAsia="仿宋_GB2312" w:hAnsi="Arial Narrow" w:hint="eastAsia"/>
                <w:szCs w:val="21"/>
              </w:rPr>
            </w:pPr>
            <w:r>
              <w:rPr>
                <w:rFonts w:ascii="仿宋_GB2312" w:eastAsia="仿宋_GB2312" w:hAnsi="Arial Narrow" w:hint="eastAsia"/>
                <w:szCs w:val="21"/>
              </w:rPr>
              <w:t>区域内有公共汽车和地铁通过</w:t>
            </w:r>
          </w:p>
        </w:tc>
      </w:tr>
      <w:tr w:rsidR="006C2755" w:rsidRPr="003407D1" w:rsidTr="00A73621">
        <w:tc>
          <w:tcPr>
            <w:tcW w:w="485" w:type="pct"/>
            <w:vMerge/>
            <w:vAlign w:val="center"/>
          </w:tcPr>
          <w:p w:rsidR="006C2755" w:rsidRPr="003407D1" w:rsidRDefault="006C2755" w:rsidP="00A73621">
            <w:pPr>
              <w:jc w:val="center"/>
              <w:rPr>
                <w:rFonts w:ascii="仿宋_GB2312" w:eastAsia="仿宋_GB2312" w:hAnsi="Arial Narrow" w:hint="eastAsia"/>
                <w:szCs w:val="21"/>
              </w:rPr>
            </w:pPr>
          </w:p>
        </w:tc>
        <w:tc>
          <w:tcPr>
            <w:tcW w:w="890" w:type="pct"/>
            <w:vAlign w:val="center"/>
          </w:tcPr>
          <w:p w:rsidR="006C2755" w:rsidRPr="003407D1" w:rsidRDefault="006C2755" w:rsidP="00A73621">
            <w:pPr>
              <w:jc w:val="left"/>
              <w:rPr>
                <w:rFonts w:ascii="仿宋_GB2312" w:eastAsia="仿宋_GB2312" w:hAnsi="Arial Narrow" w:hint="eastAsia"/>
                <w:szCs w:val="21"/>
              </w:rPr>
            </w:pPr>
            <w:r w:rsidRPr="003407D1">
              <w:rPr>
                <w:rFonts w:ascii="仿宋_GB2312" w:eastAsia="仿宋_GB2312" w:hAnsi="Arial Narrow" w:hint="eastAsia"/>
                <w:szCs w:val="21"/>
              </w:rPr>
              <w:t>道路状况</w:t>
            </w:r>
          </w:p>
        </w:tc>
        <w:tc>
          <w:tcPr>
            <w:tcW w:w="1767" w:type="pct"/>
            <w:vAlign w:val="center"/>
          </w:tcPr>
          <w:p w:rsidR="006C2755" w:rsidRPr="003407D1" w:rsidRDefault="006C2755" w:rsidP="00A73621">
            <w:pPr>
              <w:rPr>
                <w:rFonts w:ascii="仿宋_GB2312" w:eastAsia="仿宋_GB2312" w:hAnsi="Arial Narrow" w:hint="eastAsia"/>
                <w:szCs w:val="21"/>
              </w:rPr>
            </w:pPr>
            <w:r w:rsidRPr="003407D1">
              <w:rPr>
                <w:rFonts w:ascii="仿宋_GB2312" w:eastAsia="仿宋_GB2312" w:hAnsi="Arial Narrow" w:hint="eastAsia"/>
                <w:szCs w:val="21"/>
              </w:rPr>
              <w:t>附近有</w:t>
            </w:r>
            <w:r>
              <w:rPr>
                <w:rFonts w:ascii="仿宋_GB2312" w:eastAsia="仿宋_GB2312" w:hAnsi="Arial Narrow" w:hint="eastAsia"/>
                <w:szCs w:val="21"/>
              </w:rPr>
              <w:t>赤山路、橙山路等道路，沥青路面，道面质量状况较好</w:t>
            </w:r>
            <w:r w:rsidRPr="003407D1">
              <w:rPr>
                <w:rFonts w:ascii="仿宋_GB2312" w:eastAsia="仿宋_GB2312" w:hAnsi="Arial Narrow" w:hint="eastAsia"/>
                <w:szCs w:val="21"/>
              </w:rPr>
              <w:t>，交通流量</w:t>
            </w:r>
            <w:r>
              <w:rPr>
                <w:rFonts w:ascii="仿宋_GB2312" w:eastAsia="仿宋_GB2312" w:hAnsi="Arial Narrow" w:hint="eastAsia"/>
                <w:szCs w:val="21"/>
              </w:rPr>
              <w:t>一般</w:t>
            </w:r>
          </w:p>
        </w:tc>
        <w:tc>
          <w:tcPr>
            <w:tcW w:w="1858" w:type="pct"/>
            <w:vAlign w:val="center"/>
          </w:tcPr>
          <w:p w:rsidR="006C2755" w:rsidRPr="003407D1" w:rsidRDefault="006C2755" w:rsidP="00A73621">
            <w:pPr>
              <w:rPr>
                <w:rFonts w:ascii="仿宋_GB2312" w:eastAsia="仿宋_GB2312" w:hAnsi="Arial Narrow" w:hint="eastAsia"/>
                <w:szCs w:val="21"/>
              </w:rPr>
            </w:pPr>
            <w:r w:rsidRPr="003407D1">
              <w:rPr>
                <w:rFonts w:ascii="仿宋_GB2312" w:eastAsia="仿宋_GB2312" w:hAnsi="Arial Narrow" w:hint="eastAsia"/>
                <w:szCs w:val="21"/>
              </w:rPr>
              <w:t>附近有</w:t>
            </w:r>
            <w:r>
              <w:rPr>
                <w:rFonts w:ascii="仿宋_GB2312" w:eastAsia="仿宋_GB2312" w:hAnsi="Arial Narrow" w:hint="eastAsia"/>
                <w:szCs w:val="21"/>
              </w:rPr>
              <w:t>联合路、北海街等道路，沥青路面，道面质量状况较好</w:t>
            </w:r>
            <w:r w:rsidRPr="003407D1">
              <w:rPr>
                <w:rFonts w:ascii="仿宋_GB2312" w:eastAsia="仿宋_GB2312" w:hAnsi="Arial Narrow" w:hint="eastAsia"/>
                <w:szCs w:val="21"/>
              </w:rPr>
              <w:t>，交通流量</w:t>
            </w:r>
            <w:r>
              <w:rPr>
                <w:rFonts w:ascii="仿宋_GB2312" w:eastAsia="仿宋_GB2312" w:hAnsi="Arial Narrow" w:hint="eastAsia"/>
                <w:szCs w:val="21"/>
              </w:rPr>
              <w:t>一般</w:t>
            </w:r>
          </w:p>
        </w:tc>
      </w:tr>
      <w:tr w:rsidR="006C2755" w:rsidRPr="003407D1" w:rsidTr="00A73621">
        <w:tc>
          <w:tcPr>
            <w:tcW w:w="485" w:type="pct"/>
            <w:vMerge/>
            <w:vAlign w:val="center"/>
          </w:tcPr>
          <w:p w:rsidR="006C2755" w:rsidRPr="003407D1" w:rsidRDefault="006C2755" w:rsidP="00A73621">
            <w:pPr>
              <w:jc w:val="center"/>
              <w:rPr>
                <w:rFonts w:ascii="仿宋_GB2312" w:eastAsia="仿宋_GB2312" w:hAnsi="Arial Narrow" w:hint="eastAsia"/>
                <w:szCs w:val="21"/>
              </w:rPr>
            </w:pPr>
          </w:p>
        </w:tc>
        <w:tc>
          <w:tcPr>
            <w:tcW w:w="890" w:type="pct"/>
            <w:vAlign w:val="center"/>
          </w:tcPr>
          <w:p w:rsidR="006C2755" w:rsidRPr="003407D1" w:rsidRDefault="006C2755" w:rsidP="00A73621">
            <w:pPr>
              <w:jc w:val="left"/>
              <w:rPr>
                <w:rFonts w:ascii="仿宋_GB2312" w:eastAsia="仿宋_GB2312" w:hAnsi="Arial Narrow" w:hint="eastAsia"/>
                <w:szCs w:val="21"/>
              </w:rPr>
            </w:pPr>
            <w:r w:rsidRPr="003407D1">
              <w:rPr>
                <w:rFonts w:ascii="仿宋_GB2312" w:eastAsia="仿宋_GB2312" w:hAnsi="Arial Narrow" w:hint="eastAsia"/>
                <w:szCs w:val="21"/>
              </w:rPr>
              <w:t>交通管制情况</w:t>
            </w:r>
          </w:p>
        </w:tc>
        <w:tc>
          <w:tcPr>
            <w:tcW w:w="1767" w:type="pct"/>
            <w:vAlign w:val="center"/>
          </w:tcPr>
          <w:p w:rsidR="006C2755" w:rsidRPr="003407D1" w:rsidRDefault="006C2755" w:rsidP="00A73621">
            <w:pPr>
              <w:rPr>
                <w:rFonts w:ascii="仿宋_GB2312" w:eastAsia="仿宋_GB2312" w:hAnsi="Arial Narrow" w:hint="eastAsia"/>
                <w:szCs w:val="21"/>
              </w:rPr>
            </w:pPr>
            <w:r w:rsidRPr="003407D1">
              <w:rPr>
                <w:rFonts w:ascii="仿宋_GB2312" w:eastAsia="仿宋_GB2312" w:hAnsi="Arial Narrow" w:hint="eastAsia"/>
                <w:szCs w:val="21"/>
              </w:rPr>
              <w:t>附近道路无特殊交通管制要求</w:t>
            </w:r>
          </w:p>
        </w:tc>
        <w:tc>
          <w:tcPr>
            <w:tcW w:w="1858" w:type="pct"/>
            <w:vAlign w:val="center"/>
          </w:tcPr>
          <w:p w:rsidR="006C2755" w:rsidRPr="003407D1" w:rsidRDefault="006C2755" w:rsidP="00A73621">
            <w:pPr>
              <w:rPr>
                <w:rFonts w:ascii="仿宋_GB2312" w:eastAsia="仿宋_GB2312" w:hAnsi="Arial Narrow" w:hint="eastAsia"/>
                <w:szCs w:val="21"/>
              </w:rPr>
            </w:pPr>
            <w:r w:rsidRPr="003407D1">
              <w:rPr>
                <w:rFonts w:ascii="仿宋_GB2312" w:eastAsia="仿宋_GB2312" w:hAnsi="Arial Narrow" w:hint="eastAsia"/>
                <w:szCs w:val="21"/>
              </w:rPr>
              <w:t>附近道路无特殊交通管制要求</w:t>
            </w:r>
          </w:p>
        </w:tc>
      </w:tr>
      <w:tr w:rsidR="006C2755" w:rsidRPr="003407D1" w:rsidTr="00A73621">
        <w:tc>
          <w:tcPr>
            <w:tcW w:w="485" w:type="pct"/>
            <w:vMerge/>
            <w:vAlign w:val="center"/>
          </w:tcPr>
          <w:p w:rsidR="006C2755" w:rsidRPr="003407D1" w:rsidRDefault="006C2755" w:rsidP="00A73621">
            <w:pPr>
              <w:jc w:val="center"/>
              <w:rPr>
                <w:rFonts w:ascii="仿宋_GB2312" w:eastAsia="仿宋_GB2312" w:hAnsi="Arial Narrow" w:hint="eastAsia"/>
                <w:szCs w:val="21"/>
              </w:rPr>
            </w:pPr>
          </w:p>
        </w:tc>
        <w:tc>
          <w:tcPr>
            <w:tcW w:w="890" w:type="pct"/>
            <w:vAlign w:val="center"/>
          </w:tcPr>
          <w:p w:rsidR="006C2755" w:rsidRPr="003407D1" w:rsidRDefault="006C2755" w:rsidP="00A73621">
            <w:pPr>
              <w:jc w:val="left"/>
              <w:rPr>
                <w:rFonts w:ascii="仿宋_GB2312" w:eastAsia="仿宋_GB2312" w:hAnsi="Arial Narrow" w:hint="eastAsia"/>
                <w:szCs w:val="21"/>
              </w:rPr>
            </w:pPr>
            <w:r w:rsidRPr="003407D1">
              <w:rPr>
                <w:rFonts w:ascii="仿宋_GB2312" w:eastAsia="仿宋_GB2312" w:hAnsi="Arial Narrow" w:hint="eastAsia"/>
                <w:szCs w:val="21"/>
              </w:rPr>
              <w:t>停车方便程度</w:t>
            </w:r>
          </w:p>
        </w:tc>
        <w:tc>
          <w:tcPr>
            <w:tcW w:w="1767" w:type="pct"/>
            <w:vAlign w:val="center"/>
          </w:tcPr>
          <w:p w:rsidR="006C2755" w:rsidRPr="003407D1" w:rsidRDefault="006C2755" w:rsidP="00A73621">
            <w:pPr>
              <w:rPr>
                <w:rFonts w:ascii="仿宋_GB2312" w:eastAsia="仿宋_GB2312" w:hAnsi="Arial Narrow" w:hint="eastAsia"/>
                <w:szCs w:val="21"/>
              </w:rPr>
            </w:pPr>
            <w:r w:rsidRPr="003407D1">
              <w:rPr>
                <w:rFonts w:ascii="仿宋_GB2312" w:eastAsia="仿宋_GB2312" w:hAnsi="Arial Narrow" w:hint="eastAsia"/>
                <w:szCs w:val="21"/>
              </w:rPr>
              <w:t>估价对象所在</w:t>
            </w:r>
            <w:r>
              <w:rPr>
                <w:rFonts w:ascii="仿宋_GB2312" w:eastAsia="仿宋_GB2312" w:hAnsi="Arial Narrow" w:hint="eastAsia"/>
                <w:szCs w:val="21"/>
              </w:rPr>
              <w:t>区域</w:t>
            </w:r>
            <w:r w:rsidRPr="003407D1">
              <w:rPr>
                <w:rFonts w:ascii="仿宋_GB2312" w:eastAsia="仿宋_GB2312" w:hAnsi="Arial Narrow" w:hint="eastAsia"/>
                <w:szCs w:val="21"/>
              </w:rPr>
              <w:t>有地</w:t>
            </w:r>
            <w:r>
              <w:rPr>
                <w:rFonts w:ascii="仿宋_GB2312" w:eastAsia="仿宋_GB2312" w:hAnsi="Arial Narrow" w:hint="eastAsia"/>
                <w:szCs w:val="21"/>
              </w:rPr>
              <w:t>上</w:t>
            </w:r>
            <w:r w:rsidRPr="003407D1">
              <w:rPr>
                <w:rFonts w:ascii="仿宋_GB2312" w:eastAsia="仿宋_GB2312" w:hAnsi="Arial Narrow" w:hint="eastAsia"/>
                <w:szCs w:val="21"/>
              </w:rPr>
              <w:t>停车场</w:t>
            </w:r>
          </w:p>
        </w:tc>
        <w:tc>
          <w:tcPr>
            <w:tcW w:w="1858" w:type="pct"/>
            <w:vAlign w:val="center"/>
          </w:tcPr>
          <w:p w:rsidR="006C2755" w:rsidRPr="003407D1" w:rsidRDefault="006C2755" w:rsidP="00A73621">
            <w:pPr>
              <w:rPr>
                <w:rFonts w:ascii="仿宋_GB2312" w:eastAsia="仿宋_GB2312" w:hAnsi="Arial Narrow" w:hint="eastAsia"/>
                <w:szCs w:val="21"/>
              </w:rPr>
            </w:pPr>
            <w:r w:rsidRPr="003407D1">
              <w:rPr>
                <w:rFonts w:ascii="仿宋_GB2312" w:eastAsia="仿宋_GB2312" w:hAnsi="Arial Narrow" w:hint="eastAsia"/>
                <w:szCs w:val="21"/>
              </w:rPr>
              <w:t>估价对象所在</w:t>
            </w:r>
            <w:r>
              <w:rPr>
                <w:rFonts w:ascii="仿宋_GB2312" w:eastAsia="仿宋_GB2312" w:hAnsi="Arial Narrow" w:hint="eastAsia"/>
                <w:szCs w:val="21"/>
              </w:rPr>
              <w:t>区域</w:t>
            </w:r>
            <w:r w:rsidRPr="003407D1">
              <w:rPr>
                <w:rFonts w:ascii="仿宋_GB2312" w:eastAsia="仿宋_GB2312" w:hAnsi="Arial Narrow" w:hint="eastAsia"/>
                <w:szCs w:val="21"/>
              </w:rPr>
              <w:t>有地</w:t>
            </w:r>
            <w:r>
              <w:rPr>
                <w:rFonts w:ascii="仿宋_GB2312" w:eastAsia="仿宋_GB2312" w:hAnsi="Arial Narrow" w:hint="eastAsia"/>
                <w:szCs w:val="21"/>
              </w:rPr>
              <w:t>上</w:t>
            </w:r>
            <w:r w:rsidRPr="003407D1">
              <w:rPr>
                <w:rFonts w:ascii="仿宋_GB2312" w:eastAsia="仿宋_GB2312" w:hAnsi="Arial Narrow" w:hint="eastAsia"/>
                <w:szCs w:val="21"/>
              </w:rPr>
              <w:t>停车场</w:t>
            </w:r>
          </w:p>
        </w:tc>
      </w:tr>
      <w:tr w:rsidR="006C2755" w:rsidRPr="003407D1" w:rsidTr="00A73621">
        <w:tc>
          <w:tcPr>
            <w:tcW w:w="485" w:type="pct"/>
            <w:vMerge w:val="restart"/>
            <w:vAlign w:val="center"/>
          </w:tcPr>
          <w:p w:rsidR="006C2755" w:rsidRPr="003407D1" w:rsidRDefault="006C2755" w:rsidP="00A73621">
            <w:pPr>
              <w:jc w:val="center"/>
              <w:rPr>
                <w:rFonts w:ascii="仿宋_GB2312" w:eastAsia="仿宋_GB2312" w:hAnsi="Arial Narrow" w:hint="eastAsia"/>
                <w:szCs w:val="21"/>
              </w:rPr>
            </w:pPr>
            <w:r w:rsidRPr="003407D1">
              <w:rPr>
                <w:rFonts w:ascii="仿宋_GB2312" w:eastAsia="仿宋_GB2312" w:hAnsi="Arial Narrow" w:hint="eastAsia"/>
                <w:szCs w:val="21"/>
              </w:rPr>
              <w:t>环境状况</w:t>
            </w:r>
          </w:p>
        </w:tc>
        <w:tc>
          <w:tcPr>
            <w:tcW w:w="890" w:type="pct"/>
            <w:vAlign w:val="center"/>
          </w:tcPr>
          <w:p w:rsidR="006C2755" w:rsidRPr="003407D1" w:rsidRDefault="006C2755" w:rsidP="00A73621">
            <w:pPr>
              <w:jc w:val="left"/>
              <w:rPr>
                <w:rFonts w:ascii="仿宋_GB2312" w:eastAsia="仿宋_GB2312" w:hAnsi="Arial Narrow" w:hint="eastAsia"/>
                <w:szCs w:val="21"/>
              </w:rPr>
            </w:pPr>
            <w:r w:rsidRPr="003407D1">
              <w:rPr>
                <w:rFonts w:ascii="仿宋_GB2312" w:eastAsia="仿宋_GB2312" w:hAnsi="Arial Narrow" w:hint="eastAsia"/>
                <w:szCs w:val="21"/>
              </w:rPr>
              <w:t>自然环境</w:t>
            </w:r>
          </w:p>
        </w:tc>
        <w:tc>
          <w:tcPr>
            <w:tcW w:w="1767" w:type="pct"/>
            <w:vAlign w:val="center"/>
          </w:tcPr>
          <w:p w:rsidR="006C2755" w:rsidRPr="003407D1" w:rsidRDefault="006C2755" w:rsidP="00A73621">
            <w:pPr>
              <w:rPr>
                <w:rFonts w:ascii="仿宋_GB2312" w:eastAsia="仿宋_GB2312" w:hAnsi="Arial Narrow" w:hint="eastAsia"/>
                <w:szCs w:val="21"/>
              </w:rPr>
            </w:pPr>
            <w:r w:rsidRPr="003407D1">
              <w:rPr>
                <w:rFonts w:ascii="仿宋_GB2312" w:eastAsia="仿宋_GB2312" w:hAnsi="Arial Narrow" w:hint="eastAsia"/>
                <w:szCs w:val="21"/>
              </w:rPr>
              <w:t>估价对象所在附近环境一般</w:t>
            </w:r>
          </w:p>
        </w:tc>
        <w:tc>
          <w:tcPr>
            <w:tcW w:w="1858" w:type="pct"/>
            <w:vAlign w:val="center"/>
          </w:tcPr>
          <w:p w:rsidR="006C2755" w:rsidRPr="003407D1" w:rsidRDefault="006C2755" w:rsidP="00A73621">
            <w:pPr>
              <w:rPr>
                <w:rFonts w:ascii="仿宋_GB2312" w:eastAsia="仿宋_GB2312" w:hAnsi="Arial Narrow" w:hint="eastAsia"/>
                <w:szCs w:val="21"/>
              </w:rPr>
            </w:pPr>
            <w:r w:rsidRPr="003407D1">
              <w:rPr>
                <w:rFonts w:ascii="仿宋_GB2312" w:eastAsia="仿宋_GB2312" w:hAnsi="Arial Narrow" w:hint="eastAsia"/>
                <w:szCs w:val="21"/>
              </w:rPr>
              <w:t>估价对象所在附近环境一般</w:t>
            </w:r>
          </w:p>
        </w:tc>
      </w:tr>
      <w:tr w:rsidR="006C2755" w:rsidRPr="003407D1" w:rsidTr="00A73621">
        <w:tc>
          <w:tcPr>
            <w:tcW w:w="485" w:type="pct"/>
            <w:vMerge/>
            <w:vAlign w:val="center"/>
          </w:tcPr>
          <w:p w:rsidR="006C2755" w:rsidRPr="003407D1" w:rsidRDefault="006C2755" w:rsidP="00A73621">
            <w:pPr>
              <w:jc w:val="center"/>
              <w:rPr>
                <w:rFonts w:ascii="仿宋_GB2312" w:eastAsia="仿宋_GB2312" w:hAnsi="Arial Narrow" w:hint="eastAsia"/>
                <w:szCs w:val="21"/>
              </w:rPr>
            </w:pPr>
          </w:p>
        </w:tc>
        <w:tc>
          <w:tcPr>
            <w:tcW w:w="890" w:type="pct"/>
            <w:vAlign w:val="center"/>
          </w:tcPr>
          <w:p w:rsidR="006C2755" w:rsidRPr="003407D1" w:rsidRDefault="006C2755" w:rsidP="00A73621">
            <w:pPr>
              <w:jc w:val="left"/>
              <w:rPr>
                <w:rFonts w:ascii="仿宋_GB2312" w:eastAsia="仿宋_GB2312" w:hAnsi="Arial Narrow" w:hint="eastAsia"/>
                <w:szCs w:val="21"/>
              </w:rPr>
            </w:pPr>
            <w:r w:rsidRPr="003407D1">
              <w:rPr>
                <w:rFonts w:ascii="仿宋_GB2312" w:eastAsia="仿宋_GB2312" w:hAnsi="Arial Narrow" w:hint="eastAsia"/>
                <w:szCs w:val="21"/>
              </w:rPr>
              <w:t>人文环境</w:t>
            </w:r>
          </w:p>
        </w:tc>
        <w:tc>
          <w:tcPr>
            <w:tcW w:w="1767" w:type="pct"/>
            <w:vAlign w:val="center"/>
          </w:tcPr>
          <w:p w:rsidR="006C2755" w:rsidRPr="003407D1" w:rsidRDefault="006C2755" w:rsidP="00A73621">
            <w:pPr>
              <w:rPr>
                <w:rFonts w:ascii="仿宋_GB2312" w:eastAsia="仿宋_GB2312" w:hAnsi="Arial Narrow" w:hint="eastAsia"/>
                <w:szCs w:val="21"/>
              </w:rPr>
            </w:pPr>
            <w:r w:rsidRPr="003407D1">
              <w:rPr>
                <w:rFonts w:ascii="仿宋_GB2312" w:eastAsia="仿宋_GB2312" w:hAnsi="Arial Narrow" w:hint="eastAsia"/>
                <w:szCs w:val="21"/>
              </w:rPr>
              <w:t>估价对象所在地为</w:t>
            </w:r>
            <w:r>
              <w:rPr>
                <w:rFonts w:ascii="仿宋_GB2312" w:eastAsia="仿宋_GB2312" w:hAnsi="Arial Narrow" w:hint="eastAsia"/>
                <w:szCs w:val="21"/>
              </w:rPr>
              <w:t>于洪区赤山路141-号</w:t>
            </w:r>
            <w:r w:rsidRPr="003407D1">
              <w:rPr>
                <w:rFonts w:ascii="仿宋_GB2312" w:eastAsia="仿宋_GB2312" w:hAnsi="Arial Narrow" w:hint="eastAsia"/>
                <w:szCs w:val="21"/>
              </w:rPr>
              <w:t>该区域商业气氛</w:t>
            </w:r>
            <w:r>
              <w:rPr>
                <w:rFonts w:ascii="仿宋_GB2312" w:eastAsia="仿宋_GB2312" w:hAnsi="Arial Narrow" w:hint="eastAsia"/>
                <w:szCs w:val="21"/>
              </w:rPr>
              <w:t xml:space="preserve">一般，繁华程度一般 </w:t>
            </w:r>
            <w:r w:rsidRPr="003407D1">
              <w:rPr>
                <w:rFonts w:ascii="仿宋_GB2312" w:eastAsia="仿宋_GB2312" w:hAnsi="Arial Narrow" w:hint="eastAsia"/>
                <w:szCs w:val="21"/>
              </w:rPr>
              <w:t>，文化气氛</w:t>
            </w:r>
            <w:r>
              <w:rPr>
                <w:rFonts w:ascii="仿宋_GB2312" w:eastAsia="仿宋_GB2312" w:hAnsi="Arial Narrow" w:hint="eastAsia"/>
                <w:szCs w:val="21"/>
              </w:rPr>
              <w:t>一般</w:t>
            </w:r>
            <w:r w:rsidRPr="003407D1">
              <w:rPr>
                <w:rFonts w:ascii="仿宋_GB2312" w:eastAsia="仿宋_GB2312" w:hAnsi="Arial Narrow" w:hint="eastAsia"/>
                <w:szCs w:val="21"/>
              </w:rPr>
              <w:t>，社会治</w:t>
            </w:r>
            <w:r>
              <w:rPr>
                <w:rFonts w:ascii="仿宋_GB2312" w:eastAsia="仿宋_GB2312" w:hAnsi="Arial Narrow" w:hint="eastAsia"/>
                <w:szCs w:val="21"/>
              </w:rPr>
              <w:t>安状况一般</w:t>
            </w:r>
            <w:r w:rsidRPr="003407D1">
              <w:rPr>
                <w:rFonts w:ascii="仿宋_GB2312" w:eastAsia="仿宋_GB2312" w:hAnsi="Arial Narrow" w:hint="eastAsia"/>
                <w:szCs w:val="21"/>
              </w:rPr>
              <w:t>，相邻房地产利用</w:t>
            </w:r>
            <w:r>
              <w:rPr>
                <w:rFonts w:ascii="仿宋_GB2312" w:eastAsia="仿宋_GB2312" w:hAnsi="Arial Narrow" w:hint="eastAsia"/>
                <w:szCs w:val="21"/>
              </w:rPr>
              <w:t>一般</w:t>
            </w:r>
          </w:p>
        </w:tc>
        <w:tc>
          <w:tcPr>
            <w:tcW w:w="1858" w:type="pct"/>
            <w:vAlign w:val="center"/>
          </w:tcPr>
          <w:p w:rsidR="006C2755" w:rsidRPr="003407D1" w:rsidRDefault="006C2755" w:rsidP="00A73621">
            <w:pPr>
              <w:rPr>
                <w:rFonts w:ascii="仿宋_GB2312" w:eastAsia="仿宋_GB2312" w:hAnsi="Arial Narrow" w:hint="eastAsia"/>
                <w:szCs w:val="21"/>
              </w:rPr>
            </w:pPr>
            <w:r w:rsidRPr="003407D1">
              <w:rPr>
                <w:rFonts w:ascii="仿宋_GB2312" w:eastAsia="仿宋_GB2312" w:hAnsi="Arial Narrow" w:hint="eastAsia"/>
                <w:szCs w:val="21"/>
              </w:rPr>
              <w:t>估价对象所在地为</w:t>
            </w:r>
            <w:r>
              <w:rPr>
                <w:rFonts w:ascii="仿宋_GB2312" w:eastAsia="仿宋_GB2312" w:hAnsi="Arial Narrow" w:hint="eastAsia"/>
                <w:szCs w:val="21"/>
              </w:rPr>
              <w:t>大东区北海街70-3号、70号、</w:t>
            </w:r>
            <w:r w:rsidRPr="003407D1">
              <w:rPr>
                <w:rFonts w:ascii="仿宋_GB2312" w:eastAsia="仿宋_GB2312" w:hAnsi="Arial Narrow" w:hint="eastAsia"/>
                <w:szCs w:val="21"/>
              </w:rPr>
              <w:t>该区域商业气氛</w:t>
            </w:r>
            <w:r>
              <w:rPr>
                <w:rFonts w:ascii="仿宋_GB2312" w:eastAsia="仿宋_GB2312" w:hAnsi="Arial Narrow" w:hint="eastAsia"/>
                <w:szCs w:val="21"/>
              </w:rPr>
              <w:t xml:space="preserve">一般，繁华程度一般 </w:t>
            </w:r>
            <w:r w:rsidRPr="003407D1">
              <w:rPr>
                <w:rFonts w:ascii="仿宋_GB2312" w:eastAsia="仿宋_GB2312" w:hAnsi="Arial Narrow" w:hint="eastAsia"/>
                <w:szCs w:val="21"/>
              </w:rPr>
              <w:t>，文化气氛</w:t>
            </w:r>
            <w:r>
              <w:rPr>
                <w:rFonts w:ascii="仿宋_GB2312" w:eastAsia="仿宋_GB2312" w:hAnsi="Arial Narrow" w:hint="eastAsia"/>
                <w:szCs w:val="21"/>
              </w:rPr>
              <w:t>一般</w:t>
            </w:r>
            <w:r w:rsidRPr="003407D1">
              <w:rPr>
                <w:rFonts w:ascii="仿宋_GB2312" w:eastAsia="仿宋_GB2312" w:hAnsi="Arial Narrow" w:hint="eastAsia"/>
                <w:szCs w:val="21"/>
              </w:rPr>
              <w:t>，社会治</w:t>
            </w:r>
            <w:r>
              <w:rPr>
                <w:rFonts w:ascii="仿宋_GB2312" w:eastAsia="仿宋_GB2312" w:hAnsi="Arial Narrow" w:hint="eastAsia"/>
                <w:szCs w:val="21"/>
              </w:rPr>
              <w:t>安状况一般</w:t>
            </w:r>
            <w:r w:rsidRPr="003407D1">
              <w:rPr>
                <w:rFonts w:ascii="仿宋_GB2312" w:eastAsia="仿宋_GB2312" w:hAnsi="Arial Narrow" w:hint="eastAsia"/>
                <w:szCs w:val="21"/>
              </w:rPr>
              <w:t>，相邻房地产利用</w:t>
            </w:r>
            <w:r>
              <w:rPr>
                <w:rFonts w:ascii="仿宋_GB2312" w:eastAsia="仿宋_GB2312" w:hAnsi="Arial Narrow" w:hint="eastAsia"/>
                <w:szCs w:val="21"/>
              </w:rPr>
              <w:t>一般</w:t>
            </w:r>
          </w:p>
        </w:tc>
      </w:tr>
      <w:tr w:rsidR="006C2755" w:rsidRPr="003407D1" w:rsidTr="00A73621">
        <w:tc>
          <w:tcPr>
            <w:tcW w:w="485" w:type="pct"/>
            <w:vMerge/>
            <w:vAlign w:val="center"/>
          </w:tcPr>
          <w:p w:rsidR="006C2755" w:rsidRPr="003407D1" w:rsidRDefault="006C2755" w:rsidP="00A73621">
            <w:pPr>
              <w:jc w:val="center"/>
              <w:rPr>
                <w:rFonts w:ascii="仿宋_GB2312" w:eastAsia="仿宋_GB2312" w:hAnsi="Arial Narrow" w:hint="eastAsia"/>
                <w:szCs w:val="21"/>
              </w:rPr>
            </w:pPr>
          </w:p>
        </w:tc>
        <w:tc>
          <w:tcPr>
            <w:tcW w:w="890" w:type="pct"/>
            <w:vAlign w:val="center"/>
          </w:tcPr>
          <w:p w:rsidR="006C2755" w:rsidRPr="003407D1" w:rsidRDefault="006C2755" w:rsidP="00A73621">
            <w:pPr>
              <w:jc w:val="left"/>
              <w:rPr>
                <w:rFonts w:ascii="仿宋_GB2312" w:eastAsia="仿宋_GB2312" w:hAnsi="Arial Narrow" w:hint="eastAsia"/>
                <w:szCs w:val="21"/>
              </w:rPr>
            </w:pPr>
            <w:r w:rsidRPr="003407D1">
              <w:rPr>
                <w:rFonts w:ascii="仿宋_GB2312" w:eastAsia="仿宋_GB2312" w:hAnsi="Arial Narrow" w:hint="eastAsia"/>
                <w:szCs w:val="21"/>
              </w:rPr>
              <w:t>景观</w:t>
            </w:r>
          </w:p>
        </w:tc>
        <w:tc>
          <w:tcPr>
            <w:tcW w:w="1767" w:type="pct"/>
            <w:vAlign w:val="center"/>
          </w:tcPr>
          <w:p w:rsidR="006C2755" w:rsidRPr="003407D1" w:rsidRDefault="006C2755" w:rsidP="00A73621">
            <w:pPr>
              <w:rPr>
                <w:rFonts w:ascii="仿宋_GB2312" w:eastAsia="仿宋_GB2312" w:hAnsi="Arial Narrow" w:hint="eastAsia"/>
                <w:szCs w:val="21"/>
              </w:rPr>
            </w:pPr>
            <w:r w:rsidRPr="003407D1">
              <w:rPr>
                <w:rFonts w:ascii="仿宋_GB2312" w:eastAsia="仿宋_GB2312" w:hAnsi="Arial Narrow" w:hint="eastAsia"/>
                <w:szCs w:val="21"/>
              </w:rPr>
              <w:t>估价对象附近无特殊景观</w:t>
            </w:r>
          </w:p>
        </w:tc>
        <w:tc>
          <w:tcPr>
            <w:tcW w:w="1858" w:type="pct"/>
            <w:vAlign w:val="center"/>
          </w:tcPr>
          <w:p w:rsidR="006C2755" w:rsidRPr="003407D1" w:rsidRDefault="006C2755" w:rsidP="00A73621">
            <w:pPr>
              <w:rPr>
                <w:rFonts w:ascii="仿宋_GB2312" w:eastAsia="仿宋_GB2312" w:hAnsi="Arial Narrow" w:hint="eastAsia"/>
                <w:szCs w:val="21"/>
              </w:rPr>
            </w:pPr>
            <w:r w:rsidRPr="003407D1">
              <w:rPr>
                <w:rFonts w:ascii="仿宋_GB2312" w:eastAsia="仿宋_GB2312" w:hAnsi="Arial Narrow" w:hint="eastAsia"/>
                <w:szCs w:val="21"/>
              </w:rPr>
              <w:t>估价对象附近无特殊景观</w:t>
            </w:r>
          </w:p>
        </w:tc>
      </w:tr>
      <w:tr w:rsidR="006C2755" w:rsidRPr="003407D1" w:rsidTr="00A73621">
        <w:tc>
          <w:tcPr>
            <w:tcW w:w="485" w:type="pct"/>
            <w:vMerge w:val="restart"/>
            <w:vAlign w:val="center"/>
          </w:tcPr>
          <w:p w:rsidR="006C2755" w:rsidRPr="003407D1" w:rsidRDefault="006C2755" w:rsidP="00A73621">
            <w:pPr>
              <w:jc w:val="center"/>
              <w:rPr>
                <w:rFonts w:ascii="仿宋_GB2312" w:eastAsia="仿宋_GB2312" w:hAnsi="Arial Narrow" w:hint="eastAsia"/>
                <w:szCs w:val="21"/>
              </w:rPr>
            </w:pPr>
            <w:r w:rsidRPr="003407D1">
              <w:rPr>
                <w:rFonts w:ascii="仿宋_GB2312" w:eastAsia="仿宋_GB2312" w:hAnsi="Arial Narrow" w:hint="eastAsia"/>
                <w:szCs w:val="21"/>
              </w:rPr>
              <w:t>外部配套设施状况</w:t>
            </w:r>
          </w:p>
        </w:tc>
        <w:tc>
          <w:tcPr>
            <w:tcW w:w="890" w:type="pct"/>
            <w:vAlign w:val="center"/>
          </w:tcPr>
          <w:p w:rsidR="006C2755" w:rsidRPr="003407D1" w:rsidRDefault="006C2755" w:rsidP="00A73621">
            <w:pPr>
              <w:jc w:val="left"/>
              <w:rPr>
                <w:rFonts w:ascii="仿宋_GB2312" w:eastAsia="仿宋_GB2312" w:hAnsi="Arial Narrow" w:hint="eastAsia"/>
                <w:szCs w:val="21"/>
              </w:rPr>
            </w:pPr>
            <w:r w:rsidRPr="003407D1">
              <w:rPr>
                <w:rFonts w:ascii="仿宋_GB2312" w:eastAsia="仿宋_GB2312" w:hAnsi="Arial Narrow" w:hint="eastAsia"/>
                <w:szCs w:val="21"/>
              </w:rPr>
              <w:t>外部基础设施</w:t>
            </w:r>
          </w:p>
        </w:tc>
        <w:tc>
          <w:tcPr>
            <w:tcW w:w="1767" w:type="pct"/>
            <w:vAlign w:val="center"/>
          </w:tcPr>
          <w:p w:rsidR="006C2755" w:rsidRPr="003407D1" w:rsidRDefault="006C2755" w:rsidP="00A73621">
            <w:pPr>
              <w:rPr>
                <w:rFonts w:ascii="仿宋_GB2312" w:eastAsia="仿宋_GB2312" w:hAnsi="Arial Narrow" w:hint="eastAsia"/>
                <w:szCs w:val="21"/>
              </w:rPr>
            </w:pPr>
            <w:r>
              <w:rPr>
                <w:rFonts w:ascii="仿宋_GB2312" w:eastAsia="仿宋_GB2312" w:hAnsi="Arial Narrow" w:hint="eastAsia"/>
                <w:szCs w:val="21"/>
              </w:rPr>
              <w:t>外部基础设施已达到“六通一平”，即宗地外通电、上水、排</w:t>
            </w:r>
            <w:r w:rsidRPr="003407D1">
              <w:rPr>
                <w:rFonts w:ascii="仿宋_GB2312" w:eastAsia="仿宋_GB2312" w:hAnsi="Arial Narrow" w:hint="eastAsia"/>
                <w:szCs w:val="21"/>
              </w:rPr>
              <w:t>水、通路、通讯</w:t>
            </w:r>
            <w:r>
              <w:rPr>
                <w:rFonts w:ascii="仿宋_GB2312" w:eastAsia="仿宋_GB2312" w:hAnsi="Arial Narrow" w:hint="eastAsia"/>
                <w:szCs w:val="21"/>
              </w:rPr>
              <w:t>、通暖及</w:t>
            </w:r>
            <w:r w:rsidRPr="003407D1">
              <w:rPr>
                <w:rFonts w:ascii="仿宋_GB2312" w:eastAsia="仿宋_GB2312" w:hAnsi="Arial Narrow" w:hint="eastAsia"/>
                <w:szCs w:val="21"/>
              </w:rPr>
              <w:t>宗地内场地平整</w:t>
            </w:r>
          </w:p>
        </w:tc>
        <w:tc>
          <w:tcPr>
            <w:tcW w:w="1858" w:type="pct"/>
            <w:vAlign w:val="center"/>
          </w:tcPr>
          <w:p w:rsidR="006C2755" w:rsidRPr="003407D1" w:rsidRDefault="006C2755" w:rsidP="00A73621">
            <w:pPr>
              <w:rPr>
                <w:rFonts w:ascii="仿宋_GB2312" w:eastAsia="仿宋_GB2312" w:hAnsi="Arial Narrow" w:hint="eastAsia"/>
                <w:szCs w:val="21"/>
              </w:rPr>
            </w:pPr>
            <w:r>
              <w:rPr>
                <w:rFonts w:ascii="仿宋_GB2312" w:eastAsia="仿宋_GB2312" w:hAnsi="Arial Narrow" w:hint="eastAsia"/>
                <w:szCs w:val="21"/>
              </w:rPr>
              <w:t>外部基础设施已达到“六通一平”，即宗地外通电、上水、排</w:t>
            </w:r>
            <w:r w:rsidRPr="003407D1">
              <w:rPr>
                <w:rFonts w:ascii="仿宋_GB2312" w:eastAsia="仿宋_GB2312" w:hAnsi="Arial Narrow" w:hint="eastAsia"/>
                <w:szCs w:val="21"/>
              </w:rPr>
              <w:t>水、通路、通讯</w:t>
            </w:r>
            <w:r>
              <w:rPr>
                <w:rFonts w:ascii="仿宋_GB2312" w:eastAsia="仿宋_GB2312" w:hAnsi="Arial Narrow" w:hint="eastAsia"/>
                <w:szCs w:val="21"/>
              </w:rPr>
              <w:t>、通暖及</w:t>
            </w:r>
            <w:r w:rsidRPr="003407D1">
              <w:rPr>
                <w:rFonts w:ascii="仿宋_GB2312" w:eastAsia="仿宋_GB2312" w:hAnsi="Arial Narrow" w:hint="eastAsia"/>
                <w:szCs w:val="21"/>
              </w:rPr>
              <w:t>宗地内场地平整</w:t>
            </w:r>
          </w:p>
        </w:tc>
      </w:tr>
      <w:tr w:rsidR="006C2755" w:rsidRPr="003407D1" w:rsidTr="00A73621">
        <w:tc>
          <w:tcPr>
            <w:tcW w:w="485" w:type="pct"/>
            <w:vMerge/>
            <w:vAlign w:val="center"/>
          </w:tcPr>
          <w:p w:rsidR="006C2755" w:rsidRPr="003407D1" w:rsidRDefault="006C2755" w:rsidP="00A73621">
            <w:pPr>
              <w:jc w:val="center"/>
              <w:rPr>
                <w:rFonts w:ascii="仿宋_GB2312" w:eastAsia="仿宋_GB2312" w:hAnsi="Arial Narrow" w:hint="eastAsia"/>
                <w:szCs w:val="21"/>
              </w:rPr>
            </w:pPr>
          </w:p>
        </w:tc>
        <w:tc>
          <w:tcPr>
            <w:tcW w:w="890" w:type="pct"/>
            <w:vAlign w:val="center"/>
          </w:tcPr>
          <w:p w:rsidR="006C2755" w:rsidRPr="003407D1" w:rsidRDefault="006C2755" w:rsidP="00A73621">
            <w:pPr>
              <w:jc w:val="left"/>
              <w:rPr>
                <w:rFonts w:ascii="仿宋_GB2312" w:eastAsia="仿宋_GB2312" w:hAnsi="Arial Narrow" w:hint="eastAsia"/>
                <w:szCs w:val="21"/>
              </w:rPr>
            </w:pPr>
            <w:r w:rsidRPr="003407D1">
              <w:rPr>
                <w:rFonts w:ascii="仿宋_GB2312" w:eastAsia="仿宋_GB2312" w:hAnsi="Arial Narrow" w:hint="eastAsia"/>
                <w:szCs w:val="21"/>
              </w:rPr>
              <w:t>外部公共服务设施</w:t>
            </w:r>
          </w:p>
        </w:tc>
        <w:tc>
          <w:tcPr>
            <w:tcW w:w="1767" w:type="pct"/>
            <w:vAlign w:val="center"/>
          </w:tcPr>
          <w:p w:rsidR="006C2755" w:rsidRPr="003407D1" w:rsidRDefault="006C2755" w:rsidP="00A73621">
            <w:pPr>
              <w:rPr>
                <w:rFonts w:ascii="仿宋_GB2312" w:eastAsia="仿宋_GB2312" w:hAnsi="Arial Narrow" w:hint="eastAsia"/>
                <w:szCs w:val="21"/>
              </w:rPr>
            </w:pPr>
            <w:r>
              <w:rPr>
                <w:rFonts w:ascii="仿宋_GB2312" w:eastAsia="仿宋_GB2312" w:hAnsi="Arial Narrow" w:hint="eastAsia"/>
                <w:szCs w:val="21"/>
              </w:rPr>
              <w:t>区域内有银行、医院，政府机关</w:t>
            </w:r>
            <w:r w:rsidRPr="003407D1">
              <w:rPr>
                <w:rFonts w:ascii="仿宋_GB2312" w:eastAsia="仿宋_GB2312" w:hAnsi="Arial Narrow" w:hint="eastAsia"/>
                <w:szCs w:val="21"/>
              </w:rPr>
              <w:t>等公共设施</w:t>
            </w:r>
          </w:p>
        </w:tc>
        <w:tc>
          <w:tcPr>
            <w:tcW w:w="1858" w:type="pct"/>
            <w:vAlign w:val="center"/>
          </w:tcPr>
          <w:p w:rsidR="006C2755" w:rsidRPr="003407D1" w:rsidRDefault="006C2755" w:rsidP="00A73621">
            <w:pPr>
              <w:rPr>
                <w:rFonts w:ascii="仿宋_GB2312" w:eastAsia="仿宋_GB2312" w:hAnsi="Arial Narrow" w:hint="eastAsia"/>
                <w:szCs w:val="21"/>
              </w:rPr>
            </w:pPr>
            <w:r>
              <w:rPr>
                <w:rFonts w:ascii="仿宋_GB2312" w:eastAsia="仿宋_GB2312" w:hAnsi="Arial Narrow" w:hint="eastAsia"/>
                <w:szCs w:val="21"/>
              </w:rPr>
              <w:t>区域内有银行、医院，政府机关</w:t>
            </w:r>
            <w:r w:rsidRPr="003407D1">
              <w:rPr>
                <w:rFonts w:ascii="仿宋_GB2312" w:eastAsia="仿宋_GB2312" w:hAnsi="Arial Narrow" w:hint="eastAsia"/>
                <w:szCs w:val="21"/>
              </w:rPr>
              <w:t>等公共设施</w:t>
            </w:r>
          </w:p>
        </w:tc>
      </w:tr>
    </w:tbl>
    <w:p w:rsidR="006C2755" w:rsidRPr="007743C8" w:rsidRDefault="006C2755" w:rsidP="006C2755">
      <w:pPr>
        <w:spacing w:line="480" w:lineRule="exact"/>
        <w:ind w:firstLineChars="200" w:firstLine="480"/>
        <w:rPr>
          <w:rFonts w:ascii="仿宋_GB2312" w:eastAsia="仿宋_GB2312" w:hAnsi="Arial Narrow" w:hint="eastAsia"/>
          <w:sz w:val="24"/>
        </w:rPr>
      </w:pPr>
      <w:r w:rsidRPr="007743C8">
        <w:rPr>
          <w:rFonts w:ascii="仿宋_GB2312" w:eastAsia="仿宋_GB2312" w:hAnsi="Arial Narrow" w:hint="eastAsia"/>
          <w:sz w:val="24"/>
        </w:rPr>
        <w:t>2、估价对象权益状况</w:t>
      </w:r>
    </w:p>
    <w:p w:rsidR="006C2755" w:rsidRDefault="006C2755" w:rsidP="006C2755">
      <w:pPr>
        <w:spacing w:line="480" w:lineRule="exact"/>
        <w:ind w:firstLineChars="200" w:firstLine="480"/>
        <w:rPr>
          <w:rFonts w:ascii="仿宋_GB2312" w:eastAsia="仿宋_GB2312" w:hAnsi="Arial Narrow" w:hint="eastAsia"/>
          <w:sz w:val="24"/>
        </w:rPr>
      </w:pPr>
      <w:r>
        <w:rPr>
          <w:rFonts w:ascii="仿宋_GB2312" w:eastAsia="仿宋_GB2312" w:hAnsi="Arial Narrow" w:hint="eastAsia"/>
          <w:sz w:val="24"/>
        </w:rPr>
        <w:t>估价委托人抚顺市中级人民法院技术处委托书及其他资料登记情况</w:t>
      </w:r>
      <w:r w:rsidRPr="007743C8">
        <w:rPr>
          <w:rFonts w:ascii="仿宋_GB2312" w:eastAsia="仿宋_GB2312" w:hAnsi="Arial Narrow" w:hint="eastAsia"/>
          <w:sz w:val="24"/>
        </w:rPr>
        <w:t>如下：</w:t>
      </w:r>
    </w:p>
    <w:p w:rsidR="006C2755" w:rsidRDefault="006C2755" w:rsidP="006C2755">
      <w:pPr>
        <w:spacing w:line="480" w:lineRule="exact"/>
        <w:ind w:firstLineChars="200" w:firstLine="480"/>
        <w:rPr>
          <w:rFonts w:ascii="仿宋_GB2312" w:eastAsia="仿宋_GB2312" w:hAnsi="Arial Narrow" w:hint="eastAsia"/>
          <w:sz w:val="24"/>
        </w:rPr>
      </w:pPr>
      <w:r w:rsidRPr="009A3E71">
        <w:rPr>
          <w:rFonts w:ascii="仿宋_GB2312" w:eastAsia="仿宋_GB2312" w:hAnsi="Arial Narrow" w:hint="eastAsia"/>
          <w:sz w:val="24"/>
        </w:rPr>
        <w:t>详见《</w:t>
      </w:r>
      <w:r w:rsidRPr="009A3E71">
        <w:rPr>
          <w:rFonts w:ascii="仿宋_GB2312" w:eastAsia="仿宋_GB2312" w:hAnsi="Arial Narrow" w:hint="eastAsia"/>
          <w:b/>
          <w:sz w:val="24"/>
        </w:rPr>
        <w:t>房地产司法鉴定评估明细表</w:t>
      </w:r>
      <w:r>
        <w:rPr>
          <w:rFonts w:ascii="仿宋_GB2312" w:eastAsia="仿宋_GB2312" w:hAnsi="Arial Narrow" w:hint="eastAsia"/>
          <w:sz w:val="24"/>
        </w:rPr>
        <w:t>》</w:t>
      </w:r>
    </w:p>
    <w:p w:rsidR="006C2755" w:rsidRDefault="006C2755" w:rsidP="006C2755">
      <w:pPr>
        <w:spacing w:line="480" w:lineRule="exact"/>
        <w:ind w:firstLineChars="200" w:firstLine="480"/>
        <w:rPr>
          <w:rFonts w:ascii="仿宋_GB2312" w:eastAsia="仿宋_GB2312" w:hAnsi="Arial Narrow"/>
          <w:sz w:val="24"/>
        </w:rPr>
      </w:pPr>
      <w:r w:rsidRPr="007743C8">
        <w:rPr>
          <w:rFonts w:ascii="仿宋_GB2312" w:eastAsia="仿宋_GB2312" w:hAnsi="Arial Narrow" w:hint="eastAsia"/>
          <w:sz w:val="24"/>
        </w:rPr>
        <w:t>截止</w:t>
      </w:r>
      <w:r>
        <w:rPr>
          <w:rFonts w:ascii="仿宋_GB2312" w:eastAsia="仿宋_GB2312" w:hAnsi="Arial Narrow" w:hint="eastAsia"/>
          <w:sz w:val="24"/>
        </w:rPr>
        <w:t>价值时点</w:t>
      </w:r>
      <w:r w:rsidRPr="007743C8">
        <w:rPr>
          <w:rFonts w:ascii="仿宋_GB2312" w:eastAsia="仿宋_GB2312" w:hAnsi="Arial Narrow" w:hint="eastAsia"/>
          <w:sz w:val="24"/>
        </w:rPr>
        <w:t>，</w:t>
      </w:r>
      <w:r>
        <w:rPr>
          <w:rFonts w:ascii="仿宋_GB2312" w:eastAsia="仿宋_GB2312" w:hAnsi="Arial Narrow"/>
          <w:sz w:val="24"/>
        </w:rPr>
        <w:fldChar w:fldCharType="begin"/>
      </w:r>
      <w:r>
        <w:rPr>
          <w:rFonts w:ascii="仿宋_GB2312" w:eastAsia="仿宋_GB2312" w:hAnsi="Arial Narrow"/>
          <w:sz w:val="24"/>
        </w:rPr>
        <w:instrText xml:space="preserve"> </w:instrText>
      </w:r>
      <w:r>
        <w:rPr>
          <w:rFonts w:ascii="仿宋_GB2312" w:eastAsia="仿宋_GB2312" w:hAnsi="Arial Narrow" w:hint="eastAsia"/>
          <w:sz w:val="24"/>
        </w:rPr>
        <w:instrText xml:space="preserve">LINK </w:instrText>
      </w:r>
      <w:r>
        <w:rPr>
          <w:rFonts w:ascii="仿宋_GB2312" w:eastAsia="仿宋_GB2312" w:hAnsi="Arial Narrow"/>
          <w:sz w:val="24"/>
        </w:rPr>
        <w:instrText>Excel.Sheet.8</w:instrText>
      </w:r>
      <w:r>
        <w:rPr>
          <w:rFonts w:ascii="仿宋_GB2312" w:eastAsia="仿宋_GB2312" w:hAnsi="Arial Narrow" w:hint="eastAsia"/>
          <w:sz w:val="24"/>
        </w:rPr>
        <w:instrText xml:space="preserve"> "C:\\Documents and Settings\\Administrator\\Local Settings\\Temp\\Rar$DI02.141\\评估工作底稿APS3.0.xls" 基本事项!R112C55 \a \t \u</w:instrText>
      </w:r>
      <w:r>
        <w:rPr>
          <w:rFonts w:ascii="仿宋_GB2312" w:eastAsia="仿宋_GB2312" w:hAnsi="Arial Narrow"/>
          <w:sz w:val="24"/>
        </w:rPr>
        <w:instrText xml:space="preserve">  \* MERGEFORMAT </w:instrText>
      </w:r>
      <w:r>
        <w:rPr>
          <w:rFonts w:hint="eastAsia"/>
          <w:kern w:val="0"/>
          <w:sz w:val="20"/>
          <w:szCs w:val="20"/>
        </w:rPr>
        <w:fldChar w:fldCharType="separate"/>
      </w:r>
      <w:r w:rsidRPr="00251805">
        <w:rPr>
          <w:rFonts w:ascii="仿宋_GB2312" w:eastAsia="仿宋_GB2312" w:hAnsi="Arial Narrow" w:hint="eastAsia"/>
          <w:sz w:val="24"/>
        </w:rPr>
        <w:t>估价对象存在</w:t>
      </w:r>
      <w:r>
        <w:rPr>
          <w:rFonts w:ascii="仿宋_GB2312" w:eastAsia="仿宋_GB2312" w:hAnsi="Arial Narrow" w:hint="eastAsia"/>
          <w:sz w:val="24"/>
        </w:rPr>
        <w:t>查封，</w:t>
      </w:r>
      <w:r>
        <w:rPr>
          <w:rFonts w:ascii="仿宋_GB2312" w:eastAsia="仿宋_GB2312" w:hAnsi="Arial Narrow"/>
          <w:sz w:val="24"/>
        </w:rPr>
        <w:fldChar w:fldCharType="end"/>
      </w:r>
      <w:r w:rsidRPr="007743C8">
        <w:rPr>
          <w:rFonts w:ascii="仿宋_GB2312" w:eastAsia="仿宋_GB2312" w:hAnsi="Arial Narrow" w:hint="eastAsia"/>
          <w:sz w:val="24"/>
        </w:rPr>
        <w:t>我们在估价过程中未考虑</w:t>
      </w:r>
      <w:r>
        <w:rPr>
          <w:rFonts w:ascii="仿宋_GB2312" w:eastAsia="仿宋_GB2312" w:hAnsi="Arial Narrow" w:hint="eastAsia"/>
          <w:sz w:val="24"/>
        </w:rPr>
        <w:t>查封、</w:t>
      </w:r>
      <w:r w:rsidRPr="007743C8">
        <w:rPr>
          <w:rFonts w:ascii="仿宋_GB2312" w:eastAsia="仿宋_GB2312" w:hAnsi="Arial Narrow" w:hint="eastAsia"/>
          <w:sz w:val="24"/>
        </w:rPr>
        <w:t>他项权利对评估价值的影响。</w:t>
      </w:r>
    </w:p>
    <w:p w:rsidR="006C2755" w:rsidRPr="007743C8" w:rsidRDefault="006C2755" w:rsidP="006C2755">
      <w:pPr>
        <w:spacing w:line="480" w:lineRule="exact"/>
        <w:ind w:firstLineChars="200" w:firstLine="480"/>
        <w:rPr>
          <w:rFonts w:ascii="仿宋_GB2312" w:eastAsia="仿宋_GB2312" w:hAnsi="Arial Narrow" w:hint="eastAsia"/>
          <w:sz w:val="24"/>
        </w:rPr>
      </w:pPr>
      <w:r w:rsidRPr="007743C8">
        <w:rPr>
          <w:rFonts w:ascii="仿宋_GB2312" w:eastAsia="仿宋_GB2312" w:hAnsi="Arial Narrow" w:hint="eastAsia"/>
          <w:sz w:val="24"/>
        </w:rPr>
        <w:t>3、估价对象实体状况</w:t>
      </w:r>
    </w:p>
    <w:p w:rsidR="006C2755" w:rsidRPr="007743C8" w:rsidRDefault="006C2755" w:rsidP="006C2755">
      <w:pPr>
        <w:spacing w:line="480" w:lineRule="exact"/>
        <w:ind w:firstLineChars="200" w:firstLine="480"/>
        <w:rPr>
          <w:rFonts w:ascii="仿宋_GB2312" w:eastAsia="仿宋_GB2312" w:hAnsi="Arial Narrow" w:hint="eastAsia"/>
          <w:sz w:val="24"/>
        </w:rPr>
      </w:pPr>
      <w:r w:rsidRPr="007743C8">
        <w:rPr>
          <w:rFonts w:ascii="仿宋_GB2312" w:eastAsia="仿宋_GB2312" w:hAnsi="Arial Narrow" w:hint="eastAsia"/>
          <w:sz w:val="24"/>
        </w:rPr>
        <w:t>经本机构人员的实地</w:t>
      </w:r>
      <w:r>
        <w:rPr>
          <w:rFonts w:ascii="仿宋_GB2312" w:eastAsia="仿宋_GB2312" w:hAnsi="Arial Narrow" w:hint="eastAsia"/>
          <w:sz w:val="24"/>
        </w:rPr>
        <w:t>查勘</w:t>
      </w:r>
      <w:r w:rsidRPr="007743C8">
        <w:rPr>
          <w:rFonts w:ascii="仿宋_GB2312" w:eastAsia="仿宋_GB2312" w:hAnsi="Arial Narrow" w:hint="eastAsia"/>
          <w:sz w:val="24"/>
        </w:rPr>
        <w:t>和</w:t>
      </w:r>
      <w:r>
        <w:rPr>
          <w:rFonts w:ascii="仿宋_GB2312" w:eastAsia="仿宋_GB2312" w:hAnsi="Arial Narrow" w:hint="eastAsia"/>
          <w:sz w:val="24"/>
        </w:rPr>
        <w:t>委托人</w:t>
      </w:r>
      <w:r w:rsidRPr="007743C8">
        <w:rPr>
          <w:rFonts w:ascii="仿宋_GB2312" w:eastAsia="仿宋_GB2312" w:hAnsi="Arial Narrow" w:hint="eastAsia"/>
          <w:sz w:val="24"/>
        </w:rPr>
        <w:t>提供的资料，可知估价对象实体状况如下：</w:t>
      </w:r>
    </w:p>
    <w:p w:rsidR="006C2755" w:rsidRPr="007743C8" w:rsidRDefault="006C2755" w:rsidP="006C2755">
      <w:pPr>
        <w:tabs>
          <w:tab w:val="left" w:pos="7350"/>
        </w:tabs>
        <w:snapToGrid w:val="0"/>
        <w:spacing w:line="480" w:lineRule="exact"/>
        <w:ind w:firstLineChars="200" w:firstLine="480"/>
        <w:rPr>
          <w:rFonts w:ascii="仿宋_GB2312" w:eastAsia="仿宋_GB2312" w:hAnsi="Arial Narrow" w:hint="eastAsia"/>
          <w:sz w:val="24"/>
        </w:rPr>
      </w:pPr>
      <w:r w:rsidRPr="007743C8">
        <w:rPr>
          <w:rFonts w:ascii="仿宋_GB2312" w:eastAsia="仿宋_GB2312" w:hAnsi="Arial Narrow" w:hint="eastAsia"/>
          <w:sz w:val="24"/>
        </w:rPr>
        <w:t>（1）土地部分</w:t>
      </w:r>
    </w:p>
    <w:p w:rsidR="006C2755" w:rsidRDefault="006C2755" w:rsidP="006C2755">
      <w:pPr>
        <w:tabs>
          <w:tab w:val="left" w:pos="7350"/>
        </w:tabs>
        <w:snapToGrid w:val="0"/>
        <w:spacing w:line="480" w:lineRule="exact"/>
        <w:ind w:firstLineChars="200" w:firstLine="480"/>
        <w:rPr>
          <w:rFonts w:ascii="仿宋_GB2312" w:eastAsia="仿宋_GB2312" w:hAnsi="Arial Narrow" w:hint="eastAsia"/>
          <w:sz w:val="24"/>
        </w:rPr>
      </w:pPr>
      <w:r w:rsidRPr="00251805">
        <w:rPr>
          <w:rFonts w:ascii="仿宋_GB2312" w:eastAsia="仿宋_GB2312" w:hAnsi="Arial Narrow" w:hint="eastAsia"/>
          <w:sz w:val="24"/>
        </w:rPr>
        <w:t>估价对象</w:t>
      </w:r>
      <w:r>
        <w:rPr>
          <w:rFonts w:ascii="仿宋_GB2312" w:eastAsia="仿宋_GB2312" w:hAnsi="Arial Narrow" w:hint="eastAsia"/>
          <w:sz w:val="24"/>
        </w:rPr>
        <w:t>为国有土地上，权利性质、用途、土地使用年限等不详。</w:t>
      </w:r>
    </w:p>
    <w:p w:rsidR="006C2755" w:rsidRPr="007743C8" w:rsidRDefault="006C2755" w:rsidP="006C2755">
      <w:pPr>
        <w:tabs>
          <w:tab w:val="left" w:pos="7350"/>
        </w:tabs>
        <w:snapToGrid w:val="0"/>
        <w:spacing w:line="480" w:lineRule="exact"/>
        <w:ind w:firstLineChars="200" w:firstLine="480"/>
        <w:rPr>
          <w:rFonts w:ascii="仿宋_GB2312" w:eastAsia="仿宋_GB2312" w:hAnsi="Arial Narrow" w:hint="eastAsia"/>
          <w:sz w:val="24"/>
        </w:rPr>
      </w:pPr>
      <w:r w:rsidRPr="007743C8">
        <w:rPr>
          <w:rFonts w:ascii="仿宋_GB2312" w:eastAsia="仿宋_GB2312" w:hAnsi="Arial Narrow" w:hint="eastAsia"/>
          <w:sz w:val="24"/>
        </w:rPr>
        <w:lastRenderedPageBreak/>
        <w:t>（</w:t>
      </w:r>
      <w:r>
        <w:rPr>
          <w:rFonts w:ascii="仿宋_GB2312" w:eastAsia="仿宋_GB2312" w:hAnsi="Arial Narrow" w:hint="eastAsia"/>
          <w:sz w:val="24"/>
        </w:rPr>
        <w:t>2</w:t>
      </w:r>
      <w:r w:rsidRPr="007743C8">
        <w:rPr>
          <w:rFonts w:ascii="仿宋_GB2312" w:eastAsia="仿宋_GB2312" w:hAnsi="Arial Narrow" w:hint="eastAsia"/>
          <w:sz w:val="24"/>
        </w:rPr>
        <w:t>）建筑物部分</w:t>
      </w:r>
    </w:p>
    <w:p w:rsidR="006C2755" w:rsidRDefault="006C2755" w:rsidP="006C2755">
      <w:pPr>
        <w:snapToGrid w:val="0"/>
        <w:spacing w:line="480" w:lineRule="exact"/>
        <w:ind w:firstLineChars="200" w:firstLine="480"/>
        <w:rPr>
          <w:rFonts w:ascii="仿宋_GB2312" w:eastAsia="仿宋_GB2312" w:hAnsi="Arial Narrow" w:hint="eastAsia"/>
          <w:sz w:val="24"/>
        </w:rPr>
      </w:pPr>
      <w:r>
        <w:rPr>
          <w:rFonts w:ascii="仿宋_GB2312" w:eastAsia="仿宋_GB2312" w:hAnsi="Arial Narrow"/>
          <w:sz w:val="24"/>
        </w:rPr>
        <w:fldChar w:fldCharType="begin"/>
      </w:r>
      <w:r>
        <w:rPr>
          <w:rFonts w:ascii="仿宋_GB2312" w:eastAsia="仿宋_GB2312" w:hAnsi="Arial Narrow"/>
          <w:sz w:val="24"/>
        </w:rPr>
        <w:instrText xml:space="preserve"> </w:instrText>
      </w:r>
      <w:r>
        <w:rPr>
          <w:rFonts w:ascii="仿宋_GB2312" w:eastAsia="仿宋_GB2312" w:hAnsi="Arial Narrow" w:hint="eastAsia"/>
          <w:sz w:val="24"/>
        </w:rPr>
        <w:instrText xml:space="preserve">LINK </w:instrText>
      </w:r>
      <w:r>
        <w:rPr>
          <w:rFonts w:ascii="仿宋_GB2312" w:eastAsia="仿宋_GB2312" w:hAnsi="Arial Narrow"/>
          <w:sz w:val="24"/>
        </w:rPr>
        <w:instrText>Excel.Sheet.8</w:instrText>
      </w:r>
      <w:r>
        <w:rPr>
          <w:rFonts w:ascii="仿宋_GB2312" w:eastAsia="仿宋_GB2312" w:hAnsi="Arial Narrow" w:hint="eastAsia"/>
          <w:sz w:val="24"/>
        </w:rPr>
        <w:instrText xml:space="preserve"> "C:\\Documents and Settings\\Administrator\\Local Settings\\Temp\\Rar$DI02.141\\评估工作底稿APS3.0.xls" 基本事项!R174C55 \a \t \u</w:instrText>
      </w:r>
      <w:r>
        <w:rPr>
          <w:rFonts w:ascii="仿宋_GB2312" w:eastAsia="仿宋_GB2312" w:hAnsi="Arial Narrow"/>
          <w:sz w:val="24"/>
        </w:rPr>
        <w:instrText xml:space="preserve">  \* MERGEFORMAT </w:instrText>
      </w:r>
      <w:r>
        <w:rPr>
          <w:rFonts w:hint="eastAsia"/>
          <w:kern w:val="0"/>
          <w:sz w:val="20"/>
          <w:szCs w:val="20"/>
        </w:rPr>
        <w:fldChar w:fldCharType="separate"/>
      </w:r>
      <w:r w:rsidRPr="00251805">
        <w:rPr>
          <w:rFonts w:ascii="仿宋_GB2312" w:eastAsia="仿宋_GB2312" w:hAnsi="Arial Narrow" w:hint="eastAsia"/>
          <w:sz w:val="24"/>
        </w:rPr>
        <w:t>估价对象坐落于</w:t>
      </w:r>
      <w:r>
        <w:rPr>
          <w:rFonts w:ascii="仿宋_GB2312" w:eastAsia="仿宋_GB2312" w:hAnsi="Arial Narrow" w:hint="eastAsia"/>
          <w:sz w:val="24"/>
        </w:rPr>
        <w:t>于洪区赤山路141-1号、大东区北海街70-3号、大东区北海街70号，房地产所有权人</w:t>
      </w:r>
      <w:r w:rsidRPr="00251805">
        <w:rPr>
          <w:rFonts w:ascii="仿宋_GB2312" w:eastAsia="仿宋_GB2312" w:hAnsi="Arial Narrow" w:hint="eastAsia"/>
          <w:sz w:val="24"/>
        </w:rPr>
        <w:t>为</w:t>
      </w:r>
      <w:r>
        <w:rPr>
          <w:rFonts w:ascii="仿宋_GB2312" w:eastAsia="仿宋_GB2312" w:hAnsi="Arial Narrow" w:hint="eastAsia"/>
          <w:sz w:val="24"/>
        </w:rPr>
        <w:t>辽宁富莱斯普房地产开发有限公司；建筑面积、层数、结构等情况详见上表</w:t>
      </w:r>
      <w:r w:rsidRPr="00251805">
        <w:rPr>
          <w:rFonts w:ascii="仿宋_GB2312" w:eastAsia="仿宋_GB2312" w:hAnsi="Arial Narrow" w:hint="eastAsia"/>
          <w:sz w:val="24"/>
        </w:rPr>
        <w:t>；物业类型为</w:t>
      </w:r>
      <w:r>
        <w:rPr>
          <w:rFonts w:ascii="仿宋_GB2312" w:eastAsia="仿宋_GB2312" w:hAnsi="Arial Narrow" w:hint="eastAsia"/>
          <w:sz w:val="24"/>
        </w:rPr>
        <w:t>住宅、商业，实际用途为住宅、商业。公用设施配套：水、电、通讯、疏散通道。</w:t>
      </w:r>
      <w:r w:rsidRPr="00A13539">
        <w:rPr>
          <w:rFonts w:ascii="仿宋_GB2312" w:eastAsia="仿宋_GB2312" w:hAnsi="Arial Narrow" w:hint="eastAsia"/>
          <w:sz w:val="24"/>
        </w:rPr>
        <w:t>外观维护保养</w:t>
      </w:r>
      <w:r>
        <w:rPr>
          <w:rFonts w:ascii="仿宋_GB2312" w:eastAsia="仿宋_GB2312" w:hAnsi="Arial Narrow" w:hint="eastAsia"/>
          <w:sz w:val="24"/>
        </w:rPr>
        <w:t>较好</w:t>
      </w:r>
      <w:r w:rsidRPr="00A13539">
        <w:rPr>
          <w:rFonts w:ascii="仿宋_GB2312" w:eastAsia="仿宋_GB2312" w:hAnsi="Arial Narrow" w:hint="eastAsia"/>
          <w:sz w:val="24"/>
        </w:rPr>
        <w:t>，为完好房</w:t>
      </w:r>
      <w:r>
        <w:rPr>
          <w:rFonts w:ascii="仿宋_GB2312" w:eastAsia="仿宋_GB2312" w:hAnsi="Arial Narrow" w:hint="eastAsia"/>
          <w:sz w:val="24"/>
        </w:rPr>
        <w:t>。</w:t>
      </w:r>
    </w:p>
    <w:p w:rsidR="006C2755" w:rsidRDefault="006C2755" w:rsidP="006C2755">
      <w:pPr>
        <w:snapToGrid w:val="0"/>
        <w:spacing w:line="480" w:lineRule="exact"/>
        <w:ind w:firstLineChars="200" w:firstLine="480"/>
        <w:rPr>
          <w:rFonts w:ascii="仿宋_GB2312" w:eastAsia="仿宋_GB2312" w:hAnsi="Arial Narrow" w:hint="eastAsia"/>
          <w:sz w:val="24"/>
        </w:rPr>
      </w:pPr>
      <w:r>
        <w:rPr>
          <w:rFonts w:ascii="仿宋_GB2312" w:eastAsia="仿宋_GB2312" w:hAnsi="Arial Narrow" w:hint="eastAsia"/>
          <w:sz w:val="24"/>
        </w:rPr>
        <w:t>估价对象1，用途为住宅，防盗门，塑钢窗，水泥抹灰地面，墙面，为毛坯房。</w:t>
      </w:r>
    </w:p>
    <w:p w:rsidR="006C2755" w:rsidRPr="00EC2700" w:rsidRDefault="006C2755" w:rsidP="006C2755">
      <w:pPr>
        <w:snapToGrid w:val="0"/>
        <w:spacing w:line="480" w:lineRule="exact"/>
        <w:ind w:firstLineChars="200" w:firstLine="480"/>
        <w:rPr>
          <w:rFonts w:ascii="仿宋_GB2312" w:eastAsia="仿宋_GB2312" w:hAnsi="Arial Narrow" w:hint="eastAsia"/>
          <w:sz w:val="24"/>
        </w:rPr>
      </w:pPr>
      <w:r>
        <w:rPr>
          <w:rFonts w:ascii="仿宋_GB2312" w:eastAsia="仿宋_GB2312" w:hAnsi="Arial Narrow" w:hint="eastAsia"/>
          <w:sz w:val="24"/>
        </w:rPr>
        <w:t>估价对象2，用途为住宅，现空置，防盗门，塑钢窗，卧室地面地板，墙面壁纸，客厅地面地砖，墙面壁纸，有背景墙，厨房、卫生间，地面地砖，墙面瓷砖。</w:t>
      </w:r>
    </w:p>
    <w:p w:rsidR="006C2755" w:rsidRDefault="006C2755" w:rsidP="006C2755">
      <w:pPr>
        <w:snapToGrid w:val="0"/>
        <w:spacing w:line="480" w:lineRule="exact"/>
        <w:ind w:firstLineChars="200" w:firstLine="480"/>
        <w:rPr>
          <w:rFonts w:ascii="仿宋_GB2312" w:eastAsia="仿宋_GB2312" w:hAnsi="Arial Narrow" w:hint="eastAsia"/>
          <w:sz w:val="24"/>
        </w:rPr>
      </w:pPr>
      <w:r>
        <w:rPr>
          <w:rFonts w:ascii="仿宋_GB2312" w:eastAsia="仿宋_GB2312" w:hAnsi="Arial Narrow" w:hint="eastAsia"/>
          <w:sz w:val="24"/>
        </w:rPr>
        <w:t>估价对象3-6，规划用途为商业，实际用途为公寓用房地产，防盗门，1109室和1110室未能进入室内查勘，1111室和1112室，现空置，室内地砖，墙面大白。简单装修。</w:t>
      </w:r>
    </w:p>
    <w:p w:rsidR="006C2755" w:rsidRDefault="006C2755" w:rsidP="006C2755">
      <w:pPr>
        <w:snapToGrid w:val="0"/>
        <w:spacing w:line="480" w:lineRule="exact"/>
        <w:ind w:firstLineChars="200" w:firstLine="480"/>
        <w:rPr>
          <w:rFonts w:ascii="仿宋_GB2312" w:eastAsia="仿宋_GB2312" w:hAnsi="Arial Narrow" w:hint="eastAsia"/>
          <w:sz w:val="24"/>
        </w:rPr>
      </w:pPr>
      <w:r>
        <w:rPr>
          <w:rFonts w:ascii="仿宋_GB2312" w:eastAsia="仿宋_GB2312" w:hAnsi="Arial Narrow" w:hint="eastAsia"/>
          <w:sz w:val="24"/>
        </w:rPr>
        <w:t>估价对象6-10，501室-504室规划用途为商业，实地查勘时，房间打通，重新兼并使用，整体做办公使用房地产。地面地砖，墙面大白，木门。由小区内单元楼内进入。</w:t>
      </w:r>
    </w:p>
    <w:p w:rsidR="006C2755" w:rsidRDefault="006C2755" w:rsidP="006C2755">
      <w:pPr>
        <w:snapToGrid w:val="0"/>
        <w:spacing w:line="480" w:lineRule="exact"/>
        <w:ind w:firstLineChars="200" w:firstLine="480"/>
        <w:rPr>
          <w:rFonts w:ascii="仿宋_GB2312" w:eastAsia="仿宋_GB2312" w:hAnsi="Arial Narrow" w:hint="eastAsia"/>
          <w:sz w:val="24"/>
        </w:rPr>
      </w:pPr>
      <w:r>
        <w:rPr>
          <w:rFonts w:ascii="仿宋_GB2312" w:eastAsia="仿宋_GB2312" w:hAnsi="Arial Narrow" w:hint="eastAsia"/>
          <w:sz w:val="24"/>
        </w:rPr>
        <w:t>估价对象11-14，401-404室规划用途为商业，实地查勘时，房间打通，重新兼并使用，现状做北嗨轰</w:t>
      </w:r>
      <w:r w:rsidRPr="00F36DFE">
        <w:rPr>
          <w:rFonts w:ascii="仿宋_GB2312" w:eastAsia="仿宋_GB2312" w:hAnsi="Arial Narrow" w:hint="eastAsia"/>
          <w:sz w:val="24"/>
        </w:rPr>
        <w:t>叭的</w:t>
      </w:r>
      <w:r>
        <w:rPr>
          <w:rFonts w:ascii="仿宋_GB2312" w:eastAsia="仿宋_GB2312" w:hAnsi="Arial Narrow" w:hint="eastAsia"/>
          <w:sz w:val="24"/>
        </w:rPr>
        <w:t>一</w:t>
      </w:r>
      <w:r w:rsidRPr="00F36DFE">
        <w:rPr>
          <w:rFonts w:ascii="仿宋_GB2312" w:eastAsia="仿宋_GB2312" w:hAnsi="Arial Narrow" w:hint="eastAsia"/>
          <w:sz w:val="24"/>
        </w:rPr>
        <w:t>部分</w:t>
      </w:r>
      <w:r>
        <w:rPr>
          <w:rFonts w:ascii="仿宋_GB2312" w:eastAsia="仿宋_GB2312" w:hAnsi="Arial Narrow" w:hint="eastAsia"/>
          <w:sz w:val="24"/>
        </w:rPr>
        <w:t>，地面地砖，墙面大白，可由临街电梯到达。</w:t>
      </w:r>
    </w:p>
    <w:p w:rsidR="006C2755" w:rsidRDefault="006C2755" w:rsidP="006C2755">
      <w:pPr>
        <w:snapToGrid w:val="0"/>
        <w:spacing w:line="480" w:lineRule="exact"/>
        <w:ind w:firstLineChars="200" w:firstLine="480"/>
        <w:rPr>
          <w:rFonts w:ascii="仿宋_GB2312" w:eastAsia="仿宋_GB2312" w:hAnsi="Arial Narrow" w:hint="eastAsia"/>
          <w:sz w:val="24"/>
        </w:rPr>
      </w:pPr>
      <w:r>
        <w:rPr>
          <w:rFonts w:ascii="仿宋_GB2312" w:eastAsia="仿宋_GB2312" w:hAnsi="Arial Narrow" w:hint="eastAsia"/>
          <w:sz w:val="24"/>
        </w:rPr>
        <w:t>估价对象15-18，301-304室规划用途为商业，实地查勘时，房间打通，重新兼并使用，整体做跆拳道馆使用，走廊地面地砖，墙面大白，办公楼地面地板，训练室地面铺泡沫地垫。可由临街电梯到达。</w:t>
      </w:r>
    </w:p>
    <w:p w:rsidR="006C2755" w:rsidRDefault="006C2755" w:rsidP="006C2755">
      <w:pPr>
        <w:snapToGrid w:val="0"/>
        <w:spacing w:line="480" w:lineRule="exact"/>
        <w:ind w:firstLineChars="200" w:firstLine="482"/>
        <w:rPr>
          <w:rFonts w:ascii="仿宋_GB2312" w:eastAsia="仿宋_GB2312" w:hAnsi="Arial Narrow" w:hint="eastAsia"/>
          <w:b/>
          <w:sz w:val="24"/>
        </w:rPr>
      </w:pPr>
      <w:r w:rsidRPr="00C6389D">
        <w:rPr>
          <w:rFonts w:ascii="仿宋_GB2312" w:eastAsia="仿宋_GB2312" w:hAnsi="Arial Narrow" w:hint="eastAsia"/>
          <w:b/>
          <w:sz w:val="24"/>
        </w:rPr>
        <w:t>四至：</w:t>
      </w:r>
    </w:p>
    <w:p w:rsidR="006C2755" w:rsidRDefault="006C2755" w:rsidP="006C2755">
      <w:pPr>
        <w:snapToGrid w:val="0"/>
        <w:spacing w:line="480" w:lineRule="exact"/>
        <w:ind w:firstLineChars="200" w:firstLine="480"/>
        <w:rPr>
          <w:rFonts w:ascii="仿宋_GB2312" w:eastAsia="仿宋_GB2312" w:hAnsi="Arial Narrow" w:hint="eastAsia"/>
          <w:sz w:val="24"/>
        </w:rPr>
      </w:pPr>
      <w:r w:rsidRPr="0023052E">
        <w:rPr>
          <w:rFonts w:ascii="仿宋_GB2312" w:eastAsia="仿宋_GB2312" w:hAnsi="Arial Narrow" w:hint="eastAsia"/>
          <w:sz w:val="24"/>
        </w:rPr>
        <w:t>估价对象1</w:t>
      </w:r>
      <w:r>
        <w:rPr>
          <w:rFonts w:ascii="仿宋_GB2312" w:eastAsia="仿宋_GB2312" w:hAnsi="Arial Narrow" w:hint="eastAsia"/>
          <w:sz w:val="24"/>
        </w:rPr>
        <w:t>，</w:t>
      </w:r>
      <w:r w:rsidRPr="0023052E">
        <w:rPr>
          <w:rFonts w:ascii="仿宋_GB2312" w:eastAsia="仿宋_GB2312" w:hAnsi="Arial Narrow" w:hint="eastAsia"/>
          <w:sz w:val="24"/>
        </w:rPr>
        <w:t>凤凰水城小区</w:t>
      </w:r>
      <w:r>
        <w:rPr>
          <w:rFonts w:ascii="仿宋_GB2312" w:eastAsia="仿宋_GB2312" w:hAnsi="Arial Narrow" w:hint="eastAsia"/>
          <w:b/>
          <w:sz w:val="24"/>
        </w:rPr>
        <w:t>，</w:t>
      </w:r>
      <w:r w:rsidRPr="007C4996">
        <w:rPr>
          <w:rFonts w:ascii="仿宋_GB2312" w:eastAsia="仿宋_GB2312" w:hAnsi="Arial Narrow" w:hint="eastAsia"/>
          <w:sz w:val="24"/>
        </w:rPr>
        <w:t>东临</w:t>
      </w:r>
      <w:r>
        <w:rPr>
          <w:rFonts w:ascii="仿宋_GB2312" w:eastAsia="仿宋_GB2312" w:hAnsi="Arial Narrow" w:hint="eastAsia"/>
          <w:sz w:val="24"/>
        </w:rPr>
        <w:t>北运河</w:t>
      </w:r>
      <w:r w:rsidRPr="007C4996">
        <w:rPr>
          <w:rFonts w:ascii="仿宋_GB2312" w:eastAsia="仿宋_GB2312" w:hAnsi="Arial Narrow" w:hint="eastAsia"/>
          <w:sz w:val="24"/>
        </w:rPr>
        <w:t>，南临</w:t>
      </w:r>
      <w:r>
        <w:rPr>
          <w:rFonts w:ascii="仿宋_GB2312" w:eastAsia="仿宋_GB2312" w:hAnsi="Arial Narrow" w:hint="eastAsia"/>
          <w:sz w:val="24"/>
        </w:rPr>
        <w:t>橙山路</w:t>
      </w:r>
      <w:r w:rsidRPr="007C4996">
        <w:rPr>
          <w:rFonts w:ascii="仿宋_GB2312" w:eastAsia="仿宋_GB2312" w:hAnsi="Arial Narrow" w:hint="eastAsia"/>
          <w:sz w:val="24"/>
        </w:rPr>
        <w:t>，西临</w:t>
      </w:r>
      <w:r>
        <w:rPr>
          <w:rFonts w:ascii="仿宋_GB2312" w:eastAsia="仿宋_GB2312" w:hAnsi="Arial Narrow" w:hint="eastAsia"/>
          <w:sz w:val="24"/>
        </w:rPr>
        <w:t>中铁香湖</w:t>
      </w:r>
      <w:r w:rsidRPr="007C4996">
        <w:rPr>
          <w:rFonts w:ascii="仿宋_GB2312" w:eastAsia="仿宋_GB2312" w:hAnsi="Arial Narrow" w:hint="eastAsia"/>
          <w:sz w:val="24"/>
        </w:rPr>
        <w:t>，北临</w:t>
      </w:r>
      <w:r>
        <w:rPr>
          <w:rFonts w:ascii="仿宋_GB2312" w:eastAsia="仿宋_GB2312" w:hAnsi="Arial Narrow" w:hint="eastAsia"/>
          <w:sz w:val="24"/>
        </w:rPr>
        <w:t>赤山路</w:t>
      </w:r>
      <w:r>
        <w:rPr>
          <w:rFonts w:ascii="仿宋_GB2312" w:eastAsia="仿宋_GB2312" w:hAnsi="Arial Narrow"/>
          <w:sz w:val="24"/>
        </w:rPr>
        <w:fldChar w:fldCharType="end"/>
      </w:r>
    </w:p>
    <w:p w:rsidR="006C2755" w:rsidRPr="00AA3AD3" w:rsidRDefault="006C2755" w:rsidP="006C2755">
      <w:pPr>
        <w:snapToGrid w:val="0"/>
        <w:spacing w:line="480" w:lineRule="exact"/>
        <w:ind w:firstLineChars="200" w:firstLine="480"/>
        <w:rPr>
          <w:rFonts w:ascii="仿宋_GB2312" w:eastAsia="仿宋_GB2312" w:hAnsi="Arial Narrow" w:hint="eastAsia"/>
          <w:b/>
          <w:sz w:val="24"/>
        </w:rPr>
      </w:pPr>
      <w:r w:rsidRPr="0023052E">
        <w:rPr>
          <w:rFonts w:ascii="仿宋_GB2312" w:eastAsia="仿宋_GB2312" w:hAnsi="Arial Narrow" w:hint="eastAsia"/>
          <w:sz w:val="24"/>
        </w:rPr>
        <w:t>估价对象</w:t>
      </w:r>
      <w:r>
        <w:rPr>
          <w:rFonts w:ascii="仿宋_GB2312" w:eastAsia="仿宋_GB2312" w:hAnsi="Arial Narrow" w:hint="eastAsia"/>
          <w:sz w:val="24"/>
        </w:rPr>
        <w:t>2，水润年华</w:t>
      </w:r>
      <w:r w:rsidRPr="0023052E">
        <w:rPr>
          <w:rFonts w:ascii="仿宋_GB2312" w:eastAsia="仿宋_GB2312" w:hAnsi="Arial Narrow" w:hint="eastAsia"/>
          <w:sz w:val="24"/>
        </w:rPr>
        <w:t>小区</w:t>
      </w:r>
      <w:r>
        <w:rPr>
          <w:rFonts w:ascii="仿宋_GB2312" w:eastAsia="仿宋_GB2312" w:hAnsi="Arial Narrow" w:hint="eastAsia"/>
          <w:b/>
          <w:sz w:val="24"/>
        </w:rPr>
        <w:t>，</w:t>
      </w:r>
      <w:r w:rsidRPr="007C4996">
        <w:rPr>
          <w:rFonts w:ascii="仿宋_GB2312" w:eastAsia="仿宋_GB2312" w:hAnsi="Arial Narrow" w:hint="eastAsia"/>
          <w:sz w:val="24"/>
        </w:rPr>
        <w:t>东临</w:t>
      </w:r>
      <w:r>
        <w:rPr>
          <w:rFonts w:ascii="仿宋_GB2312" w:eastAsia="仿宋_GB2312" w:hAnsi="Arial Narrow" w:hint="eastAsia"/>
          <w:sz w:val="24"/>
        </w:rPr>
        <w:t>北海街</w:t>
      </w:r>
      <w:r w:rsidRPr="007C4996">
        <w:rPr>
          <w:rFonts w:ascii="仿宋_GB2312" w:eastAsia="仿宋_GB2312" w:hAnsi="Arial Narrow" w:hint="eastAsia"/>
          <w:sz w:val="24"/>
        </w:rPr>
        <w:t>，南临</w:t>
      </w:r>
      <w:r>
        <w:rPr>
          <w:rFonts w:ascii="仿宋_GB2312" w:eastAsia="仿宋_GB2312" w:hAnsi="Arial Narrow" w:hint="eastAsia"/>
          <w:sz w:val="24"/>
        </w:rPr>
        <w:t>北海街梨园巷</w:t>
      </w:r>
      <w:r w:rsidRPr="007C4996">
        <w:rPr>
          <w:rFonts w:ascii="仿宋_GB2312" w:eastAsia="仿宋_GB2312" w:hAnsi="Arial Narrow" w:hint="eastAsia"/>
          <w:sz w:val="24"/>
        </w:rPr>
        <w:t>，西临</w:t>
      </w:r>
      <w:r>
        <w:rPr>
          <w:rFonts w:ascii="仿宋_GB2312" w:eastAsia="仿宋_GB2312" w:hAnsi="Arial Narrow" w:hint="eastAsia"/>
          <w:sz w:val="24"/>
        </w:rPr>
        <w:t>文华园</w:t>
      </w:r>
      <w:r w:rsidRPr="007C4996">
        <w:rPr>
          <w:rFonts w:ascii="仿宋_GB2312" w:eastAsia="仿宋_GB2312" w:hAnsi="Arial Narrow" w:hint="eastAsia"/>
          <w:sz w:val="24"/>
        </w:rPr>
        <w:t>，北临</w:t>
      </w:r>
      <w:r>
        <w:rPr>
          <w:rFonts w:ascii="仿宋_GB2312" w:eastAsia="仿宋_GB2312" w:hAnsi="Arial Narrow" w:hint="eastAsia"/>
          <w:sz w:val="24"/>
        </w:rPr>
        <w:t>联合路。</w:t>
      </w:r>
    </w:p>
    <w:p w:rsidR="006C2755" w:rsidRPr="007743C8" w:rsidRDefault="006C2755" w:rsidP="006C2755">
      <w:pPr>
        <w:snapToGrid w:val="0"/>
        <w:spacing w:line="480" w:lineRule="exact"/>
        <w:ind w:firstLineChars="200" w:firstLine="480"/>
        <w:rPr>
          <w:rFonts w:ascii="仿宋_GB2312" w:eastAsia="仿宋_GB2312" w:hAnsi="Arial Narrow" w:hint="eastAsia"/>
          <w:sz w:val="24"/>
        </w:rPr>
      </w:pPr>
      <w:r w:rsidRPr="007743C8">
        <w:rPr>
          <w:rFonts w:ascii="仿宋_GB2312" w:eastAsia="仿宋_GB2312" w:hAnsi="Arial Narrow" w:hint="eastAsia"/>
          <w:sz w:val="24"/>
        </w:rPr>
        <w:t>（</w:t>
      </w:r>
      <w:r>
        <w:rPr>
          <w:rFonts w:ascii="仿宋_GB2312" w:eastAsia="仿宋_GB2312" w:hAnsi="Arial Narrow" w:hint="eastAsia"/>
          <w:sz w:val="24"/>
        </w:rPr>
        <w:t>3</w:t>
      </w:r>
      <w:r w:rsidRPr="007743C8">
        <w:rPr>
          <w:rFonts w:ascii="仿宋_GB2312" w:eastAsia="仿宋_GB2312" w:hAnsi="Arial Narrow" w:hint="eastAsia"/>
          <w:sz w:val="24"/>
        </w:rPr>
        <w:t>）地理位置及周围环境、景观：</w:t>
      </w:r>
    </w:p>
    <w:p w:rsidR="006C2755" w:rsidRPr="007A2520" w:rsidRDefault="006C2755" w:rsidP="006C2755">
      <w:pPr>
        <w:snapToGrid w:val="0"/>
        <w:spacing w:line="480" w:lineRule="exact"/>
        <w:ind w:firstLineChars="200" w:firstLine="480"/>
        <w:rPr>
          <w:rFonts w:ascii="仿宋_GB2312" w:eastAsia="仿宋_GB2312" w:hint="eastAsia"/>
          <w:sz w:val="28"/>
        </w:rPr>
      </w:pPr>
      <w:r>
        <w:rPr>
          <w:rFonts w:ascii="仿宋_GB2312" w:eastAsia="仿宋_GB2312" w:hAnsi="Arial Narrow"/>
          <w:sz w:val="24"/>
        </w:rPr>
        <w:fldChar w:fldCharType="begin"/>
      </w:r>
      <w:r>
        <w:rPr>
          <w:rFonts w:ascii="仿宋_GB2312" w:eastAsia="仿宋_GB2312" w:hAnsi="Arial Narrow"/>
          <w:sz w:val="24"/>
        </w:rPr>
        <w:instrText xml:space="preserve"> </w:instrText>
      </w:r>
      <w:r>
        <w:rPr>
          <w:rFonts w:ascii="仿宋_GB2312" w:eastAsia="仿宋_GB2312" w:hAnsi="Arial Narrow" w:hint="eastAsia"/>
          <w:sz w:val="24"/>
        </w:rPr>
        <w:instrText xml:space="preserve">LINK </w:instrText>
      </w:r>
      <w:r>
        <w:rPr>
          <w:rFonts w:ascii="仿宋_GB2312" w:eastAsia="仿宋_GB2312" w:hAnsi="Arial Narrow"/>
          <w:sz w:val="24"/>
        </w:rPr>
        <w:instrText>Excel.Sheet.8</w:instrText>
      </w:r>
      <w:r>
        <w:rPr>
          <w:rFonts w:ascii="仿宋_GB2312" w:eastAsia="仿宋_GB2312" w:hAnsi="Arial Narrow" w:hint="eastAsia"/>
          <w:sz w:val="24"/>
        </w:rPr>
        <w:instrText xml:space="preserve"> "C:\\Documents and Settings\\Administrator\\Local Settings\\Temp\\Rar$DI02.141\\评估工作底稿APS3.0.xls" 基本事项!R156C55 \a \t \u</w:instrText>
      </w:r>
      <w:r>
        <w:rPr>
          <w:rFonts w:ascii="仿宋_GB2312" w:eastAsia="仿宋_GB2312" w:hAnsi="Arial Narrow"/>
          <w:sz w:val="24"/>
        </w:rPr>
        <w:instrText xml:space="preserve">  \* MERGEFORMAT </w:instrText>
      </w:r>
      <w:r w:rsidRPr="00BD15D8">
        <w:rPr>
          <w:rFonts w:ascii="仿宋_GB2312" w:eastAsia="仿宋_GB2312" w:hAnsi="Arial Narrow" w:hint="eastAsia"/>
          <w:sz w:val="24"/>
        </w:rPr>
        <w:fldChar w:fldCharType="separate"/>
      </w:r>
      <w:r>
        <w:rPr>
          <w:rFonts w:ascii="仿宋_GB2312" w:eastAsia="仿宋_GB2312" w:hAnsi="Arial Narrow" w:hint="eastAsia"/>
          <w:sz w:val="24"/>
        </w:rPr>
        <w:t>估价对象1位于洪区赤山路141-1号，凤凰水城小区，属于于洪区成熟的商住区，估价对象2-18位于大东区北海街70-3号、70号，水润年华小区</w:t>
      </w:r>
      <w:r w:rsidRPr="00BD15D8">
        <w:rPr>
          <w:rFonts w:ascii="仿宋_GB2312" w:eastAsia="仿宋_GB2312" w:hAnsi="Arial Narrow" w:hint="eastAsia"/>
          <w:sz w:val="24"/>
        </w:rPr>
        <w:t>，</w:t>
      </w:r>
      <w:r>
        <w:rPr>
          <w:rFonts w:ascii="仿宋_GB2312" w:eastAsia="仿宋_GB2312" w:hAnsi="Arial Narrow" w:hint="eastAsia"/>
          <w:sz w:val="24"/>
        </w:rPr>
        <w:t>属于大东区成熟的商住</w:t>
      </w:r>
      <w:r w:rsidRPr="00DC4B85">
        <w:rPr>
          <w:rFonts w:ascii="仿宋_GB2312" w:eastAsia="仿宋_GB2312" w:hAnsi="Arial Narrow" w:hint="eastAsia"/>
          <w:sz w:val="24"/>
        </w:rPr>
        <w:t>区</w:t>
      </w:r>
      <w:r w:rsidRPr="00BD15D8">
        <w:rPr>
          <w:rFonts w:ascii="仿宋_GB2312" w:eastAsia="仿宋_GB2312" w:hAnsi="Arial Narrow" w:hint="eastAsia"/>
          <w:sz w:val="24"/>
        </w:rPr>
        <w:t>。</w:t>
      </w:r>
      <w:r w:rsidRPr="00251805">
        <w:rPr>
          <w:rFonts w:ascii="仿宋_GB2312" w:eastAsia="仿宋_GB2312" w:hAnsi="Arial Narrow" w:hint="eastAsia"/>
          <w:sz w:val="24"/>
        </w:rPr>
        <w:t>周边商服设施</w:t>
      </w:r>
      <w:r>
        <w:rPr>
          <w:rFonts w:ascii="仿宋_GB2312" w:eastAsia="仿宋_GB2312" w:hAnsi="Arial Narrow" w:hint="eastAsia"/>
          <w:sz w:val="24"/>
        </w:rPr>
        <w:t>一般；公共配套设施：区域内有银行、超市、学校、医院等配套设施；估价对象主出入口临路或街，自然、人文环境一般，居住环境一般，商业繁华程度一般；公共交通配套：区域内有公共汽车、地铁通过</w:t>
      </w:r>
      <w:r w:rsidRPr="003601F5">
        <w:rPr>
          <w:rFonts w:ascii="仿宋_GB2312" w:eastAsia="仿宋_GB2312" w:hAnsi="Arial Narrow" w:hint="eastAsia"/>
          <w:sz w:val="24"/>
        </w:rPr>
        <w:t>，</w:t>
      </w:r>
      <w:r>
        <w:rPr>
          <w:rFonts w:ascii="仿宋_GB2312" w:eastAsia="仿宋_GB2312" w:hAnsi="Arial Narrow" w:hint="eastAsia"/>
          <w:sz w:val="24"/>
        </w:rPr>
        <w:t xml:space="preserve">出行条件一般 </w:t>
      </w:r>
      <w:r w:rsidRPr="003601F5">
        <w:rPr>
          <w:rFonts w:ascii="仿宋_GB2312" w:eastAsia="仿宋_GB2312" w:hAnsi="Arial Narrow" w:hint="eastAsia"/>
          <w:sz w:val="24"/>
        </w:rPr>
        <w:t>。</w:t>
      </w:r>
      <w:r>
        <w:rPr>
          <w:rFonts w:ascii="仿宋_GB2312" w:eastAsia="仿宋_GB2312" w:hAnsi="Arial Narrow"/>
          <w:sz w:val="24"/>
        </w:rPr>
        <w:fldChar w:fldCharType="end"/>
      </w:r>
    </w:p>
    <w:p w:rsidR="006C2755" w:rsidRPr="007743C8" w:rsidRDefault="006C2755" w:rsidP="006C2755">
      <w:pPr>
        <w:keepNext/>
        <w:keepLines/>
        <w:spacing w:beforeLines="100" w:before="240" w:line="480" w:lineRule="exact"/>
        <w:ind w:firstLineChars="200" w:firstLine="482"/>
        <w:outlineLvl w:val="2"/>
        <w:rPr>
          <w:rFonts w:ascii="仿宋_GB2312" w:eastAsia="仿宋_GB2312" w:hAnsi="Arial Narrow" w:hint="eastAsia"/>
          <w:b/>
          <w:sz w:val="24"/>
        </w:rPr>
      </w:pPr>
      <w:bookmarkStart w:id="79" w:name="_Toc40186494"/>
      <w:bookmarkStart w:id="80" w:name="_Toc102185277"/>
      <w:bookmarkStart w:id="81" w:name="_Toc165264284"/>
      <w:bookmarkStart w:id="82" w:name="_Toc181378696"/>
      <w:bookmarkStart w:id="83" w:name="_Toc181991507"/>
      <w:bookmarkStart w:id="84" w:name="_Toc181991934"/>
      <w:bookmarkStart w:id="85" w:name="_Toc181992706"/>
      <w:bookmarkStart w:id="86" w:name="_Toc192836220"/>
      <w:bookmarkStart w:id="87" w:name="_Toc87256292"/>
      <w:r>
        <w:rPr>
          <w:rFonts w:ascii="仿宋_GB2312" w:eastAsia="仿宋_GB2312" w:hAnsi="Arial Narrow" w:hint="eastAsia"/>
          <w:b/>
          <w:sz w:val="24"/>
        </w:rPr>
        <w:lastRenderedPageBreak/>
        <w:t>五、价值</w:t>
      </w:r>
      <w:r w:rsidRPr="007743C8">
        <w:rPr>
          <w:rFonts w:ascii="仿宋_GB2312" w:eastAsia="仿宋_GB2312" w:hAnsi="Arial Narrow" w:hint="eastAsia"/>
          <w:b/>
          <w:sz w:val="24"/>
        </w:rPr>
        <w:t>时点</w:t>
      </w:r>
      <w:bookmarkEnd w:id="79"/>
      <w:bookmarkEnd w:id="80"/>
      <w:bookmarkEnd w:id="81"/>
      <w:bookmarkEnd w:id="82"/>
      <w:bookmarkEnd w:id="83"/>
      <w:bookmarkEnd w:id="84"/>
      <w:bookmarkEnd w:id="85"/>
      <w:bookmarkEnd w:id="86"/>
      <w:bookmarkEnd w:id="87"/>
    </w:p>
    <w:p w:rsidR="006C2755" w:rsidRPr="007743C8" w:rsidRDefault="006C2755" w:rsidP="006C2755">
      <w:pPr>
        <w:spacing w:line="480" w:lineRule="exact"/>
        <w:ind w:firstLineChars="200" w:firstLine="480"/>
        <w:rPr>
          <w:rFonts w:ascii="仿宋_GB2312" w:eastAsia="仿宋_GB2312" w:hAnsi="Arial Narrow" w:hint="eastAsia"/>
          <w:sz w:val="24"/>
        </w:rPr>
      </w:pPr>
      <w:r w:rsidRPr="007743C8">
        <w:rPr>
          <w:rFonts w:ascii="仿宋_GB2312" w:eastAsia="仿宋_GB2312" w:hAnsi="Arial Narrow" w:hint="eastAsia"/>
          <w:sz w:val="24"/>
        </w:rPr>
        <w:t>本项目的</w:t>
      </w:r>
      <w:r>
        <w:rPr>
          <w:rFonts w:ascii="仿宋_GB2312" w:eastAsia="仿宋_GB2312" w:hAnsi="Arial Narrow" w:hint="eastAsia"/>
          <w:sz w:val="24"/>
        </w:rPr>
        <w:t>价值时点</w:t>
      </w:r>
      <w:r w:rsidRPr="007743C8">
        <w:rPr>
          <w:rFonts w:ascii="仿宋_GB2312" w:eastAsia="仿宋_GB2312" w:hAnsi="Arial Narrow" w:hint="eastAsia"/>
          <w:sz w:val="24"/>
        </w:rPr>
        <w:t>确定为</w:t>
      </w:r>
      <w:r>
        <w:rPr>
          <w:rFonts w:ascii="仿宋_GB2312" w:eastAsia="仿宋_GB2312" w:hAnsi="Arial Narrow"/>
          <w:sz w:val="24"/>
        </w:rPr>
        <w:fldChar w:fldCharType="begin"/>
      </w:r>
      <w:r>
        <w:rPr>
          <w:rFonts w:ascii="仿宋_GB2312" w:eastAsia="仿宋_GB2312" w:hAnsi="Arial Narrow"/>
          <w:sz w:val="24"/>
        </w:rPr>
        <w:instrText xml:space="preserve"> </w:instrText>
      </w:r>
      <w:r>
        <w:rPr>
          <w:rFonts w:ascii="仿宋_GB2312" w:eastAsia="仿宋_GB2312" w:hAnsi="Arial Narrow" w:hint="eastAsia"/>
          <w:sz w:val="24"/>
        </w:rPr>
        <w:instrText xml:space="preserve">LINK </w:instrText>
      </w:r>
      <w:r>
        <w:rPr>
          <w:rFonts w:ascii="仿宋_GB2312" w:eastAsia="仿宋_GB2312" w:hAnsi="Arial Narrow"/>
          <w:sz w:val="24"/>
        </w:rPr>
        <w:instrText>Excel.Sheet.8</w:instrText>
      </w:r>
      <w:r>
        <w:rPr>
          <w:rFonts w:ascii="仿宋_GB2312" w:eastAsia="仿宋_GB2312" w:hAnsi="Arial Narrow" w:hint="eastAsia"/>
          <w:sz w:val="24"/>
        </w:rPr>
        <w:instrText xml:space="preserve"> "C:\\Documents and Settings\\Administrator\\Local Settings\\Temp\\Rar$DI02.141\\评估工作底稿APS3.0.xls" 基本事项!R115C56 \a \t \u</w:instrText>
      </w:r>
      <w:r>
        <w:rPr>
          <w:rFonts w:ascii="仿宋_GB2312" w:eastAsia="仿宋_GB2312" w:hAnsi="Arial Narrow"/>
          <w:sz w:val="24"/>
        </w:rPr>
        <w:instrText xml:space="preserve">  \* MERGEFORMAT </w:instrText>
      </w:r>
      <w:r>
        <w:rPr>
          <w:rFonts w:hint="eastAsia"/>
          <w:kern w:val="0"/>
          <w:sz w:val="20"/>
          <w:szCs w:val="20"/>
        </w:rPr>
        <w:fldChar w:fldCharType="separate"/>
      </w:r>
      <w:r>
        <w:rPr>
          <w:rFonts w:ascii="仿宋_GB2312" w:eastAsia="仿宋_GB2312" w:hAnsi="Arial Narrow" w:hint="eastAsia"/>
          <w:sz w:val="24"/>
        </w:rPr>
        <w:t>2021年10月29日</w:t>
      </w:r>
      <w:r>
        <w:rPr>
          <w:rFonts w:ascii="仿宋_GB2312" w:eastAsia="仿宋_GB2312" w:hAnsi="Arial Narrow"/>
          <w:sz w:val="24"/>
        </w:rPr>
        <w:fldChar w:fldCharType="end"/>
      </w:r>
      <w:r w:rsidRPr="007743C8">
        <w:rPr>
          <w:rFonts w:ascii="仿宋_GB2312" w:eastAsia="仿宋_GB2312" w:hAnsi="Arial Narrow" w:hint="eastAsia"/>
          <w:sz w:val="24"/>
        </w:rPr>
        <w:t>，本</w:t>
      </w:r>
      <w:r>
        <w:rPr>
          <w:rFonts w:ascii="仿宋_GB2312" w:eastAsia="仿宋_GB2312" w:hAnsi="Arial Narrow" w:hint="eastAsia"/>
          <w:sz w:val="24"/>
        </w:rPr>
        <w:t>价值时点</w:t>
      </w:r>
      <w:r w:rsidRPr="007743C8">
        <w:rPr>
          <w:rFonts w:ascii="仿宋_GB2312" w:eastAsia="仿宋_GB2312" w:hAnsi="Arial Narrow" w:hint="eastAsia"/>
          <w:sz w:val="24"/>
        </w:rPr>
        <w:t>的选取是较接近于估价目的所要求的经济行为合理实现日期，并经</w:t>
      </w:r>
      <w:r>
        <w:rPr>
          <w:rFonts w:ascii="仿宋_GB2312" w:eastAsia="仿宋_GB2312" w:hAnsi="Arial Narrow" w:hint="eastAsia"/>
          <w:sz w:val="24"/>
        </w:rPr>
        <w:t>估价</w:t>
      </w:r>
      <w:r w:rsidRPr="007743C8">
        <w:rPr>
          <w:rFonts w:ascii="仿宋_GB2312" w:eastAsia="仿宋_GB2312" w:hAnsi="Arial Narrow" w:hint="eastAsia"/>
          <w:sz w:val="24"/>
        </w:rPr>
        <w:t>委托</w:t>
      </w:r>
      <w:r>
        <w:rPr>
          <w:rFonts w:ascii="仿宋_GB2312" w:eastAsia="仿宋_GB2312" w:hAnsi="Arial Narrow" w:hint="eastAsia"/>
          <w:sz w:val="24"/>
        </w:rPr>
        <w:t>人</w:t>
      </w:r>
      <w:r w:rsidRPr="007743C8">
        <w:rPr>
          <w:rFonts w:ascii="仿宋_GB2312" w:eastAsia="仿宋_GB2312" w:hAnsi="Arial Narrow" w:hint="eastAsia"/>
          <w:sz w:val="24"/>
        </w:rPr>
        <w:t>同意。</w:t>
      </w:r>
    </w:p>
    <w:p w:rsidR="006C2755" w:rsidRPr="007743C8" w:rsidRDefault="006C2755" w:rsidP="006C2755">
      <w:pPr>
        <w:keepNext/>
        <w:keepLines/>
        <w:spacing w:beforeLines="100" w:before="240" w:line="480" w:lineRule="exact"/>
        <w:ind w:firstLineChars="200" w:firstLine="482"/>
        <w:outlineLvl w:val="2"/>
        <w:rPr>
          <w:rFonts w:ascii="仿宋_GB2312" w:eastAsia="仿宋_GB2312" w:hAnsi="Arial Narrow" w:hint="eastAsia"/>
          <w:b/>
          <w:sz w:val="24"/>
        </w:rPr>
      </w:pPr>
      <w:bookmarkStart w:id="88" w:name="_Toc40186495"/>
      <w:bookmarkStart w:id="89" w:name="_Toc102185278"/>
      <w:bookmarkStart w:id="90" w:name="_Toc165264285"/>
      <w:bookmarkStart w:id="91" w:name="_Toc181378697"/>
      <w:bookmarkStart w:id="92" w:name="_Toc181991508"/>
      <w:bookmarkStart w:id="93" w:name="_Toc181991935"/>
      <w:bookmarkStart w:id="94" w:name="_Toc181992707"/>
      <w:bookmarkStart w:id="95" w:name="_Toc192836221"/>
      <w:bookmarkStart w:id="96" w:name="_Toc87256293"/>
      <w:r>
        <w:rPr>
          <w:rFonts w:ascii="仿宋_GB2312" w:eastAsia="仿宋_GB2312" w:hAnsi="Arial Narrow" w:hint="eastAsia"/>
          <w:b/>
          <w:sz w:val="24"/>
        </w:rPr>
        <w:t>六、</w:t>
      </w:r>
      <w:r w:rsidRPr="007743C8">
        <w:rPr>
          <w:rFonts w:ascii="仿宋_GB2312" w:eastAsia="仿宋_GB2312" w:hAnsi="Arial Narrow" w:hint="eastAsia"/>
          <w:b/>
          <w:sz w:val="24"/>
        </w:rPr>
        <w:t>价值</w:t>
      </w:r>
      <w:bookmarkEnd w:id="88"/>
      <w:bookmarkEnd w:id="89"/>
      <w:bookmarkEnd w:id="90"/>
      <w:bookmarkEnd w:id="91"/>
      <w:bookmarkEnd w:id="92"/>
      <w:bookmarkEnd w:id="93"/>
      <w:bookmarkEnd w:id="94"/>
      <w:bookmarkEnd w:id="95"/>
      <w:r>
        <w:rPr>
          <w:rFonts w:ascii="仿宋_GB2312" w:eastAsia="仿宋_GB2312" w:hAnsi="Arial Narrow" w:hint="eastAsia"/>
          <w:b/>
          <w:sz w:val="24"/>
        </w:rPr>
        <w:t>类型</w:t>
      </w:r>
      <w:bookmarkEnd w:id="96"/>
    </w:p>
    <w:p w:rsidR="006C2755" w:rsidRDefault="006C2755" w:rsidP="006C2755">
      <w:pPr>
        <w:spacing w:line="480" w:lineRule="exact"/>
        <w:ind w:firstLineChars="200" w:firstLine="480"/>
        <w:rPr>
          <w:rFonts w:ascii="仿宋_GB2312" w:eastAsia="仿宋_GB2312" w:hAnsi="Arial Narrow" w:hint="eastAsia"/>
          <w:sz w:val="24"/>
        </w:rPr>
      </w:pPr>
      <w:bookmarkStart w:id="97" w:name="_Toc494703324"/>
      <w:r>
        <w:rPr>
          <w:rFonts w:ascii="仿宋_GB2312" w:eastAsia="仿宋_GB2312" w:hAnsi="Arial Narrow" w:hint="eastAsia"/>
          <w:sz w:val="24"/>
        </w:rPr>
        <w:t>建立在此次评估假设和限制条件下，结合司法强制处置等因素的估价对象于价值时点的市场价格。</w:t>
      </w:r>
    </w:p>
    <w:p w:rsidR="006C2755" w:rsidRPr="007743C8" w:rsidRDefault="006C2755" w:rsidP="006C2755">
      <w:pPr>
        <w:spacing w:line="480" w:lineRule="exact"/>
        <w:ind w:firstLineChars="200" w:firstLine="480"/>
        <w:rPr>
          <w:rFonts w:ascii="仿宋_GB2312" w:eastAsia="仿宋_GB2312" w:hAnsi="Arial Narrow" w:hint="eastAsia"/>
          <w:sz w:val="24"/>
        </w:rPr>
      </w:pPr>
      <w:r>
        <w:rPr>
          <w:rFonts w:ascii="仿宋_GB2312" w:eastAsia="仿宋_GB2312" w:hAnsi="Arial Narrow" w:hint="eastAsia"/>
          <w:sz w:val="24"/>
        </w:rPr>
        <w:t>根据委托人的说明和承诺，评估结果为房地产所有权价格，包含相应所分摊土地的土地使用权价格。</w:t>
      </w:r>
    </w:p>
    <w:p w:rsidR="006C2755" w:rsidRDefault="006C2755" w:rsidP="006C2755">
      <w:pPr>
        <w:keepNext/>
        <w:keepLines/>
        <w:tabs>
          <w:tab w:val="left" w:pos="7560"/>
        </w:tabs>
        <w:spacing w:beforeLines="100" w:before="240" w:line="480" w:lineRule="exact"/>
        <w:ind w:firstLineChars="200" w:firstLine="482"/>
        <w:outlineLvl w:val="2"/>
        <w:rPr>
          <w:rFonts w:ascii="仿宋_GB2312" w:eastAsia="仿宋_GB2312" w:hAnsi="Arial Narrow" w:hint="eastAsia"/>
          <w:b/>
          <w:sz w:val="24"/>
        </w:rPr>
      </w:pPr>
      <w:bookmarkStart w:id="98" w:name="_Toc40186496"/>
      <w:bookmarkStart w:id="99" w:name="_Toc102185279"/>
      <w:bookmarkStart w:id="100" w:name="_Toc165264286"/>
      <w:bookmarkStart w:id="101" w:name="_Toc181378698"/>
      <w:bookmarkStart w:id="102" w:name="_Toc181991509"/>
      <w:bookmarkStart w:id="103" w:name="_Toc181991936"/>
      <w:bookmarkStart w:id="104" w:name="_Toc181992708"/>
      <w:bookmarkStart w:id="105" w:name="_Toc192836222"/>
      <w:bookmarkStart w:id="106" w:name="_Toc87256294"/>
      <w:bookmarkEnd w:id="97"/>
      <w:r>
        <w:rPr>
          <w:rFonts w:ascii="仿宋_GB2312" w:eastAsia="仿宋_GB2312" w:hAnsi="Arial Narrow" w:hint="eastAsia"/>
          <w:b/>
          <w:sz w:val="24"/>
        </w:rPr>
        <w:t>七、</w:t>
      </w:r>
      <w:r w:rsidRPr="007743C8">
        <w:rPr>
          <w:rFonts w:ascii="仿宋_GB2312" w:eastAsia="仿宋_GB2312" w:hAnsi="Arial Narrow" w:hint="eastAsia"/>
          <w:b/>
          <w:sz w:val="24"/>
        </w:rPr>
        <w:t>估价依据</w:t>
      </w:r>
      <w:bookmarkEnd w:id="98"/>
      <w:bookmarkEnd w:id="99"/>
      <w:bookmarkEnd w:id="100"/>
      <w:bookmarkEnd w:id="101"/>
      <w:bookmarkEnd w:id="102"/>
      <w:bookmarkEnd w:id="103"/>
      <w:bookmarkEnd w:id="104"/>
      <w:bookmarkEnd w:id="105"/>
      <w:bookmarkEnd w:id="106"/>
      <w:r>
        <w:rPr>
          <w:rFonts w:ascii="仿宋_GB2312" w:eastAsia="仿宋_GB2312" w:hAnsi="Arial Narrow"/>
          <w:b/>
          <w:sz w:val="24"/>
        </w:rPr>
        <w:tab/>
      </w:r>
    </w:p>
    <w:p w:rsidR="006C2755" w:rsidRPr="00DC739B" w:rsidRDefault="006C2755" w:rsidP="006C2755">
      <w:pPr>
        <w:spacing w:line="480" w:lineRule="exact"/>
        <w:ind w:firstLineChars="200" w:firstLine="480"/>
        <w:rPr>
          <w:rFonts w:ascii="仿宋_GB2312" w:eastAsia="仿宋_GB2312" w:hAnsi="Arial Narrow" w:hint="eastAsia"/>
          <w:sz w:val="24"/>
        </w:rPr>
      </w:pPr>
      <w:r w:rsidRPr="00DC739B">
        <w:rPr>
          <w:rFonts w:ascii="仿宋_GB2312" w:eastAsia="仿宋_GB2312" w:hAnsi="Arial Narrow" w:hint="eastAsia"/>
          <w:sz w:val="24"/>
        </w:rPr>
        <w:t>本次估价的主要依据有：</w:t>
      </w:r>
    </w:p>
    <w:p w:rsidR="006C2755" w:rsidRPr="00DC739B" w:rsidRDefault="006C2755" w:rsidP="006C2755">
      <w:pPr>
        <w:spacing w:line="480" w:lineRule="exact"/>
        <w:ind w:firstLineChars="150" w:firstLine="360"/>
        <w:rPr>
          <w:rFonts w:ascii="仿宋_GB2312" w:eastAsia="仿宋_GB2312" w:hAnsi="Arial Narrow" w:hint="eastAsia"/>
          <w:sz w:val="24"/>
        </w:rPr>
      </w:pPr>
      <w:r w:rsidRPr="00DC739B">
        <w:rPr>
          <w:rFonts w:ascii="仿宋_GB2312" w:eastAsia="仿宋_GB2312" w:hAnsi="Arial Narrow" w:hint="eastAsia"/>
          <w:sz w:val="24"/>
        </w:rPr>
        <w:t>（一）行为依据</w:t>
      </w:r>
    </w:p>
    <w:p w:rsidR="006C2755" w:rsidRPr="00DC739B" w:rsidRDefault="006C2755" w:rsidP="006C2755">
      <w:pPr>
        <w:spacing w:line="480" w:lineRule="exact"/>
        <w:ind w:firstLineChars="200" w:firstLine="480"/>
        <w:rPr>
          <w:rFonts w:ascii="仿宋_GB2312" w:eastAsia="仿宋_GB2312" w:hAnsi="Arial Narrow" w:hint="eastAsia"/>
          <w:sz w:val="24"/>
        </w:rPr>
      </w:pPr>
      <w:r>
        <w:rPr>
          <w:rFonts w:ascii="仿宋_GB2312" w:eastAsia="仿宋_GB2312" w:hAnsi="Arial Narrow" w:hint="eastAsia"/>
          <w:sz w:val="24"/>
        </w:rPr>
        <w:t>估价委托人提供</w:t>
      </w:r>
      <w:r w:rsidRPr="00DC739B">
        <w:rPr>
          <w:rFonts w:ascii="仿宋_GB2312" w:eastAsia="仿宋_GB2312" w:hAnsi="Arial Narrow" w:hint="eastAsia"/>
          <w:sz w:val="24"/>
        </w:rPr>
        <w:t>的《</w:t>
      </w:r>
      <w:r>
        <w:rPr>
          <w:rFonts w:ascii="仿宋_GB2312" w:eastAsia="仿宋_GB2312" w:hAnsi="Arial Narrow" w:hint="eastAsia"/>
          <w:sz w:val="24"/>
        </w:rPr>
        <w:t>抚顺市中级人民法院对外委托评估案件委托书</w:t>
      </w:r>
      <w:r w:rsidRPr="00DC739B">
        <w:rPr>
          <w:rFonts w:ascii="仿宋_GB2312" w:eastAsia="仿宋_GB2312" w:hAnsi="Arial Narrow" w:hint="eastAsia"/>
          <w:sz w:val="24"/>
        </w:rPr>
        <w:t>》。</w:t>
      </w:r>
    </w:p>
    <w:p w:rsidR="006C2755" w:rsidRPr="00DC739B" w:rsidRDefault="006C2755" w:rsidP="006C2755">
      <w:pPr>
        <w:spacing w:line="480" w:lineRule="exact"/>
        <w:ind w:firstLineChars="150" w:firstLine="360"/>
        <w:rPr>
          <w:rFonts w:ascii="仿宋_GB2312" w:eastAsia="仿宋_GB2312" w:hAnsi="Arial Narrow" w:hint="eastAsia"/>
          <w:sz w:val="24"/>
        </w:rPr>
      </w:pPr>
      <w:r w:rsidRPr="00DC739B">
        <w:rPr>
          <w:rFonts w:ascii="仿宋_GB2312" w:eastAsia="仿宋_GB2312" w:hAnsi="Arial Narrow" w:hint="eastAsia"/>
          <w:sz w:val="24"/>
        </w:rPr>
        <w:t>（二）</w:t>
      </w:r>
      <w:r w:rsidRPr="007743C8">
        <w:rPr>
          <w:rFonts w:ascii="仿宋_GB2312" w:eastAsia="仿宋_GB2312" w:hAnsi="Arial Narrow" w:hint="eastAsia"/>
          <w:sz w:val="24"/>
        </w:rPr>
        <w:t>法律</w:t>
      </w:r>
      <w:r w:rsidRPr="00DC739B">
        <w:rPr>
          <w:rFonts w:ascii="仿宋_GB2312" w:eastAsia="仿宋_GB2312" w:hAnsi="Arial Narrow" w:hint="eastAsia"/>
          <w:sz w:val="24"/>
        </w:rPr>
        <w:t>法规依据</w:t>
      </w:r>
    </w:p>
    <w:p w:rsidR="006C2755" w:rsidRPr="007743C8" w:rsidRDefault="006C2755" w:rsidP="006C2755">
      <w:pPr>
        <w:tabs>
          <w:tab w:val="left" w:pos="251"/>
        </w:tabs>
        <w:spacing w:line="480" w:lineRule="exact"/>
        <w:ind w:firstLineChars="200" w:firstLine="480"/>
        <w:rPr>
          <w:rFonts w:ascii="仿宋_GB2312" w:eastAsia="仿宋_GB2312" w:hAnsi="Arial Narrow" w:hint="eastAsia"/>
          <w:sz w:val="24"/>
        </w:rPr>
      </w:pPr>
      <w:r w:rsidRPr="007743C8">
        <w:rPr>
          <w:rFonts w:ascii="仿宋_GB2312" w:eastAsia="仿宋_GB2312" w:hAnsi="Arial Narrow" w:hint="eastAsia"/>
          <w:sz w:val="24"/>
        </w:rPr>
        <w:t>（1）《中华人民共和国城市房地产管理法》（中华人民共和国主席令第29号）；</w:t>
      </w:r>
    </w:p>
    <w:p w:rsidR="006C2755" w:rsidRPr="007743C8" w:rsidRDefault="006C2755" w:rsidP="006C2755">
      <w:pPr>
        <w:spacing w:line="480" w:lineRule="exact"/>
        <w:ind w:firstLineChars="200" w:firstLine="480"/>
        <w:rPr>
          <w:rFonts w:ascii="仿宋_GB2312" w:eastAsia="仿宋_GB2312" w:hAnsi="Arial Narrow" w:hint="eastAsia"/>
          <w:sz w:val="24"/>
        </w:rPr>
      </w:pPr>
      <w:r w:rsidRPr="007743C8">
        <w:rPr>
          <w:rFonts w:ascii="仿宋_GB2312" w:eastAsia="仿宋_GB2312" w:hAnsi="Arial Narrow" w:hint="eastAsia"/>
          <w:sz w:val="24"/>
        </w:rPr>
        <w:t>（2）《中华人民共和国土地管理法》</w:t>
      </w:r>
      <w:r>
        <w:rPr>
          <w:rFonts w:ascii="仿宋_GB2312" w:eastAsia="仿宋_GB2312" w:hAnsi="Arial Narrow" w:hint="eastAsia"/>
          <w:sz w:val="24"/>
        </w:rPr>
        <w:t>（</w:t>
      </w:r>
      <w:smartTag w:uri="urn:schemas-microsoft-com:office:smarttags" w:element="chsdate">
        <w:smartTagPr>
          <w:attr w:name="IsROCDate" w:val="False"/>
          <w:attr w:name="IsLunarDate" w:val="False"/>
          <w:attr w:name="Day" w:val="26"/>
          <w:attr w:name="Month" w:val="8"/>
          <w:attr w:name="Year" w:val="2019"/>
        </w:smartTagPr>
        <w:r w:rsidRPr="00FB1609">
          <w:rPr>
            <w:rFonts w:ascii="仿宋_GB2312" w:eastAsia="仿宋_GB2312" w:hAnsi="Arial Narrow" w:hint="eastAsia"/>
            <w:sz w:val="24"/>
          </w:rPr>
          <w:t>2019年8月26日</w:t>
        </w:r>
      </w:smartTag>
      <w:r w:rsidRPr="00FB1609">
        <w:rPr>
          <w:rFonts w:ascii="仿宋_GB2312" w:eastAsia="仿宋_GB2312" w:hAnsi="Arial Narrow" w:hint="eastAsia"/>
          <w:sz w:val="24"/>
        </w:rPr>
        <w:t>第十三届全国人民代表大会常务委员会第十二次会议第三次修正，1999年1月1日施行）</w:t>
      </w:r>
      <w:r w:rsidRPr="007743C8">
        <w:rPr>
          <w:rFonts w:ascii="仿宋_GB2312" w:eastAsia="仿宋_GB2312" w:hAnsi="Arial Narrow" w:hint="eastAsia"/>
          <w:sz w:val="24"/>
        </w:rPr>
        <w:t>；</w:t>
      </w:r>
      <w:bookmarkStart w:id="107" w:name="_Toc151099471"/>
      <w:bookmarkStart w:id="108" w:name="_Toc160050463"/>
      <w:bookmarkStart w:id="109" w:name="_Toc162681924"/>
    </w:p>
    <w:p w:rsidR="006C2755" w:rsidRPr="007743C8" w:rsidRDefault="006C2755" w:rsidP="006C2755">
      <w:pPr>
        <w:spacing w:line="480" w:lineRule="exact"/>
        <w:ind w:firstLineChars="200" w:firstLine="480"/>
        <w:rPr>
          <w:rFonts w:ascii="仿宋_GB2312" w:eastAsia="仿宋_GB2312" w:hAnsi="Arial Narrow" w:hint="eastAsia"/>
          <w:sz w:val="24"/>
        </w:rPr>
      </w:pPr>
      <w:r w:rsidRPr="007743C8">
        <w:rPr>
          <w:rFonts w:ascii="仿宋_GB2312" w:eastAsia="仿宋_GB2312" w:hAnsi="Arial Narrow" w:hint="eastAsia"/>
          <w:sz w:val="24"/>
        </w:rPr>
        <w:t>（3</w:t>
      </w:r>
      <w:r>
        <w:rPr>
          <w:rFonts w:ascii="仿宋_GB2312" w:eastAsia="仿宋_GB2312" w:hAnsi="Arial Narrow" w:hint="eastAsia"/>
          <w:sz w:val="24"/>
        </w:rPr>
        <w:t>）中华人民共和国国家标准GB/T18508-2001《城镇土地估价规程》</w:t>
      </w:r>
      <w:r w:rsidRPr="007743C8">
        <w:rPr>
          <w:rFonts w:ascii="仿宋_GB2312" w:eastAsia="仿宋_GB2312" w:hAnsi="Arial Narrow" w:hint="eastAsia"/>
          <w:sz w:val="24"/>
        </w:rPr>
        <w:t>；</w:t>
      </w:r>
    </w:p>
    <w:bookmarkEnd w:id="107"/>
    <w:bookmarkEnd w:id="108"/>
    <w:bookmarkEnd w:id="109"/>
    <w:p w:rsidR="006C2755" w:rsidRPr="007743C8" w:rsidRDefault="006C2755" w:rsidP="006C2755">
      <w:pPr>
        <w:tabs>
          <w:tab w:val="left" w:pos="753"/>
        </w:tabs>
        <w:spacing w:line="480" w:lineRule="exact"/>
        <w:ind w:firstLineChars="200" w:firstLine="480"/>
        <w:rPr>
          <w:rFonts w:ascii="仿宋_GB2312" w:eastAsia="仿宋_GB2312" w:hAnsi="Arial Narrow" w:hint="eastAsia"/>
          <w:sz w:val="24"/>
        </w:rPr>
      </w:pPr>
      <w:r w:rsidRPr="007743C8">
        <w:rPr>
          <w:rFonts w:ascii="仿宋_GB2312" w:eastAsia="仿宋_GB2312" w:hAnsi="Arial Narrow" w:hint="eastAsia"/>
          <w:sz w:val="24"/>
        </w:rPr>
        <w:t>（4</w:t>
      </w:r>
      <w:r>
        <w:rPr>
          <w:rFonts w:ascii="仿宋_GB2312" w:eastAsia="仿宋_GB2312" w:hAnsi="Arial Narrow" w:hint="eastAsia"/>
          <w:sz w:val="24"/>
        </w:rPr>
        <w:t>）《中华人民共和国物权法</w:t>
      </w:r>
      <w:r w:rsidRPr="007743C8">
        <w:rPr>
          <w:rFonts w:ascii="仿宋_GB2312" w:eastAsia="仿宋_GB2312" w:hAnsi="Arial Narrow" w:hint="eastAsia"/>
          <w:sz w:val="24"/>
        </w:rPr>
        <w:t>》；</w:t>
      </w:r>
    </w:p>
    <w:p w:rsidR="006C2755" w:rsidRDefault="006C2755" w:rsidP="006C2755">
      <w:pPr>
        <w:tabs>
          <w:tab w:val="left" w:pos="251"/>
        </w:tabs>
        <w:spacing w:line="480" w:lineRule="exact"/>
        <w:ind w:firstLineChars="200" w:firstLine="480"/>
        <w:rPr>
          <w:rFonts w:ascii="仿宋_GB2312" w:eastAsia="仿宋_GB2312" w:hAnsi="Arial Narrow" w:hint="eastAsia"/>
          <w:sz w:val="24"/>
        </w:rPr>
      </w:pPr>
      <w:r>
        <w:rPr>
          <w:rFonts w:ascii="仿宋_GB2312" w:eastAsia="仿宋_GB2312" w:hAnsi="Arial Narrow" w:hint="eastAsia"/>
          <w:sz w:val="24"/>
        </w:rPr>
        <w:t>（5）</w:t>
      </w:r>
      <w:r w:rsidRPr="00962CC9">
        <w:rPr>
          <w:rFonts w:ascii="仿宋_GB2312" w:eastAsia="仿宋_GB2312" w:hAnsi="Arial Narrow" w:hint="eastAsia"/>
          <w:sz w:val="24"/>
        </w:rPr>
        <w:t>《中华人民共和国资产评估法》（</w:t>
      </w:r>
      <w:smartTag w:uri="urn:schemas-microsoft-com:office:smarttags" w:element="chsdate">
        <w:smartTagPr>
          <w:attr w:name="IsROCDate" w:val="False"/>
          <w:attr w:name="IsLunarDate" w:val="False"/>
          <w:attr w:name="Day" w:val="2"/>
          <w:attr w:name="Month" w:val="7"/>
          <w:attr w:name="Year" w:val="2016"/>
        </w:smartTagPr>
        <w:r w:rsidRPr="00962CC9">
          <w:rPr>
            <w:rFonts w:ascii="仿宋_GB2312" w:eastAsia="仿宋_GB2312" w:hAnsi="Arial Narrow" w:hint="eastAsia"/>
            <w:sz w:val="24"/>
          </w:rPr>
          <w:t>2016年7月2日</w:t>
        </w:r>
      </w:smartTag>
      <w:r w:rsidRPr="00962CC9">
        <w:rPr>
          <w:rFonts w:ascii="仿宋_GB2312" w:eastAsia="仿宋_GB2312" w:hAnsi="Arial Narrow" w:hint="eastAsia"/>
          <w:sz w:val="24"/>
        </w:rPr>
        <w:t>第十二届全国人民代表大会常务委员会第二十一次会议通过，</w:t>
      </w:r>
      <w:smartTag w:uri="urn:schemas-microsoft-com:office:smarttags" w:element="chsdate">
        <w:smartTagPr>
          <w:attr w:name="IsROCDate" w:val="False"/>
          <w:attr w:name="IsLunarDate" w:val="False"/>
          <w:attr w:name="Day" w:val="1"/>
          <w:attr w:name="Month" w:val="12"/>
          <w:attr w:name="Year" w:val="2016"/>
        </w:smartTagPr>
        <w:r w:rsidRPr="00962CC9">
          <w:rPr>
            <w:rFonts w:ascii="仿宋_GB2312" w:eastAsia="仿宋_GB2312" w:hAnsi="Arial Narrow" w:hint="eastAsia"/>
            <w:sz w:val="24"/>
          </w:rPr>
          <w:t>2016年12月1日</w:t>
        </w:r>
      </w:smartTag>
      <w:r w:rsidRPr="00962CC9">
        <w:rPr>
          <w:rFonts w:ascii="仿宋_GB2312" w:eastAsia="仿宋_GB2312" w:hAnsi="Arial Narrow" w:hint="eastAsia"/>
          <w:sz w:val="24"/>
        </w:rPr>
        <w:t>施行）;</w:t>
      </w:r>
    </w:p>
    <w:p w:rsidR="006C2755" w:rsidRDefault="006C2755" w:rsidP="006C2755">
      <w:pPr>
        <w:tabs>
          <w:tab w:val="left" w:pos="251"/>
        </w:tabs>
        <w:spacing w:line="480" w:lineRule="exact"/>
        <w:ind w:firstLineChars="200" w:firstLine="480"/>
        <w:rPr>
          <w:rFonts w:ascii="仿宋_GB2312" w:eastAsia="仿宋_GB2312" w:hAnsi="Arial Narrow" w:hint="eastAsia"/>
          <w:sz w:val="24"/>
        </w:rPr>
      </w:pPr>
      <w:r>
        <w:rPr>
          <w:rFonts w:ascii="仿宋_GB2312" w:eastAsia="仿宋_GB2312" w:hAnsi="Arial Narrow" w:hint="eastAsia"/>
          <w:sz w:val="24"/>
        </w:rPr>
        <w:t>（6）</w:t>
      </w:r>
      <w:r w:rsidRPr="007743C8">
        <w:rPr>
          <w:rFonts w:ascii="仿宋_GB2312" w:eastAsia="仿宋_GB2312" w:hAnsi="Arial Narrow" w:hint="eastAsia"/>
          <w:sz w:val="24"/>
        </w:rPr>
        <w:t>中华人民共和国国家标准GB/T50291-</w:t>
      </w:r>
      <w:r>
        <w:rPr>
          <w:rFonts w:ascii="仿宋_GB2312" w:eastAsia="仿宋_GB2312" w:hAnsi="Arial Narrow" w:hint="eastAsia"/>
          <w:sz w:val="24"/>
        </w:rPr>
        <w:t>2015</w:t>
      </w:r>
      <w:r w:rsidRPr="007743C8">
        <w:rPr>
          <w:rFonts w:ascii="仿宋_GB2312" w:eastAsia="仿宋_GB2312" w:hAnsi="Arial Narrow" w:hint="eastAsia"/>
          <w:sz w:val="24"/>
        </w:rPr>
        <w:t>《房地产估价规范》（</w:t>
      </w:r>
      <w:r>
        <w:rPr>
          <w:rFonts w:ascii="仿宋_GB2312" w:eastAsia="仿宋_GB2312" w:hAnsi="Arial Narrow" w:hint="eastAsia"/>
          <w:sz w:val="24"/>
        </w:rPr>
        <w:t>中华人民共和国住房和城乡建设部公告 第797号</w:t>
      </w:r>
      <w:smartTag w:uri="urn:schemas-microsoft-com:office:smarttags" w:element="chsdate">
        <w:smartTagPr>
          <w:attr w:name="IsROCDate" w:val="False"/>
          <w:attr w:name="IsLunarDate" w:val="False"/>
          <w:attr w:name="Day" w:val="1"/>
          <w:attr w:name="Month" w:val="12"/>
          <w:attr w:name="Year" w:val="2015"/>
        </w:smartTagPr>
        <w:r>
          <w:rPr>
            <w:rFonts w:ascii="仿宋_GB2312" w:eastAsia="仿宋_GB2312" w:hAnsi="Arial Narrow" w:hint="eastAsia"/>
            <w:sz w:val="24"/>
          </w:rPr>
          <w:t>2015年12月1日</w:t>
        </w:r>
      </w:smartTag>
      <w:r>
        <w:rPr>
          <w:rFonts w:ascii="仿宋_GB2312" w:eastAsia="仿宋_GB2312" w:hAnsi="Arial Narrow" w:hint="eastAsia"/>
          <w:sz w:val="24"/>
        </w:rPr>
        <w:t>实施</w:t>
      </w:r>
      <w:r w:rsidRPr="007743C8">
        <w:rPr>
          <w:rFonts w:ascii="仿宋_GB2312" w:eastAsia="仿宋_GB2312" w:hAnsi="Arial Narrow" w:hint="eastAsia"/>
          <w:sz w:val="24"/>
        </w:rPr>
        <w:t>）</w:t>
      </w:r>
      <w:r w:rsidRPr="00EF0EE7">
        <w:rPr>
          <w:rFonts w:ascii="仿宋_GB2312" w:eastAsia="仿宋_GB2312" w:hAnsi="Arial Narrow" w:hint="eastAsia"/>
          <w:sz w:val="24"/>
        </w:rPr>
        <w:t>；</w:t>
      </w:r>
    </w:p>
    <w:p w:rsidR="006C2755" w:rsidRPr="007743C8" w:rsidRDefault="006C2755" w:rsidP="006C2755">
      <w:pPr>
        <w:tabs>
          <w:tab w:val="left" w:pos="251"/>
        </w:tabs>
        <w:spacing w:line="480" w:lineRule="exact"/>
        <w:ind w:firstLineChars="200" w:firstLine="480"/>
        <w:rPr>
          <w:rFonts w:ascii="仿宋_GB2312" w:eastAsia="仿宋_GB2312" w:hAnsi="Arial Narrow" w:hint="eastAsia"/>
          <w:sz w:val="24"/>
        </w:rPr>
      </w:pPr>
      <w:r w:rsidRPr="007743C8">
        <w:rPr>
          <w:rFonts w:ascii="仿宋_GB2312" w:eastAsia="仿宋_GB2312" w:hAnsi="Arial Narrow" w:hint="eastAsia"/>
          <w:sz w:val="24"/>
        </w:rPr>
        <w:t>（</w:t>
      </w:r>
      <w:r>
        <w:rPr>
          <w:rFonts w:ascii="仿宋_GB2312" w:eastAsia="仿宋_GB2312" w:hAnsi="Arial Narrow" w:hint="eastAsia"/>
          <w:sz w:val="24"/>
        </w:rPr>
        <w:t>7</w:t>
      </w:r>
      <w:r w:rsidRPr="007743C8">
        <w:rPr>
          <w:rFonts w:ascii="仿宋_GB2312" w:eastAsia="仿宋_GB2312" w:hAnsi="Arial Narrow" w:hint="eastAsia"/>
          <w:sz w:val="24"/>
        </w:rPr>
        <w:t>）</w:t>
      </w:r>
      <w:r w:rsidRPr="000A035E">
        <w:rPr>
          <w:rFonts w:ascii="仿宋_GB2312" w:eastAsia="仿宋_GB2312" w:hAnsi="Arial Narrow" w:hint="eastAsia"/>
          <w:sz w:val="24"/>
        </w:rPr>
        <w:t>中华人民共和国国家标准GB/T50899-2013《房地产估价基本术语标准》（国家质量监督检验检疫总局、住房和城乡建设部公告第84号）；</w:t>
      </w:r>
    </w:p>
    <w:p w:rsidR="006C2755" w:rsidRDefault="006C2755" w:rsidP="006C2755">
      <w:pPr>
        <w:tabs>
          <w:tab w:val="left" w:pos="251"/>
        </w:tabs>
        <w:spacing w:line="480" w:lineRule="exact"/>
        <w:ind w:firstLineChars="200" w:firstLine="480"/>
        <w:rPr>
          <w:rFonts w:ascii="仿宋_GB2312" w:eastAsia="仿宋_GB2312" w:hAnsi="Arial Narrow" w:hint="eastAsia"/>
          <w:sz w:val="24"/>
        </w:rPr>
      </w:pPr>
      <w:r>
        <w:rPr>
          <w:rFonts w:ascii="仿宋_GB2312" w:eastAsia="仿宋_GB2312" w:hAnsi="Arial Narrow" w:hint="eastAsia"/>
          <w:sz w:val="24"/>
        </w:rPr>
        <w:t>（8）</w:t>
      </w:r>
      <w:r w:rsidRPr="00144F68">
        <w:rPr>
          <w:rFonts w:ascii="仿宋_GB2312" w:eastAsia="仿宋_GB2312" w:hAnsi="Arial Narrow" w:hint="eastAsia"/>
          <w:sz w:val="24"/>
        </w:rPr>
        <w:t>房地产估价报告评审标准（试行）（征求意见稿）；</w:t>
      </w:r>
    </w:p>
    <w:p w:rsidR="006C2755" w:rsidRDefault="006C2755" w:rsidP="006C2755">
      <w:pPr>
        <w:spacing w:line="480" w:lineRule="exact"/>
        <w:ind w:firstLineChars="200" w:firstLine="480"/>
        <w:rPr>
          <w:rFonts w:ascii="仿宋_GB2312" w:eastAsia="仿宋_GB2312" w:hAnsi="Arial Narrow" w:hint="eastAsia"/>
          <w:sz w:val="24"/>
        </w:rPr>
      </w:pPr>
      <w:r>
        <w:rPr>
          <w:rFonts w:ascii="仿宋_GB2312" w:eastAsia="仿宋_GB2312" w:hAnsi="Arial Narrow" w:hint="eastAsia"/>
          <w:sz w:val="24"/>
        </w:rPr>
        <w:t>（9）《房屋完损等级评定标准（试行）》（1984年11月8日）;</w:t>
      </w:r>
    </w:p>
    <w:p w:rsidR="006C2755" w:rsidRDefault="006C2755" w:rsidP="006C2755">
      <w:pPr>
        <w:spacing w:line="480" w:lineRule="exact"/>
        <w:ind w:firstLineChars="200" w:firstLine="480"/>
        <w:rPr>
          <w:rFonts w:ascii="仿宋_GB2312" w:eastAsia="仿宋_GB2312" w:hAnsi="Arial Narrow" w:hint="eastAsia"/>
          <w:sz w:val="24"/>
        </w:rPr>
      </w:pPr>
      <w:r>
        <w:rPr>
          <w:rFonts w:ascii="仿宋_GB2312" w:eastAsia="仿宋_GB2312" w:hAnsi="Arial Narrow" w:hint="eastAsia"/>
          <w:sz w:val="24"/>
        </w:rPr>
        <w:t>（10）</w:t>
      </w:r>
      <w:r w:rsidRPr="003E6DD2">
        <w:rPr>
          <w:rFonts w:ascii="仿宋_GB2312" w:eastAsia="仿宋_GB2312" w:hAnsi="Arial Narrow"/>
          <w:sz w:val="24"/>
        </w:rPr>
        <w:t>中房学关于印发《涉执房地产处置司法评估指导意见（试行）》的通知</w:t>
      </w:r>
      <w:r w:rsidRPr="003E6DD2">
        <w:rPr>
          <w:rFonts w:ascii="仿宋_GB2312" w:eastAsia="仿宋_GB2312" w:hAnsi="Arial Narrow" w:hint="eastAsia"/>
          <w:sz w:val="24"/>
        </w:rPr>
        <w:t>（</w:t>
      </w:r>
      <w:r w:rsidRPr="003E6DD2">
        <w:rPr>
          <w:rFonts w:ascii="仿宋_GB2312" w:eastAsia="仿宋_GB2312" w:hAnsi="Arial Narrow"/>
          <w:sz w:val="24"/>
        </w:rPr>
        <w:t>中房</w:t>
      </w:r>
      <w:r w:rsidRPr="003E6DD2">
        <w:rPr>
          <w:rFonts w:ascii="仿宋_GB2312" w:eastAsia="仿宋_GB2312" w:hAnsi="Arial Narrow"/>
          <w:sz w:val="24"/>
        </w:rPr>
        <w:lastRenderedPageBreak/>
        <w:t>学〔2021〕37号</w:t>
      </w:r>
      <w:r w:rsidRPr="003E6DD2">
        <w:rPr>
          <w:rFonts w:ascii="仿宋_GB2312" w:eastAsia="仿宋_GB2312" w:hAnsi="Arial Narrow" w:hint="eastAsia"/>
          <w:sz w:val="24"/>
        </w:rPr>
        <w:t>）；</w:t>
      </w:r>
    </w:p>
    <w:p w:rsidR="006C2755" w:rsidRDefault="006C2755" w:rsidP="006C2755">
      <w:pPr>
        <w:spacing w:line="480" w:lineRule="exact"/>
        <w:ind w:firstLineChars="200" w:firstLine="480"/>
        <w:rPr>
          <w:rFonts w:ascii="仿宋_GB2312" w:eastAsia="仿宋_GB2312" w:hAnsi="Arial Narrow" w:hint="eastAsia"/>
          <w:sz w:val="24"/>
        </w:rPr>
      </w:pPr>
      <w:r w:rsidRPr="007743C8">
        <w:rPr>
          <w:rFonts w:ascii="仿宋_GB2312" w:eastAsia="仿宋_GB2312" w:hAnsi="Arial Narrow" w:hint="eastAsia"/>
          <w:sz w:val="24"/>
        </w:rPr>
        <w:t>（</w:t>
      </w:r>
      <w:r>
        <w:rPr>
          <w:rFonts w:ascii="仿宋_GB2312" w:eastAsia="仿宋_GB2312" w:hAnsi="Arial Narrow" w:hint="eastAsia"/>
          <w:sz w:val="24"/>
        </w:rPr>
        <w:t>11</w:t>
      </w:r>
      <w:r w:rsidRPr="007743C8">
        <w:rPr>
          <w:rFonts w:ascii="仿宋_GB2312" w:eastAsia="仿宋_GB2312" w:hAnsi="Arial Narrow" w:hint="eastAsia"/>
          <w:sz w:val="24"/>
        </w:rPr>
        <w:t>）</w:t>
      </w:r>
      <w:r>
        <w:rPr>
          <w:rFonts w:ascii="仿宋_GB2312" w:eastAsia="仿宋_GB2312" w:hAnsi="Arial Narrow" w:hint="eastAsia"/>
          <w:sz w:val="24"/>
        </w:rPr>
        <w:t>《司法鉴定程序通则》；</w:t>
      </w:r>
    </w:p>
    <w:p w:rsidR="006C2755" w:rsidRDefault="006C2755" w:rsidP="006C2755">
      <w:pPr>
        <w:spacing w:line="480" w:lineRule="exact"/>
        <w:ind w:firstLineChars="200" w:firstLine="480"/>
        <w:rPr>
          <w:rFonts w:ascii="仿宋_GB2312" w:eastAsia="仿宋_GB2312" w:hAnsi="Arial Narrow" w:hint="eastAsia"/>
          <w:sz w:val="24"/>
        </w:rPr>
      </w:pPr>
      <w:r w:rsidRPr="007743C8">
        <w:rPr>
          <w:rFonts w:ascii="仿宋_GB2312" w:eastAsia="仿宋_GB2312" w:hAnsi="Arial Narrow" w:hint="eastAsia"/>
          <w:sz w:val="24"/>
        </w:rPr>
        <w:t>（</w:t>
      </w:r>
      <w:r>
        <w:rPr>
          <w:rFonts w:ascii="仿宋_GB2312" w:eastAsia="仿宋_GB2312" w:hAnsi="Arial Narrow" w:hint="eastAsia"/>
          <w:sz w:val="24"/>
        </w:rPr>
        <w:t>12</w:t>
      </w:r>
      <w:r w:rsidRPr="007743C8">
        <w:rPr>
          <w:rFonts w:ascii="仿宋_GB2312" w:eastAsia="仿宋_GB2312" w:hAnsi="Arial Narrow" w:hint="eastAsia"/>
          <w:sz w:val="24"/>
        </w:rPr>
        <w:t>）</w:t>
      </w:r>
      <w:r>
        <w:rPr>
          <w:rFonts w:ascii="仿宋_GB2312" w:eastAsia="仿宋_GB2312" w:hAnsi="Arial Narrow" w:hint="eastAsia"/>
          <w:sz w:val="24"/>
        </w:rPr>
        <w:t>《最高人民法院关于人民法院民事执行中拍卖、变卖财产的规定》（法释[2004]16号）；</w:t>
      </w:r>
    </w:p>
    <w:p w:rsidR="006C2755" w:rsidRDefault="006C2755" w:rsidP="006C2755">
      <w:pPr>
        <w:spacing w:line="480" w:lineRule="exact"/>
        <w:ind w:firstLineChars="200" w:firstLine="480"/>
        <w:rPr>
          <w:rFonts w:ascii="仿宋_GB2312" w:eastAsia="仿宋_GB2312" w:hAnsi="Arial Narrow" w:hint="eastAsia"/>
          <w:sz w:val="24"/>
        </w:rPr>
      </w:pPr>
      <w:r w:rsidRPr="007743C8">
        <w:rPr>
          <w:rFonts w:ascii="仿宋_GB2312" w:eastAsia="仿宋_GB2312" w:hAnsi="Arial Narrow" w:hint="eastAsia"/>
          <w:sz w:val="24"/>
        </w:rPr>
        <w:t>（</w:t>
      </w:r>
      <w:r>
        <w:rPr>
          <w:rFonts w:ascii="仿宋_GB2312" w:eastAsia="仿宋_GB2312" w:hAnsi="Arial Narrow" w:hint="eastAsia"/>
          <w:sz w:val="24"/>
        </w:rPr>
        <w:t>13</w:t>
      </w:r>
      <w:r w:rsidRPr="007743C8">
        <w:rPr>
          <w:rFonts w:ascii="仿宋_GB2312" w:eastAsia="仿宋_GB2312" w:hAnsi="Arial Narrow" w:hint="eastAsia"/>
          <w:sz w:val="24"/>
        </w:rPr>
        <w:t>）</w:t>
      </w:r>
      <w:r>
        <w:rPr>
          <w:rFonts w:ascii="仿宋_GB2312" w:eastAsia="仿宋_GB2312" w:hAnsi="Arial Narrow" w:hint="eastAsia"/>
          <w:sz w:val="24"/>
        </w:rPr>
        <w:t>《最高人民法院关于人民法院确定财产处置参考价若干问题的规定》（法释[2018]15号）；</w:t>
      </w:r>
    </w:p>
    <w:p w:rsidR="006C2755" w:rsidRDefault="006C2755" w:rsidP="006C2755">
      <w:pPr>
        <w:spacing w:line="480" w:lineRule="exact"/>
        <w:ind w:firstLineChars="200" w:firstLine="480"/>
        <w:rPr>
          <w:rFonts w:ascii="仿宋_GB2312" w:eastAsia="仿宋_GB2312" w:hAnsi="Arial Narrow" w:hint="eastAsia"/>
          <w:sz w:val="24"/>
        </w:rPr>
      </w:pPr>
      <w:r w:rsidRPr="007743C8">
        <w:rPr>
          <w:rFonts w:ascii="仿宋_GB2312" w:eastAsia="仿宋_GB2312" w:hAnsi="Arial Narrow" w:hint="eastAsia"/>
          <w:sz w:val="24"/>
        </w:rPr>
        <w:t>（</w:t>
      </w:r>
      <w:r>
        <w:rPr>
          <w:rFonts w:ascii="仿宋_GB2312" w:eastAsia="仿宋_GB2312" w:hAnsi="Arial Narrow" w:hint="eastAsia"/>
          <w:sz w:val="24"/>
        </w:rPr>
        <w:t>14</w:t>
      </w:r>
      <w:r w:rsidRPr="007743C8">
        <w:rPr>
          <w:rFonts w:ascii="仿宋_GB2312" w:eastAsia="仿宋_GB2312" w:hAnsi="Arial Narrow" w:hint="eastAsia"/>
          <w:sz w:val="24"/>
        </w:rPr>
        <w:t>）</w:t>
      </w:r>
      <w:r>
        <w:rPr>
          <w:rFonts w:ascii="仿宋_GB2312" w:eastAsia="仿宋_GB2312" w:hAnsi="Arial Narrow" w:hint="eastAsia"/>
          <w:sz w:val="24"/>
        </w:rPr>
        <w:t>《人民法院委托评估工作规范》（法办[2018]273号）；</w:t>
      </w:r>
    </w:p>
    <w:p w:rsidR="006C2755" w:rsidRDefault="006C2755" w:rsidP="006C2755">
      <w:pPr>
        <w:spacing w:line="480" w:lineRule="exact"/>
        <w:ind w:firstLineChars="200" w:firstLine="480"/>
        <w:rPr>
          <w:rFonts w:ascii="仿宋_GB2312" w:eastAsia="仿宋_GB2312" w:hAnsi="Arial Narrow" w:hint="eastAsia"/>
          <w:sz w:val="24"/>
        </w:rPr>
      </w:pPr>
      <w:r w:rsidRPr="00141490">
        <w:rPr>
          <w:rFonts w:ascii="仿宋_GB2312" w:eastAsia="仿宋_GB2312" w:hAnsi="Arial Narrow" w:hint="eastAsia"/>
          <w:sz w:val="24"/>
        </w:rPr>
        <w:t>（</w:t>
      </w:r>
      <w:r>
        <w:rPr>
          <w:rFonts w:ascii="仿宋_GB2312" w:eastAsia="仿宋_GB2312" w:hAnsi="Arial Narrow" w:hint="eastAsia"/>
          <w:sz w:val="24"/>
        </w:rPr>
        <w:t>15</w:t>
      </w:r>
      <w:r w:rsidRPr="00141490">
        <w:rPr>
          <w:rFonts w:ascii="仿宋_GB2312" w:eastAsia="仿宋_GB2312" w:hAnsi="Arial Narrow" w:hint="eastAsia"/>
          <w:sz w:val="24"/>
        </w:rPr>
        <w:t>）</w:t>
      </w:r>
      <w:r>
        <w:rPr>
          <w:rFonts w:ascii="仿宋_GB2312" w:eastAsia="仿宋_GB2312" w:hAnsi="Arial Narrow" w:hint="eastAsia"/>
          <w:sz w:val="24"/>
        </w:rPr>
        <w:t>《最高人民法院关于民事诉讼证据的若干规定》（2019年12月25日 法释[2019]19号;</w:t>
      </w:r>
    </w:p>
    <w:p w:rsidR="006C2755" w:rsidRDefault="006C2755" w:rsidP="006C2755">
      <w:pPr>
        <w:spacing w:line="480" w:lineRule="exact"/>
        <w:ind w:firstLineChars="200" w:firstLine="480"/>
        <w:rPr>
          <w:rFonts w:ascii="仿宋_GB2312" w:eastAsia="仿宋_GB2312" w:hAnsi="Arial Narrow" w:hint="eastAsia"/>
          <w:sz w:val="24"/>
        </w:rPr>
      </w:pPr>
      <w:r w:rsidRPr="00141490">
        <w:rPr>
          <w:rFonts w:ascii="仿宋_GB2312" w:eastAsia="仿宋_GB2312" w:hAnsi="Arial Narrow" w:hint="eastAsia"/>
          <w:sz w:val="24"/>
        </w:rPr>
        <w:t>（</w:t>
      </w:r>
      <w:r>
        <w:rPr>
          <w:rFonts w:ascii="仿宋_GB2312" w:eastAsia="仿宋_GB2312" w:hAnsi="Arial Narrow" w:hint="eastAsia"/>
          <w:sz w:val="24"/>
        </w:rPr>
        <w:t>16</w:t>
      </w:r>
      <w:r w:rsidRPr="00141490">
        <w:rPr>
          <w:rFonts w:ascii="仿宋_GB2312" w:eastAsia="仿宋_GB2312" w:hAnsi="Arial Narrow" w:hint="eastAsia"/>
          <w:sz w:val="24"/>
        </w:rPr>
        <w:t>）</w:t>
      </w:r>
      <w:r w:rsidRPr="007743C8">
        <w:rPr>
          <w:rFonts w:ascii="仿宋_GB2312" w:eastAsia="仿宋_GB2312" w:hAnsi="Arial Narrow" w:hint="eastAsia"/>
          <w:sz w:val="24"/>
        </w:rPr>
        <w:t>国家及地方有关房地产估价的其它法律法规资料。</w:t>
      </w:r>
    </w:p>
    <w:p w:rsidR="006C2755" w:rsidRPr="00DC739B" w:rsidRDefault="006C2755" w:rsidP="006C2755">
      <w:pPr>
        <w:spacing w:line="480" w:lineRule="exact"/>
        <w:ind w:firstLineChars="150" w:firstLine="360"/>
        <w:rPr>
          <w:rFonts w:ascii="仿宋_GB2312" w:eastAsia="仿宋_GB2312" w:hAnsi="Arial Narrow" w:hint="eastAsia"/>
          <w:sz w:val="24"/>
        </w:rPr>
      </w:pPr>
      <w:r w:rsidRPr="00DC739B">
        <w:rPr>
          <w:rFonts w:ascii="仿宋_GB2312" w:eastAsia="仿宋_GB2312" w:hAnsi="Arial Narrow" w:hint="eastAsia"/>
          <w:sz w:val="24"/>
        </w:rPr>
        <w:t>（三）产权依据</w:t>
      </w:r>
    </w:p>
    <w:p w:rsidR="006C2755" w:rsidRPr="00DC739B" w:rsidRDefault="006C2755" w:rsidP="006C2755">
      <w:pPr>
        <w:spacing w:line="480" w:lineRule="exact"/>
        <w:ind w:firstLineChars="150" w:firstLine="360"/>
        <w:rPr>
          <w:rFonts w:ascii="仿宋_GB2312" w:eastAsia="仿宋_GB2312" w:hAnsi="Arial Narrow" w:hint="eastAsia"/>
          <w:sz w:val="24"/>
        </w:rPr>
      </w:pPr>
      <w:r w:rsidRPr="007743C8">
        <w:rPr>
          <w:rFonts w:ascii="仿宋_GB2312" w:eastAsia="仿宋_GB2312" w:hAnsi="Arial Narrow" w:hint="eastAsia"/>
          <w:sz w:val="24"/>
        </w:rPr>
        <w:t>（1</w:t>
      </w:r>
      <w:r>
        <w:rPr>
          <w:rFonts w:ascii="仿宋_GB2312" w:eastAsia="仿宋_GB2312" w:hAnsi="Arial Narrow" w:hint="eastAsia"/>
          <w:sz w:val="24"/>
        </w:rPr>
        <w:t>）</w:t>
      </w:r>
      <w:r w:rsidRPr="00DC739B">
        <w:rPr>
          <w:rFonts w:ascii="仿宋_GB2312" w:eastAsia="仿宋_GB2312" w:hAnsi="Arial Narrow" w:hint="eastAsia"/>
          <w:sz w:val="24"/>
        </w:rPr>
        <w:t>《</w:t>
      </w:r>
      <w:r>
        <w:rPr>
          <w:rFonts w:ascii="仿宋_GB2312" w:eastAsia="仿宋_GB2312" w:hAnsi="Arial Narrow" w:hint="eastAsia"/>
          <w:sz w:val="24"/>
        </w:rPr>
        <w:t>抚顺市中级人民法院对外委托评估案件委托书</w:t>
      </w:r>
      <w:r w:rsidRPr="00DC739B">
        <w:rPr>
          <w:rFonts w:ascii="仿宋_GB2312" w:eastAsia="仿宋_GB2312" w:hAnsi="Arial Narrow" w:hint="eastAsia"/>
          <w:sz w:val="24"/>
        </w:rPr>
        <w:t>》</w:t>
      </w:r>
      <w:r>
        <w:rPr>
          <w:rFonts w:ascii="仿宋_GB2312" w:eastAsia="仿宋_GB2312" w:hAnsi="Arial Narrow" w:hint="eastAsia"/>
          <w:sz w:val="24"/>
        </w:rPr>
        <w:t>（2021）抚中法委字第736号；不动产电子登记（簿）查询证明</w:t>
      </w:r>
      <w:r w:rsidRPr="00DC739B">
        <w:rPr>
          <w:rFonts w:ascii="仿宋_GB2312" w:eastAsia="仿宋_GB2312" w:hAnsi="Arial Narrow" w:hint="eastAsia"/>
          <w:sz w:val="24"/>
        </w:rPr>
        <w:t>。</w:t>
      </w:r>
    </w:p>
    <w:p w:rsidR="006C2755" w:rsidRPr="00DC739B" w:rsidRDefault="006C2755" w:rsidP="006C2755">
      <w:pPr>
        <w:spacing w:line="480" w:lineRule="exact"/>
        <w:ind w:firstLineChars="150" w:firstLine="360"/>
        <w:rPr>
          <w:rFonts w:ascii="仿宋_GB2312" w:eastAsia="仿宋_GB2312" w:hAnsi="Arial Narrow" w:hint="eastAsia"/>
          <w:sz w:val="24"/>
        </w:rPr>
      </w:pPr>
      <w:r w:rsidRPr="00DC739B">
        <w:rPr>
          <w:rFonts w:ascii="仿宋_GB2312" w:eastAsia="仿宋_GB2312" w:hAnsi="Arial Narrow" w:hint="eastAsia"/>
          <w:sz w:val="24"/>
        </w:rPr>
        <w:t>（四）取价依据</w:t>
      </w:r>
    </w:p>
    <w:p w:rsidR="006C2755" w:rsidRPr="007743C8" w:rsidRDefault="006C2755" w:rsidP="006C2755">
      <w:pPr>
        <w:spacing w:line="480" w:lineRule="exact"/>
        <w:ind w:firstLineChars="200" w:firstLine="480"/>
        <w:rPr>
          <w:rFonts w:ascii="仿宋_GB2312" w:eastAsia="仿宋_GB2312" w:hAnsi="Arial Narrow" w:hint="eastAsia"/>
          <w:sz w:val="24"/>
        </w:rPr>
      </w:pPr>
      <w:r w:rsidRPr="007743C8">
        <w:rPr>
          <w:rFonts w:ascii="仿宋_GB2312" w:eastAsia="仿宋_GB2312" w:hAnsi="Arial Narrow" w:hint="eastAsia"/>
          <w:sz w:val="24"/>
        </w:rPr>
        <w:t>（1</w:t>
      </w:r>
      <w:r>
        <w:rPr>
          <w:rFonts w:ascii="仿宋_GB2312" w:eastAsia="仿宋_GB2312" w:hAnsi="Arial Narrow" w:hint="eastAsia"/>
          <w:sz w:val="24"/>
        </w:rPr>
        <w:t>）本公司评估人员所调查得到的市场交易、租赁</w:t>
      </w:r>
      <w:r w:rsidRPr="007743C8">
        <w:rPr>
          <w:rFonts w:ascii="仿宋_GB2312" w:eastAsia="仿宋_GB2312" w:hAnsi="Arial Narrow" w:hint="eastAsia"/>
          <w:sz w:val="24"/>
        </w:rPr>
        <w:t>等相关基础资料；</w:t>
      </w:r>
    </w:p>
    <w:p w:rsidR="006C2755" w:rsidRPr="007743C8" w:rsidRDefault="006C2755" w:rsidP="006C2755">
      <w:pPr>
        <w:spacing w:line="480" w:lineRule="exact"/>
        <w:ind w:firstLineChars="200" w:firstLine="480"/>
        <w:rPr>
          <w:rFonts w:ascii="仿宋_GB2312" w:eastAsia="仿宋_GB2312" w:hAnsi="Arial Narrow" w:hint="eastAsia"/>
          <w:sz w:val="24"/>
        </w:rPr>
      </w:pPr>
      <w:r w:rsidRPr="007743C8">
        <w:rPr>
          <w:rFonts w:ascii="仿宋_GB2312" w:eastAsia="仿宋_GB2312" w:hAnsi="Arial Narrow" w:hint="eastAsia"/>
          <w:sz w:val="24"/>
        </w:rPr>
        <w:t>（2）</w:t>
      </w:r>
      <w:r>
        <w:rPr>
          <w:rFonts w:ascii="仿宋_GB2312" w:eastAsia="仿宋_GB2312" w:hAnsi="Arial Narrow" w:hint="eastAsia"/>
          <w:sz w:val="24"/>
        </w:rPr>
        <w:t>委托人</w:t>
      </w:r>
      <w:r w:rsidRPr="007743C8">
        <w:rPr>
          <w:rFonts w:ascii="仿宋_GB2312" w:eastAsia="仿宋_GB2312" w:hAnsi="Arial Narrow" w:hint="eastAsia"/>
          <w:sz w:val="24"/>
        </w:rPr>
        <w:t>提供的其它辅助资料和本公司估价人员现场查勘，调查所得的资料；</w:t>
      </w:r>
    </w:p>
    <w:p w:rsidR="006C2755" w:rsidRPr="00A87C2F" w:rsidRDefault="006C2755" w:rsidP="006C2755">
      <w:pPr>
        <w:pStyle w:val="af"/>
        <w:spacing w:line="480" w:lineRule="exact"/>
        <w:ind w:firstLineChars="250" w:firstLine="600"/>
        <w:rPr>
          <w:rFonts w:ascii="仿宋_GB2312" w:eastAsia="仿宋_GB2312" w:hAnsi="Arial Narrow" w:hint="eastAsia"/>
          <w:b w:val="0"/>
          <w:bCs w:val="0"/>
          <w:sz w:val="24"/>
        </w:rPr>
      </w:pPr>
      <w:r w:rsidRPr="00293860">
        <w:rPr>
          <w:rFonts w:ascii="仿宋_GB2312" w:eastAsia="仿宋_GB2312" w:hAnsi="Arial Narrow" w:hint="eastAsia"/>
          <w:b w:val="0"/>
          <w:sz w:val="24"/>
        </w:rPr>
        <w:t>（3）本公司收集的其它询价资料、参数资料和国家有关部门发布的统计资料和技术标准资料。</w:t>
      </w:r>
    </w:p>
    <w:p w:rsidR="006C2755" w:rsidRPr="007743C8" w:rsidRDefault="006C2755" w:rsidP="006C2755">
      <w:pPr>
        <w:keepNext/>
        <w:keepLines/>
        <w:spacing w:beforeLines="100" w:before="240" w:line="480" w:lineRule="exact"/>
        <w:ind w:firstLineChars="200" w:firstLine="482"/>
        <w:outlineLvl w:val="2"/>
        <w:rPr>
          <w:rFonts w:ascii="仿宋_GB2312" w:eastAsia="仿宋_GB2312" w:hAnsi="Arial Narrow" w:hint="eastAsia"/>
          <w:b/>
          <w:sz w:val="24"/>
        </w:rPr>
      </w:pPr>
      <w:bookmarkStart w:id="110" w:name="_Toc40186497"/>
      <w:bookmarkStart w:id="111" w:name="_Toc102185280"/>
      <w:bookmarkStart w:id="112" w:name="_Toc165264287"/>
      <w:bookmarkStart w:id="113" w:name="_Toc181378699"/>
      <w:bookmarkStart w:id="114" w:name="_Toc181991510"/>
      <w:bookmarkStart w:id="115" w:name="_Toc181991937"/>
      <w:bookmarkStart w:id="116" w:name="_Toc181992709"/>
      <w:bookmarkStart w:id="117" w:name="_Toc192836223"/>
      <w:bookmarkStart w:id="118" w:name="_Toc87256295"/>
      <w:r>
        <w:rPr>
          <w:rFonts w:ascii="仿宋_GB2312" w:eastAsia="仿宋_GB2312" w:hAnsi="Arial Narrow" w:hint="eastAsia"/>
          <w:b/>
          <w:sz w:val="24"/>
        </w:rPr>
        <w:t>八、</w:t>
      </w:r>
      <w:r w:rsidRPr="007743C8">
        <w:rPr>
          <w:rFonts w:ascii="仿宋_GB2312" w:eastAsia="仿宋_GB2312" w:hAnsi="Arial Narrow" w:hint="eastAsia"/>
          <w:b/>
          <w:sz w:val="24"/>
        </w:rPr>
        <w:t>估价原则</w:t>
      </w:r>
      <w:bookmarkEnd w:id="110"/>
      <w:bookmarkEnd w:id="111"/>
      <w:bookmarkEnd w:id="112"/>
      <w:bookmarkEnd w:id="113"/>
      <w:bookmarkEnd w:id="114"/>
      <w:bookmarkEnd w:id="115"/>
      <w:bookmarkEnd w:id="116"/>
      <w:bookmarkEnd w:id="117"/>
      <w:bookmarkEnd w:id="118"/>
    </w:p>
    <w:p w:rsidR="006C2755" w:rsidRPr="007743C8" w:rsidRDefault="006C2755" w:rsidP="006C2755">
      <w:pPr>
        <w:spacing w:line="480" w:lineRule="exact"/>
        <w:ind w:firstLineChars="200" w:firstLine="480"/>
        <w:rPr>
          <w:rFonts w:ascii="仿宋_GB2312" w:eastAsia="仿宋_GB2312" w:hAnsi="Arial Narrow" w:hint="eastAsia"/>
          <w:sz w:val="24"/>
        </w:rPr>
      </w:pPr>
      <w:r w:rsidRPr="007743C8">
        <w:rPr>
          <w:rFonts w:ascii="仿宋_GB2312" w:eastAsia="仿宋_GB2312" w:hAnsi="Arial Narrow" w:hint="eastAsia"/>
          <w:sz w:val="24"/>
        </w:rPr>
        <w:t>我们按照《房地产估价规范》的规定，遵循估价行业公认的估价工作原则，对估价对象进行独立、客观、科学的评价，并遵守国家保密规定。本次估价中我们还特别遵循以下估价经济原则：</w:t>
      </w:r>
    </w:p>
    <w:p w:rsidR="006C2755" w:rsidRPr="007743C8" w:rsidRDefault="006C2755" w:rsidP="006C2755">
      <w:pPr>
        <w:spacing w:line="480" w:lineRule="exact"/>
        <w:ind w:firstLineChars="200" w:firstLine="482"/>
        <w:rPr>
          <w:rFonts w:ascii="仿宋_GB2312" w:eastAsia="仿宋_GB2312" w:hAnsi="Arial Narrow" w:hint="eastAsia"/>
          <w:sz w:val="24"/>
        </w:rPr>
      </w:pPr>
      <w:r w:rsidRPr="007743C8">
        <w:rPr>
          <w:rFonts w:ascii="仿宋_GB2312" w:eastAsia="仿宋_GB2312" w:hAnsi="Arial Narrow" w:hint="eastAsia"/>
          <w:b/>
          <w:sz w:val="24"/>
        </w:rPr>
        <w:t>独立、客观、公正原则</w:t>
      </w:r>
      <w:r w:rsidRPr="007743C8">
        <w:rPr>
          <w:rFonts w:ascii="仿宋_GB2312" w:eastAsia="仿宋_GB2312" w:hAnsi="Arial Narrow" w:hint="eastAsia"/>
          <w:sz w:val="24"/>
        </w:rPr>
        <w:t>：我们进行估价的最高行为准则。</w:t>
      </w:r>
    </w:p>
    <w:p w:rsidR="006C2755" w:rsidRPr="007743C8" w:rsidRDefault="006C2755" w:rsidP="006C2755">
      <w:pPr>
        <w:spacing w:line="480" w:lineRule="exact"/>
        <w:ind w:firstLineChars="200" w:firstLine="482"/>
        <w:rPr>
          <w:rFonts w:ascii="仿宋_GB2312" w:eastAsia="仿宋_GB2312" w:hAnsi="Arial Narrow" w:hint="eastAsia"/>
          <w:sz w:val="24"/>
        </w:rPr>
      </w:pPr>
      <w:r w:rsidRPr="007743C8">
        <w:rPr>
          <w:rFonts w:ascii="仿宋_GB2312" w:eastAsia="仿宋_GB2312" w:hAnsi="Arial Narrow" w:hint="eastAsia"/>
          <w:b/>
          <w:sz w:val="24"/>
        </w:rPr>
        <w:t>合法原则</w:t>
      </w:r>
      <w:r w:rsidRPr="007743C8">
        <w:rPr>
          <w:rFonts w:ascii="仿宋_GB2312" w:eastAsia="仿宋_GB2312" w:hAnsi="Arial Narrow" w:hint="eastAsia"/>
          <w:sz w:val="24"/>
        </w:rPr>
        <w:t>：估价对象在本次估价时其应当符合国家的法律、法规和有权机关的有关规定，用途、交易及处分方式，必须以房地产合法使用为前提；本次评估以</w:t>
      </w:r>
      <w:r>
        <w:rPr>
          <w:rFonts w:ascii="仿宋_GB2312" w:eastAsia="仿宋_GB2312" w:hAnsi="Arial Narrow" w:hint="eastAsia"/>
          <w:sz w:val="24"/>
        </w:rPr>
        <w:t>委托人</w:t>
      </w:r>
      <w:r w:rsidRPr="007743C8">
        <w:rPr>
          <w:rFonts w:ascii="仿宋_GB2312" w:eastAsia="仿宋_GB2312" w:hAnsi="Arial Narrow" w:hint="eastAsia"/>
          <w:sz w:val="24"/>
        </w:rPr>
        <w:t>提供的相关权属资料载明事项体现合法原则。</w:t>
      </w:r>
    </w:p>
    <w:p w:rsidR="006C2755" w:rsidRPr="007743C8" w:rsidRDefault="006C2755" w:rsidP="006C2755">
      <w:pPr>
        <w:spacing w:line="480" w:lineRule="exact"/>
        <w:ind w:firstLineChars="200" w:firstLine="482"/>
        <w:rPr>
          <w:rFonts w:ascii="仿宋_GB2312" w:eastAsia="仿宋_GB2312" w:hAnsi="Arial Narrow" w:hint="eastAsia"/>
          <w:sz w:val="24"/>
        </w:rPr>
      </w:pPr>
      <w:r>
        <w:rPr>
          <w:rFonts w:ascii="仿宋_GB2312" w:eastAsia="仿宋_GB2312" w:hAnsi="Arial Narrow" w:hint="eastAsia"/>
          <w:b/>
          <w:sz w:val="24"/>
        </w:rPr>
        <w:t>最高最佳利用</w:t>
      </w:r>
      <w:r w:rsidRPr="007743C8">
        <w:rPr>
          <w:rFonts w:ascii="仿宋_GB2312" w:eastAsia="仿宋_GB2312" w:hAnsi="Arial Narrow" w:hint="eastAsia"/>
          <w:b/>
          <w:sz w:val="24"/>
        </w:rPr>
        <w:t>原则</w:t>
      </w:r>
      <w:r w:rsidRPr="007743C8">
        <w:rPr>
          <w:rFonts w:ascii="仿宋_GB2312" w:eastAsia="仿宋_GB2312" w:hAnsi="Arial Narrow" w:hint="eastAsia"/>
          <w:sz w:val="24"/>
        </w:rPr>
        <w:t>：能给估价对象带来最高收益的使用，这种使用是法律上允许、技术上可能、财务上可行，本次估价中以其按现状使用为</w:t>
      </w:r>
      <w:r>
        <w:rPr>
          <w:rFonts w:ascii="仿宋_GB2312" w:eastAsia="仿宋_GB2312" w:hAnsi="Arial Narrow" w:hint="eastAsia"/>
          <w:sz w:val="24"/>
        </w:rPr>
        <w:t>最高最佳利用</w:t>
      </w:r>
      <w:r w:rsidRPr="007743C8">
        <w:rPr>
          <w:rFonts w:ascii="仿宋_GB2312" w:eastAsia="仿宋_GB2312" w:hAnsi="Arial Narrow" w:hint="eastAsia"/>
          <w:sz w:val="24"/>
        </w:rPr>
        <w:t>。</w:t>
      </w:r>
    </w:p>
    <w:p w:rsidR="006C2755" w:rsidRPr="007743C8" w:rsidRDefault="006C2755" w:rsidP="006C2755">
      <w:pPr>
        <w:spacing w:line="480" w:lineRule="exact"/>
        <w:ind w:firstLineChars="200" w:firstLine="482"/>
        <w:rPr>
          <w:rFonts w:ascii="仿宋_GB2312" w:eastAsia="仿宋_GB2312" w:hAnsi="Arial Narrow" w:hint="eastAsia"/>
          <w:sz w:val="24"/>
        </w:rPr>
      </w:pPr>
      <w:r w:rsidRPr="007743C8">
        <w:rPr>
          <w:rFonts w:ascii="仿宋_GB2312" w:eastAsia="仿宋_GB2312" w:hAnsi="Arial Narrow" w:hint="eastAsia"/>
          <w:b/>
          <w:sz w:val="24"/>
        </w:rPr>
        <w:lastRenderedPageBreak/>
        <w:t>替代原则</w:t>
      </w:r>
      <w:r w:rsidRPr="007743C8">
        <w:rPr>
          <w:rFonts w:ascii="仿宋_GB2312" w:eastAsia="仿宋_GB2312" w:hAnsi="Arial Narrow" w:hint="eastAsia"/>
          <w:sz w:val="24"/>
        </w:rPr>
        <w:t>：房地产价格遵循替代规律，有相同的使用价格或相同效用、有替代可能的房地产会相互影响和竞争，使其价格相互牵制而趋于一致。</w:t>
      </w:r>
    </w:p>
    <w:p w:rsidR="006C2755" w:rsidRDefault="006C2755" w:rsidP="006C2755">
      <w:pPr>
        <w:spacing w:line="480" w:lineRule="exact"/>
        <w:ind w:firstLineChars="200" w:firstLine="482"/>
        <w:rPr>
          <w:rFonts w:ascii="仿宋_GB2312" w:eastAsia="仿宋_GB2312" w:hAnsi="Arial Narrow" w:hint="eastAsia"/>
          <w:sz w:val="24"/>
        </w:rPr>
      </w:pPr>
      <w:r>
        <w:rPr>
          <w:rFonts w:ascii="仿宋_GB2312" w:eastAsia="仿宋_GB2312" w:hAnsi="Arial Narrow" w:hint="eastAsia"/>
          <w:b/>
          <w:sz w:val="24"/>
        </w:rPr>
        <w:t>价值时点</w:t>
      </w:r>
      <w:r w:rsidRPr="007743C8">
        <w:rPr>
          <w:rFonts w:ascii="仿宋_GB2312" w:eastAsia="仿宋_GB2312" w:hAnsi="Arial Narrow" w:hint="eastAsia"/>
          <w:b/>
          <w:sz w:val="24"/>
        </w:rPr>
        <w:t>原则</w:t>
      </w:r>
      <w:r w:rsidRPr="007743C8">
        <w:rPr>
          <w:rFonts w:ascii="仿宋_GB2312" w:eastAsia="仿宋_GB2312" w:hAnsi="Arial Narrow" w:hint="eastAsia"/>
          <w:sz w:val="24"/>
        </w:rPr>
        <w:t>：由于房地产市场是不断变化的，在不同的</w:t>
      </w:r>
      <w:r>
        <w:rPr>
          <w:rFonts w:ascii="仿宋_GB2312" w:eastAsia="仿宋_GB2312" w:hAnsi="Arial Narrow" w:hint="eastAsia"/>
          <w:sz w:val="24"/>
        </w:rPr>
        <w:t>价值时点</w:t>
      </w:r>
      <w:r w:rsidRPr="007743C8">
        <w:rPr>
          <w:rFonts w:ascii="仿宋_GB2312" w:eastAsia="仿宋_GB2312" w:hAnsi="Arial Narrow" w:hint="eastAsia"/>
          <w:sz w:val="24"/>
        </w:rPr>
        <w:t>，同一宗房地产往往具有不同的价格水平，本估价报告对估价对象的房地产市场情况及自身情况的界定，我们的估价结果是估价对象在</w:t>
      </w:r>
      <w:r>
        <w:rPr>
          <w:rFonts w:ascii="仿宋_GB2312" w:eastAsia="仿宋_GB2312" w:hAnsi="Arial Narrow" w:hint="eastAsia"/>
          <w:sz w:val="24"/>
        </w:rPr>
        <w:t>价值时点</w:t>
      </w:r>
      <w:r w:rsidRPr="007743C8">
        <w:rPr>
          <w:rFonts w:ascii="仿宋_GB2312" w:eastAsia="仿宋_GB2312" w:hAnsi="Arial Narrow" w:hint="eastAsia"/>
          <w:sz w:val="24"/>
        </w:rPr>
        <w:t>的客观合理价格或价值。</w:t>
      </w:r>
    </w:p>
    <w:p w:rsidR="006C2755" w:rsidRPr="007743C8" w:rsidRDefault="006C2755" w:rsidP="006C2755">
      <w:pPr>
        <w:keepNext/>
        <w:keepLines/>
        <w:spacing w:beforeLines="100" w:before="240" w:line="480" w:lineRule="exact"/>
        <w:ind w:firstLineChars="200" w:firstLine="482"/>
        <w:outlineLvl w:val="2"/>
        <w:rPr>
          <w:rFonts w:ascii="仿宋_GB2312" w:eastAsia="仿宋_GB2312" w:hAnsi="Arial Narrow" w:hint="eastAsia"/>
          <w:b/>
          <w:sz w:val="24"/>
        </w:rPr>
      </w:pPr>
      <w:bookmarkStart w:id="119" w:name="_Toc40186498"/>
      <w:bookmarkStart w:id="120" w:name="_Toc102185281"/>
      <w:bookmarkStart w:id="121" w:name="_Toc165264288"/>
      <w:bookmarkStart w:id="122" w:name="_Toc181378700"/>
      <w:bookmarkStart w:id="123" w:name="_Toc181991511"/>
      <w:bookmarkStart w:id="124" w:name="_Toc181991938"/>
      <w:bookmarkStart w:id="125" w:name="_Toc181992710"/>
      <w:bookmarkStart w:id="126" w:name="_Toc192836224"/>
      <w:bookmarkStart w:id="127" w:name="_Toc87256296"/>
      <w:r>
        <w:rPr>
          <w:rFonts w:ascii="仿宋_GB2312" w:eastAsia="仿宋_GB2312" w:hAnsi="Arial Narrow" w:hint="eastAsia"/>
          <w:b/>
          <w:sz w:val="24"/>
        </w:rPr>
        <w:t>九、</w:t>
      </w:r>
      <w:r w:rsidRPr="007743C8">
        <w:rPr>
          <w:rFonts w:ascii="仿宋_GB2312" w:eastAsia="仿宋_GB2312" w:hAnsi="Arial Narrow" w:hint="eastAsia"/>
          <w:b/>
          <w:sz w:val="24"/>
        </w:rPr>
        <w:t>估价方法</w:t>
      </w:r>
      <w:bookmarkEnd w:id="119"/>
      <w:bookmarkEnd w:id="120"/>
      <w:bookmarkEnd w:id="121"/>
      <w:bookmarkEnd w:id="122"/>
      <w:bookmarkEnd w:id="123"/>
      <w:bookmarkEnd w:id="124"/>
      <w:bookmarkEnd w:id="125"/>
      <w:bookmarkEnd w:id="126"/>
      <w:bookmarkEnd w:id="127"/>
    </w:p>
    <w:p w:rsidR="006C2755" w:rsidRPr="00BA38A1" w:rsidRDefault="006C2755" w:rsidP="006C2755">
      <w:pPr>
        <w:pStyle w:val="af5"/>
        <w:widowControl w:val="0"/>
        <w:spacing w:before="0" w:beforeAutospacing="0" w:after="0" w:afterAutospacing="0" w:line="480" w:lineRule="exact"/>
        <w:ind w:firstLineChars="211" w:firstLine="508"/>
        <w:rPr>
          <w:rFonts w:ascii="仿宋_GB2312" w:eastAsia="仿宋_GB2312" w:hAnsi="Arial Narrow" w:cs="Times New Roman" w:hint="eastAsia"/>
          <w:kern w:val="2"/>
          <w:sz w:val="24"/>
          <w:szCs w:val="24"/>
        </w:rPr>
      </w:pPr>
      <w:bookmarkStart w:id="128" w:name="_Toc40186499"/>
      <w:bookmarkStart w:id="129" w:name="_Toc102185282"/>
      <w:r>
        <w:rPr>
          <w:rFonts w:ascii="仿宋_GB2312" w:eastAsia="仿宋_GB2312" w:hAnsi="Arial Narrow" w:cs="Times New Roman" w:hint="eastAsia"/>
          <w:b/>
          <w:kern w:val="2"/>
          <w:sz w:val="24"/>
          <w:szCs w:val="24"/>
        </w:rPr>
        <w:t>1、</w:t>
      </w:r>
      <w:r w:rsidRPr="00937A94">
        <w:rPr>
          <w:rFonts w:ascii="仿宋_GB2312" w:eastAsia="仿宋_GB2312" w:hAnsi="Arial Narrow" w:cs="Times New Roman" w:hint="eastAsia"/>
          <w:b/>
          <w:kern w:val="2"/>
          <w:sz w:val="24"/>
          <w:szCs w:val="24"/>
        </w:rPr>
        <w:t>房产：</w:t>
      </w:r>
      <w:r w:rsidRPr="00BA38A1">
        <w:rPr>
          <w:rFonts w:ascii="仿宋_GB2312" w:eastAsia="仿宋_GB2312" w:hAnsi="Arial Narrow" w:cs="Times New Roman" w:hint="eastAsia"/>
          <w:kern w:val="2"/>
          <w:sz w:val="24"/>
          <w:szCs w:val="24"/>
        </w:rPr>
        <w:t>根据GB/T50291-2015《房地产估价规范》</w:t>
      </w:r>
      <w:bookmarkStart w:id="130" w:name="OLE_LINK3"/>
      <w:bookmarkStart w:id="131" w:name="OLE_LINK2"/>
      <w:r w:rsidRPr="00BA38A1">
        <w:rPr>
          <w:rFonts w:ascii="仿宋_GB2312" w:eastAsia="仿宋_GB2312" w:hAnsi="Arial Narrow" w:cs="Times New Roman" w:hint="eastAsia"/>
          <w:kern w:val="2"/>
          <w:sz w:val="24"/>
          <w:szCs w:val="24"/>
        </w:rPr>
        <w:t>及《房地产估价基本术语标准》GB/T50899-2013，房地产估价常用的方法有比较法、收益法、成本法、假设开发法等。具体的估价方法，应根据估价目的并结合委估房产的价值类型、估价对象的具体性质、可搜集数据和信息资料的制约等因素，综合考虑，适当选取。</w:t>
      </w:r>
    </w:p>
    <w:p w:rsidR="006C2755" w:rsidRPr="00BA38A1" w:rsidRDefault="006C2755" w:rsidP="006C2755">
      <w:pPr>
        <w:pStyle w:val="af5"/>
        <w:widowControl w:val="0"/>
        <w:spacing w:before="0" w:beforeAutospacing="0" w:after="0" w:afterAutospacing="0" w:line="480" w:lineRule="exact"/>
        <w:ind w:firstLineChars="211" w:firstLine="506"/>
        <w:rPr>
          <w:rFonts w:ascii="仿宋_GB2312" w:eastAsia="仿宋_GB2312" w:hAnsi="Arial Narrow" w:cs="Times New Roman" w:hint="eastAsia"/>
          <w:kern w:val="2"/>
          <w:sz w:val="24"/>
          <w:szCs w:val="24"/>
        </w:rPr>
      </w:pPr>
      <w:r w:rsidRPr="00BA38A1">
        <w:rPr>
          <w:rFonts w:ascii="仿宋_GB2312" w:eastAsia="仿宋_GB2312" w:hAnsi="Arial Narrow" w:cs="Times New Roman" w:hint="eastAsia"/>
          <w:kern w:val="2"/>
          <w:sz w:val="24"/>
          <w:szCs w:val="24"/>
        </w:rPr>
        <w:t>1、比较法是指将估价对象房地产与在估价时点的近期发生了交易的类似房地产加以比较对照，对这些类似房地产的成交价格做适当的处理来求取估价对象房地产价值的方法。</w:t>
      </w:r>
    </w:p>
    <w:p w:rsidR="006C2755" w:rsidRPr="00BA38A1" w:rsidRDefault="006C2755" w:rsidP="006C2755">
      <w:pPr>
        <w:pStyle w:val="af5"/>
        <w:widowControl w:val="0"/>
        <w:spacing w:before="0" w:beforeAutospacing="0" w:after="0" w:afterAutospacing="0" w:line="480" w:lineRule="exact"/>
        <w:ind w:firstLineChars="211" w:firstLine="506"/>
        <w:rPr>
          <w:rFonts w:ascii="仿宋_GB2312" w:eastAsia="仿宋_GB2312" w:hAnsi="Arial Narrow" w:cs="Times New Roman" w:hint="eastAsia"/>
          <w:kern w:val="2"/>
          <w:sz w:val="24"/>
          <w:szCs w:val="24"/>
        </w:rPr>
      </w:pPr>
      <w:r w:rsidRPr="00BA38A1">
        <w:rPr>
          <w:rFonts w:ascii="仿宋_GB2312" w:eastAsia="仿宋_GB2312" w:hAnsi="Arial Narrow" w:cs="Times New Roman" w:hint="eastAsia"/>
          <w:kern w:val="2"/>
          <w:sz w:val="24"/>
          <w:szCs w:val="24"/>
        </w:rPr>
        <w:t>比较法适用的估价对象是同类房地产数量较多、经常发生交易且具有一定可比性的房地产，例如住宅、写字楼、商铺、标准厂房、房地产开发用地。</w:t>
      </w:r>
    </w:p>
    <w:p w:rsidR="006C2755" w:rsidRPr="00BA38A1" w:rsidRDefault="006C2755" w:rsidP="006C2755">
      <w:pPr>
        <w:pStyle w:val="af5"/>
        <w:widowControl w:val="0"/>
        <w:spacing w:before="0" w:beforeAutospacing="0" w:after="0" w:afterAutospacing="0" w:line="480" w:lineRule="exact"/>
        <w:ind w:firstLineChars="211" w:firstLine="506"/>
        <w:rPr>
          <w:rFonts w:ascii="仿宋_GB2312" w:eastAsia="仿宋_GB2312" w:hAnsi="Arial Narrow" w:cs="Times New Roman" w:hint="eastAsia"/>
          <w:kern w:val="2"/>
          <w:sz w:val="24"/>
          <w:szCs w:val="24"/>
        </w:rPr>
      </w:pPr>
      <w:r w:rsidRPr="00BA38A1">
        <w:rPr>
          <w:rFonts w:ascii="仿宋_GB2312" w:eastAsia="仿宋_GB2312" w:hAnsi="Arial Narrow" w:cs="Times New Roman" w:hint="eastAsia"/>
          <w:kern w:val="2"/>
          <w:sz w:val="24"/>
          <w:szCs w:val="24"/>
        </w:rPr>
        <w:t>2、收益法是预测估价对象的未来收益，利用报酬率或资本化率、收益乘数将未来收益转换为价值得到估价对象价值或价格的方法。</w:t>
      </w:r>
    </w:p>
    <w:p w:rsidR="006C2755" w:rsidRPr="00BA38A1" w:rsidRDefault="006C2755" w:rsidP="006C2755">
      <w:pPr>
        <w:pStyle w:val="af5"/>
        <w:widowControl w:val="0"/>
        <w:spacing w:before="0" w:beforeAutospacing="0" w:after="0" w:afterAutospacing="0" w:line="480" w:lineRule="exact"/>
        <w:ind w:firstLineChars="211" w:firstLine="506"/>
        <w:rPr>
          <w:rFonts w:ascii="仿宋_GB2312" w:eastAsia="仿宋_GB2312" w:hAnsi="Arial Narrow" w:cs="Times New Roman" w:hint="eastAsia"/>
          <w:kern w:val="2"/>
          <w:sz w:val="24"/>
          <w:szCs w:val="24"/>
        </w:rPr>
      </w:pPr>
      <w:r w:rsidRPr="00BA38A1">
        <w:rPr>
          <w:rFonts w:ascii="仿宋_GB2312" w:eastAsia="仿宋_GB2312" w:hAnsi="Arial Narrow" w:cs="Times New Roman" w:hint="eastAsia"/>
          <w:kern w:val="2"/>
          <w:sz w:val="24"/>
          <w:szCs w:val="24"/>
        </w:rPr>
        <w:t>收益法适用的估价对象是收益性房地产，包括住宅、写字楼、商店、旅馆、餐馆、游乐场等。</w:t>
      </w:r>
    </w:p>
    <w:p w:rsidR="006C2755" w:rsidRPr="00BA38A1" w:rsidRDefault="006C2755" w:rsidP="006C2755">
      <w:pPr>
        <w:pStyle w:val="af5"/>
        <w:widowControl w:val="0"/>
        <w:spacing w:before="0" w:beforeAutospacing="0" w:after="0" w:afterAutospacing="0" w:line="480" w:lineRule="exact"/>
        <w:ind w:firstLineChars="211" w:firstLine="506"/>
        <w:rPr>
          <w:rFonts w:ascii="仿宋_GB2312" w:eastAsia="仿宋_GB2312" w:hAnsi="Arial Narrow" w:cs="Times New Roman" w:hint="eastAsia"/>
          <w:kern w:val="2"/>
          <w:sz w:val="24"/>
          <w:szCs w:val="24"/>
        </w:rPr>
      </w:pPr>
      <w:r w:rsidRPr="00BA38A1">
        <w:rPr>
          <w:rFonts w:ascii="仿宋_GB2312" w:eastAsia="仿宋_GB2312" w:hAnsi="Arial Narrow" w:cs="Times New Roman" w:hint="eastAsia"/>
          <w:kern w:val="2"/>
          <w:sz w:val="24"/>
          <w:szCs w:val="24"/>
        </w:rPr>
        <w:t>3、假设开发法是求得估价对象后续开发的必要支出及折现率或后续开发的必要支出及应得利润和开发完成后的价值，将开发完成后的价值和后续开发的必要支出折现到价值时点相减，或将开发完成后的价值减去后续开发的必要支出及应得利润得到估价对象价值或价格的方法。假设开发法适用于具有投资开发或再开发潜力的房地产的估价，如待开发的土地(包括生地、毛地、熟地)、在建工程(包括房地产开发项目)、可装修改造或可改变用途的旧房。</w:t>
      </w:r>
    </w:p>
    <w:p w:rsidR="006C2755" w:rsidRPr="00BA38A1" w:rsidRDefault="006C2755" w:rsidP="006C2755">
      <w:pPr>
        <w:pStyle w:val="af5"/>
        <w:widowControl w:val="0"/>
        <w:spacing w:before="0" w:beforeAutospacing="0" w:after="0" w:afterAutospacing="0" w:line="480" w:lineRule="exact"/>
        <w:ind w:firstLineChars="200" w:firstLine="480"/>
        <w:rPr>
          <w:rFonts w:ascii="仿宋_GB2312" w:eastAsia="仿宋_GB2312" w:hAnsi="Arial Narrow" w:cs="Times New Roman" w:hint="eastAsia"/>
          <w:kern w:val="2"/>
          <w:sz w:val="24"/>
          <w:szCs w:val="24"/>
        </w:rPr>
      </w:pPr>
      <w:r w:rsidRPr="00BA38A1">
        <w:rPr>
          <w:rFonts w:ascii="仿宋_GB2312" w:eastAsia="仿宋_GB2312" w:hAnsi="Arial Narrow" w:cs="Times New Roman" w:hint="eastAsia"/>
          <w:kern w:val="2"/>
          <w:sz w:val="24"/>
          <w:szCs w:val="24"/>
        </w:rPr>
        <w:t>4、成本法是以开发或建造估价对象房地产或类似房地产所需的各项必要费用之和为基础，再加上正常的利润和应纳税金得出估价对象房地产价格的一种估价方法。</w:t>
      </w:r>
    </w:p>
    <w:p w:rsidR="006C2755" w:rsidRPr="00BA38A1" w:rsidRDefault="006C2755" w:rsidP="006C2755">
      <w:pPr>
        <w:pStyle w:val="af5"/>
        <w:widowControl w:val="0"/>
        <w:spacing w:before="0" w:beforeAutospacing="0" w:after="0" w:afterAutospacing="0" w:line="480" w:lineRule="exact"/>
        <w:ind w:firstLineChars="211" w:firstLine="506"/>
        <w:rPr>
          <w:rFonts w:ascii="仿宋_GB2312" w:eastAsia="仿宋_GB2312" w:hAnsi="Arial Narrow" w:cs="Times New Roman" w:hint="eastAsia"/>
          <w:kern w:val="2"/>
          <w:sz w:val="24"/>
          <w:szCs w:val="24"/>
        </w:rPr>
      </w:pPr>
      <w:r w:rsidRPr="00BA38A1">
        <w:rPr>
          <w:rFonts w:ascii="仿宋_GB2312" w:eastAsia="仿宋_GB2312" w:hAnsi="Arial Narrow" w:cs="Times New Roman" w:hint="eastAsia"/>
          <w:kern w:val="2"/>
          <w:sz w:val="24"/>
          <w:szCs w:val="24"/>
        </w:rPr>
        <w:t>成本法一般适用于正在开发的房地产（即在建工程）或非标准厂房的工业用地上的房地产；以及对于很少发生交易而限制了比较法运用又没有经济收益或没有潜在经济收益而</w:t>
      </w:r>
      <w:r w:rsidRPr="00BA38A1">
        <w:rPr>
          <w:rFonts w:ascii="仿宋_GB2312" w:eastAsia="仿宋_GB2312" w:hAnsi="Arial Narrow" w:cs="Times New Roman" w:hint="eastAsia"/>
          <w:kern w:val="2"/>
          <w:sz w:val="24"/>
          <w:szCs w:val="24"/>
        </w:rPr>
        <w:lastRenderedPageBreak/>
        <w:t>限制了收益法运用的房地产，如学校、医院、图书馆、体育馆等以公益、公用为目的的房地产，适用成本法估价。</w:t>
      </w:r>
    </w:p>
    <w:bookmarkEnd w:id="130"/>
    <w:bookmarkEnd w:id="131"/>
    <w:p w:rsidR="006C2755" w:rsidRDefault="006C2755" w:rsidP="006C2755">
      <w:pPr>
        <w:pStyle w:val="af5"/>
        <w:widowControl w:val="0"/>
        <w:spacing w:before="0" w:beforeAutospacing="0" w:after="0" w:afterAutospacing="0" w:line="480" w:lineRule="exact"/>
        <w:ind w:firstLineChars="200" w:firstLine="480"/>
        <w:rPr>
          <w:rFonts w:ascii="仿宋_GB2312" w:eastAsia="仿宋_GB2312" w:hint="eastAsia"/>
          <w:sz w:val="24"/>
        </w:rPr>
      </w:pPr>
      <w:r w:rsidRPr="00E91732">
        <w:rPr>
          <w:rFonts w:ascii="仿宋_GB2312" w:eastAsia="仿宋_GB2312" w:hAnsi="Arial Narrow" w:cs="Times New Roman" w:hint="eastAsia"/>
          <w:kern w:val="2"/>
          <w:sz w:val="24"/>
          <w:szCs w:val="24"/>
        </w:rPr>
        <w:t>因本次估价对象早已建成并投入使用，因此不适宜采用假设开发法估价；</w:t>
      </w:r>
      <w:r>
        <w:rPr>
          <w:rFonts w:ascii="仿宋_GB2312" w:eastAsia="仿宋_GB2312" w:hint="eastAsia"/>
          <w:sz w:val="24"/>
        </w:rPr>
        <w:t>经过市场调查，发现该用途的房地产目前出租较多，且委估房地产周围为成熟的商住区，周边商业氛围较好，但出租经营可比案例较多，本次评估可采用收益法进行评估。</w:t>
      </w:r>
      <w:r w:rsidRPr="00EF0EE7">
        <w:rPr>
          <w:rFonts w:ascii="仿宋_GB2312" w:eastAsia="仿宋_GB2312" w:hAnsi="Arial Narrow" w:hint="eastAsia"/>
          <w:sz w:val="24"/>
        </w:rPr>
        <w:t>估价对象用途为</w:t>
      </w:r>
      <w:r>
        <w:rPr>
          <w:rFonts w:ascii="仿宋_GB2312" w:eastAsia="仿宋_GB2312" w:hAnsi="Arial Narrow" w:hint="eastAsia"/>
          <w:sz w:val="24"/>
        </w:rPr>
        <w:t>住宅、商业</w:t>
      </w:r>
      <w:r w:rsidRPr="00EF0EE7">
        <w:rPr>
          <w:rFonts w:ascii="仿宋_GB2312" w:eastAsia="仿宋_GB2312" w:hAnsi="Arial Narrow" w:hint="eastAsia"/>
          <w:sz w:val="24"/>
        </w:rPr>
        <w:t>用房，根据《房地产估价规范》和评估人员现场踏勘，以及对估价对象的特点、评估目的及所处区域的影响因素等资料进行收集、分析和整理，并结合估价对象的实际情况，在近几年内市场交易活</w:t>
      </w:r>
      <w:r>
        <w:rPr>
          <w:rFonts w:ascii="仿宋_GB2312" w:eastAsia="仿宋_GB2312" w:hAnsi="Arial Narrow" w:hint="eastAsia"/>
          <w:sz w:val="24"/>
        </w:rPr>
        <w:t>动活跃，市场交易价格案例较易于收集，且较真实有效，宜使用比较法</w:t>
      </w:r>
      <w:r w:rsidRPr="00EF0EE7">
        <w:rPr>
          <w:rFonts w:ascii="仿宋_GB2312" w:eastAsia="仿宋_GB2312" w:hAnsi="Arial Narrow" w:hint="eastAsia"/>
          <w:sz w:val="24"/>
        </w:rPr>
        <w:t>进行估价。</w:t>
      </w:r>
    </w:p>
    <w:p w:rsidR="006C2755" w:rsidRPr="00295072" w:rsidRDefault="006C2755" w:rsidP="006C2755">
      <w:pPr>
        <w:spacing w:line="480" w:lineRule="exact"/>
        <w:ind w:firstLineChars="200" w:firstLine="480"/>
        <w:rPr>
          <w:rFonts w:ascii="仿宋_GB2312" w:eastAsia="仿宋_GB2312" w:hAnsi="Arial Narrow" w:hint="eastAsia"/>
          <w:sz w:val="24"/>
        </w:rPr>
      </w:pPr>
      <w:r w:rsidRPr="00295072">
        <w:rPr>
          <w:rFonts w:ascii="仿宋_GB2312" w:eastAsia="仿宋_GB2312" w:hAnsi="Arial Narrow" w:hint="eastAsia"/>
          <w:sz w:val="24"/>
        </w:rPr>
        <w:t>比较法是</w:t>
      </w:r>
      <w:r>
        <w:rPr>
          <w:rFonts w:ascii="仿宋_GB2312" w:eastAsia="仿宋_GB2312" w:hAnsi="Arial Narrow" w:hint="eastAsia"/>
          <w:sz w:val="24"/>
        </w:rPr>
        <w:t>选取一定数量的可比实例，将它们与估价对象进行比较，根据其间的差异对可比实例成交价格进行处理后得到估价对象价值或价格的方法</w:t>
      </w:r>
      <w:r w:rsidRPr="00295072">
        <w:rPr>
          <w:rFonts w:ascii="仿宋_GB2312" w:eastAsia="仿宋_GB2312" w:hAnsi="Arial Narrow" w:hint="eastAsia"/>
          <w:sz w:val="24"/>
        </w:rPr>
        <w:t>。</w:t>
      </w:r>
    </w:p>
    <w:p w:rsidR="006C2755" w:rsidRPr="00081ED6" w:rsidRDefault="006C2755" w:rsidP="006C2755">
      <w:pPr>
        <w:spacing w:line="480" w:lineRule="exact"/>
        <w:ind w:firstLineChars="200" w:firstLine="480"/>
        <w:rPr>
          <w:rFonts w:ascii="仿宋_GB2312" w:eastAsia="仿宋_GB2312" w:hint="eastAsia"/>
          <w:sz w:val="24"/>
        </w:rPr>
      </w:pPr>
      <w:r w:rsidRPr="00295072">
        <w:rPr>
          <w:rFonts w:ascii="仿宋_GB2312" w:eastAsia="仿宋_GB2312" w:hAnsi="Arial Narrow" w:hint="eastAsia"/>
          <w:sz w:val="24"/>
        </w:rPr>
        <w:t>收益法</w:t>
      </w:r>
      <w:r>
        <w:rPr>
          <w:rFonts w:ascii="仿宋_GB2312" w:eastAsia="仿宋_GB2312" w:hAnsi="Arial Narrow" w:hint="eastAsia"/>
          <w:sz w:val="24"/>
        </w:rPr>
        <w:t>是预测估价对象的未来收益，利用报酬率或资本化率、收益乘数将未来收益转换为价值得到估价对象价值或价格的方法</w:t>
      </w:r>
      <w:r w:rsidRPr="00295072">
        <w:rPr>
          <w:rFonts w:ascii="仿宋_GB2312" w:eastAsia="仿宋_GB2312" w:hAnsi="Arial Narrow" w:hint="eastAsia"/>
          <w:sz w:val="24"/>
        </w:rPr>
        <w:t>。</w:t>
      </w:r>
    </w:p>
    <w:p w:rsidR="006C2755" w:rsidRPr="007743C8" w:rsidRDefault="006C2755" w:rsidP="006C2755">
      <w:pPr>
        <w:keepNext/>
        <w:keepLines/>
        <w:spacing w:beforeLines="100" w:before="240" w:line="480" w:lineRule="exact"/>
        <w:ind w:firstLineChars="200" w:firstLine="482"/>
        <w:outlineLvl w:val="2"/>
        <w:rPr>
          <w:rFonts w:ascii="仿宋_GB2312" w:eastAsia="仿宋_GB2312" w:hAnsi="Arial Narrow" w:hint="eastAsia"/>
          <w:b/>
          <w:sz w:val="24"/>
        </w:rPr>
      </w:pPr>
      <w:bookmarkStart w:id="132" w:name="_Toc165264289"/>
      <w:bookmarkStart w:id="133" w:name="_Toc181378701"/>
      <w:bookmarkStart w:id="134" w:name="_Toc181991512"/>
      <w:bookmarkStart w:id="135" w:name="_Toc181991939"/>
      <w:bookmarkStart w:id="136" w:name="_Toc181992711"/>
      <w:bookmarkStart w:id="137" w:name="_Toc192836225"/>
      <w:bookmarkStart w:id="138" w:name="_Toc87256297"/>
      <w:r w:rsidRPr="007743C8">
        <w:rPr>
          <w:rFonts w:ascii="仿宋_GB2312" w:eastAsia="仿宋_GB2312" w:hAnsi="Arial Narrow" w:hint="eastAsia"/>
          <w:b/>
          <w:sz w:val="24"/>
        </w:rPr>
        <w:t>十</w:t>
      </w:r>
      <w:r>
        <w:rPr>
          <w:rFonts w:ascii="仿宋_GB2312" w:eastAsia="仿宋_GB2312" w:hAnsi="Arial Narrow" w:hint="eastAsia"/>
          <w:b/>
          <w:sz w:val="24"/>
        </w:rPr>
        <w:t>、</w:t>
      </w:r>
      <w:r w:rsidRPr="007743C8">
        <w:rPr>
          <w:rFonts w:ascii="仿宋_GB2312" w:eastAsia="仿宋_GB2312" w:hAnsi="Arial Narrow" w:hint="eastAsia"/>
          <w:b/>
          <w:sz w:val="24"/>
        </w:rPr>
        <w:t>估价结果</w:t>
      </w:r>
      <w:bookmarkEnd w:id="128"/>
      <w:bookmarkEnd w:id="129"/>
      <w:bookmarkEnd w:id="132"/>
      <w:bookmarkEnd w:id="133"/>
      <w:bookmarkEnd w:id="134"/>
      <w:bookmarkEnd w:id="135"/>
      <w:bookmarkEnd w:id="136"/>
      <w:bookmarkEnd w:id="137"/>
      <w:bookmarkEnd w:id="138"/>
    </w:p>
    <w:p w:rsidR="006C2755" w:rsidRDefault="006C2755" w:rsidP="006C2755">
      <w:pPr>
        <w:spacing w:line="480" w:lineRule="exact"/>
        <w:ind w:firstLineChars="200" w:firstLine="480"/>
        <w:rPr>
          <w:rFonts w:ascii="仿宋_GB2312" w:eastAsia="仿宋_GB2312" w:hAnsi="Arial Narrow" w:hint="eastAsia"/>
          <w:sz w:val="24"/>
        </w:rPr>
      </w:pPr>
      <w:bookmarkStart w:id="139" w:name="_Toc40186500"/>
      <w:bookmarkStart w:id="140" w:name="_Toc102185283"/>
      <w:bookmarkStart w:id="141" w:name="_Toc165264290"/>
      <w:bookmarkStart w:id="142" w:name="_Toc181378702"/>
      <w:bookmarkStart w:id="143" w:name="_Toc181991513"/>
      <w:bookmarkStart w:id="144" w:name="_Toc181991940"/>
      <w:bookmarkStart w:id="145" w:name="_Toc181992712"/>
      <w:bookmarkStart w:id="146" w:name="_Toc192836226"/>
      <w:r w:rsidRPr="00042EC0">
        <w:rPr>
          <w:rFonts w:ascii="仿宋_GB2312" w:eastAsia="仿宋_GB2312" w:hAnsi="Arial Narrow" w:hint="eastAsia"/>
          <w:sz w:val="24"/>
        </w:rPr>
        <w:t>本公司根据估价目的，遵循估价原则，采用科学合理的估价方法，在认真分析现有资料的基础上，经过测算，结合估价经验与对影响房地产市场价格因素进行分析，本报告最终</w:t>
      </w:r>
      <w:r>
        <w:rPr>
          <w:rFonts w:ascii="仿宋_GB2312" w:eastAsia="仿宋_GB2312" w:hAnsi="Arial Narrow" w:hint="eastAsia"/>
          <w:sz w:val="24"/>
        </w:rPr>
        <w:t>房产</w:t>
      </w:r>
      <w:r w:rsidRPr="00042EC0">
        <w:rPr>
          <w:rFonts w:ascii="仿宋_GB2312" w:eastAsia="仿宋_GB2312" w:hAnsi="Arial Narrow" w:hint="eastAsia"/>
          <w:sz w:val="24"/>
        </w:rPr>
        <w:t>以</w:t>
      </w:r>
      <w:r>
        <w:rPr>
          <w:rFonts w:ascii="仿宋_GB2312" w:eastAsia="仿宋_GB2312" w:hAnsi="Arial Narrow" w:hint="eastAsia"/>
          <w:sz w:val="24"/>
        </w:rPr>
        <w:t>比较</w:t>
      </w:r>
      <w:r w:rsidRPr="00042EC0">
        <w:rPr>
          <w:rFonts w:ascii="仿宋_GB2312" w:eastAsia="仿宋_GB2312" w:hAnsi="Arial Narrow" w:hint="eastAsia"/>
          <w:sz w:val="24"/>
        </w:rPr>
        <w:t>法</w:t>
      </w:r>
      <w:r>
        <w:rPr>
          <w:rFonts w:ascii="仿宋_GB2312" w:eastAsia="仿宋_GB2312" w:hAnsi="Arial Narrow" w:hint="eastAsia"/>
          <w:sz w:val="24"/>
        </w:rPr>
        <w:t>、收益法</w:t>
      </w:r>
      <w:r w:rsidRPr="00042EC0">
        <w:rPr>
          <w:rFonts w:ascii="仿宋_GB2312" w:eastAsia="仿宋_GB2312" w:hAnsi="Arial Narrow" w:hint="eastAsia"/>
          <w:sz w:val="24"/>
        </w:rPr>
        <w:t>确</w:t>
      </w:r>
      <w:r>
        <w:rPr>
          <w:rFonts w:ascii="仿宋_GB2312" w:eastAsia="仿宋_GB2312" w:hAnsi="Arial Narrow" w:hint="eastAsia"/>
          <w:sz w:val="24"/>
        </w:rPr>
        <w:t>定估价对象在</w:t>
      </w:r>
      <w:r w:rsidRPr="00042EC0">
        <w:rPr>
          <w:rFonts w:ascii="仿宋_GB2312" w:eastAsia="仿宋_GB2312" w:hAnsi="Arial Narrow" w:hint="eastAsia"/>
          <w:sz w:val="24"/>
        </w:rPr>
        <w:t>估价时点</w:t>
      </w:r>
      <w:r>
        <w:rPr>
          <w:rFonts w:ascii="仿宋_GB2312" w:eastAsia="仿宋_GB2312" w:hAnsi="Arial Narrow" w:hint="eastAsia"/>
          <w:sz w:val="24"/>
        </w:rPr>
        <w:t>（2021年10月29日）的司法鉴定市场价格</w:t>
      </w:r>
      <w:r w:rsidRPr="00042EC0">
        <w:rPr>
          <w:rFonts w:ascii="仿宋_GB2312" w:eastAsia="仿宋_GB2312" w:hAnsi="Arial Narrow" w:hint="eastAsia"/>
          <w:sz w:val="24"/>
        </w:rPr>
        <w:t>为人民币大写</w:t>
      </w:r>
      <w:r>
        <w:rPr>
          <w:rFonts w:ascii="仿宋_GB2312" w:eastAsia="仿宋_GB2312" w:hAnsi="Arial Narrow"/>
          <w:b/>
          <w:sz w:val="24"/>
        </w:rPr>
        <w:fldChar w:fldCharType="begin"/>
      </w:r>
      <w:r>
        <w:rPr>
          <w:rFonts w:ascii="仿宋_GB2312" w:eastAsia="仿宋_GB2312" w:hAnsi="Arial Narrow"/>
          <w:b/>
          <w:sz w:val="24"/>
        </w:rPr>
        <w:instrText xml:space="preserve"> </w:instrText>
      </w:r>
      <w:r>
        <w:rPr>
          <w:rFonts w:ascii="仿宋_GB2312" w:eastAsia="仿宋_GB2312" w:hAnsi="Arial Narrow" w:hint="eastAsia"/>
          <w:b/>
          <w:sz w:val="24"/>
        </w:rPr>
        <w:instrText>= 18810067 \* CHINESENUM2</w:instrText>
      </w:r>
      <w:r>
        <w:rPr>
          <w:rFonts w:ascii="仿宋_GB2312" w:eastAsia="仿宋_GB2312" w:hAnsi="Arial Narrow"/>
          <w:b/>
          <w:sz w:val="24"/>
        </w:rPr>
        <w:instrText xml:space="preserve"> </w:instrText>
      </w:r>
      <w:r>
        <w:rPr>
          <w:rFonts w:ascii="仿宋_GB2312" w:eastAsia="仿宋_GB2312" w:hAnsi="Arial Narrow"/>
          <w:b/>
          <w:sz w:val="24"/>
        </w:rPr>
        <w:fldChar w:fldCharType="separate"/>
      </w:r>
      <w:r>
        <w:rPr>
          <w:rFonts w:ascii="仿宋_GB2312" w:eastAsia="仿宋_GB2312" w:hAnsi="Arial Narrow" w:hint="eastAsia"/>
          <w:b/>
          <w:noProof/>
          <w:sz w:val="24"/>
        </w:rPr>
        <w:t>壹仟捌佰捌拾壹万零陆拾柒</w:t>
      </w:r>
      <w:r>
        <w:rPr>
          <w:rFonts w:ascii="仿宋_GB2312" w:eastAsia="仿宋_GB2312" w:hAnsi="Arial Narrow"/>
          <w:b/>
          <w:sz w:val="24"/>
        </w:rPr>
        <w:fldChar w:fldCharType="end"/>
      </w:r>
      <w:r w:rsidRPr="001264B0">
        <w:rPr>
          <w:rFonts w:ascii="仿宋_GB2312" w:eastAsia="仿宋_GB2312" w:hAnsi="Arial Narrow" w:hint="eastAsia"/>
          <w:b/>
          <w:sz w:val="24"/>
        </w:rPr>
        <w:t>元</w:t>
      </w:r>
      <w:r w:rsidRPr="00042EC0">
        <w:rPr>
          <w:rFonts w:ascii="仿宋_GB2312" w:eastAsia="仿宋_GB2312" w:hAnsi="Arial Narrow" w:hint="eastAsia"/>
          <w:sz w:val="24"/>
        </w:rPr>
        <w:t>，小写：</w:t>
      </w:r>
      <w:r>
        <w:rPr>
          <w:rFonts w:ascii="仿宋_GB2312" w:eastAsia="仿宋_GB2312" w:hAnsi="Arial Narrow" w:hint="eastAsia"/>
          <w:b/>
          <w:sz w:val="24"/>
        </w:rPr>
        <w:t>18,810,067</w:t>
      </w:r>
      <w:r w:rsidRPr="001264B0">
        <w:rPr>
          <w:rFonts w:ascii="仿宋_GB2312" w:eastAsia="仿宋_GB2312" w:hAnsi="Arial Narrow" w:hint="eastAsia"/>
          <w:b/>
          <w:sz w:val="24"/>
        </w:rPr>
        <w:t>元</w:t>
      </w:r>
      <w:r w:rsidRPr="00042EC0">
        <w:rPr>
          <w:rFonts w:ascii="仿宋_GB2312" w:eastAsia="仿宋_GB2312" w:hAnsi="Arial Narrow" w:hint="eastAsia"/>
          <w:sz w:val="24"/>
        </w:rPr>
        <w:t>。</w:t>
      </w:r>
    </w:p>
    <w:p w:rsidR="006C2755" w:rsidRDefault="006C2755" w:rsidP="006C2755">
      <w:pPr>
        <w:spacing w:line="480" w:lineRule="exact"/>
        <w:ind w:firstLineChars="200" w:firstLine="482"/>
        <w:rPr>
          <w:rFonts w:ascii="仿宋_GB2312" w:eastAsia="仿宋_GB2312" w:hAnsi="Arial Narrow" w:hint="eastAsia"/>
          <w:sz w:val="24"/>
        </w:rPr>
      </w:pPr>
      <w:r w:rsidRPr="0082594A">
        <w:rPr>
          <w:rFonts w:ascii="仿宋_GB2312" w:eastAsia="仿宋_GB2312" w:hAnsi="Arial Narrow" w:hint="eastAsia"/>
          <w:b/>
          <w:sz w:val="24"/>
        </w:rPr>
        <w:t>详见《</w:t>
      </w:r>
      <w:r w:rsidRPr="000651FF">
        <w:rPr>
          <w:rFonts w:ascii="仿宋_GB2312" w:eastAsia="仿宋_GB2312" w:hAnsi="Arial Narrow" w:hint="eastAsia"/>
          <w:b/>
          <w:sz w:val="24"/>
        </w:rPr>
        <w:t>房地产司法鉴定评估明细表</w:t>
      </w:r>
      <w:r w:rsidRPr="0082594A">
        <w:rPr>
          <w:rFonts w:ascii="仿宋_GB2312" w:eastAsia="仿宋_GB2312" w:hAnsi="Arial Narrow" w:hint="eastAsia"/>
          <w:b/>
          <w:sz w:val="24"/>
        </w:rPr>
        <w:t>》。</w:t>
      </w:r>
    </w:p>
    <w:p w:rsidR="006C2755" w:rsidRDefault="006C2755" w:rsidP="006C2755">
      <w:pPr>
        <w:keepNext/>
        <w:keepLines/>
        <w:spacing w:beforeLines="100" w:before="240" w:afterLines="100" w:after="240" w:line="480" w:lineRule="exact"/>
        <w:ind w:firstLineChars="200" w:firstLine="482"/>
        <w:outlineLvl w:val="2"/>
        <w:rPr>
          <w:rFonts w:ascii="仿宋_GB2312" w:eastAsia="仿宋_GB2312" w:hAnsi="Arial Narrow" w:hint="eastAsia"/>
          <w:b/>
          <w:sz w:val="24"/>
        </w:rPr>
      </w:pPr>
      <w:bookmarkStart w:id="147" w:name="_Toc87256298"/>
      <w:r>
        <w:rPr>
          <w:rFonts w:ascii="仿宋_GB2312" w:eastAsia="仿宋_GB2312" w:hAnsi="Arial Narrow" w:hint="eastAsia"/>
          <w:b/>
          <w:sz w:val="24"/>
        </w:rPr>
        <w:t>十一、注册房地产</w:t>
      </w:r>
      <w:r w:rsidRPr="007743C8">
        <w:rPr>
          <w:rFonts w:ascii="仿宋_GB2312" w:eastAsia="仿宋_GB2312" w:hAnsi="Arial Narrow" w:hint="eastAsia"/>
          <w:b/>
          <w:sz w:val="24"/>
        </w:rPr>
        <w:t>估价</w:t>
      </w:r>
      <w:bookmarkEnd w:id="139"/>
      <w:bookmarkEnd w:id="140"/>
      <w:bookmarkEnd w:id="141"/>
      <w:bookmarkEnd w:id="142"/>
      <w:bookmarkEnd w:id="143"/>
      <w:bookmarkEnd w:id="144"/>
      <w:bookmarkEnd w:id="145"/>
      <w:bookmarkEnd w:id="146"/>
      <w:r>
        <w:rPr>
          <w:rFonts w:ascii="仿宋_GB2312" w:eastAsia="仿宋_GB2312" w:hAnsi="Arial Narrow" w:hint="eastAsia"/>
          <w:b/>
          <w:sz w:val="24"/>
        </w:rPr>
        <w:t>师</w:t>
      </w:r>
      <w:bookmarkEnd w:id="147"/>
    </w:p>
    <w:tbl>
      <w:tblPr>
        <w:tblW w:w="9673" w:type="dxa"/>
        <w:jc w:val="center"/>
        <w:tblCellMar>
          <w:left w:w="28" w:type="dxa"/>
          <w:right w:w="28" w:type="dxa"/>
        </w:tblCellMar>
        <w:tblLook w:val="01E0" w:firstRow="1" w:lastRow="1" w:firstColumn="1" w:lastColumn="1" w:noHBand="0" w:noVBand="0"/>
      </w:tblPr>
      <w:tblGrid>
        <w:gridCol w:w="1601"/>
        <w:gridCol w:w="1388"/>
        <w:gridCol w:w="2557"/>
        <w:gridCol w:w="1936"/>
        <w:gridCol w:w="2191"/>
      </w:tblGrid>
      <w:tr w:rsidR="006C2755" w:rsidRPr="00A94B8F" w:rsidTr="00A73621">
        <w:trPr>
          <w:trHeight w:val="415"/>
          <w:jc w:val="center"/>
        </w:trPr>
        <w:tc>
          <w:tcPr>
            <w:tcW w:w="1601" w:type="dxa"/>
            <w:vAlign w:val="center"/>
          </w:tcPr>
          <w:p w:rsidR="006C2755" w:rsidRPr="00A94B8F" w:rsidRDefault="006C2755" w:rsidP="00A73621">
            <w:pPr>
              <w:spacing w:line="480" w:lineRule="exact"/>
              <w:jc w:val="center"/>
              <w:rPr>
                <w:rFonts w:ascii="仿宋_GB2312" w:eastAsia="仿宋_GB2312" w:hAnsi="Arial Narrow" w:hint="eastAsia"/>
                <w:sz w:val="24"/>
              </w:rPr>
            </w:pPr>
            <w:r w:rsidRPr="00A94B8F">
              <w:rPr>
                <w:rFonts w:ascii="仿宋_GB2312" w:eastAsia="仿宋_GB2312" w:hAnsi="Arial Narrow" w:hint="eastAsia"/>
                <w:sz w:val="24"/>
              </w:rPr>
              <w:t>姓  名</w:t>
            </w:r>
          </w:p>
        </w:tc>
        <w:tc>
          <w:tcPr>
            <w:tcW w:w="1388" w:type="dxa"/>
            <w:vAlign w:val="center"/>
          </w:tcPr>
          <w:p w:rsidR="006C2755" w:rsidRPr="00A94B8F" w:rsidRDefault="006C2755" w:rsidP="00A73621">
            <w:pPr>
              <w:spacing w:line="480" w:lineRule="exact"/>
              <w:jc w:val="center"/>
              <w:rPr>
                <w:rFonts w:ascii="仿宋_GB2312" w:eastAsia="仿宋_GB2312" w:hAnsi="Arial Narrow" w:hint="eastAsia"/>
                <w:sz w:val="24"/>
              </w:rPr>
            </w:pPr>
            <w:r w:rsidRPr="00A94B8F">
              <w:rPr>
                <w:rFonts w:ascii="仿宋_GB2312" w:eastAsia="仿宋_GB2312" w:hAnsi="Arial Narrow" w:hint="eastAsia"/>
                <w:sz w:val="24"/>
              </w:rPr>
              <w:t>注册号</w:t>
            </w:r>
          </w:p>
        </w:tc>
        <w:tc>
          <w:tcPr>
            <w:tcW w:w="2557" w:type="dxa"/>
            <w:vAlign w:val="center"/>
          </w:tcPr>
          <w:p w:rsidR="006C2755" w:rsidRPr="00A94B8F" w:rsidRDefault="006C2755" w:rsidP="00A73621">
            <w:pPr>
              <w:spacing w:line="480" w:lineRule="exact"/>
              <w:jc w:val="center"/>
              <w:rPr>
                <w:rFonts w:ascii="仿宋_GB2312" w:eastAsia="仿宋_GB2312" w:hAnsi="Arial Narrow" w:hint="eastAsia"/>
                <w:sz w:val="24"/>
              </w:rPr>
            </w:pPr>
            <w:r w:rsidRPr="00A94B8F">
              <w:rPr>
                <w:rFonts w:ascii="仿宋_GB2312" w:eastAsia="仿宋_GB2312" w:hAnsi="Arial Narrow" w:hint="eastAsia"/>
                <w:sz w:val="24"/>
              </w:rPr>
              <w:t>资格名称</w:t>
            </w:r>
          </w:p>
        </w:tc>
        <w:tc>
          <w:tcPr>
            <w:tcW w:w="1936" w:type="dxa"/>
            <w:vAlign w:val="center"/>
          </w:tcPr>
          <w:p w:rsidR="006C2755" w:rsidRPr="00A94B8F" w:rsidRDefault="006C2755" w:rsidP="00A73621">
            <w:pPr>
              <w:spacing w:line="480" w:lineRule="exact"/>
              <w:jc w:val="center"/>
              <w:rPr>
                <w:rFonts w:ascii="仿宋_GB2312" w:eastAsia="仿宋_GB2312" w:hAnsi="Arial Narrow" w:hint="eastAsia"/>
                <w:sz w:val="24"/>
              </w:rPr>
            </w:pPr>
            <w:r w:rsidRPr="00A94B8F">
              <w:rPr>
                <w:rFonts w:ascii="仿宋_GB2312" w:eastAsia="仿宋_GB2312" w:hAnsi="Arial Narrow" w:hint="eastAsia"/>
                <w:sz w:val="24"/>
              </w:rPr>
              <w:t>签章</w:t>
            </w:r>
          </w:p>
        </w:tc>
        <w:tc>
          <w:tcPr>
            <w:tcW w:w="2191" w:type="dxa"/>
            <w:vAlign w:val="center"/>
          </w:tcPr>
          <w:p w:rsidR="006C2755" w:rsidRPr="00A94B8F" w:rsidRDefault="006C2755" w:rsidP="00A73621">
            <w:pPr>
              <w:spacing w:line="480" w:lineRule="exact"/>
              <w:jc w:val="center"/>
              <w:rPr>
                <w:rFonts w:ascii="仿宋_GB2312" w:eastAsia="仿宋_GB2312" w:hAnsi="Arial Narrow" w:hint="eastAsia"/>
                <w:sz w:val="24"/>
              </w:rPr>
            </w:pPr>
            <w:r>
              <w:rPr>
                <w:rFonts w:ascii="仿宋_GB2312" w:eastAsia="仿宋_GB2312" w:hAnsi="Arial Narrow" w:hint="eastAsia"/>
                <w:sz w:val="24"/>
              </w:rPr>
              <w:t>签名日期</w:t>
            </w:r>
          </w:p>
        </w:tc>
      </w:tr>
      <w:tr w:rsidR="006C2755" w:rsidRPr="00A94B8F" w:rsidTr="00A73621">
        <w:trPr>
          <w:trHeight w:val="1245"/>
          <w:jc w:val="center"/>
        </w:trPr>
        <w:tc>
          <w:tcPr>
            <w:tcW w:w="1601" w:type="dxa"/>
            <w:vAlign w:val="center"/>
          </w:tcPr>
          <w:p w:rsidR="006C2755" w:rsidRPr="00A94B8F" w:rsidRDefault="006C2755" w:rsidP="00A73621">
            <w:pPr>
              <w:spacing w:line="480" w:lineRule="exact"/>
              <w:jc w:val="center"/>
              <w:rPr>
                <w:rFonts w:ascii="仿宋_GB2312" w:eastAsia="仿宋_GB2312" w:hAnsi="Arial Narrow" w:hint="eastAsia"/>
                <w:sz w:val="24"/>
              </w:rPr>
            </w:pPr>
            <w:r w:rsidRPr="00A94B8F">
              <w:rPr>
                <w:rFonts w:ascii="仿宋_GB2312" w:eastAsia="仿宋_GB2312" w:hAnsi="Arial Narrow" w:hint="eastAsia"/>
                <w:sz w:val="24"/>
              </w:rPr>
              <w:t>曲明本</w:t>
            </w:r>
          </w:p>
        </w:tc>
        <w:tc>
          <w:tcPr>
            <w:tcW w:w="1388" w:type="dxa"/>
            <w:vAlign w:val="center"/>
          </w:tcPr>
          <w:p w:rsidR="006C2755" w:rsidRPr="00A94B8F" w:rsidRDefault="006C2755" w:rsidP="00A73621">
            <w:pPr>
              <w:spacing w:line="480" w:lineRule="exact"/>
              <w:jc w:val="center"/>
              <w:rPr>
                <w:rFonts w:ascii="仿宋_GB2312" w:eastAsia="仿宋_GB2312" w:hAnsi="Arial Narrow" w:hint="eastAsia"/>
                <w:sz w:val="24"/>
              </w:rPr>
            </w:pPr>
            <w:r w:rsidRPr="00A94B8F">
              <w:rPr>
                <w:rFonts w:ascii="仿宋_GB2312" w:eastAsia="仿宋_GB2312" w:hAnsi="Arial Narrow"/>
                <w:sz w:val="24"/>
              </w:rPr>
              <w:fldChar w:fldCharType="begin"/>
            </w:r>
            <w:r w:rsidRPr="00A94B8F">
              <w:rPr>
                <w:rFonts w:ascii="仿宋_GB2312" w:eastAsia="仿宋_GB2312" w:hAnsi="Arial Narrow"/>
                <w:sz w:val="24"/>
              </w:rPr>
              <w:instrText xml:space="preserve"> LINK Excel.Sheet.8</w:instrText>
            </w:r>
            <w:r w:rsidRPr="00A94B8F">
              <w:rPr>
                <w:rFonts w:ascii="仿宋_GB2312" w:eastAsia="仿宋_GB2312" w:hAnsi="Arial Narrow" w:hint="eastAsia"/>
                <w:sz w:val="24"/>
              </w:rPr>
              <w:instrText xml:space="preserve"> "C:\\Documents and Settings\\Administrator\\Local Settings\\Temp\\Rar$DI02.141\\评估工作底稿APS3.0.xls" 基本事项!R109C59 </w:instrText>
            </w:r>
            <w:r w:rsidRPr="00A94B8F">
              <w:rPr>
                <w:rFonts w:ascii="仿宋_GB2312" w:eastAsia="仿宋_GB2312" w:hAnsi="Arial Narrow"/>
                <w:sz w:val="24"/>
              </w:rPr>
              <w:instrText xml:space="preserve">\a \t \u  \* MERGEFORMAT </w:instrText>
            </w:r>
            <w:r w:rsidRPr="00A94B8F">
              <w:rPr>
                <w:rFonts w:hint="eastAsia"/>
                <w:kern w:val="0"/>
                <w:sz w:val="20"/>
                <w:szCs w:val="20"/>
              </w:rPr>
              <w:fldChar w:fldCharType="separate"/>
            </w:r>
            <w:r w:rsidRPr="00A94B8F">
              <w:rPr>
                <w:rFonts w:ascii="仿宋_GB2312" w:eastAsia="仿宋_GB2312" w:hAnsi="Arial Narrow"/>
                <w:sz w:val="24"/>
              </w:rPr>
              <w:t>2</w:t>
            </w:r>
            <w:r w:rsidRPr="00A94B8F">
              <w:rPr>
                <w:rFonts w:ascii="仿宋_GB2312" w:eastAsia="仿宋_GB2312" w:hAnsi="Arial Narrow" w:hint="eastAsia"/>
                <w:sz w:val="24"/>
              </w:rPr>
              <w:t>120040044</w:t>
            </w:r>
            <w:r w:rsidRPr="00A94B8F">
              <w:rPr>
                <w:rFonts w:ascii="仿宋_GB2312" w:eastAsia="仿宋_GB2312" w:hAnsi="Arial Narrow"/>
                <w:sz w:val="24"/>
              </w:rPr>
              <w:fldChar w:fldCharType="end"/>
            </w:r>
          </w:p>
        </w:tc>
        <w:tc>
          <w:tcPr>
            <w:tcW w:w="2557" w:type="dxa"/>
            <w:vAlign w:val="center"/>
          </w:tcPr>
          <w:p w:rsidR="006C2755" w:rsidRPr="00A94B8F" w:rsidRDefault="006C2755" w:rsidP="00A73621">
            <w:pPr>
              <w:spacing w:line="480" w:lineRule="exact"/>
              <w:jc w:val="center"/>
              <w:rPr>
                <w:rFonts w:ascii="仿宋_GB2312" w:eastAsia="仿宋_GB2312" w:hAnsi="Arial Narrow" w:hint="eastAsia"/>
                <w:sz w:val="24"/>
              </w:rPr>
            </w:pPr>
            <w:r w:rsidRPr="00A94B8F">
              <w:rPr>
                <w:rFonts w:ascii="仿宋_GB2312" w:eastAsia="仿宋_GB2312" w:hAnsi="Arial Narrow" w:hint="eastAsia"/>
                <w:sz w:val="24"/>
              </w:rPr>
              <w:t>中国注册房地产估价师</w:t>
            </w:r>
          </w:p>
        </w:tc>
        <w:tc>
          <w:tcPr>
            <w:tcW w:w="1936" w:type="dxa"/>
            <w:vAlign w:val="center"/>
          </w:tcPr>
          <w:p w:rsidR="006C2755" w:rsidRPr="00A94B8F" w:rsidRDefault="006C2755" w:rsidP="00A73621">
            <w:pPr>
              <w:spacing w:line="480" w:lineRule="exact"/>
              <w:jc w:val="center"/>
              <w:rPr>
                <w:rFonts w:ascii="仿宋_GB2312" w:eastAsia="仿宋_GB2312" w:hAnsi="Arial Narrow" w:hint="eastAsia"/>
                <w:sz w:val="24"/>
              </w:rPr>
            </w:pPr>
          </w:p>
        </w:tc>
        <w:tc>
          <w:tcPr>
            <w:tcW w:w="2191" w:type="dxa"/>
            <w:vAlign w:val="center"/>
          </w:tcPr>
          <w:p w:rsidR="006C2755" w:rsidRPr="00A94B8F" w:rsidRDefault="006C2755" w:rsidP="00A73621">
            <w:pPr>
              <w:spacing w:line="480" w:lineRule="exact"/>
              <w:jc w:val="center"/>
              <w:rPr>
                <w:rFonts w:ascii="仿宋_GB2312" w:eastAsia="仿宋_GB2312" w:hAnsi="Arial Narrow" w:hint="eastAsia"/>
                <w:sz w:val="24"/>
              </w:rPr>
            </w:pPr>
          </w:p>
          <w:p w:rsidR="006C2755" w:rsidRPr="00A94B8F" w:rsidRDefault="006C2755" w:rsidP="00A73621">
            <w:pPr>
              <w:spacing w:line="480" w:lineRule="exact"/>
              <w:jc w:val="center"/>
              <w:rPr>
                <w:rFonts w:ascii="仿宋_GB2312" w:eastAsia="仿宋_GB2312" w:hAnsi="Arial Narrow" w:hint="eastAsia"/>
                <w:sz w:val="24"/>
              </w:rPr>
            </w:pPr>
            <w:r>
              <w:rPr>
                <w:rFonts w:ascii="仿宋_GB2312" w:eastAsia="仿宋_GB2312" w:hAnsi="Arial Narrow" w:hint="eastAsia"/>
                <w:sz w:val="24"/>
              </w:rPr>
              <w:t>2021年11月8日</w:t>
            </w:r>
          </w:p>
          <w:p w:rsidR="006C2755" w:rsidRPr="00A94B8F" w:rsidRDefault="006C2755" w:rsidP="00A73621">
            <w:pPr>
              <w:spacing w:line="480" w:lineRule="exact"/>
              <w:jc w:val="center"/>
              <w:rPr>
                <w:rFonts w:ascii="仿宋_GB2312" w:eastAsia="仿宋_GB2312" w:hAnsi="Arial Narrow" w:hint="eastAsia"/>
                <w:sz w:val="24"/>
              </w:rPr>
            </w:pPr>
          </w:p>
        </w:tc>
      </w:tr>
      <w:tr w:rsidR="006C2755" w:rsidRPr="00A94B8F" w:rsidTr="00A73621">
        <w:trPr>
          <w:trHeight w:val="829"/>
          <w:jc w:val="center"/>
        </w:trPr>
        <w:tc>
          <w:tcPr>
            <w:tcW w:w="1601" w:type="dxa"/>
            <w:vAlign w:val="center"/>
          </w:tcPr>
          <w:p w:rsidR="006C2755" w:rsidRPr="00A94B8F" w:rsidRDefault="006C2755" w:rsidP="00A73621">
            <w:pPr>
              <w:spacing w:line="480" w:lineRule="exact"/>
              <w:jc w:val="center"/>
              <w:rPr>
                <w:rFonts w:ascii="仿宋_GB2312" w:eastAsia="仿宋_GB2312" w:hAnsi="Arial Narrow" w:hint="eastAsia"/>
                <w:sz w:val="24"/>
              </w:rPr>
            </w:pPr>
            <w:r>
              <w:rPr>
                <w:rFonts w:ascii="仿宋_GB2312" w:eastAsia="仿宋_GB2312" w:hAnsi="Arial Narrow" w:hint="eastAsia"/>
                <w:sz w:val="24"/>
              </w:rPr>
              <w:t>杨科伟</w:t>
            </w:r>
          </w:p>
        </w:tc>
        <w:tc>
          <w:tcPr>
            <w:tcW w:w="1388" w:type="dxa"/>
            <w:vAlign w:val="center"/>
          </w:tcPr>
          <w:p w:rsidR="006C2755" w:rsidRPr="00A94B8F" w:rsidRDefault="006C2755" w:rsidP="00A73621">
            <w:pPr>
              <w:spacing w:line="480" w:lineRule="exact"/>
              <w:jc w:val="center"/>
              <w:rPr>
                <w:rFonts w:ascii="仿宋_GB2312" w:eastAsia="仿宋_GB2312" w:hAnsi="Arial Narrow" w:hint="eastAsia"/>
                <w:sz w:val="24"/>
              </w:rPr>
            </w:pPr>
            <w:r>
              <w:rPr>
                <w:rFonts w:ascii="仿宋_GB2312" w:eastAsia="仿宋_GB2312" w:hAnsi="Arial Narrow" w:hint="eastAsia"/>
                <w:sz w:val="24"/>
              </w:rPr>
              <w:t>2120120025</w:t>
            </w:r>
          </w:p>
        </w:tc>
        <w:tc>
          <w:tcPr>
            <w:tcW w:w="2557" w:type="dxa"/>
            <w:vAlign w:val="center"/>
          </w:tcPr>
          <w:p w:rsidR="006C2755" w:rsidRPr="00A94B8F" w:rsidRDefault="006C2755" w:rsidP="00A73621">
            <w:pPr>
              <w:spacing w:line="480" w:lineRule="exact"/>
              <w:jc w:val="center"/>
              <w:rPr>
                <w:rFonts w:ascii="仿宋_GB2312" w:eastAsia="仿宋_GB2312" w:hAnsi="Arial Narrow" w:hint="eastAsia"/>
                <w:sz w:val="24"/>
              </w:rPr>
            </w:pPr>
            <w:r w:rsidRPr="00A94B8F">
              <w:rPr>
                <w:rFonts w:ascii="仿宋_GB2312" w:eastAsia="仿宋_GB2312" w:hAnsi="Arial Narrow" w:hint="eastAsia"/>
                <w:sz w:val="24"/>
              </w:rPr>
              <w:t>中国注册房地产估价师</w:t>
            </w:r>
          </w:p>
        </w:tc>
        <w:tc>
          <w:tcPr>
            <w:tcW w:w="1936" w:type="dxa"/>
            <w:vAlign w:val="center"/>
          </w:tcPr>
          <w:p w:rsidR="006C2755" w:rsidRPr="00A94B8F" w:rsidRDefault="006C2755" w:rsidP="00A73621">
            <w:pPr>
              <w:spacing w:line="480" w:lineRule="exact"/>
              <w:jc w:val="center"/>
              <w:rPr>
                <w:rFonts w:ascii="仿宋_GB2312" w:eastAsia="仿宋_GB2312" w:hAnsi="Arial Narrow" w:hint="eastAsia"/>
                <w:sz w:val="24"/>
              </w:rPr>
            </w:pPr>
          </w:p>
        </w:tc>
        <w:tc>
          <w:tcPr>
            <w:tcW w:w="2191" w:type="dxa"/>
            <w:vAlign w:val="center"/>
          </w:tcPr>
          <w:p w:rsidR="006C2755" w:rsidRPr="00A94B8F" w:rsidRDefault="006C2755" w:rsidP="00A73621">
            <w:pPr>
              <w:spacing w:line="480" w:lineRule="exact"/>
              <w:jc w:val="center"/>
              <w:rPr>
                <w:rFonts w:ascii="仿宋_GB2312" w:eastAsia="仿宋_GB2312" w:hAnsi="Arial Narrow" w:hint="eastAsia"/>
                <w:sz w:val="24"/>
              </w:rPr>
            </w:pPr>
          </w:p>
          <w:p w:rsidR="006C2755" w:rsidRPr="00A94B8F" w:rsidRDefault="006C2755" w:rsidP="00A73621">
            <w:pPr>
              <w:spacing w:line="480" w:lineRule="exact"/>
              <w:ind w:firstLineChars="50" w:firstLine="120"/>
              <w:rPr>
                <w:rFonts w:ascii="仿宋_GB2312" w:eastAsia="仿宋_GB2312" w:hAnsi="Arial Narrow" w:hint="eastAsia"/>
                <w:sz w:val="24"/>
              </w:rPr>
            </w:pPr>
            <w:r>
              <w:rPr>
                <w:rFonts w:ascii="仿宋_GB2312" w:eastAsia="仿宋_GB2312" w:hAnsi="Arial Narrow" w:hint="eastAsia"/>
                <w:sz w:val="24"/>
              </w:rPr>
              <w:t>2021年11月8日</w:t>
            </w:r>
          </w:p>
          <w:p w:rsidR="006C2755" w:rsidRPr="00A94B8F" w:rsidRDefault="006C2755" w:rsidP="00A73621">
            <w:pPr>
              <w:spacing w:line="480" w:lineRule="exact"/>
              <w:rPr>
                <w:rFonts w:ascii="仿宋_GB2312" w:eastAsia="仿宋_GB2312" w:hAnsi="Arial Narrow" w:hint="eastAsia"/>
                <w:sz w:val="24"/>
              </w:rPr>
            </w:pPr>
          </w:p>
        </w:tc>
      </w:tr>
    </w:tbl>
    <w:p w:rsidR="006C2755" w:rsidRPr="00EF0EE7" w:rsidRDefault="006C2755" w:rsidP="006C2755">
      <w:pPr>
        <w:keepNext/>
        <w:keepLines/>
        <w:spacing w:beforeLines="100" w:before="240" w:line="480" w:lineRule="exact"/>
        <w:ind w:firstLineChars="200" w:firstLine="482"/>
        <w:outlineLvl w:val="2"/>
        <w:rPr>
          <w:rFonts w:ascii="仿宋_GB2312" w:eastAsia="仿宋_GB2312" w:hAnsi="Arial Narrow" w:hint="eastAsia"/>
          <w:b/>
          <w:sz w:val="24"/>
        </w:rPr>
      </w:pPr>
      <w:bookmarkStart w:id="148" w:name="_Toc40186501"/>
      <w:bookmarkStart w:id="149" w:name="_Toc102185284"/>
      <w:bookmarkStart w:id="150" w:name="_Toc165264291"/>
      <w:bookmarkStart w:id="151" w:name="_Toc181378703"/>
      <w:bookmarkStart w:id="152" w:name="_Toc181991514"/>
      <w:bookmarkStart w:id="153" w:name="_Toc181991941"/>
      <w:bookmarkStart w:id="154" w:name="_Toc181992713"/>
      <w:bookmarkStart w:id="155" w:name="_Toc192836227"/>
      <w:bookmarkStart w:id="156" w:name="_Toc87256299"/>
      <w:r>
        <w:rPr>
          <w:rFonts w:ascii="仿宋_GB2312" w:eastAsia="仿宋_GB2312" w:hAnsi="Arial Narrow" w:hint="eastAsia"/>
          <w:b/>
          <w:sz w:val="24"/>
        </w:rPr>
        <w:lastRenderedPageBreak/>
        <w:t>十</w:t>
      </w:r>
      <w:bookmarkEnd w:id="151"/>
      <w:bookmarkEnd w:id="152"/>
      <w:bookmarkEnd w:id="153"/>
      <w:bookmarkEnd w:id="154"/>
      <w:bookmarkEnd w:id="155"/>
      <w:r>
        <w:rPr>
          <w:rFonts w:ascii="仿宋_GB2312" w:eastAsia="仿宋_GB2312" w:hAnsi="Arial Narrow" w:hint="eastAsia"/>
          <w:b/>
          <w:sz w:val="24"/>
        </w:rPr>
        <w:t>二、实地查勘</w:t>
      </w:r>
      <w:r w:rsidRPr="00EF0EE7">
        <w:rPr>
          <w:rFonts w:ascii="仿宋_GB2312" w:eastAsia="仿宋_GB2312" w:hAnsi="Arial Narrow" w:hint="eastAsia"/>
          <w:b/>
          <w:sz w:val="24"/>
        </w:rPr>
        <w:t>期</w:t>
      </w:r>
      <w:bookmarkEnd w:id="156"/>
    </w:p>
    <w:p w:rsidR="006C2755" w:rsidRPr="007743C8" w:rsidRDefault="006C2755" w:rsidP="006C2755">
      <w:pPr>
        <w:spacing w:line="480" w:lineRule="exact"/>
        <w:ind w:firstLineChars="200" w:firstLine="480"/>
        <w:rPr>
          <w:rFonts w:ascii="仿宋_GB2312" w:eastAsia="仿宋_GB2312" w:hAnsi="Arial Narrow" w:hint="eastAsia"/>
          <w:sz w:val="24"/>
        </w:rPr>
      </w:pPr>
      <w:r w:rsidRPr="00EF0EE7">
        <w:rPr>
          <w:rFonts w:ascii="仿宋_GB2312" w:eastAsia="仿宋_GB2312" w:hAnsi="Arial Narrow" w:hint="eastAsia"/>
          <w:sz w:val="24"/>
        </w:rPr>
        <w:t>本估价报告的</w:t>
      </w:r>
      <w:r>
        <w:rPr>
          <w:rFonts w:ascii="仿宋_GB2312" w:eastAsia="仿宋_GB2312" w:hAnsi="Arial Narrow" w:hint="eastAsia"/>
          <w:sz w:val="24"/>
        </w:rPr>
        <w:t>实地查勘</w:t>
      </w:r>
      <w:r w:rsidRPr="00EF0EE7">
        <w:rPr>
          <w:rFonts w:ascii="仿宋_GB2312" w:eastAsia="仿宋_GB2312" w:hAnsi="Arial Narrow" w:hint="eastAsia"/>
          <w:sz w:val="24"/>
        </w:rPr>
        <w:t>期为</w:t>
      </w:r>
      <w:r w:rsidRPr="00EF0EE7">
        <w:rPr>
          <w:rFonts w:ascii="仿宋_GB2312" w:eastAsia="仿宋_GB2312" w:hAnsi="Arial Narrow"/>
          <w:sz w:val="24"/>
        </w:rPr>
        <w:fldChar w:fldCharType="begin"/>
      </w:r>
      <w:r w:rsidRPr="00EF0EE7">
        <w:rPr>
          <w:rFonts w:ascii="仿宋_GB2312" w:eastAsia="仿宋_GB2312" w:hAnsi="Arial Narrow"/>
          <w:sz w:val="24"/>
        </w:rPr>
        <w:instrText xml:space="preserve"> </w:instrText>
      </w:r>
      <w:r w:rsidRPr="00EF0EE7">
        <w:rPr>
          <w:rFonts w:ascii="仿宋_GB2312" w:eastAsia="仿宋_GB2312" w:hAnsi="Arial Narrow" w:hint="eastAsia"/>
          <w:sz w:val="24"/>
        </w:rPr>
        <w:instrText xml:space="preserve">LINK </w:instrText>
      </w:r>
      <w:r w:rsidRPr="00EF0EE7">
        <w:rPr>
          <w:rFonts w:ascii="仿宋_GB2312" w:eastAsia="仿宋_GB2312" w:hAnsi="Arial Narrow"/>
          <w:sz w:val="24"/>
        </w:rPr>
        <w:instrText>Excel.Sheet.8</w:instrText>
      </w:r>
      <w:r w:rsidRPr="00EF0EE7">
        <w:rPr>
          <w:rFonts w:ascii="仿宋_GB2312" w:eastAsia="仿宋_GB2312" w:hAnsi="Arial Narrow" w:hint="eastAsia"/>
          <w:sz w:val="24"/>
        </w:rPr>
        <w:instrText xml:space="preserve"> "C:\\Documents and Settings\\Administrator\\Local Settings\\Temp\\Rar$DI02.141\\评估工作底稿APS3.0.xls" 基本事项!R113C57 \a \t \u</w:instrText>
      </w:r>
      <w:r w:rsidRPr="00EF0EE7">
        <w:rPr>
          <w:rFonts w:ascii="仿宋_GB2312" w:eastAsia="仿宋_GB2312" w:hAnsi="Arial Narrow"/>
          <w:sz w:val="24"/>
        </w:rPr>
        <w:instrText xml:space="preserve">  \* MERGEFORMAT </w:instrText>
      </w:r>
      <w:r w:rsidRPr="00EF0EE7">
        <w:rPr>
          <w:rFonts w:hint="eastAsia"/>
          <w:kern w:val="0"/>
          <w:sz w:val="20"/>
          <w:szCs w:val="20"/>
        </w:rPr>
        <w:fldChar w:fldCharType="separate"/>
      </w:r>
      <w:r>
        <w:rPr>
          <w:rFonts w:ascii="仿宋_GB2312" w:eastAsia="仿宋_GB2312" w:hAnsi="Arial Narrow" w:hint="eastAsia"/>
          <w:sz w:val="24"/>
        </w:rPr>
        <w:t>2021年10月29日</w:t>
      </w:r>
      <w:r w:rsidRPr="00EF0EE7">
        <w:rPr>
          <w:rFonts w:ascii="仿宋_GB2312" w:eastAsia="仿宋_GB2312" w:hAnsi="Arial Narrow"/>
          <w:sz w:val="24"/>
        </w:rPr>
        <w:fldChar w:fldCharType="end"/>
      </w:r>
      <w:r>
        <w:rPr>
          <w:rFonts w:ascii="仿宋_GB2312" w:eastAsia="仿宋_GB2312" w:hAnsi="Arial Narrow" w:hint="eastAsia"/>
          <w:sz w:val="24"/>
        </w:rPr>
        <w:t>。</w:t>
      </w:r>
    </w:p>
    <w:p w:rsidR="006C2755" w:rsidRPr="00EF0EE7" w:rsidRDefault="006C2755" w:rsidP="006C2755">
      <w:pPr>
        <w:keepNext/>
        <w:keepLines/>
        <w:spacing w:beforeLines="100" w:before="240" w:line="480" w:lineRule="exact"/>
        <w:ind w:firstLineChars="200" w:firstLine="482"/>
        <w:outlineLvl w:val="2"/>
        <w:rPr>
          <w:rFonts w:ascii="仿宋_GB2312" w:eastAsia="仿宋_GB2312" w:hAnsi="Arial Narrow" w:hint="eastAsia"/>
          <w:b/>
          <w:sz w:val="24"/>
        </w:rPr>
      </w:pPr>
      <w:bookmarkStart w:id="157" w:name="_Toc181378704"/>
      <w:bookmarkStart w:id="158" w:name="_Toc181991515"/>
      <w:bookmarkStart w:id="159" w:name="_Toc181991942"/>
      <w:bookmarkStart w:id="160" w:name="_Toc181992714"/>
      <w:bookmarkStart w:id="161" w:name="_Toc192836228"/>
      <w:bookmarkStart w:id="162" w:name="_Toc87256300"/>
      <w:r>
        <w:rPr>
          <w:rFonts w:ascii="仿宋_GB2312" w:eastAsia="仿宋_GB2312" w:hAnsi="Arial Narrow" w:hint="eastAsia"/>
          <w:b/>
          <w:sz w:val="24"/>
        </w:rPr>
        <w:t>十</w:t>
      </w:r>
      <w:bookmarkEnd w:id="148"/>
      <w:bookmarkEnd w:id="149"/>
      <w:bookmarkEnd w:id="150"/>
      <w:bookmarkEnd w:id="157"/>
      <w:bookmarkEnd w:id="158"/>
      <w:bookmarkEnd w:id="159"/>
      <w:bookmarkEnd w:id="160"/>
      <w:bookmarkEnd w:id="161"/>
      <w:r>
        <w:rPr>
          <w:rFonts w:ascii="仿宋_GB2312" w:eastAsia="仿宋_GB2312" w:hAnsi="Arial Narrow" w:hint="eastAsia"/>
          <w:b/>
          <w:sz w:val="24"/>
        </w:rPr>
        <w:t>三、估价作业</w:t>
      </w:r>
      <w:r w:rsidRPr="00EF0EE7">
        <w:rPr>
          <w:rFonts w:ascii="仿宋_GB2312" w:eastAsia="仿宋_GB2312" w:hAnsi="Arial Narrow" w:hint="eastAsia"/>
          <w:b/>
          <w:sz w:val="24"/>
        </w:rPr>
        <w:t>期</w:t>
      </w:r>
      <w:bookmarkEnd w:id="162"/>
    </w:p>
    <w:p w:rsidR="006C2755" w:rsidRPr="00EF0EE7" w:rsidRDefault="006C2755" w:rsidP="006C2755">
      <w:pPr>
        <w:spacing w:line="480" w:lineRule="exact"/>
        <w:ind w:firstLineChars="200" w:firstLine="480"/>
        <w:rPr>
          <w:rFonts w:ascii="仿宋_GB2312" w:eastAsia="仿宋_GB2312" w:hAnsi="Arial Narrow" w:hint="eastAsia"/>
          <w:sz w:val="24"/>
        </w:rPr>
      </w:pPr>
      <w:r w:rsidRPr="00EF0EE7">
        <w:rPr>
          <w:rFonts w:ascii="仿宋_GB2312" w:eastAsia="仿宋_GB2312" w:hAnsi="Arial Narrow" w:hint="eastAsia"/>
          <w:sz w:val="24"/>
        </w:rPr>
        <w:t>本估价报告的作业日期为</w:t>
      </w:r>
      <w:r>
        <w:rPr>
          <w:rFonts w:ascii="仿宋_GB2312" w:eastAsia="仿宋_GB2312" w:hAnsi="Arial Narrow"/>
          <w:sz w:val="24"/>
        </w:rPr>
        <w:t>2021年10月29日</w:t>
      </w:r>
      <w:r w:rsidRPr="00EF0EE7">
        <w:rPr>
          <w:rFonts w:ascii="仿宋_GB2312" w:eastAsia="仿宋_GB2312" w:hAnsi="Arial Narrow" w:hint="eastAsia"/>
          <w:sz w:val="24"/>
        </w:rPr>
        <w:t>至</w:t>
      </w:r>
      <w:r>
        <w:rPr>
          <w:rFonts w:ascii="仿宋_GB2312" w:eastAsia="仿宋_GB2312" w:hAnsi="Arial Narrow" w:hint="eastAsia"/>
          <w:sz w:val="24"/>
        </w:rPr>
        <w:t>2021年11月8日。</w:t>
      </w:r>
    </w:p>
    <w:p w:rsidR="006C2755" w:rsidRDefault="006C2755" w:rsidP="006C2755">
      <w:pPr>
        <w:keepNext/>
        <w:keepLines/>
        <w:spacing w:beforeLines="100" w:before="240" w:line="480" w:lineRule="exact"/>
        <w:ind w:firstLineChars="200" w:firstLine="482"/>
        <w:outlineLvl w:val="2"/>
        <w:rPr>
          <w:rFonts w:ascii="仿宋_GB2312" w:eastAsia="仿宋_GB2312" w:hAnsi="Arial Narrow" w:hint="eastAsia"/>
          <w:b/>
          <w:sz w:val="24"/>
        </w:rPr>
      </w:pPr>
      <w:bookmarkStart w:id="163" w:name="_Toc54005551"/>
      <w:bookmarkStart w:id="164" w:name="_Toc87256301"/>
      <w:r>
        <w:rPr>
          <w:rFonts w:ascii="仿宋_GB2312" w:eastAsia="仿宋_GB2312" w:hAnsi="Arial Narrow" w:hint="eastAsia"/>
          <w:b/>
          <w:sz w:val="24"/>
        </w:rPr>
        <w:t>十四、评估结果使用特别提示</w:t>
      </w:r>
      <w:bookmarkEnd w:id="163"/>
      <w:bookmarkEnd w:id="164"/>
    </w:p>
    <w:p w:rsidR="006C2755" w:rsidRDefault="006C2755" w:rsidP="006C2755">
      <w:pPr>
        <w:spacing w:line="480" w:lineRule="exact"/>
        <w:rPr>
          <w:rFonts w:ascii="仿宋_GB2312" w:eastAsia="仿宋_GB2312" w:hAnsi="Arial Narrow" w:hint="eastAsia"/>
          <w:sz w:val="24"/>
        </w:rPr>
      </w:pPr>
      <w:r>
        <w:rPr>
          <w:rFonts w:hint="eastAsia"/>
        </w:rPr>
        <w:t xml:space="preserve">     </w:t>
      </w:r>
      <w:r w:rsidRPr="00463B1F">
        <w:rPr>
          <w:rFonts w:ascii="仿宋_GB2312" w:eastAsia="仿宋_GB2312" w:hAnsi="Arial Narrow" w:hint="eastAsia"/>
          <w:sz w:val="24"/>
        </w:rPr>
        <w:t>（</w:t>
      </w:r>
      <w:r>
        <w:rPr>
          <w:rFonts w:ascii="仿宋_GB2312" w:eastAsia="仿宋_GB2312" w:hAnsi="Arial Narrow" w:hint="eastAsia"/>
          <w:sz w:val="24"/>
        </w:rPr>
        <w:t>一</w:t>
      </w:r>
      <w:r w:rsidRPr="00463B1F">
        <w:rPr>
          <w:rFonts w:ascii="仿宋_GB2312" w:eastAsia="仿宋_GB2312" w:hAnsi="Arial Narrow" w:hint="eastAsia"/>
          <w:sz w:val="24"/>
        </w:rPr>
        <w:t>）</w:t>
      </w:r>
      <w:r>
        <w:rPr>
          <w:rFonts w:ascii="仿宋_GB2312" w:eastAsia="仿宋_GB2312" w:hAnsi="Arial Narrow" w:hint="eastAsia"/>
          <w:sz w:val="24"/>
        </w:rPr>
        <w:t>应当按照法律规定和评估报告载明的用途、使用人、使用期限等使用范围使用评估报告。否则，房地产估价机构和注册房地产估价师依法不承担责任；</w:t>
      </w:r>
    </w:p>
    <w:p w:rsidR="006C2755" w:rsidRDefault="006C2755" w:rsidP="006C2755">
      <w:pPr>
        <w:spacing w:line="480" w:lineRule="exact"/>
        <w:ind w:firstLineChars="100" w:firstLine="240"/>
        <w:rPr>
          <w:rFonts w:ascii="仿宋_GB2312" w:eastAsia="仿宋_GB2312" w:hAnsi="Arial Narrow" w:hint="eastAsia"/>
          <w:sz w:val="24"/>
        </w:rPr>
      </w:pPr>
      <w:r>
        <w:rPr>
          <w:rFonts w:ascii="仿宋_GB2312" w:eastAsia="仿宋_GB2312" w:hAnsi="Arial Narrow" w:hint="eastAsia"/>
          <w:sz w:val="24"/>
        </w:rPr>
        <w:t>（二）评估结果仅为人民法院确定财产处置参考价服务，不是评估对象处置可实现的成交价，也不应当被视为对评估对象处置成交价的保证；</w:t>
      </w:r>
    </w:p>
    <w:p w:rsidR="006C2755" w:rsidRDefault="006C2755" w:rsidP="006C2755">
      <w:pPr>
        <w:spacing w:line="480" w:lineRule="exact"/>
        <w:ind w:firstLineChars="100" w:firstLine="240"/>
        <w:rPr>
          <w:rFonts w:ascii="仿宋_GB2312" w:eastAsia="仿宋_GB2312" w:hAnsi="Arial Narrow" w:hint="eastAsia"/>
          <w:sz w:val="24"/>
        </w:rPr>
      </w:pPr>
      <w:r>
        <w:rPr>
          <w:rFonts w:ascii="仿宋_GB2312" w:eastAsia="仿宋_GB2312" w:hAnsi="Arial Narrow" w:hint="eastAsia"/>
          <w:sz w:val="24"/>
        </w:rPr>
        <w:t>（三）财产拍卖或者变卖之日与价值时点不一致，可能导致评估结果对应的评估对象状况、房地产市场状况、欠缴税费状况等与财产拍卖或者变卖时的相应状况不一致，发生明显变化的，评估结果应当进行相应调整后才可使用；</w:t>
      </w:r>
    </w:p>
    <w:p w:rsidR="006C2755" w:rsidRDefault="006C2755" w:rsidP="006C2755">
      <w:pPr>
        <w:spacing w:line="480" w:lineRule="exact"/>
        <w:ind w:firstLineChars="100" w:firstLine="240"/>
        <w:rPr>
          <w:rFonts w:ascii="仿宋_GB2312" w:eastAsia="仿宋_GB2312" w:hAnsi="Arial Narrow" w:hint="eastAsia"/>
          <w:sz w:val="24"/>
        </w:rPr>
      </w:pPr>
      <w:r>
        <w:rPr>
          <w:rFonts w:ascii="仿宋_GB2312" w:eastAsia="仿宋_GB2312" w:hAnsi="Arial Narrow" w:hint="eastAsia"/>
          <w:sz w:val="24"/>
        </w:rPr>
        <w:t>（四）在评估报告使用期限或者评估结果有效期内，评估报告或者评估结果未使用之前，如果评估对象状况或者房地产市场状况明显变化的，评估结果应当进行相应调整后才可使用；</w:t>
      </w:r>
    </w:p>
    <w:p w:rsidR="006C2755" w:rsidRDefault="006C2755" w:rsidP="006C2755">
      <w:pPr>
        <w:spacing w:line="480" w:lineRule="exact"/>
        <w:rPr>
          <w:rFonts w:ascii="仿宋_GB2312" w:eastAsia="仿宋_GB2312" w:hAnsi="Arial Narrow" w:hint="eastAsia"/>
          <w:sz w:val="24"/>
        </w:rPr>
      </w:pPr>
      <w:r>
        <w:rPr>
          <w:rFonts w:ascii="仿宋_GB2312" w:eastAsia="仿宋_GB2312" w:hAnsi="Arial Narrow" w:hint="eastAsia"/>
          <w:sz w:val="24"/>
        </w:rPr>
        <w:t>（五）</w:t>
      </w:r>
      <w:r w:rsidRPr="00157E98">
        <w:rPr>
          <w:rFonts w:ascii="仿宋_GB2312" w:eastAsia="仿宋_GB2312" w:hAnsi="Arial Narrow" w:hint="eastAsia"/>
          <w:sz w:val="24"/>
        </w:rPr>
        <w:t>估价对象处置过程中对应交易税费负担按照相关法律法规规定处理。</w:t>
      </w:r>
    </w:p>
    <w:p w:rsidR="006C2755" w:rsidRDefault="006C2755" w:rsidP="006C2755">
      <w:pPr>
        <w:spacing w:line="480" w:lineRule="exact"/>
        <w:ind w:firstLineChars="150" w:firstLine="360"/>
        <w:rPr>
          <w:rFonts w:ascii="仿宋_GB2312" w:eastAsia="仿宋_GB2312" w:hAnsi="Arial Narrow" w:hint="eastAsia"/>
          <w:sz w:val="24"/>
        </w:rPr>
      </w:pPr>
    </w:p>
    <w:p w:rsidR="006C2755" w:rsidRPr="00437A97" w:rsidRDefault="006C2755" w:rsidP="006C2755">
      <w:pPr>
        <w:spacing w:line="480" w:lineRule="exact"/>
        <w:ind w:firstLineChars="1900" w:firstLine="4560"/>
        <w:rPr>
          <w:rFonts w:ascii="仿宋_GB2312" w:eastAsia="仿宋_GB2312" w:hAnsi="Arial Narrow" w:hint="eastAsia"/>
          <w:sz w:val="24"/>
        </w:rPr>
      </w:pPr>
      <w:r>
        <w:rPr>
          <w:rFonts w:ascii="仿宋_GB2312" w:eastAsia="仿宋_GB2312" w:hAnsi="Arial Narrow"/>
          <w:sz w:val="24"/>
        </w:rPr>
        <w:fldChar w:fldCharType="begin"/>
      </w:r>
      <w:r>
        <w:rPr>
          <w:rFonts w:ascii="仿宋_GB2312" w:eastAsia="仿宋_GB2312" w:hAnsi="Arial Narrow"/>
          <w:sz w:val="24"/>
        </w:rPr>
        <w:instrText xml:space="preserve"> </w:instrText>
      </w:r>
      <w:r>
        <w:rPr>
          <w:rFonts w:ascii="仿宋_GB2312" w:eastAsia="仿宋_GB2312" w:hAnsi="Arial Narrow" w:hint="eastAsia"/>
          <w:sz w:val="24"/>
        </w:rPr>
        <w:instrText xml:space="preserve">LINK </w:instrText>
      </w:r>
      <w:r>
        <w:rPr>
          <w:rFonts w:ascii="仿宋_GB2312" w:eastAsia="仿宋_GB2312" w:hAnsi="Arial Narrow"/>
          <w:sz w:val="24"/>
        </w:rPr>
        <w:instrText>Excel.Sheet.8</w:instrText>
      </w:r>
      <w:r>
        <w:rPr>
          <w:rFonts w:ascii="仿宋_GB2312" w:eastAsia="仿宋_GB2312" w:hAnsi="Arial Narrow" w:hint="eastAsia"/>
          <w:sz w:val="24"/>
        </w:rPr>
        <w:instrText xml:space="preserve"> "C:\\Documents and Settings\\Administrator\\Local Settings\\Temp\\Rar$DI02.141\\评估工作底稿APS3.0.xls" 基本事项!R105C55 \a \t \u</w:instrText>
      </w:r>
      <w:r>
        <w:rPr>
          <w:rFonts w:ascii="仿宋_GB2312" w:eastAsia="仿宋_GB2312" w:hAnsi="Arial Narrow"/>
          <w:sz w:val="24"/>
        </w:rPr>
        <w:instrText xml:space="preserve">  \* MERGEFORMAT </w:instrText>
      </w:r>
      <w:r>
        <w:rPr>
          <w:rFonts w:hint="eastAsia"/>
          <w:kern w:val="0"/>
          <w:sz w:val="20"/>
          <w:szCs w:val="20"/>
        </w:rPr>
        <w:fldChar w:fldCharType="separate"/>
      </w:r>
      <w:r>
        <w:rPr>
          <w:rFonts w:ascii="仿宋_GB2312" w:eastAsia="仿宋_GB2312" w:hAnsi="Arial Narrow" w:hint="eastAsia"/>
          <w:sz w:val="24"/>
        </w:rPr>
        <w:t>辽宁博元房地产土地评估有限责任公司</w:t>
      </w:r>
      <w:r>
        <w:rPr>
          <w:rFonts w:ascii="仿宋_GB2312" w:eastAsia="仿宋_GB2312" w:hAnsi="Arial Narrow"/>
          <w:sz w:val="24"/>
        </w:rPr>
        <w:fldChar w:fldCharType="end"/>
      </w:r>
    </w:p>
    <w:p w:rsidR="006C2755" w:rsidRPr="00437A97" w:rsidRDefault="006C2755" w:rsidP="006C2755">
      <w:pPr>
        <w:spacing w:line="480" w:lineRule="exact"/>
        <w:ind w:firstLineChars="2385" w:firstLine="5724"/>
        <w:rPr>
          <w:rFonts w:ascii="仿宋_GB2312" w:eastAsia="仿宋_GB2312" w:hAnsi="Arial Narrow" w:hint="eastAsia"/>
          <w:sz w:val="24"/>
        </w:rPr>
      </w:pPr>
      <w:r>
        <w:rPr>
          <w:rFonts w:ascii="仿宋_GB2312" w:eastAsia="仿宋_GB2312" w:hAnsi="Arial Narrow" w:hint="eastAsia"/>
          <w:sz w:val="24"/>
        </w:rPr>
        <w:t>法定代表人：曲明本</w:t>
      </w:r>
    </w:p>
    <w:p w:rsidR="006C2755" w:rsidRPr="007743C8" w:rsidRDefault="006C2755" w:rsidP="006C2755">
      <w:pPr>
        <w:spacing w:line="480" w:lineRule="exact"/>
        <w:ind w:firstLineChars="2300" w:firstLine="5520"/>
        <w:rPr>
          <w:rFonts w:ascii="仿宋_GB2312" w:eastAsia="仿宋_GB2312" w:hAnsi="Arial Narrow" w:hint="eastAsia"/>
          <w:sz w:val="24"/>
        </w:rPr>
      </w:pPr>
      <w:r>
        <w:rPr>
          <w:rFonts w:ascii="仿宋_GB2312" w:eastAsia="仿宋_GB2312" w:hAnsi="Arial Narrow"/>
          <w:sz w:val="24"/>
        </w:rPr>
        <w:t>二0二一年十一月八日</w:t>
      </w:r>
    </w:p>
    <w:p w:rsidR="006C2755" w:rsidRPr="00DB129E" w:rsidRDefault="006C2755" w:rsidP="006C2755">
      <w:pPr>
        <w:pStyle w:val="GB23122412"/>
        <w:rPr>
          <w:rFonts w:hint="eastAsia"/>
        </w:rPr>
      </w:pPr>
      <w:bookmarkStart w:id="165" w:name="_Toc181378705"/>
      <w:bookmarkStart w:id="166" w:name="_Toc181991951"/>
      <w:bookmarkStart w:id="167" w:name="_Toc181991961"/>
      <w:bookmarkStart w:id="168" w:name="_Toc181992723"/>
      <w:bookmarkStart w:id="169" w:name="_Toc192836237"/>
      <w:bookmarkStart w:id="170" w:name="_Toc87256302"/>
      <w:r w:rsidRPr="00DB129E">
        <w:rPr>
          <w:rFonts w:hint="eastAsia"/>
        </w:rPr>
        <w:lastRenderedPageBreak/>
        <w:t>附  件</w:t>
      </w:r>
      <w:bookmarkEnd w:id="165"/>
      <w:bookmarkEnd w:id="166"/>
      <w:bookmarkEnd w:id="167"/>
      <w:bookmarkEnd w:id="168"/>
      <w:bookmarkEnd w:id="169"/>
      <w:bookmarkEnd w:id="170"/>
    </w:p>
    <w:p w:rsidR="006C2755" w:rsidRPr="0013242A" w:rsidRDefault="006C2755" w:rsidP="006C2755">
      <w:pPr>
        <w:keepNext/>
        <w:keepLines/>
        <w:spacing w:line="500" w:lineRule="exact"/>
        <w:ind w:left="840"/>
        <w:outlineLvl w:val="2"/>
        <w:rPr>
          <w:rFonts w:ascii="仿宋_GB2312" w:eastAsia="仿宋_GB2312" w:hAnsi="Arial Narrow" w:hint="eastAsia"/>
          <w:sz w:val="24"/>
        </w:rPr>
      </w:pPr>
      <w:bookmarkStart w:id="171" w:name="_Toc181378706"/>
      <w:bookmarkStart w:id="172" w:name="_Toc181991523"/>
      <w:bookmarkStart w:id="173" w:name="_Toc181991952"/>
      <w:bookmarkStart w:id="174" w:name="_Toc181992724"/>
      <w:bookmarkStart w:id="175" w:name="_Toc192836238"/>
      <w:bookmarkStart w:id="176" w:name="_Toc72154828"/>
      <w:bookmarkStart w:id="177" w:name="_Toc72157025"/>
      <w:bookmarkStart w:id="178" w:name="_Toc72157936"/>
      <w:bookmarkStart w:id="179" w:name="_Toc72414511"/>
      <w:bookmarkStart w:id="180" w:name="_Toc87256303"/>
      <w:r w:rsidRPr="0013242A">
        <w:rPr>
          <w:rFonts w:ascii="仿宋_GB2312" w:eastAsia="仿宋_GB2312" w:hAnsi="Arial Narrow" w:hint="eastAsia"/>
          <w:sz w:val="24"/>
        </w:rPr>
        <w:t>一、</w:t>
      </w:r>
      <w:bookmarkEnd w:id="179"/>
      <w:r w:rsidRPr="00B52095">
        <w:rPr>
          <w:rFonts w:ascii="仿宋_GB2312" w:eastAsia="仿宋_GB2312" w:hAnsi="Arial Narrow" w:hint="eastAsia"/>
          <w:sz w:val="24"/>
        </w:rPr>
        <w:t>房地产司法鉴定评估明细表</w:t>
      </w:r>
      <w:bookmarkEnd w:id="180"/>
    </w:p>
    <w:p w:rsidR="006C2755" w:rsidRPr="0013242A" w:rsidRDefault="006C2755" w:rsidP="006C2755">
      <w:pPr>
        <w:keepNext/>
        <w:keepLines/>
        <w:spacing w:line="500" w:lineRule="exact"/>
        <w:ind w:left="840"/>
        <w:outlineLvl w:val="2"/>
        <w:rPr>
          <w:rFonts w:ascii="仿宋_GB2312" w:eastAsia="仿宋_GB2312" w:hAnsi="Arial Narrow" w:hint="eastAsia"/>
          <w:sz w:val="24"/>
        </w:rPr>
      </w:pPr>
      <w:bookmarkStart w:id="181" w:name="_Toc72414512"/>
      <w:bookmarkStart w:id="182" w:name="_Toc87256304"/>
      <w:r w:rsidRPr="0013242A">
        <w:rPr>
          <w:rFonts w:ascii="仿宋_GB2312" w:eastAsia="仿宋_GB2312" w:hAnsi="Arial Narrow" w:hint="eastAsia"/>
          <w:sz w:val="24"/>
        </w:rPr>
        <w:t>二、估价对象现状照片、位置示意图</w:t>
      </w:r>
      <w:bookmarkEnd w:id="181"/>
      <w:bookmarkEnd w:id="182"/>
    </w:p>
    <w:p w:rsidR="006C2755" w:rsidRPr="0013242A" w:rsidRDefault="006C2755" w:rsidP="006C2755">
      <w:pPr>
        <w:keepNext/>
        <w:keepLines/>
        <w:spacing w:line="500" w:lineRule="exact"/>
        <w:ind w:left="840"/>
        <w:outlineLvl w:val="2"/>
        <w:rPr>
          <w:rFonts w:ascii="仿宋_GB2312" w:eastAsia="仿宋_GB2312" w:hAnsi="Arial Narrow" w:hint="eastAsia"/>
          <w:sz w:val="24"/>
        </w:rPr>
      </w:pPr>
      <w:bookmarkStart w:id="183" w:name="_Toc72414513"/>
      <w:bookmarkStart w:id="184" w:name="_Toc87256305"/>
      <w:r w:rsidRPr="0013242A">
        <w:rPr>
          <w:rFonts w:ascii="仿宋_GB2312" w:eastAsia="仿宋_GB2312" w:hAnsi="Arial Narrow" w:hint="eastAsia"/>
          <w:sz w:val="24"/>
        </w:rPr>
        <w:t>三、司法鉴定评估收费票据</w:t>
      </w:r>
      <w:bookmarkEnd w:id="176"/>
      <w:bookmarkEnd w:id="177"/>
      <w:bookmarkEnd w:id="178"/>
      <w:bookmarkEnd w:id="183"/>
      <w:bookmarkEnd w:id="184"/>
    </w:p>
    <w:p w:rsidR="006C2755" w:rsidRPr="0013242A" w:rsidRDefault="006C2755" w:rsidP="006C2755">
      <w:pPr>
        <w:keepNext/>
        <w:keepLines/>
        <w:spacing w:line="500" w:lineRule="exact"/>
        <w:ind w:left="840"/>
        <w:outlineLvl w:val="2"/>
        <w:rPr>
          <w:rFonts w:ascii="仿宋_GB2312" w:eastAsia="仿宋_GB2312" w:hAnsi="Arial Narrow" w:hint="eastAsia"/>
          <w:sz w:val="24"/>
        </w:rPr>
      </w:pPr>
      <w:bookmarkStart w:id="185" w:name="_Toc72154830"/>
      <w:bookmarkStart w:id="186" w:name="_Toc72157027"/>
      <w:bookmarkStart w:id="187" w:name="_Toc72157938"/>
      <w:bookmarkStart w:id="188" w:name="_Toc72414514"/>
      <w:bookmarkStart w:id="189" w:name="_Toc87256306"/>
      <w:r w:rsidRPr="0013242A">
        <w:rPr>
          <w:rFonts w:ascii="仿宋_GB2312" w:eastAsia="仿宋_GB2312" w:hAnsi="Arial Narrow" w:hint="eastAsia"/>
          <w:sz w:val="24"/>
        </w:rPr>
        <w:t>四、鉴定机构（人）承诺书</w:t>
      </w:r>
      <w:bookmarkEnd w:id="185"/>
      <w:bookmarkEnd w:id="186"/>
      <w:bookmarkEnd w:id="187"/>
      <w:bookmarkEnd w:id="188"/>
      <w:bookmarkEnd w:id="189"/>
    </w:p>
    <w:p w:rsidR="006C2755" w:rsidRPr="0013242A" w:rsidRDefault="006C2755" w:rsidP="006C2755">
      <w:pPr>
        <w:keepNext/>
        <w:keepLines/>
        <w:spacing w:line="500" w:lineRule="exact"/>
        <w:ind w:left="840"/>
        <w:outlineLvl w:val="2"/>
        <w:rPr>
          <w:rFonts w:ascii="仿宋_GB2312" w:eastAsia="仿宋_GB2312" w:hAnsi="Arial Narrow" w:hint="eastAsia"/>
          <w:sz w:val="24"/>
        </w:rPr>
      </w:pPr>
      <w:bookmarkStart w:id="190" w:name="_Toc72154831"/>
      <w:bookmarkStart w:id="191" w:name="_Toc72157028"/>
      <w:bookmarkStart w:id="192" w:name="_Toc72157939"/>
      <w:bookmarkStart w:id="193" w:name="_Toc72414515"/>
      <w:bookmarkStart w:id="194" w:name="_Toc87256307"/>
      <w:r w:rsidRPr="0013242A">
        <w:rPr>
          <w:rFonts w:ascii="仿宋_GB2312" w:eastAsia="仿宋_GB2312" w:hAnsi="Arial Narrow" w:hint="eastAsia"/>
          <w:sz w:val="24"/>
        </w:rPr>
        <w:t>五、司法鉴定评估委托书</w:t>
      </w:r>
      <w:bookmarkEnd w:id="190"/>
      <w:bookmarkEnd w:id="191"/>
      <w:bookmarkEnd w:id="192"/>
      <w:bookmarkEnd w:id="193"/>
      <w:bookmarkEnd w:id="194"/>
    </w:p>
    <w:p w:rsidR="006C2755" w:rsidRPr="0013242A" w:rsidRDefault="006C2755" w:rsidP="006C2755">
      <w:pPr>
        <w:keepNext/>
        <w:keepLines/>
        <w:spacing w:line="500" w:lineRule="exact"/>
        <w:ind w:left="840"/>
        <w:outlineLvl w:val="2"/>
        <w:rPr>
          <w:rFonts w:ascii="仿宋_GB2312" w:eastAsia="仿宋_GB2312" w:hAnsi="Arial Narrow" w:hint="eastAsia"/>
          <w:sz w:val="24"/>
        </w:rPr>
      </w:pPr>
      <w:bookmarkStart w:id="195" w:name="_Toc172481261"/>
      <w:bookmarkStart w:id="196" w:name="_Toc181378707"/>
      <w:bookmarkStart w:id="197" w:name="_Toc181991525"/>
      <w:bookmarkStart w:id="198" w:name="_Toc181991954"/>
      <w:bookmarkStart w:id="199" w:name="_Toc181992726"/>
      <w:bookmarkStart w:id="200" w:name="_Toc192836240"/>
      <w:bookmarkStart w:id="201" w:name="_Toc72154833"/>
      <w:bookmarkStart w:id="202" w:name="_Toc72157030"/>
      <w:bookmarkStart w:id="203" w:name="_Toc72157941"/>
      <w:bookmarkStart w:id="204" w:name="_Toc72414516"/>
      <w:bookmarkStart w:id="205" w:name="_Toc87256308"/>
      <w:bookmarkEnd w:id="171"/>
      <w:bookmarkEnd w:id="172"/>
      <w:bookmarkEnd w:id="173"/>
      <w:bookmarkEnd w:id="174"/>
      <w:bookmarkEnd w:id="175"/>
      <w:r w:rsidRPr="0013242A">
        <w:rPr>
          <w:rFonts w:ascii="仿宋_GB2312" w:eastAsia="仿宋_GB2312" w:hAnsi="Arial Narrow" w:hint="eastAsia"/>
          <w:sz w:val="24"/>
        </w:rPr>
        <w:t>六、</w:t>
      </w:r>
      <w:bookmarkStart w:id="206" w:name="_Toc172481262"/>
      <w:bookmarkStart w:id="207" w:name="_Toc181378708"/>
      <w:bookmarkStart w:id="208" w:name="_Toc181991526"/>
      <w:bookmarkStart w:id="209" w:name="_Toc181991955"/>
      <w:bookmarkStart w:id="210" w:name="_Toc181992727"/>
      <w:bookmarkStart w:id="211" w:name="_Toc192836241"/>
      <w:bookmarkEnd w:id="195"/>
      <w:bookmarkEnd w:id="196"/>
      <w:bookmarkEnd w:id="197"/>
      <w:bookmarkEnd w:id="198"/>
      <w:bookmarkEnd w:id="199"/>
      <w:bookmarkEnd w:id="200"/>
      <w:r w:rsidRPr="0013242A">
        <w:rPr>
          <w:rFonts w:ascii="仿宋_GB2312" w:eastAsia="仿宋_GB2312" w:hAnsi="Arial Narrow" w:hint="eastAsia"/>
          <w:sz w:val="24"/>
        </w:rPr>
        <w:t>相关权属资料复印件</w:t>
      </w:r>
      <w:bookmarkEnd w:id="201"/>
      <w:bookmarkEnd w:id="202"/>
      <w:bookmarkEnd w:id="203"/>
      <w:bookmarkEnd w:id="204"/>
      <w:bookmarkEnd w:id="205"/>
      <w:bookmarkEnd w:id="206"/>
      <w:bookmarkEnd w:id="207"/>
      <w:bookmarkEnd w:id="208"/>
      <w:bookmarkEnd w:id="209"/>
      <w:bookmarkEnd w:id="210"/>
      <w:bookmarkEnd w:id="211"/>
    </w:p>
    <w:p w:rsidR="006C2755" w:rsidRPr="0013242A" w:rsidRDefault="006C2755" w:rsidP="006C2755">
      <w:pPr>
        <w:keepNext/>
        <w:keepLines/>
        <w:spacing w:line="500" w:lineRule="exact"/>
        <w:ind w:left="840"/>
        <w:outlineLvl w:val="2"/>
        <w:rPr>
          <w:rFonts w:ascii="仿宋_GB2312" w:eastAsia="仿宋_GB2312" w:hAnsi="Arial Narrow" w:hint="eastAsia"/>
          <w:sz w:val="24"/>
        </w:rPr>
      </w:pPr>
      <w:bookmarkStart w:id="212" w:name="_Toc172481263"/>
      <w:bookmarkStart w:id="213" w:name="_Toc181378709"/>
      <w:bookmarkStart w:id="214" w:name="_Toc181991527"/>
      <w:bookmarkStart w:id="215" w:name="_Toc181991956"/>
      <w:bookmarkStart w:id="216" w:name="_Toc181992728"/>
      <w:bookmarkStart w:id="217" w:name="_Toc192836242"/>
      <w:bookmarkStart w:id="218" w:name="_Toc72154834"/>
      <w:bookmarkStart w:id="219" w:name="_Toc72157031"/>
      <w:bookmarkStart w:id="220" w:name="_Toc72157942"/>
      <w:bookmarkStart w:id="221" w:name="_Toc72414517"/>
      <w:bookmarkStart w:id="222" w:name="_Toc87256309"/>
      <w:r w:rsidRPr="0013242A">
        <w:rPr>
          <w:rFonts w:ascii="仿宋_GB2312" w:eastAsia="仿宋_GB2312" w:hAnsi="Arial Narrow" w:hint="eastAsia"/>
          <w:sz w:val="24"/>
        </w:rPr>
        <w:t>七、估价机构营业执照复印件</w:t>
      </w:r>
      <w:bookmarkEnd w:id="212"/>
      <w:bookmarkEnd w:id="213"/>
      <w:bookmarkEnd w:id="214"/>
      <w:bookmarkEnd w:id="215"/>
      <w:bookmarkEnd w:id="216"/>
      <w:bookmarkEnd w:id="217"/>
      <w:bookmarkEnd w:id="218"/>
      <w:bookmarkEnd w:id="219"/>
      <w:bookmarkEnd w:id="220"/>
      <w:bookmarkEnd w:id="221"/>
      <w:bookmarkEnd w:id="222"/>
    </w:p>
    <w:p w:rsidR="006C2755" w:rsidRPr="0013242A" w:rsidRDefault="006C2755" w:rsidP="006C2755">
      <w:pPr>
        <w:keepNext/>
        <w:keepLines/>
        <w:spacing w:line="500" w:lineRule="exact"/>
        <w:ind w:left="840"/>
        <w:outlineLvl w:val="2"/>
        <w:rPr>
          <w:rFonts w:ascii="仿宋_GB2312" w:eastAsia="仿宋_GB2312" w:hAnsi="Arial Narrow" w:hint="eastAsia"/>
          <w:sz w:val="24"/>
        </w:rPr>
      </w:pPr>
      <w:bookmarkStart w:id="223" w:name="_Toc181378710"/>
      <w:bookmarkStart w:id="224" w:name="_Toc181991528"/>
      <w:bookmarkStart w:id="225" w:name="_Toc181991957"/>
      <w:bookmarkStart w:id="226" w:name="_Toc181992729"/>
      <w:bookmarkStart w:id="227" w:name="_Toc192836243"/>
      <w:bookmarkStart w:id="228" w:name="_Toc72154835"/>
      <w:bookmarkStart w:id="229" w:name="_Toc72157032"/>
      <w:bookmarkStart w:id="230" w:name="_Toc72157943"/>
      <w:bookmarkStart w:id="231" w:name="_Toc72414518"/>
      <w:bookmarkStart w:id="232" w:name="_Toc87256310"/>
      <w:r w:rsidRPr="0013242A">
        <w:rPr>
          <w:rFonts w:ascii="仿宋_GB2312" w:eastAsia="仿宋_GB2312" w:hAnsi="Arial Narrow" w:hint="eastAsia"/>
          <w:sz w:val="24"/>
        </w:rPr>
        <w:t>八、估价机构资格证书复印件</w:t>
      </w:r>
      <w:bookmarkEnd w:id="223"/>
      <w:bookmarkEnd w:id="224"/>
      <w:bookmarkEnd w:id="225"/>
      <w:bookmarkEnd w:id="226"/>
      <w:bookmarkEnd w:id="227"/>
      <w:bookmarkEnd w:id="228"/>
      <w:bookmarkEnd w:id="229"/>
      <w:bookmarkEnd w:id="230"/>
      <w:bookmarkEnd w:id="231"/>
      <w:bookmarkEnd w:id="232"/>
    </w:p>
    <w:p w:rsidR="006C2755" w:rsidRDefault="006C2755" w:rsidP="006C2755">
      <w:pPr>
        <w:keepNext/>
        <w:keepLines/>
        <w:spacing w:line="500" w:lineRule="exact"/>
        <w:ind w:left="840"/>
        <w:outlineLvl w:val="2"/>
        <w:rPr>
          <w:rFonts w:ascii="仿宋_GB2312" w:eastAsia="仿宋_GB2312" w:hAnsi="Arial Narrow"/>
          <w:sz w:val="24"/>
        </w:rPr>
        <w:sectPr w:rsidR="006C2755" w:rsidSect="00B7356E">
          <w:footerReference w:type="default" r:id="rId11"/>
          <w:pgSz w:w="11906" w:h="16838"/>
          <w:pgMar w:top="1402" w:right="1134" w:bottom="1701" w:left="1418" w:header="851" w:footer="646" w:gutter="0"/>
          <w:pgNumType w:start="1" w:chapStyle="1"/>
          <w:cols w:space="425"/>
          <w:docGrid w:linePitch="312"/>
        </w:sectPr>
      </w:pPr>
      <w:bookmarkStart w:id="233" w:name="_Toc72154836"/>
      <w:bookmarkStart w:id="234" w:name="_Toc72157033"/>
      <w:bookmarkStart w:id="235" w:name="_Toc72157944"/>
      <w:bookmarkStart w:id="236" w:name="_Toc72414519"/>
      <w:bookmarkStart w:id="237" w:name="_Toc87256311"/>
      <w:r w:rsidRPr="0013242A">
        <w:rPr>
          <w:rFonts w:ascii="仿宋_GB2312" w:eastAsia="仿宋_GB2312" w:hAnsi="Arial Narrow" w:hint="eastAsia"/>
          <w:sz w:val="24"/>
        </w:rPr>
        <w:t>九、估价人员资格证书复印件</w:t>
      </w:r>
      <w:bookmarkEnd w:id="233"/>
      <w:bookmarkEnd w:id="234"/>
      <w:bookmarkEnd w:id="235"/>
      <w:bookmarkEnd w:id="236"/>
      <w:bookmarkEnd w:id="237"/>
    </w:p>
    <w:p w:rsidR="006C2755" w:rsidRDefault="006C2755" w:rsidP="006C2755">
      <w:pPr>
        <w:keepNext/>
        <w:keepLines/>
        <w:spacing w:line="500" w:lineRule="exact"/>
        <w:ind w:left="840"/>
        <w:outlineLvl w:val="2"/>
        <w:rPr>
          <w:rFonts w:ascii="仿宋_GB2312" w:eastAsia="仿宋_GB2312" w:hAnsi="Arial Narrow"/>
          <w:sz w:val="24"/>
        </w:rPr>
        <w:sectPr w:rsidR="006C2755" w:rsidSect="00B7356E">
          <w:pgSz w:w="11906" w:h="16838"/>
          <w:pgMar w:top="1402" w:right="1134" w:bottom="1701" w:left="1418" w:header="851" w:footer="646" w:gutter="0"/>
          <w:pgNumType w:start="1" w:chapStyle="1"/>
          <w:cols w:space="425"/>
          <w:docGrid w:linePitch="312"/>
        </w:sectPr>
      </w:pPr>
      <w:r>
        <w:rPr>
          <w:noProof/>
        </w:rPr>
        <w:lastRenderedPageBreak/>
        <w:drawing>
          <wp:anchor distT="0" distB="0" distL="114300" distR="114300" simplePos="0" relativeHeight="251660288" behindDoc="1" locked="0" layoutInCell="1" allowOverlap="1">
            <wp:simplePos x="0" y="0"/>
            <wp:positionH relativeFrom="column">
              <wp:posOffset>31750</wp:posOffset>
            </wp:positionH>
            <wp:positionV relativeFrom="paragraph">
              <wp:posOffset>278765</wp:posOffset>
            </wp:positionV>
            <wp:extent cx="5716270" cy="8127365"/>
            <wp:effectExtent l="0" t="0" r="0" b="6985"/>
            <wp:wrapNone/>
            <wp:docPr id="16" name="图片 16" descr="QQ截图2021110813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Q截图202111081310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6270" cy="8127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2755" w:rsidRDefault="006C2755" w:rsidP="006C2755">
      <w:pPr>
        <w:keepNext/>
        <w:keepLines/>
        <w:spacing w:line="500" w:lineRule="exact"/>
        <w:ind w:left="840"/>
        <w:outlineLvl w:val="2"/>
        <w:rPr>
          <w:rFonts w:ascii="仿宋_GB2312" w:eastAsia="仿宋_GB2312" w:hAnsi="Arial Narrow"/>
          <w:sz w:val="24"/>
        </w:rPr>
        <w:sectPr w:rsidR="006C2755" w:rsidSect="00B7356E">
          <w:pgSz w:w="11906" w:h="16838"/>
          <w:pgMar w:top="1402" w:right="1134" w:bottom="1701" w:left="1418" w:header="851" w:footer="646" w:gutter="0"/>
          <w:pgNumType w:start="1" w:chapStyle="1"/>
          <w:cols w:space="425"/>
          <w:docGrid w:linePitch="312"/>
        </w:sectPr>
      </w:pPr>
      <w:r>
        <w:rPr>
          <w:noProof/>
        </w:rPr>
        <w:lastRenderedPageBreak/>
        <w:drawing>
          <wp:anchor distT="0" distB="0" distL="114300" distR="114300" simplePos="0" relativeHeight="251661312" behindDoc="1" locked="0" layoutInCell="1" allowOverlap="1">
            <wp:simplePos x="0" y="0"/>
            <wp:positionH relativeFrom="column">
              <wp:posOffset>86360</wp:posOffset>
            </wp:positionH>
            <wp:positionV relativeFrom="paragraph">
              <wp:posOffset>234315</wp:posOffset>
            </wp:positionV>
            <wp:extent cx="5839460" cy="8286115"/>
            <wp:effectExtent l="0" t="0" r="8890" b="635"/>
            <wp:wrapNone/>
            <wp:docPr id="15" name="图片 15" descr="QQ截图2021110813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Q截图202111081310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9460" cy="8286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2755" w:rsidRDefault="006C2755" w:rsidP="006C2755">
      <w:pPr>
        <w:jc w:val="center"/>
        <w:rPr>
          <w:rFonts w:hint="eastAsia"/>
          <w:b/>
          <w:sz w:val="44"/>
          <w:szCs w:val="44"/>
        </w:rPr>
      </w:pPr>
      <w:r w:rsidRPr="0047436B">
        <w:rPr>
          <w:rFonts w:hint="eastAsia"/>
          <w:b/>
          <w:sz w:val="44"/>
          <w:szCs w:val="44"/>
        </w:rPr>
        <w:lastRenderedPageBreak/>
        <w:t>估价对象</w:t>
      </w:r>
      <w:r>
        <w:rPr>
          <w:rFonts w:hint="eastAsia"/>
          <w:b/>
          <w:sz w:val="44"/>
          <w:szCs w:val="44"/>
        </w:rPr>
        <w:t>凤凰水城</w:t>
      </w:r>
      <w:r w:rsidRPr="0047436B">
        <w:rPr>
          <w:rFonts w:hint="eastAsia"/>
          <w:b/>
          <w:sz w:val="44"/>
          <w:szCs w:val="44"/>
        </w:rPr>
        <w:t>照片</w:t>
      </w:r>
      <w:r>
        <w:rPr>
          <w:rFonts w:hint="eastAsia"/>
          <w:b/>
          <w:sz w:val="44"/>
          <w:szCs w:val="44"/>
        </w:rPr>
        <w:t>之一</w:t>
      </w:r>
    </w:p>
    <w:p w:rsidR="006C2755" w:rsidRDefault="006C2755" w:rsidP="006C2755">
      <w:pPr>
        <w:jc w:val="center"/>
        <w:rPr>
          <w:rFonts w:hint="eastAsia"/>
          <w:b/>
          <w:szCs w:val="21"/>
        </w:rPr>
      </w:pPr>
      <w:r>
        <w:rPr>
          <w:b/>
          <w:noProof/>
          <w:sz w:val="44"/>
          <w:szCs w:val="44"/>
        </w:rPr>
        <w:drawing>
          <wp:inline distT="0" distB="0" distL="0" distR="0">
            <wp:extent cx="2512695" cy="1884680"/>
            <wp:effectExtent l="0" t="0" r="1905" b="1270"/>
            <wp:docPr id="14" name="图片 14" descr="IMG_20211029_12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11029_1223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2695" cy="1884680"/>
                    </a:xfrm>
                    <a:prstGeom prst="rect">
                      <a:avLst/>
                    </a:prstGeom>
                    <a:noFill/>
                    <a:ln>
                      <a:noFill/>
                    </a:ln>
                  </pic:spPr>
                </pic:pic>
              </a:graphicData>
            </a:graphic>
          </wp:inline>
        </w:drawing>
      </w:r>
      <w:r>
        <w:rPr>
          <w:rFonts w:hint="eastAsia"/>
          <w:b/>
          <w:sz w:val="44"/>
          <w:szCs w:val="44"/>
        </w:rPr>
        <w:t xml:space="preserve"> </w:t>
      </w:r>
      <w:r>
        <w:rPr>
          <w:b/>
          <w:noProof/>
          <w:sz w:val="44"/>
          <w:szCs w:val="44"/>
        </w:rPr>
        <w:drawing>
          <wp:inline distT="0" distB="0" distL="0" distR="0">
            <wp:extent cx="2512695" cy="1884680"/>
            <wp:effectExtent l="0" t="0" r="1905" b="1270"/>
            <wp:docPr id="13" name="图片 13" descr="IMG_20211029_12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11029_1223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2695" cy="1884680"/>
                    </a:xfrm>
                    <a:prstGeom prst="rect">
                      <a:avLst/>
                    </a:prstGeom>
                    <a:noFill/>
                    <a:ln>
                      <a:noFill/>
                    </a:ln>
                  </pic:spPr>
                </pic:pic>
              </a:graphicData>
            </a:graphic>
          </wp:inline>
        </w:drawing>
      </w:r>
    </w:p>
    <w:p w:rsidR="006C2755" w:rsidRPr="00E63A1C" w:rsidRDefault="006C2755" w:rsidP="006C2755">
      <w:pPr>
        <w:jc w:val="center"/>
        <w:rPr>
          <w:rFonts w:hint="eastAsia"/>
          <w:b/>
          <w:szCs w:val="21"/>
        </w:rPr>
      </w:pPr>
    </w:p>
    <w:p w:rsidR="006C2755" w:rsidRDefault="006C2755" w:rsidP="006C2755">
      <w:pPr>
        <w:jc w:val="center"/>
        <w:rPr>
          <w:rFonts w:hint="eastAsia"/>
          <w:b/>
          <w:szCs w:val="21"/>
        </w:rPr>
      </w:pPr>
      <w:r>
        <w:rPr>
          <w:b/>
          <w:noProof/>
          <w:sz w:val="44"/>
          <w:szCs w:val="44"/>
        </w:rPr>
        <w:drawing>
          <wp:inline distT="0" distB="0" distL="0" distR="0">
            <wp:extent cx="2528570" cy="1884680"/>
            <wp:effectExtent l="0" t="0" r="5080" b="1270"/>
            <wp:docPr id="12" name="图片 12" descr="IMG_20211029_12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11029_1221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8570" cy="1884680"/>
                    </a:xfrm>
                    <a:prstGeom prst="rect">
                      <a:avLst/>
                    </a:prstGeom>
                    <a:noFill/>
                    <a:ln>
                      <a:noFill/>
                    </a:ln>
                  </pic:spPr>
                </pic:pic>
              </a:graphicData>
            </a:graphic>
          </wp:inline>
        </w:drawing>
      </w:r>
      <w:r>
        <w:rPr>
          <w:rFonts w:hint="eastAsia"/>
          <w:b/>
          <w:sz w:val="44"/>
          <w:szCs w:val="44"/>
        </w:rPr>
        <w:t xml:space="preserve"> </w:t>
      </w:r>
      <w:r>
        <w:rPr>
          <w:b/>
          <w:noProof/>
          <w:sz w:val="44"/>
          <w:szCs w:val="44"/>
        </w:rPr>
        <w:drawing>
          <wp:inline distT="0" distB="0" distL="0" distR="0">
            <wp:extent cx="2512695" cy="1884680"/>
            <wp:effectExtent l="0" t="0" r="1905" b="1270"/>
            <wp:docPr id="11" name="图片 11" descr="IMG_20211029_12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11029_1211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2695" cy="1884680"/>
                    </a:xfrm>
                    <a:prstGeom prst="rect">
                      <a:avLst/>
                    </a:prstGeom>
                    <a:noFill/>
                    <a:ln>
                      <a:noFill/>
                    </a:ln>
                  </pic:spPr>
                </pic:pic>
              </a:graphicData>
            </a:graphic>
          </wp:inline>
        </w:drawing>
      </w:r>
    </w:p>
    <w:p w:rsidR="006C2755" w:rsidRPr="00E63A1C" w:rsidRDefault="006C2755" w:rsidP="006C2755">
      <w:pPr>
        <w:jc w:val="center"/>
        <w:rPr>
          <w:rFonts w:hint="eastAsia"/>
          <w:b/>
          <w:szCs w:val="21"/>
        </w:rPr>
      </w:pPr>
    </w:p>
    <w:p w:rsidR="006C2755" w:rsidRDefault="006C2755" w:rsidP="006C2755">
      <w:pPr>
        <w:jc w:val="center"/>
        <w:rPr>
          <w:rFonts w:hint="eastAsia"/>
          <w:b/>
          <w:szCs w:val="21"/>
        </w:rPr>
      </w:pPr>
      <w:r>
        <w:rPr>
          <w:b/>
          <w:noProof/>
          <w:sz w:val="44"/>
          <w:szCs w:val="44"/>
        </w:rPr>
        <w:drawing>
          <wp:inline distT="0" distB="0" distL="0" distR="0">
            <wp:extent cx="2512695" cy="1884680"/>
            <wp:effectExtent l="0" t="0" r="1905" b="1270"/>
            <wp:docPr id="10" name="图片 10" descr="IMG_20211029_12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11029_1212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2695" cy="1884680"/>
                    </a:xfrm>
                    <a:prstGeom prst="rect">
                      <a:avLst/>
                    </a:prstGeom>
                    <a:noFill/>
                    <a:ln>
                      <a:noFill/>
                    </a:ln>
                  </pic:spPr>
                </pic:pic>
              </a:graphicData>
            </a:graphic>
          </wp:inline>
        </w:drawing>
      </w:r>
      <w:r>
        <w:rPr>
          <w:rFonts w:hint="eastAsia"/>
          <w:b/>
          <w:sz w:val="44"/>
          <w:szCs w:val="44"/>
        </w:rPr>
        <w:t xml:space="preserve"> </w:t>
      </w:r>
      <w:r>
        <w:rPr>
          <w:b/>
          <w:noProof/>
          <w:sz w:val="44"/>
          <w:szCs w:val="44"/>
        </w:rPr>
        <w:drawing>
          <wp:inline distT="0" distB="0" distL="0" distR="0">
            <wp:extent cx="2512695" cy="1884680"/>
            <wp:effectExtent l="0" t="0" r="1905" b="1270"/>
            <wp:docPr id="9" name="图片 9" descr="IMG_20211029_12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11029_1213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2695" cy="1884680"/>
                    </a:xfrm>
                    <a:prstGeom prst="rect">
                      <a:avLst/>
                    </a:prstGeom>
                    <a:noFill/>
                    <a:ln>
                      <a:noFill/>
                    </a:ln>
                  </pic:spPr>
                </pic:pic>
              </a:graphicData>
            </a:graphic>
          </wp:inline>
        </w:drawing>
      </w:r>
    </w:p>
    <w:p w:rsidR="006C2755" w:rsidRPr="00E63A1C" w:rsidRDefault="006C2755" w:rsidP="006C2755">
      <w:pPr>
        <w:jc w:val="center"/>
        <w:rPr>
          <w:rFonts w:hint="eastAsia"/>
          <w:b/>
          <w:szCs w:val="21"/>
        </w:rPr>
      </w:pPr>
    </w:p>
    <w:p w:rsidR="006C2755" w:rsidRDefault="006C2755" w:rsidP="006C2755">
      <w:pPr>
        <w:jc w:val="center"/>
        <w:rPr>
          <w:rFonts w:hint="eastAsia"/>
          <w:b/>
          <w:sz w:val="44"/>
          <w:szCs w:val="44"/>
        </w:rPr>
      </w:pPr>
      <w:r>
        <w:rPr>
          <w:b/>
          <w:noProof/>
          <w:sz w:val="44"/>
          <w:szCs w:val="44"/>
        </w:rPr>
        <w:lastRenderedPageBreak/>
        <w:drawing>
          <wp:inline distT="0" distB="0" distL="0" distR="0">
            <wp:extent cx="2512695" cy="1884680"/>
            <wp:effectExtent l="0" t="0" r="1905" b="1270"/>
            <wp:docPr id="8" name="图片 8" descr="IMG_20211029_12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11029_1214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2695" cy="1884680"/>
                    </a:xfrm>
                    <a:prstGeom prst="rect">
                      <a:avLst/>
                    </a:prstGeom>
                    <a:noFill/>
                    <a:ln>
                      <a:noFill/>
                    </a:ln>
                  </pic:spPr>
                </pic:pic>
              </a:graphicData>
            </a:graphic>
          </wp:inline>
        </w:drawing>
      </w:r>
      <w:r>
        <w:rPr>
          <w:rFonts w:hint="eastAsia"/>
          <w:b/>
          <w:sz w:val="44"/>
          <w:szCs w:val="44"/>
        </w:rPr>
        <w:t xml:space="preserve"> </w:t>
      </w:r>
      <w:r>
        <w:rPr>
          <w:b/>
          <w:noProof/>
          <w:sz w:val="44"/>
          <w:szCs w:val="44"/>
        </w:rPr>
        <w:drawing>
          <wp:inline distT="0" distB="0" distL="0" distR="0">
            <wp:extent cx="2512695" cy="1884680"/>
            <wp:effectExtent l="0" t="0" r="1905" b="1270"/>
            <wp:docPr id="7" name="图片 7" descr="IMG_20211029_12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211029_1214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2695" cy="1884680"/>
                    </a:xfrm>
                    <a:prstGeom prst="rect">
                      <a:avLst/>
                    </a:prstGeom>
                    <a:noFill/>
                    <a:ln>
                      <a:noFill/>
                    </a:ln>
                  </pic:spPr>
                </pic:pic>
              </a:graphicData>
            </a:graphic>
          </wp:inline>
        </w:drawing>
      </w:r>
    </w:p>
    <w:p w:rsidR="006C2755" w:rsidRDefault="006C2755" w:rsidP="006C2755">
      <w:pPr>
        <w:jc w:val="center"/>
        <w:rPr>
          <w:rFonts w:hint="eastAsia"/>
          <w:b/>
          <w:sz w:val="44"/>
          <w:szCs w:val="44"/>
        </w:rPr>
      </w:pPr>
    </w:p>
    <w:p w:rsidR="006C2755" w:rsidRDefault="006C2755" w:rsidP="006C2755">
      <w:pPr>
        <w:jc w:val="center"/>
        <w:rPr>
          <w:rFonts w:hint="eastAsia"/>
          <w:b/>
          <w:sz w:val="44"/>
          <w:szCs w:val="44"/>
        </w:rPr>
      </w:pPr>
      <w:r w:rsidRPr="0047436B">
        <w:rPr>
          <w:rFonts w:hint="eastAsia"/>
          <w:b/>
          <w:sz w:val="44"/>
          <w:szCs w:val="44"/>
        </w:rPr>
        <w:t>估价对象</w:t>
      </w:r>
      <w:r>
        <w:rPr>
          <w:rFonts w:hint="eastAsia"/>
          <w:b/>
          <w:sz w:val="44"/>
          <w:szCs w:val="44"/>
        </w:rPr>
        <w:t>凤凰水城</w:t>
      </w:r>
      <w:r w:rsidRPr="0047436B">
        <w:rPr>
          <w:rFonts w:hint="eastAsia"/>
          <w:b/>
          <w:sz w:val="44"/>
          <w:szCs w:val="44"/>
        </w:rPr>
        <w:t>照片</w:t>
      </w:r>
      <w:r>
        <w:rPr>
          <w:rFonts w:hint="eastAsia"/>
          <w:b/>
          <w:sz w:val="44"/>
          <w:szCs w:val="44"/>
        </w:rPr>
        <w:t>之二</w:t>
      </w:r>
    </w:p>
    <w:p w:rsidR="006C2755" w:rsidRDefault="006C2755" w:rsidP="006C2755">
      <w:pPr>
        <w:jc w:val="center"/>
        <w:rPr>
          <w:rFonts w:hint="eastAsia"/>
          <w:b/>
          <w:szCs w:val="21"/>
        </w:rPr>
      </w:pPr>
      <w:r>
        <w:rPr>
          <w:b/>
          <w:noProof/>
          <w:sz w:val="44"/>
          <w:szCs w:val="44"/>
        </w:rPr>
        <w:drawing>
          <wp:inline distT="0" distB="0" distL="0" distR="0">
            <wp:extent cx="2512695" cy="1884680"/>
            <wp:effectExtent l="0" t="0" r="1905" b="1270"/>
            <wp:docPr id="6" name="图片 6" descr="IMG_20211029_12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211029_1214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2695" cy="1884680"/>
                    </a:xfrm>
                    <a:prstGeom prst="rect">
                      <a:avLst/>
                    </a:prstGeom>
                    <a:noFill/>
                    <a:ln>
                      <a:noFill/>
                    </a:ln>
                  </pic:spPr>
                </pic:pic>
              </a:graphicData>
            </a:graphic>
          </wp:inline>
        </w:drawing>
      </w:r>
      <w:r>
        <w:rPr>
          <w:rFonts w:hint="eastAsia"/>
          <w:b/>
          <w:sz w:val="44"/>
          <w:szCs w:val="44"/>
        </w:rPr>
        <w:t xml:space="preserve"> </w:t>
      </w:r>
      <w:r>
        <w:rPr>
          <w:b/>
          <w:noProof/>
          <w:sz w:val="44"/>
          <w:szCs w:val="44"/>
        </w:rPr>
        <w:drawing>
          <wp:inline distT="0" distB="0" distL="0" distR="0">
            <wp:extent cx="2512695" cy="1884680"/>
            <wp:effectExtent l="0" t="0" r="1905" b="1270"/>
            <wp:docPr id="5" name="图片 5" descr="IMG_20211029_1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211029_1215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2695" cy="1884680"/>
                    </a:xfrm>
                    <a:prstGeom prst="rect">
                      <a:avLst/>
                    </a:prstGeom>
                    <a:noFill/>
                    <a:ln>
                      <a:noFill/>
                    </a:ln>
                  </pic:spPr>
                </pic:pic>
              </a:graphicData>
            </a:graphic>
          </wp:inline>
        </w:drawing>
      </w:r>
    </w:p>
    <w:p w:rsidR="006C2755" w:rsidRPr="00E63A1C" w:rsidRDefault="006C2755" w:rsidP="006C2755">
      <w:pPr>
        <w:jc w:val="center"/>
        <w:rPr>
          <w:rFonts w:hint="eastAsia"/>
          <w:b/>
          <w:szCs w:val="21"/>
        </w:rPr>
      </w:pPr>
    </w:p>
    <w:p w:rsidR="006C2755" w:rsidRDefault="006C2755" w:rsidP="006C2755">
      <w:pPr>
        <w:jc w:val="center"/>
        <w:rPr>
          <w:rFonts w:hint="eastAsia"/>
          <w:b/>
          <w:szCs w:val="21"/>
        </w:rPr>
      </w:pPr>
      <w:r>
        <w:rPr>
          <w:b/>
          <w:noProof/>
          <w:sz w:val="44"/>
          <w:szCs w:val="44"/>
        </w:rPr>
        <w:drawing>
          <wp:inline distT="0" distB="0" distL="0" distR="0">
            <wp:extent cx="2512695" cy="1884680"/>
            <wp:effectExtent l="0" t="0" r="1905" b="1270"/>
            <wp:docPr id="4" name="图片 4" descr="IMG_20211029_12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211029_1215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2695" cy="1884680"/>
                    </a:xfrm>
                    <a:prstGeom prst="rect">
                      <a:avLst/>
                    </a:prstGeom>
                    <a:noFill/>
                    <a:ln>
                      <a:noFill/>
                    </a:ln>
                  </pic:spPr>
                </pic:pic>
              </a:graphicData>
            </a:graphic>
          </wp:inline>
        </w:drawing>
      </w:r>
      <w:r>
        <w:rPr>
          <w:rFonts w:hint="eastAsia"/>
          <w:b/>
          <w:sz w:val="44"/>
          <w:szCs w:val="44"/>
        </w:rPr>
        <w:t xml:space="preserve"> </w:t>
      </w:r>
      <w:r>
        <w:rPr>
          <w:b/>
          <w:noProof/>
          <w:sz w:val="44"/>
          <w:szCs w:val="44"/>
        </w:rPr>
        <w:drawing>
          <wp:inline distT="0" distB="0" distL="0" distR="0">
            <wp:extent cx="2512695" cy="1884680"/>
            <wp:effectExtent l="0" t="0" r="1905" b="1270"/>
            <wp:docPr id="3" name="图片 3" descr="IMG_20211029_12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211029_1216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2695" cy="1884680"/>
                    </a:xfrm>
                    <a:prstGeom prst="rect">
                      <a:avLst/>
                    </a:prstGeom>
                    <a:noFill/>
                    <a:ln>
                      <a:noFill/>
                    </a:ln>
                  </pic:spPr>
                </pic:pic>
              </a:graphicData>
            </a:graphic>
          </wp:inline>
        </w:drawing>
      </w:r>
    </w:p>
    <w:p w:rsidR="006C2755" w:rsidRPr="00E63A1C" w:rsidRDefault="006C2755" w:rsidP="006C2755">
      <w:pPr>
        <w:jc w:val="center"/>
        <w:rPr>
          <w:rFonts w:hint="eastAsia"/>
          <w:b/>
          <w:szCs w:val="21"/>
        </w:rPr>
      </w:pPr>
    </w:p>
    <w:p w:rsidR="006C2755" w:rsidRDefault="006C2755" w:rsidP="006C2755">
      <w:pPr>
        <w:jc w:val="center"/>
        <w:rPr>
          <w:rFonts w:hint="eastAsia"/>
          <w:b/>
          <w:sz w:val="44"/>
          <w:szCs w:val="44"/>
        </w:rPr>
      </w:pPr>
      <w:r>
        <w:rPr>
          <w:b/>
          <w:noProof/>
          <w:sz w:val="44"/>
          <w:szCs w:val="44"/>
        </w:rPr>
        <w:lastRenderedPageBreak/>
        <w:drawing>
          <wp:inline distT="0" distB="0" distL="0" distR="0">
            <wp:extent cx="2512695" cy="1884680"/>
            <wp:effectExtent l="0" t="0" r="1905" b="1270"/>
            <wp:docPr id="2" name="图片 2" descr="IMG_20211029_12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211029_1216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2695" cy="1884680"/>
                    </a:xfrm>
                    <a:prstGeom prst="rect">
                      <a:avLst/>
                    </a:prstGeom>
                    <a:noFill/>
                    <a:ln>
                      <a:noFill/>
                    </a:ln>
                  </pic:spPr>
                </pic:pic>
              </a:graphicData>
            </a:graphic>
          </wp:inline>
        </w:drawing>
      </w:r>
      <w:r>
        <w:rPr>
          <w:rFonts w:hint="eastAsia"/>
          <w:b/>
          <w:sz w:val="44"/>
          <w:szCs w:val="44"/>
        </w:rPr>
        <w:t xml:space="preserve"> </w:t>
      </w:r>
      <w:r>
        <w:rPr>
          <w:b/>
          <w:noProof/>
          <w:sz w:val="44"/>
          <w:szCs w:val="44"/>
        </w:rPr>
        <w:drawing>
          <wp:inline distT="0" distB="0" distL="0" distR="0">
            <wp:extent cx="2512695" cy="1884680"/>
            <wp:effectExtent l="0" t="0" r="1905" b="1270"/>
            <wp:docPr id="1" name="图片 1" descr="IMG_20211029_12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211029_1215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2695" cy="1884680"/>
                    </a:xfrm>
                    <a:prstGeom prst="rect">
                      <a:avLst/>
                    </a:prstGeom>
                    <a:noFill/>
                    <a:ln>
                      <a:noFill/>
                    </a:ln>
                  </pic:spPr>
                </pic:pic>
              </a:graphicData>
            </a:graphic>
          </wp:inline>
        </w:drawing>
      </w:r>
    </w:p>
    <w:p w:rsidR="006C2755" w:rsidRDefault="006C2755" w:rsidP="006C2755">
      <w:pPr>
        <w:jc w:val="center"/>
        <w:rPr>
          <w:rFonts w:hint="eastAsia"/>
          <w:b/>
          <w:sz w:val="44"/>
          <w:szCs w:val="44"/>
        </w:rPr>
      </w:pPr>
    </w:p>
    <w:p w:rsidR="006C2755" w:rsidRDefault="006C2755" w:rsidP="006C2755">
      <w:pPr>
        <w:jc w:val="center"/>
        <w:rPr>
          <w:rFonts w:hint="eastAsia"/>
          <w:b/>
          <w:sz w:val="44"/>
          <w:szCs w:val="44"/>
        </w:rPr>
      </w:pPr>
    </w:p>
    <w:p w:rsidR="006C2755" w:rsidRDefault="006C2755" w:rsidP="006C2755">
      <w:pPr>
        <w:jc w:val="center"/>
        <w:rPr>
          <w:rFonts w:hint="eastAsia"/>
          <w:b/>
          <w:sz w:val="44"/>
          <w:szCs w:val="44"/>
        </w:rPr>
      </w:pPr>
    </w:p>
    <w:p w:rsidR="006C2755" w:rsidRDefault="006C2755" w:rsidP="006C2755">
      <w:pPr>
        <w:jc w:val="center"/>
        <w:rPr>
          <w:rFonts w:hint="eastAsia"/>
          <w:b/>
          <w:sz w:val="44"/>
          <w:szCs w:val="44"/>
        </w:rPr>
      </w:pPr>
    </w:p>
    <w:p w:rsidR="006C2755" w:rsidRDefault="006C2755" w:rsidP="006C2755">
      <w:pPr>
        <w:jc w:val="center"/>
        <w:rPr>
          <w:rFonts w:hint="eastAsia"/>
          <w:b/>
          <w:sz w:val="44"/>
          <w:szCs w:val="44"/>
        </w:rPr>
      </w:pPr>
    </w:p>
    <w:p w:rsidR="006C2755" w:rsidRDefault="006C2755" w:rsidP="006C2755">
      <w:pPr>
        <w:jc w:val="center"/>
        <w:rPr>
          <w:rFonts w:hint="eastAsia"/>
          <w:b/>
          <w:sz w:val="44"/>
          <w:szCs w:val="44"/>
        </w:rPr>
      </w:pPr>
    </w:p>
    <w:p w:rsidR="00DC4C29" w:rsidRPr="006C2755" w:rsidRDefault="00DC4C29">
      <w:bookmarkStart w:id="238" w:name="_GoBack"/>
      <w:bookmarkEnd w:id="238"/>
    </w:p>
    <w:sectPr w:rsidR="00DC4C29" w:rsidRPr="006C275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471" w:rsidRDefault="000C0471" w:rsidP="006C2755">
      <w:r>
        <w:separator/>
      </w:r>
    </w:p>
  </w:endnote>
  <w:endnote w:type="continuationSeparator" w:id="0">
    <w:p w:rsidR="000C0471" w:rsidRDefault="000C0471" w:rsidP="006C2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楷体_GB2312">
    <w:charset w:val="86"/>
    <w:family w:val="modern"/>
    <w:pitch w:val="fixed"/>
    <w:sig w:usb0="00000001" w:usb1="080E0000" w:usb2="00000010" w:usb3="00000000" w:csb0="00040000" w:csb1="00000000"/>
  </w:font>
  <w:font w:name="创艺简仿宋">
    <w:altName w:val="宋体"/>
    <w:charset w:val="86"/>
    <w:family w:val="auto"/>
    <w:pitch w:val="variable"/>
    <w:sig w:usb0="00000001" w:usb1="080E0000" w:usb2="00000010" w:usb3="00000000" w:csb0="00040000" w:csb1="00000000"/>
  </w:font>
  <w:font w:name="Kingsoft Phonetic Plain">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幼圆">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昆仑楷体">
    <w:altName w:val="仿宋_GB2312"/>
    <w:panose1 w:val="00000000000000000000"/>
    <w:charset w:val="86"/>
    <w:family w:val="modern"/>
    <w:notTrueType/>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
    <w:altName w:val="Times New Roman"/>
    <w:panose1 w:val="00000000000000000000"/>
    <w:charset w:val="00"/>
    <w:family w:val="roman"/>
    <w:notTrueType/>
    <w:pitch w:val="default"/>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755" w:rsidRPr="00437A97" w:rsidRDefault="006C2755" w:rsidP="00437A97">
    <w:pPr>
      <w:pStyle w:val="a9"/>
      <w:pBdr>
        <w:top w:val="single" w:sz="6" w:space="1" w:color="auto"/>
      </w:pBdr>
      <w:spacing w:line="300" w:lineRule="exact"/>
      <w:rPr>
        <w:rFonts w:ascii="仿宋_GB2312" w:eastAsia="仿宋_GB2312" w:hint="eastAsia"/>
        <w:sz w:val="21"/>
        <w:szCs w:val="21"/>
      </w:rPr>
    </w:pPr>
    <w:r w:rsidRPr="00437A97">
      <w:rPr>
        <w:rFonts w:ascii="仿宋_GB2312" w:eastAsia="仿宋_GB2312" w:hint="eastAsia"/>
        <w:sz w:val="21"/>
        <w:szCs w:val="21"/>
      </w:rPr>
      <w:t>估价机构：</w:t>
    </w:r>
    <w:r>
      <w:rPr>
        <w:rFonts w:ascii="仿宋_GB2312" w:eastAsia="仿宋_GB2312"/>
        <w:sz w:val="21"/>
        <w:szCs w:val="21"/>
      </w:rPr>
      <w:fldChar w:fldCharType="begin"/>
    </w:r>
    <w:r>
      <w:rPr>
        <w:rFonts w:ascii="仿宋_GB2312" w:eastAsia="仿宋_GB2312"/>
        <w:sz w:val="21"/>
        <w:szCs w:val="21"/>
      </w:rPr>
      <w:instrText xml:space="preserve"> </w:instrText>
    </w:r>
    <w:r>
      <w:rPr>
        <w:rFonts w:ascii="仿宋_GB2312" w:eastAsia="仿宋_GB2312" w:hint="eastAsia"/>
        <w:sz w:val="21"/>
        <w:szCs w:val="21"/>
      </w:rPr>
      <w:instrText xml:space="preserve">LINK </w:instrText>
    </w:r>
    <w:r>
      <w:rPr>
        <w:rFonts w:ascii="仿宋_GB2312" w:eastAsia="仿宋_GB2312"/>
        <w:sz w:val="21"/>
        <w:szCs w:val="21"/>
      </w:rPr>
      <w:instrText>Excel.Sheet.8</w:instrText>
    </w:r>
    <w:r>
      <w:rPr>
        <w:rFonts w:ascii="仿宋_GB2312" w:eastAsia="仿宋_GB2312" w:hint="eastAsia"/>
        <w:sz w:val="21"/>
        <w:szCs w:val="21"/>
      </w:rPr>
      <w:instrText xml:space="preserve"> "C:\\Documents and Settings\\Administrator\\Local Settings\\Temp\\Rar$DI02.141\\评估工作底稿APS3.0.xls" 基本事项!R105C55 \a \t \u</w:instrText>
    </w:r>
    <w:r>
      <w:rPr>
        <w:rFonts w:ascii="仿宋_GB2312" w:eastAsia="仿宋_GB2312"/>
        <w:sz w:val="21"/>
        <w:szCs w:val="21"/>
      </w:rPr>
      <w:instrText xml:space="preserve">  \* MERGEFORMAT </w:instrText>
    </w:r>
    <w:r>
      <w:rPr>
        <w:rFonts w:hint="eastAsia"/>
        <w:kern w:val="0"/>
        <w:sz w:val="20"/>
        <w:szCs w:val="20"/>
      </w:rPr>
      <w:fldChar w:fldCharType="separate"/>
    </w:r>
    <w:r>
      <w:rPr>
        <w:rFonts w:ascii="仿宋_GB2312" w:eastAsia="仿宋_GB2312" w:hint="eastAsia"/>
        <w:sz w:val="21"/>
        <w:szCs w:val="21"/>
      </w:rPr>
      <w:t>辽宁博元房地产土地评估有限责任公司</w:t>
    </w:r>
    <w:r>
      <w:rPr>
        <w:rFonts w:ascii="仿宋_GB2312" w:eastAsia="仿宋_GB2312"/>
        <w:sz w:val="21"/>
        <w:szCs w:val="21"/>
      </w:rPr>
      <w:fldChar w:fldCharType="end"/>
    </w:r>
  </w:p>
  <w:p w:rsidR="006C2755" w:rsidRPr="00437A97" w:rsidRDefault="006C2755" w:rsidP="00437A97">
    <w:pPr>
      <w:pStyle w:val="a9"/>
      <w:spacing w:line="300" w:lineRule="exact"/>
      <w:rPr>
        <w:rFonts w:ascii="仿宋_GB2312" w:eastAsia="仿宋_GB2312" w:hint="eastAsia"/>
        <w:sz w:val="21"/>
        <w:szCs w:val="21"/>
      </w:rPr>
    </w:pPr>
    <w:r w:rsidRPr="00437A97">
      <w:rPr>
        <w:rFonts w:ascii="仿宋_GB2312" w:eastAsia="仿宋_GB2312" w:hint="eastAsia"/>
        <w:sz w:val="21"/>
        <w:szCs w:val="21"/>
      </w:rPr>
      <w:t>机构地址：</w:t>
    </w:r>
    <w:r>
      <w:rPr>
        <w:rFonts w:ascii="仿宋_GB2312" w:eastAsia="仿宋_GB2312"/>
        <w:sz w:val="21"/>
        <w:szCs w:val="21"/>
      </w:rPr>
      <w:fldChar w:fldCharType="begin"/>
    </w:r>
    <w:r>
      <w:rPr>
        <w:rFonts w:ascii="仿宋_GB2312" w:eastAsia="仿宋_GB2312"/>
        <w:sz w:val="21"/>
        <w:szCs w:val="21"/>
      </w:rPr>
      <w:instrText xml:space="preserve"> </w:instrText>
    </w:r>
    <w:r>
      <w:rPr>
        <w:rFonts w:ascii="仿宋_GB2312" w:eastAsia="仿宋_GB2312" w:hint="eastAsia"/>
        <w:sz w:val="21"/>
        <w:szCs w:val="21"/>
      </w:rPr>
      <w:instrText xml:space="preserve">LINK </w:instrText>
    </w:r>
    <w:r>
      <w:rPr>
        <w:rFonts w:ascii="仿宋_GB2312" w:eastAsia="仿宋_GB2312"/>
        <w:sz w:val="21"/>
        <w:szCs w:val="21"/>
      </w:rPr>
      <w:instrText>Excel.Sheet.8</w:instrText>
    </w:r>
    <w:r>
      <w:rPr>
        <w:rFonts w:ascii="仿宋_GB2312" w:eastAsia="仿宋_GB2312" w:hint="eastAsia"/>
        <w:sz w:val="21"/>
        <w:szCs w:val="21"/>
      </w:rPr>
      <w:instrText xml:space="preserve"> "C:\\Documents and Settings\\Administrator\\Local Settings\\Temp\\Rar$DI02.141\\评估工作底稿APS3.0.xls" 基本事项!R106C55 \a \t \u</w:instrText>
    </w:r>
    <w:r>
      <w:rPr>
        <w:rFonts w:ascii="仿宋_GB2312" w:eastAsia="仿宋_GB2312"/>
        <w:sz w:val="21"/>
        <w:szCs w:val="21"/>
      </w:rPr>
      <w:instrText xml:space="preserve">  \* MERGEFORMAT </w:instrText>
    </w:r>
    <w:r>
      <w:rPr>
        <w:rFonts w:hint="eastAsia"/>
        <w:kern w:val="0"/>
        <w:sz w:val="20"/>
        <w:szCs w:val="20"/>
      </w:rPr>
      <w:fldChar w:fldCharType="separate"/>
    </w:r>
    <w:r>
      <w:rPr>
        <w:rFonts w:ascii="仿宋_GB2312" w:eastAsia="仿宋_GB2312" w:hint="eastAsia"/>
        <w:sz w:val="21"/>
        <w:szCs w:val="21"/>
      </w:rPr>
      <w:t>抚顺市新抚区西十路2-1号楼5号门市</w:t>
    </w:r>
    <w:r>
      <w:rPr>
        <w:rFonts w:ascii="仿宋_GB2312" w:eastAsia="仿宋_GB2312"/>
        <w:sz w:val="21"/>
        <w:szCs w:val="21"/>
      </w:rPr>
      <w:fldChar w:fldCharType="end"/>
    </w:r>
  </w:p>
  <w:p w:rsidR="006C2755" w:rsidRPr="00437A97" w:rsidRDefault="006C2755" w:rsidP="00437A97">
    <w:pPr>
      <w:pStyle w:val="a9"/>
      <w:spacing w:line="300" w:lineRule="exact"/>
      <w:rPr>
        <w:rFonts w:ascii="仿宋_GB2312" w:eastAsia="仿宋_GB2312" w:hint="eastAsia"/>
        <w:sz w:val="21"/>
        <w:szCs w:val="21"/>
      </w:rPr>
    </w:pPr>
    <w:r w:rsidRPr="00437A97">
      <w:rPr>
        <w:rFonts w:ascii="仿宋_GB2312" w:eastAsia="仿宋_GB2312" w:hint="eastAsia"/>
        <w:sz w:val="21"/>
        <w:szCs w:val="21"/>
      </w:rPr>
      <w:t>联系电话：</w:t>
    </w:r>
    <w:r>
      <w:rPr>
        <w:rFonts w:ascii="仿宋_GB2312" w:eastAsia="仿宋_GB2312" w:hint="eastAsia"/>
        <w:sz w:val="21"/>
        <w:szCs w:val="21"/>
      </w:rPr>
      <w:t>024-52533830</w:t>
    </w:r>
    <w:r w:rsidRPr="00437A97">
      <w:rPr>
        <w:rFonts w:ascii="仿宋_GB2312" w:eastAsia="仿宋_GB2312" w:hint="eastAsia"/>
        <w:sz w:val="21"/>
        <w:szCs w:val="21"/>
      </w:rPr>
      <w:t>（传真）</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755" w:rsidRPr="00437A97" w:rsidRDefault="006C2755" w:rsidP="00B00653">
    <w:pPr>
      <w:pStyle w:val="a9"/>
      <w:pBdr>
        <w:top w:val="single" w:sz="6" w:space="1" w:color="auto"/>
      </w:pBdr>
      <w:spacing w:line="300" w:lineRule="exact"/>
      <w:rPr>
        <w:rFonts w:ascii="仿宋_GB2312" w:eastAsia="仿宋_GB2312" w:hint="eastAsia"/>
        <w:sz w:val="21"/>
        <w:szCs w:val="21"/>
      </w:rPr>
    </w:pPr>
    <w:r w:rsidRPr="00437A97">
      <w:rPr>
        <w:rFonts w:ascii="仿宋_GB2312" w:eastAsia="仿宋_GB2312" w:hint="eastAsia"/>
        <w:sz w:val="21"/>
        <w:szCs w:val="21"/>
      </w:rPr>
      <w:t>估价机构：</w:t>
    </w:r>
    <w:r>
      <w:rPr>
        <w:rFonts w:ascii="仿宋_GB2312" w:eastAsia="仿宋_GB2312"/>
        <w:sz w:val="21"/>
        <w:szCs w:val="21"/>
      </w:rPr>
      <w:fldChar w:fldCharType="begin"/>
    </w:r>
    <w:r>
      <w:rPr>
        <w:rFonts w:ascii="仿宋_GB2312" w:eastAsia="仿宋_GB2312"/>
        <w:sz w:val="21"/>
        <w:szCs w:val="21"/>
      </w:rPr>
      <w:instrText xml:space="preserve"> </w:instrText>
    </w:r>
    <w:r>
      <w:rPr>
        <w:rFonts w:ascii="仿宋_GB2312" w:eastAsia="仿宋_GB2312" w:hint="eastAsia"/>
        <w:sz w:val="21"/>
        <w:szCs w:val="21"/>
      </w:rPr>
      <w:instrText xml:space="preserve">LINK </w:instrText>
    </w:r>
    <w:r>
      <w:rPr>
        <w:rFonts w:ascii="仿宋_GB2312" w:eastAsia="仿宋_GB2312"/>
        <w:sz w:val="21"/>
        <w:szCs w:val="21"/>
      </w:rPr>
      <w:instrText>Excel.Sheet.8</w:instrText>
    </w:r>
    <w:r>
      <w:rPr>
        <w:rFonts w:ascii="仿宋_GB2312" w:eastAsia="仿宋_GB2312" w:hint="eastAsia"/>
        <w:sz w:val="21"/>
        <w:szCs w:val="21"/>
      </w:rPr>
      <w:instrText xml:space="preserve"> "C:\\Documents and Settings\\Administrator\\Local Settings\\Temp\\Rar$DI02.141\\评估工作底稿APS3.0.xls" 基本事项!R105C55 \a \t \u</w:instrText>
    </w:r>
    <w:r>
      <w:rPr>
        <w:rFonts w:ascii="仿宋_GB2312" w:eastAsia="仿宋_GB2312"/>
        <w:sz w:val="21"/>
        <w:szCs w:val="21"/>
      </w:rPr>
      <w:instrText xml:space="preserve">  \* MERGEFORMAT </w:instrText>
    </w:r>
    <w:r>
      <w:rPr>
        <w:rFonts w:hint="eastAsia"/>
        <w:kern w:val="0"/>
        <w:sz w:val="20"/>
        <w:szCs w:val="20"/>
      </w:rPr>
      <w:fldChar w:fldCharType="separate"/>
    </w:r>
    <w:r>
      <w:rPr>
        <w:rFonts w:ascii="仿宋_GB2312" w:eastAsia="仿宋_GB2312" w:hint="eastAsia"/>
        <w:sz w:val="21"/>
        <w:szCs w:val="21"/>
      </w:rPr>
      <w:t>辽宁博元房地产土地评估有限责任公司</w:t>
    </w:r>
    <w:r>
      <w:rPr>
        <w:rFonts w:ascii="仿宋_GB2312" w:eastAsia="仿宋_GB2312"/>
        <w:sz w:val="21"/>
        <w:szCs w:val="21"/>
      </w:rPr>
      <w:fldChar w:fldCharType="end"/>
    </w:r>
  </w:p>
  <w:p w:rsidR="006C2755" w:rsidRPr="00437A97" w:rsidRDefault="006C2755" w:rsidP="00B00653">
    <w:pPr>
      <w:pStyle w:val="a9"/>
      <w:spacing w:line="300" w:lineRule="exact"/>
      <w:rPr>
        <w:rFonts w:ascii="仿宋_GB2312" w:eastAsia="仿宋_GB2312" w:hint="eastAsia"/>
        <w:sz w:val="21"/>
        <w:szCs w:val="21"/>
      </w:rPr>
    </w:pPr>
    <w:r w:rsidRPr="00437A97">
      <w:rPr>
        <w:rFonts w:ascii="仿宋_GB2312" w:eastAsia="仿宋_GB2312" w:hint="eastAsia"/>
        <w:sz w:val="21"/>
        <w:szCs w:val="21"/>
      </w:rPr>
      <w:t>机构地址：</w:t>
    </w:r>
    <w:r>
      <w:rPr>
        <w:rFonts w:ascii="仿宋_GB2312" w:eastAsia="仿宋_GB2312" w:hint="eastAsia"/>
        <w:sz w:val="21"/>
        <w:szCs w:val="21"/>
      </w:rPr>
      <w:t>抚顺市新抚区西十路2-1号楼5号门市                              第</w:t>
    </w:r>
    <w:r w:rsidRPr="00B7356E">
      <w:rPr>
        <w:rFonts w:ascii="仿宋_GB2312" w:eastAsia="仿宋_GB2312"/>
        <w:kern w:val="0"/>
        <w:sz w:val="21"/>
        <w:szCs w:val="21"/>
      </w:rPr>
      <w:fldChar w:fldCharType="begin"/>
    </w:r>
    <w:r w:rsidRPr="00B7356E">
      <w:rPr>
        <w:rFonts w:ascii="仿宋_GB2312" w:eastAsia="仿宋_GB2312"/>
        <w:kern w:val="0"/>
        <w:sz w:val="21"/>
        <w:szCs w:val="21"/>
      </w:rPr>
      <w:instrText xml:space="preserve"> PAGE </w:instrText>
    </w:r>
    <w:r>
      <w:rPr>
        <w:rFonts w:ascii="仿宋_GB2312" w:eastAsia="仿宋_GB2312"/>
        <w:kern w:val="0"/>
        <w:sz w:val="21"/>
        <w:szCs w:val="21"/>
      </w:rPr>
      <w:fldChar w:fldCharType="separate"/>
    </w:r>
    <w:r>
      <w:rPr>
        <w:rFonts w:ascii="仿宋_GB2312" w:eastAsia="仿宋_GB2312"/>
        <w:noProof/>
        <w:kern w:val="0"/>
        <w:sz w:val="21"/>
        <w:szCs w:val="21"/>
      </w:rPr>
      <w:t>4</w:t>
    </w:r>
    <w:r w:rsidRPr="00B7356E">
      <w:rPr>
        <w:rFonts w:ascii="仿宋_GB2312" w:eastAsia="仿宋_GB2312"/>
        <w:kern w:val="0"/>
        <w:sz w:val="21"/>
        <w:szCs w:val="21"/>
      </w:rPr>
      <w:fldChar w:fldCharType="end"/>
    </w:r>
    <w:r w:rsidRPr="00B7356E">
      <w:rPr>
        <w:rFonts w:ascii="仿宋_GB2312" w:eastAsia="仿宋_GB2312"/>
        <w:kern w:val="0"/>
        <w:sz w:val="21"/>
        <w:szCs w:val="21"/>
      </w:rPr>
      <w:t xml:space="preserve"> </w:t>
    </w:r>
    <w:r>
      <w:rPr>
        <w:rFonts w:ascii="仿宋_GB2312" w:eastAsia="仿宋_GB2312" w:hint="eastAsia"/>
        <w:sz w:val="21"/>
        <w:szCs w:val="21"/>
      </w:rPr>
      <w:t>页</w:t>
    </w:r>
  </w:p>
  <w:p w:rsidR="006C2755" w:rsidRPr="00437A97" w:rsidRDefault="006C2755" w:rsidP="00B00653">
    <w:pPr>
      <w:pStyle w:val="a9"/>
      <w:spacing w:line="300" w:lineRule="exact"/>
      <w:rPr>
        <w:rFonts w:ascii="仿宋_GB2312" w:eastAsia="仿宋_GB2312" w:hint="eastAsia"/>
        <w:sz w:val="21"/>
        <w:szCs w:val="21"/>
      </w:rPr>
    </w:pPr>
    <w:r w:rsidRPr="00437A97">
      <w:rPr>
        <w:rFonts w:ascii="仿宋_GB2312" w:eastAsia="仿宋_GB2312" w:hint="eastAsia"/>
        <w:sz w:val="21"/>
        <w:szCs w:val="21"/>
      </w:rPr>
      <w:t>联系电话：</w:t>
    </w:r>
    <w:r>
      <w:rPr>
        <w:rFonts w:ascii="仿宋_GB2312" w:eastAsia="仿宋_GB2312" w:hint="eastAsia"/>
        <w:sz w:val="21"/>
        <w:szCs w:val="21"/>
      </w:rPr>
      <w:t>024-52533830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471" w:rsidRDefault="000C0471" w:rsidP="006C2755">
      <w:r>
        <w:separator/>
      </w:r>
    </w:p>
  </w:footnote>
  <w:footnote w:type="continuationSeparator" w:id="0">
    <w:p w:rsidR="000C0471" w:rsidRDefault="000C0471" w:rsidP="006C27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755" w:rsidRPr="00671DFC" w:rsidRDefault="006C2755" w:rsidP="004C6D19">
    <w:pPr>
      <w:pStyle w:val="a8"/>
      <w:pBdr>
        <w:bottom w:val="none" w:sz="0" w:space="0" w:color="auto"/>
      </w:pBdr>
      <w:rPr>
        <w:rFonts w:hint="eastAsia"/>
        <w:szCs w:val="21"/>
        <w:shd w:val="pct15" w:color="auto" w:fill="FFFFFF"/>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755" w:rsidRPr="00455FBD" w:rsidRDefault="006C2755" w:rsidP="00C552AC">
    <w:pPr>
      <w:pStyle w:val="a8"/>
      <w:pBdr>
        <w:bottom w:val="none" w:sz="0" w:space="0" w:color="auto"/>
      </w:pBdr>
      <w:spacing w:line="240" w:lineRule="exact"/>
      <w:jc w:val="both"/>
      <w:rPr>
        <w:rFonts w:ascii="宋体" w:hAnsi="宋体" w:cs="宋体"/>
        <w:b/>
        <w:i/>
        <w:sz w:val="21"/>
        <w:szCs w:val="21"/>
        <w:shd w:val="pct15" w:color="auto" w:fill="FFFFFF"/>
      </w:rPr>
    </w:pPr>
    <w:r w:rsidRPr="007C7663">
      <w:rPr>
        <w:rFonts w:ascii="创艺简仿宋" w:eastAsia="创艺简仿宋" w:hint="eastAsia"/>
        <w:b/>
        <w:i/>
        <w:sz w:val="21"/>
        <w:szCs w:val="21"/>
        <w:shd w:val="pct15" w:color="auto" w:fill="FFFFFF"/>
      </w:rPr>
      <w:t xml:space="preserve">     </w:t>
    </w:r>
    <w:r>
      <w:rPr>
        <w:rFonts w:ascii="宋体" w:hAnsi="宋体" w:cs="宋体" w:hint="eastAsia"/>
        <w:b/>
        <w:i/>
        <w:sz w:val="21"/>
        <w:szCs w:val="21"/>
        <w:shd w:val="pct15" w:color="auto" w:fill="FFFFFF"/>
      </w:rPr>
      <w:t xml:space="preserve">        </w:t>
    </w:r>
    <w:r w:rsidRPr="007C7663">
      <w:rPr>
        <w:rFonts w:ascii="创艺简仿宋" w:eastAsia="创艺简仿宋" w:hint="eastAsia"/>
        <w:b/>
        <w:i/>
        <w:sz w:val="21"/>
        <w:szCs w:val="21"/>
        <w:shd w:val="pct15" w:color="auto" w:fill="FFFFFF"/>
      </w:rPr>
      <w:t xml:space="preserve">   </w:t>
    </w:r>
    <w:r>
      <w:rPr>
        <w:rFonts w:ascii="宋体" w:hAnsi="宋体" w:cs="宋体" w:hint="eastAsia"/>
        <w:b/>
        <w:i/>
        <w:sz w:val="21"/>
        <w:szCs w:val="21"/>
        <w:shd w:val="pct15" w:color="auto" w:fill="FFFFFF"/>
      </w:rPr>
      <w:t xml:space="preserve">                                 </w:t>
    </w:r>
    <w:r w:rsidRPr="002967AA">
      <w:rPr>
        <w:rFonts w:ascii="宋体" w:hAnsi="宋体" w:cs="宋体"/>
        <w:b/>
        <w:i/>
        <w:sz w:val="21"/>
        <w:szCs w:val="21"/>
        <w:shd w:val="pct15" w:color="auto" w:fill="FFFFFF"/>
      </w:rPr>
      <w:t>Real Estate Appraisal Report</w:t>
    </w:r>
  </w:p>
  <w:p w:rsidR="006C2755" w:rsidRPr="00BE2B9C" w:rsidRDefault="006C2755" w:rsidP="00C552AC">
    <w:pPr>
      <w:pStyle w:val="a8"/>
      <w:pBdr>
        <w:bottom w:val="single" w:sz="4" w:space="1" w:color="auto"/>
      </w:pBdr>
      <w:shd w:val="pct12" w:color="auto" w:fill="auto"/>
      <w:jc w:val="both"/>
      <w:rPr>
        <w:rFonts w:ascii="仿宋_GB2312" w:eastAsia="仿宋_GB2312" w:hint="eastAsia"/>
        <w:b/>
        <w:i/>
        <w:sz w:val="21"/>
        <w:szCs w:val="21"/>
        <w:shd w:val="pct15" w:color="auto" w:fill="FFFFFF"/>
      </w:rPr>
    </w:pPr>
    <w:r>
      <w:rPr>
        <w:rFonts w:ascii="仿宋_GB2312" w:eastAsia="仿宋_GB2312"/>
        <w:b/>
        <w:i/>
        <w:sz w:val="21"/>
        <w:szCs w:val="21"/>
        <w:shd w:val="pct15" w:color="auto" w:fill="FFFFFF"/>
      </w:rPr>
      <w:fldChar w:fldCharType="begin"/>
    </w:r>
    <w:r>
      <w:rPr>
        <w:rFonts w:ascii="仿宋_GB2312" w:eastAsia="仿宋_GB2312"/>
        <w:b/>
        <w:i/>
        <w:sz w:val="21"/>
        <w:szCs w:val="21"/>
        <w:shd w:val="pct15" w:color="auto" w:fill="FFFFFF"/>
      </w:rPr>
      <w:instrText xml:space="preserve"> </w:instrText>
    </w:r>
    <w:r>
      <w:rPr>
        <w:rFonts w:ascii="仿宋_GB2312" w:eastAsia="仿宋_GB2312" w:hint="eastAsia"/>
        <w:b/>
        <w:i/>
        <w:sz w:val="21"/>
        <w:szCs w:val="21"/>
        <w:shd w:val="pct15" w:color="auto" w:fill="FFFFFF"/>
      </w:rPr>
      <w:instrText xml:space="preserve">LINK </w:instrText>
    </w:r>
    <w:r>
      <w:rPr>
        <w:rFonts w:ascii="仿宋_GB2312" w:eastAsia="仿宋_GB2312"/>
        <w:b/>
        <w:i/>
        <w:sz w:val="21"/>
        <w:szCs w:val="21"/>
        <w:shd w:val="pct15" w:color="auto" w:fill="FFFFFF"/>
      </w:rPr>
      <w:instrText>Excel.Sheet.8</w:instrText>
    </w:r>
    <w:r>
      <w:rPr>
        <w:rFonts w:ascii="仿宋_GB2312" w:eastAsia="仿宋_GB2312" w:hint="eastAsia"/>
        <w:b/>
        <w:i/>
        <w:sz w:val="21"/>
        <w:szCs w:val="21"/>
        <w:shd w:val="pct15" w:color="auto" w:fill="FFFFFF"/>
      </w:rPr>
      <w:instrText xml:space="preserve"> "C:\\Documents and Settings\\Administrator\\Local Settings\\Temp\\Rar$DI02.141\\评估工作底稿APS3.0.xls" 基本事项!R96C59 \a \t \u</w:instrText>
    </w:r>
    <w:r>
      <w:rPr>
        <w:rFonts w:ascii="仿宋_GB2312" w:eastAsia="仿宋_GB2312"/>
        <w:b/>
        <w:i/>
        <w:sz w:val="21"/>
        <w:szCs w:val="21"/>
        <w:shd w:val="pct15" w:color="auto" w:fill="FFFFFF"/>
      </w:rPr>
      <w:instrText xml:space="preserve">  \* MERGEFORMAT </w:instrText>
    </w:r>
    <w:r>
      <w:rPr>
        <w:rFonts w:hint="eastAsia"/>
        <w:kern w:val="0"/>
        <w:sz w:val="20"/>
        <w:szCs w:val="20"/>
      </w:rPr>
      <w:fldChar w:fldCharType="separate"/>
    </w:r>
    <w:r>
      <w:rPr>
        <w:rFonts w:ascii="仿宋_GB2312" w:eastAsia="仿宋_GB2312" w:hint="eastAsia"/>
        <w:b/>
        <w:i/>
        <w:sz w:val="21"/>
        <w:szCs w:val="21"/>
        <w:shd w:val="pct15" w:color="auto" w:fill="FFFFFF"/>
      </w:rPr>
      <w:t>房地产司法鉴定价值评估</w:t>
    </w:r>
    <w:r w:rsidRPr="00251805">
      <w:rPr>
        <w:rFonts w:ascii="仿宋_GB2312" w:eastAsia="仿宋_GB2312" w:hint="eastAsia"/>
        <w:b/>
        <w:i/>
        <w:sz w:val="21"/>
        <w:szCs w:val="21"/>
        <w:shd w:val="pct15" w:color="auto" w:fill="FFFFFF"/>
      </w:rPr>
      <w:t>报告</w:t>
    </w:r>
    <w:r>
      <w:rPr>
        <w:rFonts w:ascii="仿宋_GB2312" w:eastAsia="仿宋_GB2312"/>
        <w:b/>
        <w:i/>
        <w:sz w:val="21"/>
        <w:szCs w:val="21"/>
        <w:shd w:val="pct15" w:color="auto" w:fill="FFFFF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70E072E"/>
    <w:lvl w:ilvl="0">
      <w:start w:val="1"/>
      <w:numFmt w:val="decimal"/>
      <w:pStyle w:val="2"/>
      <w:lvlText w:val="%1."/>
      <w:lvlJc w:val="left"/>
      <w:pPr>
        <w:tabs>
          <w:tab w:val="num" w:pos="2040"/>
        </w:tabs>
        <w:ind w:leftChars="800" w:left="2040" w:hangingChars="200" w:hanging="360"/>
      </w:pPr>
    </w:lvl>
  </w:abstractNum>
  <w:abstractNum w:abstractNumId="1">
    <w:nsid w:val="FFFFFF7D"/>
    <w:multiLevelType w:val="singleLevel"/>
    <w:tmpl w:val="CF2C8854"/>
    <w:lvl w:ilvl="0">
      <w:start w:val="1"/>
      <w:numFmt w:val="decimal"/>
      <w:pStyle w:val="a"/>
      <w:lvlText w:val="%1."/>
      <w:lvlJc w:val="left"/>
      <w:pPr>
        <w:tabs>
          <w:tab w:val="num" w:pos="1620"/>
        </w:tabs>
        <w:ind w:leftChars="600" w:left="1620" w:hangingChars="200" w:hanging="360"/>
      </w:pPr>
    </w:lvl>
  </w:abstractNum>
  <w:abstractNum w:abstractNumId="2">
    <w:nsid w:val="FFFFFF7E"/>
    <w:multiLevelType w:val="singleLevel"/>
    <w:tmpl w:val="A2A89D64"/>
    <w:lvl w:ilvl="0">
      <w:start w:val="1"/>
      <w:numFmt w:val="decimal"/>
      <w:pStyle w:val="5"/>
      <w:lvlText w:val="%1."/>
      <w:lvlJc w:val="left"/>
      <w:pPr>
        <w:tabs>
          <w:tab w:val="num" w:pos="1200"/>
        </w:tabs>
        <w:ind w:leftChars="400" w:left="1200" w:hangingChars="200" w:hanging="360"/>
      </w:pPr>
    </w:lvl>
  </w:abstractNum>
  <w:abstractNum w:abstractNumId="3">
    <w:nsid w:val="FFFFFF7F"/>
    <w:multiLevelType w:val="singleLevel"/>
    <w:tmpl w:val="7C94CDB0"/>
    <w:lvl w:ilvl="0">
      <w:start w:val="1"/>
      <w:numFmt w:val="decimal"/>
      <w:pStyle w:val="4"/>
      <w:lvlText w:val="%1."/>
      <w:lvlJc w:val="left"/>
      <w:pPr>
        <w:tabs>
          <w:tab w:val="num" w:pos="780"/>
        </w:tabs>
        <w:ind w:leftChars="200" w:left="780" w:hangingChars="200" w:hanging="360"/>
      </w:pPr>
    </w:lvl>
  </w:abstractNum>
  <w:abstractNum w:abstractNumId="4">
    <w:nsid w:val="FFFFFF80"/>
    <w:multiLevelType w:val="singleLevel"/>
    <w:tmpl w:val="6164C292"/>
    <w:lvl w:ilvl="0">
      <w:start w:val="1"/>
      <w:numFmt w:val="bullet"/>
      <w:pStyle w:val="3"/>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DA16349A"/>
    <w:lvl w:ilvl="0">
      <w:start w:val="1"/>
      <w:numFmt w:val="bullet"/>
      <w:pStyle w:val="20"/>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F74237A0"/>
    <w:lvl w:ilvl="0">
      <w:start w:val="1"/>
      <w:numFmt w:val="bullet"/>
      <w:pStyle w:val="a0"/>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3EA6CC54"/>
    <w:lvl w:ilvl="0">
      <w:start w:val="1"/>
      <w:numFmt w:val="bullet"/>
      <w:pStyle w:val="a1"/>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9416BF18"/>
    <w:lvl w:ilvl="0">
      <w:start w:val="1"/>
      <w:numFmt w:val="decimal"/>
      <w:pStyle w:val="30"/>
      <w:lvlText w:val="%1."/>
      <w:lvlJc w:val="left"/>
      <w:pPr>
        <w:tabs>
          <w:tab w:val="num" w:pos="360"/>
        </w:tabs>
        <w:ind w:left="360" w:hangingChars="200" w:hanging="360"/>
      </w:pPr>
    </w:lvl>
  </w:abstractNum>
  <w:abstractNum w:abstractNumId="9">
    <w:nsid w:val="FFFFFF89"/>
    <w:multiLevelType w:val="singleLevel"/>
    <w:tmpl w:val="EDB28C1C"/>
    <w:lvl w:ilvl="0">
      <w:start w:val="1"/>
      <w:numFmt w:val="bullet"/>
      <w:pStyle w:val="a2"/>
      <w:lvlText w:val=""/>
      <w:lvlJc w:val="left"/>
      <w:pPr>
        <w:tabs>
          <w:tab w:val="num" w:pos="360"/>
        </w:tabs>
        <w:ind w:left="360" w:hangingChars="200" w:hanging="360"/>
      </w:pPr>
      <w:rPr>
        <w:rFonts w:ascii="Wingdings" w:hAnsi="Wingdings" w:hint="default"/>
      </w:rPr>
    </w:lvl>
  </w:abstractNum>
  <w:abstractNum w:abstractNumId="10">
    <w:nsid w:val="02E54856"/>
    <w:multiLevelType w:val="hybridMultilevel"/>
    <w:tmpl w:val="BE9CF7BA"/>
    <w:lvl w:ilvl="0" w:tplc="04090001">
      <w:start w:val="1"/>
      <w:numFmt w:val="bullet"/>
      <w:lvlText w:val=""/>
      <w:lvlJc w:val="left"/>
      <w:pPr>
        <w:tabs>
          <w:tab w:val="num" w:pos="1260"/>
        </w:tabs>
        <w:ind w:left="1260" w:hanging="420"/>
      </w:pPr>
      <w:rPr>
        <w:rFonts w:ascii="Wingdings" w:hAnsi="Wingdings" w:hint="default"/>
      </w:rPr>
    </w:lvl>
    <w:lvl w:ilvl="1" w:tplc="04090003" w:tentative="1">
      <w:start w:val="1"/>
      <w:numFmt w:val="bullet"/>
      <w:lvlText w:val=""/>
      <w:lvlJc w:val="left"/>
      <w:pPr>
        <w:tabs>
          <w:tab w:val="num" w:pos="1680"/>
        </w:tabs>
        <w:ind w:left="1680" w:hanging="420"/>
      </w:pPr>
      <w:rPr>
        <w:rFonts w:ascii="Wingdings" w:hAnsi="Wingdings" w:hint="default"/>
      </w:rPr>
    </w:lvl>
    <w:lvl w:ilvl="2" w:tplc="04090005"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3" w:tentative="1">
      <w:start w:val="1"/>
      <w:numFmt w:val="bullet"/>
      <w:lvlText w:val=""/>
      <w:lvlJc w:val="left"/>
      <w:pPr>
        <w:tabs>
          <w:tab w:val="num" w:pos="2940"/>
        </w:tabs>
        <w:ind w:left="2940" w:hanging="420"/>
      </w:pPr>
      <w:rPr>
        <w:rFonts w:ascii="Wingdings" w:hAnsi="Wingdings" w:hint="default"/>
      </w:rPr>
    </w:lvl>
    <w:lvl w:ilvl="5" w:tplc="04090005"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3" w:tentative="1">
      <w:start w:val="1"/>
      <w:numFmt w:val="bullet"/>
      <w:lvlText w:val=""/>
      <w:lvlJc w:val="left"/>
      <w:pPr>
        <w:tabs>
          <w:tab w:val="num" w:pos="4200"/>
        </w:tabs>
        <w:ind w:left="4200" w:hanging="420"/>
      </w:pPr>
      <w:rPr>
        <w:rFonts w:ascii="Wingdings" w:hAnsi="Wingdings" w:hint="default"/>
      </w:rPr>
    </w:lvl>
    <w:lvl w:ilvl="8" w:tplc="04090005" w:tentative="1">
      <w:start w:val="1"/>
      <w:numFmt w:val="bullet"/>
      <w:lvlText w:val=""/>
      <w:lvlJc w:val="left"/>
      <w:pPr>
        <w:tabs>
          <w:tab w:val="num" w:pos="4620"/>
        </w:tabs>
        <w:ind w:left="4620" w:hanging="420"/>
      </w:pPr>
      <w:rPr>
        <w:rFonts w:ascii="Wingdings" w:hAnsi="Wingdings" w:hint="default"/>
      </w:rPr>
    </w:lvl>
  </w:abstractNum>
  <w:abstractNum w:abstractNumId="11">
    <w:nsid w:val="0B0161EA"/>
    <w:multiLevelType w:val="multilevel"/>
    <w:tmpl w:val="EC08B4B0"/>
    <w:lvl w:ilvl="0">
      <w:start w:val="1"/>
      <w:numFmt w:val="ideographDigital"/>
      <w:lvlText w:val="%1"/>
      <w:lvlJc w:val="left"/>
      <w:pPr>
        <w:tabs>
          <w:tab w:val="num" w:pos="425"/>
        </w:tabs>
        <w:ind w:left="425" w:hanging="425"/>
      </w:pPr>
      <w:rPr>
        <w:rFonts w:eastAsia="楷体_GB2312" w:hint="eastAsia"/>
        <w:b/>
        <w:i w:val="0"/>
        <w:color w:val="auto"/>
        <w:sz w:val="24"/>
        <w:szCs w:val="24"/>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1.%2.%3.%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2">
    <w:nsid w:val="0B160157"/>
    <w:multiLevelType w:val="hybridMultilevel"/>
    <w:tmpl w:val="3EA0F18A"/>
    <w:lvl w:ilvl="0" w:tplc="C96CE8A8">
      <w:start w:val="1"/>
      <w:numFmt w:val="chineseCountingThousand"/>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11FB7DCB"/>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071"/>
        </w:tabs>
        <w:ind w:left="3827" w:hanging="1276"/>
      </w:pPr>
    </w:lvl>
    <w:lvl w:ilvl="7">
      <w:start w:val="1"/>
      <w:numFmt w:val="decimal"/>
      <w:lvlText w:val="%1.%2.%3.%4.%5.%6.%7.%8"/>
      <w:lvlJc w:val="left"/>
      <w:pPr>
        <w:tabs>
          <w:tab w:val="num" w:pos="5856"/>
        </w:tabs>
        <w:ind w:left="4394" w:hanging="1418"/>
      </w:pPr>
    </w:lvl>
    <w:lvl w:ilvl="8">
      <w:start w:val="1"/>
      <w:numFmt w:val="decimal"/>
      <w:lvlText w:val="%1.%2.%3.%4.%5.%6.%7.%8.%9"/>
      <w:lvlJc w:val="left"/>
      <w:pPr>
        <w:tabs>
          <w:tab w:val="num" w:pos="6642"/>
        </w:tabs>
        <w:ind w:left="5102" w:hanging="1700"/>
      </w:pPr>
    </w:lvl>
  </w:abstractNum>
  <w:abstractNum w:abstractNumId="14">
    <w:nsid w:val="1E1F436B"/>
    <w:multiLevelType w:val="multilevel"/>
    <w:tmpl w:val="3B70B026"/>
    <w:lvl w:ilvl="0">
      <w:start w:val="1"/>
      <w:numFmt w:val="decimal"/>
      <w:lvlText w:val="%1."/>
      <w:lvlJc w:val="left"/>
      <w:pPr>
        <w:tabs>
          <w:tab w:val="num" w:pos="900"/>
        </w:tabs>
        <w:ind w:left="90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nsid w:val="1E5E2964"/>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071"/>
        </w:tabs>
        <w:ind w:left="3827" w:hanging="1276"/>
      </w:pPr>
    </w:lvl>
    <w:lvl w:ilvl="7">
      <w:start w:val="1"/>
      <w:numFmt w:val="decimal"/>
      <w:lvlText w:val="%1.%2.%3.%4.%5.%6.%7.%8"/>
      <w:lvlJc w:val="left"/>
      <w:pPr>
        <w:tabs>
          <w:tab w:val="num" w:pos="5856"/>
        </w:tabs>
        <w:ind w:left="4394" w:hanging="1418"/>
      </w:pPr>
    </w:lvl>
    <w:lvl w:ilvl="8">
      <w:start w:val="1"/>
      <w:numFmt w:val="decimal"/>
      <w:lvlText w:val="%1.%2.%3.%4.%5.%6.%7.%8.%9"/>
      <w:lvlJc w:val="left"/>
      <w:pPr>
        <w:tabs>
          <w:tab w:val="num" w:pos="6642"/>
        </w:tabs>
        <w:ind w:left="5102" w:hanging="1700"/>
      </w:pPr>
    </w:lvl>
  </w:abstractNum>
  <w:abstractNum w:abstractNumId="16">
    <w:nsid w:val="201E5FF6"/>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071"/>
        </w:tabs>
        <w:ind w:left="3827" w:hanging="1276"/>
      </w:pPr>
    </w:lvl>
    <w:lvl w:ilvl="7">
      <w:start w:val="1"/>
      <w:numFmt w:val="decimal"/>
      <w:lvlText w:val="%1.%2.%3.%4.%5.%6.%7.%8"/>
      <w:lvlJc w:val="left"/>
      <w:pPr>
        <w:tabs>
          <w:tab w:val="num" w:pos="5856"/>
        </w:tabs>
        <w:ind w:left="4394" w:hanging="1418"/>
      </w:pPr>
    </w:lvl>
    <w:lvl w:ilvl="8">
      <w:start w:val="1"/>
      <w:numFmt w:val="decimal"/>
      <w:lvlText w:val="%1.%2.%3.%4.%5.%6.%7.%8.%9"/>
      <w:lvlJc w:val="left"/>
      <w:pPr>
        <w:tabs>
          <w:tab w:val="num" w:pos="6642"/>
        </w:tabs>
        <w:ind w:left="5102" w:hanging="1700"/>
      </w:pPr>
    </w:lvl>
  </w:abstractNum>
  <w:abstractNum w:abstractNumId="17">
    <w:nsid w:val="21002EE2"/>
    <w:multiLevelType w:val="multilevel"/>
    <w:tmpl w:val="9EB02D40"/>
    <w:lvl w:ilvl="0">
      <w:start w:val="1"/>
      <w:numFmt w:val="chineseCountingThousand"/>
      <w:pStyle w:val="a3"/>
      <w:suff w:val="nothing"/>
      <w:lvlText w:val="%1、"/>
      <w:lvlJc w:val="left"/>
      <w:pPr>
        <w:ind w:left="200" w:firstLine="0"/>
      </w:pPr>
      <w:rPr>
        <w:rFonts w:eastAsia="创艺简仿宋" w:hint="eastAsia"/>
        <w:sz w:val="24"/>
        <w:szCs w:val="24"/>
      </w:rPr>
    </w:lvl>
    <w:lvl w:ilvl="1">
      <w:start w:val="1"/>
      <w:numFmt w:val="none"/>
      <w:pStyle w:val="21"/>
      <w:suff w:val="nothing"/>
      <w:lvlText w:val=""/>
      <w:lvlJc w:val="left"/>
      <w:pPr>
        <w:ind w:left="200" w:firstLine="0"/>
      </w:pPr>
      <w:rPr>
        <w:rFonts w:hint="eastAsia"/>
      </w:rPr>
    </w:lvl>
    <w:lvl w:ilvl="2">
      <w:start w:val="1"/>
      <w:numFmt w:val="none"/>
      <w:pStyle w:val="31"/>
      <w:suff w:val="nothing"/>
      <w:lvlText w:val=""/>
      <w:lvlJc w:val="left"/>
      <w:pPr>
        <w:ind w:left="200" w:firstLine="0"/>
      </w:pPr>
      <w:rPr>
        <w:rFonts w:hint="eastAsia"/>
      </w:rPr>
    </w:lvl>
    <w:lvl w:ilvl="3">
      <w:start w:val="1"/>
      <w:numFmt w:val="none"/>
      <w:pStyle w:val="40"/>
      <w:suff w:val="nothing"/>
      <w:lvlText w:val=""/>
      <w:lvlJc w:val="left"/>
      <w:pPr>
        <w:ind w:left="200" w:firstLine="0"/>
      </w:pPr>
      <w:rPr>
        <w:rFonts w:hint="eastAsia"/>
      </w:rPr>
    </w:lvl>
    <w:lvl w:ilvl="4">
      <w:start w:val="1"/>
      <w:numFmt w:val="none"/>
      <w:pStyle w:val="50"/>
      <w:suff w:val="nothing"/>
      <w:lvlText w:val=""/>
      <w:lvlJc w:val="left"/>
      <w:pPr>
        <w:ind w:left="200" w:firstLine="0"/>
      </w:pPr>
      <w:rPr>
        <w:rFonts w:hint="eastAsia"/>
      </w:rPr>
    </w:lvl>
    <w:lvl w:ilvl="5">
      <w:start w:val="1"/>
      <w:numFmt w:val="none"/>
      <w:pStyle w:val="6"/>
      <w:suff w:val="nothing"/>
      <w:lvlText w:val=""/>
      <w:lvlJc w:val="left"/>
      <w:pPr>
        <w:ind w:left="200" w:firstLine="0"/>
      </w:pPr>
      <w:rPr>
        <w:rFonts w:hint="eastAsia"/>
      </w:rPr>
    </w:lvl>
    <w:lvl w:ilvl="6">
      <w:start w:val="1"/>
      <w:numFmt w:val="none"/>
      <w:pStyle w:val="7"/>
      <w:suff w:val="nothing"/>
      <w:lvlText w:val=""/>
      <w:lvlJc w:val="left"/>
      <w:pPr>
        <w:ind w:left="200" w:firstLine="0"/>
      </w:pPr>
      <w:rPr>
        <w:rFonts w:hint="eastAsia"/>
      </w:rPr>
    </w:lvl>
    <w:lvl w:ilvl="7">
      <w:start w:val="1"/>
      <w:numFmt w:val="none"/>
      <w:pStyle w:val="8"/>
      <w:suff w:val="nothing"/>
      <w:lvlText w:val=""/>
      <w:lvlJc w:val="left"/>
      <w:pPr>
        <w:ind w:left="200" w:firstLine="0"/>
      </w:pPr>
      <w:rPr>
        <w:rFonts w:hint="eastAsia"/>
      </w:rPr>
    </w:lvl>
    <w:lvl w:ilvl="8">
      <w:start w:val="1"/>
      <w:numFmt w:val="none"/>
      <w:pStyle w:val="9"/>
      <w:suff w:val="nothing"/>
      <w:lvlText w:val=""/>
      <w:lvlJc w:val="left"/>
      <w:pPr>
        <w:ind w:left="200" w:firstLine="0"/>
      </w:pPr>
      <w:rPr>
        <w:rFonts w:hint="eastAsia"/>
      </w:rPr>
    </w:lvl>
  </w:abstractNum>
  <w:abstractNum w:abstractNumId="18">
    <w:nsid w:val="2142060A"/>
    <w:multiLevelType w:val="multilevel"/>
    <w:tmpl w:val="42182432"/>
    <w:lvl w:ilvl="0">
      <w:start w:val="1"/>
      <w:numFmt w:val="upperRoman"/>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1.%2.%3.%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9">
    <w:nsid w:val="22100062"/>
    <w:multiLevelType w:val="hybridMultilevel"/>
    <w:tmpl w:val="D206DE18"/>
    <w:lvl w:ilvl="0" w:tplc="04090001">
      <w:start w:val="1"/>
      <w:numFmt w:val="bullet"/>
      <w:lvlText w:val=""/>
      <w:lvlJc w:val="left"/>
      <w:pPr>
        <w:tabs>
          <w:tab w:val="num" w:pos="1260"/>
        </w:tabs>
        <w:ind w:left="1260" w:hanging="420"/>
      </w:pPr>
      <w:rPr>
        <w:rFonts w:ascii="Wingdings" w:hAnsi="Wingdings" w:hint="default"/>
      </w:rPr>
    </w:lvl>
    <w:lvl w:ilvl="1" w:tplc="04090003" w:tentative="1">
      <w:start w:val="1"/>
      <w:numFmt w:val="bullet"/>
      <w:lvlText w:val=""/>
      <w:lvlJc w:val="left"/>
      <w:pPr>
        <w:tabs>
          <w:tab w:val="num" w:pos="1680"/>
        </w:tabs>
        <w:ind w:left="1680" w:hanging="420"/>
      </w:pPr>
      <w:rPr>
        <w:rFonts w:ascii="Wingdings" w:hAnsi="Wingdings" w:hint="default"/>
      </w:rPr>
    </w:lvl>
    <w:lvl w:ilvl="2" w:tplc="04090005"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3" w:tentative="1">
      <w:start w:val="1"/>
      <w:numFmt w:val="bullet"/>
      <w:lvlText w:val=""/>
      <w:lvlJc w:val="left"/>
      <w:pPr>
        <w:tabs>
          <w:tab w:val="num" w:pos="2940"/>
        </w:tabs>
        <w:ind w:left="2940" w:hanging="420"/>
      </w:pPr>
      <w:rPr>
        <w:rFonts w:ascii="Wingdings" w:hAnsi="Wingdings" w:hint="default"/>
      </w:rPr>
    </w:lvl>
    <w:lvl w:ilvl="5" w:tplc="04090005"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3" w:tentative="1">
      <w:start w:val="1"/>
      <w:numFmt w:val="bullet"/>
      <w:lvlText w:val=""/>
      <w:lvlJc w:val="left"/>
      <w:pPr>
        <w:tabs>
          <w:tab w:val="num" w:pos="4200"/>
        </w:tabs>
        <w:ind w:left="4200" w:hanging="420"/>
      </w:pPr>
      <w:rPr>
        <w:rFonts w:ascii="Wingdings" w:hAnsi="Wingdings" w:hint="default"/>
      </w:rPr>
    </w:lvl>
    <w:lvl w:ilvl="8" w:tplc="04090005" w:tentative="1">
      <w:start w:val="1"/>
      <w:numFmt w:val="bullet"/>
      <w:lvlText w:val=""/>
      <w:lvlJc w:val="left"/>
      <w:pPr>
        <w:tabs>
          <w:tab w:val="num" w:pos="4620"/>
        </w:tabs>
        <w:ind w:left="4620" w:hanging="420"/>
      </w:pPr>
      <w:rPr>
        <w:rFonts w:ascii="Wingdings" w:hAnsi="Wingdings" w:hint="default"/>
      </w:rPr>
    </w:lvl>
  </w:abstractNum>
  <w:abstractNum w:abstractNumId="20">
    <w:nsid w:val="23151E4C"/>
    <w:multiLevelType w:val="hybridMultilevel"/>
    <w:tmpl w:val="E3C2124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nsid w:val="2EFD4CCB"/>
    <w:multiLevelType w:val="hybridMultilevel"/>
    <w:tmpl w:val="BBAA01AE"/>
    <w:lvl w:ilvl="0" w:tplc="2C307548">
      <w:start w:val="1"/>
      <w:numFmt w:val="decimal"/>
      <w:lvlText w:val="%1."/>
      <w:lvlJc w:val="left"/>
      <w:pPr>
        <w:tabs>
          <w:tab w:val="num" w:pos="900"/>
        </w:tabs>
        <w:ind w:left="90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2F74D765"/>
    <w:multiLevelType w:val="singleLevel"/>
    <w:tmpl w:val="2F74D765"/>
    <w:lvl w:ilvl="0">
      <w:start w:val="1"/>
      <w:numFmt w:val="chineseCounting"/>
      <w:suff w:val="nothing"/>
      <w:lvlText w:val="%1、"/>
      <w:lvlJc w:val="left"/>
      <w:rPr>
        <w:rFonts w:cs="Times New Roman" w:hint="eastAsia"/>
      </w:rPr>
    </w:lvl>
  </w:abstractNum>
  <w:abstractNum w:abstractNumId="23">
    <w:nsid w:val="2F840750"/>
    <w:multiLevelType w:val="hybridMultilevel"/>
    <w:tmpl w:val="87A664FA"/>
    <w:lvl w:ilvl="0" w:tplc="04090001">
      <w:start w:val="1"/>
      <w:numFmt w:val="bullet"/>
      <w:lvlText w:val=""/>
      <w:lvlJc w:val="left"/>
      <w:pPr>
        <w:tabs>
          <w:tab w:val="num" w:pos="1552"/>
        </w:tabs>
        <w:ind w:left="1552" w:hanging="420"/>
      </w:pPr>
      <w:rPr>
        <w:rFonts w:ascii="Wingdings" w:hAnsi="Wingdings" w:hint="default"/>
      </w:rPr>
    </w:lvl>
    <w:lvl w:ilvl="1" w:tplc="04090003" w:tentative="1">
      <w:start w:val="1"/>
      <w:numFmt w:val="bullet"/>
      <w:lvlText w:val=""/>
      <w:lvlJc w:val="left"/>
      <w:pPr>
        <w:tabs>
          <w:tab w:val="num" w:pos="1972"/>
        </w:tabs>
        <w:ind w:left="1972" w:hanging="420"/>
      </w:pPr>
      <w:rPr>
        <w:rFonts w:ascii="Wingdings" w:hAnsi="Wingdings" w:hint="default"/>
      </w:rPr>
    </w:lvl>
    <w:lvl w:ilvl="2" w:tplc="04090005" w:tentative="1">
      <w:start w:val="1"/>
      <w:numFmt w:val="bullet"/>
      <w:lvlText w:val=""/>
      <w:lvlJc w:val="left"/>
      <w:pPr>
        <w:tabs>
          <w:tab w:val="num" w:pos="2392"/>
        </w:tabs>
        <w:ind w:left="2392" w:hanging="420"/>
      </w:pPr>
      <w:rPr>
        <w:rFonts w:ascii="Wingdings" w:hAnsi="Wingdings" w:hint="default"/>
      </w:rPr>
    </w:lvl>
    <w:lvl w:ilvl="3" w:tplc="04090001" w:tentative="1">
      <w:start w:val="1"/>
      <w:numFmt w:val="bullet"/>
      <w:lvlText w:val=""/>
      <w:lvlJc w:val="left"/>
      <w:pPr>
        <w:tabs>
          <w:tab w:val="num" w:pos="2812"/>
        </w:tabs>
        <w:ind w:left="2812" w:hanging="420"/>
      </w:pPr>
      <w:rPr>
        <w:rFonts w:ascii="Wingdings" w:hAnsi="Wingdings" w:hint="default"/>
      </w:rPr>
    </w:lvl>
    <w:lvl w:ilvl="4" w:tplc="04090003" w:tentative="1">
      <w:start w:val="1"/>
      <w:numFmt w:val="bullet"/>
      <w:lvlText w:val=""/>
      <w:lvlJc w:val="left"/>
      <w:pPr>
        <w:tabs>
          <w:tab w:val="num" w:pos="3232"/>
        </w:tabs>
        <w:ind w:left="3232" w:hanging="420"/>
      </w:pPr>
      <w:rPr>
        <w:rFonts w:ascii="Wingdings" w:hAnsi="Wingdings" w:hint="default"/>
      </w:rPr>
    </w:lvl>
    <w:lvl w:ilvl="5" w:tplc="04090005" w:tentative="1">
      <w:start w:val="1"/>
      <w:numFmt w:val="bullet"/>
      <w:lvlText w:val=""/>
      <w:lvlJc w:val="left"/>
      <w:pPr>
        <w:tabs>
          <w:tab w:val="num" w:pos="3652"/>
        </w:tabs>
        <w:ind w:left="3652" w:hanging="420"/>
      </w:pPr>
      <w:rPr>
        <w:rFonts w:ascii="Wingdings" w:hAnsi="Wingdings" w:hint="default"/>
      </w:rPr>
    </w:lvl>
    <w:lvl w:ilvl="6" w:tplc="04090001" w:tentative="1">
      <w:start w:val="1"/>
      <w:numFmt w:val="bullet"/>
      <w:lvlText w:val=""/>
      <w:lvlJc w:val="left"/>
      <w:pPr>
        <w:tabs>
          <w:tab w:val="num" w:pos="4072"/>
        </w:tabs>
        <w:ind w:left="4072" w:hanging="420"/>
      </w:pPr>
      <w:rPr>
        <w:rFonts w:ascii="Wingdings" w:hAnsi="Wingdings" w:hint="default"/>
      </w:rPr>
    </w:lvl>
    <w:lvl w:ilvl="7" w:tplc="04090003" w:tentative="1">
      <w:start w:val="1"/>
      <w:numFmt w:val="bullet"/>
      <w:lvlText w:val=""/>
      <w:lvlJc w:val="left"/>
      <w:pPr>
        <w:tabs>
          <w:tab w:val="num" w:pos="4492"/>
        </w:tabs>
        <w:ind w:left="4492" w:hanging="420"/>
      </w:pPr>
      <w:rPr>
        <w:rFonts w:ascii="Wingdings" w:hAnsi="Wingdings" w:hint="default"/>
      </w:rPr>
    </w:lvl>
    <w:lvl w:ilvl="8" w:tplc="04090005" w:tentative="1">
      <w:start w:val="1"/>
      <w:numFmt w:val="bullet"/>
      <w:lvlText w:val=""/>
      <w:lvlJc w:val="left"/>
      <w:pPr>
        <w:tabs>
          <w:tab w:val="num" w:pos="4912"/>
        </w:tabs>
        <w:ind w:left="4912" w:hanging="420"/>
      </w:pPr>
      <w:rPr>
        <w:rFonts w:ascii="Wingdings" w:hAnsi="Wingdings" w:hint="default"/>
      </w:rPr>
    </w:lvl>
  </w:abstractNum>
  <w:abstractNum w:abstractNumId="24">
    <w:nsid w:val="30C249C1"/>
    <w:multiLevelType w:val="multilevel"/>
    <w:tmpl w:val="0D189FB2"/>
    <w:lvl w:ilvl="0">
      <w:start w:val="1"/>
      <w:numFmt w:val="chineseCountingThousand"/>
      <w:lvlText w:val="%1、"/>
      <w:lvlJc w:val="left"/>
      <w:pPr>
        <w:tabs>
          <w:tab w:val="num" w:pos="0"/>
        </w:tabs>
        <w:ind w:left="0" w:firstLine="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nsid w:val="33AF7825"/>
    <w:multiLevelType w:val="multilevel"/>
    <w:tmpl w:val="BB9E53DE"/>
    <w:lvl w:ilvl="0">
      <w:start w:val="1"/>
      <w:numFmt w:val="ideographDigital"/>
      <w:lvlText w:val="%1"/>
      <w:lvlJc w:val="left"/>
      <w:pPr>
        <w:tabs>
          <w:tab w:val="num" w:pos="425"/>
        </w:tabs>
        <w:ind w:left="425" w:hanging="425"/>
      </w:pPr>
      <w:rPr>
        <w:rFonts w:eastAsia="楷体_GB2312" w:hint="eastAsia"/>
        <w:b w:val="0"/>
        <w:i w:val="0"/>
        <w:color w:val="auto"/>
        <w:sz w:val="24"/>
        <w:szCs w:val="24"/>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1.%2.%3.%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26">
    <w:nsid w:val="3AC0138E"/>
    <w:multiLevelType w:val="hybridMultilevel"/>
    <w:tmpl w:val="0986A86C"/>
    <w:lvl w:ilvl="0" w:tplc="D01E9E02">
      <w:start w:val="13"/>
      <w:numFmt w:val="bullet"/>
      <w:lvlText w:val="●"/>
      <w:lvlJc w:val="left"/>
      <w:pPr>
        <w:tabs>
          <w:tab w:val="num" w:pos="1391"/>
        </w:tabs>
        <w:ind w:left="1391" w:hanging="360"/>
      </w:pPr>
      <w:rPr>
        <w:rFonts w:ascii="楷体_GB2312" w:eastAsia="楷体_GB2312" w:hAnsi="Times New Roman" w:cs="Times New Roman" w:hint="eastAsia"/>
      </w:rPr>
    </w:lvl>
    <w:lvl w:ilvl="1" w:tplc="04090003" w:tentative="1">
      <w:start w:val="1"/>
      <w:numFmt w:val="bullet"/>
      <w:lvlText w:val=""/>
      <w:lvlJc w:val="left"/>
      <w:pPr>
        <w:tabs>
          <w:tab w:val="num" w:pos="1871"/>
        </w:tabs>
        <w:ind w:left="1871" w:hanging="420"/>
      </w:pPr>
      <w:rPr>
        <w:rFonts w:ascii="Wingdings" w:hAnsi="Wingdings" w:hint="default"/>
      </w:rPr>
    </w:lvl>
    <w:lvl w:ilvl="2" w:tplc="04090005" w:tentative="1">
      <w:start w:val="1"/>
      <w:numFmt w:val="bullet"/>
      <w:lvlText w:val=""/>
      <w:lvlJc w:val="left"/>
      <w:pPr>
        <w:tabs>
          <w:tab w:val="num" w:pos="2291"/>
        </w:tabs>
        <w:ind w:left="2291" w:hanging="420"/>
      </w:pPr>
      <w:rPr>
        <w:rFonts w:ascii="Wingdings" w:hAnsi="Wingdings" w:hint="default"/>
      </w:rPr>
    </w:lvl>
    <w:lvl w:ilvl="3" w:tplc="04090001" w:tentative="1">
      <w:start w:val="1"/>
      <w:numFmt w:val="bullet"/>
      <w:lvlText w:val=""/>
      <w:lvlJc w:val="left"/>
      <w:pPr>
        <w:tabs>
          <w:tab w:val="num" w:pos="2711"/>
        </w:tabs>
        <w:ind w:left="2711" w:hanging="420"/>
      </w:pPr>
      <w:rPr>
        <w:rFonts w:ascii="Wingdings" w:hAnsi="Wingdings" w:hint="default"/>
      </w:rPr>
    </w:lvl>
    <w:lvl w:ilvl="4" w:tplc="04090003" w:tentative="1">
      <w:start w:val="1"/>
      <w:numFmt w:val="bullet"/>
      <w:lvlText w:val=""/>
      <w:lvlJc w:val="left"/>
      <w:pPr>
        <w:tabs>
          <w:tab w:val="num" w:pos="3131"/>
        </w:tabs>
        <w:ind w:left="3131" w:hanging="420"/>
      </w:pPr>
      <w:rPr>
        <w:rFonts w:ascii="Wingdings" w:hAnsi="Wingdings" w:hint="default"/>
      </w:rPr>
    </w:lvl>
    <w:lvl w:ilvl="5" w:tplc="04090005" w:tentative="1">
      <w:start w:val="1"/>
      <w:numFmt w:val="bullet"/>
      <w:lvlText w:val=""/>
      <w:lvlJc w:val="left"/>
      <w:pPr>
        <w:tabs>
          <w:tab w:val="num" w:pos="3551"/>
        </w:tabs>
        <w:ind w:left="3551" w:hanging="420"/>
      </w:pPr>
      <w:rPr>
        <w:rFonts w:ascii="Wingdings" w:hAnsi="Wingdings" w:hint="default"/>
      </w:rPr>
    </w:lvl>
    <w:lvl w:ilvl="6" w:tplc="04090001" w:tentative="1">
      <w:start w:val="1"/>
      <w:numFmt w:val="bullet"/>
      <w:lvlText w:val=""/>
      <w:lvlJc w:val="left"/>
      <w:pPr>
        <w:tabs>
          <w:tab w:val="num" w:pos="3971"/>
        </w:tabs>
        <w:ind w:left="3971" w:hanging="420"/>
      </w:pPr>
      <w:rPr>
        <w:rFonts w:ascii="Wingdings" w:hAnsi="Wingdings" w:hint="default"/>
      </w:rPr>
    </w:lvl>
    <w:lvl w:ilvl="7" w:tplc="04090003" w:tentative="1">
      <w:start w:val="1"/>
      <w:numFmt w:val="bullet"/>
      <w:lvlText w:val=""/>
      <w:lvlJc w:val="left"/>
      <w:pPr>
        <w:tabs>
          <w:tab w:val="num" w:pos="4391"/>
        </w:tabs>
        <w:ind w:left="4391" w:hanging="420"/>
      </w:pPr>
      <w:rPr>
        <w:rFonts w:ascii="Wingdings" w:hAnsi="Wingdings" w:hint="default"/>
      </w:rPr>
    </w:lvl>
    <w:lvl w:ilvl="8" w:tplc="04090005" w:tentative="1">
      <w:start w:val="1"/>
      <w:numFmt w:val="bullet"/>
      <w:lvlText w:val=""/>
      <w:lvlJc w:val="left"/>
      <w:pPr>
        <w:tabs>
          <w:tab w:val="num" w:pos="4811"/>
        </w:tabs>
        <w:ind w:left="4811" w:hanging="420"/>
      </w:pPr>
      <w:rPr>
        <w:rFonts w:ascii="Wingdings" w:hAnsi="Wingdings" w:hint="default"/>
      </w:rPr>
    </w:lvl>
  </w:abstractNum>
  <w:abstractNum w:abstractNumId="27">
    <w:nsid w:val="3B3B11BB"/>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071"/>
        </w:tabs>
        <w:ind w:left="3827" w:hanging="1276"/>
      </w:pPr>
    </w:lvl>
    <w:lvl w:ilvl="7">
      <w:start w:val="1"/>
      <w:numFmt w:val="decimal"/>
      <w:lvlText w:val="%1.%2.%3.%4.%5.%6.%7.%8"/>
      <w:lvlJc w:val="left"/>
      <w:pPr>
        <w:tabs>
          <w:tab w:val="num" w:pos="5856"/>
        </w:tabs>
        <w:ind w:left="4394" w:hanging="1418"/>
      </w:pPr>
    </w:lvl>
    <w:lvl w:ilvl="8">
      <w:start w:val="1"/>
      <w:numFmt w:val="decimal"/>
      <w:lvlText w:val="%1.%2.%3.%4.%5.%6.%7.%8.%9"/>
      <w:lvlJc w:val="left"/>
      <w:pPr>
        <w:tabs>
          <w:tab w:val="num" w:pos="6642"/>
        </w:tabs>
        <w:ind w:left="5102" w:hanging="1700"/>
      </w:pPr>
    </w:lvl>
  </w:abstractNum>
  <w:abstractNum w:abstractNumId="28">
    <w:nsid w:val="3CA42CF1"/>
    <w:multiLevelType w:val="multilevel"/>
    <w:tmpl w:val="6A0A784E"/>
    <w:lvl w:ilvl="0">
      <w:start w:val="1"/>
      <w:numFmt w:val="chineseCountingThousand"/>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9">
    <w:nsid w:val="3E32435C"/>
    <w:multiLevelType w:val="hybridMultilevel"/>
    <w:tmpl w:val="D2C0CF02"/>
    <w:lvl w:ilvl="0" w:tplc="CBA044B0">
      <w:start w:val="1"/>
      <w:numFmt w:val="chineseCountingThousand"/>
      <w:lvlText w:val="（%1）"/>
      <w:lvlJc w:val="left"/>
      <w:pPr>
        <w:tabs>
          <w:tab w:val="num" w:pos="1260"/>
        </w:tabs>
        <w:ind w:left="1260" w:hanging="420"/>
      </w:pPr>
      <w:rPr>
        <w:rFonts w:hint="eastAsia"/>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30">
    <w:nsid w:val="400831DE"/>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071"/>
        </w:tabs>
        <w:ind w:left="3827" w:hanging="1276"/>
      </w:pPr>
    </w:lvl>
    <w:lvl w:ilvl="7">
      <w:start w:val="1"/>
      <w:numFmt w:val="decimal"/>
      <w:lvlText w:val="%1.%2.%3.%4.%5.%6.%7.%8"/>
      <w:lvlJc w:val="left"/>
      <w:pPr>
        <w:tabs>
          <w:tab w:val="num" w:pos="5856"/>
        </w:tabs>
        <w:ind w:left="4394" w:hanging="1418"/>
      </w:pPr>
    </w:lvl>
    <w:lvl w:ilvl="8">
      <w:start w:val="1"/>
      <w:numFmt w:val="decimal"/>
      <w:lvlText w:val="%1.%2.%3.%4.%5.%6.%7.%8.%9"/>
      <w:lvlJc w:val="left"/>
      <w:pPr>
        <w:tabs>
          <w:tab w:val="num" w:pos="6642"/>
        </w:tabs>
        <w:ind w:left="5102" w:hanging="1700"/>
      </w:pPr>
    </w:lvl>
  </w:abstractNum>
  <w:abstractNum w:abstractNumId="31">
    <w:nsid w:val="40F83837"/>
    <w:multiLevelType w:val="hybridMultilevel"/>
    <w:tmpl w:val="298E821E"/>
    <w:lvl w:ilvl="0" w:tplc="88D0F6F2">
      <w:start w:val="1"/>
      <w:numFmt w:val="decimal"/>
      <w:lvlText w:val="（%1）"/>
      <w:lvlJc w:val="left"/>
      <w:pPr>
        <w:tabs>
          <w:tab w:val="num" w:pos="1200"/>
        </w:tabs>
        <w:ind w:left="1200" w:hanging="72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2">
    <w:nsid w:val="41D4126E"/>
    <w:multiLevelType w:val="hybridMultilevel"/>
    <w:tmpl w:val="A8E0099A"/>
    <w:lvl w:ilvl="0" w:tplc="EC1A3E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nsid w:val="45F20C4B"/>
    <w:multiLevelType w:val="hybridMultilevel"/>
    <w:tmpl w:val="75E2FB8A"/>
    <w:lvl w:ilvl="0" w:tplc="562073AE">
      <w:start w:val="1"/>
      <w:numFmt w:val="chineseCountingThousand"/>
      <w:lvlText w:val="%1、"/>
      <w:lvlJc w:val="left"/>
      <w:pPr>
        <w:tabs>
          <w:tab w:val="num" w:pos="600"/>
        </w:tabs>
        <w:ind w:left="600" w:hanging="420"/>
      </w:pPr>
    </w:lvl>
    <w:lvl w:ilvl="1" w:tplc="04090019" w:tentative="1">
      <w:start w:val="1"/>
      <w:numFmt w:val="lowerLetter"/>
      <w:lvlText w:val="%2)"/>
      <w:lvlJc w:val="left"/>
      <w:pPr>
        <w:tabs>
          <w:tab w:val="num" w:pos="1020"/>
        </w:tabs>
        <w:ind w:left="1020" w:hanging="420"/>
      </w:pPr>
    </w:lvl>
    <w:lvl w:ilvl="2" w:tplc="0409001B" w:tentative="1">
      <w:start w:val="1"/>
      <w:numFmt w:val="lowerRoman"/>
      <w:lvlText w:val="%3."/>
      <w:lvlJc w:val="righ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9" w:tentative="1">
      <w:start w:val="1"/>
      <w:numFmt w:val="lowerLetter"/>
      <w:lvlText w:val="%5)"/>
      <w:lvlJc w:val="left"/>
      <w:pPr>
        <w:tabs>
          <w:tab w:val="num" w:pos="2280"/>
        </w:tabs>
        <w:ind w:left="2280" w:hanging="420"/>
      </w:pPr>
    </w:lvl>
    <w:lvl w:ilvl="5" w:tplc="0409001B" w:tentative="1">
      <w:start w:val="1"/>
      <w:numFmt w:val="lowerRoman"/>
      <w:lvlText w:val="%6."/>
      <w:lvlJc w:val="righ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9" w:tentative="1">
      <w:start w:val="1"/>
      <w:numFmt w:val="lowerLetter"/>
      <w:lvlText w:val="%8)"/>
      <w:lvlJc w:val="left"/>
      <w:pPr>
        <w:tabs>
          <w:tab w:val="num" w:pos="3540"/>
        </w:tabs>
        <w:ind w:left="3540" w:hanging="420"/>
      </w:pPr>
    </w:lvl>
    <w:lvl w:ilvl="8" w:tplc="0409001B" w:tentative="1">
      <w:start w:val="1"/>
      <w:numFmt w:val="lowerRoman"/>
      <w:lvlText w:val="%9."/>
      <w:lvlJc w:val="right"/>
      <w:pPr>
        <w:tabs>
          <w:tab w:val="num" w:pos="3960"/>
        </w:tabs>
        <w:ind w:left="3960" w:hanging="420"/>
      </w:pPr>
    </w:lvl>
  </w:abstractNum>
  <w:abstractNum w:abstractNumId="34">
    <w:nsid w:val="46BE373F"/>
    <w:multiLevelType w:val="multilevel"/>
    <w:tmpl w:val="BC9E8748"/>
    <w:lvl w:ilvl="0">
      <w:start w:val="1"/>
      <w:numFmt w:val="decimal"/>
      <w:lvlText w:val="%1."/>
      <w:lvlJc w:val="left"/>
      <w:pPr>
        <w:tabs>
          <w:tab w:val="num" w:pos="199"/>
        </w:tabs>
        <w:ind w:left="199"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49435A52"/>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071"/>
        </w:tabs>
        <w:ind w:left="3827" w:hanging="1276"/>
      </w:pPr>
    </w:lvl>
    <w:lvl w:ilvl="7">
      <w:start w:val="1"/>
      <w:numFmt w:val="decimal"/>
      <w:lvlText w:val="%1.%2.%3.%4.%5.%6.%7.%8"/>
      <w:lvlJc w:val="left"/>
      <w:pPr>
        <w:tabs>
          <w:tab w:val="num" w:pos="5856"/>
        </w:tabs>
        <w:ind w:left="4394" w:hanging="1418"/>
      </w:pPr>
    </w:lvl>
    <w:lvl w:ilvl="8">
      <w:start w:val="1"/>
      <w:numFmt w:val="decimal"/>
      <w:lvlText w:val="%1.%2.%3.%4.%5.%6.%7.%8.%9"/>
      <w:lvlJc w:val="left"/>
      <w:pPr>
        <w:tabs>
          <w:tab w:val="num" w:pos="6642"/>
        </w:tabs>
        <w:ind w:left="5102" w:hanging="1700"/>
      </w:pPr>
    </w:lvl>
  </w:abstractNum>
  <w:abstractNum w:abstractNumId="36">
    <w:nsid w:val="570A6568"/>
    <w:multiLevelType w:val="multilevel"/>
    <w:tmpl w:val="B71E8A7E"/>
    <w:lvl w:ilvl="0">
      <w:start w:val="1"/>
      <w:numFmt w:val="chineseCountingThousand"/>
      <w:pStyle w:val="1"/>
      <w:lvlText w:val="%1、"/>
      <w:lvlJc w:val="left"/>
      <w:pPr>
        <w:tabs>
          <w:tab w:val="num" w:pos="420"/>
        </w:tabs>
        <w:ind w:left="420" w:hanging="420"/>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37">
    <w:nsid w:val="59270453"/>
    <w:multiLevelType w:val="hybridMultilevel"/>
    <w:tmpl w:val="27FEB75E"/>
    <w:lvl w:ilvl="0" w:tplc="04090001">
      <w:start w:val="1"/>
      <w:numFmt w:val="bullet"/>
      <w:lvlText w:val=""/>
      <w:lvlJc w:val="left"/>
      <w:pPr>
        <w:tabs>
          <w:tab w:val="num" w:pos="1260"/>
        </w:tabs>
        <w:ind w:left="1260" w:hanging="420"/>
      </w:pPr>
      <w:rPr>
        <w:rFonts w:ascii="Wingdings" w:hAnsi="Wingdings" w:hint="default"/>
      </w:rPr>
    </w:lvl>
    <w:lvl w:ilvl="1" w:tplc="04090003" w:tentative="1">
      <w:start w:val="1"/>
      <w:numFmt w:val="bullet"/>
      <w:lvlText w:val=""/>
      <w:lvlJc w:val="left"/>
      <w:pPr>
        <w:tabs>
          <w:tab w:val="num" w:pos="1680"/>
        </w:tabs>
        <w:ind w:left="1680" w:hanging="420"/>
      </w:pPr>
      <w:rPr>
        <w:rFonts w:ascii="Wingdings" w:hAnsi="Wingdings" w:hint="default"/>
      </w:rPr>
    </w:lvl>
    <w:lvl w:ilvl="2" w:tplc="04090005"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3" w:tentative="1">
      <w:start w:val="1"/>
      <w:numFmt w:val="bullet"/>
      <w:lvlText w:val=""/>
      <w:lvlJc w:val="left"/>
      <w:pPr>
        <w:tabs>
          <w:tab w:val="num" w:pos="2940"/>
        </w:tabs>
        <w:ind w:left="2940" w:hanging="420"/>
      </w:pPr>
      <w:rPr>
        <w:rFonts w:ascii="Wingdings" w:hAnsi="Wingdings" w:hint="default"/>
      </w:rPr>
    </w:lvl>
    <w:lvl w:ilvl="5" w:tplc="04090005"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3" w:tentative="1">
      <w:start w:val="1"/>
      <w:numFmt w:val="bullet"/>
      <w:lvlText w:val=""/>
      <w:lvlJc w:val="left"/>
      <w:pPr>
        <w:tabs>
          <w:tab w:val="num" w:pos="4200"/>
        </w:tabs>
        <w:ind w:left="4200" w:hanging="420"/>
      </w:pPr>
      <w:rPr>
        <w:rFonts w:ascii="Wingdings" w:hAnsi="Wingdings" w:hint="default"/>
      </w:rPr>
    </w:lvl>
    <w:lvl w:ilvl="8" w:tplc="04090005" w:tentative="1">
      <w:start w:val="1"/>
      <w:numFmt w:val="bullet"/>
      <w:lvlText w:val=""/>
      <w:lvlJc w:val="left"/>
      <w:pPr>
        <w:tabs>
          <w:tab w:val="num" w:pos="4620"/>
        </w:tabs>
        <w:ind w:left="4620" w:hanging="420"/>
      </w:pPr>
      <w:rPr>
        <w:rFonts w:ascii="Wingdings" w:hAnsi="Wingdings" w:hint="default"/>
      </w:rPr>
    </w:lvl>
  </w:abstractNum>
  <w:abstractNum w:abstractNumId="38">
    <w:nsid w:val="599D311C"/>
    <w:multiLevelType w:val="hybridMultilevel"/>
    <w:tmpl w:val="8FC61814"/>
    <w:lvl w:ilvl="0" w:tplc="2BF489DE">
      <w:start w:val="1"/>
      <w:numFmt w:val="chineseCountingThousand"/>
      <w:pStyle w:val="22"/>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9">
    <w:nsid w:val="62B63667"/>
    <w:multiLevelType w:val="multilevel"/>
    <w:tmpl w:val="6FA214E4"/>
    <w:lvl w:ilvl="0">
      <w:start w:val="1"/>
      <w:numFmt w:val="chineseCountingThousand"/>
      <w:lvlText w:val="%1"/>
      <w:lvlJc w:val="left"/>
      <w:pPr>
        <w:tabs>
          <w:tab w:val="num" w:pos="0"/>
        </w:tabs>
        <w:ind w:left="0" w:firstLine="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0">
    <w:nsid w:val="6DC9069E"/>
    <w:multiLevelType w:val="hybridMultilevel"/>
    <w:tmpl w:val="5C9AD5C8"/>
    <w:lvl w:ilvl="0" w:tplc="3704FA7E">
      <w:start w:val="1"/>
      <w:numFmt w:val="decimal"/>
      <w:lvlText w:val="%1、"/>
      <w:lvlJc w:val="left"/>
      <w:pPr>
        <w:tabs>
          <w:tab w:val="num" w:pos="0"/>
        </w:tabs>
        <w:ind w:left="397" w:hanging="397"/>
      </w:pPr>
      <w:rPr>
        <w:rFonts w:hint="eastAsia"/>
      </w:rPr>
    </w:lvl>
    <w:lvl w:ilvl="1" w:tplc="04090003" w:tentative="1">
      <w:start w:val="1"/>
      <w:numFmt w:val="bullet"/>
      <w:lvlText w:val=""/>
      <w:lvlJc w:val="left"/>
      <w:pPr>
        <w:tabs>
          <w:tab w:val="num" w:pos="1871"/>
        </w:tabs>
        <w:ind w:left="1871" w:hanging="420"/>
      </w:pPr>
      <w:rPr>
        <w:rFonts w:ascii="Wingdings" w:hAnsi="Wingdings" w:hint="default"/>
      </w:rPr>
    </w:lvl>
    <w:lvl w:ilvl="2" w:tplc="04090005" w:tentative="1">
      <w:start w:val="1"/>
      <w:numFmt w:val="bullet"/>
      <w:lvlText w:val=""/>
      <w:lvlJc w:val="left"/>
      <w:pPr>
        <w:tabs>
          <w:tab w:val="num" w:pos="2291"/>
        </w:tabs>
        <w:ind w:left="2291" w:hanging="420"/>
      </w:pPr>
      <w:rPr>
        <w:rFonts w:ascii="Wingdings" w:hAnsi="Wingdings" w:hint="default"/>
      </w:rPr>
    </w:lvl>
    <w:lvl w:ilvl="3" w:tplc="04090001" w:tentative="1">
      <w:start w:val="1"/>
      <w:numFmt w:val="bullet"/>
      <w:lvlText w:val=""/>
      <w:lvlJc w:val="left"/>
      <w:pPr>
        <w:tabs>
          <w:tab w:val="num" w:pos="2711"/>
        </w:tabs>
        <w:ind w:left="2711" w:hanging="420"/>
      </w:pPr>
      <w:rPr>
        <w:rFonts w:ascii="Wingdings" w:hAnsi="Wingdings" w:hint="default"/>
      </w:rPr>
    </w:lvl>
    <w:lvl w:ilvl="4" w:tplc="04090003" w:tentative="1">
      <w:start w:val="1"/>
      <w:numFmt w:val="bullet"/>
      <w:lvlText w:val=""/>
      <w:lvlJc w:val="left"/>
      <w:pPr>
        <w:tabs>
          <w:tab w:val="num" w:pos="3131"/>
        </w:tabs>
        <w:ind w:left="3131" w:hanging="420"/>
      </w:pPr>
      <w:rPr>
        <w:rFonts w:ascii="Wingdings" w:hAnsi="Wingdings" w:hint="default"/>
      </w:rPr>
    </w:lvl>
    <w:lvl w:ilvl="5" w:tplc="04090005" w:tentative="1">
      <w:start w:val="1"/>
      <w:numFmt w:val="bullet"/>
      <w:lvlText w:val=""/>
      <w:lvlJc w:val="left"/>
      <w:pPr>
        <w:tabs>
          <w:tab w:val="num" w:pos="3551"/>
        </w:tabs>
        <w:ind w:left="3551" w:hanging="420"/>
      </w:pPr>
      <w:rPr>
        <w:rFonts w:ascii="Wingdings" w:hAnsi="Wingdings" w:hint="default"/>
      </w:rPr>
    </w:lvl>
    <w:lvl w:ilvl="6" w:tplc="04090001" w:tentative="1">
      <w:start w:val="1"/>
      <w:numFmt w:val="bullet"/>
      <w:lvlText w:val=""/>
      <w:lvlJc w:val="left"/>
      <w:pPr>
        <w:tabs>
          <w:tab w:val="num" w:pos="3971"/>
        </w:tabs>
        <w:ind w:left="3971" w:hanging="420"/>
      </w:pPr>
      <w:rPr>
        <w:rFonts w:ascii="Wingdings" w:hAnsi="Wingdings" w:hint="default"/>
      </w:rPr>
    </w:lvl>
    <w:lvl w:ilvl="7" w:tplc="04090003" w:tentative="1">
      <w:start w:val="1"/>
      <w:numFmt w:val="bullet"/>
      <w:lvlText w:val=""/>
      <w:lvlJc w:val="left"/>
      <w:pPr>
        <w:tabs>
          <w:tab w:val="num" w:pos="4391"/>
        </w:tabs>
        <w:ind w:left="4391" w:hanging="420"/>
      </w:pPr>
      <w:rPr>
        <w:rFonts w:ascii="Wingdings" w:hAnsi="Wingdings" w:hint="default"/>
      </w:rPr>
    </w:lvl>
    <w:lvl w:ilvl="8" w:tplc="04090005" w:tentative="1">
      <w:start w:val="1"/>
      <w:numFmt w:val="bullet"/>
      <w:lvlText w:val=""/>
      <w:lvlJc w:val="left"/>
      <w:pPr>
        <w:tabs>
          <w:tab w:val="num" w:pos="4811"/>
        </w:tabs>
        <w:ind w:left="4811" w:hanging="420"/>
      </w:pPr>
      <w:rPr>
        <w:rFonts w:ascii="Wingdings" w:hAnsi="Wingdings" w:hint="default"/>
      </w:rPr>
    </w:lvl>
  </w:abstractNum>
  <w:abstractNum w:abstractNumId="41">
    <w:nsid w:val="730D1446"/>
    <w:multiLevelType w:val="multilevel"/>
    <w:tmpl w:val="16CCF6D8"/>
    <w:lvl w:ilvl="0">
      <w:start w:val="1"/>
      <w:numFmt w:val="chineseCountingThousand"/>
      <w:suff w:val="nothing"/>
      <w:lvlText w:val="%1、"/>
      <w:lvlJc w:val="left"/>
      <w:pPr>
        <w:ind w:left="0" w:firstLine="0"/>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42">
    <w:nsid w:val="76934486"/>
    <w:multiLevelType w:val="multilevel"/>
    <w:tmpl w:val="B42A4FD0"/>
    <w:lvl w:ilvl="0">
      <w:start w:val="1"/>
      <w:numFmt w:val="chineseCountingThousand"/>
      <w:suff w:val="nothing"/>
      <w:lvlText w:val="第%1章"/>
      <w:lvlJc w:val="left"/>
      <w:pPr>
        <w:ind w:left="0" w:firstLine="0"/>
      </w:pPr>
      <w:rPr>
        <w:rFonts w:hint="eastAsia"/>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3">
    <w:nsid w:val="780C3093"/>
    <w:multiLevelType w:val="hybridMultilevel"/>
    <w:tmpl w:val="61F445EE"/>
    <w:lvl w:ilvl="0" w:tplc="FFFFFFFF">
      <w:start w:val="1"/>
      <w:numFmt w:val="bullet"/>
      <w:lvlText w:val=""/>
      <w:lvlJc w:val="left"/>
      <w:pPr>
        <w:tabs>
          <w:tab w:val="num" w:pos="1260"/>
        </w:tabs>
        <w:ind w:left="1260" w:hanging="420"/>
      </w:pPr>
      <w:rPr>
        <w:rFonts w:ascii="Wingdings" w:hAnsi="Wingdings" w:hint="default"/>
      </w:rPr>
    </w:lvl>
    <w:lvl w:ilvl="1" w:tplc="FFFFFFFF" w:tentative="1">
      <w:start w:val="1"/>
      <w:numFmt w:val="bullet"/>
      <w:lvlText w:val=""/>
      <w:lvlJc w:val="left"/>
      <w:pPr>
        <w:tabs>
          <w:tab w:val="num" w:pos="1680"/>
        </w:tabs>
        <w:ind w:left="1680" w:hanging="420"/>
      </w:pPr>
      <w:rPr>
        <w:rFonts w:ascii="Wingdings" w:hAnsi="Wingdings" w:hint="default"/>
      </w:rPr>
    </w:lvl>
    <w:lvl w:ilvl="2" w:tplc="FFFFFFFF" w:tentative="1">
      <w:start w:val="1"/>
      <w:numFmt w:val="bullet"/>
      <w:lvlText w:val=""/>
      <w:lvlJc w:val="left"/>
      <w:pPr>
        <w:tabs>
          <w:tab w:val="num" w:pos="2100"/>
        </w:tabs>
        <w:ind w:left="2100" w:hanging="420"/>
      </w:pPr>
      <w:rPr>
        <w:rFonts w:ascii="Wingdings" w:hAnsi="Wingdings" w:hint="default"/>
      </w:rPr>
    </w:lvl>
    <w:lvl w:ilvl="3" w:tplc="FFFFFFFF" w:tentative="1">
      <w:start w:val="1"/>
      <w:numFmt w:val="bullet"/>
      <w:lvlText w:val=""/>
      <w:lvlJc w:val="left"/>
      <w:pPr>
        <w:tabs>
          <w:tab w:val="num" w:pos="2520"/>
        </w:tabs>
        <w:ind w:left="2520" w:hanging="420"/>
      </w:pPr>
      <w:rPr>
        <w:rFonts w:ascii="Wingdings" w:hAnsi="Wingdings" w:hint="default"/>
      </w:rPr>
    </w:lvl>
    <w:lvl w:ilvl="4" w:tplc="FFFFFFFF" w:tentative="1">
      <w:start w:val="1"/>
      <w:numFmt w:val="bullet"/>
      <w:lvlText w:val=""/>
      <w:lvlJc w:val="left"/>
      <w:pPr>
        <w:tabs>
          <w:tab w:val="num" w:pos="2940"/>
        </w:tabs>
        <w:ind w:left="2940" w:hanging="420"/>
      </w:pPr>
      <w:rPr>
        <w:rFonts w:ascii="Wingdings" w:hAnsi="Wingdings" w:hint="default"/>
      </w:rPr>
    </w:lvl>
    <w:lvl w:ilvl="5" w:tplc="FFFFFFFF" w:tentative="1">
      <w:start w:val="1"/>
      <w:numFmt w:val="bullet"/>
      <w:lvlText w:val=""/>
      <w:lvlJc w:val="left"/>
      <w:pPr>
        <w:tabs>
          <w:tab w:val="num" w:pos="3360"/>
        </w:tabs>
        <w:ind w:left="3360" w:hanging="420"/>
      </w:pPr>
      <w:rPr>
        <w:rFonts w:ascii="Wingdings" w:hAnsi="Wingdings" w:hint="default"/>
      </w:rPr>
    </w:lvl>
    <w:lvl w:ilvl="6" w:tplc="FFFFFFFF" w:tentative="1">
      <w:start w:val="1"/>
      <w:numFmt w:val="bullet"/>
      <w:lvlText w:val=""/>
      <w:lvlJc w:val="left"/>
      <w:pPr>
        <w:tabs>
          <w:tab w:val="num" w:pos="3780"/>
        </w:tabs>
        <w:ind w:left="3780" w:hanging="420"/>
      </w:pPr>
      <w:rPr>
        <w:rFonts w:ascii="Wingdings" w:hAnsi="Wingdings" w:hint="default"/>
      </w:rPr>
    </w:lvl>
    <w:lvl w:ilvl="7" w:tplc="FFFFFFFF" w:tentative="1">
      <w:start w:val="1"/>
      <w:numFmt w:val="bullet"/>
      <w:lvlText w:val=""/>
      <w:lvlJc w:val="left"/>
      <w:pPr>
        <w:tabs>
          <w:tab w:val="num" w:pos="4200"/>
        </w:tabs>
        <w:ind w:left="4200" w:hanging="420"/>
      </w:pPr>
      <w:rPr>
        <w:rFonts w:ascii="Wingdings" w:hAnsi="Wingdings" w:hint="default"/>
      </w:rPr>
    </w:lvl>
    <w:lvl w:ilvl="8" w:tplc="FFFFFFFF" w:tentative="1">
      <w:start w:val="1"/>
      <w:numFmt w:val="bullet"/>
      <w:lvlText w:val=""/>
      <w:lvlJc w:val="left"/>
      <w:pPr>
        <w:tabs>
          <w:tab w:val="num" w:pos="4620"/>
        </w:tabs>
        <w:ind w:left="4620" w:hanging="420"/>
      </w:pPr>
      <w:rPr>
        <w:rFonts w:ascii="Wingdings" w:hAnsi="Wingdings" w:hint="default"/>
      </w:rPr>
    </w:lvl>
  </w:abstractNum>
  <w:abstractNum w:abstractNumId="44">
    <w:nsid w:val="78761497"/>
    <w:multiLevelType w:val="hybridMultilevel"/>
    <w:tmpl w:val="09F2CFCC"/>
    <w:lvl w:ilvl="0" w:tplc="04090001">
      <w:start w:val="1"/>
      <w:numFmt w:val="bullet"/>
      <w:lvlText w:val=""/>
      <w:lvlJc w:val="left"/>
      <w:pPr>
        <w:tabs>
          <w:tab w:val="num" w:pos="735"/>
        </w:tabs>
        <w:ind w:left="735" w:hanging="255"/>
      </w:pPr>
      <w:rPr>
        <w:rFonts w:ascii="Kingsoft Phonetic Plain" w:hAnsi="Kingsoft Phonetic Plain" w:hint="default"/>
      </w:rPr>
    </w:lvl>
    <w:lvl w:ilvl="1" w:tplc="04090003">
      <w:start w:val="1"/>
      <w:numFmt w:val="bullet"/>
      <w:lvlText w:val=""/>
      <w:lvlJc w:val="left"/>
      <w:pPr>
        <w:tabs>
          <w:tab w:val="num" w:pos="1320"/>
        </w:tabs>
        <w:ind w:left="1320" w:hanging="420"/>
      </w:pPr>
      <w:rPr>
        <w:rFonts w:ascii="Kingsoft Phonetic Plain" w:hAnsi="Kingsoft Phonetic Plain" w:hint="default"/>
      </w:rPr>
    </w:lvl>
    <w:lvl w:ilvl="2" w:tplc="04090005" w:tentative="1">
      <w:start w:val="1"/>
      <w:numFmt w:val="bullet"/>
      <w:lvlText w:val=""/>
      <w:lvlJc w:val="left"/>
      <w:pPr>
        <w:tabs>
          <w:tab w:val="num" w:pos="1740"/>
        </w:tabs>
        <w:ind w:left="1740" w:hanging="420"/>
      </w:pPr>
      <w:rPr>
        <w:rFonts w:ascii="Kingsoft Phonetic Plain" w:hAnsi="Kingsoft Phonetic Plain" w:hint="default"/>
      </w:rPr>
    </w:lvl>
    <w:lvl w:ilvl="3" w:tplc="04090001" w:tentative="1">
      <w:start w:val="1"/>
      <w:numFmt w:val="bullet"/>
      <w:lvlText w:val=""/>
      <w:lvlJc w:val="left"/>
      <w:pPr>
        <w:tabs>
          <w:tab w:val="num" w:pos="2160"/>
        </w:tabs>
        <w:ind w:left="2160" w:hanging="420"/>
      </w:pPr>
      <w:rPr>
        <w:rFonts w:ascii="Kingsoft Phonetic Plain" w:hAnsi="Kingsoft Phonetic Plain" w:hint="default"/>
      </w:rPr>
    </w:lvl>
    <w:lvl w:ilvl="4" w:tplc="04090003" w:tentative="1">
      <w:start w:val="1"/>
      <w:numFmt w:val="bullet"/>
      <w:lvlText w:val=""/>
      <w:lvlJc w:val="left"/>
      <w:pPr>
        <w:tabs>
          <w:tab w:val="num" w:pos="2580"/>
        </w:tabs>
        <w:ind w:left="2580" w:hanging="420"/>
      </w:pPr>
      <w:rPr>
        <w:rFonts w:ascii="Kingsoft Phonetic Plain" w:hAnsi="Kingsoft Phonetic Plain" w:hint="default"/>
      </w:rPr>
    </w:lvl>
    <w:lvl w:ilvl="5" w:tplc="04090005" w:tentative="1">
      <w:start w:val="1"/>
      <w:numFmt w:val="bullet"/>
      <w:lvlText w:val=""/>
      <w:lvlJc w:val="left"/>
      <w:pPr>
        <w:tabs>
          <w:tab w:val="num" w:pos="3000"/>
        </w:tabs>
        <w:ind w:left="3000" w:hanging="420"/>
      </w:pPr>
      <w:rPr>
        <w:rFonts w:ascii="Kingsoft Phonetic Plain" w:hAnsi="Kingsoft Phonetic Plain" w:hint="default"/>
      </w:rPr>
    </w:lvl>
    <w:lvl w:ilvl="6" w:tplc="04090001" w:tentative="1">
      <w:start w:val="1"/>
      <w:numFmt w:val="bullet"/>
      <w:lvlText w:val=""/>
      <w:lvlJc w:val="left"/>
      <w:pPr>
        <w:tabs>
          <w:tab w:val="num" w:pos="3420"/>
        </w:tabs>
        <w:ind w:left="3420" w:hanging="420"/>
      </w:pPr>
      <w:rPr>
        <w:rFonts w:ascii="Kingsoft Phonetic Plain" w:hAnsi="Kingsoft Phonetic Plain" w:hint="default"/>
      </w:rPr>
    </w:lvl>
    <w:lvl w:ilvl="7" w:tplc="04090003" w:tentative="1">
      <w:start w:val="1"/>
      <w:numFmt w:val="bullet"/>
      <w:lvlText w:val=""/>
      <w:lvlJc w:val="left"/>
      <w:pPr>
        <w:tabs>
          <w:tab w:val="num" w:pos="3840"/>
        </w:tabs>
        <w:ind w:left="3840" w:hanging="420"/>
      </w:pPr>
      <w:rPr>
        <w:rFonts w:ascii="Kingsoft Phonetic Plain" w:hAnsi="Kingsoft Phonetic Plain" w:hint="default"/>
      </w:rPr>
    </w:lvl>
    <w:lvl w:ilvl="8" w:tplc="04090005" w:tentative="1">
      <w:start w:val="1"/>
      <w:numFmt w:val="bullet"/>
      <w:lvlText w:val=""/>
      <w:lvlJc w:val="left"/>
      <w:pPr>
        <w:tabs>
          <w:tab w:val="num" w:pos="4260"/>
        </w:tabs>
        <w:ind w:left="4260" w:hanging="420"/>
      </w:pPr>
      <w:rPr>
        <w:rFonts w:ascii="Kingsoft Phonetic Plain" w:hAnsi="Kingsoft Phonetic Plain" w:hint="default"/>
      </w:rPr>
    </w:lvl>
  </w:abstractNum>
  <w:abstractNum w:abstractNumId="45">
    <w:nsid w:val="7EF37BAA"/>
    <w:multiLevelType w:val="multilevel"/>
    <w:tmpl w:val="75E2FB8A"/>
    <w:lvl w:ilvl="0">
      <w:start w:val="1"/>
      <w:numFmt w:val="chineseCountingThousand"/>
      <w:lvlText w:val="%1、"/>
      <w:lvlJc w:val="left"/>
      <w:pPr>
        <w:tabs>
          <w:tab w:val="num" w:pos="600"/>
        </w:tabs>
        <w:ind w:left="600" w:hanging="420"/>
      </w:pPr>
    </w:lvl>
    <w:lvl w:ilvl="1">
      <w:start w:val="1"/>
      <w:numFmt w:val="lowerLetter"/>
      <w:lvlText w:val="%2)"/>
      <w:lvlJc w:val="left"/>
      <w:pPr>
        <w:tabs>
          <w:tab w:val="num" w:pos="1020"/>
        </w:tabs>
        <w:ind w:left="1020" w:hanging="420"/>
      </w:pPr>
    </w:lvl>
    <w:lvl w:ilvl="2">
      <w:start w:val="1"/>
      <w:numFmt w:val="lowerRoman"/>
      <w:lvlText w:val="%3."/>
      <w:lvlJc w:val="right"/>
      <w:pPr>
        <w:tabs>
          <w:tab w:val="num" w:pos="1440"/>
        </w:tabs>
        <w:ind w:left="1440" w:hanging="420"/>
      </w:pPr>
    </w:lvl>
    <w:lvl w:ilvl="3">
      <w:start w:val="1"/>
      <w:numFmt w:val="decimal"/>
      <w:lvlText w:val="%4."/>
      <w:lvlJc w:val="left"/>
      <w:pPr>
        <w:tabs>
          <w:tab w:val="num" w:pos="1860"/>
        </w:tabs>
        <w:ind w:left="1860" w:hanging="420"/>
      </w:pPr>
    </w:lvl>
    <w:lvl w:ilvl="4">
      <w:start w:val="1"/>
      <w:numFmt w:val="lowerLetter"/>
      <w:lvlText w:val="%5)"/>
      <w:lvlJc w:val="left"/>
      <w:pPr>
        <w:tabs>
          <w:tab w:val="num" w:pos="2280"/>
        </w:tabs>
        <w:ind w:left="2280" w:hanging="420"/>
      </w:pPr>
    </w:lvl>
    <w:lvl w:ilvl="5">
      <w:start w:val="1"/>
      <w:numFmt w:val="lowerRoman"/>
      <w:lvlText w:val="%6."/>
      <w:lvlJc w:val="right"/>
      <w:pPr>
        <w:tabs>
          <w:tab w:val="num" w:pos="2700"/>
        </w:tabs>
        <w:ind w:left="2700" w:hanging="420"/>
      </w:pPr>
    </w:lvl>
    <w:lvl w:ilvl="6">
      <w:start w:val="1"/>
      <w:numFmt w:val="decimal"/>
      <w:lvlText w:val="%7."/>
      <w:lvlJc w:val="left"/>
      <w:pPr>
        <w:tabs>
          <w:tab w:val="num" w:pos="3120"/>
        </w:tabs>
        <w:ind w:left="3120" w:hanging="420"/>
      </w:pPr>
    </w:lvl>
    <w:lvl w:ilvl="7">
      <w:start w:val="1"/>
      <w:numFmt w:val="lowerLetter"/>
      <w:lvlText w:val="%8)"/>
      <w:lvlJc w:val="left"/>
      <w:pPr>
        <w:tabs>
          <w:tab w:val="num" w:pos="3540"/>
        </w:tabs>
        <w:ind w:left="3540" w:hanging="420"/>
      </w:pPr>
    </w:lvl>
    <w:lvl w:ilvl="8">
      <w:start w:val="1"/>
      <w:numFmt w:val="lowerRoman"/>
      <w:lvlText w:val="%9."/>
      <w:lvlJc w:val="right"/>
      <w:pPr>
        <w:tabs>
          <w:tab w:val="num" w:pos="3960"/>
        </w:tabs>
        <w:ind w:left="3960" w:hanging="420"/>
      </w:pPr>
    </w:lvl>
  </w:abstractNum>
  <w:num w:numId="1">
    <w:abstractNumId w:val="36"/>
  </w:num>
  <w:num w:numId="2">
    <w:abstractNumId w:val="21"/>
  </w:num>
  <w:num w:numId="3">
    <w:abstractNumId w:val="29"/>
  </w:num>
  <w:num w:numId="4">
    <w:abstractNumId w:val="17"/>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44"/>
  </w:num>
  <w:num w:numId="16">
    <w:abstractNumId w:val="26"/>
  </w:num>
  <w:num w:numId="17">
    <w:abstractNumId w:val="40"/>
  </w:num>
  <w:num w:numId="18">
    <w:abstractNumId w:val="23"/>
  </w:num>
  <w:num w:numId="19">
    <w:abstractNumId w:val="20"/>
  </w:num>
  <w:num w:numId="20">
    <w:abstractNumId w:val="37"/>
  </w:num>
  <w:num w:numId="21">
    <w:abstractNumId w:val="10"/>
  </w:num>
  <w:num w:numId="22">
    <w:abstractNumId w:val="19"/>
  </w:num>
  <w:num w:numId="23">
    <w:abstractNumId w:val="43"/>
  </w:num>
  <w:num w:numId="24">
    <w:abstractNumId w:val="18"/>
  </w:num>
  <w:num w:numId="25">
    <w:abstractNumId w:val="25"/>
  </w:num>
  <w:num w:numId="26">
    <w:abstractNumId w:val="11"/>
  </w:num>
  <w:num w:numId="27">
    <w:abstractNumId w:val="14"/>
  </w:num>
  <w:num w:numId="28">
    <w:abstractNumId w:val="34"/>
  </w:num>
  <w:num w:numId="29">
    <w:abstractNumId w:val="13"/>
  </w:num>
  <w:num w:numId="30">
    <w:abstractNumId w:val="28"/>
  </w:num>
  <w:num w:numId="31">
    <w:abstractNumId w:val="24"/>
  </w:num>
  <w:num w:numId="32">
    <w:abstractNumId w:val="12"/>
  </w:num>
  <w:num w:numId="33">
    <w:abstractNumId w:val="16"/>
  </w:num>
  <w:num w:numId="34">
    <w:abstractNumId w:val="39"/>
  </w:num>
  <w:num w:numId="35">
    <w:abstractNumId w:val="42"/>
  </w:num>
  <w:num w:numId="36">
    <w:abstractNumId w:val="41"/>
  </w:num>
  <w:num w:numId="37">
    <w:abstractNumId w:val="27"/>
  </w:num>
  <w:num w:numId="38">
    <w:abstractNumId w:val="35"/>
  </w:num>
  <w:num w:numId="39">
    <w:abstractNumId w:val="30"/>
  </w:num>
  <w:num w:numId="40">
    <w:abstractNumId w:val="38"/>
  </w:num>
  <w:num w:numId="41">
    <w:abstractNumId w:val="33"/>
  </w:num>
  <w:num w:numId="42">
    <w:abstractNumId w:val="15"/>
  </w:num>
  <w:num w:numId="43">
    <w:abstractNumId w:val="31"/>
  </w:num>
  <w:num w:numId="44">
    <w:abstractNumId w:val="45"/>
  </w:num>
  <w:num w:numId="45">
    <w:abstractNumId w:val="32"/>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7B2"/>
    <w:rsid w:val="00045A95"/>
    <w:rsid w:val="00046300"/>
    <w:rsid w:val="000507B8"/>
    <w:rsid w:val="0005222C"/>
    <w:rsid w:val="00056334"/>
    <w:rsid w:val="00067208"/>
    <w:rsid w:val="00074D0C"/>
    <w:rsid w:val="00083A5B"/>
    <w:rsid w:val="00093BE7"/>
    <w:rsid w:val="0009721D"/>
    <w:rsid w:val="000B51F6"/>
    <w:rsid w:val="000C008C"/>
    <w:rsid w:val="000C0471"/>
    <w:rsid w:val="000C113D"/>
    <w:rsid w:val="000D0E69"/>
    <w:rsid w:val="000D3F1D"/>
    <w:rsid w:val="000E3389"/>
    <w:rsid w:val="000E7830"/>
    <w:rsid w:val="00101EF8"/>
    <w:rsid w:val="00105211"/>
    <w:rsid w:val="00111C57"/>
    <w:rsid w:val="0012659E"/>
    <w:rsid w:val="001302AA"/>
    <w:rsid w:val="00151860"/>
    <w:rsid w:val="001623AA"/>
    <w:rsid w:val="00171B56"/>
    <w:rsid w:val="00171E00"/>
    <w:rsid w:val="00184ECA"/>
    <w:rsid w:val="00191FD8"/>
    <w:rsid w:val="00193C60"/>
    <w:rsid w:val="00195C41"/>
    <w:rsid w:val="001A46F4"/>
    <w:rsid w:val="001A4BB3"/>
    <w:rsid w:val="001C594D"/>
    <w:rsid w:val="001E64E5"/>
    <w:rsid w:val="001F4240"/>
    <w:rsid w:val="0021100B"/>
    <w:rsid w:val="00215428"/>
    <w:rsid w:val="00222C78"/>
    <w:rsid w:val="00223BC2"/>
    <w:rsid w:val="0023588E"/>
    <w:rsid w:val="00244AB7"/>
    <w:rsid w:val="0024776C"/>
    <w:rsid w:val="002542D4"/>
    <w:rsid w:val="0026018E"/>
    <w:rsid w:val="002660E2"/>
    <w:rsid w:val="00276531"/>
    <w:rsid w:val="00284073"/>
    <w:rsid w:val="002A3FFF"/>
    <w:rsid w:val="002A72A7"/>
    <w:rsid w:val="002B18DA"/>
    <w:rsid w:val="002B75E4"/>
    <w:rsid w:val="002C019F"/>
    <w:rsid w:val="002C0F5C"/>
    <w:rsid w:val="002C1B2C"/>
    <w:rsid w:val="002C531A"/>
    <w:rsid w:val="002E241A"/>
    <w:rsid w:val="002F220D"/>
    <w:rsid w:val="002F391C"/>
    <w:rsid w:val="0032076B"/>
    <w:rsid w:val="00320814"/>
    <w:rsid w:val="00324C20"/>
    <w:rsid w:val="00331E6A"/>
    <w:rsid w:val="00332F5E"/>
    <w:rsid w:val="00333848"/>
    <w:rsid w:val="00337AA3"/>
    <w:rsid w:val="00342353"/>
    <w:rsid w:val="00352279"/>
    <w:rsid w:val="0035370E"/>
    <w:rsid w:val="00354044"/>
    <w:rsid w:val="00355621"/>
    <w:rsid w:val="00356588"/>
    <w:rsid w:val="00365E77"/>
    <w:rsid w:val="00381263"/>
    <w:rsid w:val="0038326F"/>
    <w:rsid w:val="00385E1D"/>
    <w:rsid w:val="00390379"/>
    <w:rsid w:val="003935DC"/>
    <w:rsid w:val="003942AC"/>
    <w:rsid w:val="003A66EF"/>
    <w:rsid w:val="003A6FA5"/>
    <w:rsid w:val="003A76BA"/>
    <w:rsid w:val="003B4E54"/>
    <w:rsid w:val="003C06A7"/>
    <w:rsid w:val="00402DCD"/>
    <w:rsid w:val="004079B0"/>
    <w:rsid w:val="00407F68"/>
    <w:rsid w:val="004113AD"/>
    <w:rsid w:val="00424A7B"/>
    <w:rsid w:val="00427AF1"/>
    <w:rsid w:val="00430B18"/>
    <w:rsid w:val="004325B1"/>
    <w:rsid w:val="00442D8D"/>
    <w:rsid w:val="00446FB3"/>
    <w:rsid w:val="00447DA4"/>
    <w:rsid w:val="00450DBC"/>
    <w:rsid w:val="004700E5"/>
    <w:rsid w:val="004712F1"/>
    <w:rsid w:val="00480AEE"/>
    <w:rsid w:val="004A5CF4"/>
    <w:rsid w:val="004A7893"/>
    <w:rsid w:val="004C0272"/>
    <w:rsid w:val="004C6164"/>
    <w:rsid w:val="004D20CD"/>
    <w:rsid w:val="004D2F91"/>
    <w:rsid w:val="004D3A3B"/>
    <w:rsid w:val="004F36C9"/>
    <w:rsid w:val="004F6372"/>
    <w:rsid w:val="004F68F9"/>
    <w:rsid w:val="005040FB"/>
    <w:rsid w:val="00504B79"/>
    <w:rsid w:val="005061CC"/>
    <w:rsid w:val="00507FDD"/>
    <w:rsid w:val="00533D0B"/>
    <w:rsid w:val="0053611A"/>
    <w:rsid w:val="005467B2"/>
    <w:rsid w:val="0054737D"/>
    <w:rsid w:val="005504C3"/>
    <w:rsid w:val="00553362"/>
    <w:rsid w:val="00557BDA"/>
    <w:rsid w:val="00592CB2"/>
    <w:rsid w:val="00597163"/>
    <w:rsid w:val="005A65CD"/>
    <w:rsid w:val="005B30C7"/>
    <w:rsid w:val="005B558B"/>
    <w:rsid w:val="005B79E5"/>
    <w:rsid w:val="005C6AE1"/>
    <w:rsid w:val="005C729A"/>
    <w:rsid w:val="005E744B"/>
    <w:rsid w:val="005E769E"/>
    <w:rsid w:val="005E791C"/>
    <w:rsid w:val="006007AC"/>
    <w:rsid w:val="006126FF"/>
    <w:rsid w:val="006157E8"/>
    <w:rsid w:val="006300B4"/>
    <w:rsid w:val="00633092"/>
    <w:rsid w:val="00634F85"/>
    <w:rsid w:val="00641D0A"/>
    <w:rsid w:val="00674A00"/>
    <w:rsid w:val="0068156C"/>
    <w:rsid w:val="00686CAF"/>
    <w:rsid w:val="00697031"/>
    <w:rsid w:val="006A782B"/>
    <w:rsid w:val="006B23F9"/>
    <w:rsid w:val="006B563F"/>
    <w:rsid w:val="006C0AA5"/>
    <w:rsid w:val="006C2755"/>
    <w:rsid w:val="006E2B5A"/>
    <w:rsid w:val="006F2F3D"/>
    <w:rsid w:val="00705606"/>
    <w:rsid w:val="00706B13"/>
    <w:rsid w:val="00710FE6"/>
    <w:rsid w:val="007126CB"/>
    <w:rsid w:val="00724860"/>
    <w:rsid w:val="007304EA"/>
    <w:rsid w:val="007468F6"/>
    <w:rsid w:val="00750B71"/>
    <w:rsid w:val="00757A31"/>
    <w:rsid w:val="00765D52"/>
    <w:rsid w:val="007670C9"/>
    <w:rsid w:val="00767ABA"/>
    <w:rsid w:val="00770A57"/>
    <w:rsid w:val="00781E74"/>
    <w:rsid w:val="00796129"/>
    <w:rsid w:val="007A0457"/>
    <w:rsid w:val="007A153A"/>
    <w:rsid w:val="007A2E1A"/>
    <w:rsid w:val="007C1A2C"/>
    <w:rsid w:val="007C5B7D"/>
    <w:rsid w:val="007C6559"/>
    <w:rsid w:val="007D1F72"/>
    <w:rsid w:val="007D44E7"/>
    <w:rsid w:val="007E7565"/>
    <w:rsid w:val="007F131A"/>
    <w:rsid w:val="007F2588"/>
    <w:rsid w:val="00804400"/>
    <w:rsid w:val="00805CA6"/>
    <w:rsid w:val="008244D3"/>
    <w:rsid w:val="00846602"/>
    <w:rsid w:val="008471B1"/>
    <w:rsid w:val="00854360"/>
    <w:rsid w:val="00860151"/>
    <w:rsid w:val="00862B04"/>
    <w:rsid w:val="0087463C"/>
    <w:rsid w:val="008873CF"/>
    <w:rsid w:val="008A1E47"/>
    <w:rsid w:val="008B0167"/>
    <w:rsid w:val="008B04B8"/>
    <w:rsid w:val="008B1804"/>
    <w:rsid w:val="008B26D0"/>
    <w:rsid w:val="008B46D3"/>
    <w:rsid w:val="008C1380"/>
    <w:rsid w:val="008C2A03"/>
    <w:rsid w:val="008C42AB"/>
    <w:rsid w:val="008C4C92"/>
    <w:rsid w:val="008C5234"/>
    <w:rsid w:val="008D7AC9"/>
    <w:rsid w:val="008F0C90"/>
    <w:rsid w:val="008F28AD"/>
    <w:rsid w:val="008F5B5F"/>
    <w:rsid w:val="00901709"/>
    <w:rsid w:val="009017E5"/>
    <w:rsid w:val="009053D6"/>
    <w:rsid w:val="00905883"/>
    <w:rsid w:val="009253BF"/>
    <w:rsid w:val="00930EE4"/>
    <w:rsid w:val="00935904"/>
    <w:rsid w:val="00940F20"/>
    <w:rsid w:val="00944CA4"/>
    <w:rsid w:val="00945C2C"/>
    <w:rsid w:val="009519D6"/>
    <w:rsid w:val="009714D9"/>
    <w:rsid w:val="009760FA"/>
    <w:rsid w:val="009773B5"/>
    <w:rsid w:val="00987F3D"/>
    <w:rsid w:val="00990AAE"/>
    <w:rsid w:val="00995D24"/>
    <w:rsid w:val="009B50A8"/>
    <w:rsid w:val="009E01F6"/>
    <w:rsid w:val="009E1896"/>
    <w:rsid w:val="009E47F5"/>
    <w:rsid w:val="009F03DF"/>
    <w:rsid w:val="009F1583"/>
    <w:rsid w:val="009F589E"/>
    <w:rsid w:val="009F604F"/>
    <w:rsid w:val="00A00430"/>
    <w:rsid w:val="00A042AB"/>
    <w:rsid w:val="00A311D8"/>
    <w:rsid w:val="00A3358E"/>
    <w:rsid w:val="00A405E1"/>
    <w:rsid w:val="00A42028"/>
    <w:rsid w:val="00A43FF5"/>
    <w:rsid w:val="00A447AC"/>
    <w:rsid w:val="00A51F3C"/>
    <w:rsid w:val="00A715B0"/>
    <w:rsid w:val="00A73906"/>
    <w:rsid w:val="00A8526E"/>
    <w:rsid w:val="00A907AF"/>
    <w:rsid w:val="00A96D1D"/>
    <w:rsid w:val="00AB4504"/>
    <w:rsid w:val="00AB77D6"/>
    <w:rsid w:val="00AC60A5"/>
    <w:rsid w:val="00B05BFF"/>
    <w:rsid w:val="00B118C1"/>
    <w:rsid w:val="00B13F14"/>
    <w:rsid w:val="00B36164"/>
    <w:rsid w:val="00B45B57"/>
    <w:rsid w:val="00B57F41"/>
    <w:rsid w:val="00B61D5C"/>
    <w:rsid w:val="00B63940"/>
    <w:rsid w:val="00B73A6A"/>
    <w:rsid w:val="00B75A11"/>
    <w:rsid w:val="00B86EAC"/>
    <w:rsid w:val="00B907BF"/>
    <w:rsid w:val="00B90A3D"/>
    <w:rsid w:val="00BA04F7"/>
    <w:rsid w:val="00BA5F31"/>
    <w:rsid w:val="00BB1763"/>
    <w:rsid w:val="00BB31BF"/>
    <w:rsid w:val="00BB5F55"/>
    <w:rsid w:val="00BC4D9B"/>
    <w:rsid w:val="00BC5144"/>
    <w:rsid w:val="00BC66D3"/>
    <w:rsid w:val="00BC6E3D"/>
    <w:rsid w:val="00BD1C65"/>
    <w:rsid w:val="00BD464F"/>
    <w:rsid w:val="00BE5AA8"/>
    <w:rsid w:val="00BE62EA"/>
    <w:rsid w:val="00BF1D01"/>
    <w:rsid w:val="00C0120F"/>
    <w:rsid w:val="00C11394"/>
    <w:rsid w:val="00C1301B"/>
    <w:rsid w:val="00C13685"/>
    <w:rsid w:val="00C35B92"/>
    <w:rsid w:val="00C5344A"/>
    <w:rsid w:val="00C57942"/>
    <w:rsid w:val="00C67278"/>
    <w:rsid w:val="00C84FDB"/>
    <w:rsid w:val="00C91C5B"/>
    <w:rsid w:val="00C95E27"/>
    <w:rsid w:val="00CA6D48"/>
    <w:rsid w:val="00CB1A2A"/>
    <w:rsid w:val="00CB3A21"/>
    <w:rsid w:val="00CB3D57"/>
    <w:rsid w:val="00CB4C94"/>
    <w:rsid w:val="00CC3AA1"/>
    <w:rsid w:val="00CD13E5"/>
    <w:rsid w:val="00CE2FCC"/>
    <w:rsid w:val="00CF34CB"/>
    <w:rsid w:val="00CF6892"/>
    <w:rsid w:val="00D133F6"/>
    <w:rsid w:val="00D26B67"/>
    <w:rsid w:val="00D2789D"/>
    <w:rsid w:val="00D351F7"/>
    <w:rsid w:val="00D532F2"/>
    <w:rsid w:val="00D543F7"/>
    <w:rsid w:val="00D65230"/>
    <w:rsid w:val="00D75E10"/>
    <w:rsid w:val="00D92C64"/>
    <w:rsid w:val="00D95A0A"/>
    <w:rsid w:val="00D97C48"/>
    <w:rsid w:val="00DA0C77"/>
    <w:rsid w:val="00DC4C29"/>
    <w:rsid w:val="00DD7315"/>
    <w:rsid w:val="00DE14C3"/>
    <w:rsid w:val="00DF1E02"/>
    <w:rsid w:val="00DF23AC"/>
    <w:rsid w:val="00DF44D5"/>
    <w:rsid w:val="00DF4EFD"/>
    <w:rsid w:val="00DF4F96"/>
    <w:rsid w:val="00E11A3A"/>
    <w:rsid w:val="00E126EA"/>
    <w:rsid w:val="00E27D14"/>
    <w:rsid w:val="00E4104E"/>
    <w:rsid w:val="00E50067"/>
    <w:rsid w:val="00E564DD"/>
    <w:rsid w:val="00E56DE6"/>
    <w:rsid w:val="00E61A95"/>
    <w:rsid w:val="00E769BD"/>
    <w:rsid w:val="00E914B3"/>
    <w:rsid w:val="00E9408A"/>
    <w:rsid w:val="00EA38D2"/>
    <w:rsid w:val="00EA3ED5"/>
    <w:rsid w:val="00EA5B10"/>
    <w:rsid w:val="00EA6A25"/>
    <w:rsid w:val="00EB6543"/>
    <w:rsid w:val="00EC2920"/>
    <w:rsid w:val="00EC2A43"/>
    <w:rsid w:val="00EE38A5"/>
    <w:rsid w:val="00EE6A06"/>
    <w:rsid w:val="00EF0354"/>
    <w:rsid w:val="00EF0F2E"/>
    <w:rsid w:val="00EF4DFD"/>
    <w:rsid w:val="00EF510E"/>
    <w:rsid w:val="00F0112A"/>
    <w:rsid w:val="00F01EEB"/>
    <w:rsid w:val="00F0568C"/>
    <w:rsid w:val="00F077B2"/>
    <w:rsid w:val="00F07B05"/>
    <w:rsid w:val="00F15E77"/>
    <w:rsid w:val="00F37939"/>
    <w:rsid w:val="00F4073E"/>
    <w:rsid w:val="00F409C0"/>
    <w:rsid w:val="00F433F3"/>
    <w:rsid w:val="00F50EAC"/>
    <w:rsid w:val="00F53D68"/>
    <w:rsid w:val="00F55904"/>
    <w:rsid w:val="00F571CD"/>
    <w:rsid w:val="00F6689D"/>
    <w:rsid w:val="00F76DA9"/>
    <w:rsid w:val="00F82903"/>
    <w:rsid w:val="00FA001F"/>
    <w:rsid w:val="00FA3766"/>
    <w:rsid w:val="00FA419F"/>
    <w:rsid w:val="00FC78D7"/>
    <w:rsid w:val="00FD22BE"/>
    <w:rsid w:val="00FE14A7"/>
    <w:rsid w:val="00FF3F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envelope address" w:uiPriority="0"/>
    <w:lsdException w:name="envelope return"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E-mail Signature" w:uiPriority="0"/>
    <w:lsdException w:name="Normal (Web)" w:uiPriority="0"/>
    <w:lsdException w:name="HTML Address"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6C2755"/>
    <w:pPr>
      <w:widowControl w:val="0"/>
      <w:jc w:val="both"/>
    </w:pPr>
    <w:rPr>
      <w:rFonts w:ascii="Times New Roman" w:eastAsia="宋体" w:hAnsi="Times New Roman" w:cs="Times New Roman"/>
      <w:szCs w:val="24"/>
    </w:rPr>
  </w:style>
  <w:style w:type="paragraph" w:styleId="10">
    <w:name w:val="heading 1"/>
    <w:basedOn w:val="a4"/>
    <w:next w:val="a4"/>
    <w:link w:val="1Char"/>
    <w:qFormat/>
    <w:rsid w:val="006C2755"/>
    <w:pPr>
      <w:keepNext/>
      <w:keepLines/>
      <w:adjustRightInd w:val="0"/>
      <w:spacing w:before="340" w:after="330" w:line="578" w:lineRule="atLeast"/>
      <w:textAlignment w:val="baseline"/>
      <w:outlineLvl w:val="0"/>
    </w:pPr>
    <w:rPr>
      <w:b/>
      <w:kern w:val="44"/>
      <w:sz w:val="44"/>
      <w:szCs w:val="20"/>
    </w:rPr>
  </w:style>
  <w:style w:type="paragraph" w:styleId="21">
    <w:name w:val="heading 2"/>
    <w:basedOn w:val="a4"/>
    <w:next w:val="a4"/>
    <w:link w:val="2Char"/>
    <w:qFormat/>
    <w:rsid w:val="006C2755"/>
    <w:pPr>
      <w:keepNext/>
      <w:keepLines/>
      <w:numPr>
        <w:ilvl w:val="1"/>
        <w:numId w:val="4"/>
      </w:numPr>
      <w:spacing w:before="260" w:after="260" w:line="416" w:lineRule="auto"/>
      <w:outlineLvl w:val="1"/>
    </w:pPr>
    <w:rPr>
      <w:rFonts w:ascii="Arial" w:eastAsia="黑体" w:hAnsi="Arial"/>
      <w:b/>
      <w:bCs/>
      <w:sz w:val="32"/>
      <w:szCs w:val="32"/>
    </w:rPr>
  </w:style>
  <w:style w:type="paragraph" w:styleId="31">
    <w:name w:val="heading 3"/>
    <w:aliases w:val="Level 1 - 2,Level 1 - 1"/>
    <w:basedOn w:val="a4"/>
    <w:next w:val="a4"/>
    <w:link w:val="3Char"/>
    <w:qFormat/>
    <w:rsid w:val="006C2755"/>
    <w:pPr>
      <w:keepNext/>
      <w:keepLines/>
      <w:numPr>
        <w:ilvl w:val="2"/>
        <w:numId w:val="4"/>
      </w:numPr>
      <w:spacing w:before="260" w:after="260" w:line="416" w:lineRule="auto"/>
      <w:outlineLvl w:val="2"/>
    </w:pPr>
    <w:rPr>
      <w:b/>
      <w:bCs/>
      <w:sz w:val="32"/>
      <w:szCs w:val="32"/>
    </w:rPr>
  </w:style>
  <w:style w:type="paragraph" w:styleId="40">
    <w:name w:val="heading 4"/>
    <w:basedOn w:val="a4"/>
    <w:next w:val="a4"/>
    <w:link w:val="4Char"/>
    <w:qFormat/>
    <w:rsid w:val="006C2755"/>
    <w:pPr>
      <w:keepNext/>
      <w:keepLines/>
      <w:numPr>
        <w:ilvl w:val="3"/>
        <w:numId w:val="4"/>
      </w:numPr>
      <w:spacing w:before="280" w:after="290" w:line="376" w:lineRule="auto"/>
      <w:outlineLvl w:val="3"/>
    </w:pPr>
    <w:rPr>
      <w:rFonts w:ascii="Arial" w:eastAsia="黑体" w:hAnsi="Arial"/>
      <w:b/>
      <w:bCs/>
      <w:sz w:val="28"/>
      <w:szCs w:val="28"/>
    </w:rPr>
  </w:style>
  <w:style w:type="paragraph" w:styleId="50">
    <w:name w:val="heading 5"/>
    <w:aliases w:val="Level 3 - (i),Level 3 - i"/>
    <w:basedOn w:val="a4"/>
    <w:next w:val="a4"/>
    <w:link w:val="5Char"/>
    <w:qFormat/>
    <w:rsid w:val="006C2755"/>
    <w:pPr>
      <w:keepNext/>
      <w:keepLines/>
      <w:numPr>
        <w:ilvl w:val="4"/>
        <w:numId w:val="4"/>
      </w:numPr>
      <w:spacing w:before="280" w:after="290" w:line="376" w:lineRule="auto"/>
      <w:outlineLvl w:val="4"/>
    </w:pPr>
    <w:rPr>
      <w:b/>
      <w:bCs/>
      <w:sz w:val="28"/>
      <w:szCs w:val="28"/>
    </w:rPr>
  </w:style>
  <w:style w:type="paragraph" w:styleId="6">
    <w:name w:val="heading 6"/>
    <w:basedOn w:val="a4"/>
    <w:next w:val="a4"/>
    <w:link w:val="6Char"/>
    <w:qFormat/>
    <w:rsid w:val="006C2755"/>
    <w:pPr>
      <w:keepNext/>
      <w:keepLines/>
      <w:numPr>
        <w:ilvl w:val="5"/>
        <w:numId w:val="4"/>
      </w:numPr>
      <w:spacing w:before="240" w:after="64" w:line="320" w:lineRule="auto"/>
      <w:outlineLvl w:val="5"/>
    </w:pPr>
    <w:rPr>
      <w:rFonts w:ascii="Arial" w:eastAsia="黑体" w:hAnsi="Arial"/>
      <w:b/>
      <w:bCs/>
      <w:sz w:val="24"/>
    </w:rPr>
  </w:style>
  <w:style w:type="paragraph" w:styleId="7">
    <w:name w:val="heading 7"/>
    <w:basedOn w:val="a4"/>
    <w:next w:val="a4"/>
    <w:link w:val="7Char"/>
    <w:qFormat/>
    <w:rsid w:val="006C2755"/>
    <w:pPr>
      <w:keepNext/>
      <w:keepLines/>
      <w:numPr>
        <w:ilvl w:val="6"/>
        <w:numId w:val="4"/>
      </w:numPr>
      <w:spacing w:before="240" w:after="64" w:line="320" w:lineRule="auto"/>
      <w:outlineLvl w:val="6"/>
    </w:pPr>
    <w:rPr>
      <w:b/>
      <w:bCs/>
      <w:sz w:val="24"/>
    </w:rPr>
  </w:style>
  <w:style w:type="paragraph" w:styleId="8">
    <w:name w:val="heading 8"/>
    <w:basedOn w:val="a4"/>
    <w:next w:val="a4"/>
    <w:link w:val="8Char"/>
    <w:qFormat/>
    <w:rsid w:val="006C2755"/>
    <w:pPr>
      <w:keepNext/>
      <w:keepLines/>
      <w:numPr>
        <w:ilvl w:val="7"/>
        <w:numId w:val="4"/>
      </w:numPr>
      <w:spacing w:before="240" w:after="64" w:line="320" w:lineRule="auto"/>
      <w:outlineLvl w:val="7"/>
    </w:pPr>
    <w:rPr>
      <w:rFonts w:ascii="Arial" w:eastAsia="黑体" w:hAnsi="Arial"/>
      <w:sz w:val="24"/>
    </w:rPr>
  </w:style>
  <w:style w:type="paragraph" w:styleId="9">
    <w:name w:val="heading 9"/>
    <w:basedOn w:val="a4"/>
    <w:next w:val="a4"/>
    <w:link w:val="9Char"/>
    <w:qFormat/>
    <w:rsid w:val="006C2755"/>
    <w:pPr>
      <w:keepNext/>
      <w:keepLines/>
      <w:numPr>
        <w:ilvl w:val="8"/>
        <w:numId w:val="4"/>
      </w:numPr>
      <w:spacing w:before="240" w:after="64" w:line="320" w:lineRule="auto"/>
      <w:outlineLvl w:val="8"/>
    </w:pPr>
    <w:rPr>
      <w:rFonts w:ascii="Arial" w:eastAsia="黑体" w:hAnsi="Arial"/>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semiHidden/>
    <w:unhideWhenUsed/>
  </w:style>
  <w:style w:type="paragraph" w:styleId="a8">
    <w:name w:val="header"/>
    <w:basedOn w:val="a4"/>
    <w:link w:val="Char"/>
    <w:unhideWhenUsed/>
    <w:rsid w:val="006C275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5"/>
    <w:link w:val="a8"/>
    <w:rsid w:val="006C2755"/>
    <w:rPr>
      <w:sz w:val="18"/>
      <w:szCs w:val="18"/>
    </w:rPr>
  </w:style>
  <w:style w:type="paragraph" w:styleId="a9">
    <w:name w:val="footer"/>
    <w:basedOn w:val="a4"/>
    <w:link w:val="Char0"/>
    <w:unhideWhenUsed/>
    <w:rsid w:val="006C2755"/>
    <w:pPr>
      <w:tabs>
        <w:tab w:val="center" w:pos="4153"/>
        <w:tab w:val="right" w:pos="8306"/>
      </w:tabs>
      <w:snapToGrid w:val="0"/>
      <w:jc w:val="left"/>
    </w:pPr>
    <w:rPr>
      <w:sz w:val="18"/>
      <w:szCs w:val="18"/>
    </w:rPr>
  </w:style>
  <w:style w:type="character" w:customStyle="1" w:styleId="Char0">
    <w:name w:val="页脚 Char"/>
    <w:basedOn w:val="a5"/>
    <w:link w:val="a9"/>
    <w:rsid w:val="006C2755"/>
    <w:rPr>
      <w:sz w:val="18"/>
      <w:szCs w:val="18"/>
    </w:rPr>
  </w:style>
  <w:style w:type="character" w:customStyle="1" w:styleId="1Char">
    <w:name w:val="标题 1 Char"/>
    <w:basedOn w:val="a5"/>
    <w:link w:val="10"/>
    <w:rsid w:val="006C2755"/>
    <w:rPr>
      <w:rFonts w:ascii="Times New Roman" w:eastAsia="宋体" w:hAnsi="Times New Roman" w:cs="Times New Roman"/>
      <w:b/>
      <w:kern w:val="44"/>
      <w:sz w:val="44"/>
      <w:szCs w:val="20"/>
    </w:rPr>
  </w:style>
  <w:style w:type="character" w:customStyle="1" w:styleId="2Char">
    <w:name w:val="标题 2 Char"/>
    <w:basedOn w:val="a5"/>
    <w:link w:val="21"/>
    <w:rsid w:val="006C2755"/>
    <w:rPr>
      <w:rFonts w:ascii="Arial" w:eastAsia="黑体" w:hAnsi="Arial" w:cs="Times New Roman"/>
      <w:b/>
      <w:bCs/>
      <w:sz w:val="32"/>
      <w:szCs w:val="32"/>
    </w:rPr>
  </w:style>
  <w:style w:type="character" w:customStyle="1" w:styleId="3Char">
    <w:name w:val="标题 3 Char"/>
    <w:basedOn w:val="a5"/>
    <w:link w:val="31"/>
    <w:rsid w:val="006C2755"/>
    <w:rPr>
      <w:rFonts w:ascii="Times New Roman" w:eastAsia="宋体" w:hAnsi="Times New Roman" w:cs="Times New Roman"/>
      <w:b/>
      <w:bCs/>
      <w:sz w:val="32"/>
      <w:szCs w:val="32"/>
    </w:rPr>
  </w:style>
  <w:style w:type="character" w:customStyle="1" w:styleId="4Char">
    <w:name w:val="标题 4 Char"/>
    <w:basedOn w:val="a5"/>
    <w:link w:val="40"/>
    <w:rsid w:val="006C2755"/>
    <w:rPr>
      <w:rFonts w:ascii="Arial" w:eastAsia="黑体" w:hAnsi="Arial" w:cs="Times New Roman"/>
      <w:b/>
      <w:bCs/>
      <w:sz w:val="28"/>
      <w:szCs w:val="28"/>
    </w:rPr>
  </w:style>
  <w:style w:type="character" w:customStyle="1" w:styleId="5Char">
    <w:name w:val="标题 5 Char"/>
    <w:basedOn w:val="a5"/>
    <w:link w:val="50"/>
    <w:rsid w:val="006C2755"/>
    <w:rPr>
      <w:rFonts w:ascii="Times New Roman" w:eastAsia="宋体" w:hAnsi="Times New Roman" w:cs="Times New Roman"/>
      <w:b/>
      <w:bCs/>
      <w:sz w:val="28"/>
      <w:szCs w:val="28"/>
    </w:rPr>
  </w:style>
  <w:style w:type="character" w:customStyle="1" w:styleId="6Char">
    <w:name w:val="标题 6 Char"/>
    <w:basedOn w:val="a5"/>
    <w:link w:val="6"/>
    <w:rsid w:val="006C2755"/>
    <w:rPr>
      <w:rFonts w:ascii="Arial" w:eastAsia="黑体" w:hAnsi="Arial" w:cs="Times New Roman"/>
      <w:b/>
      <w:bCs/>
      <w:sz w:val="24"/>
      <w:szCs w:val="24"/>
    </w:rPr>
  </w:style>
  <w:style w:type="character" w:customStyle="1" w:styleId="7Char">
    <w:name w:val="标题 7 Char"/>
    <w:basedOn w:val="a5"/>
    <w:link w:val="7"/>
    <w:rsid w:val="006C2755"/>
    <w:rPr>
      <w:rFonts w:ascii="Times New Roman" w:eastAsia="宋体" w:hAnsi="Times New Roman" w:cs="Times New Roman"/>
      <w:b/>
      <w:bCs/>
      <w:sz w:val="24"/>
      <w:szCs w:val="24"/>
    </w:rPr>
  </w:style>
  <w:style w:type="character" w:customStyle="1" w:styleId="8Char">
    <w:name w:val="标题 8 Char"/>
    <w:basedOn w:val="a5"/>
    <w:link w:val="8"/>
    <w:rsid w:val="006C2755"/>
    <w:rPr>
      <w:rFonts w:ascii="Arial" w:eastAsia="黑体" w:hAnsi="Arial" w:cs="Times New Roman"/>
      <w:sz w:val="24"/>
      <w:szCs w:val="24"/>
    </w:rPr>
  </w:style>
  <w:style w:type="character" w:customStyle="1" w:styleId="9Char">
    <w:name w:val="标题 9 Char"/>
    <w:basedOn w:val="a5"/>
    <w:link w:val="9"/>
    <w:rsid w:val="006C2755"/>
    <w:rPr>
      <w:rFonts w:ascii="Arial" w:eastAsia="黑体" w:hAnsi="Arial" w:cs="Times New Roman"/>
      <w:szCs w:val="21"/>
    </w:rPr>
  </w:style>
  <w:style w:type="table" w:styleId="aa">
    <w:name w:val="Table Grid"/>
    <w:basedOn w:val="a6"/>
    <w:rsid w:val="006C2755"/>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Date"/>
    <w:basedOn w:val="a4"/>
    <w:next w:val="a4"/>
    <w:link w:val="Char1"/>
    <w:rsid w:val="006C2755"/>
    <w:pPr>
      <w:ind w:leftChars="2500" w:left="100"/>
    </w:pPr>
  </w:style>
  <w:style w:type="character" w:customStyle="1" w:styleId="Char1">
    <w:name w:val="日期 Char"/>
    <w:basedOn w:val="a5"/>
    <w:link w:val="ab"/>
    <w:rsid w:val="006C2755"/>
    <w:rPr>
      <w:rFonts w:ascii="Times New Roman" w:eastAsia="宋体" w:hAnsi="Times New Roman" w:cs="Times New Roman"/>
      <w:szCs w:val="24"/>
    </w:rPr>
  </w:style>
  <w:style w:type="paragraph" w:styleId="22">
    <w:name w:val="toc 2"/>
    <w:basedOn w:val="a4"/>
    <w:next w:val="a4"/>
    <w:autoRedefine/>
    <w:uiPriority w:val="39"/>
    <w:rsid w:val="006C2755"/>
    <w:pPr>
      <w:numPr>
        <w:numId w:val="40"/>
      </w:numPr>
      <w:tabs>
        <w:tab w:val="clear" w:pos="840"/>
        <w:tab w:val="right" w:leader="dot" w:pos="9344"/>
      </w:tabs>
      <w:spacing w:line="320" w:lineRule="exact"/>
      <w:ind w:left="180" w:firstLine="0"/>
      <w:jc w:val="left"/>
    </w:pPr>
    <w:rPr>
      <w:rFonts w:eastAsia="仿宋_GB2312"/>
      <w:b/>
      <w:smallCaps/>
      <w:sz w:val="24"/>
      <w:szCs w:val="20"/>
    </w:rPr>
  </w:style>
  <w:style w:type="character" w:styleId="ac">
    <w:name w:val="Hyperlink"/>
    <w:basedOn w:val="a5"/>
    <w:uiPriority w:val="99"/>
    <w:rsid w:val="006C2755"/>
    <w:rPr>
      <w:color w:val="0000FF"/>
      <w:u w:val="single"/>
    </w:rPr>
  </w:style>
  <w:style w:type="paragraph" w:styleId="ad">
    <w:name w:val="Normal Indent"/>
    <w:basedOn w:val="a4"/>
    <w:rsid w:val="006C2755"/>
    <w:pPr>
      <w:spacing w:line="480" w:lineRule="auto"/>
      <w:ind w:firstLine="420"/>
    </w:pPr>
    <w:rPr>
      <w:spacing w:val="10"/>
      <w:szCs w:val="20"/>
    </w:rPr>
  </w:style>
  <w:style w:type="paragraph" w:styleId="1">
    <w:name w:val="toc 1"/>
    <w:basedOn w:val="a4"/>
    <w:next w:val="a4"/>
    <w:autoRedefine/>
    <w:semiHidden/>
    <w:rsid w:val="006C2755"/>
    <w:pPr>
      <w:numPr>
        <w:numId w:val="1"/>
      </w:numPr>
      <w:tabs>
        <w:tab w:val="clear" w:pos="420"/>
      </w:tabs>
      <w:spacing w:before="120" w:after="120"/>
      <w:ind w:left="0" w:firstLine="0"/>
      <w:jc w:val="left"/>
    </w:pPr>
    <w:rPr>
      <w:b/>
      <w:bCs/>
      <w:caps/>
      <w:sz w:val="20"/>
      <w:szCs w:val="20"/>
    </w:rPr>
  </w:style>
  <w:style w:type="paragraph" w:customStyle="1" w:styleId="zw">
    <w:name w:val="zw"/>
    <w:basedOn w:val="a4"/>
    <w:rsid w:val="006C2755"/>
    <w:pPr>
      <w:autoSpaceDE w:val="0"/>
      <w:autoSpaceDN w:val="0"/>
      <w:adjustRightInd w:val="0"/>
      <w:spacing w:line="360" w:lineRule="auto"/>
      <w:ind w:firstLine="482"/>
      <w:textAlignment w:val="bottom"/>
    </w:pPr>
    <w:rPr>
      <w:rFonts w:ascii="Arial Narrow" w:eastAsia="幼圆" w:hAnsi="Arial Narrow"/>
      <w:kern w:val="0"/>
      <w:sz w:val="24"/>
      <w:szCs w:val="20"/>
    </w:rPr>
  </w:style>
  <w:style w:type="paragraph" w:styleId="a3">
    <w:name w:val="Body Text Indent"/>
    <w:basedOn w:val="a4"/>
    <w:link w:val="Char2"/>
    <w:rsid w:val="006C2755"/>
    <w:pPr>
      <w:numPr>
        <w:numId w:val="4"/>
      </w:numPr>
      <w:spacing w:before="240" w:line="360" w:lineRule="auto"/>
      <w:ind w:left="0" w:firstLine="420"/>
    </w:pPr>
    <w:rPr>
      <w:szCs w:val="20"/>
    </w:rPr>
  </w:style>
  <w:style w:type="character" w:customStyle="1" w:styleId="Char2">
    <w:name w:val="正文文本缩进 Char"/>
    <w:basedOn w:val="a5"/>
    <w:link w:val="a3"/>
    <w:rsid w:val="006C2755"/>
    <w:rPr>
      <w:rFonts w:ascii="Times New Roman" w:eastAsia="宋体" w:hAnsi="Times New Roman" w:cs="Times New Roman"/>
      <w:szCs w:val="20"/>
    </w:rPr>
  </w:style>
  <w:style w:type="paragraph" w:styleId="32">
    <w:name w:val="Body Text Indent 3"/>
    <w:basedOn w:val="a4"/>
    <w:link w:val="3Char0"/>
    <w:rsid w:val="006C2755"/>
    <w:pPr>
      <w:shd w:val="pct15" w:color="auto" w:fill="FFFFFF"/>
      <w:spacing w:line="480" w:lineRule="auto"/>
      <w:ind w:firstLine="510"/>
    </w:pPr>
    <w:rPr>
      <w:b/>
      <w:color w:val="000000"/>
      <w:spacing w:val="20"/>
      <w:szCs w:val="20"/>
    </w:rPr>
  </w:style>
  <w:style w:type="character" w:customStyle="1" w:styleId="3Char0">
    <w:name w:val="正文文本缩进 3 Char"/>
    <w:basedOn w:val="a5"/>
    <w:link w:val="32"/>
    <w:rsid w:val="006C2755"/>
    <w:rPr>
      <w:rFonts w:ascii="Times New Roman" w:eastAsia="宋体" w:hAnsi="Times New Roman" w:cs="Times New Roman"/>
      <w:b/>
      <w:color w:val="000000"/>
      <w:spacing w:val="20"/>
      <w:szCs w:val="20"/>
      <w:shd w:val="pct15" w:color="auto" w:fill="FFFFFF"/>
    </w:rPr>
  </w:style>
  <w:style w:type="paragraph" w:styleId="ae">
    <w:name w:val="Plain Text"/>
    <w:aliases w:val="普通文字, Char Char Char Char Char Char Char Char Char Char Char Char Char Char,Char Char Char Char Char Char Char Char Char Char Char Char Char Char Char Char,Char Char Char Char Char Char Char Char Char Char Char Char Char,Char Char,Char"/>
    <w:basedOn w:val="a4"/>
    <w:link w:val="Char3"/>
    <w:rsid w:val="006C2755"/>
    <w:pPr>
      <w:adjustRightInd w:val="0"/>
      <w:textAlignment w:val="baseline"/>
    </w:pPr>
    <w:rPr>
      <w:rFonts w:ascii="宋体" w:hAnsi="Courier New"/>
      <w:szCs w:val="20"/>
    </w:rPr>
  </w:style>
  <w:style w:type="character" w:customStyle="1" w:styleId="Char3">
    <w:name w:val="纯文本 Char"/>
    <w:aliases w:val="普通文字 Char, Char Char Char Char Char Char Char Char Char Char Char Char Char Char Char,Char Char Char Char Char Char Char Char Char Char Char Char Char Char Char Char Char,Char Char Char Char Char Char Char Char Char Char Char Char Char Char"/>
    <w:basedOn w:val="a5"/>
    <w:link w:val="ae"/>
    <w:rsid w:val="006C2755"/>
    <w:rPr>
      <w:rFonts w:ascii="宋体" w:eastAsia="宋体" w:hAnsi="Courier New" w:cs="Times New Roman"/>
      <w:szCs w:val="20"/>
    </w:rPr>
  </w:style>
  <w:style w:type="paragraph" w:customStyle="1" w:styleId="ZW0">
    <w:name w:val="ZW"/>
    <w:basedOn w:val="a4"/>
    <w:rsid w:val="006C2755"/>
    <w:pPr>
      <w:adjustRightInd w:val="0"/>
      <w:spacing w:line="440" w:lineRule="atLeast"/>
      <w:ind w:firstLine="601"/>
      <w:textAlignment w:val="baseline"/>
    </w:pPr>
    <w:rPr>
      <w:rFonts w:ascii="Arial Narrow" w:eastAsia="昆仑楷体"/>
      <w:kern w:val="0"/>
      <w:sz w:val="28"/>
      <w:szCs w:val="20"/>
    </w:rPr>
  </w:style>
  <w:style w:type="paragraph" w:customStyle="1" w:styleId="xl37">
    <w:name w:val="xl37"/>
    <w:basedOn w:val="a4"/>
    <w:rsid w:val="006C2755"/>
    <w:pPr>
      <w:widowControl/>
      <w:spacing w:before="100" w:beforeAutospacing="1" w:after="100" w:afterAutospacing="1"/>
      <w:jc w:val="center"/>
      <w:textAlignment w:val="center"/>
    </w:pPr>
    <w:rPr>
      <w:rFonts w:ascii="Arial Unicode MS" w:eastAsia="Arial Unicode MS" w:hAnsi="Arial Unicode MS" w:cs="Arial Unicode MS"/>
      <w:kern w:val="0"/>
      <w:szCs w:val="21"/>
    </w:rPr>
  </w:style>
  <w:style w:type="paragraph" w:customStyle="1" w:styleId="xl36">
    <w:name w:val="xl36"/>
    <w:basedOn w:val="a4"/>
    <w:rsid w:val="006C2755"/>
    <w:pPr>
      <w:widowControl/>
      <w:spacing w:before="100" w:beforeAutospacing="1" w:after="100" w:afterAutospacing="1"/>
      <w:jc w:val="right"/>
      <w:textAlignment w:val="center"/>
    </w:pPr>
    <w:rPr>
      <w:rFonts w:ascii="Arial Unicode MS" w:eastAsia="Arial Unicode MS" w:hAnsi="Arial Unicode MS" w:cs="Arial Unicode MS"/>
      <w:kern w:val="0"/>
      <w:szCs w:val="21"/>
    </w:rPr>
  </w:style>
  <w:style w:type="paragraph" w:styleId="HTML">
    <w:name w:val="HTML Preformatted"/>
    <w:basedOn w:val="a4"/>
    <w:link w:val="HTMLChar"/>
    <w:rsid w:val="006C27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character" w:customStyle="1" w:styleId="HTMLChar">
    <w:name w:val="HTML 预设格式 Char"/>
    <w:basedOn w:val="a5"/>
    <w:link w:val="HTML"/>
    <w:rsid w:val="006C2755"/>
    <w:rPr>
      <w:rFonts w:ascii="黑体" w:eastAsia="黑体" w:hAnsi="Courier New" w:cs="Courier New"/>
      <w:kern w:val="0"/>
      <w:sz w:val="20"/>
      <w:szCs w:val="20"/>
    </w:rPr>
  </w:style>
  <w:style w:type="paragraph" w:styleId="af">
    <w:name w:val="Body Text"/>
    <w:basedOn w:val="a4"/>
    <w:link w:val="Char4"/>
    <w:rsid w:val="006C2755"/>
    <w:pPr>
      <w:spacing w:line="360" w:lineRule="auto"/>
    </w:pPr>
    <w:rPr>
      <w:b/>
      <w:bCs/>
    </w:rPr>
  </w:style>
  <w:style w:type="character" w:customStyle="1" w:styleId="Char4">
    <w:name w:val="正文文本 Char"/>
    <w:basedOn w:val="a5"/>
    <w:link w:val="af"/>
    <w:rsid w:val="006C2755"/>
    <w:rPr>
      <w:rFonts w:ascii="Times New Roman" w:eastAsia="宋体" w:hAnsi="Times New Roman" w:cs="Times New Roman"/>
      <w:b/>
      <w:bCs/>
      <w:szCs w:val="24"/>
    </w:rPr>
  </w:style>
  <w:style w:type="paragraph" w:styleId="af0">
    <w:basedOn w:val="a5"/>
    <w:next w:val="af1"/>
    <w:rsid w:val="006C2755"/>
  </w:style>
  <w:style w:type="paragraph" w:customStyle="1" w:styleId="font5">
    <w:name w:val="font5"/>
    <w:basedOn w:val="a4"/>
    <w:rsid w:val="006C2755"/>
    <w:pPr>
      <w:widowControl/>
      <w:spacing w:before="100" w:beforeAutospacing="1" w:after="100" w:afterAutospacing="1"/>
      <w:jc w:val="left"/>
    </w:pPr>
    <w:rPr>
      <w:rFonts w:ascii="宋体" w:hAnsi="宋体" w:cs="Arial Unicode MS" w:hint="eastAsia"/>
      <w:kern w:val="0"/>
      <w:sz w:val="18"/>
      <w:szCs w:val="18"/>
    </w:rPr>
  </w:style>
  <w:style w:type="paragraph" w:customStyle="1" w:styleId="xl27">
    <w:name w:val="xl27"/>
    <w:basedOn w:val="a4"/>
    <w:rsid w:val="006C2755"/>
    <w:pPr>
      <w:widowControl/>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29">
    <w:name w:val="xl29"/>
    <w:basedOn w:val="a4"/>
    <w:rsid w:val="006C2755"/>
    <w:pPr>
      <w:widowControl/>
      <w:spacing w:before="100" w:beforeAutospacing="1" w:after="100" w:afterAutospacing="1"/>
      <w:jc w:val="center"/>
    </w:pPr>
    <w:rPr>
      <w:rFonts w:ascii="Arial Unicode MS" w:eastAsia="Arial Unicode MS" w:hAnsi="Arial Unicode MS" w:cs="Arial Unicode MS"/>
      <w:kern w:val="0"/>
      <w:sz w:val="24"/>
    </w:rPr>
  </w:style>
  <w:style w:type="paragraph" w:customStyle="1" w:styleId="font0">
    <w:name w:val="font0"/>
    <w:basedOn w:val="a4"/>
    <w:rsid w:val="006C2755"/>
    <w:pPr>
      <w:widowControl/>
      <w:spacing w:before="100" w:beforeAutospacing="1" w:after="100" w:afterAutospacing="1"/>
      <w:jc w:val="left"/>
    </w:pPr>
    <w:rPr>
      <w:rFonts w:ascii="宋体" w:hAnsi="宋体" w:cs="Arial Unicode MS" w:hint="eastAsia"/>
      <w:kern w:val="0"/>
      <w:sz w:val="20"/>
      <w:szCs w:val="20"/>
    </w:rPr>
  </w:style>
  <w:style w:type="paragraph" w:customStyle="1" w:styleId="font6">
    <w:name w:val="font6"/>
    <w:basedOn w:val="a4"/>
    <w:rsid w:val="006C2755"/>
    <w:pPr>
      <w:widowControl/>
      <w:spacing w:before="100" w:beforeAutospacing="1" w:after="100" w:afterAutospacing="1"/>
      <w:jc w:val="left"/>
    </w:pPr>
    <w:rPr>
      <w:rFonts w:eastAsia="Arial Unicode MS"/>
      <w:kern w:val="0"/>
      <w:sz w:val="20"/>
      <w:szCs w:val="20"/>
    </w:rPr>
  </w:style>
  <w:style w:type="paragraph" w:customStyle="1" w:styleId="xl30">
    <w:name w:val="xl30"/>
    <w:basedOn w:val="a4"/>
    <w:rsid w:val="006C2755"/>
    <w:pPr>
      <w:widowControl/>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31">
    <w:name w:val="xl31"/>
    <w:basedOn w:val="a4"/>
    <w:rsid w:val="006C2755"/>
    <w:pPr>
      <w:widowControl/>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font1">
    <w:name w:val="font1"/>
    <w:basedOn w:val="a4"/>
    <w:rsid w:val="006C2755"/>
    <w:pPr>
      <w:widowControl/>
      <w:spacing w:before="100" w:beforeAutospacing="1" w:after="100" w:afterAutospacing="1"/>
      <w:jc w:val="left"/>
    </w:pPr>
    <w:rPr>
      <w:rFonts w:ascii="宋体" w:hAnsi="宋体" w:cs="Arial Unicode MS" w:hint="eastAsia"/>
      <w:kern w:val="0"/>
      <w:sz w:val="20"/>
      <w:szCs w:val="20"/>
    </w:rPr>
  </w:style>
  <w:style w:type="paragraph" w:customStyle="1" w:styleId="xl26">
    <w:name w:val="xl26"/>
    <w:basedOn w:val="a4"/>
    <w:rsid w:val="006C27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28">
    <w:name w:val="xl28"/>
    <w:basedOn w:val="a4"/>
    <w:rsid w:val="006C2755"/>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32">
    <w:name w:val="xl32"/>
    <w:basedOn w:val="a4"/>
    <w:rsid w:val="006C2755"/>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33">
    <w:name w:val="xl33"/>
    <w:basedOn w:val="a4"/>
    <w:rsid w:val="006C275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4"/>
    </w:rPr>
  </w:style>
  <w:style w:type="paragraph" w:customStyle="1" w:styleId="xl34">
    <w:name w:val="xl34"/>
    <w:basedOn w:val="a4"/>
    <w:rsid w:val="006C275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4"/>
    </w:rPr>
  </w:style>
  <w:style w:type="paragraph" w:customStyle="1" w:styleId="xl35">
    <w:name w:val="xl35"/>
    <w:basedOn w:val="a4"/>
    <w:rsid w:val="006C2755"/>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textAlignment w:val="center"/>
    </w:pPr>
    <w:rPr>
      <w:rFonts w:ascii="Arial Unicode MS" w:eastAsia="Arial Unicode MS" w:hAnsi="Arial Unicode MS" w:cs="Arial Unicode MS"/>
      <w:kern w:val="0"/>
      <w:sz w:val="24"/>
    </w:rPr>
  </w:style>
  <w:style w:type="paragraph" w:customStyle="1" w:styleId="xl38">
    <w:name w:val="xl38"/>
    <w:basedOn w:val="a4"/>
    <w:rsid w:val="006C2755"/>
    <w:pPr>
      <w:widowControl/>
      <w:pBdr>
        <w:top w:val="single" w:sz="4" w:space="0" w:color="auto"/>
        <w:bottom w:val="single" w:sz="4" w:space="0" w:color="auto"/>
        <w:right w:val="single" w:sz="4" w:space="0" w:color="auto"/>
      </w:pBdr>
      <w:shd w:val="clear" w:color="auto" w:fill="C0C0C0"/>
      <w:spacing w:before="100" w:beforeAutospacing="1" w:after="100" w:afterAutospacing="1"/>
      <w:jc w:val="left"/>
      <w:textAlignment w:val="center"/>
    </w:pPr>
    <w:rPr>
      <w:rFonts w:ascii="Arial Unicode MS" w:eastAsia="Arial Unicode MS" w:hAnsi="Arial Unicode MS" w:cs="Arial Unicode MS"/>
      <w:kern w:val="0"/>
      <w:sz w:val="24"/>
    </w:rPr>
  </w:style>
  <w:style w:type="paragraph" w:customStyle="1" w:styleId="xl39">
    <w:name w:val="xl39"/>
    <w:basedOn w:val="a4"/>
    <w:rsid w:val="006C27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40">
    <w:name w:val="xl40"/>
    <w:basedOn w:val="a4"/>
    <w:rsid w:val="006C275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4"/>
    </w:rPr>
  </w:style>
  <w:style w:type="paragraph" w:customStyle="1" w:styleId="xl41">
    <w:name w:val="xl41"/>
    <w:basedOn w:val="a4"/>
    <w:rsid w:val="006C275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kern w:val="0"/>
      <w:sz w:val="24"/>
    </w:rPr>
  </w:style>
  <w:style w:type="paragraph" w:customStyle="1" w:styleId="xl42">
    <w:name w:val="xl42"/>
    <w:basedOn w:val="a4"/>
    <w:rsid w:val="006C2755"/>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43">
    <w:name w:val="xl43"/>
    <w:basedOn w:val="a4"/>
    <w:rsid w:val="006C2755"/>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44">
    <w:name w:val="xl44"/>
    <w:basedOn w:val="a4"/>
    <w:rsid w:val="006C2755"/>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styleId="af2">
    <w:name w:val="Salutation"/>
    <w:basedOn w:val="a4"/>
    <w:next w:val="a4"/>
    <w:link w:val="Char5"/>
    <w:rsid w:val="006C2755"/>
    <w:rPr>
      <w:rFonts w:ascii="仿宋_GB2312" w:eastAsia="仿宋_GB2312"/>
      <w:color w:val="3366FF"/>
    </w:rPr>
  </w:style>
  <w:style w:type="character" w:customStyle="1" w:styleId="Char5">
    <w:name w:val="称呼 Char"/>
    <w:basedOn w:val="a5"/>
    <w:link w:val="af2"/>
    <w:rsid w:val="006C2755"/>
    <w:rPr>
      <w:rFonts w:ascii="仿宋_GB2312" w:eastAsia="仿宋_GB2312" w:hAnsi="Times New Roman" w:cs="Times New Roman"/>
      <w:color w:val="3366FF"/>
      <w:szCs w:val="24"/>
    </w:rPr>
  </w:style>
  <w:style w:type="paragraph" w:styleId="af3">
    <w:name w:val="Closing"/>
    <w:basedOn w:val="a4"/>
    <w:link w:val="Char6"/>
    <w:rsid w:val="006C2755"/>
    <w:pPr>
      <w:ind w:leftChars="2100" w:left="100"/>
    </w:pPr>
    <w:rPr>
      <w:rFonts w:ascii="仿宋_GB2312" w:eastAsia="仿宋_GB2312"/>
      <w:color w:val="3366FF"/>
    </w:rPr>
  </w:style>
  <w:style w:type="character" w:customStyle="1" w:styleId="Char6">
    <w:name w:val="结束语 Char"/>
    <w:basedOn w:val="a5"/>
    <w:link w:val="af3"/>
    <w:rsid w:val="006C2755"/>
    <w:rPr>
      <w:rFonts w:ascii="仿宋_GB2312" w:eastAsia="仿宋_GB2312" w:hAnsi="Times New Roman" w:cs="Times New Roman"/>
      <w:color w:val="3366FF"/>
      <w:szCs w:val="24"/>
    </w:rPr>
  </w:style>
  <w:style w:type="paragraph" w:styleId="23">
    <w:name w:val="Body Text Indent 2"/>
    <w:basedOn w:val="a4"/>
    <w:link w:val="2Char0"/>
    <w:rsid w:val="006C2755"/>
    <w:pPr>
      <w:adjustRightInd w:val="0"/>
      <w:snapToGrid w:val="0"/>
      <w:spacing w:line="360" w:lineRule="auto"/>
      <w:ind w:firstLineChars="200" w:firstLine="480"/>
    </w:pPr>
    <w:rPr>
      <w:rFonts w:ascii="创艺简仿宋" w:eastAsia="创艺简仿宋"/>
      <w:sz w:val="24"/>
    </w:rPr>
  </w:style>
  <w:style w:type="character" w:customStyle="1" w:styleId="2Char0">
    <w:name w:val="正文文本缩进 2 Char"/>
    <w:basedOn w:val="a5"/>
    <w:link w:val="23"/>
    <w:rsid w:val="006C2755"/>
    <w:rPr>
      <w:rFonts w:ascii="创艺简仿宋" w:eastAsia="创艺简仿宋" w:hAnsi="Times New Roman" w:cs="Times New Roman"/>
      <w:sz w:val="24"/>
      <w:szCs w:val="24"/>
    </w:rPr>
  </w:style>
  <w:style w:type="paragraph" w:customStyle="1" w:styleId="xl24">
    <w:name w:val="xl24"/>
    <w:basedOn w:val="a4"/>
    <w:rsid w:val="006C2755"/>
    <w:pPr>
      <w:widowControl/>
      <w:spacing w:before="100" w:beforeAutospacing="1" w:after="100" w:afterAutospacing="1"/>
      <w:jc w:val="center"/>
    </w:pPr>
    <w:rPr>
      <w:rFonts w:ascii="Arial Unicode MS" w:eastAsia="Arial Unicode MS" w:hAnsi="Arial Unicode MS" w:cs="Arial Unicode MS"/>
      <w:kern w:val="0"/>
      <w:sz w:val="20"/>
      <w:szCs w:val="20"/>
    </w:rPr>
  </w:style>
  <w:style w:type="character" w:styleId="af4">
    <w:name w:val="page number"/>
    <w:basedOn w:val="a5"/>
    <w:rsid w:val="006C2755"/>
  </w:style>
  <w:style w:type="character" w:customStyle="1" w:styleId="td11">
    <w:name w:val="td11"/>
    <w:basedOn w:val="a5"/>
    <w:rsid w:val="006C2755"/>
    <w:rPr>
      <w:rFonts w:ascii="" w:hAnsi="" w:hint="default"/>
      <w:b w:val="0"/>
      <w:bCs w:val="0"/>
      <w:color w:val="000000"/>
      <w:sz w:val="18"/>
      <w:szCs w:val="18"/>
    </w:rPr>
  </w:style>
  <w:style w:type="paragraph" w:customStyle="1" w:styleId="XBT">
    <w:name w:val="XBT"/>
    <w:basedOn w:val="a4"/>
    <w:rsid w:val="006C2755"/>
    <w:pPr>
      <w:adjustRightInd w:val="0"/>
      <w:spacing w:before="360" w:after="240" w:line="440" w:lineRule="atLeast"/>
      <w:ind w:firstLine="482"/>
      <w:textAlignment w:val="baseline"/>
    </w:pPr>
    <w:rPr>
      <w:rFonts w:ascii="Arial Narrow" w:eastAsia="黑体" w:hAnsi="Arial Narrow"/>
      <w:b/>
      <w:kern w:val="0"/>
      <w:sz w:val="24"/>
      <w:szCs w:val="20"/>
    </w:rPr>
  </w:style>
  <w:style w:type="paragraph" w:styleId="24">
    <w:name w:val="Body Text 2"/>
    <w:basedOn w:val="a4"/>
    <w:link w:val="2Char1"/>
    <w:rsid w:val="006C2755"/>
    <w:pPr>
      <w:spacing w:line="360" w:lineRule="auto"/>
    </w:pPr>
    <w:rPr>
      <w:sz w:val="24"/>
      <w:szCs w:val="20"/>
    </w:rPr>
  </w:style>
  <w:style w:type="character" w:customStyle="1" w:styleId="2Char1">
    <w:name w:val="正文文本 2 Char"/>
    <w:basedOn w:val="a5"/>
    <w:link w:val="24"/>
    <w:rsid w:val="006C2755"/>
    <w:rPr>
      <w:rFonts w:ascii="Times New Roman" w:eastAsia="宋体" w:hAnsi="Times New Roman" w:cs="Times New Roman"/>
      <w:sz w:val="24"/>
      <w:szCs w:val="20"/>
    </w:rPr>
  </w:style>
  <w:style w:type="paragraph" w:styleId="af5">
    <w:name w:val="Normal (Web)"/>
    <w:basedOn w:val="a4"/>
    <w:rsid w:val="006C2755"/>
    <w:pPr>
      <w:widowControl/>
      <w:spacing w:before="100" w:beforeAutospacing="1" w:after="100" w:afterAutospacing="1"/>
      <w:jc w:val="left"/>
    </w:pPr>
    <w:rPr>
      <w:rFonts w:ascii="Arial Unicode MS" w:eastAsia="Arial Unicode MS" w:hAnsi="Arial Unicode MS" w:cs="黑体"/>
      <w:kern w:val="0"/>
      <w:sz w:val="26"/>
      <w:szCs w:val="26"/>
    </w:rPr>
  </w:style>
  <w:style w:type="paragraph" w:customStyle="1" w:styleId="Normal">
    <w:name w:val="Normal"/>
    <w:rsid w:val="006C2755"/>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MinorHead">
    <w:name w:val="Minor Head"/>
    <w:basedOn w:val="a4"/>
    <w:next w:val="a4"/>
    <w:rsid w:val="006C2755"/>
    <w:pPr>
      <w:keepNext/>
      <w:keepLines/>
      <w:widowControl/>
      <w:spacing w:before="120" w:line="290" w:lineRule="atLeast"/>
      <w:jc w:val="left"/>
    </w:pPr>
    <w:rPr>
      <w:rFonts w:eastAsia="Times New Roman"/>
      <w:b/>
      <w:kern w:val="0"/>
      <w:sz w:val="24"/>
      <w:szCs w:val="20"/>
      <w:lang w:val="en-GB"/>
    </w:rPr>
  </w:style>
  <w:style w:type="paragraph" w:styleId="af6">
    <w:name w:val="Block Text"/>
    <w:basedOn w:val="a4"/>
    <w:rsid w:val="006C2755"/>
    <w:pPr>
      <w:autoSpaceDE w:val="0"/>
      <w:autoSpaceDN w:val="0"/>
      <w:adjustRightInd w:val="0"/>
      <w:spacing w:before="20" w:after="20" w:line="360" w:lineRule="auto"/>
      <w:ind w:left="1080" w:right="841"/>
      <w:jc w:val="center"/>
      <w:textAlignment w:val="baseline"/>
    </w:pPr>
    <w:rPr>
      <w:rFonts w:ascii="宋体"/>
      <w:spacing w:val="-6"/>
      <w:kern w:val="0"/>
      <w:sz w:val="32"/>
      <w:szCs w:val="20"/>
    </w:rPr>
  </w:style>
  <w:style w:type="character" w:customStyle="1" w:styleId="style100">
    <w:name w:val="style100"/>
    <w:basedOn w:val="a5"/>
    <w:rsid w:val="006C2755"/>
  </w:style>
  <w:style w:type="paragraph" w:customStyle="1" w:styleId="af7">
    <w:name w:val="黑体小三"/>
    <w:basedOn w:val="a4"/>
    <w:next w:val="ad"/>
    <w:autoRedefine/>
    <w:rsid w:val="006C2755"/>
    <w:pPr>
      <w:spacing w:beforeLines="300" w:before="720" w:afterLines="200" w:after="480" w:line="400" w:lineRule="exact"/>
    </w:pPr>
    <w:rPr>
      <w:rFonts w:ascii="仿宋_GB2312" w:eastAsia="仿宋_GB2312" w:hAnsi="宋体"/>
      <w:b/>
      <w:bCs/>
      <w:color w:val="000000"/>
      <w:spacing w:val="20"/>
      <w:sz w:val="36"/>
      <w:szCs w:val="36"/>
    </w:rPr>
  </w:style>
  <w:style w:type="paragraph" w:customStyle="1" w:styleId="Aligncenter">
    <w:name w:val="Align center"/>
    <w:rsid w:val="006C2755"/>
    <w:pPr>
      <w:jc w:val="center"/>
    </w:pPr>
    <w:rPr>
      <w:rFonts w:ascii="Times New Roman" w:eastAsia="宋体" w:hAnsi="Times New Roman" w:cs="Times New Roman"/>
      <w:kern w:val="0"/>
      <w:szCs w:val="20"/>
    </w:rPr>
  </w:style>
  <w:style w:type="paragraph" w:styleId="af8">
    <w:name w:val="Body Text First Indent"/>
    <w:basedOn w:val="af"/>
    <w:link w:val="Char7"/>
    <w:rsid w:val="006C2755"/>
    <w:pPr>
      <w:widowControl/>
      <w:spacing w:after="120" w:line="240" w:lineRule="auto"/>
      <w:ind w:firstLine="454"/>
      <w:jc w:val="left"/>
    </w:pPr>
    <w:rPr>
      <w:rFonts w:ascii="仿宋_GB2312" w:eastAsia="仿宋_GB2312"/>
      <w:b w:val="0"/>
      <w:bCs w:val="0"/>
      <w:color w:val="000000"/>
      <w:spacing w:val="20"/>
      <w:kern w:val="0"/>
      <w:sz w:val="24"/>
    </w:rPr>
  </w:style>
  <w:style w:type="character" w:customStyle="1" w:styleId="Char7">
    <w:name w:val="正文首行缩进 Char"/>
    <w:basedOn w:val="Char4"/>
    <w:link w:val="af8"/>
    <w:rsid w:val="006C2755"/>
    <w:rPr>
      <w:rFonts w:ascii="仿宋_GB2312" w:eastAsia="仿宋_GB2312" w:hAnsi="Times New Roman" w:cs="Times New Roman"/>
      <w:b w:val="0"/>
      <w:bCs w:val="0"/>
      <w:color w:val="000000"/>
      <w:spacing w:val="20"/>
      <w:kern w:val="0"/>
      <w:sz w:val="24"/>
      <w:szCs w:val="24"/>
    </w:rPr>
  </w:style>
  <w:style w:type="paragraph" w:styleId="HTML0">
    <w:name w:val="HTML Address"/>
    <w:basedOn w:val="a4"/>
    <w:link w:val="HTMLChar0"/>
    <w:rsid w:val="006C2755"/>
    <w:rPr>
      <w:rFonts w:ascii="仿宋_GB2312" w:eastAsia="仿宋_GB2312"/>
      <w:i/>
      <w:iCs/>
      <w:color w:val="000000"/>
      <w:spacing w:val="20"/>
      <w:sz w:val="24"/>
    </w:rPr>
  </w:style>
  <w:style w:type="character" w:customStyle="1" w:styleId="HTMLChar0">
    <w:name w:val="HTML 地址 Char"/>
    <w:basedOn w:val="a5"/>
    <w:link w:val="HTML0"/>
    <w:rsid w:val="006C2755"/>
    <w:rPr>
      <w:rFonts w:ascii="仿宋_GB2312" w:eastAsia="仿宋_GB2312" w:hAnsi="Times New Roman" w:cs="Times New Roman"/>
      <w:i/>
      <w:iCs/>
      <w:color w:val="000000"/>
      <w:spacing w:val="20"/>
      <w:sz w:val="24"/>
      <w:szCs w:val="24"/>
    </w:rPr>
  </w:style>
  <w:style w:type="paragraph" w:styleId="af9">
    <w:name w:val="Title"/>
    <w:basedOn w:val="a4"/>
    <w:link w:val="Char8"/>
    <w:qFormat/>
    <w:rsid w:val="006C2755"/>
    <w:pPr>
      <w:spacing w:before="240" w:after="60"/>
      <w:jc w:val="center"/>
      <w:outlineLvl w:val="0"/>
    </w:pPr>
    <w:rPr>
      <w:rFonts w:ascii="Arial" w:eastAsia="仿宋_GB2312" w:hAnsi="Arial" w:cs="Arial"/>
      <w:b/>
      <w:bCs/>
      <w:color w:val="000000"/>
      <w:spacing w:val="20"/>
      <w:sz w:val="32"/>
      <w:szCs w:val="32"/>
    </w:rPr>
  </w:style>
  <w:style w:type="character" w:customStyle="1" w:styleId="Char8">
    <w:name w:val="标题 Char"/>
    <w:basedOn w:val="a5"/>
    <w:link w:val="af9"/>
    <w:rsid w:val="006C2755"/>
    <w:rPr>
      <w:rFonts w:ascii="Arial" w:eastAsia="仿宋_GB2312" w:hAnsi="Arial" w:cs="Arial"/>
      <w:b/>
      <w:bCs/>
      <w:color w:val="000000"/>
      <w:spacing w:val="20"/>
      <w:sz w:val="32"/>
      <w:szCs w:val="32"/>
    </w:rPr>
  </w:style>
  <w:style w:type="paragraph" w:styleId="afa">
    <w:name w:val="E-mail Signature"/>
    <w:basedOn w:val="a4"/>
    <w:link w:val="Char9"/>
    <w:rsid w:val="006C2755"/>
    <w:rPr>
      <w:rFonts w:ascii="仿宋_GB2312" w:eastAsia="仿宋_GB2312"/>
      <w:color w:val="000000"/>
      <w:spacing w:val="20"/>
      <w:sz w:val="24"/>
    </w:rPr>
  </w:style>
  <w:style w:type="character" w:customStyle="1" w:styleId="Char9">
    <w:name w:val="电子邮件签名 Char"/>
    <w:basedOn w:val="a5"/>
    <w:link w:val="afa"/>
    <w:rsid w:val="006C2755"/>
    <w:rPr>
      <w:rFonts w:ascii="仿宋_GB2312" w:eastAsia="仿宋_GB2312" w:hAnsi="Times New Roman" w:cs="Times New Roman"/>
      <w:color w:val="000000"/>
      <w:spacing w:val="20"/>
      <w:sz w:val="24"/>
      <w:szCs w:val="24"/>
    </w:rPr>
  </w:style>
  <w:style w:type="paragraph" w:styleId="afb">
    <w:name w:val="envelope return"/>
    <w:basedOn w:val="a4"/>
    <w:rsid w:val="006C2755"/>
    <w:pPr>
      <w:snapToGrid w:val="0"/>
    </w:pPr>
    <w:rPr>
      <w:rFonts w:ascii="Arial" w:eastAsia="仿宋_GB2312" w:hAnsi="Arial" w:cs="Arial"/>
      <w:color w:val="000000"/>
      <w:spacing w:val="20"/>
      <w:sz w:val="24"/>
    </w:rPr>
  </w:style>
  <w:style w:type="paragraph" w:styleId="afc">
    <w:name w:val="List"/>
    <w:basedOn w:val="a4"/>
    <w:rsid w:val="006C2755"/>
    <w:pPr>
      <w:ind w:left="200" w:hangingChars="200" w:hanging="200"/>
    </w:pPr>
    <w:rPr>
      <w:rFonts w:ascii="仿宋_GB2312" w:eastAsia="仿宋_GB2312"/>
      <w:color w:val="000000"/>
      <w:spacing w:val="20"/>
      <w:sz w:val="24"/>
    </w:rPr>
  </w:style>
  <w:style w:type="paragraph" w:styleId="25">
    <w:name w:val="List 2"/>
    <w:basedOn w:val="a4"/>
    <w:rsid w:val="006C2755"/>
    <w:pPr>
      <w:ind w:leftChars="200" w:left="100" w:hangingChars="200" w:hanging="200"/>
    </w:pPr>
    <w:rPr>
      <w:rFonts w:ascii="仿宋_GB2312" w:eastAsia="仿宋_GB2312"/>
      <w:color w:val="000000"/>
      <w:spacing w:val="20"/>
      <w:sz w:val="24"/>
    </w:rPr>
  </w:style>
  <w:style w:type="paragraph" w:styleId="33">
    <w:name w:val="List 3"/>
    <w:basedOn w:val="a4"/>
    <w:rsid w:val="006C2755"/>
    <w:pPr>
      <w:ind w:leftChars="400" w:left="100" w:hangingChars="200" w:hanging="200"/>
    </w:pPr>
    <w:rPr>
      <w:rFonts w:ascii="仿宋_GB2312" w:eastAsia="仿宋_GB2312"/>
      <w:color w:val="000000"/>
      <w:spacing w:val="20"/>
      <w:sz w:val="24"/>
    </w:rPr>
  </w:style>
  <w:style w:type="paragraph" w:styleId="41">
    <w:name w:val="List 4"/>
    <w:basedOn w:val="a4"/>
    <w:rsid w:val="006C2755"/>
    <w:pPr>
      <w:ind w:leftChars="600" w:left="100" w:hangingChars="200" w:hanging="200"/>
    </w:pPr>
    <w:rPr>
      <w:rFonts w:ascii="仿宋_GB2312" w:eastAsia="仿宋_GB2312"/>
      <w:color w:val="000000"/>
      <w:spacing w:val="20"/>
      <w:sz w:val="24"/>
    </w:rPr>
  </w:style>
  <w:style w:type="paragraph" w:styleId="51">
    <w:name w:val="List 5"/>
    <w:basedOn w:val="a4"/>
    <w:rsid w:val="006C2755"/>
    <w:pPr>
      <w:ind w:leftChars="800" w:left="100" w:hangingChars="200" w:hanging="200"/>
    </w:pPr>
    <w:rPr>
      <w:rFonts w:ascii="仿宋_GB2312" w:eastAsia="仿宋_GB2312"/>
      <w:color w:val="000000"/>
      <w:spacing w:val="20"/>
      <w:sz w:val="24"/>
    </w:rPr>
  </w:style>
  <w:style w:type="paragraph" w:styleId="afd">
    <w:name w:val="List Number"/>
    <w:basedOn w:val="a4"/>
    <w:rsid w:val="006C2755"/>
    <w:pPr>
      <w:numPr>
        <w:numId w:val="5"/>
      </w:numPr>
    </w:pPr>
    <w:rPr>
      <w:rFonts w:ascii="仿宋_GB2312" w:eastAsia="仿宋_GB2312"/>
      <w:color w:val="000000"/>
      <w:spacing w:val="20"/>
      <w:sz w:val="24"/>
    </w:rPr>
  </w:style>
  <w:style w:type="paragraph" w:styleId="26">
    <w:name w:val="List Number 2"/>
    <w:basedOn w:val="a4"/>
    <w:rsid w:val="006C2755"/>
    <w:pPr>
      <w:numPr>
        <w:numId w:val="5"/>
      </w:numPr>
      <w:tabs>
        <w:tab w:val="clear" w:pos="360"/>
        <w:tab w:val="num" w:pos="780"/>
      </w:tabs>
      <w:ind w:leftChars="200" w:left="780"/>
    </w:pPr>
    <w:rPr>
      <w:rFonts w:ascii="仿宋_GB2312" w:eastAsia="仿宋_GB2312"/>
      <w:color w:val="000000"/>
      <w:spacing w:val="20"/>
      <w:sz w:val="24"/>
    </w:rPr>
  </w:style>
  <w:style w:type="paragraph" w:styleId="34">
    <w:name w:val="List Number 3"/>
    <w:basedOn w:val="a4"/>
    <w:rsid w:val="006C2755"/>
    <w:pPr>
      <w:numPr>
        <w:numId w:val="6"/>
      </w:numPr>
      <w:tabs>
        <w:tab w:val="clear" w:pos="780"/>
        <w:tab w:val="num" w:pos="1200"/>
      </w:tabs>
      <w:ind w:leftChars="400" w:left="1200"/>
    </w:pPr>
    <w:rPr>
      <w:rFonts w:ascii="仿宋_GB2312" w:eastAsia="仿宋_GB2312"/>
      <w:color w:val="000000"/>
      <w:spacing w:val="20"/>
      <w:sz w:val="24"/>
    </w:rPr>
  </w:style>
  <w:style w:type="paragraph" w:styleId="42">
    <w:name w:val="List Number 4"/>
    <w:basedOn w:val="a4"/>
    <w:rsid w:val="006C2755"/>
    <w:pPr>
      <w:numPr>
        <w:numId w:val="7"/>
      </w:numPr>
      <w:tabs>
        <w:tab w:val="clear" w:pos="1200"/>
        <w:tab w:val="num" w:pos="1620"/>
      </w:tabs>
      <w:ind w:leftChars="600" w:left="1620"/>
    </w:pPr>
    <w:rPr>
      <w:rFonts w:ascii="仿宋_GB2312" w:eastAsia="仿宋_GB2312"/>
      <w:color w:val="000000"/>
      <w:spacing w:val="20"/>
      <w:sz w:val="24"/>
    </w:rPr>
  </w:style>
  <w:style w:type="paragraph" w:styleId="52">
    <w:name w:val="List Number 5"/>
    <w:basedOn w:val="a4"/>
    <w:rsid w:val="006C2755"/>
    <w:pPr>
      <w:numPr>
        <w:numId w:val="5"/>
      </w:numPr>
      <w:tabs>
        <w:tab w:val="clear" w:pos="360"/>
        <w:tab w:val="num" w:pos="2040"/>
      </w:tabs>
      <w:ind w:leftChars="800" w:left="2040"/>
    </w:pPr>
    <w:rPr>
      <w:rFonts w:ascii="仿宋_GB2312" w:eastAsia="仿宋_GB2312"/>
      <w:color w:val="000000"/>
      <w:spacing w:val="20"/>
      <w:sz w:val="24"/>
    </w:rPr>
  </w:style>
  <w:style w:type="paragraph" w:styleId="afe">
    <w:name w:val="List Continue"/>
    <w:basedOn w:val="a4"/>
    <w:rsid w:val="006C2755"/>
    <w:pPr>
      <w:numPr>
        <w:numId w:val="6"/>
      </w:numPr>
      <w:tabs>
        <w:tab w:val="clear" w:pos="780"/>
      </w:tabs>
      <w:spacing w:after="120"/>
      <w:ind w:left="420" w:firstLineChars="0" w:firstLine="0"/>
    </w:pPr>
    <w:rPr>
      <w:rFonts w:ascii="仿宋_GB2312" w:eastAsia="仿宋_GB2312"/>
      <w:color w:val="000000"/>
      <w:spacing w:val="20"/>
      <w:sz w:val="24"/>
    </w:rPr>
  </w:style>
  <w:style w:type="paragraph" w:styleId="27">
    <w:name w:val="List Continue 2"/>
    <w:basedOn w:val="a4"/>
    <w:rsid w:val="006C2755"/>
    <w:pPr>
      <w:numPr>
        <w:numId w:val="7"/>
      </w:numPr>
      <w:tabs>
        <w:tab w:val="clear" w:pos="1200"/>
      </w:tabs>
      <w:spacing w:after="120"/>
      <w:ind w:left="840" w:firstLineChars="0" w:firstLine="0"/>
    </w:pPr>
    <w:rPr>
      <w:rFonts w:ascii="仿宋_GB2312" w:eastAsia="仿宋_GB2312"/>
      <w:color w:val="000000"/>
      <w:spacing w:val="20"/>
      <w:sz w:val="24"/>
    </w:rPr>
  </w:style>
  <w:style w:type="paragraph" w:styleId="30">
    <w:name w:val="List Continue 3"/>
    <w:basedOn w:val="a4"/>
    <w:rsid w:val="006C2755"/>
    <w:pPr>
      <w:numPr>
        <w:numId w:val="5"/>
      </w:numPr>
      <w:tabs>
        <w:tab w:val="clear" w:pos="360"/>
      </w:tabs>
      <w:spacing w:after="120"/>
      <w:ind w:leftChars="600" w:left="1260" w:firstLineChars="0" w:firstLine="0"/>
    </w:pPr>
    <w:rPr>
      <w:rFonts w:ascii="仿宋_GB2312" w:eastAsia="仿宋_GB2312"/>
      <w:color w:val="000000"/>
      <w:spacing w:val="20"/>
      <w:sz w:val="24"/>
    </w:rPr>
  </w:style>
  <w:style w:type="paragraph" w:styleId="4">
    <w:name w:val="List Continue 4"/>
    <w:basedOn w:val="a4"/>
    <w:rsid w:val="006C2755"/>
    <w:pPr>
      <w:numPr>
        <w:numId w:val="6"/>
      </w:numPr>
      <w:tabs>
        <w:tab w:val="clear" w:pos="780"/>
      </w:tabs>
      <w:spacing w:after="120"/>
      <w:ind w:leftChars="800" w:left="1680" w:firstLineChars="0" w:firstLine="0"/>
    </w:pPr>
    <w:rPr>
      <w:rFonts w:ascii="仿宋_GB2312" w:eastAsia="仿宋_GB2312"/>
      <w:color w:val="000000"/>
      <w:spacing w:val="20"/>
      <w:sz w:val="24"/>
    </w:rPr>
  </w:style>
  <w:style w:type="paragraph" w:styleId="5">
    <w:name w:val="List Continue 5"/>
    <w:basedOn w:val="a4"/>
    <w:rsid w:val="006C2755"/>
    <w:pPr>
      <w:numPr>
        <w:numId w:val="7"/>
      </w:numPr>
      <w:tabs>
        <w:tab w:val="clear" w:pos="1200"/>
      </w:tabs>
      <w:spacing w:after="120"/>
      <w:ind w:leftChars="1000" w:left="2100" w:firstLineChars="0" w:firstLine="0"/>
    </w:pPr>
    <w:rPr>
      <w:rFonts w:ascii="仿宋_GB2312" w:eastAsia="仿宋_GB2312"/>
      <w:color w:val="000000"/>
      <w:spacing w:val="20"/>
      <w:sz w:val="24"/>
    </w:rPr>
  </w:style>
  <w:style w:type="paragraph" w:styleId="a">
    <w:name w:val="List Bullet"/>
    <w:basedOn w:val="a4"/>
    <w:autoRedefine/>
    <w:rsid w:val="006C2755"/>
    <w:pPr>
      <w:numPr>
        <w:numId w:val="8"/>
      </w:numPr>
      <w:tabs>
        <w:tab w:val="clear" w:pos="1620"/>
        <w:tab w:val="num" w:pos="360"/>
      </w:tabs>
      <w:ind w:leftChars="0" w:left="360"/>
    </w:pPr>
    <w:rPr>
      <w:rFonts w:ascii="仿宋_GB2312" w:eastAsia="仿宋_GB2312"/>
      <w:color w:val="000000"/>
      <w:spacing w:val="20"/>
      <w:sz w:val="24"/>
    </w:rPr>
  </w:style>
  <w:style w:type="paragraph" w:styleId="2">
    <w:name w:val="List Bullet 2"/>
    <w:basedOn w:val="a4"/>
    <w:autoRedefine/>
    <w:rsid w:val="006C2755"/>
    <w:pPr>
      <w:numPr>
        <w:numId w:val="9"/>
      </w:numPr>
      <w:tabs>
        <w:tab w:val="clear" w:pos="2040"/>
        <w:tab w:val="num" w:pos="780"/>
      </w:tabs>
      <w:ind w:leftChars="200" w:left="780"/>
    </w:pPr>
    <w:rPr>
      <w:rFonts w:ascii="仿宋_GB2312" w:eastAsia="仿宋_GB2312"/>
      <w:color w:val="000000"/>
      <w:spacing w:val="20"/>
      <w:sz w:val="24"/>
    </w:rPr>
  </w:style>
  <w:style w:type="paragraph" w:styleId="35">
    <w:name w:val="List Bullet 3"/>
    <w:basedOn w:val="a4"/>
    <w:autoRedefine/>
    <w:rsid w:val="006C2755"/>
    <w:pPr>
      <w:numPr>
        <w:numId w:val="11"/>
      </w:numPr>
      <w:tabs>
        <w:tab w:val="clear" w:pos="780"/>
        <w:tab w:val="num" w:pos="1200"/>
      </w:tabs>
      <w:ind w:leftChars="400" w:left="1200"/>
    </w:pPr>
    <w:rPr>
      <w:rFonts w:ascii="仿宋_GB2312" w:eastAsia="仿宋_GB2312"/>
      <w:color w:val="000000"/>
      <w:spacing w:val="20"/>
      <w:sz w:val="24"/>
    </w:rPr>
  </w:style>
  <w:style w:type="paragraph" w:styleId="43">
    <w:name w:val="List Bullet 4"/>
    <w:basedOn w:val="a4"/>
    <w:autoRedefine/>
    <w:rsid w:val="006C2755"/>
    <w:pPr>
      <w:numPr>
        <w:numId w:val="12"/>
      </w:numPr>
      <w:tabs>
        <w:tab w:val="clear" w:pos="1200"/>
        <w:tab w:val="num" w:pos="1620"/>
      </w:tabs>
      <w:ind w:leftChars="600" w:left="1620"/>
    </w:pPr>
    <w:rPr>
      <w:rFonts w:ascii="仿宋_GB2312" w:eastAsia="仿宋_GB2312"/>
      <w:color w:val="000000"/>
      <w:spacing w:val="20"/>
      <w:sz w:val="24"/>
    </w:rPr>
  </w:style>
  <w:style w:type="paragraph" w:styleId="53">
    <w:name w:val="List Bullet 5"/>
    <w:basedOn w:val="a4"/>
    <w:autoRedefine/>
    <w:rsid w:val="006C2755"/>
    <w:pPr>
      <w:numPr>
        <w:numId w:val="10"/>
      </w:numPr>
      <w:tabs>
        <w:tab w:val="clear" w:pos="360"/>
        <w:tab w:val="num" w:pos="2040"/>
      </w:tabs>
      <w:ind w:leftChars="800" w:left="2040"/>
    </w:pPr>
    <w:rPr>
      <w:rFonts w:ascii="仿宋_GB2312" w:eastAsia="仿宋_GB2312"/>
      <w:color w:val="000000"/>
      <w:spacing w:val="20"/>
      <w:sz w:val="24"/>
    </w:rPr>
  </w:style>
  <w:style w:type="paragraph" w:styleId="aff">
    <w:name w:val="Signature"/>
    <w:basedOn w:val="a4"/>
    <w:link w:val="Chara"/>
    <w:rsid w:val="006C2755"/>
    <w:pPr>
      <w:numPr>
        <w:numId w:val="12"/>
      </w:numPr>
      <w:tabs>
        <w:tab w:val="clear" w:pos="1200"/>
      </w:tabs>
      <w:ind w:leftChars="2100" w:left="100" w:firstLineChars="0" w:firstLine="0"/>
    </w:pPr>
    <w:rPr>
      <w:rFonts w:ascii="仿宋_GB2312" w:eastAsia="仿宋_GB2312"/>
      <w:color w:val="000000"/>
      <w:spacing w:val="20"/>
      <w:sz w:val="24"/>
    </w:rPr>
  </w:style>
  <w:style w:type="character" w:customStyle="1" w:styleId="Chara">
    <w:name w:val="签名 Char"/>
    <w:basedOn w:val="a5"/>
    <w:link w:val="aff"/>
    <w:rsid w:val="006C2755"/>
    <w:rPr>
      <w:rFonts w:ascii="仿宋_GB2312" w:eastAsia="仿宋_GB2312" w:hAnsi="Times New Roman" w:cs="Times New Roman"/>
      <w:color w:val="000000"/>
      <w:spacing w:val="20"/>
      <w:sz w:val="24"/>
      <w:szCs w:val="24"/>
    </w:rPr>
  </w:style>
  <w:style w:type="paragraph" w:styleId="a2">
    <w:name w:val="Subtitle"/>
    <w:basedOn w:val="a4"/>
    <w:link w:val="Charb"/>
    <w:qFormat/>
    <w:rsid w:val="006C2755"/>
    <w:pPr>
      <w:numPr>
        <w:numId w:val="10"/>
      </w:numPr>
      <w:tabs>
        <w:tab w:val="clear" w:pos="360"/>
      </w:tabs>
      <w:spacing w:before="240" w:after="60" w:line="312" w:lineRule="auto"/>
      <w:ind w:left="0" w:firstLineChars="0" w:firstLine="0"/>
      <w:jc w:val="center"/>
      <w:outlineLvl w:val="1"/>
    </w:pPr>
    <w:rPr>
      <w:rFonts w:ascii="Arial" w:eastAsia="仿宋_GB2312" w:hAnsi="Arial" w:cs="Arial"/>
      <w:b/>
      <w:bCs/>
      <w:color w:val="000000"/>
      <w:spacing w:val="20"/>
      <w:kern w:val="28"/>
      <w:sz w:val="32"/>
      <w:szCs w:val="32"/>
    </w:rPr>
  </w:style>
  <w:style w:type="character" w:customStyle="1" w:styleId="Charb">
    <w:name w:val="副标题 Char"/>
    <w:basedOn w:val="a5"/>
    <w:link w:val="a2"/>
    <w:rsid w:val="006C2755"/>
    <w:rPr>
      <w:rFonts w:ascii="Arial" w:eastAsia="仿宋_GB2312" w:hAnsi="Arial" w:cs="Arial"/>
      <w:b/>
      <w:bCs/>
      <w:color w:val="000000"/>
      <w:spacing w:val="20"/>
      <w:kern w:val="28"/>
      <w:sz w:val="32"/>
      <w:szCs w:val="32"/>
    </w:rPr>
  </w:style>
  <w:style w:type="paragraph" w:styleId="a1">
    <w:name w:val="envelope address"/>
    <w:basedOn w:val="a4"/>
    <w:rsid w:val="006C2755"/>
    <w:pPr>
      <w:framePr w:w="7920" w:h="1980" w:hRule="exact" w:hSpace="180" w:wrap="auto" w:hAnchor="page" w:xAlign="center" w:yAlign="bottom"/>
      <w:numPr>
        <w:numId w:val="11"/>
      </w:numPr>
      <w:tabs>
        <w:tab w:val="clear" w:pos="780"/>
      </w:tabs>
      <w:snapToGrid w:val="0"/>
      <w:ind w:leftChars="1400" w:left="100" w:firstLineChars="0" w:firstLine="0"/>
    </w:pPr>
    <w:rPr>
      <w:rFonts w:ascii="Arial" w:eastAsia="仿宋_GB2312" w:hAnsi="Arial" w:cs="Arial"/>
      <w:color w:val="000000"/>
      <w:spacing w:val="20"/>
      <w:sz w:val="24"/>
    </w:rPr>
  </w:style>
  <w:style w:type="paragraph" w:styleId="a0">
    <w:name w:val="Message Header"/>
    <w:basedOn w:val="a4"/>
    <w:link w:val="Charc"/>
    <w:rsid w:val="006C2755"/>
    <w:pPr>
      <w:numPr>
        <w:numId w:val="12"/>
      </w:numPr>
      <w:pBdr>
        <w:top w:val="single" w:sz="6" w:space="1" w:color="auto"/>
        <w:left w:val="single" w:sz="6" w:space="1" w:color="auto"/>
        <w:bottom w:val="single" w:sz="6" w:space="1" w:color="auto"/>
        <w:right w:val="single" w:sz="6" w:space="1" w:color="auto"/>
      </w:pBdr>
      <w:shd w:val="pct20" w:color="auto" w:fill="auto"/>
      <w:tabs>
        <w:tab w:val="clear" w:pos="1200"/>
      </w:tabs>
      <w:ind w:leftChars="500" w:left="1080" w:hangingChars="500" w:hanging="1080"/>
    </w:pPr>
    <w:rPr>
      <w:rFonts w:ascii="Arial" w:eastAsia="仿宋_GB2312" w:hAnsi="Arial" w:cs="Arial"/>
      <w:color w:val="000000"/>
      <w:spacing w:val="20"/>
      <w:sz w:val="24"/>
    </w:rPr>
  </w:style>
  <w:style w:type="character" w:customStyle="1" w:styleId="Charc">
    <w:name w:val="信息标题 Char"/>
    <w:basedOn w:val="a5"/>
    <w:link w:val="a0"/>
    <w:rsid w:val="006C2755"/>
    <w:rPr>
      <w:rFonts w:ascii="Arial" w:eastAsia="仿宋_GB2312" w:hAnsi="Arial" w:cs="Arial"/>
      <w:color w:val="000000"/>
      <w:spacing w:val="20"/>
      <w:sz w:val="24"/>
      <w:szCs w:val="24"/>
      <w:shd w:val="pct20" w:color="auto" w:fill="auto"/>
    </w:rPr>
  </w:style>
  <w:style w:type="paragraph" w:styleId="20">
    <w:name w:val="Body Text First Indent 2"/>
    <w:basedOn w:val="a3"/>
    <w:link w:val="2Char2"/>
    <w:rsid w:val="006C2755"/>
    <w:pPr>
      <w:numPr>
        <w:numId w:val="13"/>
      </w:numPr>
      <w:tabs>
        <w:tab w:val="clear" w:pos="1620"/>
      </w:tabs>
      <w:spacing w:before="0" w:after="120" w:line="240" w:lineRule="auto"/>
      <w:ind w:leftChars="200" w:left="420" w:firstLineChars="200" w:firstLine="210"/>
    </w:pPr>
    <w:rPr>
      <w:rFonts w:eastAsia="仿宋_GB2312"/>
      <w:color w:val="000000"/>
      <w:spacing w:val="20"/>
      <w:sz w:val="24"/>
      <w:szCs w:val="24"/>
    </w:rPr>
  </w:style>
  <w:style w:type="character" w:customStyle="1" w:styleId="2Char2">
    <w:name w:val="正文首行缩进 2 Char"/>
    <w:basedOn w:val="Char2"/>
    <w:link w:val="20"/>
    <w:rsid w:val="006C2755"/>
    <w:rPr>
      <w:rFonts w:ascii="Times New Roman" w:eastAsia="仿宋_GB2312" w:hAnsi="Times New Roman" w:cs="Times New Roman"/>
      <w:color w:val="000000"/>
      <w:spacing w:val="20"/>
      <w:sz w:val="24"/>
      <w:szCs w:val="24"/>
    </w:rPr>
  </w:style>
  <w:style w:type="paragraph" w:styleId="3">
    <w:name w:val="Body Text 3"/>
    <w:basedOn w:val="a4"/>
    <w:link w:val="3Char1"/>
    <w:rsid w:val="006C2755"/>
    <w:pPr>
      <w:numPr>
        <w:numId w:val="14"/>
      </w:numPr>
      <w:tabs>
        <w:tab w:val="clear" w:pos="2040"/>
      </w:tabs>
      <w:spacing w:after="120"/>
      <w:ind w:leftChars="0" w:left="0" w:firstLineChars="0" w:firstLine="0"/>
    </w:pPr>
    <w:rPr>
      <w:rFonts w:ascii="仿宋_GB2312" w:eastAsia="仿宋_GB2312"/>
      <w:color w:val="000000"/>
      <w:spacing w:val="20"/>
      <w:sz w:val="16"/>
      <w:szCs w:val="16"/>
    </w:rPr>
  </w:style>
  <w:style w:type="character" w:customStyle="1" w:styleId="3Char1">
    <w:name w:val="正文文本 3 Char"/>
    <w:basedOn w:val="a5"/>
    <w:link w:val="3"/>
    <w:rsid w:val="006C2755"/>
    <w:rPr>
      <w:rFonts w:ascii="仿宋_GB2312" w:eastAsia="仿宋_GB2312" w:hAnsi="Times New Roman" w:cs="Times New Roman"/>
      <w:color w:val="000000"/>
      <w:spacing w:val="20"/>
      <w:sz w:val="16"/>
      <w:szCs w:val="16"/>
    </w:rPr>
  </w:style>
  <w:style w:type="paragraph" w:styleId="aff0">
    <w:name w:val="Note Heading"/>
    <w:basedOn w:val="a4"/>
    <w:next w:val="a4"/>
    <w:link w:val="Chard"/>
    <w:rsid w:val="006C2755"/>
    <w:pPr>
      <w:jc w:val="center"/>
    </w:pPr>
    <w:rPr>
      <w:rFonts w:ascii="仿宋_GB2312" w:eastAsia="仿宋_GB2312"/>
      <w:color w:val="000000"/>
      <w:spacing w:val="20"/>
      <w:sz w:val="24"/>
    </w:rPr>
  </w:style>
  <w:style w:type="character" w:customStyle="1" w:styleId="Chard">
    <w:name w:val="注释标题 Char"/>
    <w:basedOn w:val="a5"/>
    <w:link w:val="aff0"/>
    <w:rsid w:val="006C2755"/>
    <w:rPr>
      <w:rFonts w:ascii="仿宋_GB2312" w:eastAsia="仿宋_GB2312" w:hAnsi="Times New Roman" w:cs="Times New Roman"/>
      <w:color w:val="000000"/>
      <w:spacing w:val="20"/>
      <w:sz w:val="24"/>
      <w:szCs w:val="24"/>
    </w:rPr>
  </w:style>
  <w:style w:type="paragraph" w:customStyle="1" w:styleId="11">
    <w:name w:val="1"/>
    <w:basedOn w:val="a4"/>
    <w:next w:val="ad"/>
    <w:rsid w:val="006C2755"/>
    <w:pPr>
      <w:ind w:firstLine="420"/>
    </w:pPr>
    <w:rPr>
      <w:rFonts w:ascii="仿宋_GB2312" w:eastAsia="仿宋_GB2312"/>
      <w:color w:val="000000"/>
      <w:spacing w:val="20"/>
      <w:sz w:val="24"/>
    </w:rPr>
  </w:style>
  <w:style w:type="paragraph" w:customStyle="1" w:styleId="MSSansSerif-00718">
    <w:name w:val="样式 宋体 (符号) MS Sans Serif 右侧:  -0.07 厘米 行距: 最小值 18 磅"/>
    <w:basedOn w:val="a4"/>
    <w:autoRedefine/>
    <w:rsid w:val="006C2755"/>
    <w:pPr>
      <w:spacing w:afterLines="100" w:after="286" w:line="120" w:lineRule="atLeast"/>
      <w:ind w:firstLineChars="300" w:firstLine="450"/>
    </w:pPr>
    <w:rPr>
      <w:rFonts w:ascii="宋体" w:eastAsia="黑体" w:hAnsi="MS Sans Serif" w:cs="宋体"/>
      <w:color w:val="000000"/>
      <w:spacing w:val="20"/>
      <w:kern w:val="0"/>
      <w:sz w:val="15"/>
    </w:rPr>
  </w:style>
  <w:style w:type="paragraph" w:customStyle="1" w:styleId="12">
    <w:name w:val="样式1"/>
    <w:basedOn w:val="MSSansSerif-00718"/>
    <w:autoRedefine/>
    <w:rsid w:val="006C2755"/>
  </w:style>
  <w:style w:type="paragraph" w:customStyle="1" w:styleId="MSSansSerif-007181">
    <w:name w:val="样式 宋体 (符号) MS Sans Serif 右侧:  -0.07 厘米 行距: 最小值 18 磅1"/>
    <w:basedOn w:val="a4"/>
    <w:rsid w:val="006C2755"/>
    <w:pPr>
      <w:spacing w:line="360" w:lineRule="atLeast"/>
      <w:ind w:right="-38" w:firstLineChars="200" w:firstLine="420"/>
    </w:pPr>
    <w:rPr>
      <w:rFonts w:ascii="宋体" w:eastAsia="黑体" w:hAnsi="MS Sans Serif" w:cs="宋体"/>
      <w:color w:val="000000"/>
      <w:spacing w:val="20"/>
      <w:kern w:val="0"/>
      <w:sz w:val="15"/>
    </w:rPr>
  </w:style>
  <w:style w:type="paragraph" w:customStyle="1" w:styleId="MSSansSerif18">
    <w:name w:val="样式 宋体 (符号) MS Sans Serif 行距: 最小值 18 磅"/>
    <w:basedOn w:val="a4"/>
    <w:autoRedefine/>
    <w:rsid w:val="006C2755"/>
    <w:pPr>
      <w:numPr>
        <w:numId w:val="15"/>
      </w:numPr>
      <w:spacing w:line="120" w:lineRule="atLeast"/>
    </w:pPr>
    <w:rPr>
      <w:rFonts w:ascii="宋体" w:eastAsia="黑体" w:hAnsi="MS Sans Serif" w:cs="宋体"/>
      <w:color w:val="000000"/>
      <w:spacing w:val="20"/>
      <w:kern w:val="0"/>
      <w:sz w:val="15"/>
    </w:rPr>
  </w:style>
  <w:style w:type="paragraph" w:customStyle="1" w:styleId="MSSansSerif-007180">
    <w:name w:val="样式 样式 宋体 (符号) MS Sans Serif 右侧:  -0.07 厘米 行距: 最小值 18 磅 + 首行缩进:  ..."/>
    <w:basedOn w:val="MSSansSerif-00718"/>
    <w:autoRedefine/>
    <w:rsid w:val="006C2755"/>
    <w:pPr>
      <w:numPr>
        <w:numId w:val="15"/>
      </w:numPr>
      <w:tabs>
        <w:tab w:val="clear" w:pos="735"/>
      </w:tabs>
      <w:spacing w:afterLines="50" w:after="143"/>
      <w:ind w:left="0" w:firstLine="450"/>
    </w:pPr>
  </w:style>
  <w:style w:type="paragraph" w:customStyle="1" w:styleId="MSSansSerif-007182">
    <w:name w:val="样式 样式 样式 宋体 (符号) MS Sans Serif 右侧:  -0.07 厘米 行距: 最小值 18 磅 + 首行缩进..."/>
    <w:basedOn w:val="MSSansSerif-007180"/>
    <w:rsid w:val="006C2755"/>
    <w:pPr>
      <w:spacing w:afterLines="20" w:after="20"/>
      <w:ind w:firstLine="300"/>
    </w:pPr>
  </w:style>
  <w:style w:type="paragraph" w:customStyle="1" w:styleId="MSSansSerif-007183">
    <w:name w:val="样式 样式 样式 样式 宋体 (符号) MS Sans Serif 右侧:  -0.07 厘米 行距: 最小值 18 磅 + 首..."/>
    <w:basedOn w:val="MSSansSerif-007182"/>
    <w:autoRedefine/>
    <w:rsid w:val="006C2755"/>
    <w:pPr>
      <w:spacing w:afterLines="10" w:after="10" w:line="80" w:lineRule="atLeast"/>
    </w:pPr>
  </w:style>
  <w:style w:type="paragraph" w:customStyle="1" w:styleId="aff1">
    <w:name w:val="章节"/>
    <w:basedOn w:val="af9"/>
    <w:rsid w:val="006C2755"/>
    <w:pPr>
      <w:ind w:firstLine="425"/>
    </w:pPr>
    <w:rPr>
      <w:rFonts w:eastAsia="黑体"/>
      <w:sz w:val="36"/>
    </w:rPr>
  </w:style>
  <w:style w:type="character" w:styleId="aff2">
    <w:name w:val="Strong"/>
    <w:basedOn w:val="a5"/>
    <w:qFormat/>
    <w:rsid w:val="006C2755"/>
    <w:rPr>
      <w:b/>
      <w:bCs/>
    </w:rPr>
  </w:style>
  <w:style w:type="paragraph" w:customStyle="1" w:styleId="text">
    <w:name w:val="text"/>
    <w:basedOn w:val="a4"/>
    <w:rsid w:val="006C2755"/>
    <w:pPr>
      <w:widowControl/>
      <w:spacing w:before="100" w:beforeAutospacing="1" w:after="100" w:afterAutospacing="1" w:line="300" w:lineRule="atLeast"/>
      <w:jc w:val="left"/>
    </w:pPr>
    <w:rPr>
      <w:rFonts w:ascii="宋体" w:eastAsia="仿宋_GB2312" w:hAnsi="宋体" w:cs="宋体"/>
      <w:color w:val="000000"/>
      <w:spacing w:val="20"/>
      <w:kern w:val="0"/>
      <w:sz w:val="18"/>
      <w:szCs w:val="18"/>
    </w:rPr>
  </w:style>
  <w:style w:type="paragraph" w:customStyle="1" w:styleId="28">
    <w:name w:val="样式2"/>
    <w:basedOn w:val="22"/>
    <w:autoRedefine/>
    <w:rsid w:val="006C2755"/>
    <w:pPr>
      <w:widowControl/>
      <w:tabs>
        <w:tab w:val="clear" w:pos="9344"/>
        <w:tab w:val="right" w:leader="dot" w:pos="6114"/>
        <w:tab w:val="right" w:leader="dot" w:pos="9062"/>
      </w:tabs>
      <w:spacing w:line="560" w:lineRule="exact"/>
      <w:ind w:left="0" w:firstLineChars="200" w:firstLine="200"/>
    </w:pPr>
    <w:rPr>
      <w:rFonts w:ascii="仿宋_GB2312" w:eastAsia="黑体"/>
      <w:noProof/>
      <w:color w:val="000000"/>
      <w:sz w:val="13"/>
    </w:rPr>
  </w:style>
  <w:style w:type="paragraph" w:customStyle="1" w:styleId="36">
    <w:name w:val="样式3"/>
    <w:basedOn w:val="1"/>
    <w:next w:val="1"/>
    <w:autoRedefine/>
    <w:rsid w:val="006C2755"/>
    <w:pPr>
      <w:widowControl/>
      <w:tabs>
        <w:tab w:val="num" w:pos="425"/>
        <w:tab w:val="right" w:leader="dot" w:pos="6114"/>
        <w:tab w:val="right" w:leader="dot" w:pos="9062"/>
      </w:tabs>
      <w:spacing w:line="560" w:lineRule="exact"/>
    </w:pPr>
    <w:rPr>
      <w:rFonts w:ascii="仿宋_GB2312" w:eastAsia="仿宋_GB2312"/>
      <w:color w:val="000000"/>
      <w:szCs w:val="13"/>
    </w:rPr>
  </w:style>
  <w:style w:type="character" w:customStyle="1" w:styleId="nine2">
    <w:name w:val="nine2"/>
    <w:basedOn w:val="a5"/>
    <w:rsid w:val="006C2755"/>
  </w:style>
  <w:style w:type="paragraph" w:customStyle="1" w:styleId="GB23122412">
    <w:name w:val="样式 仿宋_GB2312 小二 加粗 居中 段前: 24 磅 段后: 12 磅"/>
    <w:basedOn w:val="a4"/>
    <w:autoRedefine/>
    <w:rsid w:val="006C2755"/>
    <w:pPr>
      <w:pageBreakBefore/>
      <w:spacing w:before="480" w:after="240"/>
      <w:jc w:val="center"/>
      <w:outlineLvl w:val="1"/>
    </w:pPr>
    <w:rPr>
      <w:rFonts w:ascii="仿宋_GB2312" w:eastAsia="仿宋_GB2312" w:hAnsi="Arial Narrow" w:cs="宋体"/>
      <w:b/>
      <w:bCs/>
      <w:spacing w:val="20"/>
      <w:sz w:val="36"/>
      <w:szCs w:val="36"/>
    </w:rPr>
  </w:style>
  <w:style w:type="paragraph" w:styleId="37">
    <w:name w:val="toc 3"/>
    <w:basedOn w:val="a4"/>
    <w:next w:val="a4"/>
    <w:autoRedefine/>
    <w:uiPriority w:val="39"/>
    <w:rsid w:val="006C2755"/>
    <w:pPr>
      <w:spacing w:line="360" w:lineRule="exact"/>
      <w:ind w:leftChars="400" w:left="400"/>
      <w:jc w:val="left"/>
    </w:pPr>
    <w:rPr>
      <w:rFonts w:eastAsia="仿宋_GB2312"/>
      <w:b/>
      <w:iCs/>
      <w:sz w:val="24"/>
      <w:szCs w:val="20"/>
    </w:rPr>
  </w:style>
  <w:style w:type="paragraph" w:styleId="44">
    <w:name w:val="toc 4"/>
    <w:basedOn w:val="a4"/>
    <w:next w:val="a4"/>
    <w:autoRedefine/>
    <w:semiHidden/>
    <w:rsid w:val="006C2755"/>
    <w:pPr>
      <w:ind w:left="630"/>
      <w:jc w:val="left"/>
    </w:pPr>
    <w:rPr>
      <w:sz w:val="18"/>
      <w:szCs w:val="18"/>
    </w:rPr>
  </w:style>
  <w:style w:type="paragraph" w:styleId="54">
    <w:name w:val="toc 5"/>
    <w:basedOn w:val="a4"/>
    <w:next w:val="a4"/>
    <w:autoRedefine/>
    <w:semiHidden/>
    <w:rsid w:val="006C2755"/>
    <w:pPr>
      <w:ind w:left="840"/>
      <w:jc w:val="left"/>
    </w:pPr>
    <w:rPr>
      <w:sz w:val="18"/>
      <w:szCs w:val="18"/>
    </w:rPr>
  </w:style>
  <w:style w:type="paragraph" w:styleId="60">
    <w:name w:val="toc 6"/>
    <w:basedOn w:val="a4"/>
    <w:next w:val="a4"/>
    <w:autoRedefine/>
    <w:semiHidden/>
    <w:rsid w:val="006C2755"/>
    <w:pPr>
      <w:ind w:left="1050"/>
      <w:jc w:val="left"/>
    </w:pPr>
    <w:rPr>
      <w:sz w:val="18"/>
      <w:szCs w:val="18"/>
    </w:rPr>
  </w:style>
  <w:style w:type="paragraph" w:styleId="70">
    <w:name w:val="toc 7"/>
    <w:basedOn w:val="a4"/>
    <w:next w:val="a4"/>
    <w:autoRedefine/>
    <w:semiHidden/>
    <w:rsid w:val="006C2755"/>
    <w:pPr>
      <w:ind w:left="1260"/>
      <w:jc w:val="left"/>
    </w:pPr>
    <w:rPr>
      <w:sz w:val="18"/>
      <w:szCs w:val="18"/>
    </w:rPr>
  </w:style>
  <w:style w:type="paragraph" w:styleId="80">
    <w:name w:val="toc 8"/>
    <w:basedOn w:val="a4"/>
    <w:next w:val="a4"/>
    <w:autoRedefine/>
    <w:semiHidden/>
    <w:rsid w:val="006C2755"/>
    <w:pPr>
      <w:ind w:left="1470"/>
      <w:jc w:val="left"/>
    </w:pPr>
    <w:rPr>
      <w:sz w:val="18"/>
      <w:szCs w:val="18"/>
    </w:rPr>
  </w:style>
  <w:style w:type="paragraph" w:styleId="90">
    <w:name w:val="toc 9"/>
    <w:basedOn w:val="a4"/>
    <w:next w:val="a4"/>
    <w:autoRedefine/>
    <w:semiHidden/>
    <w:rsid w:val="006C2755"/>
    <w:pPr>
      <w:ind w:left="1680"/>
      <w:jc w:val="left"/>
    </w:pPr>
    <w:rPr>
      <w:sz w:val="18"/>
      <w:szCs w:val="18"/>
    </w:rPr>
  </w:style>
  <w:style w:type="paragraph" w:styleId="aff3">
    <w:name w:val="Balloon Text"/>
    <w:basedOn w:val="a4"/>
    <w:link w:val="Chare"/>
    <w:semiHidden/>
    <w:rsid w:val="006C2755"/>
    <w:rPr>
      <w:sz w:val="18"/>
      <w:szCs w:val="18"/>
    </w:rPr>
  </w:style>
  <w:style w:type="character" w:customStyle="1" w:styleId="Chare">
    <w:name w:val="批注框文本 Char"/>
    <w:basedOn w:val="a5"/>
    <w:link w:val="aff3"/>
    <w:semiHidden/>
    <w:rsid w:val="006C2755"/>
    <w:rPr>
      <w:rFonts w:ascii="Times New Roman" w:eastAsia="宋体" w:hAnsi="Times New Roman" w:cs="Times New Roman"/>
      <w:sz w:val="18"/>
      <w:szCs w:val="18"/>
    </w:rPr>
  </w:style>
  <w:style w:type="paragraph" w:customStyle="1" w:styleId="Charf">
    <w:name w:val=" Char"/>
    <w:basedOn w:val="a4"/>
    <w:rsid w:val="006C2755"/>
    <w:rPr>
      <w:rFonts w:ascii="Tahoma" w:hAnsi="Tahoma"/>
      <w:sz w:val="24"/>
      <w:szCs w:val="20"/>
    </w:rPr>
  </w:style>
  <w:style w:type="character" w:styleId="af1">
    <w:name w:val="FollowedHyperlink"/>
    <w:basedOn w:val="a5"/>
    <w:uiPriority w:val="99"/>
    <w:semiHidden/>
    <w:unhideWhenUsed/>
    <w:rsid w:val="006C275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envelope address" w:uiPriority="0"/>
    <w:lsdException w:name="envelope return"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E-mail Signature" w:uiPriority="0"/>
    <w:lsdException w:name="Normal (Web)" w:uiPriority="0"/>
    <w:lsdException w:name="HTML Address"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6C2755"/>
    <w:pPr>
      <w:widowControl w:val="0"/>
      <w:jc w:val="both"/>
    </w:pPr>
    <w:rPr>
      <w:rFonts w:ascii="Times New Roman" w:eastAsia="宋体" w:hAnsi="Times New Roman" w:cs="Times New Roman"/>
      <w:szCs w:val="24"/>
    </w:rPr>
  </w:style>
  <w:style w:type="paragraph" w:styleId="10">
    <w:name w:val="heading 1"/>
    <w:basedOn w:val="a4"/>
    <w:next w:val="a4"/>
    <w:link w:val="1Char"/>
    <w:qFormat/>
    <w:rsid w:val="006C2755"/>
    <w:pPr>
      <w:keepNext/>
      <w:keepLines/>
      <w:adjustRightInd w:val="0"/>
      <w:spacing w:before="340" w:after="330" w:line="578" w:lineRule="atLeast"/>
      <w:textAlignment w:val="baseline"/>
      <w:outlineLvl w:val="0"/>
    </w:pPr>
    <w:rPr>
      <w:b/>
      <w:kern w:val="44"/>
      <w:sz w:val="44"/>
      <w:szCs w:val="20"/>
    </w:rPr>
  </w:style>
  <w:style w:type="paragraph" w:styleId="21">
    <w:name w:val="heading 2"/>
    <w:basedOn w:val="a4"/>
    <w:next w:val="a4"/>
    <w:link w:val="2Char"/>
    <w:qFormat/>
    <w:rsid w:val="006C2755"/>
    <w:pPr>
      <w:keepNext/>
      <w:keepLines/>
      <w:numPr>
        <w:ilvl w:val="1"/>
        <w:numId w:val="4"/>
      </w:numPr>
      <w:spacing w:before="260" w:after="260" w:line="416" w:lineRule="auto"/>
      <w:outlineLvl w:val="1"/>
    </w:pPr>
    <w:rPr>
      <w:rFonts w:ascii="Arial" w:eastAsia="黑体" w:hAnsi="Arial"/>
      <w:b/>
      <w:bCs/>
      <w:sz w:val="32"/>
      <w:szCs w:val="32"/>
    </w:rPr>
  </w:style>
  <w:style w:type="paragraph" w:styleId="31">
    <w:name w:val="heading 3"/>
    <w:aliases w:val="Level 1 - 2,Level 1 - 1"/>
    <w:basedOn w:val="a4"/>
    <w:next w:val="a4"/>
    <w:link w:val="3Char"/>
    <w:qFormat/>
    <w:rsid w:val="006C2755"/>
    <w:pPr>
      <w:keepNext/>
      <w:keepLines/>
      <w:numPr>
        <w:ilvl w:val="2"/>
        <w:numId w:val="4"/>
      </w:numPr>
      <w:spacing w:before="260" w:after="260" w:line="416" w:lineRule="auto"/>
      <w:outlineLvl w:val="2"/>
    </w:pPr>
    <w:rPr>
      <w:b/>
      <w:bCs/>
      <w:sz w:val="32"/>
      <w:szCs w:val="32"/>
    </w:rPr>
  </w:style>
  <w:style w:type="paragraph" w:styleId="40">
    <w:name w:val="heading 4"/>
    <w:basedOn w:val="a4"/>
    <w:next w:val="a4"/>
    <w:link w:val="4Char"/>
    <w:qFormat/>
    <w:rsid w:val="006C2755"/>
    <w:pPr>
      <w:keepNext/>
      <w:keepLines/>
      <w:numPr>
        <w:ilvl w:val="3"/>
        <w:numId w:val="4"/>
      </w:numPr>
      <w:spacing w:before="280" w:after="290" w:line="376" w:lineRule="auto"/>
      <w:outlineLvl w:val="3"/>
    </w:pPr>
    <w:rPr>
      <w:rFonts w:ascii="Arial" w:eastAsia="黑体" w:hAnsi="Arial"/>
      <w:b/>
      <w:bCs/>
      <w:sz w:val="28"/>
      <w:szCs w:val="28"/>
    </w:rPr>
  </w:style>
  <w:style w:type="paragraph" w:styleId="50">
    <w:name w:val="heading 5"/>
    <w:aliases w:val="Level 3 - (i),Level 3 - i"/>
    <w:basedOn w:val="a4"/>
    <w:next w:val="a4"/>
    <w:link w:val="5Char"/>
    <w:qFormat/>
    <w:rsid w:val="006C2755"/>
    <w:pPr>
      <w:keepNext/>
      <w:keepLines/>
      <w:numPr>
        <w:ilvl w:val="4"/>
        <w:numId w:val="4"/>
      </w:numPr>
      <w:spacing w:before="280" w:after="290" w:line="376" w:lineRule="auto"/>
      <w:outlineLvl w:val="4"/>
    </w:pPr>
    <w:rPr>
      <w:b/>
      <w:bCs/>
      <w:sz w:val="28"/>
      <w:szCs w:val="28"/>
    </w:rPr>
  </w:style>
  <w:style w:type="paragraph" w:styleId="6">
    <w:name w:val="heading 6"/>
    <w:basedOn w:val="a4"/>
    <w:next w:val="a4"/>
    <w:link w:val="6Char"/>
    <w:qFormat/>
    <w:rsid w:val="006C2755"/>
    <w:pPr>
      <w:keepNext/>
      <w:keepLines/>
      <w:numPr>
        <w:ilvl w:val="5"/>
        <w:numId w:val="4"/>
      </w:numPr>
      <w:spacing w:before="240" w:after="64" w:line="320" w:lineRule="auto"/>
      <w:outlineLvl w:val="5"/>
    </w:pPr>
    <w:rPr>
      <w:rFonts w:ascii="Arial" w:eastAsia="黑体" w:hAnsi="Arial"/>
      <w:b/>
      <w:bCs/>
      <w:sz w:val="24"/>
    </w:rPr>
  </w:style>
  <w:style w:type="paragraph" w:styleId="7">
    <w:name w:val="heading 7"/>
    <w:basedOn w:val="a4"/>
    <w:next w:val="a4"/>
    <w:link w:val="7Char"/>
    <w:qFormat/>
    <w:rsid w:val="006C2755"/>
    <w:pPr>
      <w:keepNext/>
      <w:keepLines/>
      <w:numPr>
        <w:ilvl w:val="6"/>
        <w:numId w:val="4"/>
      </w:numPr>
      <w:spacing w:before="240" w:after="64" w:line="320" w:lineRule="auto"/>
      <w:outlineLvl w:val="6"/>
    </w:pPr>
    <w:rPr>
      <w:b/>
      <w:bCs/>
      <w:sz w:val="24"/>
    </w:rPr>
  </w:style>
  <w:style w:type="paragraph" w:styleId="8">
    <w:name w:val="heading 8"/>
    <w:basedOn w:val="a4"/>
    <w:next w:val="a4"/>
    <w:link w:val="8Char"/>
    <w:qFormat/>
    <w:rsid w:val="006C2755"/>
    <w:pPr>
      <w:keepNext/>
      <w:keepLines/>
      <w:numPr>
        <w:ilvl w:val="7"/>
        <w:numId w:val="4"/>
      </w:numPr>
      <w:spacing w:before="240" w:after="64" w:line="320" w:lineRule="auto"/>
      <w:outlineLvl w:val="7"/>
    </w:pPr>
    <w:rPr>
      <w:rFonts w:ascii="Arial" w:eastAsia="黑体" w:hAnsi="Arial"/>
      <w:sz w:val="24"/>
    </w:rPr>
  </w:style>
  <w:style w:type="paragraph" w:styleId="9">
    <w:name w:val="heading 9"/>
    <w:basedOn w:val="a4"/>
    <w:next w:val="a4"/>
    <w:link w:val="9Char"/>
    <w:qFormat/>
    <w:rsid w:val="006C2755"/>
    <w:pPr>
      <w:keepNext/>
      <w:keepLines/>
      <w:numPr>
        <w:ilvl w:val="8"/>
        <w:numId w:val="4"/>
      </w:numPr>
      <w:spacing w:before="240" w:after="64" w:line="320" w:lineRule="auto"/>
      <w:outlineLvl w:val="8"/>
    </w:pPr>
    <w:rPr>
      <w:rFonts w:ascii="Arial" w:eastAsia="黑体" w:hAnsi="Arial"/>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semiHidden/>
    <w:unhideWhenUsed/>
  </w:style>
  <w:style w:type="paragraph" w:styleId="a8">
    <w:name w:val="header"/>
    <w:basedOn w:val="a4"/>
    <w:link w:val="Char"/>
    <w:unhideWhenUsed/>
    <w:rsid w:val="006C275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5"/>
    <w:link w:val="a8"/>
    <w:rsid w:val="006C2755"/>
    <w:rPr>
      <w:sz w:val="18"/>
      <w:szCs w:val="18"/>
    </w:rPr>
  </w:style>
  <w:style w:type="paragraph" w:styleId="a9">
    <w:name w:val="footer"/>
    <w:basedOn w:val="a4"/>
    <w:link w:val="Char0"/>
    <w:unhideWhenUsed/>
    <w:rsid w:val="006C2755"/>
    <w:pPr>
      <w:tabs>
        <w:tab w:val="center" w:pos="4153"/>
        <w:tab w:val="right" w:pos="8306"/>
      </w:tabs>
      <w:snapToGrid w:val="0"/>
      <w:jc w:val="left"/>
    </w:pPr>
    <w:rPr>
      <w:sz w:val="18"/>
      <w:szCs w:val="18"/>
    </w:rPr>
  </w:style>
  <w:style w:type="character" w:customStyle="1" w:styleId="Char0">
    <w:name w:val="页脚 Char"/>
    <w:basedOn w:val="a5"/>
    <w:link w:val="a9"/>
    <w:rsid w:val="006C2755"/>
    <w:rPr>
      <w:sz w:val="18"/>
      <w:szCs w:val="18"/>
    </w:rPr>
  </w:style>
  <w:style w:type="character" w:customStyle="1" w:styleId="1Char">
    <w:name w:val="标题 1 Char"/>
    <w:basedOn w:val="a5"/>
    <w:link w:val="10"/>
    <w:rsid w:val="006C2755"/>
    <w:rPr>
      <w:rFonts w:ascii="Times New Roman" w:eastAsia="宋体" w:hAnsi="Times New Roman" w:cs="Times New Roman"/>
      <w:b/>
      <w:kern w:val="44"/>
      <w:sz w:val="44"/>
      <w:szCs w:val="20"/>
    </w:rPr>
  </w:style>
  <w:style w:type="character" w:customStyle="1" w:styleId="2Char">
    <w:name w:val="标题 2 Char"/>
    <w:basedOn w:val="a5"/>
    <w:link w:val="21"/>
    <w:rsid w:val="006C2755"/>
    <w:rPr>
      <w:rFonts w:ascii="Arial" w:eastAsia="黑体" w:hAnsi="Arial" w:cs="Times New Roman"/>
      <w:b/>
      <w:bCs/>
      <w:sz w:val="32"/>
      <w:szCs w:val="32"/>
    </w:rPr>
  </w:style>
  <w:style w:type="character" w:customStyle="1" w:styleId="3Char">
    <w:name w:val="标题 3 Char"/>
    <w:basedOn w:val="a5"/>
    <w:link w:val="31"/>
    <w:rsid w:val="006C2755"/>
    <w:rPr>
      <w:rFonts w:ascii="Times New Roman" w:eastAsia="宋体" w:hAnsi="Times New Roman" w:cs="Times New Roman"/>
      <w:b/>
      <w:bCs/>
      <w:sz w:val="32"/>
      <w:szCs w:val="32"/>
    </w:rPr>
  </w:style>
  <w:style w:type="character" w:customStyle="1" w:styleId="4Char">
    <w:name w:val="标题 4 Char"/>
    <w:basedOn w:val="a5"/>
    <w:link w:val="40"/>
    <w:rsid w:val="006C2755"/>
    <w:rPr>
      <w:rFonts w:ascii="Arial" w:eastAsia="黑体" w:hAnsi="Arial" w:cs="Times New Roman"/>
      <w:b/>
      <w:bCs/>
      <w:sz w:val="28"/>
      <w:szCs w:val="28"/>
    </w:rPr>
  </w:style>
  <w:style w:type="character" w:customStyle="1" w:styleId="5Char">
    <w:name w:val="标题 5 Char"/>
    <w:basedOn w:val="a5"/>
    <w:link w:val="50"/>
    <w:rsid w:val="006C2755"/>
    <w:rPr>
      <w:rFonts w:ascii="Times New Roman" w:eastAsia="宋体" w:hAnsi="Times New Roman" w:cs="Times New Roman"/>
      <w:b/>
      <w:bCs/>
      <w:sz w:val="28"/>
      <w:szCs w:val="28"/>
    </w:rPr>
  </w:style>
  <w:style w:type="character" w:customStyle="1" w:styleId="6Char">
    <w:name w:val="标题 6 Char"/>
    <w:basedOn w:val="a5"/>
    <w:link w:val="6"/>
    <w:rsid w:val="006C2755"/>
    <w:rPr>
      <w:rFonts w:ascii="Arial" w:eastAsia="黑体" w:hAnsi="Arial" w:cs="Times New Roman"/>
      <w:b/>
      <w:bCs/>
      <w:sz w:val="24"/>
      <w:szCs w:val="24"/>
    </w:rPr>
  </w:style>
  <w:style w:type="character" w:customStyle="1" w:styleId="7Char">
    <w:name w:val="标题 7 Char"/>
    <w:basedOn w:val="a5"/>
    <w:link w:val="7"/>
    <w:rsid w:val="006C2755"/>
    <w:rPr>
      <w:rFonts w:ascii="Times New Roman" w:eastAsia="宋体" w:hAnsi="Times New Roman" w:cs="Times New Roman"/>
      <w:b/>
      <w:bCs/>
      <w:sz w:val="24"/>
      <w:szCs w:val="24"/>
    </w:rPr>
  </w:style>
  <w:style w:type="character" w:customStyle="1" w:styleId="8Char">
    <w:name w:val="标题 8 Char"/>
    <w:basedOn w:val="a5"/>
    <w:link w:val="8"/>
    <w:rsid w:val="006C2755"/>
    <w:rPr>
      <w:rFonts w:ascii="Arial" w:eastAsia="黑体" w:hAnsi="Arial" w:cs="Times New Roman"/>
      <w:sz w:val="24"/>
      <w:szCs w:val="24"/>
    </w:rPr>
  </w:style>
  <w:style w:type="character" w:customStyle="1" w:styleId="9Char">
    <w:name w:val="标题 9 Char"/>
    <w:basedOn w:val="a5"/>
    <w:link w:val="9"/>
    <w:rsid w:val="006C2755"/>
    <w:rPr>
      <w:rFonts w:ascii="Arial" w:eastAsia="黑体" w:hAnsi="Arial" w:cs="Times New Roman"/>
      <w:szCs w:val="21"/>
    </w:rPr>
  </w:style>
  <w:style w:type="table" w:styleId="aa">
    <w:name w:val="Table Grid"/>
    <w:basedOn w:val="a6"/>
    <w:rsid w:val="006C2755"/>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Date"/>
    <w:basedOn w:val="a4"/>
    <w:next w:val="a4"/>
    <w:link w:val="Char1"/>
    <w:rsid w:val="006C2755"/>
    <w:pPr>
      <w:ind w:leftChars="2500" w:left="100"/>
    </w:pPr>
  </w:style>
  <w:style w:type="character" w:customStyle="1" w:styleId="Char1">
    <w:name w:val="日期 Char"/>
    <w:basedOn w:val="a5"/>
    <w:link w:val="ab"/>
    <w:rsid w:val="006C2755"/>
    <w:rPr>
      <w:rFonts w:ascii="Times New Roman" w:eastAsia="宋体" w:hAnsi="Times New Roman" w:cs="Times New Roman"/>
      <w:szCs w:val="24"/>
    </w:rPr>
  </w:style>
  <w:style w:type="paragraph" w:styleId="22">
    <w:name w:val="toc 2"/>
    <w:basedOn w:val="a4"/>
    <w:next w:val="a4"/>
    <w:autoRedefine/>
    <w:uiPriority w:val="39"/>
    <w:rsid w:val="006C2755"/>
    <w:pPr>
      <w:numPr>
        <w:numId w:val="40"/>
      </w:numPr>
      <w:tabs>
        <w:tab w:val="clear" w:pos="840"/>
        <w:tab w:val="right" w:leader="dot" w:pos="9344"/>
      </w:tabs>
      <w:spacing w:line="320" w:lineRule="exact"/>
      <w:ind w:left="180" w:firstLine="0"/>
      <w:jc w:val="left"/>
    </w:pPr>
    <w:rPr>
      <w:rFonts w:eastAsia="仿宋_GB2312"/>
      <w:b/>
      <w:smallCaps/>
      <w:sz w:val="24"/>
      <w:szCs w:val="20"/>
    </w:rPr>
  </w:style>
  <w:style w:type="character" w:styleId="ac">
    <w:name w:val="Hyperlink"/>
    <w:basedOn w:val="a5"/>
    <w:uiPriority w:val="99"/>
    <w:rsid w:val="006C2755"/>
    <w:rPr>
      <w:color w:val="0000FF"/>
      <w:u w:val="single"/>
    </w:rPr>
  </w:style>
  <w:style w:type="paragraph" w:styleId="ad">
    <w:name w:val="Normal Indent"/>
    <w:basedOn w:val="a4"/>
    <w:rsid w:val="006C2755"/>
    <w:pPr>
      <w:spacing w:line="480" w:lineRule="auto"/>
      <w:ind w:firstLine="420"/>
    </w:pPr>
    <w:rPr>
      <w:spacing w:val="10"/>
      <w:szCs w:val="20"/>
    </w:rPr>
  </w:style>
  <w:style w:type="paragraph" w:styleId="1">
    <w:name w:val="toc 1"/>
    <w:basedOn w:val="a4"/>
    <w:next w:val="a4"/>
    <w:autoRedefine/>
    <w:semiHidden/>
    <w:rsid w:val="006C2755"/>
    <w:pPr>
      <w:numPr>
        <w:numId w:val="1"/>
      </w:numPr>
      <w:tabs>
        <w:tab w:val="clear" w:pos="420"/>
      </w:tabs>
      <w:spacing w:before="120" w:after="120"/>
      <w:ind w:left="0" w:firstLine="0"/>
      <w:jc w:val="left"/>
    </w:pPr>
    <w:rPr>
      <w:b/>
      <w:bCs/>
      <w:caps/>
      <w:sz w:val="20"/>
      <w:szCs w:val="20"/>
    </w:rPr>
  </w:style>
  <w:style w:type="paragraph" w:customStyle="1" w:styleId="zw">
    <w:name w:val="zw"/>
    <w:basedOn w:val="a4"/>
    <w:rsid w:val="006C2755"/>
    <w:pPr>
      <w:autoSpaceDE w:val="0"/>
      <w:autoSpaceDN w:val="0"/>
      <w:adjustRightInd w:val="0"/>
      <w:spacing w:line="360" w:lineRule="auto"/>
      <w:ind w:firstLine="482"/>
      <w:textAlignment w:val="bottom"/>
    </w:pPr>
    <w:rPr>
      <w:rFonts w:ascii="Arial Narrow" w:eastAsia="幼圆" w:hAnsi="Arial Narrow"/>
      <w:kern w:val="0"/>
      <w:sz w:val="24"/>
      <w:szCs w:val="20"/>
    </w:rPr>
  </w:style>
  <w:style w:type="paragraph" w:styleId="a3">
    <w:name w:val="Body Text Indent"/>
    <w:basedOn w:val="a4"/>
    <w:link w:val="Char2"/>
    <w:rsid w:val="006C2755"/>
    <w:pPr>
      <w:numPr>
        <w:numId w:val="4"/>
      </w:numPr>
      <w:spacing w:before="240" w:line="360" w:lineRule="auto"/>
      <w:ind w:left="0" w:firstLine="420"/>
    </w:pPr>
    <w:rPr>
      <w:szCs w:val="20"/>
    </w:rPr>
  </w:style>
  <w:style w:type="character" w:customStyle="1" w:styleId="Char2">
    <w:name w:val="正文文本缩进 Char"/>
    <w:basedOn w:val="a5"/>
    <w:link w:val="a3"/>
    <w:rsid w:val="006C2755"/>
    <w:rPr>
      <w:rFonts w:ascii="Times New Roman" w:eastAsia="宋体" w:hAnsi="Times New Roman" w:cs="Times New Roman"/>
      <w:szCs w:val="20"/>
    </w:rPr>
  </w:style>
  <w:style w:type="paragraph" w:styleId="32">
    <w:name w:val="Body Text Indent 3"/>
    <w:basedOn w:val="a4"/>
    <w:link w:val="3Char0"/>
    <w:rsid w:val="006C2755"/>
    <w:pPr>
      <w:shd w:val="pct15" w:color="auto" w:fill="FFFFFF"/>
      <w:spacing w:line="480" w:lineRule="auto"/>
      <w:ind w:firstLine="510"/>
    </w:pPr>
    <w:rPr>
      <w:b/>
      <w:color w:val="000000"/>
      <w:spacing w:val="20"/>
      <w:szCs w:val="20"/>
    </w:rPr>
  </w:style>
  <w:style w:type="character" w:customStyle="1" w:styleId="3Char0">
    <w:name w:val="正文文本缩进 3 Char"/>
    <w:basedOn w:val="a5"/>
    <w:link w:val="32"/>
    <w:rsid w:val="006C2755"/>
    <w:rPr>
      <w:rFonts w:ascii="Times New Roman" w:eastAsia="宋体" w:hAnsi="Times New Roman" w:cs="Times New Roman"/>
      <w:b/>
      <w:color w:val="000000"/>
      <w:spacing w:val="20"/>
      <w:szCs w:val="20"/>
      <w:shd w:val="pct15" w:color="auto" w:fill="FFFFFF"/>
    </w:rPr>
  </w:style>
  <w:style w:type="paragraph" w:styleId="ae">
    <w:name w:val="Plain Text"/>
    <w:aliases w:val="普通文字, Char Char Char Char Char Char Char Char Char Char Char Char Char Char,Char Char Char Char Char Char Char Char Char Char Char Char Char Char Char Char,Char Char Char Char Char Char Char Char Char Char Char Char Char,Char Char,Char"/>
    <w:basedOn w:val="a4"/>
    <w:link w:val="Char3"/>
    <w:rsid w:val="006C2755"/>
    <w:pPr>
      <w:adjustRightInd w:val="0"/>
      <w:textAlignment w:val="baseline"/>
    </w:pPr>
    <w:rPr>
      <w:rFonts w:ascii="宋体" w:hAnsi="Courier New"/>
      <w:szCs w:val="20"/>
    </w:rPr>
  </w:style>
  <w:style w:type="character" w:customStyle="1" w:styleId="Char3">
    <w:name w:val="纯文本 Char"/>
    <w:aliases w:val="普通文字 Char, Char Char Char Char Char Char Char Char Char Char Char Char Char Char Char,Char Char Char Char Char Char Char Char Char Char Char Char Char Char Char Char Char,Char Char Char Char Char Char Char Char Char Char Char Char Char Char"/>
    <w:basedOn w:val="a5"/>
    <w:link w:val="ae"/>
    <w:rsid w:val="006C2755"/>
    <w:rPr>
      <w:rFonts w:ascii="宋体" w:eastAsia="宋体" w:hAnsi="Courier New" w:cs="Times New Roman"/>
      <w:szCs w:val="20"/>
    </w:rPr>
  </w:style>
  <w:style w:type="paragraph" w:customStyle="1" w:styleId="ZW0">
    <w:name w:val="ZW"/>
    <w:basedOn w:val="a4"/>
    <w:rsid w:val="006C2755"/>
    <w:pPr>
      <w:adjustRightInd w:val="0"/>
      <w:spacing w:line="440" w:lineRule="atLeast"/>
      <w:ind w:firstLine="601"/>
      <w:textAlignment w:val="baseline"/>
    </w:pPr>
    <w:rPr>
      <w:rFonts w:ascii="Arial Narrow" w:eastAsia="昆仑楷体"/>
      <w:kern w:val="0"/>
      <w:sz w:val="28"/>
      <w:szCs w:val="20"/>
    </w:rPr>
  </w:style>
  <w:style w:type="paragraph" w:customStyle="1" w:styleId="xl37">
    <w:name w:val="xl37"/>
    <w:basedOn w:val="a4"/>
    <w:rsid w:val="006C2755"/>
    <w:pPr>
      <w:widowControl/>
      <w:spacing w:before="100" w:beforeAutospacing="1" w:after="100" w:afterAutospacing="1"/>
      <w:jc w:val="center"/>
      <w:textAlignment w:val="center"/>
    </w:pPr>
    <w:rPr>
      <w:rFonts w:ascii="Arial Unicode MS" w:eastAsia="Arial Unicode MS" w:hAnsi="Arial Unicode MS" w:cs="Arial Unicode MS"/>
      <w:kern w:val="0"/>
      <w:szCs w:val="21"/>
    </w:rPr>
  </w:style>
  <w:style w:type="paragraph" w:customStyle="1" w:styleId="xl36">
    <w:name w:val="xl36"/>
    <w:basedOn w:val="a4"/>
    <w:rsid w:val="006C2755"/>
    <w:pPr>
      <w:widowControl/>
      <w:spacing w:before="100" w:beforeAutospacing="1" w:after="100" w:afterAutospacing="1"/>
      <w:jc w:val="right"/>
      <w:textAlignment w:val="center"/>
    </w:pPr>
    <w:rPr>
      <w:rFonts w:ascii="Arial Unicode MS" w:eastAsia="Arial Unicode MS" w:hAnsi="Arial Unicode MS" w:cs="Arial Unicode MS"/>
      <w:kern w:val="0"/>
      <w:szCs w:val="21"/>
    </w:rPr>
  </w:style>
  <w:style w:type="paragraph" w:styleId="HTML">
    <w:name w:val="HTML Preformatted"/>
    <w:basedOn w:val="a4"/>
    <w:link w:val="HTMLChar"/>
    <w:rsid w:val="006C27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character" w:customStyle="1" w:styleId="HTMLChar">
    <w:name w:val="HTML 预设格式 Char"/>
    <w:basedOn w:val="a5"/>
    <w:link w:val="HTML"/>
    <w:rsid w:val="006C2755"/>
    <w:rPr>
      <w:rFonts w:ascii="黑体" w:eastAsia="黑体" w:hAnsi="Courier New" w:cs="Courier New"/>
      <w:kern w:val="0"/>
      <w:sz w:val="20"/>
      <w:szCs w:val="20"/>
    </w:rPr>
  </w:style>
  <w:style w:type="paragraph" w:styleId="af">
    <w:name w:val="Body Text"/>
    <w:basedOn w:val="a4"/>
    <w:link w:val="Char4"/>
    <w:rsid w:val="006C2755"/>
    <w:pPr>
      <w:spacing w:line="360" w:lineRule="auto"/>
    </w:pPr>
    <w:rPr>
      <w:b/>
      <w:bCs/>
    </w:rPr>
  </w:style>
  <w:style w:type="character" w:customStyle="1" w:styleId="Char4">
    <w:name w:val="正文文本 Char"/>
    <w:basedOn w:val="a5"/>
    <w:link w:val="af"/>
    <w:rsid w:val="006C2755"/>
    <w:rPr>
      <w:rFonts w:ascii="Times New Roman" w:eastAsia="宋体" w:hAnsi="Times New Roman" w:cs="Times New Roman"/>
      <w:b/>
      <w:bCs/>
      <w:szCs w:val="24"/>
    </w:rPr>
  </w:style>
  <w:style w:type="paragraph" w:styleId="af0">
    <w:basedOn w:val="a5"/>
    <w:next w:val="af1"/>
    <w:rsid w:val="006C2755"/>
  </w:style>
  <w:style w:type="paragraph" w:customStyle="1" w:styleId="font5">
    <w:name w:val="font5"/>
    <w:basedOn w:val="a4"/>
    <w:rsid w:val="006C2755"/>
    <w:pPr>
      <w:widowControl/>
      <w:spacing w:before="100" w:beforeAutospacing="1" w:after="100" w:afterAutospacing="1"/>
      <w:jc w:val="left"/>
    </w:pPr>
    <w:rPr>
      <w:rFonts w:ascii="宋体" w:hAnsi="宋体" w:cs="Arial Unicode MS" w:hint="eastAsia"/>
      <w:kern w:val="0"/>
      <w:sz w:val="18"/>
      <w:szCs w:val="18"/>
    </w:rPr>
  </w:style>
  <w:style w:type="paragraph" w:customStyle="1" w:styleId="xl27">
    <w:name w:val="xl27"/>
    <w:basedOn w:val="a4"/>
    <w:rsid w:val="006C2755"/>
    <w:pPr>
      <w:widowControl/>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29">
    <w:name w:val="xl29"/>
    <w:basedOn w:val="a4"/>
    <w:rsid w:val="006C2755"/>
    <w:pPr>
      <w:widowControl/>
      <w:spacing w:before="100" w:beforeAutospacing="1" w:after="100" w:afterAutospacing="1"/>
      <w:jc w:val="center"/>
    </w:pPr>
    <w:rPr>
      <w:rFonts w:ascii="Arial Unicode MS" w:eastAsia="Arial Unicode MS" w:hAnsi="Arial Unicode MS" w:cs="Arial Unicode MS"/>
      <w:kern w:val="0"/>
      <w:sz w:val="24"/>
    </w:rPr>
  </w:style>
  <w:style w:type="paragraph" w:customStyle="1" w:styleId="font0">
    <w:name w:val="font0"/>
    <w:basedOn w:val="a4"/>
    <w:rsid w:val="006C2755"/>
    <w:pPr>
      <w:widowControl/>
      <w:spacing w:before="100" w:beforeAutospacing="1" w:after="100" w:afterAutospacing="1"/>
      <w:jc w:val="left"/>
    </w:pPr>
    <w:rPr>
      <w:rFonts w:ascii="宋体" w:hAnsi="宋体" w:cs="Arial Unicode MS" w:hint="eastAsia"/>
      <w:kern w:val="0"/>
      <w:sz w:val="20"/>
      <w:szCs w:val="20"/>
    </w:rPr>
  </w:style>
  <w:style w:type="paragraph" w:customStyle="1" w:styleId="font6">
    <w:name w:val="font6"/>
    <w:basedOn w:val="a4"/>
    <w:rsid w:val="006C2755"/>
    <w:pPr>
      <w:widowControl/>
      <w:spacing w:before="100" w:beforeAutospacing="1" w:after="100" w:afterAutospacing="1"/>
      <w:jc w:val="left"/>
    </w:pPr>
    <w:rPr>
      <w:rFonts w:eastAsia="Arial Unicode MS"/>
      <w:kern w:val="0"/>
      <w:sz w:val="20"/>
      <w:szCs w:val="20"/>
    </w:rPr>
  </w:style>
  <w:style w:type="paragraph" w:customStyle="1" w:styleId="xl30">
    <w:name w:val="xl30"/>
    <w:basedOn w:val="a4"/>
    <w:rsid w:val="006C2755"/>
    <w:pPr>
      <w:widowControl/>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31">
    <w:name w:val="xl31"/>
    <w:basedOn w:val="a4"/>
    <w:rsid w:val="006C2755"/>
    <w:pPr>
      <w:widowControl/>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font1">
    <w:name w:val="font1"/>
    <w:basedOn w:val="a4"/>
    <w:rsid w:val="006C2755"/>
    <w:pPr>
      <w:widowControl/>
      <w:spacing w:before="100" w:beforeAutospacing="1" w:after="100" w:afterAutospacing="1"/>
      <w:jc w:val="left"/>
    </w:pPr>
    <w:rPr>
      <w:rFonts w:ascii="宋体" w:hAnsi="宋体" w:cs="Arial Unicode MS" w:hint="eastAsia"/>
      <w:kern w:val="0"/>
      <w:sz w:val="20"/>
      <w:szCs w:val="20"/>
    </w:rPr>
  </w:style>
  <w:style w:type="paragraph" w:customStyle="1" w:styleId="xl26">
    <w:name w:val="xl26"/>
    <w:basedOn w:val="a4"/>
    <w:rsid w:val="006C27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28">
    <w:name w:val="xl28"/>
    <w:basedOn w:val="a4"/>
    <w:rsid w:val="006C2755"/>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32">
    <w:name w:val="xl32"/>
    <w:basedOn w:val="a4"/>
    <w:rsid w:val="006C2755"/>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33">
    <w:name w:val="xl33"/>
    <w:basedOn w:val="a4"/>
    <w:rsid w:val="006C275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4"/>
    </w:rPr>
  </w:style>
  <w:style w:type="paragraph" w:customStyle="1" w:styleId="xl34">
    <w:name w:val="xl34"/>
    <w:basedOn w:val="a4"/>
    <w:rsid w:val="006C275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4"/>
    </w:rPr>
  </w:style>
  <w:style w:type="paragraph" w:customStyle="1" w:styleId="xl35">
    <w:name w:val="xl35"/>
    <w:basedOn w:val="a4"/>
    <w:rsid w:val="006C2755"/>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textAlignment w:val="center"/>
    </w:pPr>
    <w:rPr>
      <w:rFonts w:ascii="Arial Unicode MS" w:eastAsia="Arial Unicode MS" w:hAnsi="Arial Unicode MS" w:cs="Arial Unicode MS"/>
      <w:kern w:val="0"/>
      <w:sz w:val="24"/>
    </w:rPr>
  </w:style>
  <w:style w:type="paragraph" w:customStyle="1" w:styleId="xl38">
    <w:name w:val="xl38"/>
    <w:basedOn w:val="a4"/>
    <w:rsid w:val="006C2755"/>
    <w:pPr>
      <w:widowControl/>
      <w:pBdr>
        <w:top w:val="single" w:sz="4" w:space="0" w:color="auto"/>
        <w:bottom w:val="single" w:sz="4" w:space="0" w:color="auto"/>
        <w:right w:val="single" w:sz="4" w:space="0" w:color="auto"/>
      </w:pBdr>
      <w:shd w:val="clear" w:color="auto" w:fill="C0C0C0"/>
      <w:spacing w:before="100" w:beforeAutospacing="1" w:after="100" w:afterAutospacing="1"/>
      <w:jc w:val="left"/>
      <w:textAlignment w:val="center"/>
    </w:pPr>
    <w:rPr>
      <w:rFonts w:ascii="Arial Unicode MS" w:eastAsia="Arial Unicode MS" w:hAnsi="Arial Unicode MS" w:cs="Arial Unicode MS"/>
      <w:kern w:val="0"/>
      <w:sz w:val="24"/>
    </w:rPr>
  </w:style>
  <w:style w:type="paragraph" w:customStyle="1" w:styleId="xl39">
    <w:name w:val="xl39"/>
    <w:basedOn w:val="a4"/>
    <w:rsid w:val="006C27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40">
    <w:name w:val="xl40"/>
    <w:basedOn w:val="a4"/>
    <w:rsid w:val="006C275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4"/>
    </w:rPr>
  </w:style>
  <w:style w:type="paragraph" w:customStyle="1" w:styleId="xl41">
    <w:name w:val="xl41"/>
    <w:basedOn w:val="a4"/>
    <w:rsid w:val="006C275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kern w:val="0"/>
      <w:sz w:val="24"/>
    </w:rPr>
  </w:style>
  <w:style w:type="paragraph" w:customStyle="1" w:styleId="xl42">
    <w:name w:val="xl42"/>
    <w:basedOn w:val="a4"/>
    <w:rsid w:val="006C2755"/>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43">
    <w:name w:val="xl43"/>
    <w:basedOn w:val="a4"/>
    <w:rsid w:val="006C2755"/>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44">
    <w:name w:val="xl44"/>
    <w:basedOn w:val="a4"/>
    <w:rsid w:val="006C2755"/>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styleId="af2">
    <w:name w:val="Salutation"/>
    <w:basedOn w:val="a4"/>
    <w:next w:val="a4"/>
    <w:link w:val="Char5"/>
    <w:rsid w:val="006C2755"/>
    <w:rPr>
      <w:rFonts w:ascii="仿宋_GB2312" w:eastAsia="仿宋_GB2312"/>
      <w:color w:val="3366FF"/>
    </w:rPr>
  </w:style>
  <w:style w:type="character" w:customStyle="1" w:styleId="Char5">
    <w:name w:val="称呼 Char"/>
    <w:basedOn w:val="a5"/>
    <w:link w:val="af2"/>
    <w:rsid w:val="006C2755"/>
    <w:rPr>
      <w:rFonts w:ascii="仿宋_GB2312" w:eastAsia="仿宋_GB2312" w:hAnsi="Times New Roman" w:cs="Times New Roman"/>
      <w:color w:val="3366FF"/>
      <w:szCs w:val="24"/>
    </w:rPr>
  </w:style>
  <w:style w:type="paragraph" w:styleId="af3">
    <w:name w:val="Closing"/>
    <w:basedOn w:val="a4"/>
    <w:link w:val="Char6"/>
    <w:rsid w:val="006C2755"/>
    <w:pPr>
      <w:ind w:leftChars="2100" w:left="100"/>
    </w:pPr>
    <w:rPr>
      <w:rFonts w:ascii="仿宋_GB2312" w:eastAsia="仿宋_GB2312"/>
      <w:color w:val="3366FF"/>
    </w:rPr>
  </w:style>
  <w:style w:type="character" w:customStyle="1" w:styleId="Char6">
    <w:name w:val="结束语 Char"/>
    <w:basedOn w:val="a5"/>
    <w:link w:val="af3"/>
    <w:rsid w:val="006C2755"/>
    <w:rPr>
      <w:rFonts w:ascii="仿宋_GB2312" w:eastAsia="仿宋_GB2312" w:hAnsi="Times New Roman" w:cs="Times New Roman"/>
      <w:color w:val="3366FF"/>
      <w:szCs w:val="24"/>
    </w:rPr>
  </w:style>
  <w:style w:type="paragraph" w:styleId="23">
    <w:name w:val="Body Text Indent 2"/>
    <w:basedOn w:val="a4"/>
    <w:link w:val="2Char0"/>
    <w:rsid w:val="006C2755"/>
    <w:pPr>
      <w:adjustRightInd w:val="0"/>
      <w:snapToGrid w:val="0"/>
      <w:spacing w:line="360" w:lineRule="auto"/>
      <w:ind w:firstLineChars="200" w:firstLine="480"/>
    </w:pPr>
    <w:rPr>
      <w:rFonts w:ascii="创艺简仿宋" w:eastAsia="创艺简仿宋"/>
      <w:sz w:val="24"/>
    </w:rPr>
  </w:style>
  <w:style w:type="character" w:customStyle="1" w:styleId="2Char0">
    <w:name w:val="正文文本缩进 2 Char"/>
    <w:basedOn w:val="a5"/>
    <w:link w:val="23"/>
    <w:rsid w:val="006C2755"/>
    <w:rPr>
      <w:rFonts w:ascii="创艺简仿宋" w:eastAsia="创艺简仿宋" w:hAnsi="Times New Roman" w:cs="Times New Roman"/>
      <w:sz w:val="24"/>
      <w:szCs w:val="24"/>
    </w:rPr>
  </w:style>
  <w:style w:type="paragraph" w:customStyle="1" w:styleId="xl24">
    <w:name w:val="xl24"/>
    <w:basedOn w:val="a4"/>
    <w:rsid w:val="006C2755"/>
    <w:pPr>
      <w:widowControl/>
      <w:spacing w:before="100" w:beforeAutospacing="1" w:after="100" w:afterAutospacing="1"/>
      <w:jc w:val="center"/>
    </w:pPr>
    <w:rPr>
      <w:rFonts w:ascii="Arial Unicode MS" w:eastAsia="Arial Unicode MS" w:hAnsi="Arial Unicode MS" w:cs="Arial Unicode MS"/>
      <w:kern w:val="0"/>
      <w:sz w:val="20"/>
      <w:szCs w:val="20"/>
    </w:rPr>
  </w:style>
  <w:style w:type="character" w:styleId="af4">
    <w:name w:val="page number"/>
    <w:basedOn w:val="a5"/>
    <w:rsid w:val="006C2755"/>
  </w:style>
  <w:style w:type="character" w:customStyle="1" w:styleId="td11">
    <w:name w:val="td11"/>
    <w:basedOn w:val="a5"/>
    <w:rsid w:val="006C2755"/>
    <w:rPr>
      <w:rFonts w:ascii="" w:hAnsi="" w:hint="default"/>
      <w:b w:val="0"/>
      <w:bCs w:val="0"/>
      <w:color w:val="000000"/>
      <w:sz w:val="18"/>
      <w:szCs w:val="18"/>
    </w:rPr>
  </w:style>
  <w:style w:type="paragraph" w:customStyle="1" w:styleId="XBT">
    <w:name w:val="XBT"/>
    <w:basedOn w:val="a4"/>
    <w:rsid w:val="006C2755"/>
    <w:pPr>
      <w:adjustRightInd w:val="0"/>
      <w:spacing w:before="360" w:after="240" w:line="440" w:lineRule="atLeast"/>
      <w:ind w:firstLine="482"/>
      <w:textAlignment w:val="baseline"/>
    </w:pPr>
    <w:rPr>
      <w:rFonts w:ascii="Arial Narrow" w:eastAsia="黑体" w:hAnsi="Arial Narrow"/>
      <w:b/>
      <w:kern w:val="0"/>
      <w:sz w:val="24"/>
      <w:szCs w:val="20"/>
    </w:rPr>
  </w:style>
  <w:style w:type="paragraph" w:styleId="24">
    <w:name w:val="Body Text 2"/>
    <w:basedOn w:val="a4"/>
    <w:link w:val="2Char1"/>
    <w:rsid w:val="006C2755"/>
    <w:pPr>
      <w:spacing w:line="360" w:lineRule="auto"/>
    </w:pPr>
    <w:rPr>
      <w:sz w:val="24"/>
      <w:szCs w:val="20"/>
    </w:rPr>
  </w:style>
  <w:style w:type="character" w:customStyle="1" w:styleId="2Char1">
    <w:name w:val="正文文本 2 Char"/>
    <w:basedOn w:val="a5"/>
    <w:link w:val="24"/>
    <w:rsid w:val="006C2755"/>
    <w:rPr>
      <w:rFonts w:ascii="Times New Roman" w:eastAsia="宋体" w:hAnsi="Times New Roman" w:cs="Times New Roman"/>
      <w:sz w:val="24"/>
      <w:szCs w:val="20"/>
    </w:rPr>
  </w:style>
  <w:style w:type="paragraph" w:styleId="af5">
    <w:name w:val="Normal (Web)"/>
    <w:basedOn w:val="a4"/>
    <w:rsid w:val="006C2755"/>
    <w:pPr>
      <w:widowControl/>
      <w:spacing w:before="100" w:beforeAutospacing="1" w:after="100" w:afterAutospacing="1"/>
      <w:jc w:val="left"/>
    </w:pPr>
    <w:rPr>
      <w:rFonts w:ascii="Arial Unicode MS" w:eastAsia="Arial Unicode MS" w:hAnsi="Arial Unicode MS" w:cs="黑体"/>
      <w:kern w:val="0"/>
      <w:sz w:val="26"/>
      <w:szCs w:val="26"/>
    </w:rPr>
  </w:style>
  <w:style w:type="paragraph" w:customStyle="1" w:styleId="Normal">
    <w:name w:val="Normal"/>
    <w:rsid w:val="006C2755"/>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MinorHead">
    <w:name w:val="Minor Head"/>
    <w:basedOn w:val="a4"/>
    <w:next w:val="a4"/>
    <w:rsid w:val="006C2755"/>
    <w:pPr>
      <w:keepNext/>
      <w:keepLines/>
      <w:widowControl/>
      <w:spacing w:before="120" w:line="290" w:lineRule="atLeast"/>
      <w:jc w:val="left"/>
    </w:pPr>
    <w:rPr>
      <w:rFonts w:eastAsia="Times New Roman"/>
      <w:b/>
      <w:kern w:val="0"/>
      <w:sz w:val="24"/>
      <w:szCs w:val="20"/>
      <w:lang w:val="en-GB"/>
    </w:rPr>
  </w:style>
  <w:style w:type="paragraph" w:styleId="af6">
    <w:name w:val="Block Text"/>
    <w:basedOn w:val="a4"/>
    <w:rsid w:val="006C2755"/>
    <w:pPr>
      <w:autoSpaceDE w:val="0"/>
      <w:autoSpaceDN w:val="0"/>
      <w:adjustRightInd w:val="0"/>
      <w:spacing w:before="20" w:after="20" w:line="360" w:lineRule="auto"/>
      <w:ind w:left="1080" w:right="841"/>
      <w:jc w:val="center"/>
      <w:textAlignment w:val="baseline"/>
    </w:pPr>
    <w:rPr>
      <w:rFonts w:ascii="宋体"/>
      <w:spacing w:val="-6"/>
      <w:kern w:val="0"/>
      <w:sz w:val="32"/>
      <w:szCs w:val="20"/>
    </w:rPr>
  </w:style>
  <w:style w:type="character" w:customStyle="1" w:styleId="style100">
    <w:name w:val="style100"/>
    <w:basedOn w:val="a5"/>
    <w:rsid w:val="006C2755"/>
  </w:style>
  <w:style w:type="paragraph" w:customStyle="1" w:styleId="af7">
    <w:name w:val="黑体小三"/>
    <w:basedOn w:val="a4"/>
    <w:next w:val="ad"/>
    <w:autoRedefine/>
    <w:rsid w:val="006C2755"/>
    <w:pPr>
      <w:spacing w:beforeLines="300" w:before="720" w:afterLines="200" w:after="480" w:line="400" w:lineRule="exact"/>
    </w:pPr>
    <w:rPr>
      <w:rFonts w:ascii="仿宋_GB2312" w:eastAsia="仿宋_GB2312" w:hAnsi="宋体"/>
      <w:b/>
      <w:bCs/>
      <w:color w:val="000000"/>
      <w:spacing w:val="20"/>
      <w:sz w:val="36"/>
      <w:szCs w:val="36"/>
    </w:rPr>
  </w:style>
  <w:style w:type="paragraph" w:customStyle="1" w:styleId="Aligncenter">
    <w:name w:val="Align center"/>
    <w:rsid w:val="006C2755"/>
    <w:pPr>
      <w:jc w:val="center"/>
    </w:pPr>
    <w:rPr>
      <w:rFonts w:ascii="Times New Roman" w:eastAsia="宋体" w:hAnsi="Times New Roman" w:cs="Times New Roman"/>
      <w:kern w:val="0"/>
      <w:szCs w:val="20"/>
    </w:rPr>
  </w:style>
  <w:style w:type="paragraph" w:styleId="af8">
    <w:name w:val="Body Text First Indent"/>
    <w:basedOn w:val="af"/>
    <w:link w:val="Char7"/>
    <w:rsid w:val="006C2755"/>
    <w:pPr>
      <w:widowControl/>
      <w:spacing w:after="120" w:line="240" w:lineRule="auto"/>
      <w:ind w:firstLine="454"/>
      <w:jc w:val="left"/>
    </w:pPr>
    <w:rPr>
      <w:rFonts w:ascii="仿宋_GB2312" w:eastAsia="仿宋_GB2312"/>
      <w:b w:val="0"/>
      <w:bCs w:val="0"/>
      <w:color w:val="000000"/>
      <w:spacing w:val="20"/>
      <w:kern w:val="0"/>
      <w:sz w:val="24"/>
    </w:rPr>
  </w:style>
  <w:style w:type="character" w:customStyle="1" w:styleId="Char7">
    <w:name w:val="正文首行缩进 Char"/>
    <w:basedOn w:val="Char4"/>
    <w:link w:val="af8"/>
    <w:rsid w:val="006C2755"/>
    <w:rPr>
      <w:rFonts w:ascii="仿宋_GB2312" w:eastAsia="仿宋_GB2312" w:hAnsi="Times New Roman" w:cs="Times New Roman"/>
      <w:b w:val="0"/>
      <w:bCs w:val="0"/>
      <w:color w:val="000000"/>
      <w:spacing w:val="20"/>
      <w:kern w:val="0"/>
      <w:sz w:val="24"/>
      <w:szCs w:val="24"/>
    </w:rPr>
  </w:style>
  <w:style w:type="paragraph" w:styleId="HTML0">
    <w:name w:val="HTML Address"/>
    <w:basedOn w:val="a4"/>
    <w:link w:val="HTMLChar0"/>
    <w:rsid w:val="006C2755"/>
    <w:rPr>
      <w:rFonts w:ascii="仿宋_GB2312" w:eastAsia="仿宋_GB2312"/>
      <w:i/>
      <w:iCs/>
      <w:color w:val="000000"/>
      <w:spacing w:val="20"/>
      <w:sz w:val="24"/>
    </w:rPr>
  </w:style>
  <w:style w:type="character" w:customStyle="1" w:styleId="HTMLChar0">
    <w:name w:val="HTML 地址 Char"/>
    <w:basedOn w:val="a5"/>
    <w:link w:val="HTML0"/>
    <w:rsid w:val="006C2755"/>
    <w:rPr>
      <w:rFonts w:ascii="仿宋_GB2312" w:eastAsia="仿宋_GB2312" w:hAnsi="Times New Roman" w:cs="Times New Roman"/>
      <w:i/>
      <w:iCs/>
      <w:color w:val="000000"/>
      <w:spacing w:val="20"/>
      <w:sz w:val="24"/>
      <w:szCs w:val="24"/>
    </w:rPr>
  </w:style>
  <w:style w:type="paragraph" w:styleId="af9">
    <w:name w:val="Title"/>
    <w:basedOn w:val="a4"/>
    <w:link w:val="Char8"/>
    <w:qFormat/>
    <w:rsid w:val="006C2755"/>
    <w:pPr>
      <w:spacing w:before="240" w:after="60"/>
      <w:jc w:val="center"/>
      <w:outlineLvl w:val="0"/>
    </w:pPr>
    <w:rPr>
      <w:rFonts w:ascii="Arial" w:eastAsia="仿宋_GB2312" w:hAnsi="Arial" w:cs="Arial"/>
      <w:b/>
      <w:bCs/>
      <w:color w:val="000000"/>
      <w:spacing w:val="20"/>
      <w:sz w:val="32"/>
      <w:szCs w:val="32"/>
    </w:rPr>
  </w:style>
  <w:style w:type="character" w:customStyle="1" w:styleId="Char8">
    <w:name w:val="标题 Char"/>
    <w:basedOn w:val="a5"/>
    <w:link w:val="af9"/>
    <w:rsid w:val="006C2755"/>
    <w:rPr>
      <w:rFonts w:ascii="Arial" w:eastAsia="仿宋_GB2312" w:hAnsi="Arial" w:cs="Arial"/>
      <w:b/>
      <w:bCs/>
      <w:color w:val="000000"/>
      <w:spacing w:val="20"/>
      <w:sz w:val="32"/>
      <w:szCs w:val="32"/>
    </w:rPr>
  </w:style>
  <w:style w:type="paragraph" w:styleId="afa">
    <w:name w:val="E-mail Signature"/>
    <w:basedOn w:val="a4"/>
    <w:link w:val="Char9"/>
    <w:rsid w:val="006C2755"/>
    <w:rPr>
      <w:rFonts w:ascii="仿宋_GB2312" w:eastAsia="仿宋_GB2312"/>
      <w:color w:val="000000"/>
      <w:spacing w:val="20"/>
      <w:sz w:val="24"/>
    </w:rPr>
  </w:style>
  <w:style w:type="character" w:customStyle="1" w:styleId="Char9">
    <w:name w:val="电子邮件签名 Char"/>
    <w:basedOn w:val="a5"/>
    <w:link w:val="afa"/>
    <w:rsid w:val="006C2755"/>
    <w:rPr>
      <w:rFonts w:ascii="仿宋_GB2312" w:eastAsia="仿宋_GB2312" w:hAnsi="Times New Roman" w:cs="Times New Roman"/>
      <w:color w:val="000000"/>
      <w:spacing w:val="20"/>
      <w:sz w:val="24"/>
      <w:szCs w:val="24"/>
    </w:rPr>
  </w:style>
  <w:style w:type="paragraph" w:styleId="afb">
    <w:name w:val="envelope return"/>
    <w:basedOn w:val="a4"/>
    <w:rsid w:val="006C2755"/>
    <w:pPr>
      <w:snapToGrid w:val="0"/>
    </w:pPr>
    <w:rPr>
      <w:rFonts w:ascii="Arial" w:eastAsia="仿宋_GB2312" w:hAnsi="Arial" w:cs="Arial"/>
      <w:color w:val="000000"/>
      <w:spacing w:val="20"/>
      <w:sz w:val="24"/>
    </w:rPr>
  </w:style>
  <w:style w:type="paragraph" w:styleId="afc">
    <w:name w:val="List"/>
    <w:basedOn w:val="a4"/>
    <w:rsid w:val="006C2755"/>
    <w:pPr>
      <w:ind w:left="200" w:hangingChars="200" w:hanging="200"/>
    </w:pPr>
    <w:rPr>
      <w:rFonts w:ascii="仿宋_GB2312" w:eastAsia="仿宋_GB2312"/>
      <w:color w:val="000000"/>
      <w:spacing w:val="20"/>
      <w:sz w:val="24"/>
    </w:rPr>
  </w:style>
  <w:style w:type="paragraph" w:styleId="25">
    <w:name w:val="List 2"/>
    <w:basedOn w:val="a4"/>
    <w:rsid w:val="006C2755"/>
    <w:pPr>
      <w:ind w:leftChars="200" w:left="100" w:hangingChars="200" w:hanging="200"/>
    </w:pPr>
    <w:rPr>
      <w:rFonts w:ascii="仿宋_GB2312" w:eastAsia="仿宋_GB2312"/>
      <w:color w:val="000000"/>
      <w:spacing w:val="20"/>
      <w:sz w:val="24"/>
    </w:rPr>
  </w:style>
  <w:style w:type="paragraph" w:styleId="33">
    <w:name w:val="List 3"/>
    <w:basedOn w:val="a4"/>
    <w:rsid w:val="006C2755"/>
    <w:pPr>
      <w:ind w:leftChars="400" w:left="100" w:hangingChars="200" w:hanging="200"/>
    </w:pPr>
    <w:rPr>
      <w:rFonts w:ascii="仿宋_GB2312" w:eastAsia="仿宋_GB2312"/>
      <w:color w:val="000000"/>
      <w:spacing w:val="20"/>
      <w:sz w:val="24"/>
    </w:rPr>
  </w:style>
  <w:style w:type="paragraph" w:styleId="41">
    <w:name w:val="List 4"/>
    <w:basedOn w:val="a4"/>
    <w:rsid w:val="006C2755"/>
    <w:pPr>
      <w:ind w:leftChars="600" w:left="100" w:hangingChars="200" w:hanging="200"/>
    </w:pPr>
    <w:rPr>
      <w:rFonts w:ascii="仿宋_GB2312" w:eastAsia="仿宋_GB2312"/>
      <w:color w:val="000000"/>
      <w:spacing w:val="20"/>
      <w:sz w:val="24"/>
    </w:rPr>
  </w:style>
  <w:style w:type="paragraph" w:styleId="51">
    <w:name w:val="List 5"/>
    <w:basedOn w:val="a4"/>
    <w:rsid w:val="006C2755"/>
    <w:pPr>
      <w:ind w:leftChars="800" w:left="100" w:hangingChars="200" w:hanging="200"/>
    </w:pPr>
    <w:rPr>
      <w:rFonts w:ascii="仿宋_GB2312" w:eastAsia="仿宋_GB2312"/>
      <w:color w:val="000000"/>
      <w:spacing w:val="20"/>
      <w:sz w:val="24"/>
    </w:rPr>
  </w:style>
  <w:style w:type="paragraph" w:styleId="afd">
    <w:name w:val="List Number"/>
    <w:basedOn w:val="a4"/>
    <w:rsid w:val="006C2755"/>
    <w:pPr>
      <w:numPr>
        <w:numId w:val="5"/>
      </w:numPr>
    </w:pPr>
    <w:rPr>
      <w:rFonts w:ascii="仿宋_GB2312" w:eastAsia="仿宋_GB2312"/>
      <w:color w:val="000000"/>
      <w:spacing w:val="20"/>
      <w:sz w:val="24"/>
    </w:rPr>
  </w:style>
  <w:style w:type="paragraph" w:styleId="26">
    <w:name w:val="List Number 2"/>
    <w:basedOn w:val="a4"/>
    <w:rsid w:val="006C2755"/>
    <w:pPr>
      <w:numPr>
        <w:numId w:val="5"/>
      </w:numPr>
      <w:tabs>
        <w:tab w:val="clear" w:pos="360"/>
        <w:tab w:val="num" w:pos="780"/>
      </w:tabs>
      <w:ind w:leftChars="200" w:left="780"/>
    </w:pPr>
    <w:rPr>
      <w:rFonts w:ascii="仿宋_GB2312" w:eastAsia="仿宋_GB2312"/>
      <w:color w:val="000000"/>
      <w:spacing w:val="20"/>
      <w:sz w:val="24"/>
    </w:rPr>
  </w:style>
  <w:style w:type="paragraph" w:styleId="34">
    <w:name w:val="List Number 3"/>
    <w:basedOn w:val="a4"/>
    <w:rsid w:val="006C2755"/>
    <w:pPr>
      <w:numPr>
        <w:numId w:val="6"/>
      </w:numPr>
      <w:tabs>
        <w:tab w:val="clear" w:pos="780"/>
        <w:tab w:val="num" w:pos="1200"/>
      </w:tabs>
      <w:ind w:leftChars="400" w:left="1200"/>
    </w:pPr>
    <w:rPr>
      <w:rFonts w:ascii="仿宋_GB2312" w:eastAsia="仿宋_GB2312"/>
      <w:color w:val="000000"/>
      <w:spacing w:val="20"/>
      <w:sz w:val="24"/>
    </w:rPr>
  </w:style>
  <w:style w:type="paragraph" w:styleId="42">
    <w:name w:val="List Number 4"/>
    <w:basedOn w:val="a4"/>
    <w:rsid w:val="006C2755"/>
    <w:pPr>
      <w:numPr>
        <w:numId w:val="7"/>
      </w:numPr>
      <w:tabs>
        <w:tab w:val="clear" w:pos="1200"/>
        <w:tab w:val="num" w:pos="1620"/>
      </w:tabs>
      <w:ind w:leftChars="600" w:left="1620"/>
    </w:pPr>
    <w:rPr>
      <w:rFonts w:ascii="仿宋_GB2312" w:eastAsia="仿宋_GB2312"/>
      <w:color w:val="000000"/>
      <w:spacing w:val="20"/>
      <w:sz w:val="24"/>
    </w:rPr>
  </w:style>
  <w:style w:type="paragraph" w:styleId="52">
    <w:name w:val="List Number 5"/>
    <w:basedOn w:val="a4"/>
    <w:rsid w:val="006C2755"/>
    <w:pPr>
      <w:numPr>
        <w:numId w:val="5"/>
      </w:numPr>
      <w:tabs>
        <w:tab w:val="clear" w:pos="360"/>
        <w:tab w:val="num" w:pos="2040"/>
      </w:tabs>
      <w:ind w:leftChars="800" w:left="2040"/>
    </w:pPr>
    <w:rPr>
      <w:rFonts w:ascii="仿宋_GB2312" w:eastAsia="仿宋_GB2312"/>
      <w:color w:val="000000"/>
      <w:spacing w:val="20"/>
      <w:sz w:val="24"/>
    </w:rPr>
  </w:style>
  <w:style w:type="paragraph" w:styleId="afe">
    <w:name w:val="List Continue"/>
    <w:basedOn w:val="a4"/>
    <w:rsid w:val="006C2755"/>
    <w:pPr>
      <w:numPr>
        <w:numId w:val="6"/>
      </w:numPr>
      <w:tabs>
        <w:tab w:val="clear" w:pos="780"/>
      </w:tabs>
      <w:spacing w:after="120"/>
      <w:ind w:left="420" w:firstLineChars="0" w:firstLine="0"/>
    </w:pPr>
    <w:rPr>
      <w:rFonts w:ascii="仿宋_GB2312" w:eastAsia="仿宋_GB2312"/>
      <w:color w:val="000000"/>
      <w:spacing w:val="20"/>
      <w:sz w:val="24"/>
    </w:rPr>
  </w:style>
  <w:style w:type="paragraph" w:styleId="27">
    <w:name w:val="List Continue 2"/>
    <w:basedOn w:val="a4"/>
    <w:rsid w:val="006C2755"/>
    <w:pPr>
      <w:numPr>
        <w:numId w:val="7"/>
      </w:numPr>
      <w:tabs>
        <w:tab w:val="clear" w:pos="1200"/>
      </w:tabs>
      <w:spacing w:after="120"/>
      <w:ind w:left="840" w:firstLineChars="0" w:firstLine="0"/>
    </w:pPr>
    <w:rPr>
      <w:rFonts w:ascii="仿宋_GB2312" w:eastAsia="仿宋_GB2312"/>
      <w:color w:val="000000"/>
      <w:spacing w:val="20"/>
      <w:sz w:val="24"/>
    </w:rPr>
  </w:style>
  <w:style w:type="paragraph" w:styleId="30">
    <w:name w:val="List Continue 3"/>
    <w:basedOn w:val="a4"/>
    <w:rsid w:val="006C2755"/>
    <w:pPr>
      <w:numPr>
        <w:numId w:val="5"/>
      </w:numPr>
      <w:tabs>
        <w:tab w:val="clear" w:pos="360"/>
      </w:tabs>
      <w:spacing w:after="120"/>
      <w:ind w:leftChars="600" w:left="1260" w:firstLineChars="0" w:firstLine="0"/>
    </w:pPr>
    <w:rPr>
      <w:rFonts w:ascii="仿宋_GB2312" w:eastAsia="仿宋_GB2312"/>
      <w:color w:val="000000"/>
      <w:spacing w:val="20"/>
      <w:sz w:val="24"/>
    </w:rPr>
  </w:style>
  <w:style w:type="paragraph" w:styleId="4">
    <w:name w:val="List Continue 4"/>
    <w:basedOn w:val="a4"/>
    <w:rsid w:val="006C2755"/>
    <w:pPr>
      <w:numPr>
        <w:numId w:val="6"/>
      </w:numPr>
      <w:tabs>
        <w:tab w:val="clear" w:pos="780"/>
      </w:tabs>
      <w:spacing w:after="120"/>
      <w:ind w:leftChars="800" w:left="1680" w:firstLineChars="0" w:firstLine="0"/>
    </w:pPr>
    <w:rPr>
      <w:rFonts w:ascii="仿宋_GB2312" w:eastAsia="仿宋_GB2312"/>
      <w:color w:val="000000"/>
      <w:spacing w:val="20"/>
      <w:sz w:val="24"/>
    </w:rPr>
  </w:style>
  <w:style w:type="paragraph" w:styleId="5">
    <w:name w:val="List Continue 5"/>
    <w:basedOn w:val="a4"/>
    <w:rsid w:val="006C2755"/>
    <w:pPr>
      <w:numPr>
        <w:numId w:val="7"/>
      </w:numPr>
      <w:tabs>
        <w:tab w:val="clear" w:pos="1200"/>
      </w:tabs>
      <w:spacing w:after="120"/>
      <w:ind w:leftChars="1000" w:left="2100" w:firstLineChars="0" w:firstLine="0"/>
    </w:pPr>
    <w:rPr>
      <w:rFonts w:ascii="仿宋_GB2312" w:eastAsia="仿宋_GB2312"/>
      <w:color w:val="000000"/>
      <w:spacing w:val="20"/>
      <w:sz w:val="24"/>
    </w:rPr>
  </w:style>
  <w:style w:type="paragraph" w:styleId="a">
    <w:name w:val="List Bullet"/>
    <w:basedOn w:val="a4"/>
    <w:autoRedefine/>
    <w:rsid w:val="006C2755"/>
    <w:pPr>
      <w:numPr>
        <w:numId w:val="8"/>
      </w:numPr>
      <w:tabs>
        <w:tab w:val="clear" w:pos="1620"/>
        <w:tab w:val="num" w:pos="360"/>
      </w:tabs>
      <w:ind w:leftChars="0" w:left="360"/>
    </w:pPr>
    <w:rPr>
      <w:rFonts w:ascii="仿宋_GB2312" w:eastAsia="仿宋_GB2312"/>
      <w:color w:val="000000"/>
      <w:spacing w:val="20"/>
      <w:sz w:val="24"/>
    </w:rPr>
  </w:style>
  <w:style w:type="paragraph" w:styleId="2">
    <w:name w:val="List Bullet 2"/>
    <w:basedOn w:val="a4"/>
    <w:autoRedefine/>
    <w:rsid w:val="006C2755"/>
    <w:pPr>
      <w:numPr>
        <w:numId w:val="9"/>
      </w:numPr>
      <w:tabs>
        <w:tab w:val="clear" w:pos="2040"/>
        <w:tab w:val="num" w:pos="780"/>
      </w:tabs>
      <w:ind w:leftChars="200" w:left="780"/>
    </w:pPr>
    <w:rPr>
      <w:rFonts w:ascii="仿宋_GB2312" w:eastAsia="仿宋_GB2312"/>
      <w:color w:val="000000"/>
      <w:spacing w:val="20"/>
      <w:sz w:val="24"/>
    </w:rPr>
  </w:style>
  <w:style w:type="paragraph" w:styleId="35">
    <w:name w:val="List Bullet 3"/>
    <w:basedOn w:val="a4"/>
    <w:autoRedefine/>
    <w:rsid w:val="006C2755"/>
    <w:pPr>
      <w:numPr>
        <w:numId w:val="11"/>
      </w:numPr>
      <w:tabs>
        <w:tab w:val="clear" w:pos="780"/>
        <w:tab w:val="num" w:pos="1200"/>
      </w:tabs>
      <w:ind w:leftChars="400" w:left="1200"/>
    </w:pPr>
    <w:rPr>
      <w:rFonts w:ascii="仿宋_GB2312" w:eastAsia="仿宋_GB2312"/>
      <w:color w:val="000000"/>
      <w:spacing w:val="20"/>
      <w:sz w:val="24"/>
    </w:rPr>
  </w:style>
  <w:style w:type="paragraph" w:styleId="43">
    <w:name w:val="List Bullet 4"/>
    <w:basedOn w:val="a4"/>
    <w:autoRedefine/>
    <w:rsid w:val="006C2755"/>
    <w:pPr>
      <w:numPr>
        <w:numId w:val="12"/>
      </w:numPr>
      <w:tabs>
        <w:tab w:val="clear" w:pos="1200"/>
        <w:tab w:val="num" w:pos="1620"/>
      </w:tabs>
      <w:ind w:leftChars="600" w:left="1620"/>
    </w:pPr>
    <w:rPr>
      <w:rFonts w:ascii="仿宋_GB2312" w:eastAsia="仿宋_GB2312"/>
      <w:color w:val="000000"/>
      <w:spacing w:val="20"/>
      <w:sz w:val="24"/>
    </w:rPr>
  </w:style>
  <w:style w:type="paragraph" w:styleId="53">
    <w:name w:val="List Bullet 5"/>
    <w:basedOn w:val="a4"/>
    <w:autoRedefine/>
    <w:rsid w:val="006C2755"/>
    <w:pPr>
      <w:numPr>
        <w:numId w:val="10"/>
      </w:numPr>
      <w:tabs>
        <w:tab w:val="clear" w:pos="360"/>
        <w:tab w:val="num" w:pos="2040"/>
      </w:tabs>
      <w:ind w:leftChars="800" w:left="2040"/>
    </w:pPr>
    <w:rPr>
      <w:rFonts w:ascii="仿宋_GB2312" w:eastAsia="仿宋_GB2312"/>
      <w:color w:val="000000"/>
      <w:spacing w:val="20"/>
      <w:sz w:val="24"/>
    </w:rPr>
  </w:style>
  <w:style w:type="paragraph" w:styleId="aff">
    <w:name w:val="Signature"/>
    <w:basedOn w:val="a4"/>
    <w:link w:val="Chara"/>
    <w:rsid w:val="006C2755"/>
    <w:pPr>
      <w:numPr>
        <w:numId w:val="12"/>
      </w:numPr>
      <w:tabs>
        <w:tab w:val="clear" w:pos="1200"/>
      </w:tabs>
      <w:ind w:leftChars="2100" w:left="100" w:firstLineChars="0" w:firstLine="0"/>
    </w:pPr>
    <w:rPr>
      <w:rFonts w:ascii="仿宋_GB2312" w:eastAsia="仿宋_GB2312"/>
      <w:color w:val="000000"/>
      <w:spacing w:val="20"/>
      <w:sz w:val="24"/>
    </w:rPr>
  </w:style>
  <w:style w:type="character" w:customStyle="1" w:styleId="Chara">
    <w:name w:val="签名 Char"/>
    <w:basedOn w:val="a5"/>
    <w:link w:val="aff"/>
    <w:rsid w:val="006C2755"/>
    <w:rPr>
      <w:rFonts w:ascii="仿宋_GB2312" w:eastAsia="仿宋_GB2312" w:hAnsi="Times New Roman" w:cs="Times New Roman"/>
      <w:color w:val="000000"/>
      <w:spacing w:val="20"/>
      <w:sz w:val="24"/>
      <w:szCs w:val="24"/>
    </w:rPr>
  </w:style>
  <w:style w:type="paragraph" w:styleId="a2">
    <w:name w:val="Subtitle"/>
    <w:basedOn w:val="a4"/>
    <w:link w:val="Charb"/>
    <w:qFormat/>
    <w:rsid w:val="006C2755"/>
    <w:pPr>
      <w:numPr>
        <w:numId w:val="10"/>
      </w:numPr>
      <w:tabs>
        <w:tab w:val="clear" w:pos="360"/>
      </w:tabs>
      <w:spacing w:before="240" w:after="60" w:line="312" w:lineRule="auto"/>
      <w:ind w:left="0" w:firstLineChars="0" w:firstLine="0"/>
      <w:jc w:val="center"/>
      <w:outlineLvl w:val="1"/>
    </w:pPr>
    <w:rPr>
      <w:rFonts w:ascii="Arial" w:eastAsia="仿宋_GB2312" w:hAnsi="Arial" w:cs="Arial"/>
      <w:b/>
      <w:bCs/>
      <w:color w:val="000000"/>
      <w:spacing w:val="20"/>
      <w:kern w:val="28"/>
      <w:sz w:val="32"/>
      <w:szCs w:val="32"/>
    </w:rPr>
  </w:style>
  <w:style w:type="character" w:customStyle="1" w:styleId="Charb">
    <w:name w:val="副标题 Char"/>
    <w:basedOn w:val="a5"/>
    <w:link w:val="a2"/>
    <w:rsid w:val="006C2755"/>
    <w:rPr>
      <w:rFonts w:ascii="Arial" w:eastAsia="仿宋_GB2312" w:hAnsi="Arial" w:cs="Arial"/>
      <w:b/>
      <w:bCs/>
      <w:color w:val="000000"/>
      <w:spacing w:val="20"/>
      <w:kern w:val="28"/>
      <w:sz w:val="32"/>
      <w:szCs w:val="32"/>
    </w:rPr>
  </w:style>
  <w:style w:type="paragraph" w:styleId="a1">
    <w:name w:val="envelope address"/>
    <w:basedOn w:val="a4"/>
    <w:rsid w:val="006C2755"/>
    <w:pPr>
      <w:framePr w:w="7920" w:h="1980" w:hRule="exact" w:hSpace="180" w:wrap="auto" w:hAnchor="page" w:xAlign="center" w:yAlign="bottom"/>
      <w:numPr>
        <w:numId w:val="11"/>
      </w:numPr>
      <w:tabs>
        <w:tab w:val="clear" w:pos="780"/>
      </w:tabs>
      <w:snapToGrid w:val="0"/>
      <w:ind w:leftChars="1400" w:left="100" w:firstLineChars="0" w:firstLine="0"/>
    </w:pPr>
    <w:rPr>
      <w:rFonts w:ascii="Arial" w:eastAsia="仿宋_GB2312" w:hAnsi="Arial" w:cs="Arial"/>
      <w:color w:val="000000"/>
      <w:spacing w:val="20"/>
      <w:sz w:val="24"/>
    </w:rPr>
  </w:style>
  <w:style w:type="paragraph" w:styleId="a0">
    <w:name w:val="Message Header"/>
    <w:basedOn w:val="a4"/>
    <w:link w:val="Charc"/>
    <w:rsid w:val="006C2755"/>
    <w:pPr>
      <w:numPr>
        <w:numId w:val="12"/>
      </w:numPr>
      <w:pBdr>
        <w:top w:val="single" w:sz="6" w:space="1" w:color="auto"/>
        <w:left w:val="single" w:sz="6" w:space="1" w:color="auto"/>
        <w:bottom w:val="single" w:sz="6" w:space="1" w:color="auto"/>
        <w:right w:val="single" w:sz="6" w:space="1" w:color="auto"/>
      </w:pBdr>
      <w:shd w:val="pct20" w:color="auto" w:fill="auto"/>
      <w:tabs>
        <w:tab w:val="clear" w:pos="1200"/>
      </w:tabs>
      <w:ind w:leftChars="500" w:left="1080" w:hangingChars="500" w:hanging="1080"/>
    </w:pPr>
    <w:rPr>
      <w:rFonts w:ascii="Arial" w:eastAsia="仿宋_GB2312" w:hAnsi="Arial" w:cs="Arial"/>
      <w:color w:val="000000"/>
      <w:spacing w:val="20"/>
      <w:sz w:val="24"/>
    </w:rPr>
  </w:style>
  <w:style w:type="character" w:customStyle="1" w:styleId="Charc">
    <w:name w:val="信息标题 Char"/>
    <w:basedOn w:val="a5"/>
    <w:link w:val="a0"/>
    <w:rsid w:val="006C2755"/>
    <w:rPr>
      <w:rFonts w:ascii="Arial" w:eastAsia="仿宋_GB2312" w:hAnsi="Arial" w:cs="Arial"/>
      <w:color w:val="000000"/>
      <w:spacing w:val="20"/>
      <w:sz w:val="24"/>
      <w:szCs w:val="24"/>
      <w:shd w:val="pct20" w:color="auto" w:fill="auto"/>
    </w:rPr>
  </w:style>
  <w:style w:type="paragraph" w:styleId="20">
    <w:name w:val="Body Text First Indent 2"/>
    <w:basedOn w:val="a3"/>
    <w:link w:val="2Char2"/>
    <w:rsid w:val="006C2755"/>
    <w:pPr>
      <w:numPr>
        <w:numId w:val="13"/>
      </w:numPr>
      <w:tabs>
        <w:tab w:val="clear" w:pos="1620"/>
      </w:tabs>
      <w:spacing w:before="0" w:after="120" w:line="240" w:lineRule="auto"/>
      <w:ind w:leftChars="200" w:left="420" w:firstLineChars="200" w:firstLine="210"/>
    </w:pPr>
    <w:rPr>
      <w:rFonts w:eastAsia="仿宋_GB2312"/>
      <w:color w:val="000000"/>
      <w:spacing w:val="20"/>
      <w:sz w:val="24"/>
      <w:szCs w:val="24"/>
    </w:rPr>
  </w:style>
  <w:style w:type="character" w:customStyle="1" w:styleId="2Char2">
    <w:name w:val="正文首行缩进 2 Char"/>
    <w:basedOn w:val="Char2"/>
    <w:link w:val="20"/>
    <w:rsid w:val="006C2755"/>
    <w:rPr>
      <w:rFonts w:ascii="Times New Roman" w:eastAsia="仿宋_GB2312" w:hAnsi="Times New Roman" w:cs="Times New Roman"/>
      <w:color w:val="000000"/>
      <w:spacing w:val="20"/>
      <w:sz w:val="24"/>
      <w:szCs w:val="24"/>
    </w:rPr>
  </w:style>
  <w:style w:type="paragraph" w:styleId="3">
    <w:name w:val="Body Text 3"/>
    <w:basedOn w:val="a4"/>
    <w:link w:val="3Char1"/>
    <w:rsid w:val="006C2755"/>
    <w:pPr>
      <w:numPr>
        <w:numId w:val="14"/>
      </w:numPr>
      <w:tabs>
        <w:tab w:val="clear" w:pos="2040"/>
      </w:tabs>
      <w:spacing w:after="120"/>
      <w:ind w:leftChars="0" w:left="0" w:firstLineChars="0" w:firstLine="0"/>
    </w:pPr>
    <w:rPr>
      <w:rFonts w:ascii="仿宋_GB2312" w:eastAsia="仿宋_GB2312"/>
      <w:color w:val="000000"/>
      <w:spacing w:val="20"/>
      <w:sz w:val="16"/>
      <w:szCs w:val="16"/>
    </w:rPr>
  </w:style>
  <w:style w:type="character" w:customStyle="1" w:styleId="3Char1">
    <w:name w:val="正文文本 3 Char"/>
    <w:basedOn w:val="a5"/>
    <w:link w:val="3"/>
    <w:rsid w:val="006C2755"/>
    <w:rPr>
      <w:rFonts w:ascii="仿宋_GB2312" w:eastAsia="仿宋_GB2312" w:hAnsi="Times New Roman" w:cs="Times New Roman"/>
      <w:color w:val="000000"/>
      <w:spacing w:val="20"/>
      <w:sz w:val="16"/>
      <w:szCs w:val="16"/>
    </w:rPr>
  </w:style>
  <w:style w:type="paragraph" w:styleId="aff0">
    <w:name w:val="Note Heading"/>
    <w:basedOn w:val="a4"/>
    <w:next w:val="a4"/>
    <w:link w:val="Chard"/>
    <w:rsid w:val="006C2755"/>
    <w:pPr>
      <w:jc w:val="center"/>
    </w:pPr>
    <w:rPr>
      <w:rFonts w:ascii="仿宋_GB2312" w:eastAsia="仿宋_GB2312"/>
      <w:color w:val="000000"/>
      <w:spacing w:val="20"/>
      <w:sz w:val="24"/>
    </w:rPr>
  </w:style>
  <w:style w:type="character" w:customStyle="1" w:styleId="Chard">
    <w:name w:val="注释标题 Char"/>
    <w:basedOn w:val="a5"/>
    <w:link w:val="aff0"/>
    <w:rsid w:val="006C2755"/>
    <w:rPr>
      <w:rFonts w:ascii="仿宋_GB2312" w:eastAsia="仿宋_GB2312" w:hAnsi="Times New Roman" w:cs="Times New Roman"/>
      <w:color w:val="000000"/>
      <w:spacing w:val="20"/>
      <w:sz w:val="24"/>
      <w:szCs w:val="24"/>
    </w:rPr>
  </w:style>
  <w:style w:type="paragraph" w:customStyle="1" w:styleId="11">
    <w:name w:val="1"/>
    <w:basedOn w:val="a4"/>
    <w:next w:val="ad"/>
    <w:rsid w:val="006C2755"/>
    <w:pPr>
      <w:ind w:firstLine="420"/>
    </w:pPr>
    <w:rPr>
      <w:rFonts w:ascii="仿宋_GB2312" w:eastAsia="仿宋_GB2312"/>
      <w:color w:val="000000"/>
      <w:spacing w:val="20"/>
      <w:sz w:val="24"/>
    </w:rPr>
  </w:style>
  <w:style w:type="paragraph" w:customStyle="1" w:styleId="MSSansSerif-00718">
    <w:name w:val="样式 宋体 (符号) MS Sans Serif 右侧:  -0.07 厘米 行距: 最小值 18 磅"/>
    <w:basedOn w:val="a4"/>
    <w:autoRedefine/>
    <w:rsid w:val="006C2755"/>
    <w:pPr>
      <w:spacing w:afterLines="100" w:after="286" w:line="120" w:lineRule="atLeast"/>
      <w:ind w:firstLineChars="300" w:firstLine="450"/>
    </w:pPr>
    <w:rPr>
      <w:rFonts w:ascii="宋体" w:eastAsia="黑体" w:hAnsi="MS Sans Serif" w:cs="宋体"/>
      <w:color w:val="000000"/>
      <w:spacing w:val="20"/>
      <w:kern w:val="0"/>
      <w:sz w:val="15"/>
    </w:rPr>
  </w:style>
  <w:style w:type="paragraph" w:customStyle="1" w:styleId="12">
    <w:name w:val="样式1"/>
    <w:basedOn w:val="MSSansSerif-00718"/>
    <w:autoRedefine/>
    <w:rsid w:val="006C2755"/>
  </w:style>
  <w:style w:type="paragraph" w:customStyle="1" w:styleId="MSSansSerif-007181">
    <w:name w:val="样式 宋体 (符号) MS Sans Serif 右侧:  -0.07 厘米 行距: 最小值 18 磅1"/>
    <w:basedOn w:val="a4"/>
    <w:rsid w:val="006C2755"/>
    <w:pPr>
      <w:spacing w:line="360" w:lineRule="atLeast"/>
      <w:ind w:right="-38" w:firstLineChars="200" w:firstLine="420"/>
    </w:pPr>
    <w:rPr>
      <w:rFonts w:ascii="宋体" w:eastAsia="黑体" w:hAnsi="MS Sans Serif" w:cs="宋体"/>
      <w:color w:val="000000"/>
      <w:spacing w:val="20"/>
      <w:kern w:val="0"/>
      <w:sz w:val="15"/>
    </w:rPr>
  </w:style>
  <w:style w:type="paragraph" w:customStyle="1" w:styleId="MSSansSerif18">
    <w:name w:val="样式 宋体 (符号) MS Sans Serif 行距: 最小值 18 磅"/>
    <w:basedOn w:val="a4"/>
    <w:autoRedefine/>
    <w:rsid w:val="006C2755"/>
    <w:pPr>
      <w:numPr>
        <w:numId w:val="15"/>
      </w:numPr>
      <w:spacing w:line="120" w:lineRule="atLeast"/>
    </w:pPr>
    <w:rPr>
      <w:rFonts w:ascii="宋体" w:eastAsia="黑体" w:hAnsi="MS Sans Serif" w:cs="宋体"/>
      <w:color w:val="000000"/>
      <w:spacing w:val="20"/>
      <w:kern w:val="0"/>
      <w:sz w:val="15"/>
    </w:rPr>
  </w:style>
  <w:style w:type="paragraph" w:customStyle="1" w:styleId="MSSansSerif-007180">
    <w:name w:val="样式 样式 宋体 (符号) MS Sans Serif 右侧:  -0.07 厘米 行距: 最小值 18 磅 + 首行缩进:  ..."/>
    <w:basedOn w:val="MSSansSerif-00718"/>
    <w:autoRedefine/>
    <w:rsid w:val="006C2755"/>
    <w:pPr>
      <w:numPr>
        <w:numId w:val="15"/>
      </w:numPr>
      <w:tabs>
        <w:tab w:val="clear" w:pos="735"/>
      </w:tabs>
      <w:spacing w:afterLines="50" w:after="143"/>
      <w:ind w:left="0" w:firstLine="450"/>
    </w:pPr>
  </w:style>
  <w:style w:type="paragraph" w:customStyle="1" w:styleId="MSSansSerif-007182">
    <w:name w:val="样式 样式 样式 宋体 (符号) MS Sans Serif 右侧:  -0.07 厘米 行距: 最小值 18 磅 + 首行缩进..."/>
    <w:basedOn w:val="MSSansSerif-007180"/>
    <w:rsid w:val="006C2755"/>
    <w:pPr>
      <w:spacing w:afterLines="20" w:after="20"/>
      <w:ind w:firstLine="300"/>
    </w:pPr>
  </w:style>
  <w:style w:type="paragraph" w:customStyle="1" w:styleId="MSSansSerif-007183">
    <w:name w:val="样式 样式 样式 样式 宋体 (符号) MS Sans Serif 右侧:  -0.07 厘米 行距: 最小值 18 磅 + 首..."/>
    <w:basedOn w:val="MSSansSerif-007182"/>
    <w:autoRedefine/>
    <w:rsid w:val="006C2755"/>
    <w:pPr>
      <w:spacing w:afterLines="10" w:after="10" w:line="80" w:lineRule="atLeast"/>
    </w:pPr>
  </w:style>
  <w:style w:type="paragraph" w:customStyle="1" w:styleId="aff1">
    <w:name w:val="章节"/>
    <w:basedOn w:val="af9"/>
    <w:rsid w:val="006C2755"/>
    <w:pPr>
      <w:ind w:firstLine="425"/>
    </w:pPr>
    <w:rPr>
      <w:rFonts w:eastAsia="黑体"/>
      <w:sz w:val="36"/>
    </w:rPr>
  </w:style>
  <w:style w:type="character" w:styleId="aff2">
    <w:name w:val="Strong"/>
    <w:basedOn w:val="a5"/>
    <w:qFormat/>
    <w:rsid w:val="006C2755"/>
    <w:rPr>
      <w:b/>
      <w:bCs/>
    </w:rPr>
  </w:style>
  <w:style w:type="paragraph" w:customStyle="1" w:styleId="text">
    <w:name w:val="text"/>
    <w:basedOn w:val="a4"/>
    <w:rsid w:val="006C2755"/>
    <w:pPr>
      <w:widowControl/>
      <w:spacing w:before="100" w:beforeAutospacing="1" w:after="100" w:afterAutospacing="1" w:line="300" w:lineRule="atLeast"/>
      <w:jc w:val="left"/>
    </w:pPr>
    <w:rPr>
      <w:rFonts w:ascii="宋体" w:eastAsia="仿宋_GB2312" w:hAnsi="宋体" w:cs="宋体"/>
      <w:color w:val="000000"/>
      <w:spacing w:val="20"/>
      <w:kern w:val="0"/>
      <w:sz w:val="18"/>
      <w:szCs w:val="18"/>
    </w:rPr>
  </w:style>
  <w:style w:type="paragraph" w:customStyle="1" w:styleId="28">
    <w:name w:val="样式2"/>
    <w:basedOn w:val="22"/>
    <w:autoRedefine/>
    <w:rsid w:val="006C2755"/>
    <w:pPr>
      <w:widowControl/>
      <w:tabs>
        <w:tab w:val="clear" w:pos="9344"/>
        <w:tab w:val="right" w:leader="dot" w:pos="6114"/>
        <w:tab w:val="right" w:leader="dot" w:pos="9062"/>
      </w:tabs>
      <w:spacing w:line="560" w:lineRule="exact"/>
      <w:ind w:left="0" w:firstLineChars="200" w:firstLine="200"/>
    </w:pPr>
    <w:rPr>
      <w:rFonts w:ascii="仿宋_GB2312" w:eastAsia="黑体"/>
      <w:noProof/>
      <w:color w:val="000000"/>
      <w:sz w:val="13"/>
    </w:rPr>
  </w:style>
  <w:style w:type="paragraph" w:customStyle="1" w:styleId="36">
    <w:name w:val="样式3"/>
    <w:basedOn w:val="1"/>
    <w:next w:val="1"/>
    <w:autoRedefine/>
    <w:rsid w:val="006C2755"/>
    <w:pPr>
      <w:widowControl/>
      <w:tabs>
        <w:tab w:val="num" w:pos="425"/>
        <w:tab w:val="right" w:leader="dot" w:pos="6114"/>
        <w:tab w:val="right" w:leader="dot" w:pos="9062"/>
      </w:tabs>
      <w:spacing w:line="560" w:lineRule="exact"/>
    </w:pPr>
    <w:rPr>
      <w:rFonts w:ascii="仿宋_GB2312" w:eastAsia="仿宋_GB2312"/>
      <w:color w:val="000000"/>
      <w:szCs w:val="13"/>
    </w:rPr>
  </w:style>
  <w:style w:type="character" w:customStyle="1" w:styleId="nine2">
    <w:name w:val="nine2"/>
    <w:basedOn w:val="a5"/>
    <w:rsid w:val="006C2755"/>
  </w:style>
  <w:style w:type="paragraph" w:customStyle="1" w:styleId="GB23122412">
    <w:name w:val="样式 仿宋_GB2312 小二 加粗 居中 段前: 24 磅 段后: 12 磅"/>
    <w:basedOn w:val="a4"/>
    <w:autoRedefine/>
    <w:rsid w:val="006C2755"/>
    <w:pPr>
      <w:pageBreakBefore/>
      <w:spacing w:before="480" w:after="240"/>
      <w:jc w:val="center"/>
      <w:outlineLvl w:val="1"/>
    </w:pPr>
    <w:rPr>
      <w:rFonts w:ascii="仿宋_GB2312" w:eastAsia="仿宋_GB2312" w:hAnsi="Arial Narrow" w:cs="宋体"/>
      <w:b/>
      <w:bCs/>
      <w:spacing w:val="20"/>
      <w:sz w:val="36"/>
      <w:szCs w:val="36"/>
    </w:rPr>
  </w:style>
  <w:style w:type="paragraph" w:styleId="37">
    <w:name w:val="toc 3"/>
    <w:basedOn w:val="a4"/>
    <w:next w:val="a4"/>
    <w:autoRedefine/>
    <w:uiPriority w:val="39"/>
    <w:rsid w:val="006C2755"/>
    <w:pPr>
      <w:spacing w:line="360" w:lineRule="exact"/>
      <w:ind w:leftChars="400" w:left="400"/>
      <w:jc w:val="left"/>
    </w:pPr>
    <w:rPr>
      <w:rFonts w:eastAsia="仿宋_GB2312"/>
      <w:b/>
      <w:iCs/>
      <w:sz w:val="24"/>
      <w:szCs w:val="20"/>
    </w:rPr>
  </w:style>
  <w:style w:type="paragraph" w:styleId="44">
    <w:name w:val="toc 4"/>
    <w:basedOn w:val="a4"/>
    <w:next w:val="a4"/>
    <w:autoRedefine/>
    <w:semiHidden/>
    <w:rsid w:val="006C2755"/>
    <w:pPr>
      <w:ind w:left="630"/>
      <w:jc w:val="left"/>
    </w:pPr>
    <w:rPr>
      <w:sz w:val="18"/>
      <w:szCs w:val="18"/>
    </w:rPr>
  </w:style>
  <w:style w:type="paragraph" w:styleId="54">
    <w:name w:val="toc 5"/>
    <w:basedOn w:val="a4"/>
    <w:next w:val="a4"/>
    <w:autoRedefine/>
    <w:semiHidden/>
    <w:rsid w:val="006C2755"/>
    <w:pPr>
      <w:ind w:left="840"/>
      <w:jc w:val="left"/>
    </w:pPr>
    <w:rPr>
      <w:sz w:val="18"/>
      <w:szCs w:val="18"/>
    </w:rPr>
  </w:style>
  <w:style w:type="paragraph" w:styleId="60">
    <w:name w:val="toc 6"/>
    <w:basedOn w:val="a4"/>
    <w:next w:val="a4"/>
    <w:autoRedefine/>
    <w:semiHidden/>
    <w:rsid w:val="006C2755"/>
    <w:pPr>
      <w:ind w:left="1050"/>
      <w:jc w:val="left"/>
    </w:pPr>
    <w:rPr>
      <w:sz w:val="18"/>
      <w:szCs w:val="18"/>
    </w:rPr>
  </w:style>
  <w:style w:type="paragraph" w:styleId="70">
    <w:name w:val="toc 7"/>
    <w:basedOn w:val="a4"/>
    <w:next w:val="a4"/>
    <w:autoRedefine/>
    <w:semiHidden/>
    <w:rsid w:val="006C2755"/>
    <w:pPr>
      <w:ind w:left="1260"/>
      <w:jc w:val="left"/>
    </w:pPr>
    <w:rPr>
      <w:sz w:val="18"/>
      <w:szCs w:val="18"/>
    </w:rPr>
  </w:style>
  <w:style w:type="paragraph" w:styleId="80">
    <w:name w:val="toc 8"/>
    <w:basedOn w:val="a4"/>
    <w:next w:val="a4"/>
    <w:autoRedefine/>
    <w:semiHidden/>
    <w:rsid w:val="006C2755"/>
    <w:pPr>
      <w:ind w:left="1470"/>
      <w:jc w:val="left"/>
    </w:pPr>
    <w:rPr>
      <w:sz w:val="18"/>
      <w:szCs w:val="18"/>
    </w:rPr>
  </w:style>
  <w:style w:type="paragraph" w:styleId="90">
    <w:name w:val="toc 9"/>
    <w:basedOn w:val="a4"/>
    <w:next w:val="a4"/>
    <w:autoRedefine/>
    <w:semiHidden/>
    <w:rsid w:val="006C2755"/>
    <w:pPr>
      <w:ind w:left="1680"/>
      <w:jc w:val="left"/>
    </w:pPr>
    <w:rPr>
      <w:sz w:val="18"/>
      <w:szCs w:val="18"/>
    </w:rPr>
  </w:style>
  <w:style w:type="paragraph" w:styleId="aff3">
    <w:name w:val="Balloon Text"/>
    <w:basedOn w:val="a4"/>
    <w:link w:val="Chare"/>
    <w:semiHidden/>
    <w:rsid w:val="006C2755"/>
    <w:rPr>
      <w:sz w:val="18"/>
      <w:szCs w:val="18"/>
    </w:rPr>
  </w:style>
  <w:style w:type="character" w:customStyle="1" w:styleId="Chare">
    <w:name w:val="批注框文本 Char"/>
    <w:basedOn w:val="a5"/>
    <w:link w:val="aff3"/>
    <w:semiHidden/>
    <w:rsid w:val="006C2755"/>
    <w:rPr>
      <w:rFonts w:ascii="Times New Roman" w:eastAsia="宋体" w:hAnsi="Times New Roman" w:cs="Times New Roman"/>
      <w:sz w:val="18"/>
      <w:szCs w:val="18"/>
    </w:rPr>
  </w:style>
  <w:style w:type="paragraph" w:customStyle="1" w:styleId="Charf">
    <w:name w:val=" Char"/>
    <w:basedOn w:val="a4"/>
    <w:rsid w:val="006C2755"/>
    <w:rPr>
      <w:rFonts w:ascii="Tahoma" w:hAnsi="Tahoma"/>
      <w:sz w:val="24"/>
      <w:szCs w:val="20"/>
    </w:rPr>
  </w:style>
  <w:style w:type="character" w:styleId="af1">
    <w:name w:val="FollowedHyperlink"/>
    <w:basedOn w:val="a5"/>
    <w:uiPriority w:val="99"/>
    <w:semiHidden/>
    <w:unhideWhenUsed/>
    <w:rsid w:val="006C27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2041</Words>
  <Characters>11638</Characters>
  <Application>Microsoft Office Word</Application>
  <DocSecurity>0</DocSecurity>
  <Lines>96</Lines>
  <Paragraphs>27</Paragraphs>
  <ScaleCrop>false</ScaleCrop>
  <Company/>
  <LinksUpToDate>false</LinksUpToDate>
  <CharactersWithSpaces>13652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李玲</dc:creator>
  <cp:lastModifiedBy>李玲</cp:lastModifiedBy>
  <cp:revision>2</cp:revision>
  <dcterms:created xsi:type="dcterms:W3CDTF">2021-11-22T02:43:00Z</dcterms:created>
  <dcterms:modified xsi:type="dcterms:W3CDTF">2021-11-22T02:43:00Z</dcterms:modified>
</cp:coreProperties>
</file>