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C4" w:rsidRDefault="00EE47C4" w:rsidP="00EE47C4">
      <w:pPr>
        <w:adjustRightInd w:val="0"/>
        <w:spacing w:line="680" w:lineRule="exact"/>
        <w:jc w:val="center"/>
        <w:rPr>
          <w:rFonts w:ascii="方正小标宋简体" w:eastAsia="方正小标宋简体" w:hAnsi="Times New Roman" w:cs="Times New Roman"/>
          <w:b/>
          <w:bCs/>
          <w:sz w:val="44"/>
          <w:szCs w:val="44"/>
        </w:rPr>
      </w:pPr>
    </w:p>
    <w:p w:rsidR="00EE47C4" w:rsidRPr="00EE47C4" w:rsidRDefault="00EE47C4" w:rsidP="00D44879">
      <w:pPr>
        <w:adjustRightInd w:val="0"/>
        <w:spacing w:line="520" w:lineRule="exact"/>
        <w:jc w:val="center"/>
        <w:rPr>
          <w:rFonts w:ascii="方正小标宋简体" w:eastAsia="方正小标宋简体" w:hAnsi="Times New Roman" w:cs="Times New Roman"/>
          <w:b/>
          <w:bCs/>
          <w:sz w:val="44"/>
          <w:szCs w:val="44"/>
        </w:rPr>
      </w:pPr>
      <w:r w:rsidRPr="00EE47C4">
        <w:rPr>
          <w:rFonts w:ascii="方正小标宋简体" w:eastAsia="方正小标宋简体" w:hAnsi="Times New Roman" w:cs="Times New Roman" w:hint="eastAsia"/>
          <w:b/>
          <w:bCs/>
          <w:sz w:val="44"/>
          <w:szCs w:val="44"/>
        </w:rPr>
        <w:t>江西省抚州市中级人民法院</w:t>
      </w:r>
    </w:p>
    <w:p w:rsidR="00C566D9" w:rsidRPr="0078159A" w:rsidRDefault="00EE47C4" w:rsidP="00D44879">
      <w:pPr>
        <w:adjustRightInd w:val="0"/>
        <w:spacing w:line="520" w:lineRule="exact"/>
        <w:jc w:val="center"/>
        <w:rPr>
          <w:rFonts w:ascii="方正小标宋简体" w:eastAsia="方正小标宋简体" w:hAnsi="Times New Roman" w:cs="Times New Roman"/>
          <w:b/>
          <w:bCs/>
          <w:sz w:val="44"/>
          <w:szCs w:val="44"/>
        </w:rPr>
      </w:pPr>
      <w:r w:rsidRPr="00EE47C4">
        <w:rPr>
          <w:rFonts w:ascii="方正小标宋简体" w:eastAsia="方正小标宋简体" w:hAnsi="Times New Roman" w:cs="Times New Roman" w:hint="eastAsia"/>
          <w:b/>
          <w:bCs/>
          <w:sz w:val="44"/>
          <w:szCs w:val="44"/>
        </w:rPr>
        <w:t>执 行 裁 定 书</w:t>
      </w:r>
    </w:p>
    <w:p w:rsidR="000A236A" w:rsidRPr="000A236A" w:rsidRDefault="001A577E" w:rsidP="001A577E">
      <w:pPr>
        <w:tabs>
          <w:tab w:val="left" w:pos="8820"/>
        </w:tabs>
        <w:adjustRightInd w:val="0"/>
        <w:snapToGrid w:val="0"/>
        <w:spacing w:line="520" w:lineRule="exact"/>
        <w:ind w:right="25" w:firstLineChars="1150" w:firstLine="3680"/>
        <w:rPr>
          <w:rFonts w:ascii="仿宋" w:eastAsia="仿宋" w:hAnsi="仿宋" w:cs="Times New Roman"/>
          <w:sz w:val="32"/>
          <w:szCs w:val="32"/>
        </w:rPr>
      </w:pPr>
      <w:r w:rsidRPr="001A577E">
        <w:rPr>
          <w:rFonts w:ascii="仿宋" w:eastAsia="仿宋" w:hAnsi="仿宋" w:cs="Times New Roman" w:hint="eastAsia"/>
          <w:sz w:val="32"/>
          <w:szCs w:val="32"/>
        </w:rPr>
        <w:t>（2021）赣10执恢52号</w:t>
      </w:r>
      <w:r w:rsidR="000A236A">
        <w:rPr>
          <w:rFonts w:ascii="仿宋" w:eastAsia="仿宋" w:hAnsi="仿宋" w:cs="Times New Roman" w:hint="eastAsia"/>
          <w:sz w:val="32"/>
          <w:szCs w:val="32"/>
        </w:rPr>
        <w:t>之</w:t>
      </w:r>
      <w:r w:rsidR="00AB04CD">
        <w:rPr>
          <w:rFonts w:ascii="仿宋" w:eastAsia="仿宋" w:hAnsi="仿宋" w:cs="Times New Roman" w:hint="eastAsia"/>
          <w:sz w:val="32"/>
          <w:szCs w:val="32"/>
        </w:rPr>
        <w:t>一</w:t>
      </w:r>
    </w:p>
    <w:p w:rsidR="001A577E" w:rsidRPr="001A577E" w:rsidRDefault="001A577E" w:rsidP="00D82380">
      <w:pPr>
        <w:tabs>
          <w:tab w:val="left" w:pos="8820"/>
        </w:tabs>
        <w:adjustRightInd w:val="0"/>
        <w:snapToGrid w:val="0"/>
        <w:spacing w:line="540" w:lineRule="exact"/>
        <w:ind w:right="23" w:firstLineChars="200" w:firstLine="640"/>
        <w:rPr>
          <w:rFonts w:ascii="仿宋" w:eastAsia="仿宋" w:hAnsi="仿宋" w:cs="Times New Roman"/>
          <w:sz w:val="32"/>
          <w:szCs w:val="32"/>
        </w:rPr>
      </w:pPr>
      <w:r w:rsidRPr="001A577E">
        <w:rPr>
          <w:rFonts w:ascii="仿宋" w:eastAsia="仿宋" w:hAnsi="仿宋" w:cs="Times New Roman" w:hint="eastAsia"/>
          <w:sz w:val="32"/>
          <w:szCs w:val="32"/>
        </w:rPr>
        <w:t>申请执行人：付发娣，女，1982年5月10日出生，汉族，住江西省抚州市临川区上顿渡镇柴市上32号，身份证号码362502198205102044。</w:t>
      </w:r>
    </w:p>
    <w:p w:rsidR="001A577E" w:rsidRPr="001A577E" w:rsidRDefault="001A577E" w:rsidP="00D82380">
      <w:pPr>
        <w:tabs>
          <w:tab w:val="left" w:pos="8820"/>
        </w:tabs>
        <w:adjustRightInd w:val="0"/>
        <w:snapToGrid w:val="0"/>
        <w:spacing w:line="540" w:lineRule="exact"/>
        <w:ind w:right="23" w:firstLineChars="200" w:firstLine="640"/>
        <w:rPr>
          <w:rFonts w:ascii="仿宋" w:eastAsia="仿宋" w:hAnsi="仿宋" w:cs="Times New Roman"/>
          <w:sz w:val="32"/>
          <w:szCs w:val="32"/>
        </w:rPr>
      </w:pPr>
      <w:r w:rsidRPr="001A577E">
        <w:rPr>
          <w:rFonts w:ascii="仿宋" w:eastAsia="仿宋" w:hAnsi="仿宋" w:cs="Times New Roman" w:hint="eastAsia"/>
          <w:sz w:val="32"/>
          <w:szCs w:val="32"/>
        </w:rPr>
        <w:t>委托诉讼代理人：陈鸿，北京市隆安律师事务所上海分所律师，代理权限为特别授权代理。</w:t>
      </w:r>
    </w:p>
    <w:p w:rsidR="001A577E" w:rsidRPr="001A577E" w:rsidRDefault="001A577E" w:rsidP="00D82380">
      <w:pPr>
        <w:tabs>
          <w:tab w:val="left" w:pos="8820"/>
        </w:tabs>
        <w:adjustRightInd w:val="0"/>
        <w:snapToGrid w:val="0"/>
        <w:spacing w:line="540" w:lineRule="exact"/>
        <w:ind w:right="23" w:firstLineChars="200" w:firstLine="640"/>
        <w:rPr>
          <w:rFonts w:ascii="仿宋" w:eastAsia="仿宋" w:hAnsi="仿宋" w:cs="Times New Roman"/>
          <w:sz w:val="32"/>
          <w:szCs w:val="32"/>
        </w:rPr>
      </w:pPr>
      <w:r w:rsidRPr="001A577E">
        <w:rPr>
          <w:rFonts w:ascii="仿宋" w:eastAsia="仿宋" w:hAnsi="仿宋" w:cs="Times New Roman" w:hint="eastAsia"/>
          <w:sz w:val="32"/>
          <w:szCs w:val="32"/>
        </w:rPr>
        <w:t>被执行人：江西腾达房地产开发有限公司，住所地江西省抚州市临川区上顿渡临川大道书香门第第C#3单元2楼东，统一社会信用代码913610006620008862。</w:t>
      </w:r>
    </w:p>
    <w:p w:rsidR="001A577E" w:rsidRPr="001A577E" w:rsidRDefault="001A577E" w:rsidP="00D82380">
      <w:pPr>
        <w:tabs>
          <w:tab w:val="left" w:pos="8820"/>
        </w:tabs>
        <w:adjustRightInd w:val="0"/>
        <w:snapToGrid w:val="0"/>
        <w:spacing w:line="540" w:lineRule="exact"/>
        <w:ind w:right="23" w:firstLineChars="200" w:firstLine="640"/>
        <w:rPr>
          <w:rFonts w:ascii="仿宋" w:eastAsia="仿宋" w:hAnsi="仿宋" w:cs="Times New Roman"/>
          <w:sz w:val="32"/>
          <w:szCs w:val="32"/>
        </w:rPr>
      </w:pPr>
      <w:r w:rsidRPr="001A577E">
        <w:rPr>
          <w:rFonts w:ascii="仿宋" w:eastAsia="仿宋" w:hAnsi="仿宋" w:cs="Times New Roman"/>
          <w:sz w:val="32"/>
          <w:szCs w:val="32"/>
        </w:rPr>
        <w:t>法定代表人：</w:t>
      </w:r>
      <w:r w:rsidRPr="001A577E">
        <w:rPr>
          <w:rFonts w:ascii="仿宋" w:eastAsia="仿宋" w:hAnsi="仿宋" w:cs="Times New Roman" w:hint="eastAsia"/>
          <w:sz w:val="32"/>
          <w:szCs w:val="32"/>
        </w:rPr>
        <w:t>邹仁高，该公司董事长。</w:t>
      </w:r>
    </w:p>
    <w:p w:rsidR="001A577E" w:rsidRPr="001A577E" w:rsidRDefault="001A577E" w:rsidP="00D82380">
      <w:pPr>
        <w:tabs>
          <w:tab w:val="left" w:pos="8820"/>
        </w:tabs>
        <w:adjustRightInd w:val="0"/>
        <w:snapToGrid w:val="0"/>
        <w:spacing w:line="540" w:lineRule="exact"/>
        <w:ind w:right="23" w:firstLineChars="200" w:firstLine="640"/>
        <w:rPr>
          <w:rFonts w:ascii="仿宋" w:eastAsia="仿宋" w:hAnsi="仿宋" w:cs="Times New Roman"/>
          <w:sz w:val="32"/>
          <w:szCs w:val="32"/>
        </w:rPr>
      </w:pPr>
      <w:r w:rsidRPr="001A577E">
        <w:rPr>
          <w:rFonts w:ascii="仿宋" w:eastAsia="仿宋" w:hAnsi="仿宋" w:cs="Times New Roman" w:hint="eastAsia"/>
          <w:sz w:val="32"/>
          <w:szCs w:val="32"/>
        </w:rPr>
        <w:t>被执行人：陈春华，男，1979年3月21日出生，汉族，住江西省抚州市临川区温泉镇红旗桥镇镇政府小区，公民身份号码362502197903214815。</w:t>
      </w:r>
    </w:p>
    <w:p w:rsidR="00EE47C4" w:rsidRPr="00B7523E" w:rsidRDefault="009A3A15" w:rsidP="00D82380">
      <w:pPr>
        <w:tabs>
          <w:tab w:val="left" w:pos="8820"/>
        </w:tabs>
        <w:adjustRightInd w:val="0"/>
        <w:snapToGrid w:val="0"/>
        <w:spacing w:line="540" w:lineRule="exact"/>
        <w:ind w:right="23" w:firstLineChars="200" w:firstLine="640"/>
        <w:rPr>
          <w:rFonts w:ascii="仿宋" w:eastAsia="仿宋" w:hAnsi="仿宋" w:cs="宋体"/>
          <w:color w:val="000000"/>
          <w:kern w:val="0"/>
          <w:sz w:val="32"/>
          <w:szCs w:val="32"/>
        </w:rPr>
      </w:pPr>
      <w:r w:rsidRPr="009A3A15">
        <w:rPr>
          <w:rFonts w:ascii="仿宋" w:eastAsia="仿宋" w:hAnsi="仿宋" w:hint="eastAsia"/>
          <w:sz w:val="32"/>
          <w:szCs w:val="32"/>
        </w:rPr>
        <w:t>关于</w:t>
      </w:r>
      <w:r w:rsidR="00AB04CD" w:rsidRPr="00AB04CD">
        <w:rPr>
          <w:rFonts w:ascii="仿宋" w:eastAsia="仿宋" w:hAnsi="仿宋" w:hint="eastAsia"/>
          <w:sz w:val="32"/>
          <w:szCs w:val="32"/>
        </w:rPr>
        <w:t>申请执行人</w:t>
      </w:r>
      <w:r w:rsidR="001A577E" w:rsidRPr="001A577E">
        <w:rPr>
          <w:rFonts w:ascii="仿宋" w:eastAsia="仿宋" w:hAnsi="仿宋" w:hint="eastAsia"/>
          <w:bCs/>
          <w:sz w:val="32"/>
          <w:szCs w:val="32"/>
        </w:rPr>
        <w:t>付发娣与被执行人江西腾达房地产开发有限公司、陈春华建设工程合同纠纷一案</w:t>
      </w:r>
      <w:r w:rsidRPr="009A3A15">
        <w:rPr>
          <w:rFonts w:ascii="仿宋" w:eastAsia="仿宋" w:hAnsi="仿宋" w:hint="eastAsia"/>
          <w:sz w:val="32"/>
          <w:szCs w:val="32"/>
        </w:rPr>
        <w:t>，</w:t>
      </w:r>
      <w:r>
        <w:rPr>
          <w:rFonts w:ascii="仿宋" w:eastAsia="仿宋" w:hAnsi="仿宋" w:hint="eastAsia"/>
          <w:sz w:val="32"/>
          <w:szCs w:val="32"/>
        </w:rPr>
        <w:t>被执行人</w:t>
      </w:r>
      <w:r w:rsidRPr="009A3A15">
        <w:rPr>
          <w:rFonts w:ascii="仿宋" w:eastAsia="仿宋" w:hAnsi="仿宋" w:hint="eastAsia"/>
          <w:sz w:val="32"/>
          <w:szCs w:val="32"/>
        </w:rPr>
        <w:t>未履行生效法律文书确定的义务。</w:t>
      </w:r>
      <w:r w:rsidR="00AB04CD">
        <w:rPr>
          <w:rFonts w:ascii="仿宋" w:eastAsia="仿宋" w:hAnsi="仿宋" w:hint="eastAsia"/>
          <w:sz w:val="32"/>
          <w:szCs w:val="32"/>
        </w:rPr>
        <w:t>本</w:t>
      </w:r>
      <w:r w:rsidRPr="009A3A15">
        <w:rPr>
          <w:rFonts w:ascii="仿宋" w:eastAsia="仿宋" w:hAnsi="仿宋" w:hint="eastAsia"/>
          <w:sz w:val="32"/>
          <w:szCs w:val="32"/>
        </w:rPr>
        <w:t>院于20</w:t>
      </w:r>
      <w:r w:rsidR="001A577E">
        <w:rPr>
          <w:rFonts w:ascii="仿宋" w:eastAsia="仿宋" w:hAnsi="仿宋" w:hint="eastAsia"/>
          <w:sz w:val="32"/>
          <w:szCs w:val="32"/>
        </w:rPr>
        <w:t>17</w:t>
      </w:r>
      <w:r w:rsidRPr="009A3A15">
        <w:rPr>
          <w:rFonts w:ascii="仿宋" w:eastAsia="仿宋" w:hAnsi="仿宋" w:hint="eastAsia"/>
          <w:sz w:val="32"/>
          <w:szCs w:val="32"/>
        </w:rPr>
        <w:t>年</w:t>
      </w:r>
      <w:r w:rsidR="001A577E">
        <w:rPr>
          <w:rFonts w:ascii="仿宋" w:eastAsia="仿宋" w:hAnsi="仿宋" w:hint="eastAsia"/>
          <w:sz w:val="32"/>
          <w:szCs w:val="32"/>
        </w:rPr>
        <w:t>12</w:t>
      </w:r>
      <w:r w:rsidRPr="009A3A15">
        <w:rPr>
          <w:rFonts w:ascii="仿宋" w:eastAsia="仿宋" w:hAnsi="仿宋" w:hint="eastAsia"/>
          <w:sz w:val="32"/>
          <w:szCs w:val="32"/>
        </w:rPr>
        <w:t>月</w:t>
      </w:r>
      <w:r w:rsidR="001A577E">
        <w:rPr>
          <w:rFonts w:ascii="仿宋" w:eastAsia="仿宋" w:hAnsi="仿宋" w:hint="eastAsia"/>
          <w:sz w:val="32"/>
          <w:szCs w:val="32"/>
        </w:rPr>
        <w:t>4</w:t>
      </w:r>
      <w:r w:rsidRPr="009A3A15">
        <w:rPr>
          <w:rFonts w:ascii="仿宋" w:eastAsia="仿宋" w:hAnsi="仿宋" w:hint="eastAsia"/>
          <w:sz w:val="32"/>
          <w:szCs w:val="32"/>
        </w:rPr>
        <w:t>日查封了</w:t>
      </w:r>
      <w:r w:rsidR="00EF147E" w:rsidRPr="00EF147E">
        <w:rPr>
          <w:rFonts w:ascii="仿宋" w:eastAsia="仿宋" w:hAnsi="仿宋" w:hint="eastAsia"/>
          <w:sz w:val="32"/>
          <w:szCs w:val="32"/>
        </w:rPr>
        <w:t>被执行人</w:t>
      </w:r>
      <w:r w:rsidR="00505EC8" w:rsidRPr="00505EC8">
        <w:rPr>
          <w:rFonts w:ascii="仿宋" w:eastAsia="仿宋" w:hAnsi="仿宋" w:hint="eastAsia"/>
          <w:bCs/>
          <w:sz w:val="32"/>
          <w:szCs w:val="32"/>
        </w:rPr>
        <w:t>江西腾达房地产开发有限公司所有的位于上顿渡玉茗路延伸西侧博才学府6栋2-701室、2-1001室、1-703室不动产</w:t>
      </w:r>
      <w:r w:rsidR="00D82380">
        <w:rPr>
          <w:rFonts w:ascii="仿宋" w:eastAsia="仿宋" w:hAnsi="仿宋" w:hint="eastAsia"/>
          <w:bCs/>
          <w:sz w:val="32"/>
          <w:szCs w:val="32"/>
        </w:rPr>
        <w:t>，并于2020年12月4日续封</w:t>
      </w:r>
      <w:r w:rsidR="00EF147E">
        <w:rPr>
          <w:rFonts w:ascii="仿宋" w:eastAsia="仿宋" w:hAnsi="仿宋" w:hint="eastAsia"/>
          <w:sz w:val="32"/>
          <w:szCs w:val="32"/>
        </w:rPr>
        <w:t>。依</w:t>
      </w:r>
      <w:r w:rsidR="00EE47C4" w:rsidRPr="003B78AB">
        <w:rPr>
          <w:rFonts w:ascii="仿宋" w:eastAsia="仿宋" w:hAnsi="仿宋" w:cs="宋体" w:hint="eastAsia"/>
          <w:color w:val="000000"/>
          <w:kern w:val="0"/>
          <w:sz w:val="32"/>
          <w:szCs w:val="32"/>
          <w:lang w:val="zh-CN"/>
        </w:rPr>
        <w:t>照《中华人民共和国民事诉讼法》第二百四十四条、第二百四十七条规定，裁定如下：</w:t>
      </w:r>
    </w:p>
    <w:p w:rsidR="009A3A15" w:rsidRPr="009A3A15" w:rsidRDefault="009A3A15" w:rsidP="00D82380">
      <w:pPr>
        <w:tabs>
          <w:tab w:val="left" w:pos="8820"/>
        </w:tabs>
        <w:adjustRightInd w:val="0"/>
        <w:snapToGrid w:val="0"/>
        <w:spacing w:line="540" w:lineRule="exact"/>
        <w:ind w:right="23" w:firstLineChars="200" w:firstLine="640"/>
        <w:rPr>
          <w:rFonts w:ascii="仿宋" w:eastAsia="仿宋" w:hAnsi="仿宋" w:cs="宋体"/>
          <w:color w:val="000000"/>
          <w:kern w:val="0"/>
          <w:sz w:val="32"/>
          <w:szCs w:val="32"/>
        </w:rPr>
      </w:pPr>
      <w:r w:rsidRPr="009A3A15">
        <w:rPr>
          <w:rFonts w:ascii="仿宋" w:eastAsia="仿宋" w:hAnsi="仿宋" w:cs="宋体" w:hint="eastAsia"/>
          <w:color w:val="000000"/>
          <w:kern w:val="0"/>
          <w:sz w:val="32"/>
          <w:szCs w:val="32"/>
        </w:rPr>
        <w:t>拍卖、变卖</w:t>
      </w:r>
      <w:r w:rsidR="00C04FFE" w:rsidRPr="00C04FFE">
        <w:rPr>
          <w:rFonts w:ascii="仿宋" w:eastAsia="仿宋" w:hAnsi="仿宋" w:cs="宋体" w:hint="eastAsia"/>
          <w:color w:val="000000"/>
          <w:kern w:val="0"/>
          <w:sz w:val="32"/>
          <w:szCs w:val="32"/>
        </w:rPr>
        <w:t>被执行人</w:t>
      </w:r>
      <w:r w:rsidR="00505EC8" w:rsidRPr="00505EC8">
        <w:rPr>
          <w:rFonts w:ascii="仿宋" w:eastAsia="仿宋" w:hAnsi="仿宋" w:cs="宋体" w:hint="eastAsia"/>
          <w:bCs/>
          <w:color w:val="000000"/>
          <w:kern w:val="0"/>
          <w:sz w:val="32"/>
          <w:szCs w:val="32"/>
        </w:rPr>
        <w:t>江西腾达房地产开发有限公司所有的位于上顿渡玉茗路延伸西侧博才学府6栋2-701室</w:t>
      </w:r>
      <w:r w:rsidR="00505EC8">
        <w:rPr>
          <w:rFonts w:ascii="仿宋" w:eastAsia="仿宋" w:hAnsi="仿宋" w:cs="宋体" w:hint="eastAsia"/>
          <w:bCs/>
          <w:color w:val="000000"/>
          <w:kern w:val="0"/>
          <w:sz w:val="32"/>
          <w:szCs w:val="32"/>
        </w:rPr>
        <w:t>[不动产权证书号：赣（2019）临川区不动产权第0010441号]</w:t>
      </w:r>
      <w:r w:rsidR="00505EC8" w:rsidRPr="00505EC8">
        <w:rPr>
          <w:rFonts w:ascii="仿宋" w:eastAsia="仿宋" w:hAnsi="仿宋" w:cs="宋体" w:hint="eastAsia"/>
          <w:bCs/>
          <w:color w:val="000000"/>
          <w:kern w:val="0"/>
          <w:sz w:val="32"/>
          <w:szCs w:val="32"/>
        </w:rPr>
        <w:t>、2-1001室[不动产权证书号：赣（2019）临川区不动产权第0010</w:t>
      </w:r>
      <w:r w:rsidR="00505EC8">
        <w:rPr>
          <w:rFonts w:ascii="仿宋" w:eastAsia="仿宋" w:hAnsi="仿宋" w:cs="宋体" w:hint="eastAsia"/>
          <w:bCs/>
          <w:color w:val="000000"/>
          <w:kern w:val="0"/>
          <w:sz w:val="32"/>
          <w:szCs w:val="32"/>
        </w:rPr>
        <w:t>383</w:t>
      </w:r>
      <w:r w:rsidR="00505EC8" w:rsidRPr="00505EC8">
        <w:rPr>
          <w:rFonts w:ascii="仿宋" w:eastAsia="仿宋" w:hAnsi="仿宋" w:cs="宋体" w:hint="eastAsia"/>
          <w:bCs/>
          <w:color w:val="000000"/>
          <w:kern w:val="0"/>
          <w:sz w:val="32"/>
          <w:szCs w:val="32"/>
        </w:rPr>
        <w:t>号]、1-703室[不动产权证书号：赣（2019）临川区不动产权第001044</w:t>
      </w:r>
      <w:r w:rsidR="00505EC8">
        <w:rPr>
          <w:rFonts w:ascii="仿宋" w:eastAsia="仿宋" w:hAnsi="仿宋" w:cs="宋体" w:hint="eastAsia"/>
          <w:bCs/>
          <w:color w:val="000000"/>
          <w:kern w:val="0"/>
          <w:sz w:val="32"/>
          <w:szCs w:val="32"/>
        </w:rPr>
        <w:t>0</w:t>
      </w:r>
      <w:r w:rsidR="00505EC8" w:rsidRPr="00505EC8">
        <w:rPr>
          <w:rFonts w:ascii="仿宋" w:eastAsia="仿宋" w:hAnsi="仿宋" w:cs="宋体" w:hint="eastAsia"/>
          <w:bCs/>
          <w:color w:val="000000"/>
          <w:kern w:val="0"/>
          <w:sz w:val="32"/>
          <w:szCs w:val="32"/>
        </w:rPr>
        <w:t>号]不动产</w:t>
      </w:r>
      <w:r>
        <w:rPr>
          <w:rFonts w:ascii="仿宋" w:eastAsia="仿宋" w:hAnsi="仿宋" w:cs="宋体" w:hint="eastAsia"/>
          <w:color w:val="000000"/>
          <w:kern w:val="0"/>
          <w:sz w:val="32"/>
          <w:szCs w:val="32"/>
        </w:rPr>
        <w:t>。</w:t>
      </w:r>
    </w:p>
    <w:p w:rsidR="00EE47C4" w:rsidRPr="000A236A" w:rsidRDefault="00EE47C4" w:rsidP="00D82380">
      <w:pPr>
        <w:tabs>
          <w:tab w:val="left" w:pos="8820"/>
        </w:tabs>
        <w:adjustRightInd w:val="0"/>
        <w:snapToGrid w:val="0"/>
        <w:spacing w:line="540" w:lineRule="exact"/>
        <w:ind w:right="23" w:firstLineChars="200" w:firstLine="640"/>
        <w:rPr>
          <w:rFonts w:ascii="仿宋" w:eastAsia="仿宋" w:hAnsi="仿宋" w:cs="宋体"/>
          <w:color w:val="000000"/>
          <w:kern w:val="0"/>
          <w:sz w:val="32"/>
          <w:szCs w:val="32"/>
          <w:lang w:val="zh-CN"/>
        </w:rPr>
      </w:pPr>
      <w:r w:rsidRPr="003B78AB">
        <w:rPr>
          <w:rFonts w:ascii="仿宋" w:eastAsia="仿宋" w:hAnsi="仿宋" w:cs="宋体" w:hint="eastAsia"/>
          <w:color w:val="000000"/>
          <w:kern w:val="0"/>
          <w:sz w:val="32"/>
          <w:szCs w:val="32"/>
          <w:lang w:val="zh-CN"/>
        </w:rPr>
        <w:t>本裁定送达后即发生法律效力。</w:t>
      </w:r>
      <w:r w:rsidR="000A236A">
        <w:rPr>
          <w:rFonts w:ascii="仿宋" w:eastAsia="仿宋" w:hAnsi="仿宋" w:cs="Times New Roman" w:hint="eastAsia"/>
          <w:sz w:val="32"/>
          <w:szCs w:val="32"/>
        </w:rPr>
        <w:t xml:space="preserve"> </w:t>
      </w:r>
      <w:r w:rsidRPr="00EE47C4">
        <w:rPr>
          <w:rFonts w:ascii="仿宋" w:eastAsia="仿宋" w:hAnsi="仿宋" w:cs="Times New Roman" w:hint="eastAsia"/>
          <w:sz w:val="32"/>
          <w:szCs w:val="32"/>
        </w:rPr>
        <w:t xml:space="preserve"> </w:t>
      </w:r>
    </w:p>
    <w:p w:rsidR="00B7523E" w:rsidRDefault="00EE47C4" w:rsidP="00D82380">
      <w:pPr>
        <w:adjustRightInd w:val="0"/>
        <w:snapToGrid w:val="0"/>
        <w:spacing w:line="540" w:lineRule="exact"/>
        <w:ind w:leftChars="1540" w:left="3234"/>
        <w:jc w:val="center"/>
        <w:rPr>
          <w:rFonts w:ascii="仿宋" w:eastAsia="仿宋" w:hAnsi="仿宋" w:cs="Times New Roman"/>
          <w:sz w:val="32"/>
          <w:szCs w:val="32"/>
        </w:rPr>
      </w:pPr>
      <w:r w:rsidRPr="00EE47C4">
        <w:rPr>
          <w:rFonts w:ascii="仿宋" w:eastAsia="仿宋" w:hAnsi="仿宋" w:cs="Times New Roman" w:hint="eastAsia"/>
          <w:sz w:val="32"/>
          <w:szCs w:val="32"/>
        </w:rPr>
        <w:t xml:space="preserve"> </w:t>
      </w:r>
    </w:p>
    <w:p w:rsidR="00EE47C4" w:rsidRPr="00EE47C4" w:rsidRDefault="00B7523E" w:rsidP="00D82380">
      <w:pPr>
        <w:adjustRightInd w:val="0"/>
        <w:snapToGrid w:val="0"/>
        <w:spacing w:line="540" w:lineRule="exact"/>
        <w:ind w:leftChars="1540" w:left="3234"/>
        <w:jc w:val="center"/>
        <w:rPr>
          <w:rFonts w:ascii="仿宋" w:eastAsia="仿宋" w:hAnsi="仿宋" w:cs="Times New Roman"/>
          <w:sz w:val="32"/>
          <w:szCs w:val="32"/>
        </w:rPr>
      </w:pPr>
      <w:r>
        <w:rPr>
          <w:rFonts w:ascii="仿宋" w:eastAsia="仿宋" w:hAnsi="仿宋" w:cs="Times New Roman" w:hint="eastAsia"/>
          <w:sz w:val="32"/>
          <w:szCs w:val="32"/>
        </w:rPr>
        <w:t xml:space="preserve"> </w:t>
      </w:r>
      <w:r w:rsidR="00EE47C4" w:rsidRPr="00EE47C4">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00EE47C4" w:rsidRPr="00EE47C4">
        <w:rPr>
          <w:rFonts w:ascii="仿宋" w:eastAsia="仿宋" w:hAnsi="仿宋" w:cs="Times New Roman" w:hint="eastAsia"/>
          <w:sz w:val="32"/>
          <w:szCs w:val="32"/>
        </w:rPr>
        <w:t xml:space="preserve">审    判    长     </w:t>
      </w:r>
      <w:r w:rsidR="00907A11">
        <w:rPr>
          <w:rFonts w:ascii="仿宋" w:eastAsia="仿宋" w:hAnsi="仿宋" w:cs="Times New Roman" w:hint="eastAsia"/>
          <w:sz w:val="32"/>
          <w:szCs w:val="32"/>
        </w:rPr>
        <w:t>周建荣</w:t>
      </w:r>
    </w:p>
    <w:p w:rsidR="00EE47C4" w:rsidRPr="00EE47C4" w:rsidRDefault="00EE47C4" w:rsidP="00D82380">
      <w:pPr>
        <w:adjustRightInd w:val="0"/>
        <w:snapToGrid w:val="0"/>
        <w:spacing w:line="540" w:lineRule="exact"/>
        <w:ind w:leftChars="1540" w:left="3234"/>
        <w:jc w:val="center"/>
        <w:rPr>
          <w:rFonts w:ascii="仿宋" w:eastAsia="仿宋" w:hAnsi="仿宋" w:cs="Times New Roman"/>
          <w:sz w:val="32"/>
          <w:szCs w:val="32"/>
        </w:rPr>
      </w:pPr>
      <w:r w:rsidRPr="00EE47C4">
        <w:rPr>
          <w:rFonts w:ascii="仿宋" w:eastAsia="仿宋" w:hAnsi="仿宋" w:cs="Times New Roman" w:hint="eastAsia"/>
          <w:sz w:val="32"/>
          <w:szCs w:val="32"/>
        </w:rPr>
        <w:t xml:space="preserve">  </w:t>
      </w:r>
      <w:r w:rsidR="00B7523E">
        <w:rPr>
          <w:rFonts w:ascii="仿宋" w:eastAsia="仿宋" w:hAnsi="仿宋" w:cs="Times New Roman" w:hint="eastAsia"/>
          <w:sz w:val="32"/>
          <w:szCs w:val="32"/>
        </w:rPr>
        <w:t xml:space="preserve"> </w:t>
      </w:r>
      <w:r w:rsidRPr="00EE47C4">
        <w:rPr>
          <w:rFonts w:ascii="仿宋" w:eastAsia="仿宋" w:hAnsi="仿宋" w:cs="Times New Roman" w:hint="eastAsia"/>
          <w:sz w:val="32"/>
          <w:szCs w:val="32"/>
        </w:rPr>
        <w:t xml:space="preserve">审    判    员     </w:t>
      </w:r>
      <w:r w:rsidR="0078159A">
        <w:rPr>
          <w:rFonts w:ascii="仿宋" w:eastAsia="仿宋" w:hAnsi="仿宋" w:cs="Times New Roman" w:hint="eastAsia"/>
          <w:sz w:val="32"/>
          <w:szCs w:val="32"/>
        </w:rPr>
        <w:t>张志平</w:t>
      </w:r>
    </w:p>
    <w:p w:rsidR="00EE47C4" w:rsidRPr="00EE47C4" w:rsidRDefault="00EE47C4" w:rsidP="00D82380">
      <w:pPr>
        <w:adjustRightInd w:val="0"/>
        <w:snapToGrid w:val="0"/>
        <w:spacing w:line="540" w:lineRule="exact"/>
        <w:ind w:leftChars="1540" w:left="3234"/>
        <w:jc w:val="center"/>
        <w:rPr>
          <w:rFonts w:ascii="仿宋" w:eastAsia="仿宋" w:hAnsi="仿宋" w:cs="Times New Roman"/>
          <w:sz w:val="32"/>
          <w:szCs w:val="32"/>
        </w:rPr>
      </w:pPr>
      <w:r w:rsidRPr="00EE47C4">
        <w:rPr>
          <w:rFonts w:ascii="仿宋" w:eastAsia="仿宋" w:hAnsi="仿宋" w:cs="Times New Roman" w:hint="eastAsia"/>
          <w:sz w:val="32"/>
          <w:szCs w:val="32"/>
        </w:rPr>
        <w:t xml:space="preserve">  </w:t>
      </w:r>
      <w:r w:rsidR="00B7523E">
        <w:rPr>
          <w:rFonts w:ascii="仿宋" w:eastAsia="仿宋" w:hAnsi="仿宋" w:cs="Times New Roman" w:hint="eastAsia"/>
          <w:sz w:val="32"/>
          <w:szCs w:val="32"/>
        </w:rPr>
        <w:t xml:space="preserve"> </w:t>
      </w:r>
      <w:r w:rsidRPr="00EE47C4">
        <w:rPr>
          <w:rFonts w:ascii="仿宋" w:eastAsia="仿宋" w:hAnsi="仿宋" w:cs="Times New Roman" w:hint="eastAsia"/>
          <w:sz w:val="32"/>
          <w:szCs w:val="32"/>
        </w:rPr>
        <w:t xml:space="preserve">审    判    员     </w:t>
      </w:r>
      <w:r w:rsidR="00F77508">
        <w:rPr>
          <w:rFonts w:ascii="仿宋" w:eastAsia="仿宋" w:hAnsi="仿宋" w:cs="Times New Roman" w:hint="eastAsia"/>
          <w:sz w:val="32"/>
          <w:szCs w:val="32"/>
        </w:rPr>
        <w:t>赵  亮</w:t>
      </w:r>
    </w:p>
    <w:p w:rsidR="00EE47C4" w:rsidRPr="00EE47C4" w:rsidRDefault="00EE47C4" w:rsidP="00D82380">
      <w:pPr>
        <w:adjustRightInd w:val="0"/>
        <w:snapToGrid w:val="0"/>
        <w:spacing w:line="540" w:lineRule="exact"/>
        <w:ind w:leftChars="1540" w:left="3234"/>
        <w:jc w:val="center"/>
        <w:rPr>
          <w:rFonts w:ascii="仿宋" w:eastAsia="仿宋" w:hAnsi="仿宋" w:cs="Times New Roman"/>
          <w:sz w:val="32"/>
          <w:szCs w:val="32"/>
        </w:rPr>
      </w:pPr>
    </w:p>
    <w:p w:rsidR="00EE47C4" w:rsidRPr="00EE47C4" w:rsidRDefault="00EE47C4" w:rsidP="00D82380">
      <w:pPr>
        <w:adjustRightInd w:val="0"/>
        <w:snapToGrid w:val="0"/>
        <w:spacing w:line="540" w:lineRule="exact"/>
        <w:ind w:leftChars="1540" w:left="3234"/>
        <w:jc w:val="center"/>
        <w:rPr>
          <w:rFonts w:ascii="仿宋" w:eastAsia="仿宋" w:hAnsi="仿宋" w:cs="Times New Roman"/>
          <w:sz w:val="32"/>
          <w:szCs w:val="32"/>
        </w:rPr>
      </w:pPr>
    </w:p>
    <w:p w:rsidR="00B7523E" w:rsidRDefault="00AB3C90" w:rsidP="00D82380">
      <w:pPr>
        <w:adjustRightInd w:val="0"/>
        <w:snapToGrid w:val="0"/>
        <w:spacing w:line="540" w:lineRule="exact"/>
        <w:ind w:leftChars="1540" w:left="3234"/>
        <w:jc w:val="center"/>
        <w:rPr>
          <w:rFonts w:ascii="仿宋" w:eastAsia="仿宋" w:hAnsi="仿宋" w:cs="Times New Roman"/>
          <w:sz w:val="32"/>
          <w:szCs w:val="32"/>
        </w:rPr>
      </w:pPr>
      <w:r>
        <w:rPr>
          <w:rFonts w:ascii="仿宋" w:eastAsia="仿宋" w:hAnsi="仿宋" w:cs="Times New Roman"/>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42pt;margin-top:353.25pt;width:133.5pt;height:133.5pt;z-index:-251658752;mso-position-horizontal:absolute;mso-position-horizontal-relative:page;mso-position-vertical:absolute;mso-position-vertical-relative:page" stroked="f">
            <v:imagedata r:id="rId8" o:title=""/>
            <w10:wrap anchorx="page" anchory="page"/>
          </v:shape>
          <w:control r:id="rId9" w:name="控件 2" w:shapeid="_x0000_s1026"/>
        </w:pict>
      </w:r>
      <w:r w:rsidR="00D14CC5">
        <w:rPr>
          <w:rFonts w:ascii="仿宋" w:eastAsia="仿宋" w:hAnsi="仿宋" w:cs="Times New Roman" w:hint="eastAsia"/>
          <w:sz w:val="32"/>
          <w:szCs w:val="32"/>
        </w:rPr>
        <w:t xml:space="preserve"> </w:t>
      </w:r>
      <w:r w:rsidR="0076742A">
        <w:rPr>
          <w:rFonts w:ascii="仿宋" w:eastAsia="仿宋" w:hAnsi="仿宋" w:cs="Times New Roman" w:hint="eastAsia"/>
          <w:sz w:val="32"/>
          <w:szCs w:val="32"/>
        </w:rPr>
        <w:t xml:space="preserve">  </w:t>
      </w:r>
      <w:r w:rsidR="00EE47C4" w:rsidRPr="00EE47C4">
        <w:rPr>
          <w:rFonts w:ascii="仿宋" w:eastAsia="仿宋" w:hAnsi="仿宋" w:cs="Times New Roman" w:hint="eastAsia"/>
          <w:sz w:val="32"/>
          <w:szCs w:val="32"/>
        </w:rPr>
        <w:t xml:space="preserve"> </w:t>
      </w:r>
    </w:p>
    <w:p w:rsidR="00B7523E" w:rsidRDefault="00B7523E" w:rsidP="00D82380">
      <w:pPr>
        <w:adjustRightInd w:val="0"/>
        <w:snapToGrid w:val="0"/>
        <w:spacing w:line="540" w:lineRule="exact"/>
        <w:ind w:leftChars="1540" w:left="3234"/>
        <w:jc w:val="center"/>
        <w:rPr>
          <w:rFonts w:ascii="仿宋" w:eastAsia="仿宋" w:hAnsi="仿宋" w:cs="Times New Roman"/>
          <w:sz w:val="32"/>
          <w:szCs w:val="32"/>
        </w:rPr>
      </w:pPr>
    </w:p>
    <w:p w:rsidR="00EE47C4" w:rsidRPr="00EE47C4" w:rsidRDefault="00EE47C4" w:rsidP="00D82380">
      <w:pPr>
        <w:adjustRightInd w:val="0"/>
        <w:snapToGrid w:val="0"/>
        <w:spacing w:line="540" w:lineRule="exact"/>
        <w:ind w:leftChars="1540" w:left="3234"/>
        <w:jc w:val="center"/>
        <w:rPr>
          <w:rFonts w:ascii="仿宋" w:eastAsia="仿宋" w:hAnsi="仿宋" w:cs="Times New Roman"/>
          <w:sz w:val="32"/>
          <w:szCs w:val="32"/>
        </w:rPr>
      </w:pPr>
      <w:r w:rsidRPr="00EE47C4">
        <w:rPr>
          <w:rFonts w:ascii="仿宋" w:eastAsia="仿宋" w:hAnsi="仿宋" w:cs="Times New Roman" w:hint="eastAsia"/>
          <w:sz w:val="32"/>
          <w:szCs w:val="32"/>
        </w:rPr>
        <w:t xml:space="preserve"> </w:t>
      </w:r>
      <w:r w:rsidR="00B7523E">
        <w:rPr>
          <w:rFonts w:ascii="仿宋" w:eastAsia="仿宋" w:hAnsi="仿宋" w:cs="Times New Roman" w:hint="eastAsia"/>
          <w:sz w:val="32"/>
          <w:szCs w:val="32"/>
        </w:rPr>
        <w:t xml:space="preserve">  </w:t>
      </w:r>
      <w:r w:rsidR="008702FB">
        <w:rPr>
          <w:rFonts w:ascii="仿宋" w:eastAsia="仿宋" w:hAnsi="仿宋" w:cs="Times New Roman" w:hint="eastAsia"/>
          <w:sz w:val="32"/>
          <w:szCs w:val="32"/>
        </w:rPr>
        <w:t xml:space="preserve">  </w:t>
      </w:r>
      <w:r w:rsidR="00C04FFE">
        <w:rPr>
          <w:rFonts w:ascii="仿宋" w:eastAsia="仿宋" w:hAnsi="仿宋" w:cs="Times New Roman" w:hint="eastAsia"/>
          <w:sz w:val="32"/>
          <w:szCs w:val="32"/>
        </w:rPr>
        <w:t xml:space="preserve">  </w:t>
      </w:r>
      <w:r w:rsidR="00D82380">
        <w:rPr>
          <w:rFonts w:ascii="仿宋" w:eastAsia="仿宋" w:hAnsi="仿宋" w:cs="Times New Roman" w:hint="eastAsia"/>
          <w:sz w:val="32"/>
          <w:szCs w:val="32"/>
        </w:rPr>
        <w:t xml:space="preserve">  </w:t>
      </w:r>
      <w:r w:rsidRPr="00EE47C4">
        <w:rPr>
          <w:rFonts w:ascii="仿宋" w:eastAsia="仿宋" w:hAnsi="仿宋" w:cs="Times New Roman" w:hint="eastAsia"/>
          <w:sz w:val="32"/>
          <w:szCs w:val="32"/>
        </w:rPr>
        <w:t>二</w:t>
      </w:r>
      <w:r w:rsidRPr="00EE47C4">
        <w:rPr>
          <w:rFonts w:ascii="仿宋" w:eastAsia="仿宋" w:hAnsi="仿宋" w:cs="宋体" w:hint="eastAsia"/>
          <w:sz w:val="32"/>
          <w:szCs w:val="32"/>
        </w:rPr>
        <w:t>〇</w:t>
      </w:r>
      <w:r w:rsidR="0078159A" w:rsidRPr="0078159A">
        <w:rPr>
          <w:rFonts w:ascii="仿宋" w:eastAsia="仿宋" w:hAnsi="仿宋" w:cs="宋体" w:hint="eastAsia"/>
          <w:sz w:val="32"/>
          <w:szCs w:val="32"/>
        </w:rPr>
        <w:t>二</w:t>
      </w:r>
      <w:r w:rsidR="003959B1">
        <w:rPr>
          <w:rFonts w:ascii="仿宋" w:eastAsia="仿宋" w:hAnsi="仿宋" w:cs="宋体" w:hint="eastAsia"/>
          <w:sz w:val="32"/>
          <w:szCs w:val="32"/>
        </w:rPr>
        <w:t>一</w:t>
      </w:r>
      <w:r w:rsidRPr="00EE47C4">
        <w:rPr>
          <w:rFonts w:ascii="仿宋" w:eastAsia="仿宋" w:hAnsi="仿宋" w:cs="仿宋_GB2312" w:hint="eastAsia"/>
          <w:sz w:val="32"/>
          <w:szCs w:val="32"/>
        </w:rPr>
        <w:t>年</w:t>
      </w:r>
      <w:r w:rsidR="00D82380">
        <w:rPr>
          <w:rFonts w:ascii="仿宋" w:eastAsia="仿宋" w:hAnsi="仿宋" w:cs="仿宋_GB2312" w:hint="eastAsia"/>
          <w:sz w:val="32"/>
          <w:szCs w:val="32"/>
        </w:rPr>
        <w:t>十</w:t>
      </w:r>
      <w:r w:rsidRPr="00EE47C4">
        <w:rPr>
          <w:rFonts w:ascii="仿宋" w:eastAsia="仿宋" w:hAnsi="仿宋" w:cs="仿宋_GB2312" w:hint="eastAsia"/>
          <w:sz w:val="32"/>
          <w:szCs w:val="32"/>
        </w:rPr>
        <w:t>月</w:t>
      </w:r>
      <w:r w:rsidR="00D82380">
        <w:rPr>
          <w:rFonts w:ascii="仿宋" w:eastAsia="仿宋" w:hAnsi="仿宋" w:cs="仿宋_GB2312" w:hint="eastAsia"/>
          <w:sz w:val="32"/>
          <w:szCs w:val="32"/>
        </w:rPr>
        <w:t>八</w:t>
      </w:r>
      <w:r w:rsidRPr="00EE47C4">
        <w:rPr>
          <w:rFonts w:ascii="仿宋" w:eastAsia="仿宋" w:hAnsi="仿宋" w:cs="仿宋_GB2312" w:hint="eastAsia"/>
          <w:sz w:val="32"/>
          <w:szCs w:val="32"/>
        </w:rPr>
        <w:t>日</w:t>
      </w:r>
    </w:p>
    <w:p w:rsidR="00EE47C4" w:rsidRPr="00EE47C4" w:rsidRDefault="00EE47C4" w:rsidP="00D82380">
      <w:pPr>
        <w:adjustRightInd w:val="0"/>
        <w:snapToGrid w:val="0"/>
        <w:spacing w:line="540" w:lineRule="exact"/>
        <w:rPr>
          <w:rFonts w:ascii="仿宋" w:eastAsia="仿宋" w:hAnsi="仿宋" w:cs="Times New Roman"/>
          <w:sz w:val="32"/>
          <w:szCs w:val="32"/>
        </w:rPr>
      </w:pPr>
    </w:p>
    <w:p w:rsidR="00B7523E" w:rsidRPr="00B7523E" w:rsidRDefault="00B7523E" w:rsidP="00D82380">
      <w:pPr>
        <w:adjustRightInd w:val="0"/>
        <w:snapToGrid w:val="0"/>
        <w:spacing w:line="540" w:lineRule="exact"/>
        <w:ind w:firstLineChars="1250" w:firstLine="4000"/>
        <w:rPr>
          <w:rFonts w:ascii="仿宋" w:eastAsia="仿宋" w:hAnsi="仿宋" w:cs="Times New Roman"/>
          <w:sz w:val="32"/>
          <w:szCs w:val="32"/>
        </w:rPr>
      </w:pPr>
      <w:r w:rsidRPr="00B7523E">
        <w:rPr>
          <w:rFonts w:ascii="仿宋" w:eastAsia="仿宋" w:hAnsi="仿宋" w:cs="Times New Roman" w:hint="eastAsia"/>
          <w:sz w:val="32"/>
          <w:szCs w:val="32"/>
        </w:rPr>
        <w:t xml:space="preserve">法  官  助  理     吕文欣    </w:t>
      </w:r>
    </w:p>
    <w:p w:rsidR="00B6596E" w:rsidRPr="00EE47C4" w:rsidRDefault="00B7523E" w:rsidP="00D82380">
      <w:pPr>
        <w:adjustRightInd w:val="0"/>
        <w:snapToGrid w:val="0"/>
        <w:spacing w:line="540" w:lineRule="exact"/>
      </w:pPr>
      <w:r w:rsidRPr="00B7523E">
        <w:rPr>
          <w:rFonts w:ascii="仿宋" w:eastAsia="仿宋" w:hAnsi="仿宋" w:cs="Times New Roman" w:hint="eastAsia"/>
          <w:sz w:val="32"/>
          <w:szCs w:val="32"/>
        </w:rPr>
        <w:t xml:space="preserve"> </w:t>
      </w:r>
      <w:r w:rsidR="00007184">
        <w:rPr>
          <w:rFonts w:ascii="仿宋" w:eastAsia="仿宋" w:hAnsi="仿宋" w:cs="Times New Roman" w:hint="eastAsia"/>
          <w:sz w:val="32"/>
          <w:szCs w:val="32"/>
        </w:rPr>
        <w:t xml:space="preserve">                        </w:t>
      </w:r>
      <w:r w:rsidRPr="00B7523E">
        <w:rPr>
          <w:rFonts w:ascii="仿宋" w:eastAsia="仿宋" w:hAnsi="仿宋" w:cs="Times New Roman" w:hint="eastAsia"/>
          <w:sz w:val="32"/>
          <w:szCs w:val="32"/>
        </w:rPr>
        <w:t xml:space="preserve">书    记    员     </w:t>
      </w:r>
      <w:r w:rsidR="00F45D3A">
        <w:rPr>
          <w:rFonts w:ascii="仿宋" w:eastAsia="仿宋" w:hAnsi="仿宋" w:cs="Times New Roman" w:hint="eastAsia"/>
          <w:sz w:val="32"/>
          <w:szCs w:val="32"/>
        </w:rPr>
        <w:t>徐  杰</w:t>
      </w:r>
    </w:p>
    <w:sectPr w:rsidR="00B6596E" w:rsidRPr="00EE47C4" w:rsidSect="00007184">
      <w:headerReference w:type="even" r:id="rId10"/>
      <w:headerReference w:type="default" r:id="rId11"/>
      <w:footerReference w:type="default" r:id="rId12"/>
      <w:pgSz w:w="11907"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90" w:rsidRDefault="00AB3C90" w:rsidP="002F5E5E">
      <w:r>
        <w:separator/>
      </w:r>
    </w:p>
  </w:endnote>
  <w:endnote w:type="continuationSeparator" w:id="0">
    <w:p w:rsidR="00AB3C90" w:rsidRDefault="00AB3C90" w:rsidP="002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41761"/>
      <w:docPartObj>
        <w:docPartGallery w:val="Page Numbers (Bottom of Page)"/>
        <w:docPartUnique/>
      </w:docPartObj>
    </w:sdtPr>
    <w:sdtEndPr/>
    <w:sdtContent>
      <w:p w:rsidR="001A15D6" w:rsidRDefault="001A15D6">
        <w:pPr>
          <w:pStyle w:val="a4"/>
          <w:jc w:val="center"/>
        </w:pPr>
        <w:r>
          <w:fldChar w:fldCharType="begin"/>
        </w:r>
        <w:r>
          <w:instrText>PAGE   \* MERGEFORMAT</w:instrText>
        </w:r>
        <w:r>
          <w:fldChar w:fldCharType="separate"/>
        </w:r>
        <w:r w:rsidR="006D3770" w:rsidRPr="006D3770">
          <w:rPr>
            <w:noProof/>
            <w:lang w:val="zh-CN"/>
          </w:rPr>
          <w:t>2</w:t>
        </w:r>
        <w:r>
          <w:fldChar w:fldCharType="end"/>
        </w:r>
      </w:p>
    </w:sdtContent>
  </w:sdt>
  <w:p w:rsidR="001A15D6" w:rsidRDefault="001A15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90" w:rsidRDefault="00AB3C90" w:rsidP="002F5E5E">
      <w:r>
        <w:separator/>
      </w:r>
    </w:p>
  </w:footnote>
  <w:footnote w:type="continuationSeparator" w:id="0">
    <w:p w:rsidR="00AB3C90" w:rsidRDefault="00AB3C90" w:rsidP="002F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93" w:rsidRDefault="00C21E93" w:rsidP="00C21E9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93" w:rsidRDefault="00C21E93" w:rsidP="00C21E9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57D1"/>
    <w:multiLevelType w:val="hybridMultilevel"/>
    <w:tmpl w:val="B87AD1D0"/>
    <w:lvl w:ilvl="0" w:tplc="D23264E2">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cumentProtection w:edit="forms" w:enforcement="1" w:cryptProviderType="rsaFull" w:cryptAlgorithmClass="hash" w:cryptAlgorithmType="typeAny" w:cryptAlgorithmSid="4" w:cryptSpinCount="100000" w:hash="L1DgHh/QhyprKoonszxpphIrgfk=" w:salt="Wmat+yD+TycIguahzLBvN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435C46A-45DA-46D4-BF78-9100B836C743}" w:val="r07vDE4MOzToKd5jsHaig8WNZQmFJXw1u+6IxUkt9RqCcPLnyhBb/=VY2GAlefSp3"/>
    <w:docVar w:name="DocumentID" w:val="{511B10B3-F923-42FF-8D9C-BCCF702464DE}"/>
  </w:docVars>
  <w:rsids>
    <w:rsidRoot w:val="00EE47C4"/>
    <w:rsid w:val="00002725"/>
    <w:rsid w:val="00007184"/>
    <w:rsid w:val="000521FF"/>
    <w:rsid w:val="000A236A"/>
    <w:rsid w:val="000A5B68"/>
    <w:rsid w:val="000A613C"/>
    <w:rsid w:val="000D5F39"/>
    <w:rsid w:val="00120F98"/>
    <w:rsid w:val="00165299"/>
    <w:rsid w:val="001A15D6"/>
    <w:rsid w:val="001A577E"/>
    <w:rsid w:val="001B4600"/>
    <w:rsid w:val="0020107B"/>
    <w:rsid w:val="002029B6"/>
    <w:rsid w:val="0026228F"/>
    <w:rsid w:val="00270861"/>
    <w:rsid w:val="00270BB0"/>
    <w:rsid w:val="002747FE"/>
    <w:rsid w:val="002C55AC"/>
    <w:rsid w:val="002C5E41"/>
    <w:rsid w:val="002F188D"/>
    <w:rsid w:val="002F5E5E"/>
    <w:rsid w:val="00312556"/>
    <w:rsid w:val="00327FE7"/>
    <w:rsid w:val="003959B1"/>
    <w:rsid w:val="00396E2A"/>
    <w:rsid w:val="003B78AB"/>
    <w:rsid w:val="00406E6B"/>
    <w:rsid w:val="00432180"/>
    <w:rsid w:val="0046562E"/>
    <w:rsid w:val="00471B45"/>
    <w:rsid w:val="004846D0"/>
    <w:rsid w:val="005041D9"/>
    <w:rsid w:val="00505EC8"/>
    <w:rsid w:val="00597085"/>
    <w:rsid w:val="005C1852"/>
    <w:rsid w:val="005C5F44"/>
    <w:rsid w:val="005E56D2"/>
    <w:rsid w:val="0062043F"/>
    <w:rsid w:val="0068146D"/>
    <w:rsid w:val="00686E68"/>
    <w:rsid w:val="006D3770"/>
    <w:rsid w:val="00711539"/>
    <w:rsid w:val="007622D7"/>
    <w:rsid w:val="00765844"/>
    <w:rsid w:val="0076742A"/>
    <w:rsid w:val="0078156D"/>
    <w:rsid w:val="0078159A"/>
    <w:rsid w:val="007B37C5"/>
    <w:rsid w:val="007D1045"/>
    <w:rsid w:val="00801C94"/>
    <w:rsid w:val="0080491C"/>
    <w:rsid w:val="00854E7C"/>
    <w:rsid w:val="008702FB"/>
    <w:rsid w:val="0087230F"/>
    <w:rsid w:val="00876383"/>
    <w:rsid w:val="008D0765"/>
    <w:rsid w:val="00907A11"/>
    <w:rsid w:val="009456A6"/>
    <w:rsid w:val="00945CD9"/>
    <w:rsid w:val="00951185"/>
    <w:rsid w:val="009A3A15"/>
    <w:rsid w:val="009F21EB"/>
    <w:rsid w:val="00A25078"/>
    <w:rsid w:val="00AB04CD"/>
    <w:rsid w:val="00AB3C90"/>
    <w:rsid w:val="00AB5254"/>
    <w:rsid w:val="00AF09B4"/>
    <w:rsid w:val="00B17562"/>
    <w:rsid w:val="00B4230C"/>
    <w:rsid w:val="00B6596E"/>
    <w:rsid w:val="00B7523E"/>
    <w:rsid w:val="00B80DA0"/>
    <w:rsid w:val="00B84BD6"/>
    <w:rsid w:val="00BA4BAA"/>
    <w:rsid w:val="00C04FFE"/>
    <w:rsid w:val="00C21E93"/>
    <w:rsid w:val="00C24123"/>
    <w:rsid w:val="00C47E18"/>
    <w:rsid w:val="00C566D9"/>
    <w:rsid w:val="00C97752"/>
    <w:rsid w:val="00CA7955"/>
    <w:rsid w:val="00D14CC5"/>
    <w:rsid w:val="00D3252C"/>
    <w:rsid w:val="00D44879"/>
    <w:rsid w:val="00D51692"/>
    <w:rsid w:val="00D67FF6"/>
    <w:rsid w:val="00D82380"/>
    <w:rsid w:val="00D90EE5"/>
    <w:rsid w:val="00DB10EE"/>
    <w:rsid w:val="00DB3313"/>
    <w:rsid w:val="00DF0B53"/>
    <w:rsid w:val="00E00070"/>
    <w:rsid w:val="00E03F9A"/>
    <w:rsid w:val="00E1529E"/>
    <w:rsid w:val="00E4602D"/>
    <w:rsid w:val="00E95D95"/>
    <w:rsid w:val="00EA35AE"/>
    <w:rsid w:val="00EA5BEC"/>
    <w:rsid w:val="00EE47C4"/>
    <w:rsid w:val="00EE481F"/>
    <w:rsid w:val="00EF147E"/>
    <w:rsid w:val="00F0315B"/>
    <w:rsid w:val="00F45D3A"/>
    <w:rsid w:val="00F77508"/>
    <w:rsid w:val="00F83F6C"/>
    <w:rsid w:val="00F91F41"/>
    <w:rsid w:val="00FA0C25"/>
    <w:rsid w:val="00FA52E2"/>
    <w:rsid w:val="00FB66C5"/>
    <w:rsid w:val="00FE79D2"/>
    <w:rsid w:val="00FF2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E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E5E"/>
    <w:rPr>
      <w:sz w:val="18"/>
      <w:szCs w:val="18"/>
    </w:rPr>
  </w:style>
  <w:style w:type="paragraph" w:styleId="a4">
    <w:name w:val="footer"/>
    <w:basedOn w:val="a"/>
    <w:link w:val="Char0"/>
    <w:uiPriority w:val="99"/>
    <w:unhideWhenUsed/>
    <w:rsid w:val="002F5E5E"/>
    <w:pPr>
      <w:tabs>
        <w:tab w:val="center" w:pos="4153"/>
        <w:tab w:val="right" w:pos="8306"/>
      </w:tabs>
      <w:snapToGrid w:val="0"/>
      <w:jc w:val="left"/>
    </w:pPr>
    <w:rPr>
      <w:sz w:val="18"/>
      <w:szCs w:val="18"/>
    </w:rPr>
  </w:style>
  <w:style w:type="character" w:customStyle="1" w:styleId="Char0">
    <w:name w:val="页脚 Char"/>
    <w:basedOn w:val="a0"/>
    <w:link w:val="a4"/>
    <w:uiPriority w:val="99"/>
    <w:rsid w:val="002F5E5E"/>
    <w:rPr>
      <w:sz w:val="18"/>
      <w:szCs w:val="18"/>
    </w:rPr>
  </w:style>
  <w:style w:type="paragraph" w:styleId="a5">
    <w:name w:val="List Paragraph"/>
    <w:basedOn w:val="a"/>
    <w:uiPriority w:val="34"/>
    <w:qFormat/>
    <w:rsid w:val="00B7523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E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E5E"/>
    <w:rPr>
      <w:sz w:val="18"/>
      <w:szCs w:val="18"/>
    </w:rPr>
  </w:style>
  <w:style w:type="paragraph" w:styleId="a4">
    <w:name w:val="footer"/>
    <w:basedOn w:val="a"/>
    <w:link w:val="Char0"/>
    <w:uiPriority w:val="99"/>
    <w:unhideWhenUsed/>
    <w:rsid w:val="002F5E5E"/>
    <w:pPr>
      <w:tabs>
        <w:tab w:val="center" w:pos="4153"/>
        <w:tab w:val="right" w:pos="8306"/>
      </w:tabs>
      <w:snapToGrid w:val="0"/>
      <w:jc w:val="left"/>
    </w:pPr>
    <w:rPr>
      <w:sz w:val="18"/>
      <w:szCs w:val="18"/>
    </w:rPr>
  </w:style>
  <w:style w:type="character" w:customStyle="1" w:styleId="Char0">
    <w:name w:val="页脚 Char"/>
    <w:basedOn w:val="a0"/>
    <w:link w:val="a4"/>
    <w:uiPriority w:val="99"/>
    <w:rsid w:val="002F5E5E"/>
    <w:rPr>
      <w:sz w:val="18"/>
      <w:szCs w:val="18"/>
    </w:rPr>
  </w:style>
  <w:style w:type="paragraph" w:styleId="a5">
    <w:name w:val="List Paragraph"/>
    <w:basedOn w:val="a"/>
    <w:uiPriority w:val="34"/>
    <w:qFormat/>
    <w:rsid w:val="00B752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微软公司</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谢晖</dc:creator>
  <cp:lastModifiedBy>赵亮</cp:lastModifiedBy>
  <cp:revision>1</cp:revision>
  <dcterms:created xsi:type="dcterms:W3CDTF">2021-10-27T01:13:00Z</dcterms:created>
  <dcterms:modified xsi:type="dcterms:W3CDTF">2021-10-27T01:13:00Z</dcterms:modified>
</cp:coreProperties>
</file>