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A4334A" w:rsidRDefault="00092C90">
      <w:pPr>
        <w:spacing w:line="480" w:lineRule="auto"/>
        <w:jc w:val="center"/>
        <w:rPr>
          <w:rFonts w:ascii="仿宋" w:eastAsia="仿宋" w:hAnsi="仿宋"/>
          <w:b/>
          <w:sz w:val="44"/>
          <w:szCs w:val="44"/>
        </w:rPr>
      </w:pPr>
    </w:p>
    <w:p w:rsidR="007F2112" w:rsidRPr="00A4334A" w:rsidRDefault="007F2112">
      <w:pPr>
        <w:jc w:val="center"/>
        <w:rPr>
          <w:rFonts w:ascii="仿宋" w:eastAsia="仿宋" w:hAnsi="仿宋"/>
          <w:b/>
          <w:spacing w:val="20"/>
          <w:kern w:val="28"/>
          <w:sz w:val="52"/>
          <w:szCs w:val="52"/>
        </w:rPr>
      </w:pPr>
    </w:p>
    <w:p w:rsidR="007F2112" w:rsidRPr="00A4334A" w:rsidRDefault="007F2112">
      <w:pPr>
        <w:jc w:val="center"/>
        <w:rPr>
          <w:rFonts w:ascii="仿宋" w:eastAsia="仿宋" w:hAnsi="仿宋"/>
          <w:b/>
          <w:spacing w:val="20"/>
          <w:kern w:val="28"/>
          <w:sz w:val="52"/>
          <w:szCs w:val="52"/>
        </w:rPr>
      </w:pPr>
    </w:p>
    <w:p w:rsidR="00B30FC1" w:rsidRPr="00A4334A" w:rsidRDefault="00B30FC1">
      <w:pPr>
        <w:jc w:val="center"/>
        <w:rPr>
          <w:rFonts w:ascii="仿宋" w:eastAsia="仿宋" w:hAnsi="仿宋"/>
          <w:b/>
          <w:spacing w:val="20"/>
          <w:kern w:val="28"/>
          <w:sz w:val="52"/>
          <w:szCs w:val="52"/>
        </w:rPr>
      </w:pPr>
      <w:proofErr w:type="gramStart"/>
      <w:r w:rsidRPr="00A4334A">
        <w:rPr>
          <w:rFonts w:ascii="仿宋" w:eastAsia="仿宋" w:hAnsi="仿宋" w:hint="eastAsia"/>
          <w:b/>
          <w:spacing w:val="20"/>
          <w:kern w:val="28"/>
          <w:sz w:val="52"/>
          <w:szCs w:val="52"/>
        </w:rPr>
        <w:t>涉执房地产</w:t>
      </w:r>
      <w:proofErr w:type="gramEnd"/>
      <w:r w:rsidRPr="00A4334A">
        <w:rPr>
          <w:rFonts w:ascii="仿宋" w:eastAsia="仿宋" w:hAnsi="仿宋" w:hint="eastAsia"/>
          <w:b/>
          <w:spacing w:val="20"/>
          <w:kern w:val="28"/>
          <w:sz w:val="52"/>
          <w:szCs w:val="52"/>
        </w:rPr>
        <w:t>处置司法</w:t>
      </w:r>
    </w:p>
    <w:p w:rsidR="00B30FC1" w:rsidRPr="00A4334A" w:rsidRDefault="00B30FC1">
      <w:pPr>
        <w:jc w:val="center"/>
        <w:rPr>
          <w:rFonts w:ascii="仿宋" w:eastAsia="仿宋" w:hAnsi="仿宋"/>
          <w:b/>
          <w:spacing w:val="20"/>
          <w:kern w:val="28"/>
          <w:sz w:val="52"/>
          <w:szCs w:val="52"/>
        </w:rPr>
      </w:pPr>
      <w:r w:rsidRPr="00A4334A">
        <w:rPr>
          <w:rFonts w:ascii="仿宋" w:eastAsia="仿宋" w:hAnsi="仿宋" w:hint="eastAsia"/>
          <w:b/>
          <w:spacing w:val="20"/>
          <w:kern w:val="28"/>
          <w:sz w:val="52"/>
          <w:szCs w:val="52"/>
        </w:rPr>
        <w:t>评估报告</w:t>
      </w:r>
    </w:p>
    <w:p w:rsidR="00B30FC1" w:rsidRPr="00A4334A" w:rsidRDefault="00B30FC1" w:rsidP="00646A5C">
      <w:pPr>
        <w:spacing w:line="480" w:lineRule="auto"/>
        <w:rPr>
          <w:rFonts w:ascii="仿宋" w:eastAsia="仿宋" w:hAnsi="仿宋"/>
          <w:spacing w:val="20"/>
          <w:kern w:val="28"/>
          <w:sz w:val="28"/>
          <w:szCs w:val="28"/>
        </w:rPr>
      </w:pPr>
    </w:p>
    <w:p w:rsidR="00646A5C" w:rsidRPr="00A4334A" w:rsidRDefault="00646A5C" w:rsidP="00646A5C">
      <w:pPr>
        <w:spacing w:line="480" w:lineRule="auto"/>
        <w:rPr>
          <w:rFonts w:ascii="仿宋" w:eastAsia="仿宋" w:hAnsi="仿宋"/>
          <w:spacing w:val="20"/>
          <w:kern w:val="28"/>
          <w:sz w:val="28"/>
          <w:szCs w:val="28"/>
        </w:rPr>
      </w:pPr>
    </w:p>
    <w:p w:rsidR="00996011" w:rsidRDefault="00B30FC1" w:rsidP="00D55B9B">
      <w:pPr>
        <w:spacing w:line="900" w:lineRule="exact"/>
        <w:ind w:leftChars="76" w:left="3134" w:hangingChars="696" w:hanging="2974"/>
        <w:rPr>
          <w:rFonts w:ascii="仿宋" w:eastAsia="仿宋" w:hAnsi="仿宋"/>
          <w:color w:val="000000" w:themeColor="text1"/>
          <w:sz w:val="32"/>
          <w:szCs w:val="32"/>
        </w:rPr>
      </w:pPr>
      <w:r w:rsidRPr="00996011">
        <w:rPr>
          <w:rFonts w:ascii="仿宋" w:eastAsia="仿宋" w:hAnsi="仿宋"/>
          <w:b/>
          <w:spacing w:val="53"/>
          <w:kern w:val="0"/>
          <w:sz w:val="32"/>
          <w:szCs w:val="32"/>
          <w:fitText w:val="2889" w:id="-2091750399"/>
        </w:rPr>
        <w:t>估价项目名称</w:t>
      </w:r>
      <w:r w:rsidRPr="00996011">
        <w:rPr>
          <w:rFonts w:ascii="仿宋" w:eastAsia="仿宋" w:hAnsi="仿宋"/>
          <w:b/>
          <w:spacing w:val="2"/>
          <w:kern w:val="0"/>
          <w:sz w:val="32"/>
          <w:szCs w:val="32"/>
          <w:fitText w:val="2889" w:id="-2091750399"/>
        </w:rPr>
        <w:t>：</w:t>
      </w:r>
      <w:r w:rsidR="001C394C" w:rsidRPr="00996011">
        <w:rPr>
          <w:rFonts w:ascii="仿宋" w:eastAsia="仿宋" w:hAnsi="仿宋" w:hint="eastAsia"/>
          <w:color w:val="000000" w:themeColor="text1"/>
          <w:sz w:val="32"/>
          <w:szCs w:val="32"/>
        </w:rPr>
        <w:t>渭南市朝阳大街</w:t>
      </w:r>
      <w:proofErr w:type="gramStart"/>
      <w:r w:rsidR="001C394C" w:rsidRPr="00996011">
        <w:rPr>
          <w:rFonts w:ascii="仿宋" w:eastAsia="仿宋" w:hAnsi="仿宋" w:hint="eastAsia"/>
          <w:color w:val="000000" w:themeColor="text1"/>
          <w:sz w:val="32"/>
          <w:szCs w:val="32"/>
        </w:rPr>
        <w:t>中段信</w:t>
      </w:r>
      <w:proofErr w:type="gramEnd"/>
      <w:r w:rsidR="001C394C" w:rsidRPr="00996011">
        <w:rPr>
          <w:rFonts w:ascii="仿宋" w:eastAsia="仿宋" w:hAnsi="仿宋" w:hint="eastAsia"/>
          <w:color w:val="000000" w:themeColor="text1"/>
          <w:sz w:val="32"/>
          <w:szCs w:val="32"/>
        </w:rPr>
        <w:t>达酒店式公寓</w:t>
      </w:r>
    </w:p>
    <w:p w:rsidR="00996011" w:rsidRDefault="001C394C" w:rsidP="00996011">
      <w:pPr>
        <w:spacing w:line="900" w:lineRule="exact"/>
        <w:ind w:leftChars="1132" w:left="2377" w:firstLineChars="200" w:firstLine="640"/>
        <w:rPr>
          <w:rFonts w:ascii="仿宋" w:eastAsia="仿宋" w:hAnsi="仿宋"/>
          <w:color w:val="000000" w:themeColor="text1"/>
          <w:sz w:val="32"/>
          <w:szCs w:val="32"/>
        </w:rPr>
      </w:pPr>
      <w:r w:rsidRPr="00996011">
        <w:rPr>
          <w:rFonts w:ascii="仿宋" w:eastAsia="仿宋" w:hAnsi="仿宋" w:hint="eastAsia"/>
          <w:color w:val="000000" w:themeColor="text1"/>
          <w:sz w:val="32"/>
          <w:szCs w:val="32"/>
        </w:rPr>
        <w:t>1单元5楼</w:t>
      </w:r>
      <w:r w:rsidR="00E01724" w:rsidRPr="00996011">
        <w:rPr>
          <w:rFonts w:ascii="仿宋" w:eastAsia="仿宋" w:hAnsi="仿宋" w:hint="eastAsia"/>
          <w:color w:val="000000" w:themeColor="text1"/>
          <w:sz w:val="32"/>
          <w:szCs w:val="32"/>
        </w:rPr>
        <w:t>1-506、1-509、1-512、</w:t>
      </w:r>
    </w:p>
    <w:p w:rsidR="00B30FC1" w:rsidRPr="00996011" w:rsidRDefault="00E01724" w:rsidP="00996011">
      <w:pPr>
        <w:spacing w:line="900" w:lineRule="exact"/>
        <w:ind w:leftChars="1132" w:left="2377" w:firstLineChars="200" w:firstLine="640"/>
        <w:rPr>
          <w:rFonts w:ascii="仿宋" w:eastAsia="仿宋" w:hAnsi="仿宋"/>
          <w:color w:val="000000" w:themeColor="text1"/>
          <w:sz w:val="32"/>
          <w:szCs w:val="32"/>
        </w:rPr>
      </w:pPr>
      <w:r w:rsidRPr="00996011">
        <w:rPr>
          <w:rFonts w:ascii="仿宋" w:eastAsia="仿宋" w:hAnsi="仿宋" w:hint="eastAsia"/>
          <w:color w:val="000000" w:themeColor="text1"/>
          <w:sz w:val="32"/>
          <w:szCs w:val="32"/>
        </w:rPr>
        <w:t>1-513</w:t>
      </w:r>
      <w:r w:rsidR="00B30FC1" w:rsidRPr="00A4334A">
        <w:rPr>
          <w:rFonts w:ascii="仿宋" w:eastAsia="仿宋" w:hAnsi="仿宋" w:hint="eastAsia"/>
          <w:sz w:val="32"/>
          <w:szCs w:val="32"/>
        </w:rPr>
        <w:t>房地产市场价值评估</w:t>
      </w:r>
    </w:p>
    <w:p w:rsidR="00B30FC1" w:rsidRPr="00A4334A" w:rsidRDefault="00B30FC1" w:rsidP="00251305">
      <w:pPr>
        <w:spacing w:line="900" w:lineRule="exact"/>
        <w:ind w:firstLineChars="49" w:firstLine="251"/>
        <w:jc w:val="left"/>
        <w:rPr>
          <w:rFonts w:ascii="仿宋" w:eastAsia="仿宋" w:hAnsi="仿宋"/>
          <w:sz w:val="32"/>
          <w:szCs w:val="32"/>
        </w:rPr>
      </w:pPr>
      <w:r w:rsidRPr="00AA71A9">
        <w:rPr>
          <w:rFonts w:ascii="仿宋" w:eastAsia="仿宋" w:hAnsi="仿宋"/>
          <w:b/>
          <w:spacing w:val="96"/>
          <w:kern w:val="0"/>
          <w:sz w:val="32"/>
          <w:szCs w:val="32"/>
          <w:fitText w:val="2889" w:id="-2091750398"/>
        </w:rPr>
        <w:t>估价委托人</w:t>
      </w:r>
      <w:r w:rsidRPr="00AA71A9">
        <w:rPr>
          <w:rFonts w:ascii="仿宋" w:eastAsia="仿宋" w:hAnsi="仿宋"/>
          <w:b/>
          <w:spacing w:val="1"/>
          <w:kern w:val="0"/>
          <w:sz w:val="32"/>
          <w:szCs w:val="32"/>
          <w:fitText w:val="2889" w:id="-2091750398"/>
        </w:rPr>
        <w:t>：</w:t>
      </w:r>
      <w:r w:rsidR="00AA71A9">
        <w:rPr>
          <w:rFonts w:ascii="仿宋" w:eastAsia="仿宋" w:hAnsi="仿宋" w:hint="eastAsia"/>
          <w:sz w:val="32"/>
          <w:szCs w:val="32"/>
        </w:rPr>
        <w:t>陕西省渭南市中级人民法院</w:t>
      </w:r>
    </w:p>
    <w:p w:rsidR="00B30FC1" w:rsidRPr="00A4334A" w:rsidRDefault="00B30FC1" w:rsidP="0087748C">
      <w:pPr>
        <w:spacing w:line="900" w:lineRule="exact"/>
        <w:ind w:firstLineChars="49" w:firstLine="180"/>
        <w:rPr>
          <w:rFonts w:ascii="仿宋" w:eastAsia="仿宋" w:hAnsi="仿宋"/>
          <w:sz w:val="32"/>
          <w:szCs w:val="32"/>
        </w:rPr>
      </w:pPr>
      <w:r w:rsidRPr="00A4334A">
        <w:rPr>
          <w:rFonts w:ascii="仿宋" w:eastAsia="仿宋" w:hAnsi="仿宋"/>
          <w:b/>
          <w:spacing w:val="23"/>
          <w:kern w:val="0"/>
          <w:sz w:val="32"/>
          <w:szCs w:val="32"/>
          <w:fitText w:val="2889" w:id="-2091750397"/>
        </w:rPr>
        <w:t>房地产估价机构</w:t>
      </w:r>
      <w:r w:rsidRPr="00A4334A">
        <w:rPr>
          <w:rFonts w:ascii="仿宋" w:eastAsia="仿宋" w:hAnsi="仿宋"/>
          <w:b/>
          <w:spacing w:val="-1"/>
          <w:kern w:val="0"/>
          <w:sz w:val="32"/>
          <w:szCs w:val="32"/>
          <w:fitText w:val="2889" w:id="-2091750397"/>
        </w:rPr>
        <w:t>：</w:t>
      </w:r>
      <w:r w:rsidRPr="00A4334A">
        <w:rPr>
          <w:rFonts w:ascii="仿宋" w:eastAsia="仿宋" w:hAnsi="仿宋"/>
          <w:sz w:val="32"/>
          <w:szCs w:val="32"/>
        </w:rPr>
        <w:t>陕西新恒房地产评估有限公司</w:t>
      </w:r>
    </w:p>
    <w:p w:rsidR="00B30FC1" w:rsidRPr="00A4334A" w:rsidRDefault="00B30FC1" w:rsidP="0087748C">
      <w:pPr>
        <w:spacing w:line="900" w:lineRule="exact"/>
        <w:ind w:firstLineChars="49" w:firstLine="158"/>
        <w:rPr>
          <w:rFonts w:ascii="仿宋" w:eastAsia="仿宋" w:hAnsi="仿宋"/>
          <w:color w:val="000000"/>
          <w:sz w:val="52"/>
          <w:szCs w:val="52"/>
        </w:rPr>
      </w:pPr>
      <w:r w:rsidRPr="00A8432C">
        <w:rPr>
          <w:rFonts w:ascii="仿宋" w:eastAsia="仿宋" w:hAnsi="仿宋"/>
          <w:b/>
          <w:spacing w:val="2"/>
          <w:w w:val="99"/>
          <w:kern w:val="0"/>
          <w:sz w:val="32"/>
          <w:szCs w:val="32"/>
          <w:fitText w:val="2889" w:id="-2091750396"/>
        </w:rPr>
        <w:t>注册房地产估价师</w:t>
      </w:r>
      <w:r w:rsidRPr="00A8432C">
        <w:rPr>
          <w:rFonts w:ascii="仿宋" w:eastAsia="仿宋" w:hAnsi="仿宋"/>
          <w:b/>
          <w:spacing w:val="-5"/>
          <w:w w:val="99"/>
          <w:kern w:val="0"/>
          <w:sz w:val="32"/>
          <w:szCs w:val="32"/>
          <w:fitText w:val="2889" w:id="-2091750396"/>
        </w:rPr>
        <w:t>：</w:t>
      </w:r>
      <w:r w:rsidR="00A37256">
        <w:rPr>
          <w:rFonts w:ascii="仿宋" w:eastAsia="仿宋" w:hAnsi="仿宋" w:hint="eastAsia"/>
          <w:color w:val="000000"/>
          <w:sz w:val="32"/>
          <w:szCs w:val="52"/>
        </w:rPr>
        <w:t xml:space="preserve">毛  </w:t>
      </w:r>
      <w:proofErr w:type="gramStart"/>
      <w:r w:rsidR="00A37256">
        <w:rPr>
          <w:rFonts w:ascii="仿宋" w:eastAsia="仿宋" w:hAnsi="仿宋" w:hint="eastAsia"/>
          <w:color w:val="000000"/>
          <w:sz w:val="32"/>
          <w:szCs w:val="52"/>
        </w:rPr>
        <w:t>骋</w:t>
      </w:r>
      <w:proofErr w:type="gramEnd"/>
      <w:r w:rsidRPr="00A4334A">
        <w:rPr>
          <w:rFonts w:ascii="仿宋" w:eastAsia="仿宋" w:hAnsi="仿宋" w:hint="eastAsia"/>
          <w:color w:val="000000"/>
          <w:sz w:val="32"/>
          <w:szCs w:val="52"/>
        </w:rPr>
        <w:t xml:space="preserve">   </w:t>
      </w:r>
      <w:r w:rsidR="00780C18">
        <w:rPr>
          <w:rFonts w:ascii="仿宋" w:eastAsia="仿宋" w:hAnsi="仿宋" w:hint="eastAsia"/>
          <w:color w:val="000000"/>
          <w:sz w:val="32"/>
          <w:szCs w:val="52"/>
        </w:rPr>
        <w:t xml:space="preserve"> </w:t>
      </w:r>
      <w:r w:rsidRPr="00A4334A">
        <w:rPr>
          <w:rFonts w:ascii="仿宋" w:eastAsia="仿宋" w:hAnsi="仿宋" w:hint="eastAsia"/>
          <w:color w:val="000000"/>
          <w:sz w:val="32"/>
          <w:szCs w:val="52"/>
        </w:rPr>
        <w:t>注册号</w:t>
      </w:r>
      <w:r w:rsidR="00780C18">
        <w:rPr>
          <w:rFonts w:ascii="仿宋" w:eastAsia="仿宋" w:hAnsi="仿宋" w:hint="eastAsia"/>
          <w:color w:val="000000"/>
          <w:sz w:val="32"/>
          <w:szCs w:val="52"/>
        </w:rPr>
        <w:t>6120170028</w:t>
      </w:r>
    </w:p>
    <w:p w:rsidR="00B30FC1" w:rsidRPr="00A4334A" w:rsidRDefault="009D779D" w:rsidP="00196A24">
      <w:pPr>
        <w:spacing w:line="900" w:lineRule="exact"/>
        <w:ind w:firstLineChars="950" w:firstLine="3040"/>
        <w:rPr>
          <w:rFonts w:ascii="仿宋" w:eastAsia="仿宋" w:hAnsi="仿宋"/>
          <w:color w:val="000000"/>
          <w:sz w:val="32"/>
          <w:szCs w:val="52"/>
        </w:rPr>
      </w:pPr>
      <w:r>
        <w:rPr>
          <w:rFonts w:ascii="仿宋" w:eastAsia="仿宋" w:hAnsi="仿宋" w:hint="eastAsia"/>
          <w:sz w:val="32"/>
          <w:szCs w:val="52"/>
        </w:rPr>
        <w:t>郭海鹏</w:t>
      </w:r>
      <w:r w:rsidR="00D53BB5">
        <w:rPr>
          <w:rFonts w:ascii="仿宋" w:eastAsia="仿宋" w:hAnsi="仿宋" w:hint="eastAsia"/>
          <w:sz w:val="32"/>
          <w:szCs w:val="52"/>
        </w:rPr>
        <w:t xml:space="preserve">    </w:t>
      </w:r>
      <w:r w:rsidR="00B30FC1" w:rsidRPr="00A4334A">
        <w:rPr>
          <w:rFonts w:ascii="仿宋" w:eastAsia="仿宋" w:hAnsi="仿宋" w:hint="eastAsia"/>
          <w:sz w:val="32"/>
          <w:szCs w:val="52"/>
        </w:rPr>
        <w:t>注册号</w:t>
      </w:r>
      <w:r>
        <w:rPr>
          <w:rFonts w:ascii="仿宋" w:eastAsia="仿宋" w:hAnsi="仿宋"/>
          <w:sz w:val="32"/>
          <w:szCs w:val="52"/>
        </w:rPr>
        <w:t>6120200122</w:t>
      </w:r>
    </w:p>
    <w:p w:rsidR="00B30FC1" w:rsidRPr="008E052E" w:rsidRDefault="00B30FC1" w:rsidP="0087748C">
      <w:pPr>
        <w:spacing w:line="900" w:lineRule="exact"/>
        <w:ind w:firstLineChars="49" w:firstLine="157"/>
        <w:rPr>
          <w:rFonts w:ascii="仿宋" w:eastAsia="仿宋" w:hAnsi="仿宋"/>
          <w:sz w:val="32"/>
          <w:szCs w:val="32"/>
        </w:rPr>
      </w:pPr>
      <w:r w:rsidRPr="00DF4D54">
        <w:rPr>
          <w:rFonts w:ascii="仿宋" w:eastAsia="仿宋" w:hAnsi="仿宋"/>
          <w:b/>
          <w:kern w:val="0"/>
          <w:sz w:val="32"/>
          <w:szCs w:val="32"/>
          <w:fitText w:val="2889" w:id="-2091750395"/>
        </w:rPr>
        <w:t>估价报告出具日期：</w:t>
      </w:r>
      <w:r w:rsidR="00DF4D54">
        <w:rPr>
          <w:rFonts w:ascii="仿宋" w:eastAsia="仿宋" w:hAnsi="仿宋" w:hint="eastAsia"/>
          <w:sz w:val="32"/>
          <w:szCs w:val="32"/>
        </w:rPr>
        <w:t>二O二一年三月十六日</w:t>
      </w:r>
    </w:p>
    <w:p w:rsidR="00B30FC1" w:rsidRPr="00A4334A" w:rsidRDefault="00B30FC1" w:rsidP="0087748C">
      <w:pPr>
        <w:spacing w:line="900" w:lineRule="exact"/>
        <w:ind w:firstLineChars="49" w:firstLine="209"/>
        <w:rPr>
          <w:rFonts w:ascii="仿宋" w:eastAsia="仿宋" w:hAnsi="仿宋"/>
          <w:sz w:val="32"/>
          <w:szCs w:val="32"/>
        </w:rPr>
      </w:pPr>
      <w:r w:rsidRPr="00A4334A">
        <w:rPr>
          <w:rFonts w:ascii="仿宋" w:eastAsia="仿宋" w:hAnsi="仿宋"/>
          <w:b/>
          <w:spacing w:val="53"/>
          <w:kern w:val="0"/>
          <w:sz w:val="32"/>
          <w:szCs w:val="32"/>
        </w:rPr>
        <w:t>估价报告编号</w:t>
      </w:r>
      <w:r w:rsidRPr="00A4334A">
        <w:rPr>
          <w:rFonts w:ascii="仿宋" w:eastAsia="仿宋" w:hAnsi="仿宋"/>
          <w:b/>
          <w:spacing w:val="2"/>
          <w:kern w:val="0"/>
          <w:sz w:val="32"/>
          <w:szCs w:val="32"/>
        </w:rPr>
        <w:t>：</w:t>
      </w:r>
      <w:r w:rsidRPr="00A4334A">
        <w:rPr>
          <w:rFonts w:ascii="仿宋" w:eastAsia="仿宋" w:hAnsi="仿宋"/>
          <w:sz w:val="32"/>
          <w:szCs w:val="32"/>
        </w:rPr>
        <w:t>新</w:t>
      </w:r>
      <w:proofErr w:type="gramStart"/>
      <w:r w:rsidRPr="00A4334A">
        <w:rPr>
          <w:rFonts w:ascii="仿宋" w:eastAsia="仿宋" w:hAnsi="仿宋"/>
          <w:sz w:val="32"/>
          <w:szCs w:val="32"/>
        </w:rPr>
        <w:t>恒房评</w:t>
      </w:r>
      <w:proofErr w:type="gramEnd"/>
      <w:r w:rsidRPr="00A4334A">
        <w:rPr>
          <w:rFonts w:ascii="仿宋" w:eastAsia="仿宋" w:hAnsi="仿宋"/>
          <w:sz w:val="32"/>
          <w:szCs w:val="32"/>
        </w:rPr>
        <w:t>（20</w:t>
      </w:r>
      <w:r w:rsidRPr="00A4334A">
        <w:rPr>
          <w:rFonts w:ascii="仿宋" w:eastAsia="仿宋" w:hAnsi="仿宋" w:hint="eastAsia"/>
          <w:sz w:val="32"/>
          <w:szCs w:val="32"/>
        </w:rPr>
        <w:t>2</w:t>
      </w:r>
      <w:r w:rsidR="008B2812">
        <w:rPr>
          <w:rFonts w:ascii="仿宋" w:eastAsia="仿宋" w:hAnsi="仿宋" w:hint="eastAsia"/>
          <w:sz w:val="32"/>
          <w:szCs w:val="32"/>
        </w:rPr>
        <w:t>1</w:t>
      </w:r>
      <w:r w:rsidRPr="00A4334A">
        <w:rPr>
          <w:rFonts w:ascii="仿宋" w:eastAsia="仿宋" w:hAnsi="仿宋"/>
          <w:sz w:val="32"/>
          <w:szCs w:val="32"/>
        </w:rPr>
        <w:t>）字第</w:t>
      </w:r>
      <w:r w:rsidR="008B2812">
        <w:rPr>
          <w:rFonts w:ascii="仿宋" w:eastAsia="仿宋" w:hAnsi="仿宋" w:hint="eastAsia"/>
          <w:sz w:val="32"/>
          <w:szCs w:val="32"/>
        </w:rPr>
        <w:t>0366</w:t>
      </w:r>
      <w:r w:rsidRPr="00A4334A">
        <w:rPr>
          <w:rFonts w:ascii="仿宋" w:eastAsia="仿宋" w:hAnsi="仿宋"/>
          <w:sz w:val="32"/>
          <w:szCs w:val="32"/>
        </w:rPr>
        <w:t>号</w:t>
      </w:r>
    </w:p>
    <w:p w:rsidR="00DD080A" w:rsidRDefault="00DD080A" w:rsidP="009308DD">
      <w:pPr>
        <w:spacing w:line="560" w:lineRule="exact"/>
        <w:rPr>
          <w:rFonts w:ascii="仿宋" w:eastAsia="仿宋" w:hAnsi="仿宋"/>
          <w:b/>
          <w:sz w:val="44"/>
          <w:szCs w:val="44"/>
        </w:rPr>
      </w:pPr>
    </w:p>
    <w:p w:rsidR="0025310A" w:rsidRDefault="0025310A" w:rsidP="00DA71EF">
      <w:pPr>
        <w:spacing w:line="560" w:lineRule="exact"/>
        <w:jc w:val="center"/>
        <w:rPr>
          <w:rFonts w:ascii="仿宋" w:eastAsia="仿宋" w:hAnsi="仿宋"/>
          <w:b/>
          <w:sz w:val="44"/>
          <w:szCs w:val="44"/>
        </w:rPr>
      </w:pPr>
    </w:p>
    <w:p w:rsidR="00B30FC1" w:rsidRPr="00A4334A" w:rsidRDefault="00B30FC1" w:rsidP="00DA71EF">
      <w:pPr>
        <w:spacing w:line="560" w:lineRule="exact"/>
        <w:jc w:val="center"/>
        <w:rPr>
          <w:rFonts w:ascii="仿宋" w:eastAsia="仿宋" w:hAnsi="仿宋"/>
          <w:b/>
          <w:sz w:val="44"/>
          <w:szCs w:val="44"/>
        </w:rPr>
      </w:pPr>
      <w:r w:rsidRPr="00A4334A">
        <w:rPr>
          <w:rFonts w:ascii="仿宋" w:eastAsia="仿宋" w:hAnsi="仿宋" w:hint="eastAsia"/>
          <w:b/>
          <w:sz w:val="44"/>
          <w:szCs w:val="44"/>
        </w:rPr>
        <w:t>致估价委托人函</w:t>
      </w:r>
    </w:p>
    <w:p w:rsidR="00B30FC1" w:rsidRPr="007C046C" w:rsidRDefault="00B30FC1">
      <w:pPr>
        <w:spacing w:line="560" w:lineRule="exact"/>
        <w:jc w:val="center"/>
        <w:rPr>
          <w:rFonts w:ascii="仿宋" w:eastAsia="仿宋" w:hAnsi="仿宋"/>
          <w:spacing w:val="20"/>
          <w:sz w:val="28"/>
          <w:szCs w:val="28"/>
        </w:rPr>
      </w:pPr>
    </w:p>
    <w:p w:rsidR="00B30FC1" w:rsidRPr="00B44C41" w:rsidRDefault="00AA71A9" w:rsidP="00250C05">
      <w:pPr>
        <w:spacing w:line="600" w:lineRule="exact"/>
        <w:rPr>
          <w:rFonts w:ascii="仿宋" w:eastAsia="仿宋" w:hAnsi="仿宋"/>
          <w:b/>
          <w:sz w:val="28"/>
          <w:szCs w:val="28"/>
        </w:rPr>
      </w:pPr>
      <w:r>
        <w:rPr>
          <w:rFonts w:ascii="仿宋" w:eastAsia="仿宋" w:hAnsi="仿宋" w:hint="eastAsia"/>
          <w:b/>
          <w:spacing w:val="20"/>
          <w:kern w:val="28"/>
          <w:sz w:val="28"/>
          <w:szCs w:val="28"/>
        </w:rPr>
        <w:t>陕西省渭南市中级人民法院</w:t>
      </w:r>
      <w:r w:rsidR="00B30FC1" w:rsidRPr="00B44C41">
        <w:rPr>
          <w:rFonts w:ascii="仿宋" w:eastAsia="仿宋" w:hAnsi="仿宋" w:hint="eastAsia"/>
          <w:b/>
          <w:sz w:val="28"/>
          <w:szCs w:val="28"/>
        </w:rPr>
        <w:t>：</w:t>
      </w:r>
    </w:p>
    <w:p w:rsidR="00B30FC1" w:rsidRPr="00A4334A" w:rsidRDefault="00B30FC1" w:rsidP="00250C05">
      <w:pPr>
        <w:tabs>
          <w:tab w:val="left" w:pos="8100"/>
        </w:tabs>
        <w:spacing w:line="600" w:lineRule="exact"/>
        <w:ind w:firstLineChars="200" w:firstLine="560"/>
        <w:rPr>
          <w:rFonts w:ascii="仿宋" w:eastAsia="仿宋" w:hAnsi="仿宋"/>
          <w:sz w:val="28"/>
          <w:szCs w:val="28"/>
        </w:rPr>
      </w:pPr>
      <w:r w:rsidRPr="00A4334A">
        <w:rPr>
          <w:rFonts w:ascii="仿宋" w:eastAsia="仿宋" w:hAnsi="仿宋" w:hint="eastAsia"/>
          <w:sz w:val="28"/>
          <w:szCs w:val="28"/>
        </w:rPr>
        <w:t>承蒙委托</w:t>
      </w:r>
      <w:r w:rsidRPr="00A4334A">
        <w:rPr>
          <w:rFonts w:ascii="仿宋" w:eastAsia="仿宋" w:hAnsi="仿宋"/>
          <w:sz w:val="28"/>
          <w:szCs w:val="28"/>
        </w:rPr>
        <w:t>，我公司</w:t>
      </w:r>
      <w:r w:rsidRPr="00A4334A">
        <w:rPr>
          <w:rFonts w:ascii="仿宋" w:eastAsia="仿宋" w:hAnsi="仿宋" w:hint="eastAsia"/>
          <w:sz w:val="28"/>
          <w:szCs w:val="28"/>
        </w:rPr>
        <w:t>按照国家规定的技术标准和程序，遵循独立、客观、公正、合法的原则，经过实地查勘和市场调查，并进行了分析、测算和判断，现已完成评估工作并提交房地产估价报告。特此函告如下：</w:t>
      </w:r>
    </w:p>
    <w:p w:rsidR="00B30FC1" w:rsidRPr="00A4334A" w:rsidRDefault="00B30FC1" w:rsidP="00250C05">
      <w:pPr>
        <w:tabs>
          <w:tab w:val="left" w:pos="8100"/>
        </w:tabs>
        <w:spacing w:line="600" w:lineRule="exact"/>
        <w:ind w:firstLineChars="200" w:firstLine="562"/>
        <w:rPr>
          <w:rFonts w:ascii="仿宋" w:eastAsia="仿宋" w:hAnsi="仿宋"/>
          <w:sz w:val="28"/>
          <w:szCs w:val="28"/>
        </w:rPr>
      </w:pPr>
      <w:r w:rsidRPr="00B44C41">
        <w:rPr>
          <w:rFonts w:ascii="仿宋" w:eastAsia="仿宋" w:hAnsi="仿宋" w:hint="eastAsia"/>
          <w:b/>
          <w:sz w:val="28"/>
          <w:szCs w:val="28"/>
        </w:rPr>
        <w:t>估价目的：</w:t>
      </w:r>
      <w:r w:rsidRPr="00920990">
        <w:rPr>
          <w:rFonts w:ascii="仿宋" w:eastAsia="仿宋" w:hAnsi="仿宋"/>
          <w:sz w:val="28"/>
          <w:szCs w:val="28"/>
        </w:rPr>
        <w:t>为人民法院确定财产处置</w:t>
      </w:r>
      <w:r w:rsidRPr="00920990">
        <w:rPr>
          <w:rFonts w:ascii="仿宋" w:eastAsia="仿宋" w:hAnsi="仿宋" w:hint="eastAsia"/>
          <w:sz w:val="28"/>
          <w:szCs w:val="28"/>
        </w:rPr>
        <w:t>参考</w:t>
      </w:r>
      <w:proofErr w:type="gramStart"/>
      <w:r w:rsidRPr="00920990">
        <w:rPr>
          <w:rFonts w:ascii="仿宋" w:eastAsia="仿宋" w:hAnsi="仿宋"/>
          <w:sz w:val="28"/>
          <w:szCs w:val="28"/>
        </w:rPr>
        <w:t>价提供</w:t>
      </w:r>
      <w:proofErr w:type="gramEnd"/>
      <w:r w:rsidRPr="00920990">
        <w:rPr>
          <w:rFonts w:ascii="仿宋" w:eastAsia="仿宋" w:hAnsi="仿宋"/>
          <w:sz w:val="28"/>
          <w:szCs w:val="28"/>
        </w:rPr>
        <w:t>参考依据</w:t>
      </w:r>
      <w:r w:rsidRPr="00A4334A">
        <w:rPr>
          <w:rFonts w:ascii="仿宋" w:eastAsia="仿宋" w:hAnsi="仿宋" w:hint="eastAsia"/>
          <w:sz w:val="28"/>
          <w:szCs w:val="28"/>
        </w:rPr>
        <w:t>；</w:t>
      </w:r>
    </w:p>
    <w:p w:rsidR="00B30FC1" w:rsidRPr="00A4334A" w:rsidRDefault="00B30FC1" w:rsidP="00250C05">
      <w:pPr>
        <w:tabs>
          <w:tab w:val="left" w:pos="8100"/>
        </w:tabs>
        <w:spacing w:line="600" w:lineRule="exact"/>
        <w:ind w:firstLineChars="200" w:firstLine="562"/>
        <w:rPr>
          <w:rFonts w:ascii="仿宋" w:eastAsia="仿宋" w:hAnsi="仿宋"/>
          <w:sz w:val="28"/>
          <w:szCs w:val="28"/>
        </w:rPr>
      </w:pPr>
      <w:r w:rsidRPr="00B44C41">
        <w:rPr>
          <w:rFonts w:ascii="仿宋" w:eastAsia="仿宋" w:hAnsi="仿宋" w:hint="eastAsia"/>
          <w:b/>
          <w:sz w:val="28"/>
          <w:szCs w:val="28"/>
        </w:rPr>
        <w:t>估价对象范围：</w:t>
      </w:r>
      <w:r w:rsidR="001C394C">
        <w:rPr>
          <w:rFonts w:ascii="仿宋" w:eastAsia="仿宋" w:hAnsi="仿宋" w:hint="eastAsia"/>
          <w:sz w:val="28"/>
          <w:szCs w:val="28"/>
        </w:rPr>
        <w:t>渭南市朝阳大街</w:t>
      </w:r>
      <w:proofErr w:type="gramStart"/>
      <w:r w:rsidR="001C394C">
        <w:rPr>
          <w:rFonts w:ascii="仿宋" w:eastAsia="仿宋" w:hAnsi="仿宋" w:hint="eastAsia"/>
          <w:sz w:val="28"/>
          <w:szCs w:val="28"/>
        </w:rPr>
        <w:t>中段信</w:t>
      </w:r>
      <w:proofErr w:type="gramEnd"/>
      <w:r w:rsidR="001C394C">
        <w:rPr>
          <w:rFonts w:ascii="仿宋" w:eastAsia="仿宋" w:hAnsi="仿宋" w:hint="eastAsia"/>
          <w:sz w:val="28"/>
          <w:szCs w:val="28"/>
        </w:rPr>
        <w:t>达酒店式公寓1单元5楼1-5</w:t>
      </w:r>
      <w:r w:rsidR="00A31700">
        <w:rPr>
          <w:rFonts w:ascii="仿宋" w:eastAsia="仿宋" w:hAnsi="仿宋" w:hint="eastAsia"/>
          <w:sz w:val="28"/>
          <w:szCs w:val="28"/>
        </w:rPr>
        <w:t>06</w:t>
      </w:r>
      <w:r w:rsidR="001C394C">
        <w:rPr>
          <w:rFonts w:ascii="仿宋" w:eastAsia="仿宋" w:hAnsi="仿宋" w:hint="eastAsia"/>
          <w:sz w:val="28"/>
          <w:szCs w:val="28"/>
        </w:rPr>
        <w:t>、1-5</w:t>
      </w:r>
      <w:r w:rsidR="00A31700">
        <w:rPr>
          <w:rFonts w:ascii="仿宋" w:eastAsia="仿宋" w:hAnsi="仿宋" w:hint="eastAsia"/>
          <w:sz w:val="28"/>
          <w:szCs w:val="28"/>
        </w:rPr>
        <w:t>09</w:t>
      </w:r>
      <w:r w:rsidR="001C394C">
        <w:rPr>
          <w:rFonts w:ascii="仿宋" w:eastAsia="仿宋" w:hAnsi="仿宋" w:hint="eastAsia"/>
          <w:sz w:val="28"/>
          <w:szCs w:val="28"/>
        </w:rPr>
        <w:t>、1-5</w:t>
      </w:r>
      <w:r w:rsidR="00A31700">
        <w:rPr>
          <w:rFonts w:ascii="仿宋" w:eastAsia="仿宋" w:hAnsi="仿宋" w:hint="eastAsia"/>
          <w:sz w:val="28"/>
          <w:szCs w:val="28"/>
        </w:rPr>
        <w:t>12</w:t>
      </w:r>
      <w:r w:rsidR="001C394C">
        <w:rPr>
          <w:rFonts w:ascii="仿宋" w:eastAsia="仿宋" w:hAnsi="仿宋" w:hint="eastAsia"/>
          <w:sz w:val="28"/>
          <w:szCs w:val="28"/>
        </w:rPr>
        <w:t>、1-5</w:t>
      </w:r>
      <w:r w:rsidR="00A31700">
        <w:rPr>
          <w:rFonts w:ascii="仿宋" w:eastAsia="仿宋" w:hAnsi="仿宋" w:hint="eastAsia"/>
          <w:sz w:val="28"/>
          <w:szCs w:val="28"/>
        </w:rPr>
        <w:t>13</w:t>
      </w:r>
      <w:r w:rsidR="004D2E0F">
        <w:rPr>
          <w:rFonts w:ascii="仿宋" w:eastAsia="仿宋" w:hAnsi="仿宋" w:hint="eastAsia"/>
          <w:sz w:val="28"/>
          <w:szCs w:val="28"/>
        </w:rPr>
        <w:t>房地产。</w:t>
      </w:r>
      <w:r w:rsidR="008D74ED">
        <w:rPr>
          <w:rFonts w:ascii="仿宋" w:eastAsia="仿宋" w:hAnsi="仿宋" w:hint="eastAsia"/>
          <w:sz w:val="28"/>
          <w:szCs w:val="28"/>
        </w:rPr>
        <w:t>根据委托方提供的</w:t>
      </w:r>
      <w:r w:rsidR="00C543D3" w:rsidRPr="00600DD8">
        <w:rPr>
          <w:rFonts w:ascii="仿宋" w:eastAsia="仿宋" w:hAnsi="仿宋" w:hint="eastAsia"/>
          <w:sz w:val="28"/>
          <w:szCs w:val="28"/>
        </w:rPr>
        <w:t>《</w:t>
      </w:r>
      <w:r w:rsidR="00C543D3">
        <w:rPr>
          <w:rFonts w:ascii="仿宋" w:eastAsia="仿宋" w:hAnsi="仿宋" w:hint="eastAsia"/>
          <w:sz w:val="28"/>
          <w:szCs w:val="28"/>
        </w:rPr>
        <w:t>房屋所有权产权证明书</w:t>
      </w:r>
      <w:r w:rsidR="00C543D3" w:rsidRPr="00600DD8">
        <w:rPr>
          <w:rFonts w:ascii="仿宋" w:eastAsia="仿宋" w:hAnsi="仿宋" w:hint="eastAsia"/>
          <w:sz w:val="28"/>
          <w:szCs w:val="28"/>
        </w:rPr>
        <w:t>》</w:t>
      </w:r>
      <w:r w:rsidR="008D74ED">
        <w:rPr>
          <w:rFonts w:ascii="仿宋" w:eastAsia="仿宋" w:hAnsi="仿宋" w:hint="eastAsia"/>
          <w:sz w:val="28"/>
          <w:szCs w:val="28"/>
        </w:rPr>
        <w:t>记载</w:t>
      </w:r>
      <w:r w:rsidRPr="00A4334A">
        <w:rPr>
          <w:rFonts w:ascii="仿宋" w:eastAsia="仿宋" w:hAnsi="仿宋" w:hint="eastAsia"/>
          <w:sz w:val="28"/>
          <w:szCs w:val="28"/>
        </w:rPr>
        <w:t>，</w:t>
      </w:r>
      <w:r w:rsidR="007267E7">
        <w:rPr>
          <w:rFonts w:ascii="仿宋" w:eastAsia="仿宋" w:hAnsi="仿宋" w:hint="eastAsia"/>
          <w:sz w:val="28"/>
          <w:szCs w:val="28"/>
        </w:rPr>
        <w:t>1-506</w:t>
      </w:r>
      <w:r w:rsidRPr="00A4334A">
        <w:rPr>
          <w:rFonts w:ascii="仿宋" w:eastAsia="仿宋" w:hAnsi="仿宋" w:hint="eastAsia"/>
          <w:sz w:val="28"/>
          <w:szCs w:val="28"/>
        </w:rPr>
        <w:t>面积为</w:t>
      </w:r>
      <w:r w:rsidR="00456297">
        <w:rPr>
          <w:rFonts w:ascii="仿宋" w:eastAsia="仿宋" w:hAnsi="仿宋" w:hint="eastAsia"/>
          <w:sz w:val="28"/>
          <w:szCs w:val="28"/>
        </w:rPr>
        <w:t>58.45</w:t>
      </w:r>
      <w:r w:rsidR="006A5CC7">
        <w:rPr>
          <w:rFonts w:ascii="仿宋" w:eastAsia="仿宋" w:hAnsi="仿宋" w:hint="eastAsia"/>
          <w:sz w:val="28"/>
          <w:szCs w:val="28"/>
        </w:rPr>
        <w:t>平方米；</w:t>
      </w:r>
      <w:r w:rsidR="00456297">
        <w:rPr>
          <w:rFonts w:ascii="仿宋" w:eastAsia="仿宋" w:hAnsi="仿宋" w:hint="eastAsia"/>
          <w:sz w:val="28"/>
          <w:szCs w:val="28"/>
        </w:rPr>
        <w:t>1-509</w:t>
      </w:r>
      <w:r w:rsidR="006A5CC7">
        <w:rPr>
          <w:rFonts w:ascii="仿宋" w:eastAsia="仿宋" w:hAnsi="仿宋" w:hint="eastAsia"/>
          <w:sz w:val="28"/>
          <w:szCs w:val="28"/>
        </w:rPr>
        <w:t>面积为</w:t>
      </w:r>
      <w:r w:rsidR="00456297">
        <w:rPr>
          <w:rFonts w:ascii="仿宋" w:eastAsia="仿宋" w:hAnsi="仿宋" w:hint="eastAsia"/>
          <w:sz w:val="28"/>
          <w:szCs w:val="28"/>
        </w:rPr>
        <w:t>58.43</w:t>
      </w:r>
      <w:r w:rsidR="006A5CC7">
        <w:rPr>
          <w:rFonts w:ascii="仿宋" w:eastAsia="仿宋" w:hAnsi="仿宋" w:hint="eastAsia"/>
          <w:sz w:val="28"/>
          <w:szCs w:val="28"/>
        </w:rPr>
        <w:t>平方米；</w:t>
      </w:r>
      <w:r w:rsidR="00456297">
        <w:rPr>
          <w:rFonts w:ascii="仿宋" w:eastAsia="仿宋" w:hAnsi="仿宋" w:hint="eastAsia"/>
          <w:sz w:val="28"/>
          <w:szCs w:val="28"/>
        </w:rPr>
        <w:t>1-512</w:t>
      </w:r>
      <w:r w:rsidR="006A5CC7">
        <w:rPr>
          <w:rFonts w:ascii="仿宋" w:eastAsia="仿宋" w:hAnsi="仿宋" w:hint="eastAsia"/>
          <w:sz w:val="28"/>
          <w:szCs w:val="28"/>
        </w:rPr>
        <w:t>面积为</w:t>
      </w:r>
      <w:r w:rsidR="00456297">
        <w:rPr>
          <w:rFonts w:ascii="仿宋" w:eastAsia="仿宋" w:hAnsi="仿宋" w:hint="eastAsia"/>
          <w:sz w:val="28"/>
          <w:szCs w:val="28"/>
        </w:rPr>
        <w:t>40.34</w:t>
      </w:r>
      <w:r w:rsidR="006A5CC7">
        <w:rPr>
          <w:rFonts w:ascii="仿宋" w:eastAsia="仿宋" w:hAnsi="仿宋" w:hint="eastAsia"/>
          <w:sz w:val="28"/>
          <w:szCs w:val="28"/>
        </w:rPr>
        <w:t>平方米</w:t>
      </w:r>
      <w:r w:rsidR="00456297">
        <w:rPr>
          <w:rFonts w:ascii="仿宋" w:eastAsia="仿宋" w:hAnsi="仿宋" w:hint="eastAsia"/>
          <w:sz w:val="28"/>
          <w:szCs w:val="28"/>
        </w:rPr>
        <w:t>；1-513面积为40.34平方米</w:t>
      </w:r>
      <w:r w:rsidR="006A5CC7">
        <w:rPr>
          <w:rFonts w:ascii="仿宋" w:eastAsia="仿宋" w:hAnsi="仿宋" w:hint="eastAsia"/>
          <w:sz w:val="28"/>
          <w:szCs w:val="28"/>
        </w:rPr>
        <w:t>。</w:t>
      </w:r>
      <w:r w:rsidR="00ED5901" w:rsidRPr="00E630AB">
        <w:rPr>
          <w:rFonts w:ascii="仿宋" w:eastAsia="仿宋" w:hAnsi="仿宋" w:hint="eastAsia"/>
          <w:sz w:val="28"/>
          <w:szCs w:val="28"/>
        </w:rPr>
        <w:t>产权</w:t>
      </w:r>
      <w:r w:rsidRPr="00E630AB">
        <w:rPr>
          <w:rFonts w:ascii="仿宋" w:eastAsia="仿宋" w:hAnsi="仿宋" w:hint="eastAsia"/>
          <w:sz w:val="28"/>
          <w:szCs w:val="28"/>
        </w:rPr>
        <w:t>人为</w:t>
      </w:r>
      <w:r w:rsidR="00BC5A36">
        <w:rPr>
          <w:rFonts w:ascii="仿宋" w:eastAsia="仿宋" w:hAnsi="仿宋" w:hint="eastAsia"/>
          <w:sz w:val="28"/>
          <w:szCs w:val="28"/>
        </w:rPr>
        <w:t>陕西信达房地产开发有限责任公司</w:t>
      </w:r>
      <w:r w:rsidRPr="00A4334A">
        <w:rPr>
          <w:rFonts w:ascii="仿宋" w:eastAsia="仿宋" w:hAnsi="仿宋" w:hint="eastAsia"/>
          <w:sz w:val="28"/>
          <w:szCs w:val="28"/>
        </w:rPr>
        <w:t>。财产范围包括建筑物</w:t>
      </w:r>
      <w:r w:rsidR="000820C1" w:rsidRPr="00A4334A">
        <w:rPr>
          <w:rFonts w:ascii="仿宋" w:eastAsia="仿宋" w:hAnsi="仿宋" w:hint="eastAsia"/>
          <w:sz w:val="28"/>
          <w:szCs w:val="28"/>
        </w:rPr>
        <w:t>及</w:t>
      </w:r>
      <w:r w:rsidR="008E052E">
        <w:rPr>
          <w:rFonts w:ascii="仿宋" w:eastAsia="仿宋" w:hAnsi="仿宋" w:hint="eastAsia"/>
          <w:sz w:val="28"/>
          <w:szCs w:val="28"/>
        </w:rPr>
        <w:t>其</w:t>
      </w:r>
      <w:r w:rsidR="0020182B">
        <w:rPr>
          <w:rFonts w:ascii="仿宋" w:eastAsia="仿宋" w:hAnsi="仿宋" w:hint="eastAsia"/>
          <w:sz w:val="28"/>
          <w:szCs w:val="28"/>
        </w:rPr>
        <w:t>所</w:t>
      </w:r>
      <w:r w:rsidR="00481242">
        <w:rPr>
          <w:rFonts w:ascii="仿宋" w:eastAsia="仿宋" w:hAnsi="仿宋" w:hint="eastAsia"/>
          <w:sz w:val="28"/>
          <w:szCs w:val="28"/>
        </w:rPr>
        <w:t>分摊</w:t>
      </w:r>
      <w:r w:rsidRPr="00A4334A">
        <w:rPr>
          <w:rFonts w:ascii="仿宋" w:eastAsia="仿宋" w:hAnsi="仿宋" w:hint="eastAsia"/>
          <w:sz w:val="28"/>
          <w:szCs w:val="28"/>
        </w:rPr>
        <w:t>的土地使用权，不包含动产、债权债务等其他财产或权益。</w:t>
      </w:r>
    </w:p>
    <w:p w:rsidR="00B30FC1" w:rsidRPr="00A4334A" w:rsidRDefault="00B30FC1" w:rsidP="00250C05">
      <w:pPr>
        <w:spacing w:line="600" w:lineRule="exact"/>
        <w:ind w:firstLineChars="200" w:firstLine="562"/>
        <w:rPr>
          <w:rFonts w:ascii="仿宋" w:eastAsia="仿宋" w:hAnsi="仿宋"/>
          <w:sz w:val="28"/>
          <w:szCs w:val="28"/>
        </w:rPr>
      </w:pPr>
      <w:r w:rsidRPr="00B44C41">
        <w:rPr>
          <w:rFonts w:ascii="仿宋" w:eastAsia="仿宋" w:hAnsi="仿宋"/>
          <w:b/>
          <w:sz w:val="28"/>
          <w:szCs w:val="28"/>
        </w:rPr>
        <w:t>价值时点</w:t>
      </w:r>
      <w:r w:rsidRPr="00A4334A">
        <w:rPr>
          <w:rFonts w:ascii="仿宋" w:eastAsia="仿宋" w:hAnsi="仿宋" w:hint="eastAsia"/>
          <w:sz w:val="28"/>
          <w:szCs w:val="28"/>
        </w:rPr>
        <w:t>：</w:t>
      </w:r>
      <w:r w:rsidR="00BC5A36">
        <w:rPr>
          <w:rFonts w:ascii="仿宋" w:eastAsia="仿宋" w:hAnsi="仿宋" w:hint="eastAsia"/>
          <w:sz w:val="28"/>
          <w:szCs w:val="28"/>
        </w:rPr>
        <w:t>2021年3月1日</w:t>
      </w:r>
      <w:r w:rsidRPr="00A4334A">
        <w:rPr>
          <w:rFonts w:ascii="仿宋" w:eastAsia="仿宋" w:hAnsi="仿宋"/>
          <w:sz w:val="28"/>
          <w:szCs w:val="28"/>
        </w:rPr>
        <w:t>；</w:t>
      </w:r>
    </w:p>
    <w:p w:rsidR="00B30FC1" w:rsidRPr="00A4334A" w:rsidRDefault="00B30FC1" w:rsidP="00250C05">
      <w:pPr>
        <w:spacing w:line="600" w:lineRule="exact"/>
        <w:ind w:firstLineChars="200" w:firstLine="562"/>
        <w:rPr>
          <w:rFonts w:ascii="仿宋" w:eastAsia="仿宋" w:hAnsi="仿宋"/>
          <w:sz w:val="28"/>
          <w:szCs w:val="28"/>
        </w:rPr>
      </w:pPr>
      <w:r w:rsidRPr="00B44C41">
        <w:rPr>
          <w:rFonts w:ascii="仿宋" w:eastAsia="仿宋" w:hAnsi="仿宋"/>
          <w:b/>
          <w:sz w:val="28"/>
          <w:szCs w:val="28"/>
        </w:rPr>
        <w:t>价值类型</w:t>
      </w:r>
      <w:r w:rsidRPr="00A4334A">
        <w:rPr>
          <w:rFonts w:ascii="仿宋" w:eastAsia="仿宋" w:hAnsi="仿宋" w:hint="eastAsia"/>
          <w:sz w:val="28"/>
          <w:szCs w:val="28"/>
        </w:rPr>
        <w:t>：市场价值</w:t>
      </w:r>
      <w:r w:rsidRPr="00A4334A">
        <w:rPr>
          <w:rFonts w:ascii="仿宋" w:eastAsia="仿宋" w:hAnsi="仿宋"/>
          <w:sz w:val="28"/>
          <w:szCs w:val="28"/>
        </w:rPr>
        <w:t>；</w:t>
      </w:r>
    </w:p>
    <w:p w:rsidR="00B30FC1" w:rsidRPr="00A4334A" w:rsidRDefault="00B30FC1" w:rsidP="00250C05">
      <w:pPr>
        <w:spacing w:line="600" w:lineRule="exact"/>
        <w:ind w:firstLineChars="200" w:firstLine="562"/>
        <w:rPr>
          <w:rFonts w:ascii="仿宋" w:eastAsia="仿宋" w:hAnsi="仿宋"/>
          <w:sz w:val="28"/>
          <w:szCs w:val="28"/>
        </w:rPr>
      </w:pPr>
      <w:r w:rsidRPr="00B44C41">
        <w:rPr>
          <w:rFonts w:ascii="仿宋" w:eastAsia="仿宋" w:hAnsi="仿宋"/>
          <w:b/>
          <w:sz w:val="28"/>
          <w:szCs w:val="28"/>
        </w:rPr>
        <w:t>估价方法</w:t>
      </w:r>
      <w:r w:rsidRPr="00B44C41">
        <w:rPr>
          <w:rFonts w:ascii="仿宋" w:eastAsia="仿宋" w:hAnsi="仿宋" w:hint="eastAsia"/>
          <w:b/>
          <w:sz w:val="28"/>
          <w:szCs w:val="28"/>
        </w:rPr>
        <w:t>：</w:t>
      </w:r>
      <w:r w:rsidRPr="00A4334A">
        <w:rPr>
          <w:rFonts w:ascii="仿宋" w:eastAsia="仿宋" w:hAnsi="仿宋" w:hint="eastAsia"/>
          <w:sz w:val="28"/>
          <w:szCs w:val="28"/>
        </w:rPr>
        <w:t>比较</w:t>
      </w:r>
      <w:r w:rsidRPr="00A4334A">
        <w:rPr>
          <w:rFonts w:ascii="仿宋" w:eastAsia="仿宋" w:hAnsi="仿宋"/>
          <w:sz w:val="28"/>
          <w:szCs w:val="28"/>
        </w:rPr>
        <w:t>法</w:t>
      </w:r>
      <w:r w:rsidR="007C046C">
        <w:rPr>
          <w:rFonts w:ascii="仿宋" w:eastAsia="仿宋" w:hAnsi="仿宋" w:hint="eastAsia"/>
          <w:sz w:val="28"/>
          <w:szCs w:val="28"/>
        </w:rPr>
        <w:t>、收益法；</w:t>
      </w:r>
    </w:p>
    <w:p w:rsidR="00B44C41" w:rsidRDefault="00B30FC1" w:rsidP="00250C05">
      <w:pPr>
        <w:spacing w:line="600" w:lineRule="exact"/>
        <w:ind w:firstLineChars="200" w:firstLine="562"/>
        <w:rPr>
          <w:rFonts w:ascii="仿宋" w:eastAsia="仿宋" w:hAnsi="仿宋"/>
          <w:sz w:val="28"/>
          <w:szCs w:val="28"/>
        </w:rPr>
      </w:pPr>
      <w:r w:rsidRPr="00B44C41">
        <w:rPr>
          <w:rFonts w:ascii="仿宋" w:eastAsia="仿宋" w:hAnsi="仿宋" w:hint="eastAsia"/>
          <w:b/>
          <w:sz w:val="28"/>
          <w:szCs w:val="28"/>
        </w:rPr>
        <w:t>估价结果：</w:t>
      </w:r>
      <w:r w:rsidR="00B44C41" w:rsidRPr="00B44C41">
        <w:rPr>
          <w:rFonts w:ascii="仿宋" w:eastAsia="仿宋" w:hAnsi="仿宋" w:hint="eastAsia"/>
          <w:sz w:val="28"/>
          <w:szCs w:val="28"/>
        </w:rPr>
        <w:t>本公司估价人员根据估价目的，经过实地查勘和市场调查，遵照《中华人民共和国房地产管理法》、《房地产估价规范》等法律法规和技术标准，遵循独立、客观、公正、合法的原则，按照严谨的评估工作程序，在满足全部估价假设条件和限制条件下，采用比较法和收益法两种估价方法，结合估价经验与对影响房地产价格因素进行分析，评定估算估价对象于价值时点</w:t>
      </w:r>
      <w:r w:rsidR="00BC5A36">
        <w:rPr>
          <w:rFonts w:ascii="仿宋" w:eastAsia="仿宋" w:hAnsi="仿宋" w:hint="eastAsia"/>
          <w:sz w:val="28"/>
          <w:szCs w:val="28"/>
        </w:rPr>
        <w:t>2021年3月1日</w:t>
      </w:r>
      <w:r w:rsidR="00B44C41" w:rsidRPr="00B44C41">
        <w:rPr>
          <w:rFonts w:ascii="仿宋" w:eastAsia="仿宋" w:hAnsi="仿宋" w:hint="eastAsia"/>
          <w:sz w:val="28"/>
          <w:szCs w:val="28"/>
        </w:rPr>
        <w:t>的市场价值为人民币</w:t>
      </w:r>
      <w:r w:rsidR="00350786">
        <w:rPr>
          <w:rFonts w:ascii="仿宋" w:eastAsia="仿宋" w:hAnsi="仿宋" w:hint="eastAsia"/>
          <w:b/>
          <w:sz w:val="28"/>
          <w:szCs w:val="28"/>
        </w:rPr>
        <w:t>壹佰贰拾陆万叁仟柒佰</w:t>
      </w:r>
      <w:r w:rsidR="007C046C" w:rsidRPr="007C046C">
        <w:rPr>
          <w:rFonts w:ascii="仿宋" w:eastAsia="仿宋" w:hAnsi="仿宋" w:hint="eastAsia"/>
          <w:b/>
          <w:sz w:val="28"/>
          <w:szCs w:val="28"/>
        </w:rPr>
        <w:t xml:space="preserve">元整 </w:t>
      </w:r>
      <w:r w:rsidR="00B44C41" w:rsidRPr="007C046C">
        <w:rPr>
          <w:rFonts w:ascii="仿宋" w:eastAsia="仿宋" w:hAnsi="仿宋" w:hint="eastAsia"/>
          <w:b/>
          <w:sz w:val="28"/>
          <w:szCs w:val="28"/>
        </w:rPr>
        <w:t>(￥</w:t>
      </w:r>
      <w:r w:rsidR="000A2F76">
        <w:rPr>
          <w:rFonts w:ascii="仿宋" w:eastAsia="仿宋" w:hAnsi="仿宋" w:hint="eastAsia"/>
          <w:b/>
          <w:sz w:val="28"/>
          <w:szCs w:val="28"/>
        </w:rPr>
        <w:t>126.37</w:t>
      </w:r>
      <w:r w:rsidR="007C046C" w:rsidRPr="007C046C">
        <w:rPr>
          <w:rFonts w:ascii="仿宋" w:eastAsia="仿宋" w:hAnsi="仿宋" w:hint="eastAsia"/>
          <w:b/>
          <w:sz w:val="28"/>
          <w:szCs w:val="28"/>
        </w:rPr>
        <w:t>万元</w:t>
      </w:r>
      <w:r w:rsidR="00B44C41" w:rsidRPr="007C046C">
        <w:rPr>
          <w:rFonts w:ascii="仿宋" w:eastAsia="仿宋" w:hAnsi="仿宋" w:hint="eastAsia"/>
          <w:b/>
          <w:sz w:val="28"/>
          <w:szCs w:val="28"/>
        </w:rPr>
        <w:t>)</w:t>
      </w:r>
      <w:r w:rsidR="00362682">
        <w:rPr>
          <w:rFonts w:ascii="仿宋" w:eastAsia="仿宋" w:hAnsi="仿宋" w:hint="eastAsia"/>
          <w:b/>
          <w:sz w:val="28"/>
          <w:szCs w:val="28"/>
        </w:rPr>
        <w:t>。</w:t>
      </w:r>
    </w:p>
    <w:p w:rsidR="00F753F5" w:rsidRDefault="00F753F5" w:rsidP="00B44C41">
      <w:pPr>
        <w:spacing w:line="640" w:lineRule="exact"/>
        <w:ind w:firstLineChars="200" w:firstLine="642"/>
        <w:jc w:val="center"/>
        <w:rPr>
          <w:rFonts w:ascii="仿宋" w:eastAsia="仿宋" w:hAnsi="仿宋"/>
          <w:b/>
          <w:spacing w:val="20"/>
          <w:sz w:val="28"/>
          <w:szCs w:val="32"/>
        </w:rPr>
      </w:pPr>
    </w:p>
    <w:p w:rsidR="00B30FC1" w:rsidRPr="00B44C41" w:rsidRDefault="00B30FC1" w:rsidP="00A23A55">
      <w:pPr>
        <w:spacing w:line="640" w:lineRule="exact"/>
        <w:jc w:val="center"/>
        <w:rPr>
          <w:rFonts w:ascii="仿宋" w:eastAsia="仿宋" w:hAnsi="仿宋"/>
          <w:b/>
          <w:spacing w:val="20"/>
          <w:sz w:val="28"/>
          <w:szCs w:val="32"/>
        </w:rPr>
      </w:pPr>
      <w:r w:rsidRPr="00B44C41">
        <w:rPr>
          <w:rFonts w:ascii="仿宋" w:eastAsia="仿宋" w:hAnsi="仿宋"/>
          <w:b/>
          <w:spacing w:val="20"/>
          <w:sz w:val="28"/>
          <w:szCs w:val="32"/>
        </w:rPr>
        <w:t>估价结果</w:t>
      </w:r>
      <w:r w:rsidRPr="00B44C41">
        <w:rPr>
          <w:rFonts w:ascii="仿宋" w:eastAsia="仿宋" w:hAnsi="仿宋" w:hint="eastAsia"/>
          <w:b/>
          <w:spacing w:val="20"/>
          <w:sz w:val="28"/>
          <w:szCs w:val="32"/>
        </w:rPr>
        <w:t>明细表</w:t>
      </w:r>
    </w:p>
    <w:p w:rsidR="00B30FC1" w:rsidRPr="00A4334A" w:rsidRDefault="00B30FC1">
      <w:pPr>
        <w:spacing w:line="610" w:lineRule="exact"/>
        <w:ind w:firstLineChars="2650" w:firstLine="6625"/>
        <w:rPr>
          <w:rFonts w:ascii="仿宋" w:eastAsia="仿宋" w:hAnsi="仿宋"/>
          <w:spacing w:val="20"/>
          <w:szCs w:val="21"/>
        </w:rPr>
      </w:pPr>
      <w:r w:rsidRPr="00A4334A">
        <w:rPr>
          <w:rFonts w:ascii="仿宋" w:eastAsia="仿宋" w:hAnsi="仿宋"/>
          <w:spacing w:val="20"/>
          <w:szCs w:val="21"/>
        </w:rPr>
        <w:t>币种</w:t>
      </w:r>
      <w:r w:rsidRPr="00A4334A">
        <w:rPr>
          <w:rFonts w:ascii="仿宋" w:eastAsia="仿宋" w:hAnsi="仿宋" w:hint="eastAsia"/>
          <w:spacing w:val="20"/>
          <w:szCs w:val="21"/>
        </w:rPr>
        <w:t>：</w:t>
      </w:r>
      <w:r w:rsidRPr="00A4334A">
        <w:rPr>
          <w:rFonts w:ascii="仿宋" w:eastAsia="仿宋" w:hAnsi="仿宋"/>
          <w:spacing w:val="20"/>
          <w:szCs w:val="21"/>
        </w:rPr>
        <w:t>人民币</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1560"/>
        <w:gridCol w:w="2379"/>
        <w:gridCol w:w="2380"/>
      </w:tblGrid>
      <w:tr w:rsidR="00C97874" w:rsidRPr="005F30C1" w:rsidTr="00C470B4">
        <w:trPr>
          <w:trHeight w:val="454"/>
          <w:jc w:val="center"/>
        </w:trPr>
        <w:tc>
          <w:tcPr>
            <w:tcW w:w="2805" w:type="dxa"/>
            <w:shd w:val="clear" w:color="auto" w:fill="F2F2F2"/>
            <w:vAlign w:val="center"/>
          </w:tcPr>
          <w:p w:rsidR="00C97874" w:rsidRPr="005F30C1" w:rsidRDefault="00C97874">
            <w:pPr>
              <w:jc w:val="center"/>
              <w:rPr>
                <w:rFonts w:ascii="仿宋" w:eastAsia="仿宋" w:hAnsi="仿宋"/>
                <w:sz w:val="22"/>
                <w:szCs w:val="21"/>
              </w:rPr>
            </w:pPr>
            <w:r w:rsidRPr="005F30C1">
              <w:rPr>
                <w:rFonts w:ascii="仿宋" w:eastAsia="仿宋" w:hAnsi="仿宋" w:hint="eastAsia"/>
                <w:sz w:val="22"/>
                <w:szCs w:val="21"/>
              </w:rPr>
              <w:t>估价对象</w:t>
            </w:r>
          </w:p>
        </w:tc>
        <w:tc>
          <w:tcPr>
            <w:tcW w:w="1560" w:type="dxa"/>
            <w:shd w:val="clear" w:color="auto" w:fill="F2F2F2"/>
            <w:vAlign w:val="center"/>
          </w:tcPr>
          <w:p w:rsidR="00C97874" w:rsidRPr="005F30C1" w:rsidRDefault="00C97874">
            <w:pPr>
              <w:jc w:val="center"/>
              <w:rPr>
                <w:rFonts w:ascii="仿宋" w:eastAsia="仿宋" w:hAnsi="仿宋"/>
                <w:sz w:val="22"/>
                <w:szCs w:val="21"/>
              </w:rPr>
            </w:pPr>
            <w:r w:rsidRPr="005F30C1">
              <w:rPr>
                <w:rFonts w:ascii="仿宋" w:eastAsia="仿宋" w:hAnsi="仿宋" w:hint="eastAsia"/>
                <w:sz w:val="22"/>
                <w:szCs w:val="21"/>
              </w:rPr>
              <w:t>建筑面积（㎡）</w:t>
            </w:r>
          </w:p>
        </w:tc>
        <w:tc>
          <w:tcPr>
            <w:tcW w:w="2379" w:type="dxa"/>
            <w:shd w:val="clear" w:color="auto" w:fill="F2F2F2"/>
            <w:vAlign w:val="center"/>
          </w:tcPr>
          <w:p w:rsidR="00C97874" w:rsidRPr="005F30C1" w:rsidRDefault="00C97874">
            <w:pPr>
              <w:jc w:val="center"/>
              <w:rPr>
                <w:rFonts w:ascii="仿宋" w:eastAsia="仿宋" w:hAnsi="仿宋"/>
                <w:sz w:val="22"/>
                <w:szCs w:val="21"/>
              </w:rPr>
            </w:pPr>
            <w:r w:rsidRPr="005F30C1">
              <w:rPr>
                <w:rFonts w:ascii="仿宋" w:eastAsia="仿宋" w:hAnsi="仿宋" w:hint="eastAsia"/>
                <w:sz w:val="22"/>
                <w:szCs w:val="21"/>
              </w:rPr>
              <w:t>评估单价（元/㎡）</w:t>
            </w:r>
          </w:p>
        </w:tc>
        <w:tc>
          <w:tcPr>
            <w:tcW w:w="2380" w:type="dxa"/>
            <w:shd w:val="clear" w:color="auto" w:fill="F2F2F2"/>
            <w:vAlign w:val="center"/>
          </w:tcPr>
          <w:p w:rsidR="00C97874" w:rsidRPr="005F30C1" w:rsidRDefault="00C97874">
            <w:pPr>
              <w:jc w:val="center"/>
              <w:rPr>
                <w:rFonts w:ascii="仿宋" w:eastAsia="仿宋" w:hAnsi="仿宋"/>
                <w:sz w:val="22"/>
                <w:szCs w:val="21"/>
              </w:rPr>
            </w:pPr>
            <w:r>
              <w:rPr>
                <w:rFonts w:ascii="仿宋" w:eastAsia="仿宋" w:hAnsi="仿宋" w:hint="eastAsia"/>
                <w:sz w:val="22"/>
                <w:szCs w:val="21"/>
              </w:rPr>
              <w:t>评估总价（万元）</w:t>
            </w:r>
          </w:p>
        </w:tc>
      </w:tr>
      <w:tr w:rsidR="00C675BE" w:rsidRPr="005F30C1" w:rsidTr="00C470B4">
        <w:trPr>
          <w:trHeight w:val="567"/>
          <w:jc w:val="center"/>
        </w:trPr>
        <w:tc>
          <w:tcPr>
            <w:tcW w:w="2805" w:type="dxa"/>
            <w:vAlign w:val="center"/>
          </w:tcPr>
          <w:p w:rsidR="00C675BE" w:rsidRPr="005F30C1" w:rsidRDefault="00CA5F14" w:rsidP="00C470B4">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w:t>
            </w:r>
            <w:r w:rsidR="00456297">
              <w:rPr>
                <w:rFonts w:ascii="仿宋" w:eastAsia="仿宋" w:hAnsi="仿宋" w:hint="eastAsia"/>
                <w:sz w:val="22"/>
                <w:szCs w:val="21"/>
              </w:rPr>
              <w:t>1-506</w:t>
            </w:r>
            <w:r w:rsidR="00C470B4" w:rsidRPr="00C470B4">
              <w:rPr>
                <w:rFonts w:ascii="仿宋" w:eastAsia="仿宋" w:hAnsi="仿宋" w:hint="eastAsia"/>
                <w:sz w:val="22"/>
                <w:szCs w:val="21"/>
              </w:rPr>
              <w:t>房地产</w:t>
            </w:r>
          </w:p>
        </w:tc>
        <w:tc>
          <w:tcPr>
            <w:tcW w:w="1560" w:type="dxa"/>
            <w:vAlign w:val="center"/>
          </w:tcPr>
          <w:p w:rsidR="00C675BE" w:rsidRPr="005F30C1" w:rsidRDefault="00456297">
            <w:pPr>
              <w:jc w:val="center"/>
              <w:rPr>
                <w:rFonts w:ascii="仿宋" w:eastAsia="仿宋" w:hAnsi="仿宋"/>
                <w:sz w:val="22"/>
                <w:szCs w:val="21"/>
              </w:rPr>
            </w:pPr>
            <w:r>
              <w:rPr>
                <w:rFonts w:ascii="仿宋" w:eastAsia="仿宋" w:hAnsi="仿宋" w:hint="eastAsia"/>
                <w:sz w:val="22"/>
                <w:szCs w:val="21"/>
              </w:rPr>
              <w:t>58.45</w:t>
            </w:r>
          </w:p>
        </w:tc>
        <w:tc>
          <w:tcPr>
            <w:tcW w:w="2379" w:type="dxa"/>
            <w:vAlign w:val="center"/>
          </w:tcPr>
          <w:p w:rsidR="00C675BE" w:rsidRPr="005F30C1" w:rsidRDefault="00AC1F7A">
            <w:pPr>
              <w:jc w:val="center"/>
              <w:rPr>
                <w:rFonts w:ascii="仿宋" w:eastAsia="仿宋" w:hAnsi="仿宋"/>
                <w:sz w:val="22"/>
                <w:szCs w:val="21"/>
              </w:rPr>
            </w:pPr>
            <w:r>
              <w:rPr>
                <w:rFonts w:ascii="仿宋" w:eastAsia="仿宋" w:hAnsi="仿宋" w:hint="eastAsia"/>
                <w:sz w:val="22"/>
                <w:szCs w:val="21"/>
              </w:rPr>
              <w:t>6468.14</w:t>
            </w:r>
          </w:p>
        </w:tc>
        <w:tc>
          <w:tcPr>
            <w:tcW w:w="2380" w:type="dxa"/>
            <w:vAlign w:val="center"/>
          </w:tcPr>
          <w:p w:rsidR="00C675BE" w:rsidRPr="005F30C1" w:rsidRDefault="00080250">
            <w:pPr>
              <w:jc w:val="center"/>
              <w:rPr>
                <w:rFonts w:ascii="仿宋" w:eastAsia="仿宋" w:hAnsi="仿宋"/>
                <w:sz w:val="22"/>
                <w:szCs w:val="21"/>
              </w:rPr>
            </w:pPr>
            <w:r>
              <w:rPr>
                <w:rFonts w:ascii="仿宋" w:eastAsia="仿宋" w:hAnsi="仿宋" w:hint="eastAsia"/>
                <w:sz w:val="22"/>
                <w:szCs w:val="21"/>
              </w:rPr>
              <w:t>37.81</w:t>
            </w:r>
          </w:p>
        </w:tc>
      </w:tr>
      <w:tr w:rsidR="00C675BE" w:rsidRPr="005F30C1" w:rsidTr="00C470B4">
        <w:trPr>
          <w:trHeight w:val="567"/>
          <w:jc w:val="center"/>
        </w:trPr>
        <w:tc>
          <w:tcPr>
            <w:tcW w:w="2805" w:type="dxa"/>
            <w:vAlign w:val="center"/>
          </w:tcPr>
          <w:p w:rsidR="00C675BE" w:rsidRDefault="00CA5F14" w:rsidP="00B046D9">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w:t>
            </w:r>
            <w:r w:rsidR="00456297">
              <w:rPr>
                <w:rFonts w:ascii="仿宋" w:eastAsia="仿宋" w:hAnsi="仿宋" w:hint="eastAsia"/>
                <w:sz w:val="22"/>
                <w:szCs w:val="21"/>
              </w:rPr>
              <w:t>1-509</w:t>
            </w:r>
            <w:r w:rsidR="00B046D9" w:rsidRPr="00C470B4">
              <w:rPr>
                <w:rFonts w:ascii="仿宋" w:eastAsia="仿宋" w:hAnsi="仿宋" w:hint="eastAsia"/>
                <w:sz w:val="22"/>
                <w:szCs w:val="21"/>
              </w:rPr>
              <w:t>房地产</w:t>
            </w:r>
          </w:p>
        </w:tc>
        <w:tc>
          <w:tcPr>
            <w:tcW w:w="1560" w:type="dxa"/>
            <w:vAlign w:val="center"/>
          </w:tcPr>
          <w:p w:rsidR="00C675BE" w:rsidRDefault="00433107">
            <w:pPr>
              <w:jc w:val="center"/>
              <w:rPr>
                <w:rFonts w:ascii="仿宋" w:eastAsia="仿宋" w:hAnsi="仿宋"/>
                <w:sz w:val="22"/>
                <w:szCs w:val="21"/>
              </w:rPr>
            </w:pPr>
            <w:r>
              <w:rPr>
                <w:rFonts w:ascii="仿宋" w:eastAsia="仿宋" w:hAnsi="仿宋" w:hint="eastAsia"/>
                <w:sz w:val="22"/>
                <w:szCs w:val="21"/>
              </w:rPr>
              <w:t>58.43</w:t>
            </w:r>
          </w:p>
        </w:tc>
        <w:tc>
          <w:tcPr>
            <w:tcW w:w="2379" w:type="dxa"/>
            <w:vAlign w:val="center"/>
          </w:tcPr>
          <w:p w:rsidR="00C675BE" w:rsidRDefault="00C6346E">
            <w:pPr>
              <w:jc w:val="center"/>
              <w:rPr>
                <w:rFonts w:ascii="仿宋" w:eastAsia="仿宋" w:hAnsi="仿宋"/>
                <w:sz w:val="22"/>
                <w:szCs w:val="21"/>
              </w:rPr>
            </w:pPr>
            <w:r>
              <w:rPr>
                <w:rFonts w:ascii="仿宋" w:eastAsia="仿宋" w:hAnsi="仿宋" w:hint="eastAsia"/>
                <w:sz w:val="22"/>
                <w:szCs w:val="21"/>
              </w:rPr>
              <w:t>6403.46</w:t>
            </w:r>
          </w:p>
        </w:tc>
        <w:tc>
          <w:tcPr>
            <w:tcW w:w="2380" w:type="dxa"/>
            <w:vAlign w:val="center"/>
          </w:tcPr>
          <w:p w:rsidR="00C675BE" w:rsidRDefault="000A2F76">
            <w:pPr>
              <w:jc w:val="center"/>
              <w:rPr>
                <w:rFonts w:ascii="仿宋" w:eastAsia="仿宋" w:hAnsi="仿宋"/>
                <w:sz w:val="22"/>
                <w:szCs w:val="21"/>
              </w:rPr>
            </w:pPr>
            <w:r>
              <w:rPr>
                <w:rFonts w:ascii="仿宋" w:eastAsia="仿宋" w:hAnsi="仿宋" w:hint="eastAsia"/>
                <w:sz w:val="22"/>
                <w:szCs w:val="21"/>
              </w:rPr>
              <w:t>37.42</w:t>
            </w:r>
          </w:p>
        </w:tc>
      </w:tr>
      <w:tr w:rsidR="00CA5F14" w:rsidRPr="005F30C1" w:rsidTr="00C470B4">
        <w:trPr>
          <w:trHeight w:val="567"/>
          <w:jc w:val="center"/>
        </w:trPr>
        <w:tc>
          <w:tcPr>
            <w:tcW w:w="2805" w:type="dxa"/>
            <w:vAlign w:val="center"/>
          </w:tcPr>
          <w:p w:rsidR="00CA5F14" w:rsidRDefault="00CA5F14" w:rsidP="004D1169">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达酒店式公寓1-512</w:t>
            </w:r>
            <w:r w:rsidRPr="00C470B4">
              <w:rPr>
                <w:rFonts w:ascii="仿宋" w:eastAsia="仿宋" w:hAnsi="仿宋" w:hint="eastAsia"/>
                <w:sz w:val="22"/>
                <w:szCs w:val="21"/>
              </w:rPr>
              <w:t>房地产</w:t>
            </w:r>
          </w:p>
        </w:tc>
        <w:tc>
          <w:tcPr>
            <w:tcW w:w="1560" w:type="dxa"/>
            <w:vAlign w:val="center"/>
          </w:tcPr>
          <w:p w:rsidR="00CA5F14" w:rsidRDefault="00CA5F14" w:rsidP="004D1169">
            <w:pPr>
              <w:jc w:val="center"/>
              <w:rPr>
                <w:rFonts w:ascii="仿宋" w:eastAsia="仿宋" w:hAnsi="仿宋"/>
                <w:sz w:val="22"/>
                <w:szCs w:val="21"/>
              </w:rPr>
            </w:pPr>
            <w:r>
              <w:rPr>
                <w:rFonts w:ascii="仿宋" w:eastAsia="仿宋" w:hAnsi="仿宋" w:hint="eastAsia"/>
                <w:sz w:val="22"/>
                <w:szCs w:val="21"/>
              </w:rPr>
              <w:t>40.34</w:t>
            </w:r>
          </w:p>
        </w:tc>
        <w:tc>
          <w:tcPr>
            <w:tcW w:w="2379" w:type="dxa"/>
            <w:vAlign w:val="center"/>
          </w:tcPr>
          <w:p w:rsidR="00CA5F14" w:rsidRDefault="00C6346E" w:rsidP="004D1169">
            <w:pPr>
              <w:jc w:val="center"/>
              <w:rPr>
                <w:rFonts w:ascii="仿宋" w:eastAsia="仿宋" w:hAnsi="仿宋"/>
                <w:sz w:val="22"/>
                <w:szCs w:val="21"/>
              </w:rPr>
            </w:pPr>
            <w:r>
              <w:rPr>
                <w:rFonts w:ascii="仿宋" w:eastAsia="仿宋" w:hAnsi="仿宋" w:hint="eastAsia"/>
                <w:sz w:val="22"/>
                <w:szCs w:val="21"/>
              </w:rPr>
              <w:t>6338.78</w:t>
            </w:r>
          </w:p>
        </w:tc>
        <w:tc>
          <w:tcPr>
            <w:tcW w:w="2380" w:type="dxa"/>
            <w:vAlign w:val="center"/>
          </w:tcPr>
          <w:p w:rsidR="00CA5F14" w:rsidRDefault="000A2F76" w:rsidP="004D1169">
            <w:pPr>
              <w:jc w:val="center"/>
              <w:rPr>
                <w:rFonts w:ascii="仿宋" w:eastAsia="仿宋" w:hAnsi="仿宋"/>
                <w:sz w:val="22"/>
                <w:szCs w:val="21"/>
              </w:rPr>
            </w:pPr>
            <w:r>
              <w:rPr>
                <w:rFonts w:ascii="仿宋" w:eastAsia="仿宋" w:hAnsi="仿宋" w:hint="eastAsia"/>
                <w:sz w:val="22"/>
                <w:szCs w:val="21"/>
              </w:rPr>
              <w:t>25.57</w:t>
            </w:r>
          </w:p>
        </w:tc>
      </w:tr>
      <w:tr w:rsidR="00CA5F14" w:rsidRPr="005F30C1" w:rsidTr="00C470B4">
        <w:trPr>
          <w:trHeight w:val="567"/>
          <w:jc w:val="center"/>
        </w:trPr>
        <w:tc>
          <w:tcPr>
            <w:tcW w:w="2805" w:type="dxa"/>
            <w:vAlign w:val="center"/>
          </w:tcPr>
          <w:p w:rsidR="00CA5F14" w:rsidRDefault="00CA5F14" w:rsidP="00B046D9">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达酒店式公寓1-513</w:t>
            </w:r>
            <w:r w:rsidRPr="00C470B4">
              <w:rPr>
                <w:rFonts w:ascii="仿宋" w:eastAsia="仿宋" w:hAnsi="仿宋" w:hint="eastAsia"/>
                <w:sz w:val="22"/>
                <w:szCs w:val="21"/>
              </w:rPr>
              <w:t>房地产</w:t>
            </w:r>
          </w:p>
        </w:tc>
        <w:tc>
          <w:tcPr>
            <w:tcW w:w="1560" w:type="dxa"/>
            <w:vAlign w:val="center"/>
          </w:tcPr>
          <w:p w:rsidR="00CA5F14" w:rsidRDefault="00CA5F14">
            <w:pPr>
              <w:jc w:val="center"/>
              <w:rPr>
                <w:rFonts w:ascii="仿宋" w:eastAsia="仿宋" w:hAnsi="仿宋"/>
                <w:sz w:val="22"/>
                <w:szCs w:val="21"/>
              </w:rPr>
            </w:pPr>
            <w:r>
              <w:rPr>
                <w:rFonts w:ascii="仿宋" w:eastAsia="仿宋" w:hAnsi="仿宋" w:hint="eastAsia"/>
                <w:sz w:val="22"/>
                <w:szCs w:val="21"/>
              </w:rPr>
              <w:t>40.34</w:t>
            </w:r>
          </w:p>
        </w:tc>
        <w:tc>
          <w:tcPr>
            <w:tcW w:w="2379" w:type="dxa"/>
            <w:vAlign w:val="center"/>
          </w:tcPr>
          <w:p w:rsidR="00CA5F14" w:rsidRDefault="00C6346E">
            <w:pPr>
              <w:jc w:val="center"/>
              <w:rPr>
                <w:rFonts w:ascii="仿宋" w:eastAsia="仿宋" w:hAnsi="仿宋"/>
                <w:sz w:val="22"/>
                <w:szCs w:val="21"/>
              </w:rPr>
            </w:pPr>
            <w:r>
              <w:rPr>
                <w:rFonts w:ascii="仿宋" w:eastAsia="仿宋" w:hAnsi="仿宋" w:hint="eastAsia"/>
                <w:sz w:val="22"/>
                <w:szCs w:val="21"/>
              </w:rPr>
              <w:t>6338.78</w:t>
            </w:r>
          </w:p>
        </w:tc>
        <w:tc>
          <w:tcPr>
            <w:tcW w:w="2380" w:type="dxa"/>
            <w:vAlign w:val="center"/>
          </w:tcPr>
          <w:p w:rsidR="00CA5F14" w:rsidRDefault="000A2F76">
            <w:pPr>
              <w:jc w:val="center"/>
              <w:rPr>
                <w:rFonts w:ascii="仿宋" w:eastAsia="仿宋" w:hAnsi="仿宋"/>
                <w:sz w:val="22"/>
                <w:szCs w:val="21"/>
              </w:rPr>
            </w:pPr>
            <w:r>
              <w:rPr>
                <w:rFonts w:ascii="仿宋" w:eastAsia="仿宋" w:hAnsi="仿宋" w:hint="eastAsia"/>
                <w:sz w:val="22"/>
                <w:szCs w:val="21"/>
              </w:rPr>
              <w:t>25.57</w:t>
            </w:r>
          </w:p>
        </w:tc>
      </w:tr>
      <w:tr w:rsidR="00CA5F14" w:rsidRPr="005F30C1" w:rsidTr="00A812D9">
        <w:trPr>
          <w:trHeight w:val="567"/>
          <w:jc w:val="center"/>
        </w:trPr>
        <w:tc>
          <w:tcPr>
            <w:tcW w:w="4365" w:type="dxa"/>
            <w:gridSpan w:val="2"/>
            <w:vAlign w:val="center"/>
          </w:tcPr>
          <w:p w:rsidR="00CA5F14" w:rsidRPr="005F30C1" w:rsidRDefault="00CA5F14">
            <w:pPr>
              <w:jc w:val="center"/>
              <w:rPr>
                <w:rFonts w:ascii="仿宋" w:eastAsia="仿宋" w:hAnsi="仿宋"/>
                <w:sz w:val="22"/>
                <w:szCs w:val="21"/>
              </w:rPr>
            </w:pPr>
            <w:r w:rsidRPr="005F30C1">
              <w:rPr>
                <w:rFonts w:ascii="仿宋" w:eastAsia="仿宋" w:hAnsi="仿宋" w:hint="eastAsia"/>
                <w:sz w:val="22"/>
                <w:szCs w:val="21"/>
              </w:rPr>
              <w:t>总价（万元）</w:t>
            </w:r>
          </w:p>
        </w:tc>
        <w:tc>
          <w:tcPr>
            <w:tcW w:w="4759" w:type="dxa"/>
            <w:gridSpan w:val="2"/>
            <w:vAlign w:val="center"/>
          </w:tcPr>
          <w:p w:rsidR="00CA5F14" w:rsidRPr="005F30C1" w:rsidRDefault="000A2F76">
            <w:pPr>
              <w:jc w:val="center"/>
              <w:rPr>
                <w:rFonts w:ascii="仿宋" w:eastAsia="仿宋" w:hAnsi="仿宋"/>
                <w:sz w:val="22"/>
                <w:szCs w:val="21"/>
              </w:rPr>
            </w:pPr>
            <w:r>
              <w:rPr>
                <w:rFonts w:ascii="仿宋" w:eastAsia="仿宋" w:hAnsi="仿宋" w:hint="eastAsia"/>
                <w:sz w:val="22"/>
                <w:szCs w:val="21"/>
              </w:rPr>
              <w:t>126.37</w:t>
            </w:r>
          </w:p>
        </w:tc>
      </w:tr>
      <w:tr w:rsidR="00CA5F14" w:rsidRPr="005F30C1" w:rsidTr="00A20740">
        <w:trPr>
          <w:trHeight w:val="567"/>
          <w:jc w:val="center"/>
        </w:trPr>
        <w:tc>
          <w:tcPr>
            <w:tcW w:w="4365" w:type="dxa"/>
            <w:gridSpan w:val="2"/>
            <w:vAlign w:val="center"/>
          </w:tcPr>
          <w:p w:rsidR="00CA5F14" w:rsidRPr="005F30C1" w:rsidRDefault="00CA5F14">
            <w:pPr>
              <w:jc w:val="center"/>
              <w:rPr>
                <w:rFonts w:ascii="仿宋" w:eastAsia="仿宋" w:hAnsi="仿宋"/>
                <w:sz w:val="22"/>
                <w:szCs w:val="21"/>
              </w:rPr>
            </w:pPr>
            <w:r w:rsidRPr="005F30C1">
              <w:rPr>
                <w:rFonts w:ascii="仿宋" w:eastAsia="仿宋" w:hAnsi="仿宋" w:hint="eastAsia"/>
                <w:sz w:val="22"/>
                <w:szCs w:val="21"/>
              </w:rPr>
              <w:t>大写</w:t>
            </w:r>
          </w:p>
        </w:tc>
        <w:tc>
          <w:tcPr>
            <w:tcW w:w="4759" w:type="dxa"/>
            <w:gridSpan w:val="2"/>
            <w:vAlign w:val="center"/>
          </w:tcPr>
          <w:p w:rsidR="00CA5F14" w:rsidRPr="005F30C1" w:rsidRDefault="00350786">
            <w:pPr>
              <w:jc w:val="center"/>
              <w:rPr>
                <w:rFonts w:ascii="仿宋" w:eastAsia="仿宋" w:hAnsi="仿宋"/>
                <w:sz w:val="22"/>
                <w:szCs w:val="21"/>
              </w:rPr>
            </w:pPr>
            <w:r>
              <w:rPr>
                <w:rFonts w:ascii="仿宋" w:eastAsia="仿宋" w:hAnsi="仿宋" w:hint="eastAsia"/>
                <w:sz w:val="22"/>
                <w:szCs w:val="21"/>
              </w:rPr>
              <w:t>壹佰贰拾陆万叁仟柒佰</w:t>
            </w:r>
            <w:r w:rsidR="00CA5F14">
              <w:rPr>
                <w:rFonts w:ascii="仿宋" w:eastAsia="仿宋" w:hAnsi="仿宋" w:hint="eastAsia"/>
                <w:sz w:val="22"/>
                <w:szCs w:val="21"/>
              </w:rPr>
              <w:t>元整</w:t>
            </w:r>
          </w:p>
        </w:tc>
      </w:tr>
    </w:tbl>
    <w:p w:rsidR="00B30FC1" w:rsidRPr="00A4334A" w:rsidRDefault="00B30FC1" w:rsidP="001C6E63">
      <w:pPr>
        <w:tabs>
          <w:tab w:val="left" w:pos="8100"/>
        </w:tabs>
        <w:spacing w:line="600" w:lineRule="exact"/>
        <w:rPr>
          <w:rFonts w:ascii="仿宋" w:eastAsia="仿宋" w:hAnsi="仿宋"/>
          <w:spacing w:val="20"/>
          <w:kern w:val="28"/>
          <w:sz w:val="24"/>
        </w:rPr>
      </w:pPr>
      <w:r w:rsidRPr="00A4334A">
        <w:rPr>
          <w:rFonts w:ascii="仿宋" w:eastAsia="仿宋" w:hAnsi="仿宋" w:hint="eastAsia"/>
          <w:spacing w:val="20"/>
          <w:kern w:val="28"/>
          <w:sz w:val="24"/>
        </w:rPr>
        <w:t>特别提示：</w:t>
      </w:r>
    </w:p>
    <w:p w:rsidR="00B30FC1" w:rsidRPr="00A4334A" w:rsidRDefault="00B30FC1" w:rsidP="001C6E63">
      <w:pPr>
        <w:tabs>
          <w:tab w:val="left" w:pos="8100"/>
        </w:tabs>
        <w:spacing w:line="600" w:lineRule="exact"/>
        <w:ind w:firstLineChars="200" w:firstLine="560"/>
        <w:rPr>
          <w:rFonts w:ascii="仿宋" w:eastAsia="仿宋" w:hAnsi="仿宋"/>
          <w:spacing w:val="20"/>
          <w:kern w:val="28"/>
          <w:sz w:val="24"/>
        </w:rPr>
      </w:pPr>
      <w:r w:rsidRPr="00A4334A">
        <w:rPr>
          <w:rFonts w:ascii="仿宋" w:eastAsia="仿宋" w:hAnsi="仿宋" w:hint="eastAsia"/>
          <w:spacing w:val="20"/>
          <w:kern w:val="28"/>
          <w:sz w:val="24"/>
        </w:rPr>
        <w:t>（1）报告使用人在使用本报告之前须对报告全文，特别是对“估价的假设和限制条件”认真阅读，以免使用不当，造成损失。</w:t>
      </w:r>
    </w:p>
    <w:p w:rsidR="00B30FC1" w:rsidRDefault="00B30FC1" w:rsidP="001C6E63">
      <w:pPr>
        <w:tabs>
          <w:tab w:val="left" w:pos="8100"/>
        </w:tabs>
        <w:spacing w:line="600" w:lineRule="exact"/>
        <w:ind w:firstLineChars="200" w:firstLine="560"/>
        <w:rPr>
          <w:rFonts w:ascii="仿宋" w:eastAsia="仿宋" w:hAnsi="仿宋"/>
          <w:spacing w:val="20"/>
          <w:kern w:val="28"/>
          <w:sz w:val="24"/>
        </w:rPr>
      </w:pPr>
      <w:r w:rsidRPr="00A4334A">
        <w:rPr>
          <w:rFonts w:ascii="仿宋" w:eastAsia="仿宋" w:hAnsi="仿宋" w:hint="eastAsia"/>
          <w:spacing w:val="20"/>
          <w:kern w:val="28"/>
          <w:sz w:val="24"/>
        </w:rPr>
        <w:t>（2）本次估价结果不考虑他项权、查封、租赁、拖欠物业费、水电费等情况，也不考虑处置过程中所产生的费用及价值损失。</w:t>
      </w:r>
    </w:p>
    <w:p w:rsidR="00DA28AD" w:rsidRPr="00A4334A" w:rsidRDefault="00DA28AD" w:rsidP="001C6E63">
      <w:pPr>
        <w:tabs>
          <w:tab w:val="left" w:pos="8100"/>
        </w:tabs>
        <w:spacing w:line="600" w:lineRule="exact"/>
        <w:ind w:firstLineChars="200" w:firstLine="560"/>
        <w:rPr>
          <w:rFonts w:ascii="仿宋" w:eastAsia="仿宋" w:hAnsi="仿宋"/>
          <w:spacing w:val="20"/>
          <w:kern w:val="28"/>
          <w:sz w:val="24"/>
        </w:rPr>
      </w:pPr>
      <w:r w:rsidRPr="00A4334A">
        <w:rPr>
          <w:rFonts w:ascii="仿宋" w:eastAsia="仿宋" w:hAnsi="仿宋" w:hint="eastAsia"/>
          <w:spacing w:val="20"/>
          <w:kern w:val="28"/>
          <w:sz w:val="24"/>
        </w:rPr>
        <w:t>（</w:t>
      </w:r>
      <w:r>
        <w:rPr>
          <w:rFonts w:ascii="仿宋" w:eastAsia="仿宋" w:hAnsi="仿宋" w:hint="eastAsia"/>
          <w:spacing w:val="20"/>
          <w:kern w:val="28"/>
          <w:sz w:val="24"/>
        </w:rPr>
        <w:t>3</w:t>
      </w:r>
      <w:r w:rsidRPr="00A4334A">
        <w:rPr>
          <w:rFonts w:ascii="仿宋" w:eastAsia="仿宋" w:hAnsi="仿宋" w:hint="eastAsia"/>
          <w:spacing w:val="20"/>
          <w:kern w:val="28"/>
          <w:sz w:val="24"/>
        </w:rPr>
        <w:t>）</w:t>
      </w:r>
      <w:r w:rsidR="0013603D" w:rsidRPr="00A10EA1">
        <w:rPr>
          <w:rFonts w:ascii="仿宋" w:eastAsia="仿宋" w:hAnsi="仿宋" w:hint="eastAsia"/>
          <w:color w:val="000000" w:themeColor="text1"/>
          <w:spacing w:val="20"/>
          <w:kern w:val="28"/>
          <w:sz w:val="24"/>
        </w:rPr>
        <w:t>本次估价</w:t>
      </w:r>
      <w:r w:rsidR="00060E91">
        <w:rPr>
          <w:rFonts w:ascii="仿宋" w:eastAsia="仿宋" w:hAnsi="仿宋" w:hint="eastAsia"/>
          <w:color w:val="000000" w:themeColor="text1"/>
          <w:spacing w:val="20"/>
          <w:kern w:val="28"/>
          <w:sz w:val="24"/>
        </w:rPr>
        <w:t>对象</w:t>
      </w:r>
      <w:r w:rsidR="008F61ED" w:rsidRPr="00A10EA1">
        <w:rPr>
          <w:rFonts w:ascii="仿宋" w:eastAsia="仿宋" w:hAnsi="仿宋" w:hint="eastAsia"/>
          <w:color w:val="000000" w:themeColor="text1"/>
          <w:spacing w:val="20"/>
          <w:kern w:val="28"/>
          <w:sz w:val="24"/>
        </w:rPr>
        <w:t>1-512与1-513现状已打通</w:t>
      </w:r>
      <w:r w:rsidR="008357CB" w:rsidRPr="00A10EA1">
        <w:rPr>
          <w:rFonts w:ascii="仿宋" w:eastAsia="仿宋" w:hAnsi="仿宋" w:hint="eastAsia"/>
          <w:color w:val="000000" w:themeColor="text1"/>
          <w:spacing w:val="20"/>
          <w:kern w:val="28"/>
          <w:sz w:val="24"/>
        </w:rPr>
        <w:t>。</w:t>
      </w:r>
    </w:p>
    <w:p w:rsidR="00AF0058" w:rsidRPr="00A4334A" w:rsidRDefault="00AF0058">
      <w:pPr>
        <w:spacing w:line="610" w:lineRule="exact"/>
        <w:ind w:firstLineChars="200" w:firstLine="640"/>
        <w:rPr>
          <w:rFonts w:ascii="仿宋" w:eastAsia="仿宋" w:hAnsi="仿宋"/>
          <w:spacing w:val="20"/>
          <w:sz w:val="28"/>
          <w:szCs w:val="28"/>
        </w:rPr>
      </w:pPr>
    </w:p>
    <w:p w:rsidR="00D91AE9" w:rsidRDefault="00D91AE9">
      <w:pPr>
        <w:spacing w:line="610" w:lineRule="exact"/>
        <w:ind w:firstLineChars="200" w:firstLine="640"/>
        <w:rPr>
          <w:rFonts w:ascii="仿宋" w:eastAsia="仿宋" w:hAnsi="仿宋"/>
          <w:spacing w:val="20"/>
          <w:sz w:val="28"/>
          <w:szCs w:val="28"/>
        </w:rPr>
      </w:pPr>
    </w:p>
    <w:p w:rsidR="00B30FC1" w:rsidRPr="00A4334A" w:rsidRDefault="00B30FC1">
      <w:pPr>
        <w:spacing w:line="610" w:lineRule="exact"/>
        <w:ind w:firstLineChars="200" w:firstLine="640"/>
        <w:rPr>
          <w:rFonts w:ascii="仿宋" w:eastAsia="仿宋" w:hAnsi="仿宋"/>
          <w:spacing w:val="20"/>
          <w:sz w:val="28"/>
          <w:szCs w:val="28"/>
        </w:rPr>
      </w:pPr>
      <w:r w:rsidRPr="00A4334A">
        <w:rPr>
          <w:rFonts w:ascii="仿宋" w:eastAsia="仿宋" w:hAnsi="仿宋"/>
          <w:spacing w:val="20"/>
          <w:sz w:val="28"/>
          <w:szCs w:val="28"/>
        </w:rPr>
        <w:t>法定代表人</w:t>
      </w:r>
      <w:r w:rsidRPr="00A4334A">
        <w:rPr>
          <w:rFonts w:ascii="仿宋" w:eastAsia="仿宋" w:hAnsi="仿宋" w:hint="eastAsia"/>
          <w:spacing w:val="20"/>
          <w:sz w:val="28"/>
          <w:szCs w:val="28"/>
        </w:rPr>
        <w:t>：</w:t>
      </w:r>
    </w:p>
    <w:p w:rsidR="00B30FC1" w:rsidRPr="00A4334A" w:rsidRDefault="00B30FC1">
      <w:pPr>
        <w:spacing w:line="61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 xml:space="preserve">       </w:t>
      </w:r>
    </w:p>
    <w:p w:rsidR="00B30FC1" w:rsidRPr="00A4334A" w:rsidRDefault="00B30FC1" w:rsidP="00EA5EF0">
      <w:pPr>
        <w:spacing w:line="610" w:lineRule="exact"/>
        <w:ind w:firstLineChars="1400" w:firstLine="4480"/>
        <w:rPr>
          <w:rFonts w:ascii="仿宋" w:eastAsia="仿宋" w:hAnsi="仿宋"/>
          <w:spacing w:val="20"/>
          <w:sz w:val="28"/>
          <w:szCs w:val="28"/>
        </w:rPr>
      </w:pPr>
      <w:r w:rsidRPr="00A4334A">
        <w:rPr>
          <w:rFonts w:ascii="仿宋" w:eastAsia="仿宋" w:hAnsi="仿宋"/>
          <w:spacing w:val="20"/>
          <w:sz w:val="28"/>
          <w:szCs w:val="28"/>
        </w:rPr>
        <w:t>陕西</w:t>
      </w:r>
      <w:r w:rsidRPr="00A4334A">
        <w:rPr>
          <w:rFonts w:ascii="仿宋" w:eastAsia="仿宋" w:hAnsi="仿宋" w:hint="eastAsia"/>
          <w:spacing w:val="20"/>
          <w:sz w:val="28"/>
          <w:szCs w:val="28"/>
        </w:rPr>
        <w:t>新恒</w:t>
      </w:r>
      <w:r w:rsidRPr="00A4334A">
        <w:rPr>
          <w:rFonts w:ascii="仿宋" w:eastAsia="仿宋" w:hAnsi="仿宋"/>
          <w:spacing w:val="20"/>
          <w:sz w:val="28"/>
          <w:szCs w:val="28"/>
        </w:rPr>
        <w:t>房地产评估有限公司</w:t>
      </w:r>
    </w:p>
    <w:p w:rsidR="00B30FC1" w:rsidRPr="008E052E" w:rsidRDefault="00B30FC1">
      <w:pPr>
        <w:spacing w:line="610" w:lineRule="exact"/>
        <w:ind w:firstLineChars="200" w:firstLine="640"/>
        <w:rPr>
          <w:rFonts w:ascii="仿宋" w:eastAsia="仿宋" w:hAnsi="仿宋"/>
          <w:spacing w:val="20"/>
          <w:sz w:val="28"/>
          <w:szCs w:val="28"/>
        </w:rPr>
        <w:sectPr w:rsidR="00B30FC1" w:rsidRPr="008E052E">
          <w:headerReference w:type="default" r:id="rId9"/>
          <w:footerReference w:type="even" r:id="rId10"/>
          <w:footerReference w:type="default" r:id="rId11"/>
          <w:pgSz w:w="11906" w:h="16838"/>
          <w:pgMar w:top="1134" w:right="1247" w:bottom="1247" w:left="1474" w:header="851" w:footer="992" w:gutter="0"/>
          <w:cols w:space="720"/>
          <w:titlePg/>
          <w:docGrid w:linePitch="312"/>
        </w:sectPr>
      </w:pPr>
      <w:r w:rsidRPr="00A4334A">
        <w:rPr>
          <w:rFonts w:ascii="仿宋" w:eastAsia="仿宋" w:hAnsi="仿宋"/>
          <w:spacing w:val="20"/>
          <w:sz w:val="28"/>
          <w:szCs w:val="28"/>
        </w:rPr>
        <w:t xml:space="preserve">                   </w:t>
      </w:r>
      <w:r w:rsidRPr="00A4334A">
        <w:rPr>
          <w:rFonts w:ascii="仿宋" w:eastAsia="仿宋" w:hAnsi="仿宋" w:hint="eastAsia"/>
          <w:spacing w:val="20"/>
          <w:sz w:val="28"/>
          <w:szCs w:val="28"/>
        </w:rPr>
        <w:t xml:space="preserve">   </w:t>
      </w:r>
      <w:r w:rsidR="00D91AE9">
        <w:rPr>
          <w:rFonts w:ascii="仿宋" w:eastAsia="仿宋" w:hAnsi="仿宋" w:hint="eastAsia"/>
          <w:spacing w:val="20"/>
          <w:sz w:val="28"/>
          <w:szCs w:val="28"/>
        </w:rPr>
        <w:t xml:space="preserve"> </w:t>
      </w:r>
      <w:r w:rsidR="00DF4D54">
        <w:rPr>
          <w:rFonts w:ascii="仿宋" w:eastAsia="仿宋" w:hAnsi="仿宋" w:hint="eastAsia"/>
          <w:spacing w:val="20"/>
          <w:sz w:val="28"/>
          <w:szCs w:val="28"/>
        </w:rPr>
        <w:t>二O二一年三月十六日</w:t>
      </w:r>
    </w:p>
    <w:p w:rsidR="00265F76" w:rsidRPr="00A4334A" w:rsidRDefault="00265F76" w:rsidP="00265F76">
      <w:pPr>
        <w:spacing w:line="604" w:lineRule="exact"/>
        <w:jc w:val="center"/>
        <w:rPr>
          <w:rFonts w:ascii="仿宋" w:eastAsia="仿宋" w:hAnsi="仿宋"/>
          <w:b/>
          <w:sz w:val="44"/>
          <w:szCs w:val="44"/>
        </w:rPr>
      </w:pPr>
    </w:p>
    <w:p w:rsidR="00265F76" w:rsidRPr="00A4334A" w:rsidRDefault="00265F76" w:rsidP="00F34196">
      <w:pPr>
        <w:spacing w:line="480" w:lineRule="exact"/>
        <w:jc w:val="center"/>
        <w:rPr>
          <w:rFonts w:ascii="仿宋" w:eastAsia="仿宋" w:hAnsi="仿宋"/>
          <w:b/>
          <w:sz w:val="44"/>
          <w:szCs w:val="44"/>
        </w:rPr>
      </w:pPr>
      <w:r w:rsidRPr="00A4334A">
        <w:rPr>
          <w:rFonts w:ascii="仿宋" w:eastAsia="仿宋" w:hAnsi="仿宋" w:hint="eastAsia"/>
          <w:b/>
          <w:sz w:val="44"/>
          <w:szCs w:val="44"/>
        </w:rPr>
        <w:t>目 录</w:t>
      </w:r>
    </w:p>
    <w:p w:rsidR="00265F76" w:rsidRPr="00A4334A" w:rsidRDefault="00265F76" w:rsidP="00F34196">
      <w:pPr>
        <w:spacing w:line="480" w:lineRule="exact"/>
        <w:jc w:val="center"/>
        <w:rPr>
          <w:rFonts w:ascii="仿宋" w:eastAsia="仿宋" w:hAnsi="仿宋"/>
          <w:b/>
          <w:sz w:val="32"/>
          <w:szCs w:val="32"/>
        </w:rPr>
      </w:pPr>
    </w:p>
    <w:p w:rsidR="00265F76" w:rsidRPr="00A4334A" w:rsidRDefault="00265F76" w:rsidP="00472A76">
      <w:pPr>
        <w:pStyle w:val="10"/>
        <w:tabs>
          <w:tab w:val="right" w:leader="dot" w:pos="9175"/>
        </w:tabs>
        <w:spacing w:line="660" w:lineRule="exact"/>
        <w:rPr>
          <w:rFonts w:ascii="仿宋" w:eastAsia="仿宋" w:hAnsi="仿宋"/>
          <w:b/>
          <w:noProof/>
          <w:spacing w:val="20"/>
          <w:kern w:val="28"/>
          <w:sz w:val="28"/>
          <w:szCs w:val="28"/>
        </w:rPr>
      </w:pPr>
      <w:r w:rsidRPr="00A4334A">
        <w:rPr>
          <w:rFonts w:ascii="仿宋" w:eastAsia="仿宋" w:hAnsi="仿宋"/>
          <w:sz w:val="28"/>
          <w:szCs w:val="28"/>
        </w:rPr>
        <w:fldChar w:fldCharType="begin"/>
      </w:r>
      <w:r w:rsidRPr="00A4334A">
        <w:rPr>
          <w:rFonts w:ascii="仿宋" w:eastAsia="仿宋" w:hAnsi="仿宋"/>
          <w:sz w:val="28"/>
          <w:szCs w:val="28"/>
        </w:rPr>
        <w:instrText xml:space="preserve"> TOC \o "1-2" \h \z \u </w:instrText>
      </w:r>
      <w:r w:rsidRPr="00A4334A">
        <w:rPr>
          <w:rFonts w:ascii="仿宋" w:eastAsia="仿宋" w:hAnsi="仿宋"/>
          <w:sz w:val="28"/>
          <w:szCs w:val="28"/>
        </w:rPr>
        <w:fldChar w:fldCharType="separate"/>
      </w:r>
      <w:hyperlink w:anchor="_Toc46910336" w:history="1">
        <w:r w:rsidRPr="00A4334A">
          <w:rPr>
            <w:rFonts w:ascii="仿宋" w:eastAsia="仿宋" w:hAnsi="仿宋" w:hint="eastAsia"/>
            <w:b/>
            <w:noProof/>
            <w:spacing w:val="20"/>
            <w:kern w:val="28"/>
            <w:sz w:val="28"/>
            <w:szCs w:val="28"/>
          </w:rPr>
          <w:t>估价师声明</w:t>
        </w:r>
        <w:r w:rsidRPr="00A4334A">
          <w:rPr>
            <w:rFonts w:ascii="仿宋" w:eastAsia="仿宋" w:hAnsi="仿宋"/>
            <w:b/>
            <w:noProof/>
            <w:webHidden/>
            <w:spacing w:val="20"/>
            <w:kern w:val="28"/>
            <w:sz w:val="28"/>
            <w:szCs w:val="28"/>
          </w:rPr>
          <w:tab/>
        </w:r>
        <w:r w:rsidRPr="00A4334A">
          <w:rPr>
            <w:rFonts w:ascii="仿宋" w:eastAsia="仿宋" w:hAnsi="仿宋"/>
            <w:b/>
            <w:noProof/>
            <w:webHidden/>
            <w:spacing w:val="20"/>
            <w:kern w:val="28"/>
            <w:sz w:val="28"/>
            <w:szCs w:val="28"/>
          </w:rPr>
          <w:fldChar w:fldCharType="begin"/>
        </w:r>
        <w:r w:rsidRPr="00A4334A">
          <w:rPr>
            <w:rFonts w:ascii="仿宋" w:eastAsia="仿宋" w:hAnsi="仿宋"/>
            <w:b/>
            <w:noProof/>
            <w:webHidden/>
            <w:spacing w:val="20"/>
            <w:kern w:val="28"/>
            <w:sz w:val="28"/>
            <w:szCs w:val="28"/>
          </w:rPr>
          <w:instrText xml:space="preserve"> PAGEREF _Toc46910336 \h </w:instrText>
        </w:r>
        <w:r w:rsidRPr="00A4334A">
          <w:rPr>
            <w:rFonts w:ascii="仿宋" w:eastAsia="仿宋" w:hAnsi="仿宋"/>
            <w:b/>
            <w:noProof/>
            <w:webHidden/>
            <w:spacing w:val="20"/>
            <w:kern w:val="28"/>
            <w:sz w:val="28"/>
            <w:szCs w:val="28"/>
          </w:rPr>
        </w:r>
        <w:r w:rsidRPr="00A4334A">
          <w:rPr>
            <w:rFonts w:ascii="仿宋" w:eastAsia="仿宋" w:hAnsi="仿宋"/>
            <w:b/>
            <w:noProof/>
            <w:webHidden/>
            <w:spacing w:val="20"/>
            <w:kern w:val="28"/>
            <w:sz w:val="28"/>
            <w:szCs w:val="28"/>
          </w:rPr>
          <w:fldChar w:fldCharType="separate"/>
        </w:r>
        <w:r w:rsidR="00081E8D">
          <w:rPr>
            <w:rFonts w:ascii="仿宋" w:eastAsia="仿宋" w:hAnsi="仿宋"/>
            <w:b/>
            <w:noProof/>
            <w:webHidden/>
            <w:spacing w:val="20"/>
            <w:kern w:val="28"/>
            <w:sz w:val="28"/>
            <w:szCs w:val="28"/>
          </w:rPr>
          <w:t>1</w:t>
        </w:r>
        <w:r w:rsidRPr="00A4334A">
          <w:rPr>
            <w:rFonts w:ascii="仿宋" w:eastAsia="仿宋" w:hAnsi="仿宋"/>
            <w:b/>
            <w:noProof/>
            <w:webHidden/>
            <w:spacing w:val="20"/>
            <w:kern w:val="28"/>
            <w:sz w:val="28"/>
            <w:szCs w:val="28"/>
          </w:rPr>
          <w:fldChar w:fldCharType="end"/>
        </w:r>
      </w:hyperlink>
    </w:p>
    <w:p w:rsidR="00265F76" w:rsidRDefault="00032347" w:rsidP="00472A76">
      <w:pPr>
        <w:pStyle w:val="10"/>
        <w:tabs>
          <w:tab w:val="right" w:leader="dot" w:pos="9175"/>
        </w:tabs>
        <w:spacing w:line="660" w:lineRule="exact"/>
        <w:rPr>
          <w:rFonts w:ascii="仿宋" w:eastAsia="仿宋" w:hAnsi="仿宋"/>
          <w:b/>
          <w:noProof/>
          <w:spacing w:val="20"/>
          <w:kern w:val="28"/>
          <w:sz w:val="28"/>
          <w:szCs w:val="28"/>
        </w:rPr>
      </w:pPr>
      <w:hyperlink w:anchor="_Toc46910337" w:history="1">
        <w:r w:rsidR="00265F76" w:rsidRPr="00A4334A">
          <w:rPr>
            <w:rFonts w:ascii="仿宋" w:eastAsia="仿宋" w:hAnsi="仿宋" w:hint="eastAsia"/>
            <w:b/>
            <w:noProof/>
            <w:spacing w:val="20"/>
            <w:kern w:val="28"/>
            <w:sz w:val="28"/>
            <w:szCs w:val="28"/>
          </w:rPr>
          <w:t>估价假设和限制条件</w:t>
        </w:r>
        <w:r w:rsidR="00265F76" w:rsidRPr="00A4334A">
          <w:rPr>
            <w:rFonts w:ascii="仿宋" w:eastAsia="仿宋" w:hAnsi="仿宋"/>
            <w:b/>
            <w:noProof/>
            <w:webHidden/>
            <w:spacing w:val="20"/>
            <w:kern w:val="28"/>
            <w:sz w:val="28"/>
            <w:szCs w:val="28"/>
          </w:rPr>
          <w:tab/>
        </w:r>
        <w:r w:rsidR="00265F76" w:rsidRPr="00A4334A">
          <w:rPr>
            <w:rFonts w:ascii="仿宋" w:eastAsia="仿宋" w:hAnsi="仿宋"/>
            <w:b/>
            <w:noProof/>
            <w:webHidden/>
            <w:spacing w:val="20"/>
            <w:kern w:val="28"/>
            <w:sz w:val="28"/>
            <w:szCs w:val="28"/>
          </w:rPr>
          <w:fldChar w:fldCharType="begin"/>
        </w:r>
        <w:r w:rsidR="00265F76" w:rsidRPr="00A4334A">
          <w:rPr>
            <w:rFonts w:ascii="仿宋" w:eastAsia="仿宋" w:hAnsi="仿宋"/>
            <w:b/>
            <w:noProof/>
            <w:webHidden/>
            <w:spacing w:val="20"/>
            <w:kern w:val="28"/>
            <w:sz w:val="28"/>
            <w:szCs w:val="28"/>
          </w:rPr>
          <w:instrText xml:space="preserve"> PAGEREF _Toc46910337 \h </w:instrText>
        </w:r>
        <w:r w:rsidR="00265F76" w:rsidRPr="00A4334A">
          <w:rPr>
            <w:rFonts w:ascii="仿宋" w:eastAsia="仿宋" w:hAnsi="仿宋"/>
            <w:b/>
            <w:noProof/>
            <w:webHidden/>
            <w:spacing w:val="20"/>
            <w:kern w:val="28"/>
            <w:sz w:val="28"/>
            <w:szCs w:val="28"/>
          </w:rPr>
        </w:r>
        <w:r w:rsidR="00265F76" w:rsidRPr="00A4334A">
          <w:rPr>
            <w:rFonts w:ascii="仿宋" w:eastAsia="仿宋" w:hAnsi="仿宋"/>
            <w:b/>
            <w:noProof/>
            <w:webHidden/>
            <w:spacing w:val="20"/>
            <w:kern w:val="28"/>
            <w:sz w:val="28"/>
            <w:szCs w:val="28"/>
          </w:rPr>
          <w:fldChar w:fldCharType="separate"/>
        </w:r>
        <w:r w:rsidR="00081E8D">
          <w:rPr>
            <w:rFonts w:ascii="仿宋" w:eastAsia="仿宋" w:hAnsi="仿宋"/>
            <w:b/>
            <w:noProof/>
            <w:webHidden/>
            <w:spacing w:val="20"/>
            <w:kern w:val="28"/>
            <w:sz w:val="28"/>
            <w:szCs w:val="28"/>
          </w:rPr>
          <w:t>2</w:t>
        </w:r>
        <w:r w:rsidR="00265F76" w:rsidRPr="00A4334A">
          <w:rPr>
            <w:rFonts w:ascii="仿宋" w:eastAsia="仿宋" w:hAnsi="仿宋"/>
            <w:b/>
            <w:noProof/>
            <w:webHidden/>
            <w:spacing w:val="20"/>
            <w:kern w:val="28"/>
            <w:sz w:val="28"/>
            <w:szCs w:val="28"/>
          </w:rPr>
          <w:fldChar w:fldCharType="end"/>
        </w:r>
      </w:hyperlink>
    </w:p>
    <w:p w:rsidR="00C73E11"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39" w:history="1">
        <w:r w:rsidR="00C73E11" w:rsidRPr="00A4334A">
          <w:rPr>
            <w:rFonts w:ascii="仿宋" w:eastAsia="仿宋" w:hAnsi="仿宋" w:hint="eastAsia"/>
            <w:noProof/>
            <w:spacing w:val="20"/>
            <w:kern w:val="28"/>
            <w:sz w:val="28"/>
            <w:szCs w:val="28"/>
          </w:rPr>
          <w:t>一、</w:t>
        </w:r>
        <w:r w:rsidR="00C73E11">
          <w:rPr>
            <w:rFonts w:ascii="仿宋" w:eastAsia="仿宋" w:hAnsi="仿宋" w:hint="eastAsia"/>
            <w:noProof/>
            <w:spacing w:val="20"/>
            <w:kern w:val="28"/>
            <w:sz w:val="28"/>
            <w:szCs w:val="28"/>
          </w:rPr>
          <w:t>估价假设条件</w:t>
        </w:r>
        <w:r w:rsidR="00C73E11"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2</w:t>
        </w:r>
      </w:hyperlink>
    </w:p>
    <w:p w:rsidR="00805C2C" w:rsidRPr="00805C2C"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39" w:history="1">
        <w:r w:rsidR="00805C2C" w:rsidRPr="00805C2C">
          <w:rPr>
            <w:rFonts w:ascii="仿宋" w:eastAsia="仿宋" w:hAnsi="仿宋" w:hint="eastAsia"/>
            <w:noProof/>
            <w:spacing w:val="20"/>
            <w:kern w:val="28"/>
            <w:sz w:val="28"/>
            <w:szCs w:val="28"/>
          </w:rPr>
          <w:t>二</w:t>
        </w:r>
        <w:r w:rsidR="00805C2C" w:rsidRPr="00A4334A">
          <w:rPr>
            <w:rFonts w:ascii="仿宋" w:eastAsia="仿宋" w:hAnsi="仿宋" w:hint="eastAsia"/>
            <w:noProof/>
            <w:spacing w:val="20"/>
            <w:kern w:val="28"/>
            <w:sz w:val="28"/>
            <w:szCs w:val="28"/>
          </w:rPr>
          <w:t>、</w:t>
        </w:r>
        <w:r w:rsidR="00805C2C">
          <w:rPr>
            <w:rFonts w:ascii="仿宋" w:eastAsia="仿宋" w:hAnsi="仿宋" w:hint="eastAsia"/>
            <w:noProof/>
            <w:spacing w:val="20"/>
            <w:kern w:val="28"/>
            <w:sz w:val="28"/>
            <w:szCs w:val="28"/>
          </w:rPr>
          <w:t>估价报告使用的限制条件</w:t>
        </w:r>
        <w:r w:rsidR="00805C2C" w:rsidRPr="00A4334A">
          <w:rPr>
            <w:rFonts w:ascii="仿宋" w:eastAsia="仿宋" w:hAnsi="仿宋"/>
            <w:noProof/>
            <w:webHidden/>
            <w:spacing w:val="20"/>
            <w:kern w:val="28"/>
            <w:sz w:val="28"/>
            <w:szCs w:val="28"/>
          </w:rPr>
          <w:tab/>
        </w:r>
        <w:r w:rsidR="00AD6DF5">
          <w:rPr>
            <w:rFonts w:ascii="仿宋" w:eastAsia="仿宋" w:hAnsi="仿宋" w:hint="eastAsia"/>
            <w:noProof/>
            <w:webHidden/>
            <w:spacing w:val="20"/>
            <w:kern w:val="28"/>
            <w:sz w:val="28"/>
            <w:szCs w:val="28"/>
          </w:rPr>
          <w:t>5</w:t>
        </w:r>
      </w:hyperlink>
    </w:p>
    <w:p w:rsidR="00265F76" w:rsidRPr="00A4334A" w:rsidRDefault="00032347" w:rsidP="00472A76">
      <w:pPr>
        <w:pStyle w:val="10"/>
        <w:tabs>
          <w:tab w:val="right" w:leader="dot" w:pos="9175"/>
        </w:tabs>
        <w:spacing w:line="660" w:lineRule="exact"/>
        <w:rPr>
          <w:rFonts w:ascii="仿宋" w:eastAsia="仿宋" w:hAnsi="仿宋"/>
          <w:noProof/>
          <w:spacing w:val="20"/>
          <w:kern w:val="28"/>
          <w:sz w:val="28"/>
          <w:szCs w:val="28"/>
        </w:rPr>
      </w:pPr>
      <w:hyperlink w:anchor="_Toc46910338" w:history="1">
        <w:r w:rsidR="00265F76" w:rsidRPr="00A4334A">
          <w:rPr>
            <w:rFonts w:ascii="仿宋" w:eastAsia="仿宋" w:hAnsi="仿宋" w:hint="eastAsia"/>
            <w:b/>
            <w:noProof/>
            <w:spacing w:val="20"/>
            <w:kern w:val="28"/>
            <w:sz w:val="28"/>
            <w:szCs w:val="28"/>
          </w:rPr>
          <w:t>估价结果报告</w:t>
        </w:r>
        <w:r w:rsidR="00265F76" w:rsidRPr="00A4334A">
          <w:rPr>
            <w:rFonts w:ascii="仿宋" w:eastAsia="仿宋" w:hAnsi="仿宋"/>
            <w:b/>
            <w:noProof/>
            <w:webHidden/>
            <w:spacing w:val="20"/>
            <w:kern w:val="28"/>
            <w:sz w:val="28"/>
            <w:szCs w:val="28"/>
          </w:rPr>
          <w:tab/>
        </w:r>
        <w:r w:rsidR="005E2632">
          <w:rPr>
            <w:rFonts w:ascii="仿宋" w:eastAsia="仿宋" w:hAnsi="仿宋" w:hint="eastAsia"/>
            <w:b/>
            <w:noProof/>
            <w:webHidden/>
            <w:spacing w:val="20"/>
            <w:kern w:val="28"/>
            <w:sz w:val="28"/>
            <w:szCs w:val="28"/>
          </w:rPr>
          <w:t>7</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39" w:history="1">
        <w:r w:rsidR="00265F76" w:rsidRPr="00A4334A">
          <w:rPr>
            <w:rFonts w:ascii="仿宋" w:eastAsia="仿宋" w:hAnsi="仿宋" w:hint="eastAsia"/>
            <w:noProof/>
            <w:spacing w:val="20"/>
            <w:kern w:val="28"/>
            <w:sz w:val="28"/>
            <w:szCs w:val="28"/>
          </w:rPr>
          <w:t>一、估价委托人</w:t>
        </w:r>
        <w:r w:rsidR="00265F76"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7</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0" w:history="1">
        <w:r w:rsidR="00265F76" w:rsidRPr="00A4334A">
          <w:rPr>
            <w:rFonts w:ascii="仿宋" w:eastAsia="仿宋" w:hAnsi="仿宋" w:hint="eastAsia"/>
            <w:noProof/>
            <w:spacing w:val="20"/>
            <w:kern w:val="28"/>
            <w:sz w:val="28"/>
            <w:szCs w:val="28"/>
          </w:rPr>
          <w:t>二、房地产估价机构</w:t>
        </w:r>
        <w:r w:rsidR="00265F76" w:rsidRPr="00A4334A">
          <w:rPr>
            <w:rFonts w:ascii="仿宋" w:eastAsia="仿宋" w:hAnsi="仿宋"/>
            <w:noProof/>
            <w:webHidden/>
            <w:spacing w:val="20"/>
            <w:kern w:val="28"/>
            <w:sz w:val="28"/>
            <w:szCs w:val="28"/>
          </w:rPr>
          <w:tab/>
        </w:r>
        <w:r w:rsidR="00265F76" w:rsidRPr="00A4334A">
          <w:rPr>
            <w:rFonts w:ascii="仿宋" w:eastAsia="仿宋" w:hAnsi="仿宋"/>
            <w:noProof/>
            <w:webHidden/>
            <w:spacing w:val="20"/>
            <w:kern w:val="28"/>
            <w:sz w:val="28"/>
            <w:szCs w:val="28"/>
          </w:rPr>
          <w:fldChar w:fldCharType="begin"/>
        </w:r>
        <w:r w:rsidR="00265F76" w:rsidRPr="00A4334A">
          <w:rPr>
            <w:rFonts w:ascii="仿宋" w:eastAsia="仿宋" w:hAnsi="仿宋"/>
            <w:noProof/>
            <w:webHidden/>
            <w:spacing w:val="20"/>
            <w:kern w:val="28"/>
            <w:sz w:val="28"/>
            <w:szCs w:val="28"/>
          </w:rPr>
          <w:instrText xml:space="preserve"> PAGEREF _Toc46910340 \h </w:instrText>
        </w:r>
        <w:r w:rsidR="00265F76" w:rsidRPr="00A4334A">
          <w:rPr>
            <w:rFonts w:ascii="仿宋" w:eastAsia="仿宋" w:hAnsi="仿宋"/>
            <w:noProof/>
            <w:webHidden/>
            <w:spacing w:val="20"/>
            <w:kern w:val="28"/>
            <w:sz w:val="28"/>
            <w:szCs w:val="28"/>
          </w:rPr>
        </w:r>
        <w:r w:rsidR="00265F76" w:rsidRPr="00A4334A">
          <w:rPr>
            <w:rFonts w:ascii="仿宋" w:eastAsia="仿宋" w:hAnsi="仿宋"/>
            <w:noProof/>
            <w:webHidden/>
            <w:spacing w:val="20"/>
            <w:kern w:val="28"/>
            <w:sz w:val="28"/>
            <w:szCs w:val="28"/>
          </w:rPr>
          <w:fldChar w:fldCharType="separate"/>
        </w:r>
        <w:r w:rsidR="00081E8D">
          <w:rPr>
            <w:rFonts w:ascii="仿宋" w:eastAsia="仿宋" w:hAnsi="仿宋"/>
            <w:noProof/>
            <w:webHidden/>
            <w:spacing w:val="20"/>
            <w:kern w:val="28"/>
            <w:sz w:val="28"/>
            <w:szCs w:val="28"/>
          </w:rPr>
          <w:t>7</w:t>
        </w:r>
        <w:r w:rsidR="00265F76" w:rsidRPr="00A4334A">
          <w:rPr>
            <w:rFonts w:ascii="仿宋" w:eastAsia="仿宋" w:hAnsi="仿宋"/>
            <w:noProof/>
            <w:webHidden/>
            <w:spacing w:val="20"/>
            <w:kern w:val="28"/>
            <w:sz w:val="28"/>
            <w:szCs w:val="28"/>
          </w:rPr>
          <w:fldChar w:fldCharType="end"/>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1" w:history="1">
        <w:r w:rsidR="00265F76" w:rsidRPr="00A4334A">
          <w:rPr>
            <w:rFonts w:ascii="仿宋" w:eastAsia="仿宋" w:hAnsi="仿宋" w:hint="eastAsia"/>
            <w:noProof/>
            <w:spacing w:val="20"/>
            <w:kern w:val="28"/>
            <w:sz w:val="28"/>
            <w:szCs w:val="28"/>
          </w:rPr>
          <w:t>三、估价目的</w:t>
        </w:r>
        <w:r w:rsidR="00265F76" w:rsidRPr="00A4334A">
          <w:rPr>
            <w:rFonts w:ascii="仿宋" w:eastAsia="仿宋" w:hAnsi="仿宋"/>
            <w:noProof/>
            <w:webHidden/>
            <w:spacing w:val="20"/>
            <w:kern w:val="28"/>
            <w:sz w:val="28"/>
            <w:szCs w:val="28"/>
          </w:rPr>
          <w:tab/>
        </w:r>
        <w:r w:rsidR="00265F76" w:rsidRPr="00A4334A">
          <w:rPr>
            <w:rFonts w:ascii="仿宋" w:eastAsia="仿宋" w:hAnsi="仿宋"/>
            <w:noProof/>
            <w:webHidden/>
            <w:spacing w:val="20"/>
            <w:kern w:val="28"/>
            <w:sz w:val="28"/>
            <w:szCs w:val="28"/>
          </w:rPr>
          <w:fldChar w:fldCharType="begin"/>
        </w:r>
        <w:r w:rsidR="00265F76" w:rsidRPr="00A4334A">
          <w:rPr>
            <w:rFonts w:ascii="仿宋" w:eastAsia="仿宋" w:hAnsi="仿宋"/>
            <w:noProof/>
            <w:webHidden/>
            <w:spacing w:val="20"/>
            <w:kern w:val="28"/>
            <w:sz w:val="28"/>
            <w:szCs w:val="28"/>
          </w:rPr>
          <w:instrText xml:space="preserve"> PAGEREF _Toc46910341 \h </w:instrText>
        </w:r>
        <w:r w:rsidR="00265F76" w:rsidRPr="00A4334A">
          <w:rPr>
            <w:rFonts w:ascii="仿宋" w:eastAsia="仿宋" w:hAnsi="仿宋"/>
            <w:noProof/>
            <w:webHidden/>
            <w:spacing w:val="20"/>
            <w:kern w:val="28"/>
            <w:sz w:val="28"/>
            <w:szCs w:val="28"/>
          </w:rPr>
        </w:r>
        <w:r w:rsidR="00265F76" w:rsidRPr="00A4334A">
          <w:rPr>
            <w:rFonts w:ascii="仿宋" w:eastAsia="仿宋" w:hAnsi="仿宋"/>
            <w:noProof/>
            <w:webHidden/>
            <w:spacing w:val="20"/>
            <w:kern w:val="28"/>
            <w:sz w:val="28"/>
            <w:szCs w:val="28"/>
          </w:rPr>
          <w:fldChar w:fldCharType="separate"/>
        </w:r>
        <w:r w:rsidR="00081E8D">
          <w:rPr>
            <w:rFonts w:ascii="仿宋" w:eastAsia="仿宋" w:hAnsi="仿宋"/>
            <w:noProof/>
            <w:webHidden/>
            <w:spacing w:val="20"/>
            <w:kern w:val="28"/>
            <w:sz w:val="28"/>
            <w:szCs w:val="28"/>
          </w:rPr>
          <w:t>7</w:t>
        </w:r>
        <w:r w:rsidR="00265F76" w:rsidRPr="00A4334A">
          <w:rPr>
            <w:rFonts w:ascii="仿宋" w:eastAsia="仿宋" w:hAnsi="仿宋"/>
            <w:noProof/>
            <w:webHidden/>
            <w:spacing w:val="20"/>
            <w:kern w:val="28"/>
            <w:sz w:val="28"/>
            <w:szCs w:val="28"/>
          </w:rPr>
          <w:fldChar w:fldCharType="end"/>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3" w:history="1">
        <w:r w:rsidR="00265F76" w:rsidRPr="00A4334A">
          <w:rPr>
            <w:rFonts w:ascii="仿宋" w:eastAsia="仿宋" w:hAnsi="仿宋" w:hint="eastAsia"/>
            <w:noProof/>
            <w:spacing w:val="20"/>
            <w:kern w:val="28"/>
            <w:sz w:val="28"/>
            <w:szCs w:val="28"/>
          </w:rPr>
          <w:t>四、估价对象</w:t>
        </w:r>
        <w:r w:rsidR="00265F76" w:rsidRPr="00A4334A">
          <w:rPr>
            <w:rFonts w:ascii="仿宋" w:eastAsia="仿宋" w:hAnsi="仿宋"/>
            <w:noProof/>
            <w:webHidden/>
            <w:spacing w:val="20"/>
            <w:kern w:val="28"/>
            <w:sz w:val="28"/>
            <w:szCs w:val="28"/>
          </w:rPr>
          <w:tab/>
        </w:r>
        <w:r w:rsidR="00265F76" w:rsidRPr="00A4334A">
          <w:rPr>
            <w:rFonts w:ascii="仿宋" w:eastAsia="仿宋" w:hAnsi="仿宋"/>
            <w:noProof/>
            <w:webHidden/>
            <w:spacing w:val="20"/>
            <w:kern w:val="28"/>
            <w:sz w:val="28"/>
            <w:szCs w:val="28"/>
          </w:rPr>
          <w:fldChar w:fldCharType="begin"/>
        </w:r>
        <w:r w:rsidR="00265F76" w:rsidRPr="00A4334A">
          <w:rPr>
            <w:rFonts w:ascii="仿宋" w:eastAsia="仿宋" w:hAnsi="仿宋"/>
            <w:noProof/>
            <w:webHidden/>
            <w:spacing w:val="20"/>
            <w:kern w:val="28"/>
            <w:sz w:val="28"/>
            <w:szCs w:val="28"/>
          </w:rPr>
          <w:instrText xml:space="preserve"> PAGEREF _Toc46910343 \h </w:instrText>
        </w:r>
        <w:r w:rsidR="00265F76" w:rsidRPr="00A4334A">
          <w:rPr>
            <w:rFonts w:ascii="仿宋" w:eastAsia="仿宋" w:hAnsi="仿宋"/>
            <w:noProof/>
            <w:webHidden/>
            <w:spacing w:val="20"/>
            <w:kern w:val="28"/>
            <w:sz w:val="28"/>
            <w:szCs w:val="28"/>
          </w:rPr>
        </w:r>
        <w:r w:rsidR="00265F76" w:rsidRPr="00A4334A">
          <w:rPr>
            <w:rFonts w:ascii="仿宋" w:eastAsia="仿宋" w:hAnsi="仿宋"/>
            <w:noProof/>
            <w:webHidden/>
            <w:spacing w:val="20"/>
            <w:kern w:val="28"/>
            <w:sz w:val="28"/>
            <w:szCs w:val="28"/>
          </w:rPr>
          <w:fldChar w:fldCharType="separate"/>
        </w:r>
        <w:r w:rsidR="00081E8D">
          <w:rPr>
            <w:rFonts w:ascii="仿宋" w:eastAsia="仿宋" w:hAnsi="仿宋"/>
            <w:noProof/>
            <w:webHidden/>
            <w:spacing w:val="20"/>
            <w:kern w:val="28"/>
            <w:sz w:val="28"/>
            <w:szCs w:val="28"/>
          </w:rPr>
          <w:t>7</w:t>
        </w:r>
        <w:r w:rsidR="00265F76" w:rsidRPr="00A4334A">
          <w:rPr>
            <w:rFonts w:ascii="仿宋" w:eastAsia="仿宋" w:hAnsi="仿宋"/>
            <w:noProof/>
            <w:webHidden/>
            <w:spacing w:val="20"/>
            <w:kern w:val="28"/>
            <w:sz w:val="28"/>
            <w:szCs w:val="28"/>
          </w:rPr>
          <w:fldChar w:fldCharType="end"/>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4" w:history="1">
        <w:r w:rsidR="00265F76" w:rsidRPr="00A4334A">
          <w:rPr>
            <w:rFonts w:ascii="仿宋" w:eastAsia="仿宋" w:hAnsi="仿宋" w:hint="eastAsia"/>
            <w:noProof/>
            <w:spacing w:val="20"/>
            <w:kern w:val="28"/>
            <w:sz w:val="28"/>
            <w:szCs w:val="28"/>
          </w:rPr>
          <w:t>五、价值时点</w:t>
        </w:r>
        <w:r w:rsidR="00265F76" w:rsidRPr="00A4334A">
          <w:rPr>
            <w:rFonts w:ascii="仿宋" w:eastAsia="仿宋" w:hAnsi="仿宋"/>
            <w:noProof/>
            <w:webHidden/>
            <w:spacing w:val="20"/>
            <w:kern w:val="28"/>
            <w:sz w:val="28"/>
            <w:szCs w:val="28"/>
          </w:rPr>
          <w:tab/>
        </w:r>
        <w:r w:rsidR="005E2632">
          <w:rPr>
            <w:rFonts w:ascii="仿宋" w:eastAsia="仿宋" w:hAnsi="仿宋" w:hint="eastAsia"/>
            <w:noProof/>
            <w:webHidden/>
            <w:spacing w:val="20"/>
            <w:kern w:val="28"/>
            <w:sz w:val="28"/>
            <w:szCs w:val="28"/>
          </w:rPr>
          <w:t>10</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5" w:history="1">
        <w:r w:rsidR="00265F76" w:rsidRPr="00A4334A">
          <w:rPr>
            <w:rFonts w:ascii="仿宋" w:eastAsia="仿宋" w:hAnsi="仿宋" w:hint="eastAsia"/>
            <w:noProof/>
            <w:spacing w:val="20"/>
            <w:kern w:val="28"/>
            <w:sz w:val="28"/>
            <w:szCs w:val="28"/>
          </w:rPr>
          <w:t>六、价值类型</w:t>
        </w:r>
        <w:r w:rsidR="00265F76"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10</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6" w:history="1">
        <w:r w:rsidR="00265F76" w:rsidRPr="00A4334A">
          <w:rPr>
            <w:rFonts w:ascii="仿宋" w:eastAsia="仿宋" w:hAnsi="仿宋" w:hint="eastAsia"/>
            <w:noProof/>
            <w:spacing w:val="20"/>
            <w:kern w:val="28"/>
            <w:sz w:val="28"/>
            <w:szCs w:val="28"/>
          </w:rPr>
          <w:t>七、估价原则</w:t>
        </w:r>
        <w:r w:rsidR="00265F76" w:rsidRPr="00A4334A">
          <w:rPr>
            <w:rFonts w:ascii="仿宋" w:eastAsia="仿宋" w:hAnsi="仿宋"/>
            <w:noProof/>
            <w:webHidden/>
            <w:spacing w:val="20"/>
            <w:kern w:val="28"/>
            <w:sz w:val="28"/>
            <w:szCs w:val="28"/>
          </w:rPr>
          <w:tab/>
        </w:r>
        <w:r w:rsidR="00265F76" w:rsidRPr="00A4334A">
          <w:rPr>
            <w:rFonts w:ascii="仿宋" w:eastAsia="仿宋" w:hAnsi="仿宋"/>
            <w:noProof/>
            <w:webHidden/>
            <w:spacing w:val="20"/>
            <w:kern w:val="28"/>
            <w:sz w:val="28"/>
            <w:szCs w:val="28"/>
          </w:rPr>
          <w:fldChar w:fldCharType="begin"/>
        </w:r>
        <w:r w:rsidR="00265F76" w:rsidRPr="00A4334A">
          <w:rPr>
            <w:rFonts w:ascii="仿宋" w:eastAsia="仿宋" w:hAnsi="仿宋"/>
            <w:noProof/>
            <w:webHidden/>
            <w:spacing w:val="20"/>
            <w:kern w:val="28"/>
            <w:sz w:val="28"/>
            <w:szCs w:val="28"/>
          </w:rPr>
          <w:instrText xml:space="preserve"> PAGEREF _Toc46910346 \h </w:instrText>
        </w:r>
        <w:r w:rsidR="00265F76" w:rsidRPr="00A4334A">
          <w:rPr>
            <w:rFonts w:ascii="仿宋" w:eastAsia="仿宋" w:hAnsi="仿宋"/>
            <w:noProof/>
            <w:webHidden/>
            <w:spacing w:val="20"/>
            <w:kern w:val="28"/>
            <w:sz w:val="28"/>
            <w:szCs w:val="28"/>
          </w:rPr>
        </w:r>
        <w:r w:rsidR="00265F76" w:rsidRPr="00A4334A">
          <w:rPr>
            <w:rFonts w:ascii="仿宋" w:eastAsia="仿宋" w:hAnsi="仿宋"/>
            <w:noProof/>
            <w:webHidden/>
            <w:spacing w:val="20"/>
            <w:kern w:val="28"/>
            <w:sz w:val="28"/>
            <w:szCs w:val="28"/>
          </w:rPr>
          <w:fldChar w:fldCharType="separate"/>
        </w:r>
        <w:r w:rsidR="00081E8D">
          <w:rPr>
            <w:rFonts w:ascii="仿宋" w:eastAsia="仿宋" w:hAnsi="仿宋"/>
            <w:noProof/>
            <w:webHidden/>
            <w:spacing w:val="20"/>
            <w:kern w:val="28"/>
            <w:sz w:val="28"/>
            <w:szCs w:val="28"/>
          </w:rPr>
          <w:t>10</w:t>
        </w:r>
        <w:r w:rsidR="00265F76" w:rsidRPr="00A4334A">
          <w:rPr>
            <w:rFonts w:ascii="仿宋" w:eastAsia="仿宋" w:hAnsi="仿宋"/>
            <w:noProof/>
            <w:webHidden/>
            <w:spacing w:val="20"/>
            <w:kern w:val="28"/>
            <w:sz w:val="28"/>
            <w:szCs w:val="28"/>
          </w:rPr>
          <w:fldChar w:fldCharType="end"/>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7" w:history="1">
        <w:r w:rsidR="00265F76" w:rsidRPr="00A4334A">
          <w:rPr>
            <w:rFonts w:ascii="仿宋" w:eastAsia="仿宋" w:hAnsi="仿宋" w:hint="eastAsia"/>
            <w:noProof/>
            <w:spacing w:val="20"/>
            <w:kern w:val="28"/>
            <w:sz w:val="28"/>
            <w:szCs w:val="28"/>
          </w:rPr>
          <w:t>八、估价依据</w:t>
        </w:r>
        <w:r w:rsidR="00265F76"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1</w:t>
        </w:r>
        <w:r w:rsidR="005E2632">
          <w:rPr>
            <w:rFonts w:ascii="仿宋" w:eastAsia="仿宋" w:hAnsi="仿宋" w:hint="eastAsia"/>
            <w:noProof/>
            <w:webHidden/>
            <w:spacing w:val="20"/>
            <w:kern w:val="28"/>
            <w:sz w:val="28"/>
            <w:szCs w:val="28"/>
          </w:rPr>
          <w:t>2</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8" w:history="1">
        <w:r w:rsidR="00265F76" w:rsidRPr="00A4334A">
          <w:rPr>
            <w:rFonts w:ascii="仿宋" w:eastAsia="仿宋" w:hAnsi="仿宋" w:hint="eastAsia"/>
            <w:noProof/>
            <w:spacing w:val="20"/>
            <w:kern w:val="28"/>
            <w:sz w:val="28"/>
            <w:szCs w:val="28"/>
          </w:rPr>
          <w:t>九、估价方法</w:t>
        </w:r>
        <w:r w:rsidR="00265F76"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1</w:t>
        </w:r>
        <w:r w:rsidR="005E2632">
          <w:rPr>
            <w:rFonts w:ascii="仿宋" w:eastAsia="仿宋" w:hAnsi="仿宋" w:hint="eastAsia"/>
            <w:noProof/>
            <w:webHidden/>
            <w:spacing w:val="20"/>
            <w:kern w:val="28"/>
            <w:sz w:val="28"/>
            <w:szCs w:val="28"/>
          </w:rPr>
          <w:t>4</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49" w:history="1">
        <w:r w:rsidR="00265F76" w:rsidRPr="00A4334A">
          <w:rPr>
            <w:rFonts w:ascii="仿宋" w:eastAsia="仿宋" w:hAnsi="仿宋" w:hint="eastAsia"/>
            <w:noProof/>
            <w:spacing w:val="20"/>
            <w:kern w:val="28"/>
            <w:sz w:val="28"/>
            <w:szCs w:val="28"/>
          </w:rPr>
          <w:t>十、估价结果</w:t>
        </w:r>
        <w:r w:rsidR="00265F76"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1</w:t>
        </w:r>
        <w:r w:rsidR="005E2632">
          <w:rPr>
            <w:rFonts w:ascii="仿宋" w:eastAsia="仿宋" w:hAnsi="仿宋" w:hint="eastAsia"/>
            <w:noProof/>
            <w:webHidden/>
            <w:spacing w:val="20"/>
            <w:kern w:val="28"/>
            <w:sz w:val="28"/>
            <w:szCs w:val="28"/>
          </w:rPr>
          <w:t>6</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50" w:history="1">
        <w:r w:rsidR="00265F76" w:rsidRPr="00A4334A">
          <w:rPr>
            <w:rFonts w:ascii="仿宋" w:eastAsia="仿宋" w:hAnsi="仿宋" w:hint="eastAsia"/>
            <w:noProof/>
            <w:spacing w:val="20"/>
            <w:kern w:val="28"/>
            <w:sz w:val="28"/>
            <w:szCs w:val="28"/>
          </w:rPr>
          <w:t>十一、注册房地产估价师</w:t>
        </w:r>
        <w:r w:rsidR="00265F76" w:rsidRPr="00A4334A">
          <w:rPr>
            <w:rFonts w:ascii="仿宋" w:eastAsia="仿宋" w:hAnsi="仿宋"/>
            <w:noProof/>
            <w:webHidden/>
            <w:spacing w:val="20"/>
            <w:kern w:val="28"/>
            <w:sz w:val="28"/>
            <w:szCs w:val="28"/>
          </w:rPr>
          <w:tab/>
        </w:r>
        <w:r w:rsidR="0044714F">
          <w:rPr>
            <w:rFonts w:ascii="仿宋" w:eastAsia="仿宋" w:hAnsi="仿宋" w:hint="eastAsia"/>
            <w:noProof/>
            <w:webHidden/>
            <w:spacing w:val="20"/>
            <w:kern w:val="28"/>
            <w:sz w:val="28"/>
            <w:szCs w:val="28"/>
          </w:rPr>
          <w:t>1</w:t>
        </w:r>
        <w:r w:rsidR="005E2632">
          <w:rPr>
            <w:rFonts w:ascii="仿宋" w:eastAsia="仿宋" w:hAnsi="仿宋" w:hint="eastAsia"/>
            <w:noProof/>
            <w:webHidden/>
            <w:spacing w:val="20"/>
            <w:kern w:val="28"/>
            <w:sz w:val="28"/>
            <w:szCs w:val="28"/>
          </w:rPr>
          <w:t>7</w:t>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51" w:history="1">
        <w:r w:rsidR="00265F76" w:rsidRPr="00A4334A">
          <w:rPr>
            <w:rFonts w:ascii="仿宋" w:eastAsia="仿宋" w:hAnsi="仿宋" w:hint="eastAsia"/>
            <w:noProof/>
            <w:spacing w:val="20"/>
            <w:kern w:val="28"/>
            <w:sz w:val="28"/>
            <w:szCs w:val="28"/>
          </w:rPr>
          <w:t>十二、实地查勘期</w:t>
        </w:r>
        <w:r w:rsidR="00265F76" w:rsidRPr="00A4334A">
          <w:rPr>
            <w:rFonts w:ascii="仿宋" w:eastAsia="仿宋" w:hAnsi="仿宋"/>
            <w:noProof/>
            <w:webHidden/>
            <w:spacing w:val="20"/>
            <w:kern w:val="28"/>
            <w:sz w:val="28"/>
            <w:szCs w:val="28"/>
          </w:rPr>
          <w:tab/>
        </w:r>
        <w:r w:rsidR="00265F76" w:rsidRPr="00A4334A">
          <w:rPr>
            <w:rFonts w:ascii="仿宋" w:eastAsia="仿宋" w:hAnsi="仿宋"/>
            <w:noProof/>
            <w:webHidden/>
            <w:spacing w:val="20"/>
            <w:kern w:val="28"/>
            <w:sz w:val="28"/>
            <w:szCs w:val="28"/>
          </w:rPr>
          <w:fldChar w:fldCharType="begin"/>
        </w:r>
        <w:r w:rsidR="00265F76" w:rsidRPr="00A4334A">
          <w:rPr>
            <w:rFonts w:ascii="仿宋" w:eastAsia="仿宋" w:hAnsi="仿宋"/>
            <w:noProof/>
            <w:webHidden/>
            <w:spacing w:val="20"/>
            <w:kern w:val="28"/>
            <w:sz w:val="28"/>
            <w:szCs w:val="28"/>
          </w:rPr>
          <w:instrText xml:space="preserve"> PAGEREF _Toc46910351 \h </w:instrText>
        </w:r>
        <w:r w:rsidR="00265F76" w:rsidRPr="00A4334A">
          <w:rPr>
            <w:rFonts w:ascii="仿宋" w:eastAsia="仿宋" w:hAnsi="仿宋"/>
            <w:noProof/>
            <w:webHidden/>
            <w:spacing w:val="20"/>
            <w:kern w:val="28"/>
            <w:sz w:val="28"/>
            <w:szCs w:val="28"/>
          </w:rPr>
        </w:r>
        <w:r w:rsidR="00265F76" w:rsidRPr="00A4334A">
          <w:rPr>
            <w:rFonts w:ascii="仿宋" w:eastAsia="仿宋" w:hAnsi="仿宋"/>
            <w:noProof/>
            <w:webHidden/>
            <w:spacing w:val="20"/>
            <w:kern w:val="28"/>
            <w:sz w:val="28"/>
            <w:szCs w:val="28"/>
          </w:rPr>
          <w:fldChar w:fldCharType="separate"/>
        </w:r>
        <w:r w:rsidR="00081E8D">
          <w:rPr>
            <w:rFonts w:ascii="仿宋" w:eastAsia="仿宋" w:hAnsi="仿宋"/>
            <w:noProof/>
            <w:webHidden/>
            <w:spacing w:val="20"/>
            <w:kern w:val="28"/>
            <w:sz w:val="28"/>
            <w:szCs w:val="28"/>
          </w:rPr>
          <w:t>18</w:t>
        </w:r>
        <w:r w:rsidR="00265F76" w:rsidRPr="00A4334A">
          <w:rPr>
            <w:rFonts w:ascii="仿宋" w:eastAsia="仿宋" w:hAnsi="仿宋"/>
            <w:noProof/>
            <w:webHidden/>
            <w:spacing w:val="20"/>
            <w:kern w:val="28"/>
            <w:sz w:val="28"/>
            <w:szCs w:val="28"/>
          </w:rPr>
          <w:fldChar w:fldCharType="end"/>
        </w:r>
      </w:hyperlink>
    </w:p>
    <w:p w:rsidR="00265F76" w:rsidRPr="00A4334A" w:rsidRDefault="00032347" w:rsidP="00472A76">
      <w:pPr>
        <w:pStyle w:val="21"/>
        <w:tabs>
          <w:tab w:val="right" w:leader="dot" w:pos="9175"/>
        </w:tabs>
        <w:spacing w:line="660" w:lineRule="exact"/>
        <w:rPr>
          <w:rFonts w:ascii="仿宋" w:eastAsia="仿宋" w:hAnsi="仿宋"/>
          <w:noProof/>
          <w:spacing w:val="20"/>
          <w:kern w:val="28"/>
          <w:sz w:val="28"/>
          <w:szCs w:val="28"/>
        </w:rPr>
      </w:pPr>
      <w:hyperlink w:anchor="_Toc46910352" w:history="1">
        <w:r w:rsidR="00265F76" w:rsidRPr="00A4334A">
          <w:rPr>
            <w:rFonts w:ascii="仿宋" w:eastAsia="仿宋" w:hAnsi="仿宋" w:hint="eastAsia"/>
            <w:noProof/>
            <w:spacing w:val="20"/>
            <w:kern w:val="28"/>
            <w:sz w:val="28"/>
            <w:szCs w:val="28"/>
          </w:rPr>
          <w:t>十三、估价作业期</w:t>
        </w:r>
        <w:r w:rsidR="00265F76" w:rsidRPr="00A4334A">
          <w:rPr>
            <w:rFonts w:ascii="仿宋" w:eastAsia="仿宋" w:hAnsi="仿宋"/>
            <w:noProof/>
            <w:webHidden/>
            <w:spacing w:val="20"/>
            <w:kern w:val="28"/>
            <w:sz w:val="28"/>
            <w:szCs w:val="28"/>
          </w:rPr>
          <w:tab/>
        </w:r>
        <w:r w:rsidR="00265F76" w:rsidRPr="00A4334A">
          <w:rPr>
            <w:rFonts w:ascii="仿宋" w:eastAsia="仿宋" w:hAnsi="仿宋"/>
            <w:noProof/>
            <w:webHidden/>
            <w:spacing w:val="20"/>
            <w:kern w:val="28"/>
            <w:sz w:val="28"/>
            <w:szCs w:val="28"/>
          </w:rPr>
          <w:fldChar w:fldCharType="begin"/>
        </w:r>
        <w:r w:rsidR="00265F76" w:rsidRPr="00A4334A">
          <w:rPr>
            <w:rFonts w:ascii="仿宋" w:eastAsia="仿宋" w:hAnsi="仿宋"/>
            <w:noProof/>
            <w:webHidden/>
            <w:spacing w:val="20"/>
            <w:kern w:val="28"/>
            <w:sz w:val="28"/>
            <w:szCs w:val="28"/>
          </w:rPr>
          <w:instrText xml:space="preserve"> PAGEREF _Toc46910352 \h </w:instrText>
        </w:r>
        <w:r w:rsidR="00265F76" w:rsidRPr="00A4334A">
          <w:rPr>
            <w:rFonts w:ascii="仿宋" w:eastAsia="仿宋" w:hAnsi="仿宋"/>
            <w:noProof/>
            <w:webHidden/>
            <w:spacing w:val="20"/>
            <w:kern w:val="28"/>
            <w:sz w:val="28"/>
            <w:szCs w:val="28"/>
          </w:rPr>
        </w:r>
        <w:r w:rsidR="00265F76" w:rsidRPr="00A4334A">
          <w:rPr>
            <w:rFonts w:ascii="仿宋" w:eastAsia="仿宋" w:hAnsi="仿宋"/>
            <w:noProof/>
            <w:webHidden/>
            <w:spacing w:val="20"/>
            <w:kern w:val="28"/>
            <w:sz w:val="28"/>
            <w:szCs w:val="28"/>
          </w:rPr>
          <w:fldChar w:fldCharType="separate"/>
        </w:r>
        <w:r w:rsidR="00081E8D">
          <w:rPr>
            <w:rFonts w:ascii="仿宋" w:eastAsia="仿宋" w:hAnsi="仿宋"/>
            <w:noProof/>
            <w:webHidden/>
            <w:spacing w:val="20"/>
            <w:kern w:val="28"/>
            <w:sz w:val="28"/>
            <w:szCs w:val="28"/>
          </w:rPr>
          <w:t>18</w:t>
        </w:r>
        <w:r w:rsidR="00265F76" w:rsidRPr="00A4334A">
          <w:rPr>
            <w:rFonts w:ascii="仿宋" w:eastAsia="仿宋" w:hAnsi="仿宋"/>
            <w:noProof/>
            <w:webHidden/>
            <w:spacing w:val="20"/>
            <w:kern w:val="28"/>
            <w:sz w:val="28"/>
            <w:szCs w:val="28"/>
          </w:rPr>
          <w:fldChar w:fldCharType="end"/>
        </w:r>
      </w:hyperlink>
    </w:p>
    <w:p w:rsidR="00265F76" w:rsidRPr="00A4334A" w:rsidRDefault="00032347" w:rsidP="00472A76">
      <w:pPr>
        <w:pStyle w:val="10"/>
        <w:tabs>
          <w:tab w:val="right" w:leader="dot" w:pos="9175"/>
        </w:tabs>
        <w:spacing w:line="660" w:lineRule="exact"/>
        <w:ind w:firstLineChars="100" w:firstLine="210"/>
        <w:rPr>
          <w:rFonts w:ascii="仿宋" w:eastAsia="仿宋" w:hAnsi="仿宋"/>
          <w:b/>
          <w:noProof/>
          <w:szCs w:val="22"/>
        </w:rPr>
      </w:pPr>
      <w:hyperlink w:anchor="_Toc46910358" w:history="1">
        <w:r w:rsidR="00265F76" w:rsidRPr="00A4334A">
          <w:rPr>
            <w:rFonts w:ascii="仿宋" w:eastAsia="仿宋" w:hAnsi="仿宋" w:hint="eastAsia"/>
            <w:b/>
            <w:noProof/>
            <w:spacing w:val="20"/>
            <w:kern w:val="28"/>
            <w:sz w:val="28"/>
            <w:szCs w:val="28"/>
          </w:rPr>
          <w:t>附</w:t>
        </w:r>
        <w:r w:rsidR="00265F76" w:rsidRPr="00A4334A">
          <w:rPr>
            <w:rFonts w:ascii="仿宋" w:eastAsia="仿宋" w:hAnsi="仿宋"/>
            <w:b/>
            <w:noProof/>
            <w:spacing w:val="20"/>
            <w:kern w:val="28"/>
            <w:sz w:val="28"/>
            <w:szCs w:val="28"/>
          </w:rPr>
          <w:t xml:space="preserve"> </w:t>
        </w:r>
        <w:r w:rsidR="00265F76" w:rsidRPr="00A4334A">
          <w:rPr>
            <w:rFonts w:ascii="仿宋" w:eastAsia="仿宋" w:hAnsi="仿宋" w:hint="eastAsia"/>
            <w:b/>
            <w:noProof/>
            <w:spacing w:val="20"/>
            <w:kern w:val="28"/>
            <w:sz w:val="28"/>
            <w:szCs w:val="28"/>
          </w:rPr>
          <w:t>件</w:t>
        </w:r>
        <w:r w:rsidR="00265F76" w:rsidRPr="00A4334A">
          <w:rPr>
            <w:rFonts w:ascii="仿宋" w:eastAsia="仿宋" w:hAnsi="仿宋"/>
            <w:b/>
            <w:noProof/>
            <w:webHidden/>
            <w:spacing w:val="20"/>
            <w:kern w:val="28"/>
            <w:sz w:val="28"/>
            <w:szCs w:val="28"/>
          </w:rPr>
          <w:tab/>
        </w:r>
        <w:r w:rsidR="00472A76">
          <w:rPr>
            <w:rFonts w:ascii="仿宋" w:eastAsia="仿宋" w:hAnsi="仿宋" w:hint="eastAsia"/>
            <w:b/>
            <w:noProof/>
            <w:webHidden/>
            <w:spacing w:val="20"/>
            <w:kern w:val="28"/>
            <w:sz w:val="28"/>
            <w:szCs w:val="28"/>
          </w:rPr>
          <w:t>19</w:t>
        </w:r>
      </w:hyperlink>
    </w:p>
    <w:p w:rsidR="00B30FC1" w:rsidRPr="00A4334A" w:rsidRDefault="00265F76" w:rsidP="00F34196">
      <w:pPr>
        <w:pStyle w:val="10"/>
        <w:tabs>
          <w:tab w:val="right" w:leader="dot" w:pos="9175"/>
        </w:tabs>
        <w:spacing w:line="480" w:lineRule="exact"/>
        <w:rPr>
          <w:rFonts w:ascii="仿宋" w:eastAsia="仿宋" w:hAnsi="仿宋"/>
          <w:sz w:val="28"/>
          <w:szCs w:val="28"/>
        </w:rPr>
        <w:sectPr w:rsidR="00B30FC1" w:rsidRPr="00A4334A">
          <w:headerReference w:type="default" r:id="rId12"/>
          <w:footerReference w:type="default" r:id="rId13"/>
          <w:pgSz w:w="11906" w:h="16838"/>
          <w:pgMar w:top="1134" w:right="1247" w:bottom="1247" w:left="1474" w:header="851" w:footer="992" w:gutter="0"/>
          <w:cols w:space="720"/>
          <w:docGrid w:linePitch="312"/>
        </w:sectPr>
      </w:pPr>
      <w:r w:rsidRPr="00A4334A">
        <w:rPr>
          <w:rFonts w:ascii="仿宋" w:eastAsia="仿宋" w:hAnsi="仿宋"/>
          <w:sz w:val="28"/>
          <w:szCs w:val="28"/>
        </w:rPr>
        <w:fldChar w:fldCharType="end"/>
      </w:r>
    </w:p>
    <w:p w:rsidR="00B30FC1" w:rsidRPr="00A4334A" w:rsidRDefault="00B30FC1">
      <w:pPr>
        <w:spacing w:line="500" w:lineRule="atLeast"/>
        <w:rPr>
          <w:rFonts w:ascii="仿宋" w:eastAsia="仿宋" w:hAnsi="仿宋"/>
        </w:rPr>
      </w:pPr>
      <w:bookmarkStart w:id="0" w:name="_Toc286905386"/>
      <w:bookmarkStart w:id="1" w:name="_Toc288138965"/>
      <w:bookmarkStart w:id="2" w:name="_Toc365441297"/>
    </w:p>
    <w:p w:rsidR="00B30FC1" w:rsidRPr="00A4334A" w:rsidRDefault="00B30FC1">
      <w:pPr>
        <w:pStyle w:val="1"/>
        <w:spacing w:line="500" w:lineRule="atLeast"/>
        <w:rPr>
          <w:rFonts w:ascii="仿宋" w:eastAsia="仿宋" w:hAnsi="仿宋"/>
        </w:rPr>
      </w:pPr>
      <w:bookmarkStart w:id="3" w:name="_Toc453774138"/>
      <w:bookmarkStart w:id="4" w:name="_Toc46910336"/>
      <w:r w:rsidRPr="00A4334A">
        <w:rPr>
          <w:rFonts w:ascii="仿宋" w:eastAsia="仿宋" w:hAnsi="仿宋" w:hint="eastAsia"/>
        </w:rPr>
        <w:t>估价师声明</w:t>
      </w:r>
      <w:bookmarkEnd w:id="0"/>
      <w:bookmarkEnd w:id="1"/>
      <w:bookmarkEnd w:id="2"/>
      <w:bookmarkEnd w:id="3"/>
      <w:bookmarkEnd w:id="4"/>
    </w:p>
    <w:p w:rsidR="00B30FC1" w:rsidRPr="00A4334A" w:rsidRDefault="00B30FC1">
      <w:pPr>
        <w:pStyle w:val="11"/>
        <w:keepNext w:val="0"/>
        <w:keepLines w:val="0"/>
        <w:spacing w:line="500" w:lineRule="atLeast"/>
        <w:jc w:val="both"/>
        <w:rPr>
          <w:rFonts w:ascii="仿宋" w:eastAsia="仿宋" w:hAnsi="仿宋"/>
          <w:sz w:val="28"/>
          <w:szCs w:val="28"/>
        </w:rPr>
      </w:pPr>
    </w:p>
    <w:p w:rsidR="00B30FC1" w:rsidRPr="00A4334A" w:rsidRDefault="00B30FC1" w:rsidP="00196A24">
      <w:pPr>
        <w:spacing w:line="480" w:lineRule="atLeast"/>
        <w:rPr>
          <w:rFonts w:ascii="仿宋" w:eastAsia="仿宋" w:hAnsi="仿宋"/>
          <w:b/>
          <w:spacing w:val="20"/>
          <w:sz w:val="28"/>
          <w:szCs w:val="32"/>
        </w:rPr>
      </w:pPr>
      <w:r w:rsidRPr="00A4334A">
        <w:rPr>
          <w:rFonts w:ascii="仿宋" w:eastAsia="仿宋" w:hAnsi="仿宋" w:hint="eastAsia"/>
          <w:b/>
          <w:spacing w:val="20"/>
          <w:sz w:val="28"/>
          <w:szCs w:val="32"/>
        </w:rPr>
        <w:t>我们根据自己的专业知识和职业道德在此</w:t>
      </w:r>
      <w:r w:rsidRPr="00A4334A">
        <w:rPr>
          <w:rFonts w:ascii="仿宋" w:eastAsia="仿宋" w:hAnsi="仿宋"/>
          <w:b/>
          <w:spacing w:val="20"/>
          <w:sz w:val="28"/>
          <w:szCs w:val="32"/>
        </w:rPr>
        <w:t>郑重声明：</w:t>
      </w:r>
    </w:p>
    <w:p w:rsidR="00B30FC1" w:rsidRPr="00A4334A" w:rsidRDefault="00B30FC1" w:rsidP="00196A24">
      <w:pPr>
        <w:spacing w:line="480" w:lineRule="atLeast"/>
        <w:ind w:firstLineChars="200" w:firstLine="640"/>
        <w:rPr>
          <w:rFonts w:ascii="仿宋" w:eastAsia="仿宋" w:hAnsi="仿宋"/>
          <w:sz w:val="28"/>
          <w:szCs w:val="28"/>
        </w:rPr>
      </w:pPr>
      <w:r w:rsidRPr="00A4334A">
        <w:rPr>
          <w:rFonts w:ascii="仿宋" w:eastAsia="仿宋" w:hAnsi="仿宋" w:hint="eastAsia"/>
          <w:spacing w:val="20"/>
          <w:sz w:val="28"/>
          <w:szCs w:val="32"/>
        </w:rPr>
        <w:t>1、</w:t>
      </w:r>
      <w:r w:rsidRPr="00A4334A">
        <w:rPr>
          <w:rFonts w:ascii="仿宋" w:eastAsia="仿宋" w:hAnsi="仿宋" w:hint="eastAsia"/>
          <w:spacing w:val="20"/>
          <w:sz w:val="28"/>
        </w:rPr>
        <w:t>注册房地产估价师</w:t>
      </w:r>
      <w:r w:rsidRPr="00A4334A">
        <w:rPr>
          <w:rFonts w:ascii="仿宋" w:eastAsia="仿宋" w:hAnsi="仿宋"/>
          <w:spacing w:val="20"/>
          <w:sz w:val="28"/>
        </w:rPr>
        <w:t>在本估价报告中陈述的事实是真实的和准确的</w:t>
      </w:r>
      <w:r w:rsidRPr="00A4334A">
        <w:rPr>
          <w:rFonts w:ascii="仿宋" w:eastAsia="仿宋" w:hAnsi="仿宋" w:hint="eastAsia"/>
          <w:spacing w:val="20"/>
          <w:sz w:val="28"/>
        </w:rPr>
        <w:t>，没有虚假记载、误导性陈述和重大遗漏；</w:t>
      </w:r>
    </w:p>
    <w:p w:rsidR="00B30FC1" w:rsidRPr="00A4334A" w:rsidRDefault="00B30FC1" w:rsidP="00196A24">
      <w:pPr>
        <w:spacing w:line="480" w:lineRule="atLeast"/>
        <w:ind w:firstLineChars="200" w:firstLine="560"/>
        <w:rPr>
          <w:rFonts w:ascii="仿宋" w:eastAsia="仿宋" w:hAnsi="仿宋"/>
          <w:spacing w:val="20"/>
          <w:sz w:val="28"/>
        </w:rPr>
      </w:pPr>
      <w:r w:rsidRPr="00A4334A">
        <w:rPr>
          <w:rFonts w:ascii="仿宋" w:eastAsia="仿宋" w:hAnsi="仿宋"/>
          <w:sz w:val="28"/>
          <w:szCs w:val="28"/>
        </w:rPr>
        <w:t>2、</w:t>
      </w:r>
      <w:r w:rsidRPr="00A4334A">
        <w:rPr>
          <w:rFonts w:ascii="仿宋" w:eastAsia="仿宋" w:hAnsi="仿宋"/>
          <w:spacing w:val="20"/>
          <w:sz w:val="28"/>
        </w:rPr>
        <w:t>本估价报告中的分析</w:t>
      </w:r>
      <w:r w:rsidRPr="00A4334A">
        <w:rPr>
          <w:rFonts w:ascii="仿宋" w:eastAsia="仿宋" w:hAnsi="仿宋" w:hint="eastAsia"/>
          <w:spacing w:val="20"/>
          <w:sz w:val="28"/>
        </w:rPr>
        <w:t>、</w:t>
      </w:r>
      <w:r w:rsidRPr="00A4334A">
        <w:rPr>
          <w:rFonts w:ascii="仿宋" w:eastAsia="仿宋" w:hAnsi="仿宋"/>
          <w:spacing w:val="20"/>
          <w:sz w:val="28"/>
        </w:rPr>
        <w:t>意见和结论是</w:t>
      </w:r>
      <w:r w:rsidRPr="00A4334A">
        <w:rPr>
          <w:rFonts w:ascii="仿宋" w:eastAsia="仿宋" w:hAnsi="仿宋" w:hint="eastAsia"/>
          <w:spacing w:val="20"/>
          <w:sz w:val="28"/>
        </w:rPr>
        <w:t>注册房地产估价师独立、客观、</w:t>
      </w:r>
      <w:r w:rsidRPr="00A4334A">
        <w:rPr>
          <w:rFonts w:ascii="仿宋" w:eastAsia="仿宋" w:hAnsi="仿宋"/>
          <w:spacing w:val="20"/>
          <w:sz w:val="28"/>
        </w:rPr>
        <w:t>公正的专业分析、意见和结论，但受本估价报告中已说明的</w:t>
      </w:r>
      <w:r w:rsidRPr="00A4334A">
        <w:rPr>
          <w:rFonts w:ascii="仿宋" w:eastAsia="仿宋" w:hAnsi="仿宋" w:hint="eastAsia"/>
          <w:spacing w:val="20"/>
          <w:sz w:val="28"/>
        </w:rPr>
        <w:t>估价</w:t>
      </w:r>
      <w:r w:rsidRPr="00A4334A">
        <w:rPr>
          <w:rFonts w:ascii="仿宋" w:eastAsia="仿宋" w:hAnsi="仿宋"/>
          <w:spacing w:val="20"/>
          <w:sz w:val="28"/>
        </w:rPr>
        <w:t>假设和限制条件的限制</w:t>
      </w:r>
      <w:r w:rsidRPr="00A4334A">
        <w:rPr>
          <w:rFonts w:ascii="仿宋" w:eastAsia="仿宋" w:hAnsi="仿宋" w:hint="eastAsia"/>
          <w:spacing w:val="20"/>
          <w:sz w:val="28"/>
        </w:rPr>
        <w:t>；</w:t>
      </w:r>
    </w:p>
    <w:p w:rsidR="00B30FC1" w:rsidRPr="00A4334A" w:rsidRDefault="00B30FC1" w:rsidP="00196A24">
      <w:pPr>
        <w:spacing w:line="480" w:lineRule="atLeast"/>
        <w:ind w:firstLineChars="200" w:firstLine="640"/>
        <w:rPr>
          <w:rFonts w:ascii="仿宋" w:eastAsia="仿宋" w:hAnsi="仿宋"/>
          <w:spacing w:val="20"/>
          <w:sz w:val="28"/>
        </w:rPr>
      </w:pPr>
      <w:r w:rsidRPr="00A4334A">
        <w:rPr>
          <w:rFonts w:ascii="仿宋" w:eastAsia="仿宋" w:hAnsi="仿宋"/>
          <w:spacing w:val="20"/>
          <w:sz w:val="28"/>
        </w:rPr>
        <w:t>3、</w:t>
      </w:r>
      <w:r w:rsidRPr="00A4334A">
        <w:rPr>
          <w:rFonts w:ascii="仿宋" w:eastAsia="仿宋" w:hAnsi="仿宋" w:hint="eastAsia"/>
          <w:spacing w:val="20"/>
          <w:sz w:val="28"/>
        </w:rPr>
        <w:t>注册房地产估价师</w:t>
      </w:r>
      <w:r w:rsidRPr="00A4334A">
        <w:rPr>
          <w:rFonts w:ascii="仿宋" w:eastAsia="仿宋" w:hAnsi="仿宋"/>
          <w:spacing w:val="20"/>
          <w:sz w:val="28"/>
        </w:rPr>
        <w:t>与本估价报告中的估价对象没有</w:t>
      </w:r>
      <w:r w:rsidRPr="00A4334A">
        <w:rPr>
          <w:rFonts w:ascii="仿宋" w:eastAsia="仿宋" w:hAnsi="仿宋" w:hint="eastAsia"/>
          <w:spacing w:val="20"/>
          <w:sz w:val="28"/>
        </w:rPr>
        <w:t>现实或潜在的利益，与估价委托人及估价利害关系人没有利害关系</w:t>
      </w:r>
      <w:r w:rsidRPr="00A4334A">
        <w:rPr>
          <w:rFonts w:ascii="仿宋" w:eastAsia="仿宋" w:hAnsi="仿宋"/>
          <w:spacing w:val="20"/>
          <w:sz w:val="28"/>
        </w:rPr>
        <w:t>，也</w:t>
      </w:r>
      <w:r w:rsidRPr="00A4334A">
        <w:rPr>
          <w:rFonts w:ascii="仿宋" w:eastAsia="仿宋" w:hAnsi="仿宋" w:hint="eastAsia"/>
          <w:spacing w:val="20"/>
          <w:sz w:val="28"/>
        </w:rPr>
        <w:t>对估价对象、估价委托人及估价利害关系人没有</w:t>
      </w:r>
      <w:r w:rsidRPr="00A4334A">
        <w:rPr>
          <w:rFonts w:ascii="仿宋" w:eastAsia="仿宋" w:hAnsi="仿宋"/>
          <w:spacing w:val="20"/>
          <w:sz w:val="28"/>
        </w:rPr>
        <w:t>偏见</w:t>
      </w:r>
      <w:r w:rsidRPr="00A4334A">
        <w:rPr>
          <w:rFonts w:ascii="仿宋" w:eastAsia="仿宋" w:hAnsi="仿宋" w:hint="eastAsia"/>
          <w:spacing w:val="20"/>
          <w:sz w:val="28"/>
        </w:rPr>
        <w:t>；</w:t>
      </w:r>
    </w:p>
    <w:p w:rsidR="00B30FC1" w:rsidRPr="00A4334A" w:rsidRDefault="00B30FC1" w:rsidP="00196A24">
      <w:pPr>
        <w:spacing w:line="480" w:lineRule="atLeast"/>
        <w:ind w:firstLineChars="200" w:firstLine="640"/>
        <w:rPr>
          <w:rFonts w:ascii="仿宋" w:eastAsia="仿宋" w:hAnsi="仿宋"/>
          <w:spacing w:val="20"/>
          <w:sz w:val="28"/>
        </w:rPr>
      </w:pPr>
      <w:r w:rsidRPr="00A4334A">
        <w:rPr>
          <w:rFonts w:ascii="仿宋" w:eastAsia="仿宋" w:hAnsi="仿宋"/>
          <w:spacing w:val="20"/>
          <w:sz w:val="28"/>
        </w:rPr>
        <w:t>4、</w:t>
      </w:r>
      <w:r w:rsidRPr="00A4334A">
        <w:rPr>
          <w:rFonts w:ascii="仿宋" w:eastAsia="仿宋" w:hAnsi="仿宋" w:hint="eastAsia"/>
          <w:spacing w:val="20"/>
          <w:sz w:val="28"/>
        </w:rPr>
        <w:t>注册房地产估价师是按照《房地产估价规范》GB/T50291-2015、《房地产估价基本术语标准》GB/T50899-2013等有关房地产估价标准的规定进行估价工作，撰写估价报告。</w:t>
      </w:r>
    </w:p>
    <w:p w:rsidR="00B30FC1" w:rsidRPr="00A4334A" w:rsidRDefault="00B30FC1" w:rsidP="00196A24">
      <w:pPr>
        <w:spacing w:line="480" w:lineRule="atLeast"/>
        <w:ind w:firstLineChars="200" w:firstLine="640"/>
        <w:rPr>
          <w:rFonts w:ascii="仿宋" w:eastAsia="仿宋" w:hAnsi="仿宋"/>
          <w:spacing w:val="20"/>
          <w:sz w:val="28"/>
        </w:rPr>
      </w:pPr>
      <w:r w:rsidRPr="00A4334A">
        <w:rPr>
          <w:rFonts w:ascii="仿宋" w:eastAsia="仿宋" w:hAnsi="仿宋" w:hint="eastAsia"/>
          <w:spacing w:val="20"/>
          <w:sz w:val="28"/>
        </w:rPr>
        <w:t>5、</w:t>
      </w:r>
      <w:r w:rsidRPr="00A4334A">
        <w:rPr>
          <w:rFonts w:ascii="仿宋" w:eastAsia="仿宋" w:hAnsi="仿宋" w:hint="eastAsia"/>
          <w:sz w:val="28"/>
          <w:szCs w:val="32"/>
        </w:rPr>
        <w:t>注册房地产估价师</w:t>
      </w:r>
      <w:r w:rsidR="00B739CA">
        <w:rPr>
          <w:rFonts w:ascii="仿宋" w:eastAsia="仿宋" w:hAnsi="仿宋" w:hint="eastAsia"/>
          <w:kern w:val="28"/>
          <w:sz w:val="28"/>
          <w:szCs w:val="28"/>
        </w:rPr>
        <w:t>毛骋</w:t>
      </w:r>
      <w:r w:rsidRPr="00A4334A">
        <w:rPr>
          <w:rFonts w:ascii="仿宋" w:eastAsia="仿宋" w:hAnsi="仿宋" w:hint="eastAsia"/>
          <w:kern w:val="28"/>
          <w:sz w:val="28"/>
          <w:szCs w:val="28"/>
        </w:rPr>
        <w:t>、</w:t>
      </w:r>
      <w:r w:rsidR="00004FB8">
        <w:rPr>
          <w:rFonts w:ascii="仿宋" w:eastAsia="仿宋" w:hAnsi="仿宋" w:hint="eastAsia"/>
          <w:kern w:val="28"/>
          <w:sz w:val="28"/>
          <w:szCs w:val="28"/>
        </w:rPr>
        <w:t>郭海鹏</w:t>
      </w:r>
      <w:r w:rsidRPr="00A4334A">
        <w:rPr>
          <w:rFonts w:ascii="仿宋" w:eastAsia="仿宋" w:hAnsi="仿宋" w:hint="eastAsia"/>
          <w:kern w:val="28"/>
          <w:sz w:val="28"/>
          <w:szCs w:val="28"/>
        </w:rPr>
        <w:t>于价值时点</w:t>
      </w:r>
      <w:r w:rsidRPr="00A4334A">
        <w:rPr>
          <w:rFonts w:ascii="仿宋" w:eastAsia="仿宋" w:hAnsi="仿宋" w:hint="eastAsia"/>
          <w:sz w:val="28"/>
          <w:szCs w:val="32"/>
        </w:rPr>
        <w:t>对估价对象进行了实地查勘。</w:t>
      </w:r>
    </w:p>
    <w:p w:rsidR="00B30FC1" w:rsidRPr="00A4334A" w:rsidRDefault="00B30FC1" w:rsidP="00196A24">
      <w:pPr>
        <w:spacing w:line="480" w:lineRule="atLeast"/>
        <w:ind w:firstLineChars="200" w:firstLine="640"/>
        <w:rPr>
          <w:rFonts w:ascii="仿宋" w:eastAsia="仿宋" w:hAnsi="仿宋"/>
          <w:spacing w:val="20"/>
          <w:sz w:val="28"/>
        </w:rPr>
      </w:pPr>
      <w:r w:rsidRPr="00A4334A">
        <w:rPr>
          <w:rFonts w:ascii="仿宋" w:eastAsia="仿宋" w:hAnsi="仿宋" w:hint="eastAsia"/>
          <w:spacing w:val="20"/>
          <w:sz w:val="28"/>
        </w:rPr>
        <w:t>6、没有人或机构对本估价报告提供重要专业帮助。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998"/>
        <w:gridCol w:w="3514"/>
        <w:gridCol w:w="2545"/>
      </w:tblGrid>
      <w:tr w:rsidR="00B30FC1" w:rsidRPr="001D33B0" w:rsidTr="00452BB3">
        <w:trPr>
          <w:trHeight w:val="491"/>
          <w:jc w:val="center"/>
        </w:trPr>
        <w:tc>
          <w:tcPr>
            <w:tcW w:w="1174" w:type="dxa"/>
            <w:shd w:val="clear" w:color="auto" w:fill="F2F2F2"/>
            <w:vAlign w:val="center"/>
          </w:tcPr>
          <w:p w:rsidR="00B30FC1" w:rsidRPr="001D33B0" w:rsidRDefault="00B30FC1">
            <w:pPr>
              <w:jc w:val="center"/>
              <w:rPr>
                <w:rFonts w:ascii="仿宋" w:eastAsia="仿宋" w:hAnsi="仿宋"/>
                <w:spacing w:val="20"/>
                <w:sz w:val="24"/>
                <w:szCs w:val="21"/>
              </w:rPr>
            </w:pPr>
            <w:r w:rsidRPr="001D33B0">
              <w:rPr>
                <w:rFonts w:ascii="仿宋" w:eastAsia="仿宋" w:hAnsi="仿宋" w:hint="eastAsia"/>
                <w:spacing w:val="20"/>
                <w:sz w:val="24"/>
                <w:szCs w:val="21"/>
              </w:rPr>
              <w:t>姓名</w:t>
            </w:r>
          </w:p>
        </w:tc>
        <w:tc>
          <w:tcPr>
            <w:tcW w:w="1998" w:type="dxa"/>
            <w:shd w:val="clear" w:color="auto" w:fill="F2F2F2"/>
            <w:vAlign w:val="center"/>
          </w:tcPr>
          <w:p w:rsidR="00B30FC1" w:rsidRPr="001D33B0" w:rsidRDefault="00B30FC1">
            <w:pPr>
              <w:jc w:val="center"/>
              <w:rPr>
                <w:rFonts w:ascii="仿宋" w:eastAsia="仿宋" w:hAnsi="仿宋"/>
                <w:spacing w:val="20"/>
                <w:sz w:val="24"/>
                <w:szCs w:val="21"/>
              </w:rPr>
            </w:pPr>
            <w:r w:rsidRPr="001D33B0">
              <w:rPr>
                <w:rFonts w:ascii="仿宋" w:eastAsia="仿宋" w:hAnsi="仿宋" w:hint="eastAsia"/>
                <w:spacing w:val="20"/>
                <w:sz w:val="24"/>
                <w:szCs w:val="21"/>
              </w:rPr>
              <w:t>注册号</w:t>
            </w:r>
          </w:p>
        </w:tc>
        <w:tc>
          <w:tcPr>
            <w:tcW w:w="3514" w:type="dxa"/>
            <w:shd w:val="clear" w:color="auto" w:fill="F2F2F2"/>
            <w:vAlign w:val="center"/>
          </w:tcPr>
          <w:p w:rsidR="00B30FC1" w:rsidRPr="001D33B0" w:rsidRDefault="00B30FC1">
            <w:pPr>
              <w:jc w:val="center"/>
              <w:rPr>
                <w:rFonts w:ascii="仿宋" w:eastAsia="仿宋" w:hAnsi="仿宋"/>
                <w:spacing w:val="20"/>
                <w:sz w:val="24"/>
                <w:szCs w:val="21"/>
              </w:rPr>
            </w:pPr>
            <w:r w:rsidRPr="001D33B0">
              <w:rPr>
                <w:rFonts w:ascii="仿宋" w:eastAsia="仿宋" w:hAnsi="仿宋" w:hint="eastAsia"/>
                <w:spacing w:val="20"/>
                <w:sz w:val="24"/>
                <w:szCs w:val="21"/>
              </w:rPr>
              <w:t>签名盖章</w:t>
            </w:r>
          </w:p>
        </w:tc>
        <w:tc>
          <w:tcPr>
            <w:tcW w:w="2545" w:type="dxa"/>
            <w:shd w:val="clear" w:color="auto" w:fill="F2F2F2"/>
            <w:vAlign w:val="center"/>
          </w:tcPr>
          <w:p w:rsidR="00B30FC1" w:rsidRPr="001D33B0" w:rsidRDefault="00B30FC1">
            <w:pPr>
              <w:jc w:val="center"/>
              <w:rPr>
                <w:rFonts w:ascii="仿宋" w:eastAsia="仿宋" w:hAnsi="仿宋"/>
                <w:spacing w:val="20"/>
                <w:sz w:val="24"/>
                <w:szCs w:val="21"/>
              </w:rPr>
            </w:pPr>
            <w:r w:rsidRPr="001D33B0">
              <w:rPr>
                <w:rFonts w:ascii="仿宋" w:eastAsia="仿宋" w:hAnsi="仿宋" w:hint="eastAsia"/>
                <w:spacing w:val="20"/>
                <w:sz w:val="24"/>
                <w:szCs w:val="21"/>
              </w:rPr>
              <w:t>签名日期</w:t>
            </w:r>
          </w:p>
        </w:tc>
      </w:tr>
      <w:tr w:rsidR="00B30FC1" w:rsidRPr="001D33B0" w:rsidTr="00452BB3">
        <w:trPr>
          <w:trHeight w:val="1995"/>
          <w:jc w:val="center"/>
        </w:trPr>
        <w:tc>
          <w:tcPr>
            <w:tcW w:w="1174" w:type="dxa"/>
            <w:vAlign w:val="center"/>
          </w:tcPr>
          <w:p w:rsidR="00B30FC1" w:rsidRPr="001D33B0" w:rsidRDefault="009D7005">
            <w:pPr>
              <w:jc w:val="center"/>
              <w:rPr>
                <w:rFonts w:ascii="仿宋" w:eastAsia="仿宋" w:hAnsi="仿宋"/>
                <w:spacing w:val="20"/>
                <w:sz w:val="24"/>
                <w:szCs w:val="21"/>
              </w:rPr>
            </w:pPr>
            <w:r>
              <w:rPr>
                <w:rFonts w:ascii="仿宋" w:eastAsia="仿宋" w:hAnsi="仿宋" w:hint="eastAsia"/>
                <w:spacing w:val="20"/>
                <w:sz w:val="24"/>
                <w:szCs w:val="21"/>
              </w:rPr>
              <w:t xml:space="preserve">毛 </w:t>
            </w:r>
            <w:proofErr w:type="gramStart"/>
            <w:r>
              <w:rPr>
                <w:rFonts w:ascii="仿宋" w:eastAsia="仿宋" w:hAnsi="仿宋" w:hint="eastAsia"/>
                <w:spacing w:val="20"/>
                <w:sz w:val="24"/>
                <w:szCs w:val="21"/>
              </w:rPr>
              <w:t>骋</w:t>
            </w:r>
            <w:proofErr w:type="gramEnd"/>
          </w:p>
        </w:tc>
        <w:tc>
          <w:tcPr>
            <w:tcW w:w="1998" w:type="dxa"/>
            <w:vAlign w:val="center"/>
          </w:tcPr>
          <w:p w:rsidR="00B30FC1" w:rsidRPr="001D33B0" w:rsidRDefault="00780C18">
            <w:pPr>
              <w:jc w:val="center"/>
              <w:rPr>
                <w:rFonts w:ascii="仿宋" w:eastAsia="仿宋" w:hAnsi="仿宋"/>
                <w:spacing w:val="20"/>
                <w:sz w:val="24"/>
                <w:szCs w:val="21"/>
              </w:rPr>
            </w:pPr>
            <w:r>
              <w:rPr>
                <w:rFonts w:ascii="仿宋" w:eastAsia="仿宋" w:hAnsi="仿宋" w:hint="eastAsia"/>
                <w:spacing w:val="20"/>
                <w:sz w:val="24"/>
                <w:szCs w:val="21"/>
              </w:rPr>
              <w:t>6120170028</w:t>
            </w:r>
          </w:p>
        </w:tc>
        <w:tc>
          <w:tcPr>
            <w:tcW w:w="3514" w:type="dxa"/>
            <w:vAlign w:val="center"/>
          </w:tcPr>
          <w:p w:rsidR="00B30FC1" w:rsidRPr="001D33B0" w:rsidRDefault="00B30FC1">
            <w:pPr>
              <w:jc w:val="center"/>
              <w:rPr>
                <w:rFonts w:ascii="仿宋" w:eastAsia="仿宋" w:hAnsi="仿宋"/>
                <w:spacing w:val="20"/>
                <w:sz w:val="24"/>
                <w:szCs w:val="21"/>
              </w:rPr>
            </w:pPr>
          </w:p>
        </w:tc>
        <w:tc>
          <w:tcPr>
            <w:tcW w:w="2545" w:type="dxa"/>
            <w:vAlign w:val="center"/>
          </w:tcPr>
          <w:p w:rsidR="00B30FC1" w:rsidRPr="001D33B0" w:rsidRDefault="001A5242" w:rsidP="002377E9">
            <w:pPr>
              <w:jc w:val="center"/>
              <w:rPr>
                <w:rFonts w:ascii="仿宋" w:eastAsia="仿宋" w:hAnsi="仿宋"/>
                <w:spacing w:val="20"/>
                <w:sz w:val="24"/>
                <w:szCs w:val="21"/>
              </w:rPr>
            </w:pPr>
            <w:r>
              <w:rPr>
                <w:rFonts w:ascii="仿宋" w:eastAsia="仿宋" w:hAnsi="仿宋" w:hint="eastAsia"/>
                <w:spacing w:val="20"/>
                <w:sz w:val="24"/>
                <w:szCs w:val="21"/>
              </w:rPr>
              <w:t>2021年3月16日</w:t>
            </w:r>
          </w:p>
        </w:tc>
      </w:tr>
      <w:tr w:rsidR="00B30FC1" w:rsidRPr="001D33B0" w:rsidTr="00452BB3">
        <w:trPr>
          <w:trHeight w:val="2026"/>
          <w:jc w:val="center"/>
        </w:trPr>
        <w:tc>
          <w:tcPr>
            <w:tcW w:w="1174" w:type="dxa"/>
            <w:vAlign w:val="center"/>
          </w:tcPr>
          <w:p w:rsidR="00B30FC1" w:rsidRPr="001D33B0" w:rsidRDefault="00004FB8">
            <w:pPr>
              <w:jc w:val="center"/>
              <w:rPr>
                <w:rFonts w:ascii="仿宋" w:eastAsia="仿宋" w:hAnsi="仿宋"/>
                <w:spacing w:val="20"/>
                <w:sz w:val="24"/>
                <w:szCs w:val="21"/>
              </w:rPr>
            </w:pPr>
            <w:r>
              <w:rPr>
                <w:rFonts w:ascii="仿宋" w:eastAsia="仿宋" w:hAnsi="仿宋" w:hint="eastAsia"/>
                <w:spacing w:val="20"/>
                <w:sz w:val="24"/>
                <w:szCs w:val="21"/>
              </w:rPr>
              <w:t>郭海鹏</w:t>
            </w:r>
          </w:p>
        </w:tc>
        <w:tc>
          <w:tcPr>
            <w:tcW w:w="1998" w:type="dxa"/>
            <w:vAlign w:val="center"/>
          </w:tcPr>
          <w:p w:rsidR="00B30FC1" w:rsidRPr="001D33B0" w:rsidRDefault="009D779D">
            <w:pPr>
              <w:jc w:val="center"/>
              <w:rPr>
                <w:rFonts w:ascii="仿宋" w:eastAsia="仿宋" w:hAnsi="仿宋"/>
                <w:spacing w:val="20"/>
                <w:sz w:val="24"/>
                <w:szCs w:val="21"/>
              </w:rPr>
            </w:pPr>
            <w:r>
              <w:rPr>
                <w:rFonts w:ascii="仿宋" w:eastAsia="仿宋" w:hAnsi="仿宋" w:hint="eastAsia"/>
                <w:spacing w:val="20"/>
                <w:sz w:val="24"/>
                <w:szCs w:val="21"/>
              </w:rPr>
              <w:t>6120200122</w:t>
            </w:r>
          </w:p>
        </w:tc>
        <w:tc>
          <w:tcPr>
            <w:tcW w:w="3514" w:type="dxa"/>
            <w:vAlign w:val="center"/>
          </w:tcPr>
          <w:p w:rsidR="00B30FC1" w:rsidRPr="001D33B0" w:rsidRDefault="00B30FC1">
            <w:pPr>
              <w:jc w:val="center"/>
              <w:rPr>
                <w:rFonts w:ascii="仿宋" w:eastAsia="仿宋" w:hAnsi="仿宋"/>
                <w:spacing w:val="20"/>
                <w:sz w:val="24"/>
                <w:szCs w:val="21"/>
              </w:rPr>
            </w:pPr>
          </w:p>
        </w:tc>
        <w:tc>
          <w:tcPr>
            <w:tcW w:w="2545" w:type="dxa"/>
            <w:vAlign w:val="center"/>
          </w:tcPr>
          <w:p w:rsidR="00B30FC1" w:rsidRPr="001D33B0" w:rsidRDefault="001A5242" w:rsidP="002377E9">
            <w:pPr>
              <w:jc w:val="center"/>
              <w:rPr>
                <w:rFonts w:ascii="仿宋" w:eastAsia="仿宋" w:hAnsi="仿宋"/>
                <w:spacing w:val="20"/>
                <w:sz w:val="24"/>
                <w:szCs w:val="21"/>
              </w:rPr>
            </w:pPr>
            <w:r>
              <w:rPr>
                <w:rFonts w:ascii="仿宋" w:eastAsia="仿宋" w:hAnsi="仿宋" w:hint="eastAsia"/>
                <w:spacing w:val="20"/>
                <w:sz w:val="24"/>
                <w:szCs w:val="21"/>
              </w:rPr>
              <w:t>2021年3月16日</w:t>
            </w:r>
          </w:p>
        </w:tc>
      </w:tr>
    </w:tbl>
    <w:p w:rsidR="00B30FC1" w:rsidRPr="00A4334A" w:rsidRDefault="00B30FC1">
      <w:pPr>
        <w:spacing w:line="604" w:lineRule="exact"/>
        <w:rPr>
          <w:rFonts w:ascii="仿宋" w:eastAsia="仿宋" w:hAnsi="仿宋"/>
          <w:spacing w:val="20"/>
          <w:sz w:val="28"/>
          <w:szCs w:val="32"/>
        </w:rPr>
        <w:sectPr w:rsidR="00B30FC1" w:rsidRPr="00A4334A">
          <w:headerReference w:type="default" r:id="rId14"/>
          <w:footerReference w:type="default" r:id="rId15"/>
          <w:pgSz w:w="11906" w:h="16838"/>
          <w:pgMar w:top="1134" w:right="1247" w:bottom="1247" w:left="1474" w:header="851" w:footer="992" w:gutter="0"/>
          <w:pgNumType w:start="1"/>
          <w:cols w:space="720"/>
          <w:docGrid w:linePitch="312"/>
        </w:sectPr>
      </w:pPr>
    </w:p>
    <w:p w:rsidR="00B30FC1" w:rsidRPr="00A4334A" w:rsidRDefault="00B30FC1">
      <w:pPr>
        <w:spacing w:line="604" w:lineRule="exact"/>
        <w:rPr>
          <w:rFonts w:ascii="仿宋" w:eastAsia="仿宋" w:hAnsi="仿宋"/>
        </w:rPr>
      </w:pPr>
      <w:bookmarkStart w:id="5" w:name="_Toc365441298"/>
    </w:p>
    <w:p w:rsidR="00B30FC1" w:rsidRPr="00A4334A" w:rsidRDefault="00B30FC1">
      <w:pPr>
        <w:pStyle w:val="1"/>
        <w:spacing w:line="604" w:lineRule="atLeast"/>
        <w:rPr>
          <w:rFonts w:ascii="仿宋" w:eastAsia="仿宋" w:hAnsi="仿宋"/>
        </w:rPr>
      </w:pPr>
      <w:bookmarkStart w:id="6" w:name="_Toc453774139"/>
      <w:bookmarkStart w:id="7" w:name="_Toc46910337"/>
      <w:r w:rsidRPr="00A4334A">
        <w:rPr>
          <w:rFonts w:ascii="仿宋" w:eastAsia="仿宋" w:hAnsi="仿宋"/>
        </w:rPr>
        <w:t>估价假设和限制条件</w:t>
      </w:r>
      <w:bookmarkEnd w:id="5"/>
      <w:bookmarkEnd w:id="6"/>
      <w:bookmarkEnd w:id="7"/>
    </w:p>
    <w:p w:rsidR="00B30FC1" w:rsidRPr="00814466" w:rsidRDefault="00B30FC1" w:rsidP="001214E9">
      <w:pPr>
        <w:spacing w:line="600" w:lineRule="exact"/>
        <w:ind w:firstLineChars="249" w:firstLine="800"/>
        <w:rPr>
          <w:rFonts w:ascii="仿宋" w:eastAsia="仿宋" w:hAnsi="仿宋"/>
          <w:b/>
          <w:spacing w:val="20"/>
          <w:sz w:val="28"/>
          <w:szCs w:val="32"/>
        </w:rPr>
      </w:pPr>
      <w:r w:rsidRPr="00814466">
        <w:rPr>
          <w:rFonts w:ascii="仿宋" w:eastAsia="仿宋" w:hAnsi="仿宋"/>
          <w:b/>
          <w:spacing w:val="20"/>
          <w:sz w:val="28"/>
          <w:szCs w:val="32"/>
        </w:rPr>
        <w:t>一、估价假设条件</w:t>
      </w:r>
    </w:p>
    <w:p w:rsidR="00B30FC1" w:rsidRPr="00814466" w:rsidRDefault="00B30FC1" w:rsidP="008E4B73">
      <w:pPr>
        <w:spacing w:line="600" w:lineRule="exact"/>
        <w:ind w:firstLineChars="300" w:firstLine="960"/>
        <w:rPr>
          <w:rFonts w:ascii="仿宋" w:eastAsia="仿宋" w:hAnsi="仿宋"/>
          <w:color w:val="000000"/>
          <w:spacing w:val="20"/>
          <w:sz w:val="28"/>
          <w:szCs w:val="32"/>
        </w:rPr>
      </w:pPr>
      <w:r w:rsidRPr="00814466">
        <w:rPr>
          <w:rFonts w:ascii="仿宋" w:eastAsia="仿宋" w:hAnsi="仿宋" w:hint="eastAsia"/>
          <w:color w:val="000000"/>
          <w:spacing w:val="20"/>
          <w:sz w:val="28"/>
          <w:szCs w:val="32"/>
        </w:rPr>
        <w:t>1、一般假设</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1</w:t>
      </w:r>
      <w:r w:rsidRPr="00A4334A">
        <w:rPr>
          <w:rFonts w:ascii="仿宋" w:eastAsia="仿宋" w:hAnsi="仿宋" w:hint="eastAsia"/>
          <w:color w:val="000000"/>
          <w:spacing w:val="20"/>
          <w:sz w:val="28"/>
          <w:szCs w:val="32"/>
        </w:rPr>
        <w:t>）</w:t>
      </w:r>
      <w:r w:rsidR="00B44C41" w:rsidRPr="00B44C41">
        <w:rPr>
          <w:rFonts w:ascii="仿宋" w:eastAsia="仿宋" w:hAnsi="仿宋" w:hint="eastAsia"/>
          <w:spacing w:val="20"/>
          <w:sz w:val="28"/>
          <w:szCs w:val="32"/>
        </w:rPr>
        <w:t>本次估价是以估价委托人提供的与估价对象有关的法律文件、权属证明及相关资料真实、合法、准确、完整为前提。如因估价委托人提供资料有误而造成评估值失实，估价机构和估价师不承担相应责任。</w:t>
      </w:r>
    </w:p>
    <w:p w:rsidR="00B30FC1" w:rsidRPr="00A4334A"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2</w:t>
      </w:r>
      <w:r w:rsidRPr="00A4334A">
        <w:rPr>
          <w:rFonts w:ascii="仿宋" w:eastAsia="仿宋" w:hAnsi="仿宋" w:hint="eastAsia"/>
          <w:color w:val="000000"/>
          <w:spacing w:val="20"/>
          <w:sz w:val="28"/>
          <w:szCs w:val="32"/>
        </w:rPr>
        <w:t>）本次估价结果是在市场供应关系、市场结构保持稳定、未发生重大变化或实质性改变的假设上得出的。</w:t>
      </w:r>
    </w:p>
    <w:p w:rsidR="005F30C1"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3</w:t>
      </w:r>
      <w:r w:rsidRPr="00A4334A">
        <w:rPr>
          <w:rFonts w:ascii="仿宋" w:eastAsia="仿宋" w:hAnsi="仿宋" w:hint="eastAsia"/>
          <w:color w:val="000000"/>
          <w:spacing w:val="20"/>
          <w:sz w:val="28"/>
          <w:szCs w:val="32"/>
        </w:rPr>
        <w:t>）注册房地产估价师已对</w:t>
      </w:r>
      <w:r w:rsidR="00B44C41" w:rsidRPr="00B44C41">
        <w:rPr>
          <w:rFonts w:ascii="仿宋" w:eastAsia="仿宋" w:hAnsi="仿宋" w:hint="eastAsia"/>
          <w:color w:val="000000"/>
          <w:spacing w:val="20"/>
          <w:sz w:val="28"/>
          <w:szCs w:val="32"/>
        </w:rPr>
        <w:t>估价对象房屋安全、周边环境进行了实地查勘，但估价人员对估价对象房屋、周边环境的实地查勘仅限于在查勘之日的外观作一般性的查勘，对结构及难以接触到的部分等内在质量情况及需要对环境进行的检测，本</w:t>
      </w:r>
      <w:r w:rsidR="00B44C41">
        <w:rPr>
          <w:rFonts w:ascii="仿宋" w:eastAsia="仿宋" w:hAnsi="仿宋" w:hint="eastAsia"/>
          <w:color w:val="000000"/>
          <w:spacing w:val="20"/>
          <w:sz w:val="28"/>
          <w:szCs w:val="32"/>
        </w:rPr>
        <w:t>公司</w:t>
      </w:r>
      <w:r w:rsidR="00B44C41" w:rsidRPr="00B44C41">
        <w:rPr>
          <w:rFonts w:ascii="仿宋" w:eastAsia="仿宋" w:hAnsi="仿宋" w:hint="eastAsia"/>
          <w:color w:val="000000"/>
          <w:spacing w:val="20"/>
          <w:sz w:val="28"/>
          <w:szCs w:val="32"/>
        </w:rPr>
        <w:t>没有专业上的能力及资质，故不能确定其有无内在缺陷等房屋安全及环境污染问题，故在无理由怀疑估价对象存在安全隐患且无相关的专业机构进行鉴定、检测的情况下，假定估价对象房屋安全及周边环境</w:t>
      </w:r>
      <w:r w:rsidR="005F30C1">
        <w:rPr>
          <w:rFonts w:ascii="仿宋" w:eastAsia="仿宋" w:hAnsi="仿宋" w:hint="eastAsia"/>
          <w:color w:val="000000"/>
          <w:spacing w:val="20"/>
          <w:sz w:val="28"/>
          <w:szCs w:val="32"/>
        </w:rPr>
        <w:t>能够符合国家有关技术、质量、验收规范，符合国家有关安全使用标准。</w:t>
      </w:r>
    </w:p>
    <w:p w:rsidR="00B44C41"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4</w:t>
      </w:r>
      <w:r w:rsidRPr="00A4334A">
        <w:rPr>
          <w:rFonts w:ascii="仿宋" w:eastAsia="仿宋" w:hAnsi="仿宋" w:hint="eastAsia"/>
          <w:color w:val="000000"/>
          <w:spacing w:val="20"/>
          <w:sz w:val="28"/>
          <w:szCs w:val="32"/>
        </w:rPr>
        <w:t>）估价对象在价值时点的房地产市场为公开、平等、自愿的交易市场，即能满足以下条件：</w:t>
      </w:r>
    </w:p>
    <w:p w:rsidR="00B44C41" w:rsidRDefault="00B30FC1" w:rsidP="001214E9">
      <w:pPr>
        <w:spacing w:line="600" w:lineRule="exact"/>
        <w:ind w:firstLineChars="200" w:firstLine="560"/>
        <w:rPr>
          <w:rFonts w:ascii="仿宋" w:eastAsia="仿宋" w:hAnsi="仿宋"/>
          <w:color w:val="000000"/>
          <w:spacing w:val="20"/>
          <w:sz w:val="28"/>
          <w:szCs w:val="32"/>
        </w:rPr>
      </w:pPr>
      <w:r w:rsidRPr="00A4334A">
        <w:rPr>
          <w:rFonts w:ascii="仿宋" w:eastAsia="仿宋" w:hAnsi="仿宋" w:hint="eastAsia"/>
          <w:color w:val="000000"/>
          <w:spacing w:val="20"/>
          <w:sz w:val="28"/>
          <w:szCs w:val="32"/>
        </w:rPr>
        <w:fldChar w:fldCharType="begin"/>
      </w:r>
      <w:r w:rsidRPr="00A4334A">
        <w:rPr>
          <w:rFonts w:ascii="仿宋" w:eastAsia="仿宋" w:hAnsi="仿宋" w:hint="eastAsia"/>
          <w:color w:val="000000"/>
          <w:spacing w:val="20"/>
          <w:sz w:val="28"/>
          <w:szCs w:val="32"/>
        </w:rPr>
        <w:instrText xml:space="preserve"> = 1 \* GB3 \* MERGEFORMAT </w:instrText>
      </w:r>
      <w:r w:rsidRPr="00A4334A">
        <w:rPr>
          <w:rFonts w:ascii="仿宋" w:eastAsia="仿宋" w:hAnsi="仿宋" w:hint="eastAsia"/>
          <w:color w:val="000000"/>
          <w:spacing w:val="20"/>
          <w:sz w:val="28"/>
          <w:szCs w:val="32"/>
        </w:rPr>
        <w:fldChar w:fldCharType="separate"/>
      </w:r>
      <w:r w:rsidRPr="00A4334A">
        <w:rPr>
          <w:rFonts w:ascii="仿宋" w:eastAsia="仿宋" w:hAnsi="仿宋" w:hint="eastAsia"/>
          <w:color w:val="000000"/>
          <w:spacing w:val="20"/>
          <w:sz w:val="28"/>
          <w:szCs w:val="32"/>
        </w:rPr>
        <w:t>①</w:t>
      </w:r>
      <w:r w:rsidRPr="00A4334A">
        <w:rPr>
          <w:rFonts w:ascii="仿宋" w:eastAsia="仿宋" w:hAnsi="仿宋" w:hint="eastAsia"/>
          <w:color w:val="000000"/>
          <w:spacing w:val="20"/>
          <w:sz w:val="28"/>
          <w:szCs w:val="32"/>
        </w:rPr>
        <w:fldChar w:fldCharType="end"/>
      </w:r>
      <w:r w:rsidRPr="00A4334A">
        <w:rPr>
          <w:rFonts w:ascii="仿宋" w:eastAsia="仿宋" w:hAnsi="仿宋" w:hint="eastAsia"/>
          <w:color w:val="000000"/>
          <w:spacing w:val="20"/>
          <w:sz w:val="28"/>
          <w:szCs w:val="32"/>
        </w:rPr>
        <w:t>自愿销售的卖方及自愿购买的买方</w:t>
      </w:r>
    </w:p>
    <w:p w:rsidR="00B44C41" w:rsidRDefault="00B30FC1" w:rsidP="001214E9">
      <w:pPr>
        <w:spacing w:line="600" w:lineRule="exact"/>
        <w:ind w:firstLineChars="200" w:firstLine="560"/>
        <w:rPr>
          <w:rFonts w:ascii="仿宋" w:eastAsia="仿宋" w:hAnsi="仿宋"/>
          <w:color w:val="000000"/>
          <w:spacing w:val="20"/>
          <w:sz w:val="28"/>
          <w:szCs w:val="32"/>
        </w:rPr>
      </w:pPr>
      <w:r w:rsidRPr="00A4334A">
        <w:rPr>
          <w:rFonts w:ascii="仿宋" w:eastAsia="仿宋" w:hAnsi="仿宋" w:hint="eastAsia"/>
          <w:color w:val="000000"/>
          <w:spacing w:val="20"/>
          <w:sz w:val="28"/>
          <w:szCs w:val="32"/>
        </w:rPr>
        <w:fldChar w:fldCharType="begin"/>
      </w:r>
      <w:r w:rsidRPr="00A4334A">
        <w:rPr>
          <w:rFonts w:ascii="仿宋" w:eastAsia="仿宋" w:hAnsi="仿宋" w:hint="eastAsia"/>
          <w:color w:val="000000"/>
          <w:spacing w:val="20"/>
          <w:sz w:val="28"/>
          <w:szCs w:val="32"/>
        </w:rPr>
        <w:instrText xml:space="preserve"> = 2 \* GB3 \* MERGEFORMAT </w:instrText>
      </w:r>
      <w:r w:rsidRPr="00A4334A">
        <w:rPr>
          <w:rFonts w:ascii="仿宋" w:eastAsia="仿宋" w:hAnsi="仿宋" w:hint="eastAsia"/>
          <w:color w:val="000000"/>
          <w:spacing w:val="20"/>
          <w:sz w:val="28"/>
          <w:szCs w:val="32"/>
        </w:rPr>
        <w:fldChar w:fldCharType="separate"/>
      </w:r>
      <w:r w:rsidRPr="00A4334A">
        <w:rPr>
          <w:rFonts w:ascii="仿宋" w:eastAsia="仿宋" w:hAnsi="仿宋" w:hint="eastAsia"/>
          <w:color w:val="000000"/>
          <w:spacing w:val="20"/>
          <w:sz w:val="28"/>
          <w:szCs w:val="32"/>
        </w:rPr>
        <w:t>②</w:t>
      </w:r>
      <w:r w:rsidRPr="00A4334A">
        <w:rPr>
          <w:rFonts w:ascii="仿宋" w:eastAsia="仿宋" w:hAnsi="仿宋" w:hint="eastAsia"/>
          <w:color w:val="000000"/>
          <w:spacing w:val="20"/>
          <w:sz w:val="28"/>
          <w:szCs w:val="32"/>
        </w:rPr>
        <w:fldChar w:fldCharType="end"/>
      </w:r>
      <w:r w:rsidRPr="00A4334A">
        <w:rPr>
          <w:rFonts w:ascii="仿宋" w:eastAsia="仿宋" w:hAnsi="仿宋" w:hint="eastAsia"/>
          <w:color w:val="000000"/>
          <w:spacing w:val="20"/>
          <w:sz w:val="28"/>
          <w:szCs w:val="32"/>
        </w:rPr>
        <w:t>交易双方无任何利害关系，交易目的是追求各自利益最大化</w:t>
      </w:r>
    </w:p>
    <w:p w:rsidR="00B44C41" w:rsidRDefault="00B30FC1" w:rsidP="001214E9">
      <w:pPr>
        <w:spacing w:line="600" w:lineRule="exact"/>
        <w:ind w:firstLineChars="200" w:firstLine="560"/>
        <w:rPr>
          <w:rFonts w:ascii="仿宋" w:eastAsia="仿宋" w:hAnsi="仿宋"/>
          <w:color w:val="000000"/>
          <w:spacing w:val="20"/>
          <w:sz w:val="28"/>
          <w:szCs w:val="32"/>
        </w:rPr>
      </w:pPr>
      <w:r w:rsidRPr="00A4334A">
        <w:rPr>
          <w:rFonts w:ascii="仿宋" w:eastAsia="仿宋" w:hAnsi="仿宋" w:hint="eastAsia"/>
          <w:color w:val="000000"/>
          <w:spacing w:val="20"/>
          <w:sz w:val="28"/>
          <w:szCs w:val="32"/>
        </w:rPr>
        <w:lastRenderedPageBreak/>
        <w:fldChar w:fldCharType="begin"/>
      </w:r>
      <w:r w:rsidRPr="00A4334A">
        <w:rPr>
          <w:rFonts w:ascii="仿宋" w:eastAsia="仿宋" w:hAnsi="仿宋" w:hint="eastAsia"/>
          <w:color w:val="000000"/>
          <w:spacing w:val="20"/>
          <w:sz w:val="28"/>
          <w:szCs w:val="32"/>
        </w:rPr>
        <w:instrText xml:space="preserve"> = 3 \* GB3 \* MERGEFORMAT </w:instrText>
      </w:r>
      <w:r w:rsidRPr="00A4334A">
        <w:rPr>
          <w:rFonts w:ascii="仿宋" w:eastAsia="仿宋" w:hAnsi="仿宋" w:hint="eastAsia"/>
          <w:color w:val="000000"/>
          <w:spacing w:val="20"/>
          <w:sz w:val="28"/>
          <w:szCs w:val="32"/>
        </w:rPr>
        <w:fldChar w:fldCharType="separate"/>
      </w:r>
      <w:r w:rsidRPr="00A4334A">
        <w:rPr>
          <w:rFonts w:ascii="仿宋" w:eastAsia="仿宋" w:hAnsi="仿宋" w:hint="eastAsia"/>
          <w:color w:val="000000"/>
          <w:spacing w:val="20"/>
          <w:sz w:val="28"/>
          <w:szCs w:val="32"/>
        </w:rPr>
        <w:t>③</w:t>
      </w:r>
      <w:r w:rsidRPr="00A4334A">
        <w:rPr>
          <w:rFonts w:ascii="仿宋" w:eastAsia="仿宋" w:hAnsi="仿宋" w:hint="eastAsia"/>
          <w:color w:val="000000"/>
          <w:spacing w:val="20"/>
          <w:sz w:val="28"/>
          <w:szCs w:val="32"/>
        </w:rPr>
        <w:fldChar w:fldCharType="end"/>
      </w:r>
      <w:r w:rsidRPr="00A4334A">
        <w:rPr>
          <w:rFonts w:ascii="仿宋" w:eastAsia="仿宋" w:hAnsi="仿宋" w:hint="eastAsia"/>
          <w:color w:val="000000"/>
          <w:spacing w:val="20"/>
          <w:sz w:val="28"/>
          <w:szCs w:val="32"/>
        </w:rPr>
        <w:t>交易双方了解交易对象、知晓市场行情</w:t>
      </w:r>
    </w:p>
    <w:p w:rsidR="00B44C41" w:rsidRDefault="00B30FC1" w:rsidP="001214E9">
      <w:pPr>
        <w:spacing w:line="600" w:lineRule="exact"/>
        <w:ind w:firstLineChars="200" w:firstLine="560"/>
        <w:rPr>
          <w:rFonts w:ascii="仿宋" w:eastAsia="仿宋" w:hAnsi="仿宋"/>
          <w:color w:val="000000"/>
          <w:spacing w:val="20"/>
          <w:sz w:val="28"/>
          <w:szCs w:val="32"/>
        </w:rPr>
      </w:pPr>
      <w:r w:rsidRPr="00A4334A">
        <w:rPr>
          <w:rFonts w:ascii="仿宋" w:eastAsia="仿宋" w:hAnsi="仿宋" w:hint="eastAsia"/>
          <w:color w:val="000000"/>
          <w:spacing w:val="20"/>
          <w:sz w:val="28"/>
          <w:szCs w:val="32"/>
        </w:rPr>
        <w:fldChar w:fldCharType="begin"/>
      </w:r>
      <w:r w:rsidRPr="00A4334A">
        <w:rPr>
          <w:rFonts w:ascii="仿宋" w:eastAsia="仿宋" w:hAnsi="仿宋" w:hint="eastAsia"/>
          <w:color w:val="000000"/>
          <w:spacing w:val="20"/>
          <w:sz w:val="28"/>
          <w:szCs w:val="32"/>
        </w:rPr>
        <w:instrText xml:space="preserve"> = 4 \* GB3 \* MERGEFORMAT </w:instrText>
      </w:r>
      <w:r w:rsidRPr="00A4334A">
        <w:rPr>
          <w:rFonts w:ascii="仿宋" w:eastAsia="仿宋" w:hAnsi="仿宋" w:hint="eastAsia"/>
          <w:color w:val="000000"/>
          <w:spacing w:val="20"/>
          <w:sz w:val="28"/>
          <w:szCs w:val="32"/>
        </w:rPr>
        <w:fldChar w:fldCharType="separate"/>
      </w:r>
      <w:r w:rsidRPr="00A4334A">
        <w:rPr>
          <w:rFonts w:ascii="仿宋" w:eastAsia="仿宋" w:hAnsi="仿宋" w:hint="eastAsia"/>
          <w:color w:val="000000"/>
          <w:spacing w:val="20"/>
          <w:sz w:val="28"/>
          <w:szCs w:val="32"/>
        </w:rPr>
        <w:t>④</w:t>
      </w:r>
      <w:r w:rsidRPr="00A4334A">
        <w:rPr>
          <w:rFonts w:ascii="仿宋" w:eastAsia="仿宋" w:hAnsi="仿宋" w:hint="eastAsia"/>
          <w:color w:val="000000"/>
          <w:spacing w:val="20"/>
          <w:sz w:val="28"/>
          <w:szCs w:val="32"/>
        </w:rPr>
        <w:fldChar w:fldCharType="end"/>
      </w:r>
      <w:r w:rsidRPr="00A4334A">
        <w:rPr>
          <w:rFonts w:ascii="仿宋" w:eastAsia="仿宋" w:hAnsi="仿宋" w:hint="eastAsia"/>
          <w:color w:val="000000"/>
          <w:spacing w:val="20"/>
          <w:sz w:val="28"/>
          <w:szCs w:val="32"/>
        </w:rPr>
        <w:t>交易双方有较充裕的时间进行交易</w:t>
      </w:r>
    </w:p>
    <w:p w:rsidR="00B30FC1" w:rsidRPr="00A4334A" w:rsidRDefault="00B30FC1" w:rsidP="001214E9">
      <w:pPr>
        <w:spacing w:line="600" w:lineRule="exact"/>
        <w:ind w:firstLineChars="200" w:firstLine="560"/>
        <w:rPr>
          <w:rFonts w:ascii="仿宋" w:eastAsia="仿宋" w:hAnsi="仿宋"/>
          <w:color w:val="000000"/>
          <w:spacing w:val="20"/>
          <w:sz w:val="28"/>
          <w:szCs w:val="32"/>
        </w:rPr>
      </w:pPr>
      <w:r w:rsidRPr="00A4334A">
        <w:rPr>
          <w:rFonts w:ascii="仿宋" w:eastAsia="仿宋" w:hAnsi="仿宋" w:hint="eastAsia"/>
          <w:color w:val="000000"/>
          <w:spacing w:val="20"/>
          <w:sz w:val="28"/>
          <w:szCs w:val="32"/>
        </w:rPr>
        <w:fldChar w:fldCharType="begin"/>
      </w:r>
      <w:r w:rsidRPr="00A4334A">
        <w:rPr>
          <w:rFonts w:ascii="仿宋" w:eastAsia="仿宋" w:hAnsi="仿宋" w:hint="eastAsia"/>
          <w:color w:val="000000"/>
          <w:spacing w:val="20"/>
          <w:sz w:val="28"/>
          <w:szCs w:val="32"/>
        </w:rPr>
        <w:instrText xml:space="preserve"> = 5 \* GB3 \* MERGEFORMAT </w:instrText>
      </w:r>
      <w:r w:rsidRPr="00A4334A">
        <w:rPr>
          <w:rFonts w:ascii="仿宋" w:eastAsia="仿宋" w:hAnsi="仿宋" w:hint="eastAsia"/>
          <w:color w:val="000000"/>
          <w:spacing w:val="20"/>
          <w:sz w:val="28"/>
          <w:szCs w:val="32"/>
        </w:rPr>
        <w:fldChar w:fldCharType="separate"/>
      </w:r>
      <w:r w:rsidRPr="00A4334A">
        <w:rPr>
          <w:rFonts w:ascii="仿宋" w:eastAsia="仿宋" w:hAnsi="仿宋" w:hint="eastAsia"/>
          <w:color w:val="000000"/>
          <w:spacing w:val="20"/>
          <w:sz w:val="28"/>
          <w:szCs w:val="32"/>
        </w:rPr>
        <w:t>⑤</w:t>
      </w:r>
      <w:r w:rsidRPr="00A4334A">
        <w:rPr>
          <w:rFonts w:ascii="仿宋" w:eastAsia="仿宋" w:hAnsi="仿宋" w:hint="eastAsia"/>
          <w:color w:val="000000"/>
          <w:spacing w:val="20"/>
          <w:sz w:val="28"/>
          <w:szCs w:val="32"/>
        </w:rPr>
        <w:fldChar w:fldCharType="end"/>
      </w:r>
      <w:r w:rsidRPr="00A4334A">
        <w:rPr>
          <w:rFonts w:ascii="仿宋" w:eastAsia="仿宋" w:hAnsi="仿宋" w:hint="eastAsia"/>
          <w:color w:val="000000"/>
          <w:spacing w:val="20"/>
          <w:sz w:val="28"/>
          <w:szCs w:val="32"/>
        </w:rPr>
        <w:t>不存在特殊买者的附加出价。</w:t>
      </w:r>
    </w:p>
    <w:p w:rsidR="00B30FC1"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5</w:t>
      </w:r>
      <w:r w:rsidRPr="00A4334A">
        <w:rPr>
          <w:rFonts w:ascii="仿宋" w:eastAsia="仿宋" w:hAnsi="仿宋" w:hint="eastAsia"/>
          <w:color w:val="000000"/>
          <w:spacing w:val="20"/>
          <w:sz w:val="28"/>
          <w:szCs w:val="32"/>
        </w:rPr>
        <w:t>）估价对象的使用、运作方式、处置程序符合国家、地方的有关法律、法规。</w:t>
      </w:r>
    </w:p>
    <w:p w:rsidR="00B44C41" w:rsidRPr="00A4334A" w:rsidRDefault="00B44C41" w:rsidP="001214E9">
      <w:pPr>
        <w:spacing w:line="600" w:lineRule="exact"/>
        <w:ind w:firstLineChars="200" w:firstLine="640"/>
        <w:rPr>
          <w:rFonts w:ascii="仿宋" w:eastAsia="仿宋" w:hAnsi="仿宋"/>
          <w:color w:val="000000"/>
          <w:spacing w:val="20"/>
          <w:sz w:val="28"/>
          <w:szCs w:val="32"/>
        </w:rPr>
      </w:pPr>
      <w:r>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6</w:t>
      </w:r>
      <w:r>
        <w:rPr>
          <w:rFonts w:ascii="仿宋" w:eastAsia="仿宋" w:hAnsi="仿宋" w:hint="eastAsia"/>
          <w:color w:val="000000"/>
          <w:spacing w:val="20"/>
          <w:sz w:val="28"/>
          <w:szCs w:val="32"/>
        </w:rPr>
        <w:t>）</w:t>
      </w:r>
      <w:r w:rsidRPr="00B44C41">
        <w:rPr>
          <w:rFonts w:ascii="仿宋" w:eastAsia="仿宋" w:hAnsi="仿宋" w:hint="eastAsia"/>
          <w:color w:val="000000"/>
          <w:spacing w:val="20"/>
          <w:sz w:val="28"/>
          <w:szCs w:val="32"/>
        </w:rPr>
        <w:t>估价对象应享有公共部位的通行权及水电等共用设施的使用权。</w:t>
      </w:r>
    </w:p>
    <w:p w:rsidR="00B30FC1" w:rsidRPr="00A4334A"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spacing w:val="20"/>
          <w:sz w:val="28"/>
          <w:szCs w:val="32"/>
        </w:rPr>
        <w:t>（</w:t>
      </w:r>
      <w:r w:rsidR="008E4B73">
        <w:rPr>
          <w:rFonts w:ascii="仿宋" w:eastAsia="仿宋" w:hAnsi="仿宋" w:hint="eastAsia"/>
          <w:spacing w:val="20"/>
          <w:sz w:val="28"/>
          <w:szCs w:val="32"/>
        </w:rPr>
        <w:t>7</w:t>
      </w:r>
      <w:r w:rsidRPr="00A4334A">
        <w:rPr>
          <w:rFonts w:ascii="仿宋" w:eastAsia="仿宋" w:hAnsi="仿宋" w:hint="eastAsia"/>
          <w:spacing w:val="20"/>
          <w:sz w:val="28"/>
          <w:szCs w:val="32"/>
        </w:rPr>
        <w:t>）本报告未考虑短期强制变现对估价结果的影响。若在短期内强制处分，潜在购买群体受到限制、心里排斥、营销策略等因素影响，最可能实现的价格一般比公开市场价格要低。</w:t>
      </w:r>
    </w:p>
    <w:p w:rsidR="00B30FC1"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w:t>
      </w:r>
      <w:r w:rsidR="008E4B73">
        <w:rPr>
          <w:rFonts w:ascii="仿宋" w:eastAsia="仿宋" w:hAnsi="仿宋" w:hint="eastAsia"/>
          <w:color w:val="000000"/>
          <w:spacing w:val="20"/>
          <w:sz w:val="28"/>
          <w:szCs w:val="32"/>
        </w:rPr>
        <w:t>8</w:t>
      </w:r>
      <w:r w:rsidRPr="00A4334A">
        <w:rPr>
          <w:rFonts w:ascii="仿宋" w:eastAsia="仿宋" w:hAnsi="仿宋" w:hint="eastAsia"/>
          <w:color w:val="000000"/>
          <w:spacing w:val="20"/>
          <w:sz w:val="28"/>
          <w:szCs w:val="32"/>
        </w:rPr>
        <w:t>）</w:t>
      </w:r>
      <w:r w:rsidR="00745D16" w:rsidRPr="00A4334A">
        <w:rPr>
          <w:rFonts w:ascii="仿宋" w:eastAsia="仿宋" w:hAnsi="仿宋" w:hint="eastAsia"/>
          <w:color w:val="000000"/>
          <w:spacing w:val="20"/>
          <w:sz w:val="28"/>
          <w:szCs w:val="32"/>
        </w:rPr>
        <w:t>本次估价人员未对房屋建筑面积进行专业测量</w:t>
      </w:r>
      <w:r w:rsidRPr="00A4334A">
        <w:rPr>
          <w:rFonts w:ascii="仿宋" w:eastAsia="仿宋" w:hAnsi="仿宋" w:hint="eastAsia"/>
          <w:color w:val="000000"/>
          <w:spacing w:val="20"/>
          <w:sz w:val="28"/>
          <w:szCs w:val="32"/>
        </w:rPr>
        <w:t>，</w:t>
      </w:r>
      <w:r w:rsidR="002F092B" w:rsidRPr="00A4334A">
        <w:rPr>
          <w:rFonts w:ascii="仿宋" w:eastAsia="仿宋" w:hAnsi="仿宋" w:hint="eastAsia"/>
          <w:color w:val="000000"/>
          <w:spacing w:val="20"/>
          <w:sz w:val="28"/>
          <w:szCs w:val="32"/>
        </w:rPr>
        <w:t>估价对象房屋建筑面积以委托方提供的</w:t>
      </w:r>
      <w:r w:rsidR="006A5CC7">
        <w:rPr>
          <w:rFonts w:ascii="仿宋" w:eastAsia="仿宋" w:hAnsi="仿宋" w:hint="eastAsia"/>
          <w:color w:val="000000"/>
          <w:spacing w:val="20"/>
          <w:sz w:val="28"/>
          <w:szCs w:val="32"/>
        </w:rPr>
        <w:t>资料</w:t>
      </w:r>
      <w:r w:rsidR="008C0A46" w:rsidRPr="00A4334A">
        <w:rPr>
          <w:rFonts w:ascii="仿宋" w:eastAsia="仿宋" w:hAnsi="仿宋" w:hint="eastAsia"/>
          <w:color w:val="000000"/>
          <w:spacing w:val="20"/>
          <w:sz w:val="28"/>
          <w:szCs w:val="32"/>
        </w:rPr>
        <w:t>中的面积</w:t>
      </w:r>
      <w:r w:rsidRPr="00A4334A">
        <w:rPr>
          <w:rFonts w:ascii="仿宋" w:eastAsia="仿宋" w:hAnsi="仿宋" w:hint="eastAsia"/>
          <w:color w:val="000000"/>
          <w:spacing w:val="20"/>
          <w:sz w:val="28"/>
          <w:szCs w:val="32"/>
        </w:rPr>
        <w:t>为依据。</w:t>
      </w:r>
    </w:p>
    <w:p w:rsidR="00B44C41" w:rsidRPr="00DF6EAE" w:rsidRDefault="00B44C41" w:rsidP="001214E9">
      <w:pPr>
        <w:spacing w:line="600" w:lineRule="exact"/>
        <w:ind w:firstLineChars="200" w:firstLine="640"/>
        <w:rPr>
          <w:rFonts w:ascii="仿宋" w:eastAsia="仿宋" w:hAnsi="仿宋"/>
          <w:spacing w:val="20"/>
          <w:sz w:val="28"/>
          <w:szCs w:val="32"/>
        </w:rPr>
      </w:pPr>
      <w:r w:rsidRPr="00DF6EAE">
        <w:rPr>
          <w:rFonts w:ascii="仿宋" w:eastAsia="仿宋" w:hAnsi="仿宋" w:hint="eastAsia"/>
          <w:spacing w:val="20"/>
          <w:sz w:val="28"/>
          <w:szCs w:val="32"/>
        </w:rPr>
        <w:t>（</w:t>
      </w:r>
      <w:r w:rsidR="008E4B73">
        <w:rPr>
          <w:rFonts w:ascii="仿宋" w:eastAsia="仿宋" w:hAnsi="仿宋" w:hint="eastAsia"/>
          <w:spacing w:val="20"/>
          <w:sz w:val="28"/>
          <w:szCs w:val="32"/>
        </w:rPr>
        <w:t>9</w:t>
      </w:r>
      <w:r w:rsidRPr="00DF6EAE">
        <w:rPr>
          <w:rFonts w:ascii="仿宋" w:eastAsia="仿宋" w:hAnsi="仿宋" w:hint="eastAsia"/>
          <w:spacing w:val="20"/>
          <w:sz w:val="28"/>
          <w:szCs w:val="32"/>
        </w:rPr>
        <w:t>）本估价报告所涉及的估价对象范围由估价委托人确定并现场指认。</w:t>
      </w:r>
    </w:p>
    <w:p w:rsidR="00B30FC1" w:rsidRPr="00A4334A"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2、未定事项假设</w:t>
      </w:r>
    </w:p>
    <w:p w:rsidR="00B30FC1" w:rsidRPr="00A4334A"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未定事项假设是对估价所必须的尚未明确或不够明确的事项所做的合理的、最可能的假定。</w:t>
      </w:r>
    </w:p>
    <w:p w:rsidR="00B30FC1" w:rsidRPr="00A4334A" w:rsidRDefault="00394609"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本次估价的估价对象不存在未定事项，故本估价报告无未定事项假设</w:t>
      </w:r>
      <w:r w:rsidR="0019066F" w:rsidRPr="00A4334A">
        <w:rPr>
          <w:rFonts w:ascii="仿宋" w:eastAsia="仿宋" w:hAnsi="仿宋" w:hint="eastAsia"/>
          <w:color w:val="000000"/>
          <w:spacing w:val="20"/>
          <w:sz w:val="28"/>
          <w:szCs w:val="32"/>
        </w:rPr>
        <w:t>。</w:t>
      </w:r>
    </w:p>
    <w:p w:rsidR="00B30FC1" w:rsidRPr="00A4334A" w:rsidRDefault="00B30FC1" w:rsidP="001214E9">
      <w:pPr>
        <w:numPr>
          <w:ilvl w:val="0"/>
          <w:numId w:val="1"/>
        </w:num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背离事实假设</w:t>
      </w:r>
    </w:p>
    <w:p w:rsidR="00B30FC1" w:rsidRPr="00A4334A" w:rsidRDefault="00B30FC1" w:rsidP="001214E9">
      <w:pPr>
        <w:spacing w:line="600" w:lineRule="exact"/>
        <w:ind w:firstLine="720"/>
        <w:rPr>
          <w:rFonts w:ascii="仿宋" w:eastAsia="仿宋" w:hAnsi="仿宋"/>
          <w:color w:val="000000"/>
          <w:spacing w:val="20"/>
          <w:sz w:val="28"/>
          <w:szCs w:val="32"/>
        </w:rPr>
      </w:pPr>
      <w:r w:rsidRPr="00A4334A">
        <w:rPr>
          <w:rFonts w:ascii="仿宋" w:eastAsia="仿宋" w:hAnsi="仿宋" w:hint="eastAsia"/>
          <w:color w:val="000000"/>
          <w:spacing w:val="20"/>
          <w:sz w:val="28"/>
          <w:szCs w:val="32"/>
        </w:rPr>
        <w:t>背离事项假设是因估价目的的特殊需要、交易条件设定或约定，对估价对象状况所做的与估价对象在价值时点的状况不一致的</w:t>
      </w:r>
      <w:r w:rsidRPr="00A4334A">
        <w:rPr>
          <w:rFonts w:ascii="仿宋" w:eastAsia="仿宋" w:hAnsi="仿宋" w:hint="eastAsia"/>
          <w:color w:val="000000"/>
          <w:spacing w:val="20"/>
          <w:sz w:val="28"/>
          <w:szCs w:val="32"/>
        </w:rPr>
        <w:lastRenderedPageBreak/>
        <w:t>合理假定。</w:t>
      </w:r>
    </w:p>
    <w:p w:rsidR="00B30FC1" w:rsidRPr="00A4334A" w:rsidRDefault="00B30FC1" w:rsidP="001214E9">
      <w:pPr>
        <w:numPr>
          <w:ilvl w:val="0"/>
          <w:numId w:val="2"/>
        </w:numPr>
        <w:spacing w:line="600" w:lineRule="exact"/>
        <w:ind w:firstLine="720"/>
        <w:rPr>
          <w:rFonts w:ascii="仿宋" w:eastAsia="仿宋" w:hAnsi="仿宋"/>
          <w:color w:val="000000"/>
          <w:spacing w:val="20"/>
          <w:sz w:val="28"/>
          <w:szCs w:val="32"/>
        </w:rPr>
      </w:pPr>
      <w:r w:rsidRPr="00A4334A">
        <w:rPr>
          <w:rFonts w:ascii="仿宋" w:eastAsia="仿宋" w:hAnsi="仿宋" w:hint="eastAsia"/>
          <w:color w:val="000000"/>
          <w:spacing w:val="20"/>
          <w:sz w:val="28"/>
          <w:szCs w:val="32"/>
        </w:rPr>
        <w:t>本次估价结果</w:t>
      </w:r>
      <w:r w:rsidRPr="00A4334A">
        <w:rPr>
          <w:rFonts w:ascii="仿宋" w:eastAsia="仿宋" w:hAnsi="仿宋"/>
          <w:spacing w:val="20"/>
          <w:sz w:val="28"/>
          <w:szCs w:val="28"/>
        </w:rPr>
        <w:t>为人民法院确定财产处置参考</w:t>
      </w:r>
      <w:proofErr w:type="gramStart"/>
      <w:r w:rsidRPr="00A4334A">
        <w:rPr>
          <w:rFonts w:ascii="仿宋" w:eastAsia="仿宋" w:hAnsi="仿宋"/>
          <w:spacing w:val="20"/>
          <w:sz w:val="28"/>
          <w:szCs w:val="28"/>
        </w:rPr>
        <w:t>价提供</w:t>
      </w:r>
      <w:proofErr w:type="gramEnd"/>
      <w:r w:rsidRPr="00A4334A">
        <w:rPr>
          <w:rFonts w:ascii="仿宋" w:eastAsia="仿宋" w:hAnsi="仿宋"/>
          <w:spacing w:val="20"/>
          <w:sz w:val="28"/>
          <w:szCs w:val="28"/>
        </w:rPr>
        <w:t>参考依据</w:t>
      </w:r>
      <w:r w:rsidRPr="00A4334A">
        <w:rPr>
          <w:rFonts w:ascii="仿宋" w:eastAsia="仿宋" w:hAnsi="仿宋" w:hint="eastAsia"/>
          <w:color w:val="000000"/>
          <w:spacing w:val="20"/>
          <w:sz w:val="28"/>
          <w:szCs w:val="32"/>
        </w:rPr>
        <w:t>，估价时没有考虑国家宏观经济政策发生变化、市场供应关系变化、遇有自然力和其他不可抗力等因素对房地产价值的影响，也没有考虑估价对象将来可能承担违约责任的事宜，以及特殊交易方式下的特殊交易价格等对估价结果的影响。当上述条件发生变化时，估价结果一般亦会发生变化。</w:t>
      </w:r>
    </w:p>
    <w:p w:rsidR="00B30FC1" w:rsidRPr="00A4334A" w:rsidRDefault="00B30FC1" w:rsidP="001214E9">
      <w:pPr>
        <w:numPr>
          <w:ilvl w:val="0"/>
          <w:numId w:val="2"/>
        </w:numPr>
        <w:spacing w:line="600" w:lineRule="exact"/>
        <w:ind w:firstLine="720"/>
        <w:rPr>
          <w:rFonts w:ascii="仿宋" w:eastAsia="仿宋" w:hAnsi="仿宋"/>
          <w:color w:val="000000"/>
          <w:spacing w:val="20"/>
          <w:sz w:val="28"/>
          <w:szCs w:val="32"/>
        </w:rPr>
      </w:pPr>
      <w:r w:rsidRPr="00A4334A">
        <w:rPr>
          <w:rFonts w:ascii="仿宋" w:eastAsia="仿宋" w:hAnsi="仿宋" w:hint="eastAsia"/>
          <w:color w:val="000000"/>
          <w:spacing w:val="20"/>
          <w:sz w:val="28"/>
          <w:szCs w:val="32"/>
        </w:rPr>
        <w:t>估价结果未考虑估价对象及其所有权人已承担的债务或有债务及经营决策失误或市场运作失当对其价值的影响。</w:t>
      </w:r>
    </w:p>
    <w:p w:rsidR="00B30FC1" w:rsidRPr="00A4334A" w:rsidRDefault="00B30FC1" w:rsidP="001214E9">
      <w:pPr>
        <w:numPr>
          <w:ilvl w:val="0"/>
          <w:numId w:val="2"/>
        </w:numPr>
        <w:spacing w:line="600" w:lineRule="exact"/>
        <w:ind w:firstLine="640"/>
        <w:rPr>
          <w:rFonts w:ascii="仿宋" w:eastAsia="仿宋" w:hAnsi="仿宋"/>
          <w:spacing w:val="20"/>
          <w:sz w:val="28"/>
          <w:szCs w:val="28"/>
        </w:rPr>
      </w:pPr>
      <w:r w:rsidRPr="00A4334A">
        <w:rPr>
          <w:rFonts w:ascii="仿宋" w:eastAsia="仿宋" w:hAnsi="仿宋" w:hint="eastAsia"/>
          <w:spacing w:val="20"/>
          <w:sz w:val="28"/>
          <w:szCs w:val="32"/>
        </w:rPr>
        <w:t>依据本次评估的估价目的及《房地产估价规范》，</w:t>
      </w:r>
      <w:r w:rsidRPr="00A4334A">
        <w:rPr>
          <w:rFonts w:ascii="仿宋" w:eastAsia="仿宋" w:hAnsi="仿宋" w:hint="eastAsia"/>
          <w:spacing w:val="20"/>
          <w:sz w:val="28"/>
          <w:szCs w:val="28"/>
        </w:rPr>
        <w:t>估价结果未考虑估价对象已经存在的抵押、查封等权利限制，也未考虑估价对象可能存在的其他他项权利。</w:t>
      </w:r>
    </w:p>
    <w:p w:rsidR="00B30FC1" w:rsidRPr="00A4334A" w:rsidRDefault="00B30FC1" w:rsidP="001214E9">
      <w:pPr>
        <w:numPr>
          <w:ilvl w:val="0"/>
          <w:numId w:val="3"/>
        </w:num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不相一致假设</w:t>
      </w:r>
    </w:p>
    <w:p w:rsidR="00B30FC1" w:rsidRPr="00DF2246" w:rsidRDefault="00B30FC1" w:rsidP="001214E9">
      <w:pPr>
        <w:spacing w:line="600" w:lineRule="exact"/>
        <w:ind w:firstLineChars="200" w:firstLine="640"/>
        <w:rPr>
          <w:rFonts w:ascii="仿宋" w:eastAsia="仿宋" w:hAnsi="仿宋"/>
          <w:spacing w:val="20"/>
          <w:sz w:val="28"/>
          <w:szCs w:val="32"/>
        </w:rPr>
      </w:pPr>
      <w:r w:rsidRPr="00DF2246">
        <w:rPr>
          <w:rFonts w:ascii="仿宋" w:eastAsia="仿宋" w:hAnsi="仿宋" w:hint="eastAsia"/>
          <w:spacing w:val="20"/>
          <w:sz w:val="28"/>
          <w:szCs w:val="32"/>
        </w:rPr>
        <w:t>不相一致假设是在估价对象的实际用途、房屋登记用途、土地登记用途、规划用途等用途之间不一致，或房屋权属证明、土地权属证明等资料的权利人之间不一致，估价对象的名称及住址不一致等情况下，对估价所依据的用途或权利人、名称等的合理假定。</w:t>
      </w:r>
    </w:p>
    <w:p w:rsidR="00D74B06" w:rsidRDefault="00D74B06" w:rsidP="001214E9">
      <w:pPr>
        <w:spacing w:line="600" w:lineRule="exact"/>
        <w:ind w:firstLineChars="200" w:firstLine="640"/>
        <w:rPr>
          <w:rFonts w:eastAsia="仿宋_GB2312"/>
          <w:color w:val="000000"/>
          <w:spacing w:val="20"/>
          <w:sz w:val="28"/>
          <w:szCs w:val="32"/>
        </w:rPr>
      </w:pPr>
      <w:r>
        <w:rPr>
          <w:rFonts w:eastAsia="仿宋_GB2312" w:hint="eastAsia"/>
          <w:color w:val="000000"/>
          <w:spacing w:val="20"/>
          <w:sz w:val="28"/>
          <w:szCs w:val="32"/>
        </w:rPr>
        <w:t>本次估价的估价对象不存在不相一致事项，故本估价报告无不相一致假设。</w:t>
      </w:r>
    </w:p>
    <w:p w:rsidR="00B30FC1" w:rsidRPr="00A4334A" w:rsidRDefault="00B30FC1" w:rsidP="001214E9">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 xml:space="preserve"> 5、依据不足假设</w:t>
      </w:r>
    </w:p>
    <w:p w:rsidR="00B30FC1" w:rsidRPr="00A4334A" w:rsidRDefault="00B30FC1" w:rsidP="001214E9">
      <w:pPr>
        <w:spacing w:line="600" w:lineRule="exact"/>
        <w:ind w:firstLine="720"/>
        <w:rPr>
          <w:rFonts w:ascii="仿宋" w:eastAsia="仿宋" w:hAnsi="仿宋"/>
          <w:color w:val="000000"/>
          <w:spacing w:val="20"/>
          <w:sz w:val="28"/>
          <w:szCs w:val="32"/>
        </w:rPr>
      </w:pPr>
      <w:r w:rsidRPr="00A4334A">
        <w:rPr>
          <w:rFonts w:ascii="仿宋" w:eastAsia="仿宋" w:hAnsi="仿宋" w:hint="eastAsia"/>
          <w:color w:val="000000"/>
          <w:spacing w:val="20"/>
          <w:sz w:val="28"/>
          <w:szCs w:val="32"/>
        </w:rPr>
        <w:t>依据不足假设是在估价委托方无法提供估价所必须的反映估价对象状况的资料以及注册房地产估价师进行了尽职调查仍然难</w:t>
      </w:r>
      <w:r w:rsidRPr="00A4334A">
        <w:rPr>
          <w:rFonts w:ascii="仿宋" w:eastAsia="仿宋" w:hAnsi="仿宋" w:hint="eastAsia"/>
          <w:color w:val="000000"/>
          <w:spacing w:val="20"/>
          <w:sz w:val="28"/>
          <w:szCs w:val="32"/>
        </w:rPr>
        <w:lastRenderedPageBreak/>
        <w:t>以取得该资料的情况下，对缺少该资料的说明及相应的估价对象状况的合理假定。</w:t>
      </w:r>
    </w:p>
    <w:p w:rsidR="001A5242" w:rsidRDefault="001A5242" w:rsidP="001A5242">
      <w:pPr>
        <w:spacing w:line="600" w:lineRule="exact"/>
        <w:ind w:firstLineChars="200" w:firstLine="640"/>
        <w:rPr>
          <w:rFonts w:ascii="仿宋" w:eastAsia="仿宋" w:hAnsi="仿宋"/>
          <w:color w:val="000000"/>
          <w:spacing w:val="20"/>
          <w:sz w:val="28"/>
          <w:szCs w:val="32"/>
        </w:rPr>
      </w:pPr>
      <w:r w:rsidRPr="00E508C2">
        <w:rPr>
          <w:rFonts w:ascii="仿宋" w:eastAsia="仿宋" w:hAnsi="仿宋" w:hint="eastAsia"/>
          <w:color w:val="000000"/>
          <w:spacing w:val="20"/>
          <w:sz w:val="28"/>
          <w:szCs w:val="32"/>
        </w:rPr>
        <w:t>委托方提供的权属资料均未记载建筑物的建成年份，估价委托方亦未提供相关建成年份资料，经估价师实地调查，估价对象建成年份为</w:t>
      </w:r>
      <w:r>
        <w:rPr>
          <w:rFonts w:ascii="仿宋" w:eastAsia="仿宋" w:hAnsi="仿宋" w:hint="eastAsia"/>
          <w:spacing w:val="20"/>
          <w:sz w:val="28"/>
          <w:szCs w:val="32"/>
        </w:rPr>
        <w:t>2013</w:t>
      </w:r>
      <w:r w:rsidRPr="00E508C2">
        <w:rPr>
          <w:rFonts w:ascii="仿宋" w:eastAsia="仿宋" w:hAnsi="仿宋" w:hint="eastAsia"/>
          <w:color w:val="000000"/>
          <w:spacing w:val="20"/>
          <w:sz w:val="28"/>
          <w:szCs w:val="32"/>
        </w:rPr>
        <w:t>年，本次估价建筑物的建成年份以实地调查为准，仅在本报告中使用，不作其他任何用途使用。</w:t>
      </w:r>
    </w:p>
    <w:p w:rsidR="00B30FC1" w:rsidRPr="00A4334A" w:rsidRDefault="00B30FC1" w:rsidP="001214E9">
      <w:pPr>
        <w:spacing w:line="600" w:lineRule="exact"/>
        <w:ind w:firstLineChars="200" w:firstLine="642"/>
        <w:rPr>
          <w:rFonts w:ascii="仿宋" w:eastAsia="仿宋" w:hAnsi="仿宋"/>
          <w:b/>
          <w:spacing w:val="20"/>
          <w:sz w:val="28"/>
          <w:szCs w:val="32"/>
        </w:rPr>
      </w:pPr>
      <w:r w:rsidRPr="00A4334A">
        <w:rPr>
          <w:rFonts w:ascii="仿宋" w:eastAsia="仿宋" w:hAnsi="仿宋"/>
          <w:b/>
          <w:spacing w:val="20"/>
          <w:sz w:val="28"/>
          <w:szCs w:val="32"/>
        </w:rPr>
        <w:t>二、估价报告使用的限制条件</w:t>
      </w:r>
    </w:p>
    <w:p w:rsidR="00B30FC1" w:rsidRPr="00A4334A" w:rsidRDefault="00B30FC1" w:rsidP="001214E9">
      <w:pPr>
        <w:spacing w:line="600" w:lineRule="exact"/>
        <w:ind w:firstLineChars="176" w:firstLine="563"/>
        <w:rPr>
          <w:rFonts w:ascii="仿宋" w:eastAsia="仿宋" w:hAnsi="仿宋"/>
          <w:spacing w:val="20"/>
          <w:sz w:val="28"/>
          <w:szCs w:val="32"/>
        </w:rPr>
      </w:pPr>
      <w:r w:rsidRPr="00A4334A">
        <w:rPr>
          <w:rFonts w:ascii="仿宋" w:eastAsia="仿宋" w:hAnsi="仿宋" w:hint="eastAsia"/>
          <w:spacing w:val="20"/>
          <w:sz w:val="28"/>
          <w:szCs w:val="32"/>
        </w:rPr>
        <w:t>1、本报告在注册房地产估价师签字并加盖本公司公章后方能生效，报告文本的复印件无效。</w:t>
      </w:r>
    </w:p>
    <w:p w:rsidR="00B30FC1" w:rsidRPr="00A4334A" w:rsidRDefault="00B30FC1" w:rsidP="001214E9">
      <w:pPr>
        <w:spacing w:line="600" w:lineRule="exact"/>
        <w:ind w:firstLineChars="176" w:firstLine="563"/>
        <w:rPr>
          <w:rFonts w:ascii="仿宋" w:eastAsia="仿宋" w:hAnsi="仿宋"/>
          <w:spacing w:val="20"/>
          <w:sz w:val="28"/>
          <w:szCs w:val="32"/>
        </w:rPr>
      </w:pPr>
      <w:r w:rsidRPr="00A4334A">
        <w:rPr>
          <w:rFonts w:ascii="仿宋" w:eastAsia="仿宋" w:hAnsi="仿宋" w:hint="eastAsia"/>
          <w:spacing w:val="20"/>
          <w:sz w:val="28"/>
          <w:szCs w:val="32"/>
        </w:rPr>
        <w:t>2、本报告必须完整使用，对仅使用报告中的部分内容所导致的有关损失，房地产估价机构不承担责任。</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3</w:t>
      </w:r>
      <w:r w:rsidRPr="00A4334A">
        <w:rPr>
          <w:rFonts w:ascii="仿宋" w:eastAsia="仿宋" w:hAnsi="仿宋"/>
          <w:spacing w:val="20"/>
          <w:sz w:val="28"/>
          <w:szCs w:val="32"/>
        </w:rPr>
        <w:t>、本报告仅作为委托人在本估价目的—</w:t>
      </w:r>
      <w:r w:rsidRPr="00A4334A">
        <w:rPr>
          <w:rFonts w:ascii="仿宋" w:eastAsia="仿宋" w:hAnsi="仿宋" w:hint="eastAsia"/>
          <w:spacing w:val="20"/>
          <w:sz w:val="28"/>
          <w:szCs w:val="32"/>
        </w:rPr>
        <w:t>“</w:t>
      </w:r>
      <w:r w:rsidRPr="00A4334A">
        <w:rPr>
          <w:rFonts w:ascii="仿宋" w:eastAsia="仿宋" w:hAnsi="仿宋"/>
          <w:spacing w:val="20"/>
          <w:sz w:val="28"/>
          <w:szCs w:val="28"/>
        </w:rPr>
        <w:t>为人民法院确定财产处置参考价提供参考依据</w:t>
      </w:r>
      <w:r w:rsidRPr="00A4334A">
        <w:rPr>
          <w:rFonts w:ascii="仿宋" w:eastAsia="仿宋" w:hAnsi="仿宋" w:hint="eastAsia"/>
          <w:spacing w:val="20"/>
          <w:sz w:val="28"/>
          <w:szCs w:val="32"/>
        </w:rPr>
        <w:t>”</w:t>
      </w:r>
      <w:r w:rsidRPr="00A4334A">
        <w:rPr>
          <w:rFonts w:ascii="仿宋" w:eastAsia="仿宋" w:hAnsi="仿宋"/>
          <w:spacing w:val="20"/>
          <w:sz w:val="28"/>
          <w:szCs w:val="32"/>
        </w:rPr>
        <w:t>下使用，不得用作其他用途</w:t>
      </w:r>
      <w:r w:rsidRPr="00A4334A">
        <w:rPr>
          <w:rFonts w:ascii="仿宋" w:eastAsia="仿宋" w:hAnsi="仿宋" w:hint="eastAsia"/>
          <w:spacing w:val="20"/>
          <w:sz w:val="28"/>
          <w:szCs w:val="32"/>
        </w:rPr>
        <w:t>；</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4</w:t>
      </w:r>
      <w:r w:rsidRPr="00A4334A">
        <w:rPr>
          <w:rFonts w:ascii="仿宋" w:eastAsia="仿宋" w:hAnsi="仿宋"/>
          <w:spacing w:val="20"/>
          <w:sz w:val="28"/>
          <w:szCs w:val="32"/>
        </w:rPr>
        <w:t>、本</w:t>
      </w:r>
      <w:proofErr w:type="gramStart"/>
      <w:r w:rsidRPr="00A4334A">
        <w:rPr>
          <w:rFonts w:ascii="仿宋" w:eastAsia="仿宋" w:hAnsi="仿宋"/>
          <w:spacing w:val="20"/>
          <w:sz w:val="28"/>
          <w:szCs w:val="32"/>
        </w:rPr>
        <w:t>报告自</w:t>
      </w:r>
      <w:proofErr w:type="gramEnd"/>
      <w:r w:rsidRPr="00A4334A">
        <w:rPr>
          <w:rFonts w:ascii="仿宋" w:eastAsia="仿宋" w:hAnsi="仿宋"/>
          <w:spacing w:val="20"/>
          <w:sz w:val="28"/>
          <w:szCs w:val="32"/>
        </w:rPr>
        <w:t>出具之日起一年内有效</w:t>
      </w:r>
      <w:r w:rsidRPr="001D33B0">
        <w:rPr>
          <w:rFonts w:ascii="仿宋" w:eastAsia="仿宋" w:hAnsi="仿宋"/>
          <w:spacing w:val="20"/>
          <w:sz w:val="28"/>
          <w:szCs w:val="32"/>
        </w:rPr>
        <w:t>，即</w:t>
      </w:r>
      <w:r w:rsidR="001A5242">
        <w:rPr>
          <w:rFonts w:ascii="仿宋" w:eastAsia="仿宋" w:hAnsi="仿宋" w:hint="eastAsia"/>
          <w:spacing w:val="20"/>
          <w:sz w:val="28"/>
          <w:szCs w:val="32"/>
        </w:rPr>
        <w:t>2021年3月16日</w:t>
      </w:r>
      <w:r w:rsidRPr="001D33B0">
        <w:rPr>
          <w:rFonts w:ascii="仿宋" w:eastAsia="仿宋" w:hAnsi="仿宋" w:hint="eastAsia"/>
          <w:spacing w:val="20"/>
          <w:sz w:val="28"/>
          <w:szCs w:val="32"/>
        </w:rPr>
        <w:t>至2021年</w:t>
      </w:r>
      <w:r w:rsidR="001A5242">
        <w:rPr>
          <w:rFonts w:ascii="仿宋" w:eastAsia="仿宋" w:hAnsi="仿宋" w:hint="eastAsia"/>
          <w:spacing w:val="20"/>
          <w:sz w:val="28"/>
          <w:szCs w:val="32"/>
        </w:rPr>
        <w:t>3</w:t>
      </w:r>
      <w:r w:rsidRPr="001D33B0">
        <w:rPr>
          <w:rFonts w:ascii="仿宋" w:eastAsia="仿宋" w:hAnsi="仿宋" w:hint="eastAsia"/>
          <w:spacing w:val="20"/>
          <w:sz w:val="28"/>
          <w:szCs w:val="32"/>
        </w:rPr>
        <w:t>月</w:t>
      </w:r>
      <w:r w:rsidR="001A5242">
        <w:rPr>
          <w:rFonts w:ascii="仿宋" w:eastAsia="仿宋" w:hAnsi="仿宋" w:hint="eastAsia"/>
          <w:spacing w:val="20"/>
          <w:sz w:val="28"/>
          <w:szCs w:val="32"/>
        </w:rPr>
        <w:t>15</w:t>
      </w:r>
      <w:r w:rsidRPr="001D33B0">
        <w:rPr>
          <w:rFonts w:ascii="仿宋" w:eastAsia="仿宋" w:hAnsi="仿宋" w:hint="eastAsia"/>
          <w:spacing w:val="20"/>
          <w:sz w:val="28"/>
          <w:szCs w:val="32"/>
        </w:rPr>
        <w:t>日</w:t>
      </w:r>
      <w:r w:rsidRPr="001D33B0">
        <w:rPr>
          <w:rFonts w:ascii="仿宋" w:eastAsia="仿宋" w:hAnsi="仿宋"/>
          <w:spacing w:val="20"/>
          <w:sz w:val="28"/>
          <w:szCs w:val="32"/>
        </w:rPr>
        <w:t>。如在此期间，房地产市场发生</w:t>
      </w:r>
      <w:r w:rsidRPr="00A4334A">
        <w:rPr>
          <w:rFonts w:ascii="仿宋" w:eastAsia="仿宋" w:hAnsi="仿宋"/>
          <w:spacing w:val="20"/>
          <w:sz w:val="28"/>
          <w:szCs w:val="32"/>
        </w:rPr>
        <w:t>重大变化或政府政策有重大调整及不可抗力等因素出现，本报告估价结果应作相应调整或者重新评估</w:t>
      </w:r>
      <w:r w:rsidRPr="00A4334A">
        <w:rPr>
          <w:rFonts w:ascii="仿宋" w:eastAsia="仿宋" w:hAnsi="仿宋" w:hint="eastAsia"/>
          <w:spacing w:val="20"/>
          <w:sz w:val="28"/>
          <w:szCs w:val="32"/>
        </w:rPr>
        <w:t>；</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5</w:t>
      </w:r>
      <w:r w:rsidRPr="00A4334A">
        <w:rPr>
          <w:rFonts w:ascii="仿宋" w:eastAsia="仿宋" w:hAnsi="仿宋"/>
          <w:spacing w:val="20"/>
          <w:sz w:val="28"/>
          <w:szCs w:val="32"/>
        </w:rPr>
        <w:t>、本报告的使用</w:t>
      </w:r>
      <w:r w:rsidRPr="00A4334A">
        <w:rPr>
          <w:rFonts w:ascii="仿宋" w:eastAsia="仿宋" w:hAnsi="仿宋" w:hint="eastAsia"/>
          <w:spacing w:val="20"/>
          <w:sz w:val="28"/>
          <w:szCs w:val="32"/>
        </w:rPr>
        <w:t>人包括</w:t>
      </w:r>
      <w:r w:rsidRPr="00A4334A">
        <w:rPr>
          <w:rFonts w:ascii="仿宋" w:eastAsia="仿宋" w:hAnsi="仿宋"/>
          <w:spacing w:val="20"/>
          <w:sz w:val="28"/>
          <w:szCs w:val="32"/>
        </w:rPr>
        <w:t>委托人</w:t>
      </w:r>
      <w:r w:rsidRPr="00A4334A">
        <w:rPr>
          <w:rFonts w:ascii="仿宋" w:eastAsia="仿宋" w:hAnsi="仿宋" w:hint="eastAsia"/>
          <w:spacing w:val="20"/>
          <w:sz w:val="28"/>
          <w:szCs w:val="32"/>
        </w:rPr>
        <w:t>及与本报告已载明的估价目的有关联的当事人；</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6、本估价报告估价结果是估价对象在价值时点物质实体状况、权益状况、房地产市场供需状况下的评估价值。如估价对象的面积、用途、装修、土地使用年限、土地使用权取得方式、使用状态、权</w:t>
      </w:r>
      <w:r w:rsidRPr="00A4334A">
        <w:rPr>
          <w:rFonts w:ascii="仿宋" w:eastAsia="仿宋" w:hAnsi="仿宋" w:hint="eastAsia"/>
          <w:spacing w:val="20"/>
          <w:sz w:val="28"/>
          <w:szCs w:val="32"/>
        </w:rPr>
        <w:lastRenderedPageBreak/>
        <w:t>益状况以及估价目的、价值时点、房地产市场供需状况等影响房地产价格的因素发生变化，本估价报告的估价结论不成立。</w:t>
      </w:r>
      <w:bookmarkStart w:id="8" w:name="_GoBack"/>
      <w:bookmarkEnd w:id="8"/>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7、</w:t>
      </w:r>
      <w:r w:rsidRPr="00A4334A">
        <w:rPr>
          <w:rFonts w:ascii="仿宋" w:eastAsia="仿宋" w:hAnsi="仿宋"/>
          <w:spacing w:val="20"/>
          <w:sz w:val="28"/>
          <w:szCs w:val="32"/>
        </w:rPr>
        <w:t>未经本公司书面许可，本报告书的全文或部分内容不得向委托人、报告使用者、报告审查部门以外的单位或个人提供，也不得以任何形式公开发表</w:t>
      </w:r>
      <w:r w:rsidRPr="00A4334A">
        <w:rPr>
          <w:rFonts w:ascii="仿宋" w:eastAsia="仿宋" w:hAnsi="仿宋" w:hint="eastAsia"/>
          <w:spacing w:val="20"/>
          <w:sz w:val="28"/>
          <w:szCs w:val="32"/>
        </w:rPr>
        <w:t>；</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8、估价机构不承担上述以外的任何单位和个人对本报告书的全文或部门内容提出的任何责任；</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9</w:t>
      </w:r>
      <w:r w:rsidRPr="00A4334A">
        <w:rPr>
          <w:rFonts w:ascii="仿宋" w:eastAsia="仿宋" w:hAnsi="仿宋"/>
          <w:spacing w:val="20"/>
          <w:sz w:val="28"/>
          <w:szCs w:val="32"/>
        </w:rPr>
        <w:t>、如果报告使用者发现本报告有文字或数字的校对、印刷和装订有误，请及时与我公司联系更正</w:t>
      </w:r>
      <w:r w:rsidRPr="00A4334A">
        <w:rPr>
          <w:rFonts w:ascii="仿宋" w:eastAsia="仿宋" w:hAnsi="仿宋" w:hint="eastAsia"/>
          <w:spacing w:val="20"/>
          <w:sz w:val="28"/>
          <w:szCs w:val="32"/>
        </w:rPr>
        <w:t>；</w:t>
      </w:r>
    </w:p>
    <w:p w:rsidR="00B30FC1" w:rsidRPr="00A4334A" w:rsidRDefault="00B30FC1" w:rsidP="001214E9">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10、本案当事人或相关利害关系人在收到报告后，如有异议，请在十日内以书面形式向</w:t>
      </w:r>
      <w:r w:rsidR="00AA71A9">
        <w:rPr>
          <w:rFonts w:ascii="仿宋" w:eastAsia="仿宋" w:hAnsi="仿宋" w:hint="eastAsia"/>
          <w:spacing w:val="20"/>
          <w:sz w:val="28"/>
          <w:szCs w:val="32"/>
        </w:rPr>
        <w:t>陕西省渭南市中级人民法院</w:t>
      </w:r>
      <w:r w:rsidRPr="00A4334A">
        <w:rPr>
          <w:rFonts w:ascii="仿宋" w:eastAsia="仿宋" w:hAnsi="仿宋" w:hint="eastAsia"/>
          <w:spacing w:val="20"/>
          <w:sz w:val="28"/>
          <w:szCs w:val="32"/>
        </w:rPr>
        <w:t>提出，逾期视为无异议。</w:t>
      </w:r>
    </w:p>
    <w:p w:rsidR="00B30FC1" w:rsidRPr="00A4334A" w:rsidRDefault="00B30FC1" w:rsidP="001214E9">
      <w:pPr>
        <w:spacing w:line="600" w:lineRule="exact"/>
        <w:ind w:firstLineChars="225" w:firstLine="720"/>
        <w:rPr>
          <w:rFonts w:ascii="仿宋" w:eastAsia="仿宋" w:hAnsi="仿宋"/>
          <w:spacing w:val="20"/>
          <w:sz w:val="28"/>
          <w:szCs w:val="32"/>
        </w:rPr>
      </w:pPr>
      <w:r w:rsidRPr="00A4334A">
        <w:rPr>
          <w:rFonts w:ascii="仿宋" w:eastAsia="仿宋" w:hAnsi="仿宋" w:hint="eastAsia"/>
          <w:spacing w:val="20"/>
          <w:sz w:val="28"/>
          <w:szCs w:val="32"/>
        </w:rPr>
        <w:t>11</w:t>
      </w:r>
      <w:r w:rsidRPr="00A4334A">
        <w:rPr>
          <w:rFonts w:ascii="仿宋" w:eastAsia="仿宋" w:hAnsi="仿宋"/>
          <w:spacing w:val="20"/>
          <w:sz w:val="28"/>
          <w:szCs w:val="32"/>
        </w:rPr>
        <w:t>、本公司对本报告和估价结果有最终解释权。</w:t>
      </w:r>
    </w:p>
    <w:p w:rsidR="00B30FC1" w:rsidRPr="00A4334A" w:rsidRDefault="00B30FC1">
      <w:pPr>
        <w:spacing w:line="604" w:lineRule="exact"/>
        <w:ind w:firstLineChars="200" w:firstLine="640"/>
        <w:rPr>
          <w:rFonts w:ascii="仿宋" w:eastAsia="仿宋" w:hAnsi="仿宋"/>
          <w:spacing w:val="20"/>
          <w:sz w:val="28"/>
          <w:szCs w:val="32"/>
        </w:rPr>
        <w:sectPr w:rsidR="00B30FC1" w:rsidRPr="00A4334A">
          <w:headerReference w:type="default" r:id="rId16"/>
          <w:pgSz w:w="11906" w:h="16838"/>
          <w:pgMar w:top="1134" w:right="1247" w:bottom="1247" w:left="1474" w:header="851" w:footer="992" w:gutter="0"/>
          <w:cols w:space="720"/>
          <w:docGrid w:linePitch="312"/>
        </w:sectPr>
      </w:pPr>
    </w:p>
    <w:p w:rsidR="00B30FC1" w:rsidRPr="00A4334A" w:rsidRDefault="00B30FC1">
      <w:pPr>
        <w:spacing w:line="606" w:lineRule="exact"/>
        <w:rPr>
          <w:rFonts w:ascii="仿宋" w:eastAsia="仿宋" w:hAnsi="仿宋"/>
        </w:rPr>
      </w:pPr>
      <w:bookmarkStart w:id="9" w:name="_Toc288138967"/>
      <w:bookmarkStart w:id="10" w:name="_Toc365441299"/>
    </w:p>
    <w:p w:rsidR="00B30FC1" w:rsidRPr="00A4334A" w:rsidRDefault="00B30FC1">
      <w:pPr>
        <w:pStyle w:val="1"/>
        <w:spacing w:line="604" w:lineRule="atLeast"/>
        <w:rPr>
          <w:rFonts w:ascii="仿宋" w:eastAsia="仿宋" w:hAnsi="仿宋"/>
        </w:rPr>
      </w:pPr>
      <w:bookmarkStart w:id="11" w:name="_Toc453774140"/>
      <w:bookmarkStart w:id="12" w:name="_Toc46910338"/>
      <w:r w:rsidRPr="00A4334A">
        <w:rPr>
          <w:rFonts w:ascii="仿宋" w:eastAsia="仿宋" w:hAnsi="仿宋"/>
        </w:rPr>
        <w:t>估价结果报告</w:t>
      </w:r>
      <w:bookmarkEnd w:id="9"/>
      <w:bookmarkEnd w:id="10"/>
      <w:bookmarkEnd w:id="11"/>
      <w:bookmarkEnd w:id="12"/>
    </w:p>
    <w:p w:rsidR="00B30FC1" w:rsidRPr="00A4334A" w:rsidRDefault="00B30FC1" w:rsidP="00BA3E98">
      <w:pPr>
        <w:pStyle w:val="2"/>
        <w:ind w:firstLine="642"/>
        <w:rPr>
          <w:rFonts w:ascii="仿宋" w:eastAsia="仿宋" w:hAnsi="仿宋"/>
        </w:rPr>
      </w:pPr>
      <w:bookmarkStart w:id="13" w:name="_Toc288145732"/>
      <w:bookmarkStart w:id="14" w:name="_Toc365441300"/>
      <w:bookmarkStart w:id="15" w:name="_Toc453774141"/>
      <w:bookmarkStart w:id="16" w:name="_Toc46910339"/>
      <w:r w:rsidRPr="00A4334A">
        <w:rPr>
          <w:rFonts w:ascii="仿宋" w:eastAsia="仿宋" w:hAnsi="仿宋" w:hint="eastAsia"/>
        </w:rPr>
        <w:t>一、估价委托人</w:t>
      </w:r>
      <w:bookmarkEnd w:id="13"/>
      <w:bookmarkEnd w:id="14"/>
      <w:bookmarkEnd w:id="15"/>
      <w:bookmarkEnd w:id="16"/>
    </w:p>
    <w:p w:rsidR="00B30FC1" w:rsidRPr="00A4334A" w:rsidRDefault="00B30FC1" w:rsidP="00BA3E98">
      <w:pPr>
        <w:spacing w:line="604" w:lineRule="exact"/>
        <w:ind w:firstLineChars="200" w:firstLine="640"/>
        <w:rPr>
          <w:rFonts w:ascii="仿宋" w:eastAsia="仿宋" w:hAnsi="仿宋"/>
          <w:spacing w:val="20"/>
          <w:sz w:val="28"/>
          <w:szCs w:val="28"/>
        </w:rPr>
      </w:pPr>
      <w:bookmarkStart w:id="17" w:name="_Toc382915531"/>
      <w:bookmarkStart w:id="18" w:name="_Toc288145733"/>
      <w:bookmarkStart w:id="19" w:name="_Toc365441302"/>
      <w:bookmarkStart w:id="20" w:name="_Toc453774142"/>
      <w:r w:rsidRPr="00A4334A">
        <w:rPr>
          <w:rFonts w:ascii="仿宋" w:eastAsia="仿宋" w:hAnsi="仿宋" w:hint="eastAsia"/>
          <w:spacing w:val="20"/>
          <w:sz w:val="28"/>
          <w:szCs w:val="28"/>
        </w:rPr>
        <w:t>委托单位</w:t>
      </w:r>
      <w:r w:rsidRPr="00A4334A">
        <w:rPr>
          <w:rFonts w:ascii="仿宋" w:eastAsia="仿宋" w:hAnsi="仿宋"/>
          <w:spacing w:val="20"/>
          <w:sz w:val="28"/>
          <w:szCs w:val="28"/>
        </w:rPr>
        <w:t>：</w:t>
      </w:r>
      <w:bookmarkEnd w:id="17"/>
      <w:r w:rsidR="00AA71A9">
        <w:rPr>
          <w:rFonts w:ascii="仿宋" w:eastAsia="仿宋" w:hAnsi="仿宋" w:hint="eastAsia"/>
          <w:spacing w:val="20"/>
          <w:sz w:val="28"/>
          <w:szCs w:val="28"/>
        </w:rPr>
        <w:t>陕西省渭南市中级人民法院</w:t>
      </w:r>
    </w:p>
    <w:p w:rsidR="00B30FC1" w:rsidRPr="00A4334A" w:rsidRDefault="00B30FC1" w:rsidP="00BA3E98">
      <w:pPr>
        <w:pStyle w:val="2"/>
        <w:ind w:firstLine="642"/>
        <w:rPr>
          <w:rFonts w:ascii="仿宋" w:eastAsia="仿宋" w:hAnsi="仿宋"/>
        </w:rPr>
      </w:pPr>
      <w:bookmarkStart w:id="21" w:name="_Toc46910340"/>
      <w:r w:rsidRPr="00A4334A">
        <w:rPr>
          <w:rFonts w:ascii="仿宋" w:eastAsia="仿宋" w:hAnsi="仿宋" w:hint="eastAsia"/>
        </w:rPr>
        <w:t>二、房地产估价机构</w:t>
      </w:r>
      <w:bookmarkEnd w:id="18"/>
      <w:bookmarkEnd w:id="19"/>
      <w:bookmarkEnd w:id="20"/>
      <w:bookmarkEnd w:id="21"/>
    </w:p>
    <w:p w:rsidR="00B30FC1" w:rsidRPr="00A4334A" w:rsidRDefault="00B30FC1" w:rsidP="00BA3E98">
      <w:pPr>
        <w:spacing w:line="604"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机构名称</w:t>
      </w:r>
      <w:r w:rsidRPr="00A4334A">
        <w:rPr>
          <w:rFonts w:ascii="仿宋" w:eastAsia="仿宋" w:hAnsi="仿宋"/>
          <w:spacing w:val="20"/>
          <w:sz w:val="28"/>
          <w:szCs w:val="28"/>
        </w:rPr>
        <w:t>：</w:t>
      </w:r>
      <w:r w:rsidRPr="00A4334A">
        <w:rPr>
          <w:rFonts w:ascii="仿宋" w:eastAsia="仿宋" w:hAnsi="仿宋" w:hint="eastAsia"/>
          <w:spacing w:val="20"/>
          <w:sz w:val="28"/>
          <w:szCs w:val="28"/>
        </w:rPr>
        <w:t>陕西新恒房地产评估有限公司</w:t>
      </w:r>
    </w:p>
    <w:p w:rsidR="00B30FC1" w:rsidRPr="00A4334A" w:rsidRDefault="00B30FC1" w:rsidP="00BA3E98">
      <w:pPr>
        <w:spacing w:line="604" w:lineRule="exact"/>
        <w:ind w:leftChars="304" w:left="2238" w:hangingChars="500" w:hanging="1600"/>
        <w:rPr>
          <w:rFonts w:ascii="仿宋" w:eastAsia="仿宋" w:hAnsi="仿宋"/>
          <w:spacing w:val="20"/>
          <w:sz w:val="28"/>
          <w:szCs w:val="28"/>
        </w:rPr>
      </w:pPr>
      <w:r w:rsidRPr="00A4334A">
        <w:rPr>
          <w:rFonts w:ascii="仿宋" w:eastAsia="仿宋" w:hAnsi="仿宋" w:hint="eastAsia"/>
          <w:spacing w:val="20"/>
          <w:sz w:val="28"/>
          <w:szCs w:val="28"/>
        </w:rPr>
        <w:t>机构地址</w:t>
      </w:r>
      <w:r w:rsidRPr="00A4334A">
        <w:rPr>
          <w:rFonts w:ascii="仿宋" w:eastAsia="仿宋" w:hAnsi="仿宋"/>
          <w:spacing w:val="20"/>
          <w:sz w:val="28"/>
          <w:szCs w:val="28"/>
        </w:rPr>
        <w:t>：</w:t>
      </w:r>
      <w:r w:rsidRPr="00A4334A">
        <w:rPr>
          <w:rFonts w:ascii="仿宋" w:eastAsia="仿宋" w:hAnsi="仿宋" w:hint="eastAsia"/>
          <w:spacing w:val="20"/>
          <w:sz w:val="28"/>
          <w:szCs w:val="28"/>
        </w:rPr>
        <w:t>陕西省渭南市临渭区</w:t>
      </w:r>
      <w:r w:rsidR="00024DAE">
        <w:rPr>
          <w:rFonts w:ascii="仿宋" w:eastAsia="仿宋" w:hAnsi="仿宋" w:hint="eastAsia"/>
          <w:spacing w:val="20"/>
          <w:sz w:val="28"/>
          <w:szCs w:val="28"/>
        </w:rPr>
        <w:t>胜利大街</w:t>
      </w:r>
      <w:r w:rsidRPr="00A4334A">
        <w:rPr>
          <w:rFonts w:ascii="仿宋" w:eastAsia="仿宋" w:hAnsi="仿宋" w:hint="eastAsia"/>
          <w:spacing w:val="20"/>
          <w:sz w:val="28"/>
          <w:szCs w:val="28"/>
        </w:rPr>
        <w:t>与金水路十字西北角锦绣巴黎2幢写字楼1101至1105</w:t>
      </w:r>
    </w:p>
    <w:p w:rsidR="00B30FC1" w:rsidRPr="00A4334A" w:rsidRDefault="00B30FC1" w:rsidP="00BA3E98">
      <w:pPr>
        <w:spacing w:line="604" w:lineRule="exact"/>
        <w:ind w:firstLineChars="200" w:firstLine="640"/>
        <w:rPr>
          <w:rFonts w:ascii="仿宋" w:eastAsia="仿宋" w:hAnsi="仿宋"/>
          <w:spacing w:val="20"/>
          <w:sz w:val="28"/>
          <w:szCs w:val="28"/>
        </w:rPr>
      </w:pPr>
      <w:r w:rsidRPr="00A4334A">
        <w:rPr>
          <w:rFonts w:ascii="仿宋" w:eastAsia="仿宋" w:hAnsi="仿宋"/>
          <w:spacing w:val="20"/>
          <w:sz w:val="28"/>
          <w:szCs w:val="28"/>
        </w:rPr>
        <w:t>法定代表人：</w:t>
      </w:r>
      <w:r w:rsidRPr="00A4334A">
        <w:rPr>
          <w:rFonts w:ascii="仿宋" w:eastAsia="仿宋" w:hAnsi="仿宋" w:hint="eastAsia"/>
          <w:spacing w:val="20"/>
          <w:sz w:val="28"/>
          <w:szCs w:val="28"/>
        </w:rPr>
        <w:t>刘亚荣</w:t>
      </w:r>
    </w:p>
    <w:p w:rsidR="00B30FC1" w:rsidRPr="00A4334A" w:rsidRDefault="00CC4465" w:rsidP="00BA3E98">
      <w:pPr>
        <w:spacing w:line="604"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备案</w:t>
      </w:r>
      <w:r w:rsidR="00B30FC1" w:rsidRPr="00A4334A">
        <w:rPr>
          <w:rFonts w:ascii="仿宋" w:eastAsia="仿宋" w:hAnsi="仿宋"/>
          <w:spacing w:val="20"/>
          <w:sz w:val="28"/>
          <w:szCs w:val="28"/>
        </w:rPr>
        <w:t>等级：</w:t>
      </w:r>
      <w:r w:rsidR="00B30FC1" w:rsidRPr="00A4334A">
        <w:rPr>
          <w:rFonts w:ascii="仿宋" w:eastAsia="仿宋" w:hAnsi="仿宋" w:hint="eastAsia"/>
          <w:spacing w:val="20"/>
          <w:sz w:val="28"/>
          <w:szCs w:val="28"/>
        </w:rPr>
        <w:t>贰</w:t>
      </w:r>
      <w:r w:rsidR="00B30FC1" w:rsidRPr="00A4334A">
        <w:rPr>
          <w:rFonts w:ascii="仿宋" w:eastAsia="仿宋" w:hAnsi="仿宋"/>
          <w:spacing w:val="20"/>
          <w:sz w:val="28"/>
          <w:szCs w:val="28"/>
        </w:rPr>
        <w:t>级</w:t>
      </w:r>
    </w:p>
    <w:p w:rsidR="00B30FC1" w:rsidRPr="00A4334A" w:rsidRDefault="00B30FC1" w:rsidP="00BA3E98">
      <w:pPr>
        <w:spacing w:line="604" w:lineRule="exact"/>
        <w:ind w:firstLineChars="200" w:firstLine="640"/>
        <w:rPr>
          <w:rFonts w:ascii="仿宋" w:eastAsia="仿宋" w:hAnsi="仿宋"/>
          <w:spacing w:val="20"/>
          <w:sz w:val="28"/>
          <w:szCs w:val="28"/>
        </w:rPr>
      </w:pPr>
      <w:r w:rsidRPr="00A4334A">
        <w:rPr>
          <w:rFonts w:ascii="仿宋" w:eastAsia="仿宋" w:hAnsi="仿宋"/>
          <w:spacing w:val="20"/>
          <w:sz w:val="28"/>
          <w:szCs w:val="28"/>
        </w:rPr>
        <w:t>证书</w:t>
      </w:r>
      <w:r w:rsidRPr="00A4334A">
        <w:rPr>
          <w:rFonts w:ascii="仿宋" w:eastAsia="仿宋" w:hAnsi="仿宋" w:hint="eastAsia"/>
          <w:spacing w:val="20"/>
          <w:sz w:val="28"/>
          <w:szCs w:val="28"/>
        </w:rPr>
        <w:t>编</w:t>
      </w:r>
      <w:r w:rsidRPr="00A4334A">
        <w:rPr>
          <w:rFonts w:ascii="仿宋" w:eastAsia="仿宋" w:hAnsi="仿宋"/>
          <w:spacing w:val="20"/>
          <w:sz w:val="28"/>
          <w:szCs w:val="28"/>
        </w:rPr>
        <w:t>号：陕房地评（20</w:t>
      </w:r>
      <w:r w:rsidRPr="00A4334A">
        <w:rPr>
          <w:rFonts w:ascii="仿宋" w:eastAsia="仿宋" w:hAnsi="仿宋" w:hint="eastAsia"/>
          <w:spacing w:val="20"/>
          <w:sz w:val="28"/>
          <w:szCs w:val="28"/>
        </w:rPr>
        <w:t>15</w:t>
      </w:r>
      <w:r w:rsidRPr="00A4334A">
        <w:rPr>
          <w:rFonts w:ascii="仿宋" w:eastAsia="仿宋" w:hAnsi="仿宋"/>
          <w:spacing w:val="20"/>
          <w:sz w:val="28"/>
          <w:szCs w:val="28"/>
        </w:rPr>
        <w:t>）00</w:t>
      </w:r>
      <w:r w:rsidRPr="00A4334A">
        <w:rPr>
          <w:rFonts w:ascii="仿宋" w:eastAsia="仿宋" w:hAnsi="仿宋" w:hint="eastAsia"/>
          <w:spacing w:val="20"/>
          <w:sz w:val="28"/>
          <w:szCs w:val="28"/>
        </w:rPr>
        <w:t>7</w:t>
      </w:r>
      <w:r w:rsidRPr="00A4334A">
        <w:rPr>
          <w:rFonts w:ascii="仿宋" w:eastAsia="仿宋" w:hAnsi="仿宋"/>
          <w:spacing w:val="20"/>
          <w:sz w:val="28"/>
          <w:szCs w:val="28"/>
        </w:rPr>
        <w:t>号</w:t>
      </w:r>
    </w:p>
    <w:p w:rsidR="00B30FC1" w:rsidRPr="00A4334A" w:rsidRDefault="00B30FC1" w:rsidP="00BA3E98">
      <w:pPr>
        <w:spacing w:line="604"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联系人：</w:t>
      </w:r>
      <w:r w:rsidR="001D33B0">
        <w:rPr>
          <w:rFonts w:ascii="仿宋" w:eastAsia="仿宋" w:hAnsi="仿宋" w:hint="eastAsia"/>
          <w:spacing w:val="20"/>
          <w:sz w:val="28"/>
          <w:szCs w:val="28"/>
        </w:rPr>
        <w:t>毛骋</w:t>
      </w:r>
    </w:p>
    <w:p w:rsidR="00B30FC1" w:rsidRPr="00A4334A" w:rsidRDefault="00B30FC1" w:rsidP="00BA3E98">
      <w:pPr>
        <w:spacing w:line="604"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联系电话：</w:t>
      </w:r>
      <w:proofErr w:type="gramStart"/>
      <w:r w:rsidRPr="00A4334A">
        <w:rPr>
          <w:rFonts w:ascii="仿宋" w:eastAsia="仿宋" w:hAnsi="仿宋" w:hint="eastAsia"/>
          <w:spacing w:val="20"/>
          <w:sz w:val="28"/>
          <w:szCs w:val="28"/>
        </w:rPr>
        <w:t>18992366238  0913</w:t>
      </w:r>
      <w:proofErr w:type="gramEnd"/>
      <w:r w:rsidRPr="00A4334A">
        <w:rPr>
          <w:rFonts w:ascii="仿宋" w:eastAsia="仿宋" w:hAnsi="仿宋" w:hint="eastAsia"/>
          <w:spacing w:val="20"/>
          <w:sz w:val="28"/>
          <w:szCs w:val="28"/>
        </w:rPr>
        <w:t>-2336399</w:t>
      </w:r>
    </w:p>
    <w:p w:rsidR="00B30FC1" w:rsidRPr="00A4334A" w:rsidRDefault="00B30FC1" w:rsidP="00BA3E98">
      <w:pPr>
        <w:spacing w:line="604"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传真：0913-2336398</w:t>
      </w:r>
    </w:p>
    <w:p w:rsidR="00B30FC1" w:rsidRPr="00A4334A" w:rsidRDefault="00B30FC1" w:rsidP="00BA3E98">
      <w:pPr>
        <w:pStyle w:val="2"/>
        <w:ind w:firstLine="642"/>
        <w:rPr>
          <w:rFonts w:ascii="仿宋" w:eastAsia="仿宋" w:hAnsi="仿宋"/>
        </w:rPr>
      </w:pPr>
      <w:bookmarkStart w:id="22" w:name="_Toc453774143"/>
      <w:bookmarkStart w:id="23" w:name="_Toc46910341"/>
      <w:r w:rsidRPr="00A4334A">
        <w:rPr>
          <w:rFonts w:ascii="仿宋" w:eastAsia="仿宋" w:hAnsi="仿宋" w:hint="eastAsia"/>
        </w:rPr>
        <w:t>三、估价目的</w:t>
      </w:r>
      <w:bookmarkEnd w:id="22"/>
      <w:bookmarkEnd w:id="23"/>
    </w:p>
    <w:p w:rsidR="00B30FC1" w:rsidRPr="00A4334A" w:rsidRDefault="00B30FC1" w:rsidP="00BA3E98">
      <w:pPr>
        <w:pStyle w:val="2"/>
        <w:ind w:firstLine="640"/>
        <w:rPr>
          <w:rFonts w:ascii="仿宋" w:eastAsia="仿宋" w:hAnsi="仿宋"/>
          <w:b w:val="0"/>
          <w:bCs w:val="0"/>
          <w:szCs w:val="32"/>
        </w:rPr>
      </w:pPr>
      <w:bookmarkStart w:id="24" w:name="_Toc46910342"/>
      <w:bookmarkStart w:id="25" w:name="_Toc365441303"/>
      <w:bookmarkStart w:id="26" w:name="_Toc453774144"/>
      <w:r w:rsidRPr="00A4334A">
        <w:rPr>
          <w:rFonts w:ascii="仿宋" w:eastAsia="仿宋" w:hAnsi="仿宋" w:hint="eastAsia"/>
          <w:b w:val="0"/>
          <w:bCs w:val="0"/>
          <w:szCs w:val="32"/>
        </w:rPr>
        <w:t>为人民法院确定财产处置参考</w:t>
      </w:r>
      <w:proofErr w:type="gramStart"/>
      <w:r w:rsidRPr="00A4334A">
        <w:rPr>
          <w:rFonts w:ascii="仿宋" w:eastAsia="仿宋" w:hAnsi="仿宋" w:hint="eastAsia"/>
          <w:b w:val="0"/>
          <w:bCs w:val="0"/>
          <w:szCs w:val="32"/>
        </w:rPr>
        <w:t>价提供</w:t>
      </w:r>
      <w:proofErr w:type="gramEnd"/>
      <w:r w:rsidRPr="00A4334A">
        <w:rPr>
          <w:rFonts w:ascii="仿宋" w:eastAsia="仿宋" w:hAnsi="仿宋" w:hint="eastAsia"/>
          <w:b w:val="0"/>
          <w:bCs w:val="0"/>
          <w:szCs w:val="32"/>
        </w:rPr>
        <w:t>参考依据</w:t>
      </w:r>
      <w:bookmarkEnd w:id="24"/>
    </w:p>
    <w:p w:rsidR="00A93C4A" w:rsidRPr="00A93C4A" w:rsidRDefault="00B30FC1" w:rsidP="00A93C4A">
      <w:pPr>
        <w:pStyle w:val="2"/>
        <w:ind w:firstLine="642"/>
        <w:rPr>
          <w:rFonts w:ascii="仿宋" w:eastAsia="仿宋" w:hAnsi="仿宋"/>
        </w:rPr>
      </w:pPr>
      <w:bookmarkStart w:id="27" w:name="_Toc46910343"/>
      <w:r w:rsidRPr="00A4334A">
        <w:rPr>
          <w:rFonts w:ascii="仿宋" w:eastAsia="仿宋" w:hAnsi="仿宋" w:hint="eastAsia"/>
        </w:rPr>
        <w:t>四</w:t>
      </w:r>
      <w:r w:rsidRPr="00A4334A">
        <w:rPr>
          <w:rFonts w:ascii="仿宋" w:eastAsia="仿宋" w:hAnsi="仿宋"/>
        </w:rPr>
        <w:t>、估价对象</w:t>
      </w:r>
      <w:bookmarkEnd w:id="25"/>
      <w:bookmarkEnd w:id="26"/>
      <w:bookmarkEnd w:id="27"/>
    </w:p>
    <w:p w:rsidR="00B30FC1" w:rsidRPr="00A4334A" w:rsidRDefault="00B30FC1" w:rsidP="007938CD">
      <w:pPr>
        <w:spacing w:line="604" w:lineRule="exact"/>
        <w:ind w:firstLineChars="150" w:firstLine="480"/>
        <w:rPr>
          <w:rFonts w:ascii="仿宋" w:eastAsia="仿宋" w:hAnsi="仿宋"/>
          <w:spacing w:val="20"/>
          <w:sz w:val="28"/>
          <w:szCs w:val="32"/>
        </w:rPr>
      </w:pPr>
      <w:bookmarkStart w:id="28" w:name="_Toc365441306"/>
      <w:bookmarkStart w:id="29" w:name="_Toc453774145"/>
      <w:r w:rsidRPr="00A4334A">
        <w:rPr>
          <w:rFonts w:ascii="仿宋" w:eastAsia="仿宋" w:hAnsi="仿宋" w:hint="eastAsia"/>
          <w:spacing w:val="20"/>
          <w:sz w:val="28"/>
          <w:szCs w:val="32"/>
        </w:rPr>
        <w:t>（一）估价对象范围：</w:t>
      </w:r>
    </w:p>
    <w:p w:rsidR="00B30FC1" w:rsidRDefault="00B30FC1" w:rsidP="00BA3E98">
      <w:pPr>
        <w:spacing w:line="604"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估价对象范围为</w:t>
      </w:r>
      <w:r w:rsidR="001C394C">
        <w:rPr>
          <w:rFonts w:ascii="仿宋" w:eastAsia="仿宋" w:hAnsi="仿宋" w:hint="eastAsia"/>
          <w:spacing w:val="20"/>
          <w:sz w:val="28"/>
          <w:szCs w:val="32"/>
        </w:rPr>
        <w:t>渭南市朝阳大街</w:t>
      </w:r>
      <w:proofErr w:type="gramStart"/>
      <w:r w:rsidR="001C394C">
        <w:rPr>
          <w:rFonts w:ascii="仿宋" w:eastAsia="仿宋" w:hAnsi="仿宋" w:hint="eastAsia"/>
          <w:spacing w:val="20"/>
          <w:sz w:val="28"/>
          <w:szCs w:val="32"/>
        </w:rPr>
        <w:t>中段信</w:t>
      </w:r>
      <w:proofErr w:type="gramEnd"/>
      <w:r w:rsidR="001C394C">
        <w:rPr>
          <w:rFonts w:ascii="仿宋" w:eastAsia="仿宋" w:hAnsi="仿宋" w:hint="eastAsia"/>
          <w:spacing w:val="20"/>
          <w:sz w:val="28"/>
          <w:szCs w:val="32"/>
        </w:rPr>
        <w:t>达酒店式公寓1单元5楼</w:t>
      </w:r>
      <w:r w:rsidR="00E01724">
        <w:rPr>
          <w:rFonts w:ascii="仿宋" w:eastAsia="仿宋" w:hAnsi="仿宋" w:hint="eastAsia"/>
          <w:spacing w:val="20"/>
          <w:sz w:val="28"/>
          <w:szCs w:val="32"/>
        </w:rPr>
        <w:t>1-506、1-509、1-512、1-513</w:t>
      </w:r>
      <w:r w:rsidR="00B00D50" w:rsidRPr="00A4334A">
        <w:rPr>
          <w:rFonts w:ascii="仿宋" w:eastAsia="仿宋" w:hAnsi="仿宋" w:hint="eastAsia"/>
          <w:spacing w:val="20"/>
          <w:sz w:val="28"/>
          <w:szCs w:val="32"/>
        </w:rPr>
        <w:t>房地产及</w:t>
      </w:r>
      <w:r w:rsidR="00990136">
        <w:rPr>
          <w:rFonts w:ascii="仿宋" w:eastAsia="仿宋" w:hAnsi="仿宋" w:hint="eastAsia"/>
          <w:spacing w:val="20"/>
          <w:sz w:val="28"/>
          <w:szCs w:val="32"/>
        </w:rPr>
        <w:t>其</w:t>
      </w:r>
      <w:r w:rsidR="00032EC7">
        <w:rPr>
          <w:rFonts w:ascii="仿宋" w:eastAsia="仿宋" w:hAnsi="仿宋" w:hint="eastAsia"/>
          <w:spacing w:val="20"/>
          <w:sz w:val="28"/>
          <w:szCs w:val="32"/>
        </w:rPr>
        <w:t>所</w:t>
      </w:r>
      <w:r w:rsidR="00B00D50" w:rsidRPr="00A4334A">
        <w:rPr>
          <w:rFonts w:ascii="仿宋" w:eastAsia="仿宋" w:hAnsi="仿宋" w:hint="eastAsia"/>
          <w:spacing w:val="20"/>
          <w:sz w:val="28"/>
          <w:szCs w:val="32"/>
        </w:rPr>
        <w:t>分摊的土地使用权以及不可分割的相关配套设施</w:t>
      </w:r>
      <w:r w:rsidRPr="00A4334A">
        <w:rPr>
          <w:rFonts w:ascii="仿宋" w:eastAsia="仿宋" w:hAnsi="仿宋" w:hint="eastAsia"/>
          <w:spacing w:val="20"/>
          <w:sz w:val="28"/>
          <w:szCs w:val="32"/>
        </w:rPr>
        <w:t>价值，不包含房屋内可移动独立使用的设施价值及其他与房产相关的债权债务。</w:t>
      </w:r>
    </w:p>
    <w:p w:rsidR="00B30FC1" w:rsidRPr="009D3AB7" w:rsidRDefault="00B30FC1" w:rsidP="00394609">
      <w:pPr>
        <w:spacing w:line="600" w:lineRule="exact"/>
        <w:rPr>
          <w:rFonts w:ascii="仿宋" w:eastAsia="仿宋" w:hAnsi="仿宋"/>
          <w:spacing w:val="20"/>
          <w:sz w:val="28"/>
          <w:szCs w:val="32"/>
        </w:rPr>
      </w:pPr>
      <w:r w:rsidRPr="00A4334A">
        <w:rPr>
          <w:rFonts w:ascii="仿宋" w:eastAsia="仿宋" w:hAnsi="仿宋" w:hint="eastAsia"/>
          <w:spacing w:val="20"/>
          <w:sz w:val="28"/>
          <w:szCs w:val="32"/>
        </w:rPr>
        <w:lastRenderedPageBreak/>
        <w:t xml:space="preserve">   </w:t>
      </w:r>
      <w:r w:rsidRPr="009D3AB7">
        <w:rPr>
          <w:rFonts w:ascii="仿宋" w:eastAsia="仿宋" w:hAnsi="仿宋" w:hint="eastAsia"/>
          <w:spacing w:val="20"/>
          <w:sz w:val="28"/>
          <w:szCs w:val="32"/>
        </w:rPr>
        <w:t>（二）估价对象基本状况</w:t>
      </w:r>
    </w:p>
    <w:p w:rsidR="0064407E" w:rsidRPr="00A4334A" w:rsidRDefault="0064407E" w:rsidP="0064407E">
      <w:pPr>
        <w:spacing w:line="500" w:lineRule="exact"/>
        <w:rPr>
          <w:rFonts w:ascii="仿宋" w:eastAsia="仿宋" w:hAnsi="仿宋"/>
          <w:color w:val="000000"/>
          <w:spacing w:val="20"/>
          <w:sz w:val="28"/>
          <w:szCs w:val="32"/>
        </w:rPr>
      </w:pPr>
      <w:r>
        <w:rPr>
          <w:rFonts w:ascii="仿宋" w:eastAsia="仿宋" w:hAnsi="仿宋" w:hint="eastAsia"/>
          <w:color w:val="000000"/>
          <w:spacing w:val="20"/>
          <w:sz w:val="28"/>
          <w:szCs w:val="32"/>
        </w:rPr>
        <w:t>1、</w:t>
      </w:r>
      <w:r w:rsidRPr="00A4334A">
        <w:rPr>
          <w:rFonts w:ascii="仿宋" w:eastAsia="仿宋" w:hAnsi="仿宋" w:hint="eastAsia"/>
          <w:color w:val="000000"/>
          <w:spacing w:val="20"/>
          <w:sz w:val="28"/>
          <w:szCs w:val="32"/>
        </w:rPr>
        <w:t>估价对象区位状况描述与分析</w:t>
      </w:r>
    </w:p>
    <w:tbl>
      <w:tblPr>
        <w:tblW w:w="9153" w:type="dxa"/>
        <w:jc w:val="center"/>
        <w:tblLayout w:type="fixed"/>
        <w:tblLook w:val="0000" w:firstRow="0" w:lastRow="0" w:firstColumn="0" w:lastColumn="0" w:noHBand="0" w:noVBand="0"/>
      </w:tblPr>
      <w:tblGrid>
        <w:gridCol w:w="875"/>
        <w:gridCol w:w="1155"/>
        <w:gridCol w:w="1085"/>
        <w:gridCol w:w="1930"/>
        <w:gridCol w:w="515"/>
        <w:gridCol w:w="1148"/>
        <w:gridCol w:w="265"/>
        <w:gridCol w:w="2180"/>
      </w:tblGrid>
      <w:tr w:rsidR="0064407E" w:rsidRPr="00A4334A" w:rsidTr="00041ED9">
        <w:trPr>
          <w:trHeight w:val="411"/>
          <w:jc w:val="center"/>
        </w:trPr>
        <w:tc>
          <w:tcPr>
            <w:tcW w:w="9153"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位置状况</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小区名称</w:t>
            </w:r>
          </w:p>
        </w:tc>
        <w:tc>
          <w:tcPr>
            <w:tcW w:w="7123" w:type="dxa"/>
            <w:gridSpan w:val="6"/>
            <w:tcBorders>
              <w:top w:val="single" w:sz="4" w:space="0" w:color="auto"/>
              <w:left w:val="nil"/>
              <w:bottom w:val="single" w:sz="4" w:space="0" w:color="auto"/>
              <w:right w:val="single" w:sz="4" w:space="0" w:color="000000"/>
            </w:tcBorders>
            <w:vAlign w:val="center"/>
          </w:tcPr>
          <w:p w:rsidR="0064407E" w:rsidRPr="00A4334A" w:rsidRDefault="005E09BB" w:rsidP="00D03DB4">
            <w:pPr>
              <w:widowControl/>
              <w:jc w:val="left"/>
              <w:rPr>
                <w:rFonts w:ascii="仿宋" w:eastAsia="仿宋" w:hAnsi="仿宋" w:cs="宋体"/>
                <w:kern w:val="0"/>
                <w:szCs w:val="21"/>
              </w:rPr>
            </w:pPr>
            <w:r>
              <w:rPr>
                <w:rFonts w:ascii="仿宋" w:eastAsia="仿宋" w:hAnsi="仿宋" w:cs="宋体" w:hint="eastAsia"/>
                <w:kern w:val="0"/>
                <w:szCs w:val="21"/>
              </w:rPr>
              <w:t>信达酒店式公寓</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项目坐落</w:t>
            </w:r>
          </w:p>
        </w:tc>
        <w:tc>
          <w:tcPr>
            <w:tcW w:w="7123" w:type="dxa"/>
            <w:gridSpan w:val="6"/>
            <w:tcBorders>
              <w:top w:val="single" w:sz="4" w:space="0" w:color="auto"/>
              <w:left w:val="nil"/>
              <w:bottom w:val="single" w:sz="4" w:space="0" w:color="auto"/>
              <w:right w:val="single" w:sz="4" w:space="0" w:color="000000"/>
            </w:tcBorders>
            <w:vAlign w:val="center"/>
          </w:tcPr>
          <w:p w:rsidR="0064407E" w:rsidRPr="005E09BB" w:rsidRDefault="001C394C" w:rsidP="00D03DB4">
            <w:pPr>
              <w:widowControl/>
              <w:jc w:val="left"/>
              <w:rPr>
                <w:rFonts w:ascii="仿宋" w:eastAsia="仿宋" w:hAnsi="仿宋" w:cs="宋体"/>
                <w:kern w:val="0"/>
                <w:szCs w:val="21"/>
              </w:rPr>
            </w:pPr>
            <w:r>
              <w:rPr>
                <w:rFonts w:ascii="仿宋" w:eastAsia="仿宋" w:hAnsi="仿宋" w:cs="宋体" w:hint="eastAsia"/>
                <w:kern w:val="0"/>
                <w:szCs w:val="21"/>
              </w:rPr>
              <w:t>渭南市朝阳大街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达酒店式公寓1单元5楼</w:t>
            </w:r>
            <w:r w:rsidR="00E01724">
              <w:rPr>
                <w:rFonts w:ascii="仿宋" w:eastAsia="仿宋" w:hAnsi="仿宋" w:cs="宋体" w:hint="eastAsia"/>
                <w:kern w:val="0"/>
                <w:szCs w:val="21"/>
              </w:rPr>
              <w:t>1-506、1-509、1-512、1-513</w:t>
            </w:r>
          </w:p>
        </w:tc>
      </w:tr>
      <w:tr w:rsidR="0064407E" w:rsidRPr="00A4334A" w:rsidTr="00041ED9">
        <w:trPr>
          <w:trHeight w:val="337"/>
          <w:jc w:val="center"/>
        </w:trPr>
        <w:tc>
          <w:tcPr>
            <w:tcW w:w="2030" w:type="dxa"/>
            <w:gridSpan w:val="2"/>
            <w:vMerge w:val="restart"/>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四至</w:t>
            </w:r>
          </w:p>
        </w:tc>
        <w:tc>
          <w:tcPr>
            <w:tcW w:w="1085" w:type="dxa"/>
            <w:tcBorders>
              <w:top w:val="nil"/>
              <w:left w:val="nil"/>
              <w:bottom w:val="single" w:sz="4" w:space="0" w:color="auto"/>
              <w:right w:val="single" w:sz="4" w:space="0" w:color="auto"/>
            </w:tcBorders>
            <w:vAlign w:val="center"/>
          </w:tcPr>
          <w:p w:rsidR="0064407E" w:rsidRPr="00B17189" w:rsidRDefault="0064407E" w:rsidP="00D03DB4">
            <w:pPr>
              <w:widowControl/>
              <w:jc w:val="center"/>
              <w:rPr>
                <w:rFonts w:ascii="仿宋" w:eastAsia="仿宋" w:hAnsi="仿宋" w:cs="宋体"/>
                <w:kern w:val="0"/>
                <w:szCs w:val="21"/>
              </w:rPr>
            </w:pPr>
            <w:r w:rsidRPr="00B17189">
              <w:rPr>
                <w:rFonts w:ascii="仿宋" w:eastAsia="仿宋" w:hAnsi="仿宋" w:cs="宋体" w:hint="eastAsia"/>
                <w:kern w:val="0"/>
                <w:szCs w:val="21"/>
              </w:rPr>
              <w:t>东至</w:t>
            </w:r>
          </w:p>
        </w:tc>
        <w:tc>
          <w:tcPr>
            <w:tcW w:w="2445" w:type="dxa"/>
            <w:gridSpan w:val="2"/>
            <w:tcBorders>
              <w:top w:val="single" w:sz="4" w:space="0" w:color="auto"/>
              <w:left w:val="nil"/>
              <w:bottom w:val="single" w:sz="4" w:space="0" w:color="auto"/>
              <w:right w:val="single" w:sz="4" w:space="0" w:color="000000"/>
            </w:tcBorders>
            <w:vAlign w:val="center"/>
          </w:tcPr>
          <w:p w:rsidR="0064407E" w:rsidRPr="00B17189" w:rsidRDefault="00F24FDF" w:rsidP="00D03DB4">
            <w:pPr>
              <w:widowControl/>
              <w:jc w:val="center"/>
              <w:rPr>
                <w:rFonts w:ascii="仿宋" w:eastAsia="仿宋" w:hAnsi="仿宋" w:cs="宋体"/>
                <w:kern w:val="0"/>
                <w:szCs w:val="21"/>
              </w:rPr>
            </w:pPr>
            <w:r>
              <w:rPr>
                <w:rFonts w:ascii="仿宋" w:eastAsia="仿宋" w:hAnsi="仿宋" w:cs="宋体" w:hint="eastAsia"/>
                <w:kern w:val="0"/>
                <w:szCs w:val="21"/>
              </w:rPr>
              <w:t>区间路</w:t>
            </w:r>
          </w:p>
        </w:tc>
        <w:tc>
          <w:tcPr>
            <w:tcW w:w="1148" w:type="dxa"/>
            <w:tcBorders>
              <w:top w:val="nil"/>
              <w:left w:val="nil"/>
              <w:bottom w:val="single" w:sz="4" w:space="0" w:color="auto"/>
              <w:right w:val="single" w:sz="4" w:space="0" w:color="auto"/>
            </w:tcBorders>
            <w:vAlign w:val="center"/>
          </w:tcPr>
          <w:p w:rsidR="0064407E" w:rsidRPr="00B17189" w:rsidRDefault="0064407E" w:rsidP="00D03DB4">
            <w:pPr>
              <w:widowControl/>
              <w:jc w:val="center"/>
              <w:rPr>
                <w:rFonts w:ascii="仿宋" w:eastAsia="仿宋" w:hAnsi="仿宋" w:cs="宋体"/>
                <w:kern w:val="0"/>
                <w:szCs w:val="21"/>
              </w:rPr>
            </w:pPr>
            <w:r w:rsidRPr="00B17189">
              <w:rPr>
                <w:rFonts w:ascii="仿宋" w:eastAsia="仿宋" w:hAnsi="仿宋" w:cs="宋体" w:hint="eastAsia"/>
                <w:kern w:val="0"/>
                <w:szCs w:val="21"/>
              </w:rPr>
              <w:t>南至</w:t>
            </w:r>
          </w:p>
        </w:tc>
        <w:tc>
          <w:tcPr>
            <w:tcW w:w="2445" w:type="dxa"/>
            <w:gridSpan w:val="2"/>
            <w:tcBorders>
              <w:top w:val="nil"/>
              <w:left w:val="nil"/>
              <w:bottom w:val="single" w:sz="4" w:space="0" w:color="auto"/>
              <w:right w:val="single" w:sz="4" w:space="0" w:color="auto"/>
            </w:tcBorders>
            <w:vAlign w:val="center"/>
          </w:tcPr>
          <w:p w:rsidR="0064407E" w:rsidRPr="00B17189" w:rsidRDefault="00A06F9F" w:rsidP="00D03DB4">
            <w:pPr>
              <w:widowControl/>
              <w:jc w:val="center"/>
              <w:rPr>
                <w:rFonts w:ascii="仿宋" w:eastAsia="仿宋" w:hAnsi="仿宋" w:cs="宋体"/>
                <w:kern w:val="0"/>
                <w:szCs w:val="21"/>
              </w:rPr>
            </w:pPr>
            <w:r>
              <w:rPr>
                <w:rFonts w:ascii="仿宋" w:eastAsia="仿宋" w:hAnsi="仿宋" w:cs="宋体" w:hint="eastAsia"/>
                <w:kern w:val="0"/>
                <w:szCs w:val="21"/>
              </w:rPr>
              <w:t>朝阳大街</w:t>
            </w:r>
          </w:p>
        </w:tc>
      </w:tr>
      <w:tr w:rsidR="0064407E" w:rsidRPr="00A4334A" w:rsidTr="00041ED9">
        <w:trPr>
          <w:trHeight w:val="337"/>
          <w:jc w:val="center"/>
        </w:trPr>
        <w:tc>
          <w:tcPr>
            <w:tcW w:w="2030" w:type="dxa"/>
            <w:gridSpan w:val="2"/>
            <w:vMerge/>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center"/>
              <w:rPr>
                <w:rFonts w:ascii="仿宋" w:eastAsia="仿宋" w:hAnsi="仿宋" w:cs="宋体"/>
                <w:kern w:val="0"/>
                <w:szCs w:val="21"/>
              </w:rPr>
            </w:pPr>
          </w:p>
        </w:tc>
        <w:tc>
          <w:tcPr>
            <w:tcW w:w="1085" w:type="dxa"/>
            <w:tcBorders>
              <w:top w:val="nil"/>
              <w:left w:val="nil"/>
              <w:bottom w:val="single" w:sz="4" w:space="0" w:color="auto"/>
              <w:right w:val="single" w:sz="4" w:space="0" w:color="auto"/>
            </w:tcBorders>
            <w:vAlign w:val="center"/>
          </w:tcPr>
          <w:p w:rsidR="0064407E" w:rsidRPr="00B17189" w:rsidRDefault="0064407E" w:rsidP="00D03DB4">
            <w:pPr>
              <w:widowControl/>
              <w:jc w:val="center"/>
              <w:rPr>
                <w:rFonts w:ascii="仿宋" w:eastAsia="仿宋" w:hAnsi="仿宋" w:cs="宋体"/>
                <w:kern w:val="0"/>
                <w:szCs w:val="21"/>
              </w:rPr>
            </w:pPr>
            <w:r w:rsidRPr="00B17189">
              <w:rPr>
                <w:rFonts w:ascii="仿宋" w:eastAsia="仿宋" w:hAnsi="仿宋" w:cs="宋体" w:hint="eastAsia"/>
                <w:kern w:val="0"/>
                <w:szCs w:val="21"/>
              </w:rPr>
              <w:t>西至</w:t>
            </w:r>
          </w:p>
        </w:tc>
        <w:tc>
          <w:tcPr>
            <w:tcW w:w="2445" w:type="dxa"/>
            <w:gridSpan w:val="2"/>
            <w:tcBorders>
              <w:top w:val="single" w:sz="4" w:space="0" w:color="auto"/>
              <w:left w:val="nil"/>
              <w:bottom w:val="single" w:sz="4" w:space="0" w:color="auto"/>
              <w:right w:val="single" w:sz="4" w:space="0" w:color="000000"/>
            </w:tcBorders>
            <w:vAlign w:val="center"/>
          </w:tcPr>
          <w:p w:rsidR="0064407E" w:rsidRPr="00B17189" w:rsidRDefault="00F24FDF" w:rsidP="00D03DB4">
            <w:pPr>
              <w:widowControl/>
              <w:jc w:val="center"/>
              <w:rPr>
                <w:rFonts w:ascii="仿宋" w:eastAsia="仿宋" w:hAnsi="仿宋" w:cs="宋体"/>
                <w:kern w:val="0"/>
                <w:szCs w:val="21"/>
              </w:rPr>
            </w:pPr>
            <w:r>
              <w:rPr>
                <w:rFonts w:ascii="仿宋" w:eastAsia="仿宋" w:hAnsi="仿宋" w:cs="宋体" w:hint="eastAsia"/>
                <w:kern w:val="0"/>
                <w:szCs w:val="21"/>
              </w:rPr>
              <w:t>前进路</w:t>
            </w:r>
          </w:p>
        </w:tc>
        <w:tc>
          <w:tcPr>
            <w:tcW w:w="1148" w:type="dxa"/>
            <w:tcBorders>
              <w:top w:val="nil"/>
              <w:left w:val="nil"/>
              <w:bottom w:val="single" w:sz="4" w:space="0" w:color="auto"/>
              <w:right w:val="single" w:sz="4" w:space="0" w:color="auto"/>
            </w:tcBorders>
            <w:vAlign w:val="center"/>
          </w:tcPr>
          <w:p w:rsidR="0064407E" w:rsidRPr="00B17189" w:rsidRDefault="0064407E" w:rsidP="00D03DB4">
            <w:pPr>
              <w:widowControl/>
              <w:jc w:val="center"/>
              <w:rPr>
                <w:rFonts w:ascii="仿宋" w:eastAsia="仿宋" w:hAnsi="仿宋" w:cs="宋体"/>
                <w:kern w:val="0"/>
                <w:szCs w:val="21"/>
              </w:rPr>
            </w:pPr>
            <w:r w:rsidRPr="00B17189">
              <w:rPr>
                <w:rFonts w:ascii="仿宋" w:eastAsia="仿宋" w:hAnsi="仿宋" w:cs="宋体" w:hint="eastAsia"/>
                <w:kern w:val="0"/>
                <w:szCs w:val="21"/>
              </w:rPr>
              <w:t>北至</w:t>
            </w:r>
          </w:p>
        </w:tc>
        <w:tc>
          <w:tcPr>
            <w:tcW w:w="2445" w:type="dxa"/>
            <w:gridSpan w:val="2"/>
            <w:tcBorders>
              <w:top w:val="nil"/>
              <w:left w:val="nil"/>
              <w:bottom w:val="single" w:sz="4" w:space="0" w:color="auto"/>
              <w:right w:val="single" w:sz="4" w:space="0" w:color="auto"/>
            </w:tcBorders>
            <w:vAlign w:val="center"/>
          </w:tcPr>
          <w:p w:rsidR="0064407E" w:rsidRPr="00B17189" w:rsidRDefault="00A06F9F" w:rsidP="00D03DB4">
            <w:pPr>
              <w:widowControl/>
              <w:jc w:val="center"/>
              <w:rPr>
                <w:rFonts w:ascii="仿宋" w:eastAsia="仿宋" w:hAnsi="仿宋" w:cs="宋体"/>
                <w:kern w:val="0"/>
                <w:szCs w:val="21"/>
              </w:rPr>
            </w:pPr>
            <w:r>
              <w:rPr>
                <w:rFonts w:ascii="仿宋" w:eastAsia="仿宋" w:hAnsi="仿宋" w:cs="宋体" w:hint="eastAsia"/>
                <w:kern w:val="0"/>
                <w:szCs w:val="21"/>
              </w:rPr>
              <w:t>区间路</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位置状况分析</w:t>
            </w:r>
          </w:p>
        </w:tc>
        <w:tc>
          <w:tcPr>
            <w:tcW w:w="7123" w:type="dxa"/>
            <w:gridSpan w:val="6"/>
            <w:tcBorders>
              <w:top w:val="single" w:sz="4" w:space="0" w:color="auto"/>
              <w:left w:val="single" w:sz="4" w:space="0" w:color="auto"/>
              <w:bottom w:val="single" w:sz="4" w:space="0" w:color="auto"/>
              <w:right w:val="single" w:sz="4" w:space="0" w:color="000000"/>
            </w:tcBorders>
            <w:vAlign w:val="center"/>
          </w:tcPr>
          <w:p w:rsidR="0064407E" w:rsidRPr="00A4334A" w:rsidRDefault="0064407E" w:rsidP="002707F9">
            <w:pPr>
              <w:widowControl/>
              <w:jc w:val="left"/>
              <w:rPr>
                <w:rFonts w:ascii="仿宋" w:eastAsia="仿宋" w:hAnsi="仿宋" w:cs="宋体"/>
                <w:kern w:val="0"/>
                <w:szCs w:val="21"/>
              </w:rPr>
            </w:pPr>
            <w:r w:rsidRPr="00A4334A">
              <w:rPr>
                <w:rFonts w:ascii="仿宋" w:eastAsia="仿宋" w:hAnsi="仿宋" w:cs="宋体" w:hint="eastAsia"/>
                <w:kern w:val="0"/>
                <w:szCs w:val="21"/>
              </w:rPr>
              <w:t>估价对象地理位置</w:t>
            </w:r>
            <w:r w:rsidR="00D34665">
              <w:rPr>
                <w:rFonts w:ascii="仿宋" w:eastAsia="仿宋" w:hAnsi="仿宋" w:cs="宋体" w:hint="eastAsia"/>
                <w:kern w:val="0"/>
                <w:szCs w:val="21"/>
              </w:rPr>
              <w:t>较好</w:t>
            </w:r>
          </w:p>
        </w:tc>
      </w:tr>
      <w:tr w:rsidR="0064407E" w:rsidRPr="00A4334A" w:rsidTr="00041ED9">
        <w:trPr>
          <w:trHeight w:val="337"/>
          <w:jc w:val="center"/>
        </w:trPr>
        <w:tc>
          <w:tcPr>
            <w:tcW w:w="9153" w:type="dxa"/>
            <w:gridSpan w:val="8"/>
            <w:tcBorders>
              <w:top w:val="single" w:sz="4" w:space="0" w:color="auto"/>
              <w:left w:val="single" w:sz="4" w:space="0" w:color="auto"/>
              <w:bottom w:val="single" w:sz="4" w:space="0" w:color="auto"/>
              <w:right w:val="single" w:sz="4" w:space="0" w:color="000000"/>
            </w:tcBorders>
            <w:shd w:val="clear" w:color="auto" w:fill="FFFFFF"/>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交通状况</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公共交通</w:t>
            </w:r>
          </w:p>
        </w:tc>
        <w:tc>
          <w:tcPr>
            <w:tcW w:w="7123" w:type="dxa"/>
            <w:gridSpan w:val="6"/>
            <w:tcBorders>
              <w:top w:val="single" w:sz="4" w:space="0" w:color="auto"/>
              <w:left w:val="nil"/>
              <w:bottom w:val="single" w:sz="4" w:space="0" w:color="auto"/>
              <w:right w:val="single" w:sz="4" w:space="0" w:color="000000"/>
            </w:tcBorders>
            <w:vAlign w:val="center"/>
          </w:tcPr>
          <w:p w:rsidR="0064407E" w:rsidRPr="00A4334A" w:rsidRDefault="005D10E9" w:rsidP="005D2E19">
            <w:pPr>
              <w:widowControl/>
              <w:jc w:val="left"/>
              <w:rPr>
                <w:rFonts w:ascii="仿宋" w:eastAsia="仿宋" w:hAnsi="仿宋" w:cs="宋体"/>
                <w:kern w:val="0"/>
                <w:szCs w:val="21"/>
              </w:rPr>
            </w:pPr>
            <w:r>
              <w:rPr>
                <w:rFonts w:ascii="仿宋" w:eastAsia="仿宋" w:hAnsi="仿宋" w:cs="宋体" w:hint="eastAsia"/>
                <w:kern w:val="0"/>
                <w:szCs w:val="21"/>
              </w:rPr>
              <w:t>6路、12路、16路等</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交通管制</w:t>
            </w:r>
          </w:p>
        </w:tc>
        <w:tc>
          <w:tcPr>
            <w:tcW w:w="3015" w:type="dxa"/>
            <w:gridSpan w:val="2"/>
            <w:tcBorders>
              <w:top w:val="single" w:sz="4" w:space="0" w:color="auto"/>
              <w:left w:val="nil"/>
              <w:bottom w:val="single" w:sz="4" w:space="0" w:color="auto"/>
              <w:right w:val="single" w:sz="4" w:space="0" w:color="000000"/>
            </w:tcBorders>
            <w:vAlign w:val="center"/>
          </w:tcPr>
          <w:p w:rsidR="0064407E" w:rsidRPr="00A4334A" w:rsidRDefault="006F3B24" w:rsidP="00D03DB4">
            <w:pPr>
              <w:widowControl/>
              <w:jc w:val="left"/>
              <w:rPr>
                <w:rFonts w:ascii="仿宋" w:eastAsia="仿宋" w:hAnsi="仿宋" w:cs="宋体"/>
                <w:kern w:val="0"/>
                <w:szCs w:val="21"/>
              </w:rPr>
            </w:pPr>
            <w:r>
              <w:rPr>
                <w:rFonts w:ascii="仿宋" w:eastAsia="仿宋" w:hAnsi="仿宋" w:cs="宋体" w:hint="eastAsia"/>
                <w:kern w:val="0"/>
                <w:szCs w:val="21"/>
              </w:rPr>
              <w:t>无</w:t>
            </w:r>
          </w:p>
        </w:tc>
        <w:tc>
          <w:tcPr>
            <w:tcW w:w="1928" w:type="dxa"/>
            <w:gridSpan w:val="3"/>
            <w:tcBorders>
              <w:top w:val="nil"/>
              <w:left w:val="nil"/>
              <w:bottom w:val="single" w:sz="4" w:space="0" w:color="auto"/>
              <w:right w:val="single" w:sz="4" w:space="0" w:color="auto"/>
            </w:tcBorders>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交通便捷度</w:t>
            </w:r>
          </w:p>
        </w:tc>
        <w:tc>
          <w:tcPr>
            <w:tcW w:w="2180" w:type="dxa"/>
            <w:tcBorders>
              <w:top w:val="single" w:sz="4" w:space="0" w:color="auto"/>
              <w:left w:val="nil"/>
              <w:bottom w:val="single" w:sz="4" w:space="0" w:color="auto"/>
              <w:right w:val="single" w:sz="4" w:space="0" w:color="000000"/>
            </w:tcBorders>
            <w:vAlign w:val="center"/>
          </w:tcPr>
          <w:p w:rsidR="0064407E" w:rsidRPr="00A4334A" w:rsidRDefault="00F17378" w:rsidP="00D03DB4">
            <w:pPr>
              <w:widowControl/>
              <w:jc w:val="left"/>
              <w:rPr>
                <w:rFonts w:ascii="仿宋" w:eastAsia="仿宋" w:hAnsi="仿宋" w:cs="宋体"/>
                <w:kern w:val="0"/>
                <w:szCs w:val="21"/>
              </w:rPr>
            </w:pPr>
            <w:r>
              <w:rPr>
                <w:rFonts w:ascii="仿宋" w:eastAsia="仿宋" w:hAnsi="仿宋" w:cs="宋体" w:hint="eastAsia"/>
                <w:kern w:val="0"/>
                <w:szCs w:val="21"/>
              </w:rPr>
              <w:t>较</w:t>
            </w:r>
            <w:r w:rsidR="0064407E" w:rsidRPr="00A4334A">
              <w:rPr>
                <w:rFonts w:ascii="仿宋" w:eastAsia="仿宋" w:hAnsi="仿宋" w:cs="宋体" w:hint="eastAsia"/>
                <w:kern w:val="0"/>
                <w:szCs w:val="21"/>
              </w:rPr>
              <w:t>好</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停车类型</w:t>
            </w:r>
          </w:p>
        </w:tc>
        <w:tc>
          <w:tcPr>
            <w:tcW w:w="3015" w:type="dxa"/>
            <w:gridSpan w:val="2"/>
            <w:tcBorders>
              <w:top w:val="single" w:sz="4" w:space="0" w:color="auto"/>
              <w:left w:val="nil"/>
              <w:bottom w:val="single" w:sz="4" w:space="0" w:color="auto"/>
              <w:right w:val="single" w:sz="4" w:space="0" w:color="000000"/>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地</w:t>
            </w:r>
            <w:r w:rsidR="005D10E9">
              <w:rPr>
                <w:rFonts w:ascii="仿宋" w:eastAsia="仿宋" w:hAnsi="仿宋" w:cs="宋体" w:hint="eastAsia"/>
                <w:kern w:val="0"/>
                <w:szCs w:val="21"/>
              </w:rPr>
              <w:t>下</w:t>
            </w:r>
          </w:p>
        </w:tc>
        <w:tc>
          <w:tcPr>
            <w:tcW w:w="1928" w:type="dxa"/>
            <w:gridSpan w:val="3"/>
            <w:tcBorders>
              <w:top w:val="nil"/>
              <w:left w:val="nil"/>
              <w:bottom w:val="single" w:sz="4" w:space="0" w:color="auto"/>
              <w:right w:val="single" w:sz="4" w:space="0" w:color="auto"/>
            </w:tcBorders>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停车便捷度</w:t>
            </w:r>
          </w:p>
        </w:tc>
        <w:tc>
          <w:tcPr>
            <w:tcW w:w="2180" w:type="dxa"/>
            <w:tcBorders>
              <w:top w:val="single" w:sz="4" w:space="0" w:color="auto"/>
              <w:left w:val="nil"/>
              <w:bottom w:val="single" w:sz="4" w:space="0" w:color="auto"/>
              <w:right w:val="single" w:sz="4" w:space="0" w:color="000000"/>
            </w:tcBorders>
            <w:vAlign w:val="center"/>
          </w:tcPr>
          <w:p w:rsidR="0064407E" w:rsidRPr="00A4334A" w:rsidRDefault="001D370E" w:rsidP="00D03DB4">
            <w:pPr>
              <w:widowControl/>
              <w:jc w:val="left"/>
              <w:rPr>
                <w:rFonts w:ascii="仿宋" w:eastAsia="仿宋" w:hAnsi="仿宋" w:cs="宋体"/>
                <w:kern w:val="0"/>
                <w:szCs w:val="21"/>
              </w:rPr>
            </w:pPr>
            <w:r>
              <w:rPr>
                <w:rFonts w:ascii="仿宋" w:eastAsia="仿宋" w:hAnsi="仿宋" w:cs="宋体" w:hint="eastAsia"/>
                <w:kern w:val="0"/>
                <w:szCs w:val="21"/>
              </w:rPr>
              <w:t>好</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交通状况分析</w:t>
            </w:r>
          </w:p>
        </w:tc>
        <w:tc>
          <w:tcPr>
            <w:tcW w:w="7123" w:type="dxa"/>
            <w:gridSpan w:val="6"/>
            <w:tcBorders>
              <w:top w:val="single" w:sz="4" w:space="0" w:color="auto"/>
              <w:left w:val="single" w:sz="4" w:space="0" w:color="auto"/>
              <w:bottom w:val="single" w:sz="4" w:space="0" w:color="auto"/>
              <w:right w:val="single" w:sz="4" w:space="0" w:color="000000"/>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估价对象道路通达，能够较为快捷的到达各功能区域</w:t>
            </w:r>
          </w:p>
        </w:tc>
      </w:tr>
      <w:tr w:rsidR="0064407E" w:rsidRPr="00A4334A" w:rsidTr="00041ED9">
        <w:trPr>
          <w:trHeight w:val="337"/>
          <w:jc w:val="center"/>
        </w:trPr>
        <w:tc>
          <w:tcPr>
            <w:tcW w:w="91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环境状况</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景观</w:t>
            </w:r>
          </w:p>
        </w:tc>
        <w:tc>
          <w:tcPr>
            <w:tcW w:w="7123" w:type="dxa"/>
            <w:gridSpan w:val="6"/>
            <w:tcBorders>
              <w:top w:val="single" w:sz="4" w:space="0" w:color="auto"/>
              <w:left w:val="nil"/>
              <w:bottom w:val="single" w:sz="4" w:space="0" w:color="auto"/>
              <w:right w:val="single" w:sz="4" w:space="0" w:color="auto"/>
            </w:tcBorders>
            <w:vAlign w:val="center"/>
          </w:tcPr>
          <w:p w:rsidR="0064407E" w:rsidRPr="00A4334A" w:rsidRDefault="006F3B24" w:rsidP="00D03DB4">
            <w:pPr>
              <w:widowControl/>
              <w:jc w:val="left"/>
              <w:rPr>
                <w:rFonts w:ascii="仿宋" w:eastAsia="仿宋" w:hAnsi="仿宋" w:cs="宋体"/>
                <w:kern w:val="0"/>
                <w:szCs w:val="21"/>
              </w:rPr>
            </w:pPr>
            <w:r>
              <w:rPr>
                <w:rFonts w:ascii="仿宋" w:eastAsia="仿宋" w:hAnsi="仿宋" w:cs="宋体" w:hint="eastAsia"/>
                <w:kern w:val="0"/>
                <w:szCs w:val="21"/>
              </w:rPr>
              <w:t>较好</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有无工业污染源</w:t>
            </w:r>
          </w:p>
        </w:tc>
        <w:tc>
          <w:tcPr>
            <w:tcW w:w="7123" w:type="dxa"/>
            <w:gridSpan w:val="6"/>
            <w:tcBorders>
              <w:top w:val="single" w:sz="4" w:space="0" w:color="auto"/>
              <w:left w:val="nil"/>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无</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空气质量</w:t>
            </w:r>
          </w:p>
        </w:tc>
        <w:tc>
          <w:tcPr>
            <w:tcW w:w="7123" w:type="dxa"/>
            <w:gridSpan w:val="6"/>
            <w:tcBorders>
              <w:top w:val="single" w:sz="4" w:space="0" w:color="auto"/>
              <w:left w:val="nil"/>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良好</w:t>
            </w:r>
          </w:p>
        </w:tc>
      </w:tr>
      <w:tr w:rsidR="0064407E" w:rsidRPr="00A4334A" w:rsidTr="00041ED9">
        <w:trPr>
          <w:trHeight w:val="337"/>
          <w:jc w:val="center"/>
        </w:trPr>
        <w:tc>
          <w:tcPr>
            <w:tcW w:w="2030" w:type="dxa"/>
            <w:gridSpan w:val="2"/>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环境状况分析</w:t>
            </w:r>
          </w:p>
        </w:tc>
        <w:tc>
          <w:tcPr>
            <w:tcW w:w="7123" w:type="dxa"/>
            <w:gridSpan w:val="6"/>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估价对象所处环境良好，适宜居住</w:t>
            </w:r>
          </w:p>
        </w:tc>
      </w:tr>
      <w:tr w:rsidR="0064407E" w:rsidRPr="00A4334A" w:rsidTr="00041ED9">
        <w:trPr>
          <w:trHeight w:val="337"/>
          <w:jc w:val="center"/>
        </w:trPr>
        <w:tc>
          <w:tcPr>
            <w:tcW w:w="91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外部配套设施状况</w:t>
            </w:r>
          </w:p>
        </w:tc>
      </w:tr>
      <w:tr w:rsidR="0064407E" w:rsidRPr="00A4334A" w:rsidTr="00041ED9">
        <w:trPr>
          <w:trHeight w:val="337"/>
          <w:jc w:val="center"/>
        </w:trPr>
        <w:tc>
          <w:tcPr>
            <w:tcW w:w="2030" w:type="dxa"/>
            <w:gridSpan w:val="2"/>
            <w:tcBorders>
              <w:top w:val="nil"/>
              <w:left w:val="single" w:sz="4" w:space="0" w:color="auto"/>
              <w:bottom w:val="single" w:sz="4" w:space="0" w:color="auto"/>
              <w:right w:val="single" w:sz="4" w:space="0" w:color="auto"/>
            </w:tcBorders>
            <w:vAlign w:val="center"/>
          </w:tcPr>
          <w:p w:rsidR="0064407E" w:rsidRPr="00A4334A" w:rsidRDefault="0064407E"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外部基础设施</w:t>
            </w:r>
          </w:p>
        </w:tc>
        <w:tc>
          <w:tcPr>
            <w:tcW w:w="7123" w:type="dxa"/>
            <w:gridSpan w:val="6"/>
            <w:tcBorders>
              <w:top w:val="single" w:sz="4" w:space="0" w:color="auto"/>
              <w:left w:val="nil"/>
              <w:bottom w:val="single" w:sz="4" w:space="0" w:color="auto"/>
              <w:right w:val="single" w:sz="4" w:space="0" w:color="auto"/>
            </w:tcBorders>
            <w:vAlign w:val="center"/>
          </w:tcPr>
          <w:p w:rsidR="0064407E" w:rsidRPr="00A4334A" w:rsidRDefault="00181E6E" w:rsidP="00181E6E">
            <w:pPr>
              <w:widowControl/>
              <w:jc w:val="left"/>
              <w:rPr>
                <w:rFonts w:ascii="仿宋" w:eastAsia="仿宋" w:hAnsi="仿宋" w:cs="宋体"/>
                <w:kern w:val="0"/>
                <w:szCs w:val="21"/>
              </w:rPr>
            </w:pPr>
            <w:r>
              <w:rPr>
                <w:rFonts w:ascii="仿宋" w:eastAsia="仿宋" w:hAnsi="仿宋" w:cs="宋体" w:hint="eastAsia"/>
                <w:kern w:val="0"/>
                <w:szCs w:val="21"/>
              </w:rPr>
              <w:t>通上水、通下水、通电、通路、通讯</w:t>
            </w:r>
            <w:r w:rsidR="0064407E" w:rsidRPr="00A4334A">
              <w:rPr>
                <w:rFonts w:ascii="仿宋" w:eastAsia="仿宋" w:hAnsi="仿宋" w:cs="宋体"/>
                <w:kern w:val="0"/>
                <w:szCs w:val="21"/>
              </w:rPr>
              <w:t xml:space="preserve"> </w:t>
            </w:r>
            <w:r w:rsidR="00CA7F73">
              <w:rPr>
                <w:rFonts w:ascii="仿宋" w:eastAsia="仿宋" w:hAnsi="仿宋" w:cs="宋体" w:hint="eastAsia"/>
                <w:kern w:val="0"/>
                <w:szCs w:val="21"/>
              </w:rPr>
              <w:t>、通气</w:t>
            </w:r>
          </w:p>
        </w:tc>
      </w:tr>
      <w:tr w:rsidR="00746DAD" w:rsidRPr="00A4334A" w:rsidTr="00041ED9">
        <w:trPr>
          <w:trHeight w:val="337"/>
          <w:jc w:val="center"/>
        </w:trPr>
        <w:tc>
          <w:tcPr>
            <w:tcW w:w="875" w:type="dxa"/>
            <w:vMerge w:val="restart"/>
            <w:tcBorders>
              <w:top w:val="nil"/>
              <w:left w:val="single" w:sz="4" w:space="0" w:color="auto"/>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公共服务设施</w:t>
            </w:r>
          </w:p>
        </w:tc>
        <w:tc>
          <w:tcPr>
            <w:tcW w:w="1155" w:type="dxa"/>
            <w:tcBorders>
              <w:top w:val="nil"/>
              <w:left w:val="nil"/>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教育</w:t>
            </w:r>
          </w:p>
        </w:tc>
        <w:tc>
          <w:tcPr>
            <w:tcW w:w="7123" w:type="dxa"/>
            <w:gridSpan w:val="6"/>
            <w:tcBorders>
              <w:top w:val="single" w:sz="4" w:space="0" w:color="auto"/>
              <w:left w:val="nil"/>
              <w:bottom w:val="single" w:sz="4" w:space="0" w:color="auto"/>
              <w:right w:val="single" w:sz="4" w:space="0" w:color="000000"/>
            </w:tcBorders>
            <w:vAlign w:val="center"/>
          </w:tcPr>
          <w:p w:rsidR="00746DAD" w:rsidRPr="00A4334A" w:rsidRDefault="00746DAD" w:rsidP="004D1169">
            <w:pPr>
              <w:widowControl/>
              <w:jc w:val="left"/>
              <w:rPr>
                <w:rFonts w:ascii="仿宋" w:eastAsia="仿宋" w:hAnsi="仿宋" w:cs="宋体"/>
                <w:kern w:val="0"/>
                <w:szCs w:val="21"/>
              </w:rPr>
            </w:pPr>
            <w:r>
              <w:rPr>
                <w:rFonts w:ascii="仿宋" w:eastAsia="仿宋" w:hAnsi="仿宋" w:cs="宋体" w:hint="eastAsia"/>
                <w:kern w:val="0"/>
                <w:szCs w:val="21"/>
              </w:rPr>
              <w:t>贠张逸夫小学、前进路中学、竞存初级中学</w:t>
            </w:r>
          </w:p>
        </w:tc>
      </w:tr>
      <w:tr w:rsidR="00746DAD" w:rsidRPr="00A4334A" w:rsidTr="00041ED9">
        <w:trPr>
          <w:trHeight w:val="337"/>
          <w:jc w:val="center"/>
        </w:trPr>
        <w:tc>
          <w:tcPr>
            <w:tcW w:w="875" w:type="dxa"/>
            <w:vMerge/>
            <w:tcBorders>
              <w:top w:val="nil"/>
              <w:left w:val="single" w:sz="4" w:space="0" w:color="auto"/>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p>
        </w:tc>
        <w:tc>
          <w:tcPr>
            <w:tcW w:w="1155" w:type="dxa"/>
            <w:tcBorders>
              <w:top w:val="nil"/>
              <w:left w:val="nil"/>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金融</w:t>
            </w:r>
          </w:p>
        </w:tc>
        <w:tc>
          <w:tcPr>
            <w:tcW w:w="7123" w:type="dxa"/>
            <w:gridSpan w:val="6"/>
            <w:tcBorders>
              <w:top w:val="single" w:sz="4" w:space="0" w:color="auto"/>
              <w:left w:val="nil"/>
              <w:bottom w:val="single" w:sz="4" w:space="0" w:color="auto"/>
              <w:right w:val="single" w:sz="4" w:space="0" w:color="000000"/>
            </w:tcBorders>
            <w:vAlign w:val="center"/>
          </w:tcPr>
          <w:p w:rsidR="00746DAD" w:rsidRPr="00A4334A" w:rsidRDefault="00746DAD" w:rsidP="004D1169">
            <w:pPr>
              <w:widowControl/>
              <w:jc w:val="left"/>
              <w:rPr>
                <w:rFonts w:ascii="仿宋" w:eastAsia="仿宋" w:hAnsi="仿宋" w:cs="宋体"/>
                <w:kern w:val="0"/>
                <w:szCs w:val="21"/>
              </w:rPr>
            </w:pPr>
            <w:r>
              <w:rPr>
                <w:rFonts w:ascii="仿宋" w:eastAsia="仿宋" w:hAnsi="仿宋" w:cs="宋体" w:hint="eastAsia"/>
                <w:kern w:val="0"/>
                <w:szCs w:val="21"/>
              </w:rPr>
              <w:t>中信银行、中国邮政储蓄银行</w:t>
            </w:r>
          </w:p>
        </w:tc>
      </w:tr>
      <w:tr w:rsidR="00746DAD" w:rsidRPr="00A4334A" w:rsidTr="00041ED9">
        <w:trPr>
          <w:trHeight w:val="337"/>
          <w:jc w:val="center"/>
        </w:trPr>
        <w:tc>
          <w:tcPr>
            <w:tcW w:w="875" w:type="dxa"/>
            <w:vMerge/>
            <w:tcBorders>
              <w:top w:val="nil"/>
              <w:left w:val="single" w:sz="4" w:space="0" w:color="auto"/>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p>
        </w:tc>
        <w:tc>
          <w:tcPr>
            <w:tcW w:w="1155" w:type="dxa"/>
            <w:tcBorders>
              <w:top w:val="nil"/>
              <w:left w:val="nil"/>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商业</w:t>
            </w:r>
          </w:p>
        </w:tc>
        <w:tc>
          <w:tcPr>
            <w:tcW w:w="7123" w:type="dxa"/>
            <w:gridSpan w:val="6"/>
            <w:tcBorders>
              <w:top w:val="single" w:sz="4" w:space="0" w:color="auto"/>
              <w:left w:val="nil"/>
              <w:bottom w:val="single" w:sz="4" w:space="0" w:color="auto"/>
              <w:right w:val="single" w:sz="4" w:space="0" w:color="000000"/>
            </w:tcBorders>
            <w:vAlign w:val="center"/>
          </w:tcPr>
          <w:p w:rsidR="00746DAD" w:rsidRPr="00A4334A" w:rsidRDefault="00746DAD" w:rsidP="004D1169">
            <w:pPr>
              <w:widowControl/>
              <w:jc w:val="left"/>
              <w:rPr>
                <w:rFonts w:ascii="仿宋" w:eastAsia="仿宋" w:hAnsi="仿宋" w:cs="宋体"/>
                <w:kern w:val="0"/>
                <w:szCs w:val="21"/>
              </w:rPr>
            </w:pPr>
            <w:r>
              <w:rPr>
                <w:rFonts w:ascii="仿宋" w:eastAsia="仿宋" w:hAnsi="仿宋" w:cs="宋体" w:hint="eastAsia"/>
                <w:kern w:val="0"/>
                <w:szCs w:val="21"/>
              </w:rPr>
              <w:t>华润万家、苏宁易购、</w:t>
            </w:r>
            <w:proofErr w:type="gramStart"/>
            <w:r>
              <w:rPr>
                <w:rFonts w:ascii="仿宋" w:eastAsia="仿宋" w:hAnsi="仿宋" w:cs="宋体" w:hint="eastAsia"/>
                <w:kern w:val="0"/>
                <w:szCs w:val="21"/>
              </w:rPr>
              <w:t>宏帆广场</w:t>
            </w:r>
            <w:proofErr w:type="gramEnd"/>
          </w:p>
        </w:tc>
      </w:tr>
      <w:tr w:rsidR="00746DAD" w:rsidRPr="00A4334A" w:rsidTr="00041ED9">
        <w:trPr>
          <w:trHeight w:val="337"/>
          <w:jc w:val="center"/>
        </w:trPr>
        <w:tc>
          <w:tcPr>
            <w:tcW w:w="875" w:type="dxa"/>
            <w:vMerge/>
            <w:tcBorders>
              <w:top w:val="nil"/>
              <w:left w:val="single" w:sz="4" w:space="0" w:color="auto"/>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p>
        </w:tc>
        <w:tc>
          <w:tcPr>
            <w:tcW w:w="1155" w:type="dxa"/>
            <w:tcBorders>
              <w:top w:val="nil"/>
              <w:left w:val="nil"/>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医疗</w:t>
            </w:r>
          </w:p>
        </w:tc>
        <w:tc>
          <w:tcPr>
            <w:tcW w:w="7123" w:type="dxa"/>
            <w:gridSpan w:val="6"/>
            <w:tcBorders>
              <w:top w:val="single" w:sz="4" w:space="0" w:color="auto"/>
              <w:left w:val="nil"/>
              <w:bottom w:val="single" w:sz="4" w:space="0" w:color="auto"/>
              <w:right w:val="single" w:sz="4" w:space="0" w:color="000000"/>
            </w:tcBorders>
            <w:vAlign w:val="center"/>
          </w:tcPr>
          <w:p w:rsidR="00746DAD" w:rsidRPr="00A4334A" w:rsidRDefault="00746DAD" w:rsidP="004D1169">
            <w:pPr>
              <w:widowControl/>
              <w:jc w:val="left"/>
              <w:rPr>
                <w:rFonts w:ascii="仿宋" w:eastAsia="仿宋" w:hAnsi="仿宋" w:cs="宋体"/>
                <w:kern w:val="0"/>
                <w:szCs w:val="21"/>
              </w:rPr>
            </w:pPr>
            <w:r>
              <w:rPr>
                <w:rFonts w:ascii="仿宋" w:eastAsia="仿宋" w:hAnsi="仿宋" w:cs="宋体" w:hint="eastAsia"/>
                <w:kern w:val="0"/>
                <w:szCs w:val="21"/>
              </w:rPr>
              <w:t>渭南秦都医院、渭南协和医院</w:t>
            </w:r>
          </w:p>
        </w:tc>
      </w:tr>
      <w:tr w:rsidR="00746DAD" w:rsidRPr="00A4334A" w:rsidTr="00041ED9">
        <w:trPr>
          <w:trHeight w:val="337"/>
          <w:jc w:val="center"/>
        </w:trPr>
        <w:tc>
          <w:tcPr>
            <w:tcW w:w="2030" w:type="dxa"/>
            <w:gridSpan w:val="2"/>
            <w:tcBorders>
              <w:top w:val="single" w:sz="4" w:space="0" w:color="auto"/>
              <w:left w:val="single" w:sz="4" w:space="0" w:color="auto"/>
              <w:bottom w:val="single" w:sz="4" w:space="0" w:color="auto"/>
              <w:right w:val="single" w:sz="4" w:space="0" w:color="auto"/>
            </w:tcBorders>
            <w:vAlign w:val="center"/>
          </w:tcPr>
          <w:p w:rsidR="00746DAD" w:rsidRPr="00A4334A" w:rsidRDefault="00746DAD" w:rsidP="00D03DB4">
            <w:pPr>
              <w:widowControl/>
              <w:jc w:val="center"/>
              <w:rPr>
                <w:rFonts w:ascii="仿宋" w:eastAsia="仿宋" w:hAnsi="仿宋" w:cs="宋体"/>
                <w:kern w:val="0"/>
                <w:szCs w:val="21"/>
              </w:rPr>
            </w:pPr>
            <w:r w:rsidRPr="00A4334A">
              <w:rPr>
                <w:rFonts w:ascii="仿宋" w:eastAsia="仿宋" w:hAnsi="仿宋" w:cs="宋体" w:hint="eastAsia"/>
                <w:kern w:val="0"/>
                <w:szCs w:val="21"/>
              </w:rPr>
              <w:t>配套状况分析</w:t>
            </w:r>
          </w:p>
        </w:tc>
        <w:tc>
          <w:tcPr>
            <w:tcW w:w="7123" w:type="dxa"/>
            <w:gridSpan w:val="6"/>
            <w:tcBorders>
              <w:top w:val="single" w:sz="4" w:space="0" w:color="auto"/>
              <w:left w:val="nil"/>
              <w:bottom w:val="single" w:sz="4" w:space="0" w:color="auto"/>
              <w:right w:val="single" w:sz="4" w:space="0" w:color="auto"/>
            </w:tcBorders>
            <w:vAlign w:val="center"/>
          </w:tcPr>
          <w:p w:rsidR="00746DAD" w:rsidRPr="00A4334A" w:rsidRDefault="00746DAD" w:rsidP="00D03DB4">
            <w:pPr>
              <w:widowControl/>
              <w:jc w:val="left"/>
              <w:rPr>
                <w:rFonts w:ascii="仿宋" w:eastAsia="仿宋" w:hAnsi="仿宋" w:cs="宋体"/>
                <w:kern w:val="0"/>
                <w:szCs w:val="21"/>
              </w:rPr>
            </w:pPr>
            <w:r>
              <w:rPr>
                <w:rFonts w:ascii="仿宋" w:eastAsia="仿宋" w:hAnsi="仿宋" w:cs="宋体" w:hint="eastAsia"/>
                <w:kern w:val="0"/>
                <w:szCs w:val="21"/>
              </w:rPr>
              <w:t>估价对象外部基础设施</w:t>
            </w:r>
            <w:r w:rsidRPr="00A4334A">
              <w:rPr>
                <w:rFonts w:ascii="仿宋" w:eastAsia="仿宋" w:hAnsi="仿宋" w:cs="宋体" w:hint="eastAsia"/>
                <w:kern w:val="0"/>
                <w:szCs w:val="21"/>
              </w:rPr>
              <w:t>齐全，能够满足日常生活需求</w:t>
            </w:r>
          </w:p>
        </w:tc>
      </w:tr>
    </w:tbl>
    <w:p w:rsidR="0064407E" w:rsidRPr="00A4334A" w:rsidRDefault="0064407E" w:rsidP="0064407E">
      <w:pPr>
        <w:spacing w:line="500" w:lineRule="exact"/>
        <w:rPr>
          <w:rFonts w:ascii="仿宋" w:eastAsia="仿宋" w:hAnsi="仿宋"/>
          <w:color w:val="000000"/>
          <w:spacing w:val="20"/>
          <w:sz w:val="28"/>
          <w:szCs w:val="32"/>
        </w:rPr>
      </w:pPr>
      <w:r>
        <w:rPr>
          <w:rFonts w:ascii="仿宋" w:eastAsia="仿宋" w:hAnsi="仿宋" w:hint="eastAsia"/>
          <w:color w:val="000000"/>
          <w:spacing w:val="20"/>
          <w:sz w:val="28"/>
          <w:szCs w:val="32"/>
        </w:rPr>
        <w:t>2、</w:t>
      </w:r>
      <w:r w:rsidRPr="00A4334A">
        <w:rPr>
          <w:rFonts w:ascii="仿宋" w:eastAsia="仿宋" w:hAnsi="仿宋" w:hint="eastAsia"/>
          <w:color w:val="000000"/>
          <w:spacing w:val="20"/>
          <w:sz w:val="28"/>
          <w:szCs w:val="32"/>
        </w:rPr>
        <w:t>估价对象实物状况描述与分析</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5"/>
        <w:gridCol w:w="3685"/>
        <w:gridCol w:w="1843"/>
        <w:gridCol w:w="918"/>
        <w:gridCol w:w="1203"/>
      </w:tblGrid>
      <w:tr w:rsidR="00B359B3" w:rsidRPr="00A4334A" w:rsidTr="0020716E">
        <w:trPr>
          <w:trHeight w:hRule="exact" w:val="437"/>
          <w:jc w:val="center"/>
        </w:trPr>
        <w:tc>
          <w:tcPr>
            <w:tcW w:w="9234" w:type="dxa"/>
            <w:gridSpan w:val="5"/>
            <w:shd w:val="clear" w:color="auto" w:fill="F2F2F2"/>
            <w:vAlign w:val="center"/>
          </w:tcPr>
          <w:p w:rsidR="00B359B3" w:rsidRPr="00A4334A" w:rsidRDefault="00B359B3" w:rsidP="00B359B3">
            <w:pPr>
              <w:widowControl/>
              <w:jc w:val="center"/>
              <w:rPr>
                <w:rFonts w:ascii="仿宋" w:eastAsia="仿宋" w:hAnsi="仿宋" w:cs="宋体"/>
                <w:kern w:val="0"/>
                <w:szCs w:val="21"/>
              </w:rPr>
            </w:pPr>
            <w:r w:rsidRPr="00B359B3">
              <w:rPr>
                <w:rFonts w:ascii="仿宋" w:eastAsia="仿宋" w:hAnsi="仿宋" w:cs="宋体" w:hint="eastAsia"/>
                <w:kern w:val="0"/>
                <w:szCs w:val="21"/>
              </w:rPr>
              <w:t>实物状况</w:t>
            </w:r>
          </w:p>
        </w:tc>
      </w:tr>
      <w:tr w:rsidR="00B359B3" w:rsidRPr="00A4334A" w:rsidTr="003E310B">
        <w:trPr>
          <w:trHeight w:hRule="exact" w:val="684"/>
          <w:jc w:val="center"/>
        </w:trPr>
        <w:tc>
          <w:tcPr>
            <w:tcW w:w="1585" w:type="dxa"/>
            <w:vAlign w:val="center"/>
          </w:tcPr>
          <w:p w:rsidR="00B359B3" w:rsidRPr="00A4334A" w:rsidRDefault="00B359B3" w:rsidP="00D03DB4">
            <w:pPr>
              <w:widowControl/>
              <w:jc w:val="left"/>
              <w:rPr>
                <w:rFonts w:ascii="仿宋" w:eastAsia="仿宋" w:hAnsi="仿宋" w:cs="宋体"/>
                <w:kern w:val="0"/>
                <w:szCs w:val="21"/>
              </w:rPr>
            </w:pPr>
            <w:r w:rsidRPr="00A4334A">
              <w:rPr>
                <w:rFonts w:ascii="仿宋" w:eastAsia="仿宋" w:hAnsi="仿宋" w:cs="宋体" w:hint="eastAsia"/>
                <w:kern w:val="0"/>
                <w:szCs w:val="21"/>
              </w:rPr>
              <w:t>项目名称</w:t>
            </w:r>
          </w:p>
        </w:tc>
        <w:tc>
          <w:tcPr>
            <w:tcW w:w="7649" w:type="dxa"/>
            <w:gridSpan w:val="4"/>
            <w:vAlign w:val="center"/>
          </w:tcPr>
          <w:p w:rsidR="00B359B3" w:rsidRPr="00A4334A" w:rsidRDefault="001C394C" w:rsidP="00D03DB4">
            <w:pPr>
              <w:widowControl/>
              <w:jc w:val="left"/>
              <w:rPr>
                <w:rFonts w:ascii="仿宋" w:eastAsia="仿宋" w:hAnsi="仿宋" w:cs="宋体"/>
                <w:kern w:val="0"/>
                <w:szCs w:val="21"/>
              </w:rPr>
            </w:pPr>
            <w:r>
              <w:rPr>
                <w:rFonts w:ascii="仿宋" w:eastAsia="仿宋" w:hAnsi="仿宋" w:cs="宋体" w:hint="eastAsia"/>
                <w:kern w:val="0"/>
                <w:szCs w:val="21"/>
              </w:rPr>
              <w:t>渭南市朝阳大街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达酒店式公寓1单元5楼</w:t>
            </w:r>
            <w:r w:rsidR="00E01724">
              <w:rPr>
                <w:rFonts w:ascii="仿宋" w:eastAsia="仿宋" w:hAnsi="仿宋" w:cs="宋体" w:hint="eastAsia"/>
                <w:kern w:val="0"/>
                <w:szCs w:val="21"/>
              </w:rPr>
              <w:t>1-506、1-509、1-512、1-513</w:t>
            </w:r>
            <w:r w:rsidR="00B359B3">
              <w:rPr>
                <w:rFonts w:ascii="仿宋" w:eastAsia="仿宋" w:hAnsi="仿宋" w:cs="宋体" w:hint="eastAsia"/>
                <w:kern w:val="0"/>
                <w:szCs w:val="21"/>
              </w:rPr>
              <w:t>房地产市场价值评估</w:t>
            </w:r>
          </w:p>
        </w:tc>
      </w:tr>
      <w:tr w:rsidR="00B359B3" w:rsidRPr="00A4334A" w:rsidTr="003E310B">
        <w:trPr>
          <w:trHeight w:hRule="exact" w:val="493"/>
          <w:jc w:val="center"/>
        </w:trPr>
        <w:tc>
          <w:tcPr>
            <w:tcW w:w="1585" w:type="dxa"/>
            <w:vAlign w:val="center"/>
          </w:tcPr>
          <w:p w:rsidR="00B359B3" w:rsidRPr="00A4334A" w:rsidRDefault="00B359B3"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坐落</w:t>
            </w:r>
          </w:p>
        </w:tc>
        <w:tc>
          <w:tcPr>
            <w:tcW w:w="7649" w:type="dxa"/>
            <w:gridSpan w:val="4"/>
            <w:vAlign w:val="center"/>
          </w:tcPr>
          <w:p w:rsidR="00B359B3" w:rsidRPr="001E06B0" w:rsidRDefault="001C394C" w:rsidP="00D03DB4">
            <w:pPr>
              <w:widowControl/>
              <w:jc w:val="left"/>
              <w:rPr>
                <w:rFonts w:ascii="仿宋" w:eastAsia="仿宋" w:hAnsi="仿宋" w:cs="宋体"/>
                <w:kern w:val="0"/>
                <w:szCs w:val="21"/>
              </w:rPr>
            </w:pPr>
            <w:r>
              <w:rPr>
                <w:rFonts w:ascii="仿宋" w:eastAsia="仿宋" w:hAnsi="仿宋" w:cs="宋体" w:hint="eastAsia"/>
                <w:kern w:val="0"/>
                <w:szCs w:val="21"/>
              </w:rPr>
              <w:t>渭南市朝阳大街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达酒店式公寓1单元5楼</w:t>
            </w:r>
            <w:r w:rsidR="00E01724">
              <w:rPr>
                <w:rFonts w:ascii="仿宋" w:eastAsia="仿宋" w:hAnsi="仿宋" w:cs="宋体" w:hint="eastAsia"/>
                <w:kern w:val="0"/>
                <w:szCs w:val="21"/>
              </w:rPr>
              <w:t>1-506、1-509、1-512、1-513</w:t>
            </w:r>
          </w:p>
        </w:tc>
      </w:tr>
      <w:tr w:rsidR="00AB595E" w:rsidRPr="00A4334A" w:rsidTr="003E310B">
        <w:trPr>
          <w:trHeight w:hRule="exact" w:val="587"/>
          <w:jc w:val="center"/>
        </w:trPr>
        <w:tc>
          <w:tcPr>
            <w:tcW w:w="1585" w:type="dxa"/>
            <w:vAlign w:val="center"/>
          </w:tcPr>
          <w:p w:rsidR="00AB595E" w:rsidRPr="00A4334A" w:rsidRDefault="00AB595E" w:rsidP="004D1169">
            <w:pPr>
              <w:widowControl/>
              <w:jc w:val="left"/>
              <w:rPr>
                <w:rFonts w:ascii="仿宋" w:eastAsia="仿宋" w:hAnsi="仿宋" w:cs="宋体"/>
                <w:kern w:val="0"/>
                <w:szCs w:val="21"/>
              </w:rPr>
            </w:pPr>
            <w:r>
              <w:rPr>
                <w:rFonts w:ascii="仿宋" w:eastAsia="仿宋" w:hAnsi="仿宋" w:cs="宋体" w:hint="eastAsia"/>
                <w:kern w:val="0"/>
                <w:szCs w:val="21"/>
              </w:rPr>
              <w:t>产权证号</w:t>
            </w:r>
          </w:p>
        </w:tc>
        <w:tc>
          <w:tcPr>
            <w:tcW w:w="7649" w:type="dxa"/>
            <w:gridSpan w:val="4"/>
            <w:vAlign w:val="center"/>
          </w:tcPr>
          <w:p w:rsidR="00AB595E" w:rsidRPr="00A4334A" w:rsidRDefault="00AB595E" w:rsidP="00D03DB4">
            <w:pPr>
              <w:widowControl/>
              <w:jc w:val="left"/>
              <w:rPr>
                <w:rFonts w:ascii="仿宋" w:eastAsia="仿宋" w:hAnsi="仿宋" w:cs="宋体"/>
                <w:kern w:val="0"/>
                <w:szCs w:val="21"/>
              </w:rPr>
            </w:pPr>
            <w:r>
              <w:rPr>
                <w:rFonts w:ascii="仿宋" w:eastAsia="仿宋" w:hAnsi="仿宋" w:cs="宋体" w:hint="eastAsia"/>
                <w:kern w:val="0"/>
                <w:szCs w:val="21"/>
              </w:rPr>
              <w:t>50C011669</w:t>
            </w:r>
          </w:p>
        </w:tc>
      </w:tr>
      <w:tr w:rsidR="006D0952" w:rsidRPr="00A4334A" w:rsidTr="003E310B">
        <w:trPr>
          <w:trHeight w:hRule="exact" w:val="537"/>
          <w:jc w:val="center"/>
        </w:trPr>
        <w:tc>
          <w:tcPr>
            <w:tcW w:w="1585" w:type="dxa"/>
            <w:vAlign w:val="center"/>
          </w:tcPr>
          <w:p w:rsidR="006D0952" w:rsidRPr="00A30E37" w:rsidRDefault="006D0952" w:rsidP="00D03DB4">
            <w:pPr>
              <w:widowControl/>
              <w:jc w:val="left"/>
              <w:rPr>
                <w:rFonts w:ascii="仿宋" w:eastAsia="仿宋" w:hAnsi="仿宋" w:cs="宋体"/>
                <w:kern w:val="0"/>
                <w:szCs w:val="21"/>
              </w:rPr>
            </w:pPr>
            <w:r w:rsidRPr="00A30E37">
              <w:rPr>
                <w:rFonts w:ascii="仿宋" w:eastAsia="仿宋" w:hAnsi="仿宋" w:cs="宋体" w:hint="eastAsia"/>
                <w:kern w:val="0"/>
                <w:szCs w:val="21"/>
              </w:rPr>
              <w:t>产权人</w:t>
            </w:r>
          </w:p>
        </w:tc>
        <w:tc>
          <w:tcPr>
            <w:tcW w:w="7649" w:type="dxa"/>
            <w:gridSpan w:val="4"/>
            <w:vAlign w:val="center"/>
          </w:tcPr>
          <w:p w:rsidR="006D0952" w:rsidRPr="00A30E37" w:rsidRDefault="00BC5A36" w:rsidP="00D03DB4">
            <w:pPr>
              <w:widowControl/>
              <w:jc w:val="left"/>
              <w:rPr>
                <w:rFonts w:ascii="仿宋" w:eastAsia="仿宋" w:hAnsi="仿宋" w:cs="宋体"/>
                <w:kern w:val="0"/>
                <w:szCs w:val="21"/>
              </w:rPr>
            </w:pPr>
            <w:r>
              <w:rPr>
                <w:rFonts w:ascii="仿宋" w:eastAsia="仿宋" w:hAnsi="仿宋" w:cs="宋体" w:hint="eastAsia"/>
                <w:kern w:val="0"/>
                <w:szCs w:val="21"/>
              </w:rPr>
              <w:t>陕西信达房地产开发有限责任公司</w:t>
            </w:r>
          </w:p>
        </w:tc>
      </w:tr>
      <w:tr w:rsidR="00B359B3" w:rsidRPr="00A4334A" w:rsidTr="009B1C4D">
        <w:trPr>
          <w:trHeight w:hRule="exact" w:val="437"/>
          <w:jc w:val="center"/>
        </w:trPr>
        <w:tc>
          <w:tcPr>
            <w:tcW w:w="1585" w:type="dxa"/>
            <w:vAlign w:val="center"/>
          </w:tcPr>
          <w:p w:rsidR="00B359B3" w:rsidRPr="00A4334A" w:rsidRDefault="00B359B3"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建筑结构</w:t>
            </w:r>
          </w:p>
        </w:tc>
        <w:tc>
          <w:tcPr>
            <w:tcW w:w="3685" w:type="dxa"/>
            <w:vAlign w:val="center"/>
          </w:tcPr>
          <w:p w:rsidR="00B359B3" w:rsidRPr="00A4334A" w:rsidRDefault="00AF6832" w:rsidP="00D03DB4">
            <w:pPr>
              <w:widowControl/>
              <w:jc w:val="left"/>
              <w:rPr>
                <w:rFonts w:ascii="仿宋" w:eastAsia="仿宋" w:hAnsi="仿宋" w:cs="宋体"/>
                <w:kern w:val="0"/>
                <w:szCs w:val="21"/>
              </w:rPr>
            </w:pPr>
            <w:r>
              <w:rPr>
                <w:rFonts w:ascii="仿宋" w:eastAsia="仿宋" w:hAnsi="仿宋" w:cs="宋体" w:hint="eastAsia"/>
                <w:kern w:val="0"/>
                <w:szCs w:val="21"/>
              </w:rPr>
              <w:t>钢筋混凝土结构</w:t>
            </w:r>
          </w:p>
        </w:tc>
        <w:tc>
          <w:tcPr>
            <w:tcW w:w="1843" w:type="dxa"/>
            <w:vAlign w:val="center"/>
          </w:tcPr>
          <w:p w:rsidR="00B359B3" w:rsidRPr="00A4334A" w:rsidRDefault="00B359B3"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所在楼层/总楼层</w:t>
            </w:r>
          </w:p>
        </w:tc>
        <w:tc>
          <w:tcPr>
            <w:tcW w:w="2121" w:type="dxa"/>
            <w:gridSpan w:val="2"/>
            <w:vAlign w:val="center"/>
          </w:tcPr>
          <w:p w:rsidR="00B359B3" w:rsidRPr="00A4334A" w:rsidRDefault="00FD2E10" w:rsidP="001D5A3B">
            <w:pPr>
              <w:widowControl/>
              <w:jc w:val="left"/>
              <w:rPr>
                <w:rFonts w:ascii="仿宋" w:eastAsia="仿宋" w:hAnsi="仿宋" w:cs="宋体"/>
                <w:kern w:val="0"/>
                <w:szCs w:val="21"/>
              </w:rPr>
            </w:pPr>
            <w:r>
              <w:rPr>
                <w:rFonts w:ascii="仿宋" w:eastAsia="仿宋" w:hAnsi="仿宋" w:cs="宋体" w:hint="eastAsia"/>
                <w:kern w:val="0"/>
                <w:szCs w:val="21"/>
              </w:rPr>
              <w:t>5/27</w:t>
            </w:r>
          </w:p>
        </w:tc>
      </w:tr>
      <w:tr w:rsidR="006D0952" w:rsidRPr="00A4334A" w:rsidTr="009B1C4D">
        <w:trPr>
          <w:trHeight w:hRule="exact" w:val="437"/>
          <w:jc w:val="center"/>
        </w:trPr>
        <w:tc>
          <w:tcPr>
            <w:tcW w:w="1585" w:type="dxa"/>
            <w:vAlign w:val="center"/>
          </w:tcPr>
          <w:p w:rsidR="006D0952" w:rsidRPr="00710E75" w:rsidRDefault="006D0952" w:rsidP="0013603D">
            <w:pPr>
              <w:widowControl/>
              <w:jc w:val="left"/>
              <w:rPr>
                <w:rFonts w:ascii="仿宋" w:eastAsia="仿宋" w:hAnsi="仿宋" w:cs="宋体"/>
                <w:color w:val="000000" w:themeColor="text1"/>
                <w:kern w:val="0"/>
                <w:szCs w:val="21"/>
              </w:rPr>
            </w:pPr>
            <w:r w:rsidRPr="00710E75">
              <w:rPr>
                <w:rFonts w:ascii="仿宋" w:eastAsia="仿宋" w:hAnsi="仿宋" w:cs="宋体" w:hint="eastAsia"/>
                <w:color w:val="000000" w:themeColor="text1"/>
                <w:kern w:val="0"/>
                <w:szCs w:val="21"/>
              </w:rPr>
              <w:t>用途</w:t>
            </w:r>
          </w:p>
        </w:tc>
        <w:tc>
          <w:tcPr>
            <w:tcW w:w="3685" w:type="dxa"/>
            <w:vAlign w:val="center"/>
          </w:tcPr>
          <w:p w:rsidR="006D0952" w:rsidRPr="00710E75" w:rsidRDefault="00710E75" w:rsidP="0013603D">
            <w:pPr>
              <w:widowControl/>
              <w:jc w:val="left"/>
              <w:rPr>
                <w:rFonts w:ascii="仿宋" w:eastAsia="仿宋" w:hAnsi="仿宋" w:cs="宋体"/>
                <w:color w:val="000000" w:themeColor="text1"/>
                <w:kern w:val="0"/>
                <w:szCs w:val="21"/>
              </w:rPr>
            </w:pPr>
            <w:r w:rsidRPr="00710E75">
              <w:rPr>
                <w:rFonts w:ascii="仿宋" w:eastAsia="仿宋" w:hAnsi="仿宋" w:cs="宋体" w:hint="eastAsia"/>
                <w:color w:val="000000" w:themeColor="text1"/>
                <w:kern w:val="0"/>
                <w:szCs w:val="21"/>
              </w:rPr>
              <w:t>公寓</w:t>
            </w:r>
          </w:p>
        </w:tc>
        <w:tc>
          <w:tcPr>
            <w:tcW w:w="1843" w:type="dxa"/>
            <w:vAlign w:val="center"/>
          </w:tcPr>
          <w:p w:rsidR="006D0952" w:rsidRPr="00A4334A" w:rsidRDefault="006D0952" w:rsidP="00D03DB4">
            <w:pPr>
              <w:widowControl/>
              <w:jc w:val="left"/>
              <w:rPr>
                <w:rFonts w:ascii="仿宋" w:eastAsia="仿宋" w:hAnsi="仿宋" w:cs="宋体"/>
                <w:kern w:val="0"/>
                <w:szCs w:val="21"/>
              </w:rPr>
            </w:pPr>
            <w:r w:rsidRPr="00A4334A">
              <w:rPr>
                <w:rFonts w:ascii="仿宋" w:eastAsia="仿宋" w:hAnsi="仿宋" w:cs="宋体" w:hint="eastAsia"/>
                <w:kern w:val="0"/>
                <w:szCs w:val="21"/>
              </w:rPr>
              <w:t>维护情况</w:t>
            </w:r>
          </w:p>
        </w:tc>
        <w:tc>
          <w:tcPr>
            <w:tcW w:w="2121" w:type="dxa"/>
            <w:gridSpan w:val="2"/>
            <w:vAlign w:val="center"/>
          </w:tcPr>
          <w:p w:rsidR="006D0952" w:rsidRPr="00A4334A" w:rsidRDefault="006D0952" w:rsidP="00D03DB4">
            <w:pPr>
              <w:widowControl/>
              <w:jc w:val="left"/>
              <w:rPr>
                <w:rFonts w:ascii="仿宋" w:eastAsia="仿宋" w:hAnsi="仿宋" w:cs="宋体"/>
                <w:kern w:val="0"/>
                <w:szCs w:val="21"/>
              </w:rPr>
            </w:pPr>
            <w:r>
              <w:rPr>
                <w:rFonts w:ascii="仿宋" w:eastAsia="仿宋" w:hAnsi="仿宋" w:cs="宋体" w:hint="eastAsia"/>
                <w:kern w:val="0"/>
                <w:szCs w:val="21"/>
              </w:rPr>
              <w:t>良好</w:t>
            </w:r>
          </w:p>
        </w:tc>
      </w:tr>
      <w:tr w:rsidR="00D46753" w:rsidRPr="00A4334A" w:rsidTr="009B1C4D">
        <w:trPr>
          <w:trHeight w:hRule="exact" w:val="384"/>
          <w:jc w:val="center"/>
        </w:trPr>
        <w:tc>
          <w:tcPr>
            <w:tcW w:w="1585" w:type="dxa"/>
            <w:vAlign w:val="center"/>
          </w:tcPr>
          <w:p w:rsidR="00D46753" w:rsidRPr="00A4334A" w:rsidRDefault="00D46753" w:rsidP="00D03DB4">
            <w:pPr>
              <w:widowControl/>
              <w:jc w:val="left"/>
              <w:rPr>
                <w:rFonts w:ascii="仿宋" w:eastAsia="仿宋" w:hAnsi="仿宋" w:cs="宋体"/>
                <w:kern w:val="0"/>
                <w:szCs w:val="21"/>
              </w:rPr>
            </w:pPr>
            <w:r w:rsidRPr="00A4334A">
              <w:rPr>
                <w:rFonts w:ascii="仿宋" w:eastAsia="仿宋" w:hAnsi="仿宋" w:cs="宋体" w:hint="eastAsia"/>
                <w:kern w:val="0"/>
                <w:szCs w:val="21"/>
              </w:rPr>
              <w:lastRenderedPageBreak/>
              <w:t>层高</w:t>
            </w:r>
          </w:p>
        </w:tc>
        <w:tc>
          <w:tcPr>
            <w:tcW w:w="3685" w:type="dxa"/>
            <w:vAlign w:val="center"/>
          </w:tcPr>
          <w:p w:rsidR="00D46753" w:rsidRPr="00A4334A" w:rsidRDefault="00D46753" w:rsidP="00D03DB4">
            <w:pPr>
              <w:widowControl/>
              <w:jc w:val="left"/>
              <w:rPr>
                <w:rFonts w:ascii="仿宋" w:eastAsia="仿宋" w:hAnsi="仿宋" w:cs="宋体"/>
                <w:kern w:val="0"/>
                <w:szCs w:val="21"/>
              </w:rPr>
            </w:pPr>
            <w:r>
              <w:rPr>
                <w:rFonts w:ascii="仿宋" w:eastAsia="仿宋" w:hAnsi="仿宋" w:cs="宋体" w:hint="eastAsia"/>
                <w:kern w:val="0"/>
                <w:szCs w:val="21"/>
              </w:rPr>
              <w:t>3</w:t>
            </w:r>
            <w:r w:rsidRPr="00A4334A">
              <w:rPr>
                <w:rFonts w:ascii="仿宋" w:eastAsia="仿宋" w:hAnsi="仿宋" w:cs="宋体" w:hint="eastAsia"/>
                <w:kern w:val="0"/>
                <w:szCs w:val="21"/>
              </w:rPr>
              <w:t>米</w:t>
            </w:r>
          </w:p>
        </w:tc>
        <w:tc>
          <w:tcPr>
            <w:tcW w:w="1843" w:type="dxa"/>
            <w:vAlign w:val="center"/>
          </w:tcPr>
          <w:p w:rsidR="00D46753" w:rsidRPr="00420FA0" w:rsidRDefault="00D46753" w:rsidP="004D1169">
            <w:pPr>
              <w:widowControl/>
              <w:jc w:val="left"/>
              <w:rPr>
                <w:rFonts w:ascii="仿宋" w:eastAsia="仿宋" w:hAnsi="仿宋" w:cs="宋体"/>
                <w:kern w:val="0"/>
                <w:szCs w:val="21"/>
              </w:rPr>
            </w:pPr>
            <w:r w:rsidRPr="00420FA0">
              <w:rPr>
                <w:rFonts w:ascii="仿宋" w:eastAsia="仿宋" w:hAnsi="仿宋" w:cs="宋体" w:hint="eastAsia"/>
                <w:kern w:val="0"/>
                <w:szCs w:val="21"/>
              </w:rPr>
              <w:t>物业管理</w:t>
            </w:r>
          </w:p>
        </w:tc>
        <w:tc>
          <w:tcPr>
            <w:tcW w:w="2121" w:type="dxa"/>
            <w:gridSpan w:val="2"/>
            <w:vAlign w:val="center"/>
          </w:tcPr>
          <w:p w:rsidR="00D46753" w:rsidRPr="00420FA0" w:rsidRDefault="00D46753" w:rsidP="004D1169">
            <w:pPr>
              <w:widowControl/>
              <w:jc w:val="left"/>
              <w:rPr>
                <w:rFonts w:ascii="仿宋" w:eastAsia="仿宋" w:hAnsi="仿宋" w:cs="宋体"/>
                <w:kern w:val="0"/>
                <w:szCs w:val="21"/>
              </w:rPr>
            </w:pPr>
            <w:r>
              <w:rPr>
                <w:rFonts w:ascii="仿宋" w:eastAsia="仿宋" w:hAnsi="仿宋" w:cs="宋体" w:hint="eastAsia"/>
                <w:kern w:val="0"/>
                <w:szCs w:val="21"/>
              </w:rPr>
              <w:t>好</w:t>
            </w:r>
          </w:p>
        </w:tc>
      </w:tr>
      <w:tr w:rsidR="00D46753" w:rsidRPr="00A4334A" w:rsidTr="003E310B">
        <w:trPr>
          <w:trHeight w:hRule="exact" w:val="437"/>
          <w:jc w:val="center"/>
        </w:trPr>
        <w:tc>
          <w:tcPr>
            <w:tcW w:w="1585" w:type="dxa"/>
            <w:vAlign w:val="center"/>
          </w:tcPr>
          <w:p w:rsidR="00D46753" w:rsidRPr="00A4334A" w:rsidRDefault="00D46753"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停车便捷度</w:t>
            </w:r>
          </w:p>
        </w:tc>
        <w:tc>
          <w:tcPr>
            <w:tcW w:w="7649" w:type="dxa"/>
            <w:gridSpan w:val="4"/>
            <w:vAlign w:val="center"/>
          </w:tcPr>
          <w:p w:rsidR="00D46753" w:rsidRPr="00A4334A" w:rsidRDefault="00D46753" w:rsidP="00D03DB4">
            <w:pPr>
              <w:widowControl/>
              <w:jc w:val="left"/>
              <w:rPr>
                <w:rFonts w:ascii="仿宋" w:eastAsia="仿宋" w:hAnsi="仿宋" w:cs="宋体"/>
                <w:kern w:val="0"/>
                <w:szCs w:val="21"/>
              </w:rPr>
            </w:pPr>
            <w:r>
              <w:rPr>
                <w:rFonts w:ascii="仿宋" w:eastAsia="仿宋" w:hAnsi="仿宋" w:cs="宋体" w:hint="eastAsia"/>
                <w:kern w:val="0"/>
                <w:szCs w:val="21"/>
              </w:rPr>
              <w:t>便捷</w:t>
            </w:r>
          </w:p>
        </w:tc>
      </w:tr>
      <w:tr w:rsidR="00D46753" w:rsidRPr="00A4334A" w:rsidTr="003E310B">
        <w:trPr>
          <w:trHeight w:hRule="exact" w:val="459"/>
          <w:jc w:val="center"/>
        </w:trPr>
        <w:tc>
          <w:tcPr>
            <w:tcW w:w="1585" w:type="dxa"/>
            <w:vAlign w:val="center"/>
          </w:tcPr>
          <w:p w:rsidR="00D46753" w:rsidRPr="00A4334A" w:rsidRDefault="00D46753" w:rsidP="00D03DB4">
            <w:pPr>
              <w:widowControl/>
              <w:jc w:val="left"/>
              <w:rPr>
                <w:rFonts w:ascii="仿宋" w:eastAsia="仿宋" w:hAnsi="仿宋" w:cs="宋体"/>
                <w:kern w:val="0"/>
                <w:szCs w:val="21"/>
              </w:rPr>
            </w:pPr>
            <w:r w:rsidRPr="00A4334A">
              <w:rPr>
                <w:rFonts w:ascii="仿宋" w:eastAsia="仿宋" w:hAnsi="仿宋" w:cs="宋体" w:hint="eastAsia"/>
                <w:kern w:val="0"/>
                <w:szCs w:val="21"/>
              </w:rPr>
              <w:t>装饰装修</w:t>
            </w:r>
          </w:p>
        </w:tc>
        <w:tc>
          <w:tcPr>
            <w:tcW w:w="7649" w:type="dxa"/>
            <w:gridSpan w:val="4"/>
            <w:vAlign w:val="center"/>
          </w:tcPr>
          <w:p w:rsidR="00D46753" w:rsidRPr="00A4334A" w:rsidRDefault="00D46753" w:rsidP="00F90890">
            <w:pPr>
              <w:widowControl/>
              <w:jc w:val="left"/>
              <w:rPr>
                <w:rFonts w:ascii="仿宋" w:eastAsia="仿宋" w:hAnsi="仿宋" w:cs="宋体"/>
                <w:kern w:val="0"/>
                <w:szCs w:val="21"/>
              </w:rPr>
            </w:pPr>
            <w:r w:rsidRPr="00A4334A">
              <w:rPr>
                <w:rFonts w:ascii="仿宋" w:eastAsia="仿宋" w:hAnsi="仿宋" w:cs="宋体" w:hint="eastAsia"/>
                <w:kern w:val="0"/>
                <w:szCs w:val="21"/>
              </w:rPr>
              <w:t>外墙</w:t>
            </w:r>
            <w:r>
              <w:rPr>
                <w:rFonts w:ascii="仿宋" w:eastAsia="仿宋" w:hAnsi="仿宋" w:cs="宋体" w:hint="eastAsia"/>
                <w:kern w:val="0"/>
                <w:szCs w:val="21"/>
              </w:rPr>
              <w:t>涂料</w:t>
            </w:r>
            <w:r w:rsidRPr="00A4334A">
              <w:rPr>
                <w:rFonts w:ascii="仿宋" w:eastAsia="仿宋" w:hAnsi="仿宋" w:cs="宋体" w:hint="eastAsia"/>
                <w:kern w:val="0"/>
                <w:szCs w:val="21"/>
              </w:rPr>
              <w:t>，</w:t>
            </w:r>
            <w:r>
              <w:rPr>
                <w:rFonts w:ascii="仿宋" w:eastAsia="仿宋" w:hAnsi="仿宋" w:cs="宋体" w:hint="eastAsia"/>
                <w:kern w:val="0"/>
                <w:szCs w:val="21"/>
              </w:rPr>
              <w:t>入户防盗门。墙面刷白，顶部吊顶，卫生间贴瓷到顶。</w:t>
            </w:r>
          </w:p>
        </w:tc>
      </w:tr>
      <w:tr w:rsidR="00D46753" w:rsidRPr="00A4334A" w:rsidTr="003E310B">
        <w:trPr>
          <w:trHeight w:hRule="exact" w:val="536"/>
          <w:jc w:val="center"/>
        </w:trPr>
        <w:tc>
          <w:tcPr>
            <w:tcW w:w="1585" w:type="dxa"/>
            <w:vAlign w:val="center"/>
          </w:tcPr>
          <w:p w:rsidR="00D46753" w:rsidRPr="00CD7195" w:rsidRDefault="00D46753" w:rsidP="006A0C18">
            <w:pPr>
              <w:rPr>
                <w:rFonts w:ascii="仿宋" w:eastAsia="仿宋" w:hAnsi="仿宋" w:cs="宋体"/>
                <w:kern w:val="0"/>
                <w:szCs w:val="21"/>
              </w:rPr>
            </w:pPr>
            <w:r w:rsidRPr="00CD7195">
              <w:rPr>
                <w:rFonts w:ascii="仿宋" w:eastAsia="仿宋" w:hAnsi="仿宋" w:cstheme="minorEastAsia" w:hint="eastAsia"/>
                <w:szCs w:val="21"/>
              </w:rPr>
              <w:t>现状利用情况</w:t>
            </w:r>
          </w:p>
        </w:tc>
        <w:tc>
          <w:tcPr>
            <w:tcW w:w="7649" w:type="dxa"/>
            <w:gridSpan w:val="4"/>
            <w:vAlign w:val="center"/>
          </w:tcPr>
          <w:p w:rsidR="00D46753" w:rsidRPr="00CD7195" w:rsidRDefault="00D46753" w:rsidP="005256BE">
            <w:pPr>
              <w:rPr>
                <w:rFonts w:ascii="仿宋" w:eastAsia="仿宋" w:hAnsi="仿宋" w:cs="宋体"/>
                <w:kern w:val="0"/>
                <w:szCs w:val="21"/>
              </w:rPr>
            </w:pPr>
            <w:r w:rsidRPr="00CD7195">
              <w:rPr>
                <w:rFonts w:ascii="仿宋" w:eastAsia="仿宋" w:hAnsi="仿宋" w:cstheme="minorEastAsia" w:hint="eastAsia"/>
                <w:szCs w:val="21"/>
              </w:rPr>
              <w:t>截止估价时点，估价对象</w:t>
            </w:r>
            <w:r>
              <w:rPr>
                <w:rFonts w:ascii="仿宋" w:eastAsia="仿宋" w:hAnsi="仿宋" w:cstheme="minorEastAsia" w:hint="eastAsia"/>
                <w:szCs w:val="21"/>
              </w:rPr>
              <w:t>空置中。</w:t>
            </w:r>
          </w:p>
        </w:tc>
      </w:tr>
      <w:tr w:rsidR="00D46753" w:rsidRPr="00A4334A" w:rsidTr="00DE023A">
        <w:trPr>
          <w:trHeight w:hRule="exact" w:val="536"/>
          <w:jc w:val="center"/>
        </w:trPr>
        <w:tc>
          <w:tcPr>
            <w:tcW w:w="9234" w:type="dxa"/>
            <w:gridSpan w:val="5"/>
            <w:vAlign w:val="center"/>
          </w:tcPr>
          <w:p w:rsidR="00D46753" w:rsidRPr="00CD7195" w:rsidRDefault="00D46753" w:rsidP="00B77918">
            <w:pPr>
              <w:jc w:val="center"/>
              <w:rPr>
                <w:rFonts w:ascii="仿宋" w:eastAsia="仿宋" w:hAnsi="仿宋" w:cstheme="minorEastAsia"/>
                <w:szCs w:val="21"/>
              </w:rPr>
            </w:pPr>
            <w:r>
              <w:rPr>
                <w:rFonts w:ascii="仿宋" w:eastAsia="仿宋" w:hAnsi="仿宋" w:cstheme="minorEastAsia" w:hint="eastAsia"/>
                <w:szCs w:val="21"/>
              </w:rPr>
              <w:t>建筑物详情</w:t>
            </w:r>
          </w:p>
        </w:tc>
      </w:tr>
      <w:tr w:rsidR="007B6ACB" w:rsidRPr="00A4334A" w:rsidTr="003E310B">
        <w:trPr>
          <w:trHeight w:hRule="exact" w:val="698"/>
          <w:jc w:val="center"/>
        </w:trPr>
        <w:tc>
          <w:tcPr>
            <w:tcW w:w="1585" w:type="dxa"/>
            <w:vAlign w:val="center"/>
          </w:tcPr>
          <w:p w:rsidR="007B6ACB" w:rsidRPr="00CD7195" w:rsidRDefault="007B6ACB" w:rsidP="00A722D1">
            <w:pPr>
              <w:jc w:val="center"/>
              <w:rPr>
                <w:rFonts w:ascii="仿宋" w:eastAsia="仿宋" w:hAnsi="仿宋" w:cstheme="minorEastAsia"/>
                <w:szCs w:val="21"/>
              </w:rPr>
            </w:pPr>
            <w:r>
              <w:rPr>
                <w:rFonts w:ascii="仿宋" w:eastAsia="仿宋" w:hAnsi="仿宋" w:cstheme="minorEastAsia" w:hint="eastAsia"/>
                <w:szCs w:val="21"/>
              </w:rPr>
              <w:t>编号</w:t>
            </w:r>
          </w:p>
        </w:tc>
        <w:tc>
          <w:tcPr>
            <w:tcW w:w="5528" w:type="dxa"/>
            <w:gridSpan w:val="2"/>
            <w:vAlign w:val="center"/>
          </w:tcPr>
          <w:p w:rsidR="007B6ACB" w:rsidRPr="00CD7195" w:rsidRDefault="007B6ACB" w:rsidP="00A722D1">
            <w:pPr>
              <w:jc w:val="center"/>
              <w:rPr>
                <w:rFonts w:ascii="仿宋" w:eastAsia="仿宋" w:hAnsi="仿宋" w:cstheme="minorEastAsia"/>
                <w:szCs w:val="21"/>
              </w:rPr>
            </w:pPr>
            <w:r>
              <w:rPr>
                <w:rFonts w:ascii="仿宋" w:eastAsia="仿宋" w:hAnsi="仿宋" w:cstheme="minorEastAsia" w:hint="eastAsia"/>
                <w:szCs w:val="21"/>
              </w:rPr>
              <w:t>坐落</w:t>
            </w:r>
          </w:p>
        </w:tc>
        <w:tc>
          <w:tcPr>
            <w:tcW w:w="918" w:type="dxa"/>
            <w:vAlign w:val="center"/>
          </w:tcPr>
          <w:p w:rsidR="007B6ACB" w:rsidRPr="00CD7195" w:rsidRDefault="007B6ACB" w:rsidP="00A722D1">
            <w:pPr>
              <w:jc w:val="center"/>
              <w:rPr>
                <w:rFonts w:ascii="仿宋" w:eastAsia="仿宋" w:hAnsi="仿宋" w:cstheme="minorEastAsia"/>
                <w:szCs w:val="21"/>
              </w:rPr>
            </w:pPr>
            <w:r>
              <w:rPr>
                <w:rFonts w:ascii="仿宋" w:eastAsia="仿宋" w:hAnsi="仿宋" w:cstheme="minorEastAsia" w:hint="eastAsia"/>
                <w:szCs w:val="21"/>
              </w:rPr>
              <w:t>朝向</w:t>
            </w:r>
          </w:p>
        </w:tc>
        <w:tc>
          <w:tcPr>
            <w:tcW w:w="1203" w:type="dxa"/>
            <w:vAlign w:val="center"/>
          </w:tcPr>
          <w:p w:rsidR="007B6ACB" w:rsidRPr="00CD7195" w:rsidRDefault="007B6ACB" w:rsidP="00A722D1">
            <w:pPr>
              <w:jc w:val="center"/>
              <w:rPr>
                <w:rFonts w:ascii="仿宋" w:eastAsia="仿宋" w:hAnsi="仿宋" w:cstheme="minorEastAsia"/>
                <w:szCs w:val="21"/>
              </w:rPr>
            </w:pPr>
            <w:r>
              <w:rPr>
                <w:rFonts w:ascii="仿宋" w:eastAsia="仿宋" w:hAnsi="仿宋" w:cstheme="minorEastAsia" w:hint="eastAsia"/>
                <w:szCs w:val="21"/>
              </w:rPr>
              <w:t>建筑面积（</w:t>
            </w:r>
            <w:r w:rsidRPr="005F30C1">
              <w:rPr>
                <w:rFonts w:ascii="仿宋" w:eastAsia="仿宋" w:hAnsi="仿宋" w:hint="eastAsia"/>
                <w:sz w:val="22"/>
                <w:szCs w:val="21"/>
              </w:rPr>
              <w:t>㎡</w:t>
            </w:r>
            <w:r>
              <w:rPr>
                <w:rFonts w:ascii="仿宋" w:eastAsia="仿宋" w:hAnsi="仿宋" w:cstheme="minorEastAsia" w:hint="eastAsia"/>
                <w:szCs w:val="21"/>
              </w:rPr>
              <w:t>）</w:t>
            </w:r>
          </w:p>
        </w:tc>
      </w:tr>
      <w:tr w:rsidR="000367C9" w:rsidRPr="00A4334A" w:rsidTr="003E310B">
        <w:trPr>
          <w:trHeight w:hRule="exact" w:val="536"/>
          <w:jc w:val="center"/>
        </w:trPr>
        <w:tc>
          <w:tcPr>
            <w:tcW w:w="1585" w:type="dxa"/>
            <w:vAlign w:val="center"/>
          </w:tcPr>
          <w:p w:rsidR="000367C9" w:rsidRPr="00CD7195" w:rsidRDefault="000367C9" w:rsidP="00A722D1">
            <w:pPr>
              <w:jc w:val="center"/>
              <w:rPr>
                <w:rFonts w:ascii="仿宋" w:eastAsia="仿宋" w:hAnsi="仿宋" w:cstheme="minorEastAsia"/>
                <w:szCs w:val="21"/>
              </w:rPr>
            </w:pPr>
            <w:r>
              <w:rPr>
                <w:rFonts w:ascii="仿宋" w:eastAsia="仿宋" w:hAnsi="仿宋" w:cstheme="minorEastAsia" w:hint="eastAsia"/>
                <w:szCs w:val="21"/>
              </w:rPr>
              <w:t>1</w:t>
            </w:r>
          </w:p>
        </w:tc>
        <w:tc>
          <w:tcPr>
            <w:tcW w:w="5528" w:type="dxa"/>
            <w:gridSpan w:val="2"/>
            <w:vAlign w:val="center"/>
          </w:tcPr>
          <w:p w:rsidR="000367C9" w:rsidRPr="00CD7195" w:rsidRDefault="000367C9" w:rsidP="00A722D1">
            <w:pPr>
              <w:jc w:val="center"/>
              <w:rPr>
                <w:rFonts w:ascii="仿宋" w:eastAsia="仿宋" w:hAnsi="仿宋" w:cstheme="minorEastAsia"/>
                <w:szCs w:val="21"/>
              </w:rPr>
            </w:pPr>
            <w:r>
              <w:rPr>
                <w:rFonts w:ascii="仿宋" w:eastAsia="仿宋" w:hAnsi="仿宋" w:cs="宋体" w:hint="eastAsia"/>
                <w:kern w:val="0"/>
                <w:szCs w:val="21"/>
              </w:rPr>
              <w:t>临渭区朝阳大街中段朝阳大街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达酒店式公寓1-506</w:t>
            </w:r>
          </w:p>
        </w:tc>
        <w:tc>
          <w:tcPr>
            <w:tcW w:w="918" w:type="dxa"/>
            <w:vAlign w:val="center"/>
          </w:tcPr>
          <w:p w:rsidR="000367C9" w:rsidRPr="00CD7195" w:rsidRDefault="000367C9" w:rsidP="00A722D1">
            <w:pPr>
              <w:jc w:val="center"/>
              <w:rPr>
                <w:rFonts w:ascii="仿宋" w:eastAsia="仿宋" w:hAnsi="仿宋" w:cstheme="minorEastAsia"/>
                <w:szCs w:val="21"/>
              </w:rPr>
            </w:pPr>
            <w:r>
              <w:rPr>
                <w:rFonts w:ascii="仿宋" w:eastAsia="仿宋" w:hAnsi="仿宋" w:cstheme="minorEastAsia" w:hint="eastAsia"/>
                <w:szCs w:val="21"/>
              </w:rPr>
              <w:t>西南</w:t>
            </w:r>
          </w:p>
        </w:tc>
        <w:tc>
          <w:tcPr>
            <w:tcW w:w="1203" w:type="dxa"/>
            <w:vAlign w:val="center"/>
          </w:tcPr>
          <w:p w:rsidR="000367C9" w:rsidRPr="00CD7195" w:rsidRDefault="000367C9" w:rsidP="004D1169">
            <w:pPr>
              <w:jc w:val="center"/>
              <w:rPr>
                <w:rFonts w:ascii="仿宋" w:eastAsia="仿宋" w:hAnsi="仿宋" w:cstheme="minorEastAsia"/>
                <w:szCs w:val="21"/>
              </w:rPr>
            </w:pPr>
            <w:r>
              <w:rPr>
                <w:rFonts w:ascii="仿宋" w:eastAsia="仿宋" w:hAnsi="仿宋" w:cstheme="minorEastAsia" w:hint="eastAsia"/>
                <w:szCs w:val="21"/>
              </w:rPr>
              <w:t>58.45</w:t>
            </w:r>
          </w:p>
        </w:tc>
      </w:tr>
      <w:tr w:rsidR="000367C9" w:rsidRPr="00A4334A" w:rsidTr="003E310B">
        <w:trPr>
          <w:trHeight w:hRule="exact" w:val="536"/>
          <w:jc w:val="center"/>
        </w:trPr>
        <w:tc>
          <w:tcPr>
            <w:tcW w:w="1585" w:type="dxa"/>
            <w:vAlign w:val="center"/>
          </w:tcPr>
          <w:p w:rsidR="000367C9" w:rsidRPr="00CD7195" w:rsidRDefault="000367C9" w:rsidP="00A722D1">
            <w:pPr>
              <w:jc w:val="center"/>
              <w:rPr>
                <w:rFonts w:ascii="仿宋" w:eastAsia="仿宋" w:hAnsi="仿宋" w:cstheme="minorEastAsia"/>
                <w:szCs w:val="21"/>
              </w:rPr>
            </w:pPr>
            <w:r>
              <w:rPr>
                <w:rFonts w:ascii="仿宋" w:eastAsia="仿宋" w:hAnsi="仿宋" w:cstheme="minorEastAsia" w:hint="eastAsia"/>
                <w:szCs w:val="21"/>
              </w:rPr>
              <w:t>2</w:t>
            </w:r>
          </w:p>
        </w:tc>
        <w:tc>
          <w:tcPr>
            <w:tcW w:w="5528" w:type="dxa"/>
            <w:gridSpan w:val="2"/>
            <w:vAlign w:val="center"/>
          </w:tcPr>
          <w:p w:rsidR="000367C9" w:rsidRPr="00CD7195" w:rsidRDefault="000367C9" w:rsidP="00A722D1">
            <w:pPr>
              <w:jc w:val="center"/>
              <w:rPr>
                <w:rFonts w:ascii="仿宋" w:eastAsia="仿宋" w:hAnsi="仿宋" w:cstheme="minorEastAsia"/>
                <w:szCs w:val="21"/>
              </w:rPr>
            </w:pPr>
            <w:r>
              <w:rPr>
                <w:rFonts w:ascii="仿宋" w:eastAsia="仿宋" w:hAnsi="仿宋" w:cs="宋体" w:hint="eastAsia"/>
                <w:kern w:val="0"/>
                <w:szCs w:val="21"/>
              </w:rPr>
              <w:t>临渭区朝阳大街中段朝阳大街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达酒店式公寓1-509</w:t>
            </w:r>
          </w:p>
        </w:tc>
        <w:tc>
          <w:tcPr>
            <w:tcW w:w="918" w:type="dxa"/>
            <w:vAlign w:val="center"/>
          </w:tcPr>
          <w:p w:rsidR="000367C9" w:rsidRPr="00CD7195" w:rsidRDefault="000367C9" w:rsidP="00A722D1">
            <w:pPr>
              <w:jc w:val="center"/>
              <w:rPr>
                <w:rFonts w:ascii="仿宋" w:eastAsia="仿宋" w:hAnsi="仿宋" w:cstheme="minorEastAsia"/>
                <w:szCs w:val="21"/>
              </w:rPr>
            </w:pPr>
            <w:r>
              <w:rPr>
                <w:rFonts w:ascii="仿宋" w:eastAsia="仿宋" w:hAnsi="仿宋" w:cstheme="minorEastAsia" w:hint="eastAsia"/>
                <w:szCs w:val="21"/>
              </w:rPr>
              <w:t>西北</w:t>
            </w:r>
          </w:p>
        </w:tc>
        <w:tc>
          <w:tcPr>
            <w:tcW w:w="1203" w:type="dxa"/>
            <w:vAlign w:val="center"/>
          </w:tcPr>
          <w:p w:rsidR="000367C9" w:rsidRPr="00CD7195" w:rsidRDefault="00433107" w:rsidP="004D1169">
            <w:pPr>
              <w:jc w:val="center"/>
              <w:rPr>
                <w:rFonts w:ascii="仿宋" w:eastAsia="仿宋" w:hAnsi="仿宋" w:cstheme="minorEastAsia"/>
                <w:szCs w:val="21"/>
              </w:rPr>
            </w:pPr>
            <w:r>
              <w:rPr>
                <w:rFonts w:ascii="仿宋" w:eastAsia="仿宋" w:hAnsi="仿宋" w:cstheme="minorEastAsia" w:hint="eastAsia"/>
                <w:szCs w:val="21"/>
              </w:rPr>
              <w:t>58.43</w:t>
            </w:r>
          </w:p>
        </w:tc>
      </w:tr>
      <w:tr w:rsidR="000367C9" w:rsidRPr="00A4334A" w:rsidTr="003E310B">
        <w:trPr>
          <w:trHeight w:hRule="exact" w:val="536"/>
          <w:jc w:val="center"/>
        </w:trPr>
        <w:tc>
          <w:tcPr>
            <w:tcW w:w="1585" w:type="dxa"/>
            <w:vAlign w:val="center"/>
          </w:tcPr>
          <w:p w:rsidR="000367C9" w:rsidRPr="00CD7195" w:rsidRDefault="000367C9" w:rsidP="004D1169">
            <w:pPr>
              <w:jc w:val="center"/>
              <w:rPr>
                <w:rFonts w:ascii="仿宋" w:eastAsia="仿宋" w:hAnsi="仿宋" w:cstheme="minorEastAsia"/>
                <w:szCs w:val="21"/>
              </w:rPr>
            </w:pPr>
            <w:r>
              <w:rPr>
                <w:rFonts w:ascii="仿宋" w:eastAsia="仿宋" w:hAnsi="仿宋" w:cstheme="minorEastAsia" w:hint="eastAsia"/>
                <w:szCs w:val="21"/>
              </w:rPr>
              <w:t>3</w:t>
            </w:r>
          </w:p>
        </w:tc>
        <w:tc>
          <w:tcPr>
            <w:tcW w:w="5528" w:type="dxa"/>
            <w:gridSpan w:val="2"/>
            <w:vAlign w:val="center"/>
          </w:tcPr>
          <w:p w:rsidR="000367C9" w:rsidRPr="00CD7195" w:rsidRDefault="000367C9" w:rsidP="004D1169">
            <w:pPr>
              <w:jc w:val="center"/>
              <w:rPr>
                <w:rFonts w:ascii="仿宋" w:eastAsia="仿宋" w:hAnsi="仿宋" w:cstheme="minorEastAsia"/>
                <w:szCs w:val="21"/>
              </w:rPr>
            </w:pPr>
            <w:r>
              <w:rPr>
                <w:rFonts w:ascii="仿宋" w:eastAsia="仿宋" w:hAnsi="仿宋" w:cs="宋体" w:hint="eastAsia"/>
                <w:kern w:val="0"/>
                <w:szCs w:val="21"/>
              </w:rPr>
              <w:t>临渭区朝阳大街中段朝阳大街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达酒店式公寓1-512</w:t>
            </w:r>
          </w:p>
        </w:tc>
        <w:tc>
          <w:tcPr>
            <w:tcW w:w="918" w:type="dxa"/>
            <w:vAlign w:val="center"/>
          </w:tcPr>
          <w:p w:rsidR="000367C9" w:rsidRPr="00CD7195" w:rsidRDefault="000367C9" w:rsidP="004D1169">
            <w:pPr>
              <w:jc w:val="center"/>
              <w:rPr>
                <w:rFonts w:ascii="仿宋" w:eastAsia="仿宋" w:hAnsi="仿宋" w:cstheme="minorEastAsia"/>
                <w:szCs w:val="21"/>
              </w:rPr>
            </w:pPr>
            <w:r>
              <w:rPr>
                <w:rFonts w:ascii="仿宋" w:eastAsia="仿宋" w:hAnsi="仿宋" w:cstheme="minorEastAsia" w:hint="eastAsia"/>
                <w:szCs w:val="21"/>
              </w:rPr>
              <w:t>北</w:t>
            </w:r>
          </w:p>
        </w:tc>
        <w:tc>
          <w:tcPr>
            <w:tcW w:w="1203" w:type="dxa"/>
            <w:vAlign w:val="center"/>
          </w:tcPr>
          <w:p w:rsidR="000367C9" w:rsidRPr="00CD7195" w:rsidRDefault="000367C9" w:rsidP="004D1169">
            <w:pPr>
              <w:jc w:val="center"/>
              <w:rPr>
                <w:rFonts w:ascii="仿宋" w:eastAsia="仿宋" w:hAnsi="仿宋" w:cstheme="minorEastAsia"/>
                <w:szCs w:val="21"/>
              </w:rPr>
            </w:pPr>
            <w:r>
              <w:rPr>
                <w:rFonts w:ascii="仿宋" w:eastAsia="仿宋" w:hAnsi="仿宋" w:cstheme="minorEastAsia" w:hint="eastAsia"/>
                <w:szCs w:val="21"/>
              </w:rPr>
              <w:t>40.34</w:t>
            </w:r>
          </w:p>
        </w:tc>
      </w:tr>
      <w:tr w:rsidR="000367C9" w:rsidRPr="00A4334A" w:rsidTr="003E310B">
        <w:trPr>
          <w:trHeight w:hRule="exact" w:val="536"/>
          <w:jc w:val="center"/>
        </w:trPr>
        <w:tc>
          <w:tcPr>
            <w:tcW w:w="1585" w:type="dxa"/>
            <w:vAlign w:val="center"/>
          </w:tcPr>
          <w:p w:rsidR="000367C9" w:rsidRPr="00CD7195" w:rsidRDefault="000367C9" w:rsidP="00A722D1">
            <w:pPr>
              <w:jc w:val="center"/>
              <w:rPr>
                <w:rFonts w:ascii="仿宋" w:eastAsia="仿宋" w:hAnsi="仿宋" w:cstheme="minorEastAsia"/>
                <w:szCs w:val="21"/>
              </w:rPr>
            </w:pPr>
            <w:r>
              <w:rPr>
                <w:rFonts w:ascii="仿宋" w:eastAsia="仿宋" w:hAnsi="仿宋" w:cstheme="minorEastAsia" w:hint="eastAsia"/>
                <w:szCs w:val="21"/>
              </w:rPr>
              <w:t>4</w:t>
            </w:r>
          </w:p>
        </w:tc>
        <w:tc>
          <w:tcPr>
            <w:tcW w:w="5528" w:type="dxa"/>
            <w:gridSpan w:val="2"/>
            <w:vAlign w:val="center"/>
          </w:tcPr>
          <w:p w:rsidR="000367C9" w:rsidRPr="00CD7195" w:rsidRDefault="000367C9" w:rsidP="00A722D1">
            <w:pPr>
              <w:jc w:val="center"/>
              <w:rPr>
                <w:rFonts w:ascii="仿宋" w:eastAsia="仿宋" w:hAnsi="仿宋" w:cstheme="minorEastAsia"/>
                <w:szCs w:val="21"/>
              </w:rPr>
            </w:pPr>
            <w:r>
              <w:rPr>
                <w:rFonts w:ascii="仿宋" w:eastAsia="仿宋" w:hAnsi="仿宋" w:cs="宋体" w:hint="eastAsia"/>
                <w:kern w:val="0"/>
                <w:szCs w:val="21"/>
              </w:rPr>
              <w:t>临渭区朝阳大街中段朝阳大街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达酒店式公寓1-51</w:t>
            </w:r>
            <w:r w:rsidR="00A57129">
              <w:rPr>
                <w:rFonts w:ascii="仿宋" w:eastAsia="仿宋" w:hAnsi="仿宋" w:cs="宋体" w:hint="eastAsia"/>
                <w:kern w:val="0"/>
                <w:szCs w:val="21"/>
              </w:rPr>
              <w:t>3</w:t>
            </w:r>
          </w:p>
        </w:tc>
        <w:tc>
          <w:tcPr>
            <w:tcW w:w="918" w:type="dxa"/>
            <w:vAlign w:val="center"/>
          </w:tcPr>
          <w:p w:rsidR="000367C9" w:rsidRPr="00CD7195" w:rsidRDefault="000367C9" w:rsidP="00A722D1">
            <w:pPr>
              <w:jc w:val="center"/>
              <w:rPr>
                <w:rFonts w:ascii="仿宋" w:eastAsia="仿宋" w:hAnsi="仿宋" w:cstheme="minorEastAsia"/>
                <w:szCs w:val="21"/>
              </w:rPr>
            </w:pPr>
            <w:r>
              <w:rPr>
                <w:rFonts w:ascii="仿宋" w:eastAsia="仿宋" w:hAnsi="仿宋" w:cstheme="minorEastAsia" w:hint="eastAsia"/>
                <w:szCs w:val="21"/>
              </w:rPr>
              <w:t>北</w:t>
            </w:r>
          </w:p>
        </w:tc>
        <w:tc>
          <w:tcPr>
            <w:tcW w:w="1203" w:type="dxa"/>
            <w:vAlign w:val="center"/>
          </w:tcPr>
          <w:p w:rsidR="000367C9" w:rsidRPr="00CD7195" w:rsidRDefault="000367C9" w:rsidP="004D1169">
            <w:pPr>
              <w:jc w:val="center"/>
              <w:rPr>
                <w:rFonts w:ascii="仿宋" w:eastAsia="仿宋" w:hAnsi="仿宋" w:cstheme="minorEastAsia"/>
                <w:szCs w:val="21"/>
              </w:rPr>
            </w:pPr>
            <w:r>
              <w:rPr>
                <w:rFonts w:ascii="仿宋" w:eastAsia="仿宋" w:hAnsi="仿宋" w:cstheme="minorEastAsia" w:hint="eastAsia"/>
                <w:szCs w:val="21"/>
              </w:rPr>
              <w:t>40.34</w:t>
            </w:r>
          </w:p>
        </w:tc>
      </w:tr>
    </w:tbl>
    <w:p w:rsidR="0064407E" w:rsidRPr="00A4334A" w:rsidRDefault="00B17189" w:rsidP="0064407E">
      <w:pPr>
        <w:spacing w:line="500" w:lineRule="exact"/>
        <w:rPr>
          <w:rFonts w:ascii="仿宋" w:eastAsia="仿宋" w:hAnsi="仿宋"/>
          <w:color w:val="000000"/>
          <w:spacing w:val="20"/>
          <w:sz w:val="28"/>
          <w:szCs w:val="32"/>
        </w:rPr>
      </w:pPr>
      <w:r>
        <w:rPr>
          <w:rFonts w:ascii="仿宋" w:eastAsia="仿宋" w:hAnsi="仿宋" w:hint="eastAsia"/>
          <w:color w:val="000000"/>
          <w:spacing w:val="20"/>
          <w:sz w:val="28"/>
          <w:szCs w:val="32"/>
        </w:rPr>
        <w:t>3、</w:t>
      </w:r>
      <w:r w:rsidR="0064407E" w:rsidRPr="00A4334A">
        <w:rPr>
          <w:rFonts w:ascii="仿宋" w:eastAsia="仿宋" w:hAnsi="仿宋" w:hint="eastAsia"/>
          <w:color w:val="000000"/>
          <w:spacing w:val="20"/>
          <w:sz w:val="28"/>
          <w:szCs w:val="32"/>
        </w:rPr>
        <w:t>估价对象权益状况描述与分析</w:t>
      </w:r>
    </w:p>
    <w:tbl>
      <w:tblPr>
        <w:tblW w:w="9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6549"/>
      </w:tblGrid>
      <w:tr w:rsidR="0064407E" w:rsidRPr="00A4334A" w:rsidTr="009C599D">
        <w:trPr>
          <w:trHeight w:hRule="exact" w:val="399"/>
        </w:trPr>
        <w:tc>
          <w:tcPr>
            <w:tcW w:w="9251" w:type="dxa"/>
            <w:gridSpan w:val="2"/>
            <w:shd w:val="clear" w:color="auto" w:fill="F2F2F2"/>
            <w:vAlign w:val="center"/>
          </w:tcPr>
          <w:p w:rsidR="0064407E" w:rsidRPr="00A4334A" w:rsidRDefault="0064407E" w:rsidP="00B359B3">
            <w:pPr>
              <w:widowControl/>
              <w:jc w:val="center"/>
              <w:rPr>
                <w:rFonts w:ascii="仿宋" w:eastAsia="仿宋" w:hAnsi="仿宋" w:cs="宋体"/>
                <w:kern w:val="0"/>
                <w:szCs w:val="21"/>
              </w:rPr>
            </w:pPr>
            <w:r w:rsidRPr="00A4334A">
              <w:rPr>
                <w:rFonts w:ascii="仿宋" w:eastAsia="仿宋" w:hAnsi="仿宋" w:cs="宋体" w:hint="eastAsia"/>
                <w:kern w:val="0"/>
                <w:szCs w:val="21"/>
              </w:rPr>
              <w:t>权益状况</w:t>
            </w:r>
          </w:p>
        </w:tc>
      </w:tr>
      <w:tr w:rsidR="001D5A3B" w:rsidRPr="00A4334A" w:rsidTr="009C599D">
        <w:trPr>
          <w:trHeight w:hRule="exact" w:val="588"/>
        </w:trPr>
        <w:tc>
          <w:tcPr>
            <w:tcW w:w="2702" w:type="dxa"/>
            <w:vAlign w:val="center"/>
          </w:tcPr>
          <w:p w:rsidR="001D5A3B" w:rsidRPr="00A4334A" w:rsidRDefault="001D5A3B" w:rsidP="00D03DB4">
            <w:pPr>
              <w:widowControl/>
              <w:jc w:val="left"/>
              <w:rPr>
                <w:rFonts w:ascii="仿宋" w:eastAsia="仿宋" w:hAnsi="仿宋" w:cs="宋体"/>
                <w:kern w:val="0"/>
                <w:szCs w:val="21"/>
              </w:rPr>
            </w:pPr>
            <w:r w:rsidRPr="00A4334A">
              <w:rPr>
                <w:rFonts w:ascii="仿宋" w:eastAsia="仿宋" w:hAnsi="仿宋" w:cs="宋体" w:hint="eastAsia"/>
                <w:kern w:val="0"/>
                <w:szCs w:val="21"/>
              </w:rPr>
              <w:t>项目</w:t>
            </w:r>
          </w:p>
        </w:tc>
        <w:tc>
          <w:tcPr>
            <w:tcW w:w="6549" w:type="dxa"/>
            <w:vAlign w:val="center"/>
          </w:tcPr>
          <w:p w:rsidR="001D5A3B" w:rsidRPr="00A4334A" w:rsidRDefault="001C394C" w:rsidP="000E522D">
            <w:pPr>
              <w:widowControl/>
              <w:jc w:val="left"/>
              <w:rPr>
                <w:rFonts w:ascii="仿宋" w:eastAsia="仿宋" w:hAnsi="仿宋" w:cs="宋体"/>
                <w:kern w:val="0"/>
                <w:szCs w:val="21"/>
              </w:rPr>
            </w:pPr>
            <w:r>
              <w:rPr>
                <w:rFonts w:ascii="仿宋" w:eastAsia="仿宋" w:hAnsi="仿宋" w:cs="宋体" w:hint="eastAsia"/>
                <w:kern w:val="0"/>
                <w:szCs w:val="21"/>
              </w:rPr>
              <w:t>渭南市朝阳大街</w:t>
            </w:r>
            <w:proofErr w:type="gramStart"/>
            <w:r>
              <w:rPr>
                <w:rFonts w:ascii="仿宋" w:eastAsia="仿宋" w:hAnsi="仿宋" w:cs="宋体" w:hint="eastAsia"/>
                <w:kern w:val="0"/>
                <w:szCs w:val="21"/>
              </w:rPr>
              <w:t>中段信</w:t>
            </w:r>
            <w:proofErr w:type="gramEnd"/>
            <w:r>
              <w:rPr>
                <w:rFonts w:ascii="仿宋" w:eastAsia="仿宋" w:hAnsi="仿宋" w:cs="宋体" w:hint="eastAsia"/>
                <w:kern w:val="0"/>
                <w:szCs w:val="21"/>
              </w:rPr>
              <w:t>达酒店式公寓1单元5楼</w:t>
            </w:r>
            <w:r w:rsidR="00E01724">
              <w:rPr>
                <w:rFonts w:ascii="仿宋" w:eastAsia="仿宋" w:hAnsi="仿宋" w:cs="宋体" w:hint="eastAsia"/>
                <w:kern w:val="0"/>
                <w:szCs w:val="21"/>
              </w:rPr>
              <w:t>1-506、1-509、1-512、1-513</w:t>
            </w:r>
            <w:r w:rsidR="00BB33DA">
              <w:rPr>
                <w:rFonts w:ascii="仿宋" w:eastAsia="仿宋" w:hAnsi="仿宋" w:cs="宋体" w:hint="eastAsia"/>
                <w:kern w:val="0"/>
                <w:szCs w:val="21"/>
              </w:rPr>
              <w:t>房地产市场价值评估</w:t>
            </w:r>
          </w:p>
        </w:tc>
      </w:tr>
      <w:tr w:rsidR="0066357E" w:rsidRPr="00A4334A" w:rsidTr="009C599D">
        <w:trPr>
          <w:trHeight w:hRule="exact" w:val="483"/>
        </w:trPr>
        <w:tc>
          <w:tcPr>
            <w:tcW w:w="2702" w:type="dxa"/>
            <w:vAlign w:val="center"/>
          </w:tcPr>
          <w:p w:rsidR="0066357E" w:rsidRPr="00A4334A" w:rsidRDefault="0066357E" w:rsidP="004D1169">
            <w:pPr>
              <w:widowControl/>
              <w:jc w:val="left"/>
              <w:rPr>
                <w:rFonts w:ascii="仿宋" w:eastAsia="仿宋" w:hAnsi="仿宋" w:cs="宋体"/>
                <w:kern w:val="0"/>
                <w:szCs w:val="21"/>
              </w:rPr>
            </w:pPr>
            <w:r>
              <w:rPr>
                <w:rFonts w:ascii="仿宋" w:eastAsia="仿宋" w:hAnsi="仿宋" w:cs="宋体" w:hint="eastAsia"/>
                <w:kern w:val="0"/>
                <w:szCs w:val="21"/>
              </w:rPr>
              <w:t>产权证号</w:t>
            </w:r>
          </w:p>
        </w:tc>
        <w:tc>
          <w:tcPr>
            <w:tcW w:w="6549" w:type="dxa"/>
            <w:vAlign w:val="center"/>
          </w:tcPr>
          <w:p w:rsidR="0066357E" w:rsidRPr="00A4334A" w:rsidRDefault="0066357E" w:rsidP="004D1169">
            <w:pPr>
              <w:widowControl/>
              <w:jc w:val="left"/>
              <w:rPr>
                <w:rFonts w:ascii="仿宋" w:eastAsia="仿宋" w:hAnsi="仿宋" w:cs="宋体"/>
                <w:kern w:val="0"/>
                <w:szCs w:val="21"/>
              </w:rPr>
            </w:pPr>
            <w:r>
              <w:rPr>
                <w:rFonts w:ascii="仿宋" w:eastAsia="仿宋" w:hAnsi="仿宋" w:cs="宋体" w:hint="eastAsia"/>
                <w:kern w:val="0"/>
                <w:szCs w:val="21"/>
              </w:rPr>
              <w:t>50C011669</w:t>
            </w:r>
          </w:p>
        </w:tc>
      </w:tr>
      <w:tr w:rsidR="0064407E" w:rsidRPr="00A4334A" w:rsidTr="009C599D">
        <w:trPr>
          <w:trHeight w:hRule="exact" w:val="483"/>
        </w:trPr>
        <w:tc>
          <w:tcPr>
            <w:tcW w:w="2702" w:type="dxa"/>
            <w:vAlign w:val="center"/>
          </w:tcPr>
          <w:p w:rsidR="0064407E" w:rsidRPr="009D2D3F" w:rsidRDefault="0064407E" w:rsidP="00D03DB4">
            <w:pPr>
              <w:widowControl/>
              <w:jc w:val="left"/>
              <w:rPr>
                <w:rFonts w:ascii="仿宋" w:eastAsia="仿宋" w:hAnsi="仿宋" w:cs="宋体"/>
                <w:color w:val="000000" w:themeColor="text1"/>
                <w:kern w:val="0"/>
                <w:szCs w:val="21"/>
              </w:rPr>
            </w:pPr>
            <w:r w:rsidRPr="009D2D3F">
              <w:rPr>
                <w:rFonts w:ascii="仿宋" w:eastAsia="仿宋" w:hAnsi="仿宋" w:cs="宋体" w:hint="eastAsia"/>
                <w:color w:val="000000" w:themeColor="text1"/>
                <w:kern w:val="0"/>
                <w:szCs w:val="21"/>
              </w:rPr>
              <w:t>实际用途</w:t>
            </w:r>
          </w:p>
        </w:tc>
        <w:tc>
          <w:tcPr>
            <w:tcW w:w="6549" w:type="dxa"/>
            <w:vAlign w:val="center"/>
          </w:tcPr>
          <w:p w:rsidR="0064407E" w:rsidRPr="009D2D3F" w:rsidRDefault="009D2D3F" w:rsidP="00D03DB4">
            <w:pPr>
              <w:widowControl/>
              <w:jc w:val="left"/>
              <w:rPr>
                <w:rFonts w:ascii="仿宋" w:eastAsia="仿宋" w:hAnsi="仿宋" w:cs="宋体"/>
                <w:color w:val="000000" w:themeColor="text1"/>
                <w:kern w:val="0"/>
                <w:szCs w:val="21"/>
              </w:rPr>
            </w:pPr>
            <w:r w:rsidRPr="009D2D3F">
              <w:rPr>
                <w:rFonts w:ascii="仿宋" w:eastAsia="仿宋" w:hAnsi="仿宋" w:cs="宋体" w:hint="eastAsia"/>
                <w:color w:val="000000" w:themeColor="text1"/>
                <w:kern w:val="0"/>
                <w:szCs w:val="21"/>
              </w:rPr>
              <w:t>公寓</w:t>
            </w:r>
          </w:p>
        </w:tc>
      </w:tr>
      <w:tr w:rsidR="0064407E" w:rsidRPr="00A4334A" w:rsidTr="009C599D">
        <w:trPr>
          <w:trHeight w:hRule="exact" w:val="483"/>
        </w:trPr>
        <w:tc>
          <w:tcPr>
            <w:tcW w:w="2702" w:type="dxa"/>
            <w:vAlign w:val="center"/>
          </w:tcPr>
          <w:p w:rsidR="0064407E" w:rsidRPr="009D2D3F" w:rsidRDefault="0064407E" w:rsidP="00D03DB4">
            <w:pPr>
              <w:widowControl/>
              <w:jc w:val="left"/>
              <w:rPr>
                <w:rFonts w:ascii="仿宋" w:eastAsia="仿宋" w:hAnsi="仿宋" w:cs="宋体"/>
                <w:color w:val="000000" w:themeColor="text1"/>
                <w:kern w:val="0"/>
                <w:szCs w:val="21"/>
              </w:rPr>
            </w:pPr>
            <w:r w:rsidRPr="009D2D3F">
              <w:rPr>
                <w:rFonts w:ascii="仿宋" w:eastAsia="仿宋" w:hAnsi="仿宋" w:cs="宋体" w:hint="eastAsia"/>
                <w:color w:val="000000" w:themeColor="text1"/>
                <w:kern w:val="0"/>
                <w:szCs w:val="21"/>
              </w:rPr>
              <w:t>规划用途</w:t>
            </w:r>
          </w:p>
        </w:tc>
        <w:tc>
          <w:tcPr>
            <w:tcW w:w="6549" w:type="dxa"/>
            <w:vAlign w:val="center"/>
          </w:tcPr>
          <w:p w:rsidR="0064407E" w:rsidRPr="009D2D3F" w:rsidRDefault="00F812FD" w:rsidP="00D03DB4">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w:t>
            </w:r>
          </w:p>
        </w:tc>
      </w:tr>
      <w:tr w:rsidR="0064407E" w:rsidRPr="00A4334A" w:rsidTr="009C599D">
        <w:trPr>
          <w:trHeight w:hRule="exact" w:val="483"/>
        </w:trPr>
        <w:tc>
          <w:tcPr>
            <w:tcW w:w="2702" w:type="dxa"/>
            <w:vAlign w:val="center"/>
          </w:tcPr>
          <w:p w:rsidR="0064407E" w:rsidRPr="007938CD" w:rsidRDefault="0064407E" w:rsidP="00D03DB4">
            <w:pPr>
              <w:widowControl/>
              <w:jc w:val="left"/>
              <w:rPr>
                <w:rFonts w:ascii="仿宋" w:eastAsia="仿宋" w:hAnsi="仿宋" w:cs="宋体"/>
                <w:kern w:val="0"/>
                <w:szCs w:val="21"/>
              </w:rPr>
            </w:pPr>
            <w:r w:rsidRPr="007938CD">
              <w:rPr>
                <w:rFonts w:ascii="仿宋" w:eastAsia="仿宋" w:hAnsi="仿宋" w:cs="宋体" w:hint="eastAsia"/>
                <w:kern w:val="0"/>
                <w:szCs w:val="21"/>
              </w:rPr>
              <w:t>产权人</w:t>
            </w:r>
          </w:p>
        </w:tc>
        <w:tc>
          <w:tcPr>
            <w:tcW w:w="6549" w:type="dxa"/>
            <w:vAlign w:val="center"/>
          </w:tcPr>
          <w:p w:rsidR="0064407E" w:rsidRPr="007938CD" w:rsidRDefault="00BC5A36" w:rsidP="00D03DB4">
            <w:pPr>
              <w:widowControl/>
              <w:jc w:val="left"/>
              <w:rPr>
                <w:rFonts w:ascii="仿宋" w:eastAsia="仿宋" w:hAnsi="仿宋" w:cs="宋体"/>
                <w:kern w:val="0"/>
                <w:szCs w:val="21"/>
              </w:rPr>
            </w:pPr>
            <w:r>
              <w:rPr>
                <w:rFonts w:ascii="仿宋" w:eastAsia="仿宋" w:hAnsi="仿宋" w:cs="宋体" w:hint="eastAsia"/>
                <w:kern w:val="0"/>
                <w:szCs w:val="21"/>
              </w:rPr>
              <w:t>陕西信达房地产开发有限责任公司</w:t>
            </w:r>
          </w:p>
        </w:tc>
      </w:tr>
      <w:tr w:rsidR="0064407E"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共有</w:t>
            </w:r>
            <w:proofErr w:type="gramStart"/>
            <w:r w:rsidRPr="00A4334A">
              <w:rPr>
                <w:rFonts w:ascii="仿宋" w:eastAsia="仿宋" w:hAnsi="仿宋" w:cs="宋体" w:hint="eastAsia"/>
                <w:kern w:val="0"/>
                <w:szCs w:val="21"/>
              </w:rPr>
              <w:t>权情况</w:t>
            </w:r>
            <w:proofErr w:type="gramEnd"/>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w:t>
            </w:r>
          </w:p>
        </w:tc>
      </w:tr>
      <w:tr w:rsidR="0064407E" w:rsidRPr="00A4334A" w:rsidTr="009C599D">
        <w:trPr>
          <w:trHeight w:hRule="exact" w:val="502"/>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他项权利设立情况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w:t>
            </w:r>
          </w:p>
        </w:tc>
      </w:tr>
      <w:tr w:rsidR="0064407E"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担保物</w:t>
            </w:r>
            <w:proofErr w:type="gramStart"/>
            <w:r w:rsidRPr="00A4334A">
              <w:rPr>
                <w:rFonts w:ascii="仿宋" w:eastAsia="仿宋" w:hAnsi="仿宋" w:cs="宋体" w:hint="eastAsia"/>
                <w:kern w:val="0"/>
                <w:szCs w:val="21"/>
              </w:rPr>
              <w:t>权设立</w:t>
            </w:r>
            <w:proofErr w:type="gramEnd"/>
            <w:r w:rsidRPr="00A4334A">
              <w:rPr>
                <w:rFonts w:ascii="仿宋" w:eastAsia="仿宋" w:hAnsi="仿宋" w:cs="宋体" w:hint="eastAsia"/>
                <w:kern w:val="0"/>
                <w:szCs w:val="21"/>
              </w:rPr>
              <w:t>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w:t>
            </w:r>
          </w:p>
        </w:tc>
      </w:tr>
      <w:tr w:rsidR="0064407E"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租赁或占有情况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D421D7" w:rsidP="00D03DB4">
            <w:pPr>
              <w:widowControl/>
              <w:jc w:val="left"/>
              <w:rPr>
                <w:rFonts w:ascii="仿宋" w:eastAsia="仿宋" w:hAnsi="仿宋" w:cs="宋体"/>
                <w:kern w:val="0"/>
                <w:szCs w:val="21"/>
              </w:rPr>
            </w:pPr>
            <w:r>
              <w:rPr>
                <w:rFonts w:ascii="仿宋" w:eastAsia="仿宋" w:hAnsi="仿宋" w:cs="宋体" w:hint="eastAsia"/>
                <w:kern w:val="0"/>
                <w:szCs w:val="21"/>
              </w:rPr>
              <w:t>无</w:t>
            </w:r>
          </w:p>
        </w:tc>
      </w:tr>
      <w:tr w:rsidR="0064407E"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拖欠税费（工程款）情况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361F0F" w:rsidP="00D03DB4">
            <w:pPr>
              <w:widowControl/>
              <w:jc w:val="left"/>
              <w:rPr>
                <w:rFonts w:ascii="仿宋" w:eastAsia="仿宋" w:hAnsi="仿宋" w:cs="宋体"/>
                <w:kern w:val="0"/>
                <w:szCs w:val="21"/>
              </w:rPr>
            </w:pPr>
            <w:r>
              <w:rPr>
                <w:rFonts w:ascii="仿宋" w:eastAsia="仿宋" w:hAnsi="仿宋" w:cs="宋体" w:hint="eastAsia"/>
                <w:kern w:val="0"/>
                <w:szCs w:val="21"/>
              </w:rPr>
              <w:t>无</w:t>
            </w:r>
          </w:p>
        </w:tc>
      </w:tr>
      <w:tr w:rsidR="0064407E" w:rsidRPr="00A4334A" w:rsidTr="009C599D">
        <w:trPr>
          <w:trHeight w:hRule="exact" w:val="442"/>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查封等形式限制权利情况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w:t>
            </w:r>
          </w:p>
        </w:tc>
      </w:tr>
      <w:tr w:rsidR="0064407E"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权属清晰情况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361F0F" w:rsidP="00D03DB4">
            <w:pPr>
              <w:widowControl/>
              <w:jc w:val="left"/>
              <w:rPr>
                <w:rFonts w:ascii="仿宋" w:eastAsia="仿宋" w:hAnsi="仿宋" w:cs="宋体"/>
                <w:kern w:val="0"/>
                <w:szCs w:val="21"/>
              </w:rPr>
            </w:pPr>
            <w:r>
              <w:rPr>
                <w:rFonts w:ascii="仿宋" w:eastAsia="仿宋" w:hAnsi="仿宋" w:cs="宋体" w:hint="eastAsia"/>
                <w:kern w:val="0"/>
                <w:szCs w:val="21"/>
              </w:rPr>
              <w:t>权属清晰</w:t>
            </w:r>
          </w:p>
        </w:tc>
      </w:tr>
      <w:tr w:rsidR="0064407E"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其他特殊情况</w:t>
            </w:r>
          </w:p>
        </w:tc>
        <w:tc>
          <w:tcPr>
            <w:tcW w:w="6549" w:type="dxa"/>
            <w:tcBorders>
              <w:top w:val="single" w:sz="4" w:space="0" w:color="auto"/>
              <w:left w:val="single" w:sz="4" w:space="0" w:color="auto"/>
              <w:bottom w:val="single" w:sz="4" w:space="0" w:color="auto"/>
              <w:right w:val="single" w:sz="4" w:space="0" w:color="auto"/>
            </w:tcBorders>
            <w:vAlign w:val="center"/>
          </w:tcPr>
          <w:p w:rsidR="0064407E" w:rsidRPr="00A4334A" w:rsidRDefault="0064407E" w:rsidP="00D03DB4">
            <w:pPr>
              <w:widowControl/>
              <w:jc w:val="left"/>
              <w:rPr>
                <w:rFonts w:ascii="仿宋" w:eastAsia="仿宋" w:hAnsi="仿宋" w:cs="宋体"/>
                <w:kern w:val="0"/>
                <w:szCs w:val="21"/>
              </w:rPr>
            </w:pPr>
            <w:r w:rsidRPr="00A4334A">
              <w:rPr>
                <w:rFonts w:ascii="仿宋" w:eastAsia="仿宋" w:hAnsi="仿宋" w:cs="宋体" w:hint="eastAsia"/>
                <w:kern w:val="0"/>
                <w:szCs w:val="21"/>
              </w:rPr>
              <w:t>/</w:t>
            </w:r>
          </w:p>
        </w:tc>
      </w:tr>
      <w:tr w:rsidR="009C599D" w:rsidRPr="00A4334A" w:rsidTr="009C599D">
        <w:trPr>
          <w:trHeight w:hRule="exact" w:val="483"/>
        </w:trPr>
        <w:tc>
          <w:tcPr>
            <w:tcW w:w="2702" w:type="dxa"/>
            <w:tcBorders>
              <w:top w:val="single" w:sz="4" w:space="0" w:color="auto"/>
              <w:left w:val="single" w:sz="4" w:space="0" w:color="auto"/>
              <w:bottom w:val="single" w:sz="4" w:space="0" w:color="auto"/>
              <w:right w:val="single" w:sz="4" w:space="0" w:color="auto"/>
            </w:tcBorders>
            <w:vAlign w:val="center"/>
          </w:tcPr>
          <w:p w:rsidR="009C599D" w:rsidRPr="00A4334A" w:rsidRDefault="009C599D" w:rsidP="004D1169">
            <w:pPr>
              <w:widowControl/>
              <w:jc w:val="left"/>
              <w:rPr>
                <w:rFonts w:ascii="仿宋" w:eastAsia="仿宋" w:hAnsi="仿宋" w:cs="宋体"/>
                <w:kern w:val="0"/>
                <w:szCs w:val="21"/>
              </w:rPr>
            </w:pPr>
            <w:r w:rsidRPr="00A4334A">
              <w:rPr>
                <w:rFonts w:ascii="仿宋" w:eastAsia="仿宋" w:hAnsi="仿宋" w:cs="宋体" w:hint="eastAsia"/>
                <w:kern w:val="0"/>
                <w:szCs w:val="21"/>
              </w:rPr>
              <w:t>权益情况综合分析</w:t>
            </w:r>
          </w:p>
        </w:tc>
        <w:tc>
          <w:tcPr>
            <w:tcW w:w="6549" w:type="dxa"/>
            <w:tcBorders>
              <w:top w:val="single" w:sz="4" w:space="0" w:color="auto"/>
              <w:left w:val="single" w:sz="4" w:space="0" w:color="auto"/>
              <w:bottom w:val="single" w:sz="4" w:space="0" w:color="auto"/>
              <w:right w:val="single" w:sz="4" w:space="0" w:color="auto"/>
            </w:tcBorders>
            <w:vAlign w:val="center"/>
          </w:tcPr>
          <w:p w:rsidR="009C599D" w:rsidRPr="00A4334A" w:rsidRDefault="009C599D" w:rsidP="004D1169">
            <w:pPr>
              <w:widowControl/>
              <w:jc w:val="left"/>
              <w:rPr>
                <w:rFonts w:ascii="仿宋" w:eastAsia="仿宋" w:hAnsi="仿宋" w:cs="宋体"/>
                <w:kern w:val="0"/>
                <w:szCs w:val="21"/>
              </w:rPr>
            </w:pPr>
            <w:r>
              <w:rPr>
                <w:rFonts w:ascii="仿宋" w:eastAsia="仿宋" w:hAnsi="仿宋" w:cs="宋体" w:hint="eastAsia"/>
                <w:kern w:val="0"/>
                <w:szCs w:val="21"/>
              </w:rPr>
              <w:t>估价对象权属清晰，便于出售</w:t>
            </w:r>
          </w:p>
        </w:tc>
      </w:tr>
    </w:tbl>
    <w:p w:rsidR="00B30FC1" w:rsidRPr="00A4334A" w:rsidRDefault="00B30FC1" w:rsidP="00591C41">
      <w:pPr>
        <w:pStyle w:val="2"/>
        <w:spacing w:line="620" w:lineRule="exact"/>
        <w:ind w:firstLine="642"/>
        <w:rPr>
          <w:rFonts w:ascii="仿宋" w:eastAsia="仿宋" w:hAnsi="仿宋"/>
        </w:rPr>
      </w:pPr>
      <w:bookmarkStart w:id="30" w:name="_Toc46910344"/>
      <w:r w:rsidRPr="00A4334A">
        <w:rPr>
          <w:rFonts w:ascii="仿宋" w:eastAsia="仿宋" w:hAnsi="仿宋" w:hint="eastAsia"/>
        </w:rPr>
        <w:lastRenderedPageBreak/>
        <w:t>五、价值时点</w:t>
      </w:r>
      <w:bookmarkEnd w:id="28"/>
      <w:bookmarkEnd w:id="29"/>
      <w:bookmarkEnd w:id="30"/>
    </w:p>
    <w:p w:rsidR="00B30FC1" w:rsidRPr="00A4334A" w:rsidRDefault="00BC5A36" w:rsidP="00591C41">
      <w:pPr>
        <w:spacing w:line="620" w:lineRule="exact"/>
        <w:ind w:firstLineChars="200" w:firstLine="640"/>
        <w:rPr>
          <w:rFonts w:ascii="仿宋" w:eastAsia="仿宋" w:hAnsi="仿宋"/>
          <w:bCs/>
          <w:spacing w:val="20"/>
          <w:sz w:val="28"/>
          <w:szCs w:val="28"/>
        </w:rPr>
      </w:pPr>
      <w:r>
        <w:rPr>
          <w:rFonts w:ascii="仿宋" w:eastAsia="仿宋" w:hAnsi="仿宋" w:hint="eastAsia"/>
          <w:bCs/>
          <w:spacing w:val="20"/>
          <w:sz w:val="28"/>
          <w:szCs w:val="28"/>
        </w:rPr>
        <w:t>2021年3月1日</w:t>
      </w:r>
    </w:p>
    <w:p w:rsidR="00B30FC1" w:rsidRPr="00A4334A" w:rsidRDefault="00B30FC1" w:rsidP="00591C41">
      <w:pPr>
        <w:pStyle w:val="2"/>
        <w:spacing w:line="620" w:lineRule="exact"/>
        <w:ind w:firstLine="642"/>
        <w:rPr>
          <w:rFonts w:ascii="仿宋" w:eastAsia="仿宋" w:hAnsi="仿宋"/>
        </w:rPr>
      </w:pPr>
      <w:bookmarkStart w:id="31" w:name="_Toc365441308"/>
      <w:bookmarkStart w:id="32" w:name="_Toc453774146"/>
      <w:bookmarkStart w:id="33" w:name="_Toc46910345"/>
      <w:r w:rsidRPr="00A4334A">
        <w:rPr>
          <w:rFonts w:ascii="仿宋" w:eastAsia="仿宋" w:hAnsi="仿宋"/>
        </w:rPr>
        <w:t>六、价值</w:t>
      </w:r>
      <w:bookmarkEnd w:id="31"/>
      <w:r w:rsidRPr="00A4334A">
        <w:rPr>
          <w:rFonts w:ascii="仿宋" w:eastAsia="仿宋" w:hAnsi="仿宋" w:hint="eastAsia"/>
        </w:rPr>
        <w:t>类型</w:t>
      </w:r>
      <w:bookmarkEnd w:id="32"/>
      <w:bookmarkEnd w:id="33"/>
    </w:p>
    <w:p w:rsidR="00B30FC1" w:rsidRPr="00A4334A" w:rsidRDefault="00B30FC1" w:rsidP="00591C41">
      <w:pPr>
        <w:spacing w:line="620" w:lineRule="exact"/>
        <w:ind w:firstLineChars="200" w:firstLine="640"/>
        <w:rPr>
          <w:rFonts w:ascii="仿宋" w:eastAsia="仿宋" w:hAnsi="仿宋"/>
          <w:bCs/>
          <w:spacing w:val="20"/>
          <w:sz w:val="28"/>
          <w:szCs w:val="28"/>
        </w:rPr>
      </w:pPr>
      <w:r w:rsidRPr="00A4334A">
        <w:rPr>
          <w:rFonts w:ascii="仿宋" w:eastAsia="仿宋" w:hAnsi="仿宋" w:hint="eastAsia"/>
          <w:bCs/>
          <w:spacing w:val="20"/>
          <w:sz w:val="28"/>
          <w:szCs w:val="28"/>
        </w:rPr>
        <w:t>本评估报告价值类型为房地产市场价值。</w:t>
      </w:r>
    </w:p>
    <w:p w:rsidR="00B30FC1" w:rsidRPr="00A4334A" w:rsidRDefault="00B30FC1" w:rsidP="00591C41">
      <w:pPr>
        <w:spacing w:line="620" w:lineRule="exact"/>
        <w:ind w:firstLineChars="200" w:firstLine="640"/>
        <w:rPr>
          <w:rFonts w:ascii="仿宋" w:eastAsia="仿宋" w:hAnsi="仿宋"/>
          <w:bCs/>
          <w:spacing w:val="20"/>
          <w:sz w:val="28"/>
          <w:szCs w:val="28"/>
        </w:rPr>
      </w:pPr>
      <w:r w:rsidRPr="00A4334A">
        <w:rPr>
          <w:rFonts w:ascii="仿宋" w:eastAsia="仿宋" w:hAnsi="仿宋" w:hint="eastAsia"/>
          <w:bCs/>
          <w:spacing w:val="20"/>
          <w:sz w:val="28"/>
          <w:szCs w:val="28"/>
        </w:rPr>
        <w:t>所谓</w:t>
      </w:r>
      <w:r w:rsidRPr="00A4334A">
        <w:rPr>
          <w:rFonts w:ascii="仿宋" w:eastAsia="仿宋" w:hAnsi="仿宋"/>
          <w:bCs/>
          <w:spacing w:val="20"/>
          <w:sz w:val="28"/>
          <w:szCs w:val="28"/>
        </w:rPr>
        <w:t>市场价值，是指</w:t>
      </w:r>
      <w:r w:rsidRPr="00A4334A">
        <w:rPr>
          <w:rFonts w:ascii="仿宋" w:eastAsia="仿宋" w:hAnsi="仿宋" w:hint="eastAsia"/>
          <w:bCs/>
          <w:spacing w:val="20"/>
          <w:sz w:val="28"/>
          <w:szCs w:val="28"/>
        </w:rPr>
        <w:t>估价对象经适当经营后，由熟悉情况、谨慎行事且不受强迫交易的双方，以公平交易方式在价值时点自愿进行交易的金额。</w:t>
      </w:r>
    </w:p>
    <w:p w:rsidR="00B30FC1" w:rsidRPr="00A4334A" w:rsidRDefault="00B30FC1" w:rsidP="00591C41">
      <w:pPr>
        <w:pStyle w:val="2"/>
        <w:spacing w:line="620" w:lineRule="exact"/>
        <w:ind w:firstLine="642"/>
        <w:rPr>
          <w:rFonts w:ascii="仿宋" w:eastAsia="仿宋" w:hAnsi="仿宋"/>
        </w:rPr>
      </w:pPr>
      <w:bookmarkStart w:id="34" w:name="_Toc365441310"/>
      <w:bookmarkStart w:id="35" w:name="_Toc453774147"/>
      <w:bookmarkStart w:id="36" w:name="_Toc46910346"/>
      <w:r w:rsidRPr="00A4334A">
        <w:rPr>
          <w:rFonts w:ascii="仿宋" w:eastAsia="仿宋" w:hAnsi="仿宋"/>
        </w:rPr>
        <w:t>七、估价原则</w:t>
      </w:r>
      <w:bookmarkEnd w:id="34"/>
      <w:bookmarkEnd w:id="35"/>
      <w:bookmarkEnd w:id="36"/>
    </w:p>
    <w:p w:rsidR="0019161E" w:rsidRPr="0019161E" w:rsidRDefault="0019161E" w:rsidP="00591C41">
      <w:pPr>
        <w:spacing w:line="620" w:lineRule="exact"/>
        <w:ind w:firstLineChars="200" w:firstLine="640"/>
        <w:rPr>
          <w:rFonts w:ascii="仿宋" w:eastAsia="仿宋" w:hAnsi="仿宋"/>
          <w:spacing w:val="20"/>
          <w:sz w:val="28"/>
          <w:szCs w:val="32"/>
        </w:rPr>
      </w:pPr>
      <w:r w:rsidRPr="0019161E">
        <w:rPr>
          <w:rFonts w:ascii="仿宋" w:eastAsia="仿宋" w:hAnsi="仿宋" w:hint="eastAsia"/>
          <w:spacing w:val="20"/>
          <w:sz w:val="28"/>
          <w:szCs w:val="32"/>
        </w:rPr>
        <w:t>本次估价遵循独立、客观、公正原则、合法原则、价值时点原则、</w:t>
      </w:r>
      <w:r w:rsidR="00AB6A7B" w:rsidRPr="0019161E">
        <w:rPr>
          <w:rFonts w:ascii="仿宋" w:eastAsia="仿宋" w:hAnsi="仿宋" w:hint="eastAsia"/>
          <w:spacing w:val="20"/>
          <w:sz w:val="28"/>
          <w:szCs w:val="32"/>
        </w:rPr>
        <w:t>替代原则</w:t>
      </w:r>
      <w:r w:rsidR="00AB6A7B">
        <w:rPr>
          <w:rFonts w:ascii="仿宋" w:eastAsia="仿宋" w:hAnsi="仿宋" w:hint="eastAsia"/>
          <w:spacing w:val="20"/>
          <w:sz w:val="28"/>
          <w:szCs w:val="32"/>
        </w:rPr>
        <w:t>、</w:t>
      </w:r>
      <w:r w:rsidRPr="0019161E">
        <w:rPr>
          <w:rFonts w:ascii="仿宋" w:eastAsia="仿宋" w:hAnsi="仿宋" w:hint="eastAsia"/>
          <w:spacing w:val="20"/>
          <w:sz w:val="28"/>
          <w:szCs w:val="32"/>
        </w:rPr>
        <w:t>最高</w:t>
      </w:r>
      <w:proofErr w:type="gramStart"/>
      <w:r w:rsidRPr="0019161E">
        <w:rPr>
          <w:rFonts w:ascii="仿宋" w:eastAsia="仿宋" w:hAnsi="仿宋" w:hint="eastAsia"/>
          <w:spacing w:val="20"/>
          <w:sz w:val="28"/>
          <w:szCs w:val="32"/>
        </w:rPr>
        <w:t>最佳利用</w:t>
      </w:r>
      <w:proofErr w:type="gramEnd"/>
      <w:r w:rsidRPr="0019161E">
        <w:rPr>
          <w:rFonts w:ascii="仿宋" w:eastAsia="仿宋" w:hAnsi="仿宋" w:hint="eastAsia"/>
          <w:spacing w:val="20"/>
          <w:sz w:val="28"/>
          <w:szCs w:val="32"/>
        </w:rPr>
        <w:t>原则。</w:t>
      </w:r>
    </w:p>
    <w:p w:rsidR="0019161E" w:rsidRPr="0019161E" w:rsidRDefault="0019161E" w:rsidP="00591C41">
      <w:pPr>
        <w:spacing w:line="620" w:lineRule="exact"/>
        <w:ind w:firstLineChars="200" w:firstLine="642"/>
        <w:rPr>
          <w:rFonts w:ascii="仿宋" w:eastAsia="仿宋" w:hAnsi="仿宋"/>
          <w:spacing w:val="20"/>
          <w:sz w:val="28"/>
          <w:szCs w:val="32"/>
        </w:rPr>
      </w:pPr>
      <w:r w:rsidRPr="00C910D8">
        <w:rPr>
          <w:rFonts w:ascii="仿宋" w:eastAsia="仿宋" w:hAnsi="仿宋" w:hint="eastAsia"/>
          <w:b/>
          <w:spacing w:val="20"/>
          <w:sz w:val="28"/>
          <w:szCs w:val="32"/>
        </w:rPr>
        <w:t>1、独立、客观、公正原则：</w:t>
      </w:r>
      <w:r w:rsidRPr="0019161E">
        <w:rPr>
          <w:rFonts w:ascii="仿宋" w:eastAsia="仿宋" w:hAnsi="仿宋" w:hint="eastAsia"/>
          <w:spacing w:val="20"/>
          <w:sz w:val="28"/>
          <w:szCs w:val="32"/>
        </w:rPr>
        <w:t>房地产估价师应站在中立的立场上，实事求是、公平正直地评估出对各</w:t>
      </w:r>
      <w:r w:rsidR="001D33B0">
        <w:rPr>
          <w:rFonts w:ascii="仿宋" w:eastAsia="仿宋" w:hAnsi="仿宋" w:hint="eastAsia"/>
          <w:spacing w:val="20"/>
          <w:sz w:val="28"/>
          <w:szCs w:val="32"/>
        </w:rPr>
        <w:t>方估价利害关系人均是公平竞争合理的价值。具体地说，独立的要求是：</w:t>
      </w:r>
      <w:r w:rsidRPr="0019161E">
        <w:rPr>
          <w:rFonts w:ascii="仿宋" w:eastAsia="仿宋" w:hAnsi="仿宋" w:hint="eastAsia"/>
          <w:spacing w:val="20"/>
          <w:sz w:val="28"/>
          <w:szCs w:val="32"/>
        </w:rPr>
        <w:t>房地产估价师不应受任何组织或者个人的非法干扰，完全</w:t>
      </w:r>
      <w:r w:rsidR="001D33B0">
        <w:rPr>
          <w:rFonts w:ascii="仿宋" w:eastAsia="仿宋" w:hAnsi="仿宋" w:hint="eastAsia"/>
          <w:spacing w:val="20"/>
          <w:sz w:val="28"/>
          <w:szCs w:val="32"/>
        </w:rPr>
        <w:t>凭借自己的专业知识、经验和应有的职业道德进行估价。客观的要求是：</w:t>
      </w:r>
      <w:r w:rsidRPr="0019161E">
        <w:rPr>
          <w:rFonts w:ascii="仿宋" w:eastAsia="仿宋" w:hAnsi="仿宋" w:hint="eastAsia"/>
          <w:spacing w:val="20"/>
          <w:sz w:val="28"/>
          <w:szCs w:val="32"/>
        </w:rPr>
        <w:t>房地产估价师不应带着自己的好恶、情</w:t>
      </w:r>
      <w:r w:rsidR="001D33B0">
        <w:rPr>
          <w:rFonts w:ascii="仿宋" w:eastAsia="仿宋" w:hAnsi="仿宋" w:hint="eastAsia"/>
          <w:spacing w:val="20"/>
          <w:sz w:val="28"/>
          <w:szCs w:val="32"/>
        </w:rPr>
        <w:t>感和偏见，完全从客观实际出发，</w:t>
      </w:r>
      <w:r w:rsidR="00C66D92">
        <w:rPr>
          <w:rFonts w:ascii="仿宋" w:eastAsia="仿宋" w:hAnsi="仿宋" w:hint="eastAsia"/>
          <w:spacing w:val="20"/>
          <w:sz w:val="28"/>
          <w:szCs w:val="32"/>
        </w:rPr>
        <w:t>反映事物</w:t>
      </w:r>
      <w:r w:rsidR="001D33B0">
        <w:rPr>
          <w:rFonts w:ascii="仿宋" w:eastAsia="仿宋" w:hAnsi="仿宋" w:hint="eastAsia"/>
          <w:spacing w:val="20"/>
          <w:sz w:val="28"/>
          <w:szCs w:val="32"/>
        </w:rPr>
        <w:t>的本来面目。公正的要求是：</w:t>
      </w:r>
      <w:r w:rsidRPr="0019161E">
        <w:rPr>
          <w:rFonts w:ascii="仿宋" w:eastAsia="仿宋" w:hAnsi="仿宋" w:hint="eastAsia"/>
          <w:spacing w:val="20"/>
          <w:sz w:val="28"/>
          <w:szCs w:val="32"/>
        </w:rPr>
        <w:t>房地产估价师在估价中应当公平正直，不偏袒相关当事人中的任何一方。</w:t>
      </w:r>
    </w:p>
    <w:p w:rsidR="0019161E" w:rsidRPr="0019161E" w:rsidRDefault="0019161E" w:rsidP="00591C41">
      <w:pPr>
        <w:spacing w:line="620" w:lineRule="exact"/>
        <w:ind w:firstLineChars="200" w:firstLine="642"/>
        <w:rPr>
          <w:rFonts w:ascii="仿宋" w:eastAsia="仿宋" w:hAnsi="仿宋"/>
          <w:spacing w:val="20"/>
          <w:sz w:val="28"/>
          <w:szCs w:val="32"/>
        </w:rPr>
      </w:pPr>
      <w:r w:rsidRPr="00C910D8">
        <w:rPr>
          <w:rFonts w:ascii="仿宋" w:eastAsia="仿宋" w:hAnsi="仿宋" w:hint="eastAsia"/>
          <w:b/>
          <w:spacing w:val="20"/>
          <w:sz w:val="28"/>
          <w:szCs w:val="32"/>
        </w:rPr>
        <w:t>2、合法原则：</w:t>
      </w:r>
      <w:r w:rsidRPr="0019161E">
        <w:rPr>
          <w:rFonts w:ascii="仿宋" w:eastAsia="仿宋" w:hAnsi="仿宋" w:hint="eastAsia"/>
          <w:spacing w:val="20"/>
          <w:sz w:val="28"/>
          <w:szCs w:val="32"/>
        </w:rPr>
        <w:t>估价结果应是在依法判定的估价对象状况下的价值。房地产估价时，应以估价对象的合法权益为前提进行。合法权益包括合法产权、合法使用、合法处分等方面。在合法产权方面，</w:t>
      </w:r>
      <w:r w:rsidRPr="0019161E">
        <w:rPr>
          <w:rFonts w:ascii="仿宋" w:eastAsia="仿宋" w:hAnsi="仿宋" w:hint="eastAsia"/>
          <w:spacing w:val="20"/>
          <w:sz w:val="28"/>
          <w:szCs w:val="32"/>
        </w:rPr>
        <w:lastRenderedPageBreak/>
        <w:t>应以房地产权属证书和有关证件为估价依据；在合法使用方面，应以城市规划、土地用途管制等为估价依据；在合法处分方面，应以法律、行政法规或合同（如土地使用权出让合同）</w:t>
      </w:r>
      <w:proofErr w:type="gramStart"/>
      <w:r w:rsidRPr="0019161E">
        <w:rPr>
          <w:rFonts w:ascii="仿宋" w:eastAsia="仿宋" w:hAnsi="仿宋" w:hint="eastAsia"/>
          <w:spacing w:val="20"/>
          <w:sz w:val="28"/>
          <w:szCs w:val="32"/>
        </w:rPr>
        <w:t>等允许</w:t>
      </w:r>
      <w:proofErr w:type="gramEnd"/>
      <w:r w:rsidRPr="0019161E">
        <w:rPr>
          <w:rFonts w:ascii="仿宋" w:eastAsia="仿宋" w:hAnsi="仿宋" w:hint="eastAsia"/>
          <w:spacing w:val="20"/>
          <w:sz w:val="28"/>
          <w:szCs w:val="32"/>
        </w:rPr>
        <w:t>的处分方式为估价依据。</w:t>
      </w:r>
    </w:p>
    <w:p w:rsidR="0019161E" w:rsidRPr="0019161E" w:rsidRDefault="0019161E" w:rsidP="00591C41">
      <w:pPr>
        <w:spacing w:line="620" w:lineRule="exact"/>
        <w:ind w:firstLineChars="200" w:firstLine="642"/>
        <w:rPr>
          <w:rFonts w:ascii="仿宋" w:eastAsia="仿宋" w:hAnsi="仿宋"/>
          <w:spacing w:val="20"/>
          <w:sz w:val="28"/>
          <w:szCs w:val="32"/>
        </w:rPr>
      </w:pPr>
      <w:r w:rsidRPr="00C910D8">
        <w:rPr>
          <w:rFonts w:ascii="仿宋" w:eastAsia="仿宋" w:hAnsi="仿宋" w:hint="eastAsia"/>
          <w:b/>
          <w:spacing w:val="20"/>
          <w:sz w:val="28"/>
          <w:szCs w:val="32"/>
        </w:rPr>
        <w:t>3、价值时点原则：</w:t>
      </w:r>
      <w:r w:rsidRPr="0019161E">
        <w:rPr>
          <w:rFonts w:ascii="仿宋" w:eastAsia="仿宋" w:hAnsi="仿宋" w:hint="eastAsia"/>
          <w:spacing w:val="20"/>
          <w:sz w:val="28"/>
          <w:szCs w:val="32"/>
        </w:rPr>
        <w:t>估价结果应是在根据估价目的确定的某一特定日期的价值。房地产市场是不断变化的，房地产价格和价值具有很强的时间性，它是某一特定时间的价格或价值，在不同的时间，同一宗房地产往往会有不同的价值。</w:t>
      </w:r>
    </w:p>
    <w:p w:rsidR="0019161E" w:rsidRPr="0019161E" w:rsidRDefault="0019161E" w:rsidP="00591C41">
      <w:pPr>
        <w:spacing w:line="620" w:lineRule="exact"/>
        <w:ind w:firstLineChars="200" w:firstLine="642"/>
        <w:rPr>
          <w:rFonts w:ascii="仿宋" w:eastAsia="仿宋" w:hAnsi="仿宋"/>
          <w:spacing w:val="20"/>
          <w:sz w:val="28"/>
          <w:szCs w:val="32"/>
        </w:rPr>
      </w:pPr>
      <w:r w:rsidRPr="00C910D8">
        <w:rPr>
          <w:rFonts w:ascii="仿宋" w:eastAsia="仿宋" w:hAnsi="仿宋" w:hint="eastAsia"/>
          <w:b/>
          <w:spacing w:val="20"/>
          <w:sz w:val="28"/>
          <w:szCs w:val="32"/>
        </w:rPr>
        <w:t>4、替代原则：</w:t>
      </w:r>
      <w:r w:rsidRPr="0019161E">
        <w:rPr>
          <w:rFonts w:ascii="仿宋" w:eastAsia="仿宋" w:hAnsi="仿宋" w:hint="eastAsia"/>
          <w:spacing w:val="20"/>
          <w:sz w:val="28"/>
          <w:szCs w:val="32"/>
        </w:rPr>
        <w:t>替代原则是根据在同一市场上，相同的商品，具有相同的价值这一经济学原理为理论依据。要求房地产估价结果不得明显偏离与估价对象处在具有替代关系，价格会相互影响的房地产所处的区域范围内，并在用途、规模、档次、建筑结构等方面与估价对象相同或相近的房地产在同等条件下的正常价格。替代原则对于具体的房地产估价指明了两点:一是如果附近有若干相近效用的房地产存在着价格，则可以依据替代原则，由这些相近效用的房地产的价格推算出估价对象的价格。二是不能孤立地思考估价对象的价格，要考虑相近效用的房地产价格的牵掣。</w:t>
      </w:r>
    </w:p>
    <w:p w:rsidR="00B30FC1" w:rsidRPr="00A4334A" w:rsidRDefault="0019161E" w:rsidP="00591C41">
      <w:pPr>
        <w:spacing w:line="620" w:lineRule="exact"/>
        <w:ind w:firstLineChars="200" w:firstLine="642"/>
        <w:rPr>
          <w:rFonts w:ascii="仿宋" w:eastAsia="仿宋" w:hAnsi="仿宋"/>
          <w:spacing w:val="20"/>
          <w:sz w:val="28"/>
          <w:szCs w:val="32"/>
        </w:rPr>
      </w:pPr>
      <w:r w:rsidRPr="00C910D8">
        <w:rPr>
          <w:rFonts w:ascii="仿宋" w:eastAsia="仿宋" w:hAnsi="仿宋" w:hint="eastAsia"/>
          <w:b/>
          <w:spacing w:val="20"/>
          <w:sz w:val="28"/>
          <w:szCs w:val="32"/>
        </w:rPr>
        <w:t>5、最高</w:t>
      </w:r>
      <w:proofErr w:type="gramStart"/>
      <w:r w:rsidRPr="00C910D8">
        <w:rPr>
          <w:rFonts w:ascii="仿宋" w:eastAsia="仿宋" w:hAnsi="仿宋" w:hint="eastAsia"/>
          <w:b/>
          <w:spacing w:val="20"/>
          <w:sz w:val="28"/>
          <w:szCs w:val="32"/>
        </w:rPr>
        <w:t>最佳利用</w:t>
      </w:r>
      <w:proofErr w:type="gramEnd"/>
      <w:r w:rsidRPr="00C910D8">
        <w:rPr>
          <w:rFonts w:ascii="仿宋" w:eastAsia="仿宋" w:hAnsi="仿宋" w:hint="eastAsia"/>
          <w:b/>
          <w:spacing w:val="20"/>
          <w:sz w:val="28"/>
          <w:szCs w:val="32"/>
        </w:rPr>
        <w:t>原则：</w:t>
      </w:r>
      <w:r w:rsidRPr="0019161E">
        <w:rPr>
          <w:rFonts w:ascii="仿宋" w:eastAsia="仿宋" w:hAnsi="仿宋" w:hint="eastAsia"/>
          <w:spacing w:val="20"/>
          <w:sz w:val="28"/>
          <w:szCs w:val="32"/>
        </w:rPr>
        <w:t>估价结果应是在估价对象最高</w:t>
      </w:r>
      <w:proofErr w:type="gramStart"/>
      <w:r w:rsidRPr="0019161E">
        <w:rPr>
          <w:rFonts w:ascii="仿宋" w:eastAsia="仿宋" w:hAnsi="仿宋" w:hint="eastAsia"/>
          <w:spacing w:val="20"/>
          <w:sz w:val="28"/>
          <w:szCs w:val="32"/>
        </w:rPr>
        <w:t>最佳利用</w:t>
      </w:r>
      <w:proofErr w:type="gramEnd"/>
      <w:r w:rsidRPr="0019161E">
        <w:rPr>
          <w:rFonts w:ascii="仿宋" w:eastAsia="仿宋" w:hAnsi="仿宋" w:hint="eastAsia"/>
          <w:spacing w:val="20"/>
          <w:sz w:val="28"/>
          <w:szCs w:val="32"/>
        </w:rPr>
        <w:t>状况下的价值或价格。所谓最高</w:t>
      </w:r>
      <w:proofErr w:type="gramStart"/>
      <w:r w:rsidRPr="0019161E">
        <w:rPr>
          <w:rFonts w:ascii="仿宋" w:eastAsia="仿宋" w:hAnsi="仿宋" w:hint="eastAsia"/>
          <w:spacing w:val="20"/>
          <w:sz w:val="28"/>
          <w:szCs w:val="32"/>
        </w:rPr>
        <w:t>最佳利用</w:t>
      </w:r>
      <w:proofErr w:type="gramEnd"/>
      <w:r w:rsidRPr="0019161E">
        <w:rPr>
          <w:rFonts w:ascii="仿宋" w:eastAsia="仿宋" w:hAnsi="仿宋" w:hint="eastAsia"/>
          <w:spacing w:val="20"/>
          <w:sz w:val="28"/>
          <w:szCs w:val="32"/>
        </w:rPr>
        <w:t>是指法律上允许、技术上可能、经济上可行、经过充分合理的论证，能使估价对象的价值达到最大的一种最可能的利用，具体包括最佳用途、最佳规模、最</w:t>
      </w:r>
      <w:r w:rsidRPr="0019161E">
        <w:rPr>
          <w:rFonts w:ascii="仿宋" w:eastAsia="仿宋" w:hAnsi="仿宋" w:hint="eastAsia"/>
          <w:spacing w:val="20"/>
          <w:sz w:val="28"/>
          <w:szCs w:val="32"/>
        </w:rPr>
        <w:lastRenderedPageBreak/>
        <w:t>佳集约度。最高最佳使用原则应以估价对象的最高最佳使用为前提进行。最高</w:t>
      </w:r>
      <w:proofErr w:type="gramStart"/>
      <w:r w:rsidRPr="0019161E">
        <w:rPr>
          <w:rFonts w:ascii="仿宋" w:eastAsia="仿宋" w:hAnsi="仿宋" w:hint="eastAsia"/>
          <w:spacing w:val="20"/>
          <w:sz w:val="28"/>
          <w:szCs w:val="32"/>
        </w:rPr>
        <w:t>最佳利用</w:t>
      </w:r>
      <w:proofErr w:type="gramEnd"/>
      <w:r w:rsidRPr="0019161E">
        <w:rPr>
          <w:rFonts w:ascii="仿宋" w:eastAsia="仿宋" w:hAnsi="仿宋" w:hint="eastAsia"/>
          <w:spacing w:val="20"/>
          <w:sz w:val="28"/>
          <w:szCs w:val="32"/>
        </w:rPr>
        <w:t>状况包括最佳的用途、规模和档次等，应按法律上允许、技术上可能、</w:t>
      </w:r>
      <w:r w:rsidR="001D33B0">
        <w:rPr>
          <w:rFonts w:ascii="仿宋" w:eastAsia="仿宋" w:hAnsi="仿宋" w:hint="eastAsia"/>
          <w:spacing w:val="20"/>
          <w:sz w:val="28"/>
          <w:szCs w:val="32"/>
        </w:rPr>
        <w:t>经济</w:t>
      </w:r>
      <w:r w:rsidRPr="0019161E">
        <w:rPr>
          <w:rFonts w:ascii="仿宋" w:eastAsia="仿宋" w:hAnsi="仿宋" w:hint="eastAsia"/>
          <w:spacing w:val="20"/>
          <w:sz w:val="28"/>
          <w:szCs w:val="32"/>
        </w:rPr>
        <w:t>上可行、价值最大化的次序进行分析、筛选和判断确定。在服从城市总体规划的前提下，综合考虑房地产开发的经济效益和社会效益，判定房地产的最佳用途。</w:t>
      </w:r>
    </w:p>
    <w:p w:rsidR="00B30FC1" w:rsidRPr="00A4334A" w:rsidRDefault="00B30FC1" w:rsidP="00591C41">
      <w:pPr>
        <w:pStyle w:val="2"/>
        <w:spacing w:line="620" w:lineRule="exact"/>
        <w:ind w:firstLine="642"/>
        <w:rPr>
          <w:rFonts w:ascii="仿宋" w:eastAsia="仿宋" w:hAnsi="仿宋"/>
        </w:rPr>
      </w:pPr>
      <w:bookmarkStart w:id="37" w:name="_Toc365441311"/>
      <w:bookmarkStart w:id="38" w:name="_Toc453774148"/>
      <w:bookmarkStart w:id="39" w:name="_Toc46910347"/>
      <w:r w:rsidRPr="00A4334A">
        <w:rPr>
          <w:rFonts w:ascii="仿宋" w:eastAsia="仿宋" w:hAnsi="仿宋"/>
        </w:rPr>
        <w:t>八、估价依据</w:t>
      </w:r>
      <w:bookmarkEnd w:id="37"/>
      <w:bookmarkEnd w:id="38"/>
      <w:bookmarkEnd w:id="39"/>
    </w:p>
    <w:p w:rsidR="00B30FC1" w:rsidRPr="00A4334A" w:rsidRDefault="00B30FC1" w:rsidP="00591C41">
      <w:pPr>
        <w:spacing w:line="620" w:lineRule="exact"/>
        <w:ind w:firstLineChars="200" w:firstLine="642"/>
        <w:rPr>
          <w:rFonts w:ascii="仿宋" w:eastAsia="仿宋" w:hAnsi="仿宋"/>
          <w:b/>
          <w:spacing w:val="20"/>
          <w:kern w:val="28"/>
          <w:sz w:val="28"/>
          <w:szCs w:val="28"/>
        </w:rPr>
      </w:pPr>
      <w:r w:rsidRPr="00A4334A">
        <w:rPr>
          <w:rFonts w:ascii="仿宋" w:eastAsia="仿宋" w:hAnsi="仿宋" w:hint="eastAsia"/>
          <w:b/>
          <w:spacing w:val="20"/>
          <w:kern w:val="28"/>
          <w:sz w:val="28"/>
          <w:szCs w:val="28"/>
        </w:rPr>
        <w:t>（一）法律、法规及文件依据</w:t>
      </w:r>
    </w:p>
    <w:p w:rsidR="00B30FC1" w:rsidRPr="00A4334A" w:rsidRDefault="00B30FC1" w:rsidP="00591C41">
      <w:pPr>
        <w:spacing w:line="620" w:lineRule="exact"/>
        <w:rPr>
          <w:rFonts w:ascii="仿宋" w:eastAsia="仿宋" w:hAnsi="仿宋"/>
          <w:color w:val="000000"/>
          <w:spacing w:val="20"/>
          <w:sz w:val="28"/>
          <w:szCs w:val="32"/>
        </w:rPr>
      </w:pPr>
      <w:r w:rsidRPr="00A4334A">
        <w:rPr>
          <w:rFonts w:ascii="仿宋" w:eastAsia="仿宋" w:hAnsi="仿宋" w:hint="eastAsia"/>
          <w:color w:val="000000"/>
          <w:spacing w:val="20"/>
          <w:sz w:val="28"/>
          <w:szCs w:val="32"/>
        </w:rPr>
        <w:t xml:space="preserve">   1、《中华人民共和国资产评估法》（中华人民共和国主席令第46号，2016年12月1日起施行）。</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2、《中华人民共和国城市房地产管理法》（1995年1月1日起施行，于2019年8月26日通过修改，现予公布，自2020年1月1日起施行）。</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3、《中华人民共和国土地管理法》（《全国人民代表大会常务委员会关于修改〈中华人民共和国土地管理法〉、〈中华人民共和国城市房地产管理法〉的决定》已由中华人民共和国第十三届全国人民代表大会常务委员会第十二次会议于2019年8月26日通过，现予公布，自2020年1月1日起施行）。</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4、《中华人民共和国物权法》（中华人民共和国主席令第62号，2007年10月1日起施行）。</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5、《中华人民共和国城乡规划法》（2008年1月1日起施行，2015年4月24日修改）。</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lastRenderedPageBreak/>
        <w:t>6、《中华人民共和国土地管理法实施条例》（1999年1月1日实施生效，2014年7月29日第二次修订）。</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7、《关于营改增后契税、房产税、土地增值税、个人所得税计税依据问题的通知》（2016年5月1日起执行）。</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8、《财政部国家税务总局关于全面推开营业税改增值税试点的通知》（2016年3月23日财税 [2016]36号）。</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9、《纳税人转让不动产增值税征收管理暂行办法》（2016年3月31日国家税务总局公告2016年第14号）。</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10、《不动产登记暂行条例》（国务院令第710号，2019年3月24日起实施）。</w:t>
      </w:r>
    </w:p>
    <w:p w:rsidR="00B30FC1" w:rsidRPr="00A4334A" w:rsidRDefault="00B30FC1" w:rsidP="00591C41">
      <w:pPr>
        <w:spacing w:line="62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11、《最高人民法院关于人民法院民事执行中拍卖、变卖财产的规定》(法释</w:t>
      </w:r>
      <w:r w:rsidRPr="00A4334A">
        <w:rPr>
          <w:rFonts w:ascii="仿宋" w:eastAsia="仿宋" w:hAnsi="仿宋" w:hint="eastAsia"/>
          <w:color w:val="000000"/>
          <w:spacing w:val="20"/>
          <w:sz w:val="28"/>
          <w:szCs w:val="32"/>
        </w:rPr>
        <w:t>[2004]</w:t>
      </w:r>
      <w:r w:rsidRPr="00A4334A">
        <w:rPr>
          <w:rFonts w:ascii="仿宋" w:eastAsia="仿宋" w:hAnsi="仿宋" w:hint="eastAsia"/>
          <w:spacing w:val="20"/>
          <w:sz w:val="28"/>
          <w:szCs w:val="32"/>
        </w:rPr>
        <w:t>16号，自2005</w:t>
      </w:r>
      <w:r w:rsidR="004755A5" w:rsidRPr="00A4334A">
        <w:rPr>
          <w:rFonts w:ascii="仿宋" w:eastAsia="仿宋" w:hAnsi="仿宋" w:hint="eastAsia"/>
          <w:spacing w:val="20"/>
          <w:sz w:val="28"/>
          <w:szCs w:val="32"/>
        </w:rPr>
        <w:t>年</w:t>
      </w:r>
      <w:r w:rsidRPr="00A4334A">
        <w:rPr>
          <w:rFonts w:ascii="仿宋" w:eastAsia="仿宋" w:hAnsi="仿宋" w:hint="eastAsia"/>
          <w:spacing w:val="20"/>
          <w:sz w:val="28"/>
          <w:szCs w:val="32"/>
        </w:rPr>
        <w:t>1月1日起施行）。</w:t>
      </w:r>
    </w:p>
    <w:p w:rsidR="00B30FC1" w:rsidRPr="00A4334A" w:rsidRDefault="00B30FC1" w:rsidP="00591C41">
      <w:pPr>
        <w:spacing w:line="62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12、《最高人民法院关于人民法院确定财产处置参考价若干问题的规定》(法释</w:t>
      </w:r>
      <w:r w:rsidRPr="00A4334A">
        <w:rPr>
          <w:rFonts w:ascii="仿宋" w:eastAsia="仿宋" w:hAnsi="仿宋" w:hint="eastAsia"/>
          <w:color w:val="000000"/>
          <w:spacing w:val="20"/>
          <w:sz w:val="28"/>
          <w:szCs w:val="32"/>
        </w:rPr>
        <w:t>[2011]21</w:t>
      </w:r>
      <w:r w:rsidRPr="00A4334A">
        <w:rPr>
          <w:rFonts w:ascii="仿宋" w:eastAsia="仿宋" w:hAnsi="仿宋" w:hint="eastAsia"/>
          <w:spacing w:val="20"/>
          <w:sz w:val="28"/>
          <w:szCs w:val="32"/>
        </w:rPr>
        <w:t>号，自2012</w:t>
      </w:r>
      <w:r w:rsidR="004755A5" w:rsidRPr="00A4334A">
        <w:rPr>
          <w:rFonts w:ascii="仿宋" w:eastAsia="仿宋" w:hAnsi="仿宋" w:hint="eastAsia"/>
          <w:spacing w:val="20"/>
          <w:sz w:val="28"/>
          <w:szCs w:val="32"/>
        </w:rPr>
        <w:t>年</w:t>
      </w:r>
      <w:r w:rsidRPr="00A4334A">
        <w:rPr>
          <w:rFonts w:ascii="仿宋" w:eastAsia="仿宋" w:hAnsi="仿宋" w:hint="eastAsia"/>
          <w:spacing w:val="20"/>
          <w:sz w:val="28"/>
          <w:szCs w:val="32"/>
        </w:rPr>
        <w:t>1月1日起施行）。</w:t>
      </w:r>
    </w:p>
    <w:p w:rsidR="00B30FC1" w:rsidRPr="00A4334A" w:rsidRDefault="00B30FC1" w:rsidP="00591C41">
      <w:pPr>
        <w:spacing w:line="62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13、</w:t>
      </w:r>
      <w:r w:rsidRPr="00A4334A">
        <w:rPr>
          <w:rFonts w:ascii="仿宋" w:eastAsia="仿宋" w:hAnsi="仿宋" w:hint="eastAsia"/>
          <w:color w:val="000000"/>
          <w:spacing w:val="20"/>
          <w:sz w:val="28"/>
          <w:szCs w:val="32"/>
        </w:rPr>
        <w:t>《司法鉴定程序通则》</w:t>
      </w:r>
      <w:r w:rsidRPr="00A4334A">
        <w:rPr>
          <w:rFonts w:ascii="仿宋" w:eastAsia="仿宋" w:hAnsi="仿宋" w:hint="eastAsia"/>
          <w:spacing w:val="20"/>
          <w:sz w:val="28"/>
          <w:szCs w:val="32"/>
        </w:rPr>
        <w:t>(2015年12月24日司法部部务会议通过，2016年3月2日发布，2016年5月1日起施行）。</w:t>
      </w:r>
    </w:p>
    <w:p w:rsidR="00B30FC1" w:rsidRPr="00A4334A" w:rsidRDefault="00B30FC1" w:rsidP="00591C41">
      <w:pPr>
        <w:spacing w:line="620" w:lineRule="exact"/>
        <w:ind w:firstLineChars="200" w:firstLine="642"/>
        <w:rPr>
          <w:rFonts w:ascii="仿宋" w:eastAsia="仿宋" w:hAnsi="仿宋"/>
          <w:color w:val="000000"/>
          <w:spacing w:val="20"/>
          <w:sz w:val="28"/>
          <w:szCs w:val="32"/>
        </w:rPr>
      </w:pPr>
      <w:r w:rsidRPr="00A4334A">
        <w:rPr>
          <w:rFonts w:ascii="仿宋" w:eastAsia="仿宋" w:hAnsi="仿宋" w:hint="eastAsia"/>
          <w:b/>
          <w:spacing w:val="20"/>
          <w:kern w:val="28"/>
          <w:sz w:val="28"/>
          <w:szCs w:val="28"/>
        </w:rPr>
        <w:t>（二）地方法规及有关部门文件</w:t>
      </w:r>
    </w:p>
    <w:p w:rsidR="00B30FC1" w:rsidRPr="00912A9E" w:rsidRDefault="00B30FC1" w:rsidP="00591C41">
      <w:pPr>
        <w:spacing w:line="620" w:lineRule="exact"/>
        <w:ind w:firstLineChars="200" w:firstLine="640"/>
        <w:rPr>
          <w:rFonts w:ascii="仿宋" w:eastAsia="仿宋" w:hAnsi="仿宋"/>
          <w:spacing w:val="20"/>
          <w:sz w:val="28"/>
          <w:szCs w:val="28"/>
        </w:rPr>
      </w:pPr>
      <w:r w:rsidRPr="00912A9E">
        <w:rPr>
          <w:rFonts w:ascii="仿宋" w:eastAsia="仿宋" w:hAnsi="仿宋" w:hint="eastAsia"/>
          <w:spacing w:val="20"/>
          <w:sz w:val="28"/>
          <w:szCs w:val="28"/>
        </w:rPr>
        <w:t>1、</w:t>
      </w:r>
      <w:r w:rsidRPr="00912A9E">
        <w:rPr>
          <w:rFonts w:ascii="仿宋" w:eastAsia="仿宋" w:hAnsi="仿宋"/>
          <w:spacing w:val="20"/>
          <w:sz w:val="28"/>
          <w:szCs w:val="28"/>
        </w:rPr>
        <w:t>《陕西省实施〈中华人民共和国土地管理法〉办法》</w:t>
      </w:r>
      <w:r w:rsidRPr="00912A9E">
        <w:rPr>
          <w:rFonts w:ascii="仿宋" w:eastAsia="仿宋" w:hAnsi="仿宋" w:hint="eastAsia"/>
          <w:spacing w:val="20"/>
          <w:sz w:val="28"/>
          <w:szCs w:val="28"/>
        </w:rPr>
        <w:t>（</w:t>
      </w:r>
      <w:r w:rsidRPr="00912A9E">
        <w:rPr>
          <w:rFonts w:ascii="仿宋" w:eastAsia="仿宋" w:hAnsi="仿宋"/>
          <w:spacing w:val="20"/>
          <w:sz w:val="28"/>
          <w:szCs w:val="28"/>
        </w:rPr>
        <w:t>陕西省第九届人民代表大会常务委员会公告（第十七号）</w:t>
      </w:r>
      <w:r w:rsidRPr="00912A9E">
        <w:rPr>
          <w:rFonts w:ascii="仿宋" w:eastAsia="仿宋" w:hAnsi="仿宋" w:hint="eastAsia"/>
          <w:spacing w:val="20"/>
          <w:sz w:val="28"/>
          <w:szCs w:val="28"/>
        </w:rPr>
        <w:t>）</w:t>
      </w:r>
      <w:r w:rsidRPr="00912A9E">
        <w:rPr>
          <w:rFonts w:ascii="仿宋" w:eastAsia="仿宋" w:hAnsi="仿宋"/>
          <w:spacing w:val="20"/>
          <w:sz w:val="28"/>
          <w:szCs w:val="28"/>
        </w:rPr>
        <w:t>。</w:t>
      </w:r>
    </w:p>
    <w:p w:rsidR="00C910D8" w:rsidRPr="00912A9E" w:rsidRDefault="00B30FC1" w:rsidP="00591C41">
      <w:pPr>
        <w:spacing w:line="620" w:lineRule="exact"/>
        <w:ind w:firstLineChars="200" w:firstLine="640"/>
        <w:rPr>
          <w:rFonts w:ascii="仿宋" w:eastAsia="仿宋" w:hAnsi="仿宋"/>
          <w:spacing w:val="20"/>
          <w:sz w:val="28"/>
          <w:szCs w:val="28"/>
        </w:rPr>
      </w:pPr>
      <w:r w:rsidRPr="00912A9E">
        <w:rPr>
          <w:rFonts w:ascii="仿宋" w:eastAsia="仿宋" w:hAnsi="仿宋" w:hint="eastAsia"/>
          <w:spacing w:val="20"/>
          <w:sz w:val="28"/>
          <w:szCs w:val="28"/>
        </w:rPr>
        <w:t>2、《陕西省</w:t>
      </w:r>
      <w:r w:rsidR="00C910D8" w:rsidRPr="00912A9E">
        <w:rPr>
          <w:rFonts w:ascii="仿宋" w:eastAsia="仿宋" w:hAnsi="仿宋" w:hint="eastAsia"/>
          <w:spacing w:val="20"/>
          <w:sz w:val="28"/>
          <w:szCs w:val="28"/>
        </w:rPr>
        <w:t>建筑、装饰工程消耗量</w:t>
      </w:r>
      <w:r w:rsidRPr="00912A9E">
        <w:rPr>
          <w:rFonts w:ascii="仿宋" w:eastAsia="仿宋" w:hAnsi="仿宋" w:hint="eastAsia"/>
          <w:spacing w:val="20"/>
          <w:sz w:val="28"/>
          <w:szCs w:val="28"/>
        </w:rPr>
        <w:t>定额》（20</w:t>
      </w:r>
      <w:r w:rsidR="00C910D8" w:rsidRPr="00912A9E">
        <w:rPr>
          <w:rFonts w:ascii="仿宋" w:eastAsia="仿宋" w:hAnsi="仿宋" w:hint="eastAsia"/>
          <w:spacing w:val="20"/>
          <w:sz w:val="28"/>
          <w:szCs w:val="28"/>
        </w:rPr>
        <w:t>09</w:t>
      </w:r>
      <w:r w:rsidRPr="00912A9E">
        <w:rPr>
          <w:rFonts w:ascii="仿宋" w:eastAsia="仿宋" w:hAnsi="仿宋" w:hint="eastAsia"/>
          <w:spacing w:val="20"/>
          <w:sz w:val="28"/>
          <w:szCs w:val="28"/>
        </w:rPr>
        <w:t>）</w:t>
      </w:r>
      <w:r w:rsidR="00C910D8" w:rsidRPr="00912A9E">
        <w:rPr>
          <w:rFonts w:ascii="仿宋" w:eastAsia="仿宋" w:hAnsi="仿宋" w:hint="eastAsia"/>
          <w:spacing w:val="20"/>
          <w:sz w:val="28"/>
          <w:szCs w:val="28"/>
        </w:rPr>
        <w:t>。</w:t>
      </w:r>
    </w:p>
    <w:p w:rsidR="00912A9E" w:rsidRPr="00912A9E" w:rsidRDefault="00912A9E" w:rsidP="00591C41">
      <w:pPr>
        <w:spacing w:line="620" w:lineRule="exact"/>
        <w:ind w:firstLineChars="200" w:firstLine="640"/>
        <w:rPr>
          <w:rFonts w:ascii="仿宋" w:eastAsia="仿宋" w:hAnsi="仿宋"/>
          <w:spacing w:val="20"/>
          <w:sz w:val="28"/>
          <w:szCs w:val="28"/>
        </w:rPr>
      </w:pPr>
      <w:r w:rsidRPr="00912A9E">
        <w:rPr>
          <w:rFonts w:ascii="仿宋" w:eastAsia="仿宋" w:hAnsi="仿宋" w:hint="eastAsia"/>
          <w:spacing w:val="20"/>
          <w:sz w:val="28"/>
          <w:szCs w:val="28"/>
        </w:rPr>
        <w:t>3、《陕西省建设工程工程量清单计价规则》（2009）。</w:t>
      </w:r>
    </w:p>
    <w:p w:rsidR="00912A9E" w:rsidRPr="00912A9E" w:rsidRDefault="00912A9E" w:rsidP="00591C41">
      <w:pPr>
        <w:spacing w:line="620" w:lineRule="exact"/>
        <w:ind w:firstLineChars="200" w:firstLine="640"/>
        <w:rPr>
          <w:rFonts w:ascii="仿宋" w:eastAsia="仿宋" w:hAnsi="仿宋"/>
          <w:spacing w:val="20"/>
          <w:sz w:val="28"/>
          <w:szCs w:val="28"/>
        </w:rPr>
      </w:pPr>
      <w:r w:rsidRPr="00912A9E">
        <w:rPr>
          <w:rFonts w:ascii="仿宋" w:eastAsia="仿宋" w:hAnsi="仿宋" w:hint="eastAsia"/>
          <w:spacing w:val="20"/>
          <w:sz w:val="28"/>
          <w:szCs w:val="28"/>
        </w:rPr>
        <w:lastRenderedPageBreak/>
        <w:t>4、《陕西省建设工程工程量清单计价费率》(2009)。</w:t>
      </w:r>
    </w:p>
    <w:p w:rsidR="00B30FC1" w:rsidRPr="00912A9E" w:rsidRDefault="00C27AFE" w:rsidP="00591C41">
      <w:pPr>
        <w:spacing w:line="620" w:lineRule="exact"/>
        <w:ind w:firstLineChars="200" w:firstLine="640"/>
        <w:rPr>
          <w:rFonts w:ascii="仿宋" w:eastAsia="仿宋" w:hAnsi="仿宋"/>
          <w:spacing w:val="20"/>
          <w:sz w:val="28"/>
          <w:szCs w:val="28"/>
        </w:rPr>
      </w:pPr>
      <w:r>
        <w:rPr>
          <w:rFonts w:ascii="仿宋" w:eastAsia="仿宋" w:hAnsi="仿宋" w:hint="eastAsia"/>
          <w:spacing w:val="20"/>
          <w:sz w:val="28"/>
          <w:szCs w:val="28"/>
        </w:rPr>
        <w:t>5</w:t>
      </w:r>
      <w:r w:rsidR="00B30FC1" w:rsidRPr="00912A9E">
        <w:rPr>
          <w:rFonts w:ascii="仿宋" w:eastAsia="仿宋" w:hAnsi="仿宋" w:hint="eastAsia"/>
          <w:spacing w:val="20"/>
          <w:sz w:val="28"/>
          <w:szCs w:val="28"/>
        </w:rPr>
        <w:t>、</w:t>
      </w:r>
      <w:r w:rsidR="00D17038" w:rsidRPr="00912A9E">
        <w:rPr>
          <w:rFonts w:ascii="仿宋" w:eastAsia="仿宋" w:hAnsi="仿宋" w:hint="eastAsia"/>
          <w:spacing w:val="20"/>
          <w:sz w:val="28"/>
          <w:szCs w:val="28"/>
        </w:rPr>
        <w:t>《陕西省建设工程信息价》2020年第</w:t>
      </w:r>
      <w:r>
        <w:rPr>
          <w:rFonts w:ascii="仿宋" w:eastAsia="仿宋" w:hAnsi="仿宋" w:hint="eastAsia"/>
          <w:spacing w:val="20"/>
          <w:sz w:val="28"/>
          <w:szCs w:val="28"/>
        </w:rPr>
        <w:t>十一</w:t>
      </w:r>
      <w:r w:rsidR="00D17038" w:rsidRPr="00912A9E">
        <w:rPr>
          <w:rFonts w:ascii="仿宋" w:eastAsia="仿宋" w:hAnsi="仿宋" w:hint="eastAsia"/>
          <w:spacing w:val="20"/>
          <w:sz w:val="28"/>
          <w:szCs w:val="28"/>
        </w:rPr>
        <w:t>期。</w:t>
      </w:r>
    </w:p>
    <w:p w:rsidR="00B30FC1" w:rsidRPr="00A4334A" w:rsidRDefault="00B30FC1" w:rsidP="00591C41">
      <w:pPr>
        <w:spacing w:line="620" w:lineRule="exact"/>
        <w:ind w:firstLineChars="200" w:firstLine="642"/>
        <w:rPr>
          <w:rFonts w:ascii="仿宋" w:eastAsia="仿宋" w:hAnsi="仿宋"/>
          <w:b/>
          <w:spacing w:val="20"/>
          <w:kern w:val="28"/>
          <w:sz w:val="28"/>
          <w:szCs w:val="28"/>
        </w:rPr>
      </w:pPr>
      <w:r w:rsidRPr="00A4334A">
        <w:rPr>
          <w:rFonts w:ascii="仿宋" w:eastAsia="仿宋" w:hAnsi="仿宋" w:hint="eastAsia"/>
          <w:b/>
          <w:spacing w:val="20"/>
          <w:kern w:val="28"/>
          <w:sz w:val="28"/>
          <w:szCs w:val="28"/>
        </w:rPr>
        <w:t>（三）有关技术标准</w:t>
      </w:r>
    </w:p>
    <w:p w:rsidR="00B30FC1" w:rsidRPr="00A4334A" w:rsidRDefault="00B30FC1" w:rsidP="00591C41">
      <w:pPr>
        <w:spacing w:line="620" w:lineRule="exact"/>
        <w:ind w:firstLineChars="200" w:firstLine="640"/>
        <w:rPr>
          <w:rFonts w:ascii="仿宋" w:eastAsia="仿宋" w:hAnsi="仿宋"/>
          <w:spacing w:val="20"/>
          <w:sz w:val="28"/>
          <w:szCs w:val="28"/>
        </w:rPr>
      </w:pPr>
      <w:bookmarkStart w:id="40" w:name="_Toc344110956"/>
      <w:bookmarkStart w:id="41" w:name="_Toc354154569"/>
      <w:bookmarkStart w:id="42" w:name="_Toc382915542"/>
      <w:r w:rsidRPr="00A4334A">
        <w:rPr>
          <w:rFonts w:ascii="仿宋" w:eastAsia="仿宋" w:hAnsi="仿宋"/>
          <w:spacing w:val="20"/>
          <w:sz w:val="28"/>
          <w:szCs w:val="28"/>
        </w:rPr>
        <w:t>1、《房地产估价规范》（GB/T50291—</w:t>
      </w:r>
      <w:r w:rsidRPr="00A4334A">
        <w:rPr>
          <w:rFonts w:ascii="仿宋" w:eastAsia="仿宋" w:hAnsi="仿宋" w:hint="eastAsia"/>
          <w:spacing w:val="20"/>
          <w:sz w:val="28"/>
          <w:szCs w:val="28"/>
        </w:rPr>
        <w:t>2015</w:t>
      </w:r>
      <w:r w:rsidRPr="00A4334A">
        <w:rPr>
          <w:rFonts w:ascii="仿宋" w:eastAsia="仿宋" w:hAnsi="仿宋"/>
          <w:spacing w:val="20"/>
          <w:sz w:val="28"/>
          <w:szCs w:val="28"/>
        </w:rPr>
        <w:t>）</w:t>
      </w:r>
      <w:bookmarkEnd w:id="40"/>
      <w:bookmarkEnd w:id="41"/>
      <w:bookmarkEnd w:id="42"/>
      <w:r w:rsidRPr="00A4334A">
        <w:rPr>
          <w:rFonts w:ascii="仿宋" w:eastAsia="仿宋" w:hAnsi="仿宋" w:hint="eastAsia"/>
          <w:spacing w:val="20"/>
          <w:sz w:val="28"/>
          <w:szCs w:val="28"/>
        </w:rPr>
        <w:t>。</w:t>
      </w:r>
    </w:p>
    <w:p w:rsidR="00B30FC1" w:rsidRPr="00A4334A" w:rsidRDefault="00B30FC1" w:rsidP="00591C41">
      <w:pPr>
        <w:spacing w:line="620" w:lineRule="exact"/>
        <w:ind w:firstLineChars="200" w:firstLine="640"/>
        <w:rPr>
          <w:rFonts w:ascii="仿宋" w:eastAsia="仿宋" w:hAnsi="仿宋"/>
          <w:spacing w:val="20"/>
          <w:sz w:val="28"/>
          <w:szCs w:val="28"/>
        </w:rPr>
      </w:pPr>
      <w:bookmarkStart w:id="43" w:name="_Toc344110957"/>
      <w:bookmarkStart w:id="44" w:name="_Toc354154570"/>
      <w:bookmarkStart w:id="45" w:name="_Toc382915543"/>
      <w:r w:rsidRPr="00A4334A">
        <w:rPr>
          <w:rFonts w:ascii="仿宋" w:eastAsia="仿宋" w:hAnsi="仿宋"/>
          <w:spacing w:val="20"/>
          <w:sz w:val="28"/>
          <w:szCs w:val="28"/>
        </w:rPr>
        <w:t>2</w:t>
      </w:r>
      <w:bookmarkStart w:id="46" w:name="_Toc344110958"/>
      <w:bookmarkStart w:id="47" w:name="_Toc354154571"/>
      <w:bookmarkEnd w:id="43"/>
      <w:bookmarkEnd w:id="44"/>
      <w:r w:rsidRPr="00A4334A">
        <w:rPr>
          <w:rFonts w:ascii="仿宋" w:eastAsia="仿宋" w:hAnsi="仿宋"/>
          <w:spacing w:val="20"/>
          <w:sz w:val="28"/>
          <w:szCs w:val="28"/>
        </w:rPr>
        <w:t>、</w:t>
      </w:r>
      <w:r w:rsidRPr="00A4334A">
        <w:rPr>
          <w:rFonts w:ascii="仿宋" w:eastAsia="仿宋" w:hAnsi="仿宋" w:hint="eastAsia"/>
          <w:spacing w:val="20"/>
          <w:sz w:val="28"/>
          <w:szCs w:val="28"/>
        </w:rPr>
        <w:t>《房地产估价基本术语标准》（GB/T50899-2013）。</w:t>
      </w:r>
    </w:p>
    <w:p w:rsidR="00B30FC1" w:rsidRPr="00A4334A" w:rsidRDefault="00B30FC1" w:rsidP="00591C41">
      <w:pPr>
        <w:spacing w:line="620"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3、《城镇土地估价规程》（GB/T18508-2014）。</w:t>
      </w:r>
    </w:p>
    <w:p w:rsidR="00B30FC1" w:rsidRPr="00A4334A" w:rsidRDefault="00B30FC1" w:rsidP="00591C41">
      <w:pPr>
        <w:spacing w:line="620" w:lineRule="exact"/>
        <w:ind w:firstLineChars="200" w:firstLine="642"/>
        <w:rPr>
          <w:rFonts w:ascii="仿宋" w:eastAsia="仿宋" w:hAnsi="仿宋"/>
          <w:b/>
          <w:spacing w:val="20"/>
          <w:sz w:val="28"/>
          <w:szCs w:val="28"/>
        </w:rPr>
      </w:pPr>
      <w:r w:rsidRPr="00A4334A">
        <w:rPr>
          <w:rFonts w:ascii="仿宋" w:eastAsia="仿宋" w:hAnsi="仿宋" w:hint="eastAsia"/>
          <w:b/>
          <w:spacing w:val="20"/>
          <w:sz w:val="28"/>
          <w:szCs w:val="28"/>
        </w:rPr>
        <w:t>（四）其他相关资料</w:t>
      </w:r>
    </w:p>
    <w:p w:rsidR="00B30FC1" w:rsidRPr="00A4334A" w:rsidRDefault="00B30FC1" w:rsidP="00591C41">
      <w:pPr>
        <w:spacing w:line="620" w:lineRule="exact"/>
        <w:ind w:firstLineChars="200" w:firstLine="640"/>
        <w:rPr>
          <w:rFonts w:ascii="仿宋" w:eastAsia="仿宋" w:hAnsi="仿宋"/>
          <w:spacing w:val="20"/>
          <w:sz w:val="28"/>
          <w:szCs w:val="32"/>
        </w:rPr>
      </w:pPr>
      <w:bookmarkStart w:id="48" w:name="_Toc382915544"/>
      <w:bookmarkStart w:id="49" w:name="_Toc365441312"/>
      <w:bookmarkStart w:id="50" w:name="_Toc453774149"/>
      <w:bookmarkEnd w:id="45"/>
      <w:bookmarkEnd w:id="46"/>
      <w:bookmarkEnd w:id="47"/>
      <w:r w:rsidRPr="00A4334A">
        <w:rPr>
          <w:rFonts w:ascii="仿宋" w:eastAsia="仿宋" w:hAnsi="仿宋" w:hint="eastAsia"/>
          <w:spacing w:val="20"/>
          <w:sz w:val="28"/>
          <w:szCs w:val="32"/>
        </w:rPr>
        <w:t>1、</w:t>
      </w:r>
      <w:r w:rsidR="00A117A6">
        <w:rPr>
          <w:rFonts w:ascii="仿宋" w:eastAsia="仿宋" w:hAnsi="仿宋" w:hint="eastAsia"/>
          <w:spacing w:val="20"/>
          <w:sz w:val="28"/>
          <w:szCs w:val="28"/>
        </w:rPr>
        <w:t>陕西省渭南市中级人民法院提供的委托书</w:t>
      </w:r>
      <w:r w:rsidR="00AA0D7E" w:rsidRPr="00A4334A">
        <w:rPr>
          <w:rFonts w:ascii="仿宋" w:eastAsia="仿宋" w:hAnsi="仿宋" w:hint="eastAsia"/>
          <w:spacing w:val="20"/>
          <w:sz w:val="28"/>
          <w:szCs w:val="32"/>
        </w:rPr>
        <w:t>。</w:t>
      </w:r>
    </w:p>
    <w:p w:rsidR="00B30FC1" w:rsidRPr="001D33B0" w:rsidRDefault="00B30FC1" w:rsidP="00591C41">
      <w:pPr>
        <w:spacing w:line="620" w:lineRule="exact"/>
        <w:ind w:firstLineChars="200" w:firstLine="640"/>
        <w:rPr>
          <w:rFonts w:ascii="仿宋" w:eastAsia="仿宋" w:hAnsi="仿宋"/>
          <w:color w:val="FF0000"/>
          <w:spacing w:val="20"/>
          <w:sz w:val="28"/>
          <w:szCs w:val="32"/>
        </w:rPr>
      </w:pPr>
      <w:r w:rsidRPr="001D33B0">
        <w:rPr>
          <w:rFonts w:ascii="仿宋" w:eastAsia="仿宋" w:hAnsi="仿宋" w:hint="eastAsia"/>
          <w:spacing w:val="20"/>
          <w:sz w:val="28"/>
          <w:szCs w:val="32"/>
        </w:rPr>
        <w:t>2、</w:t>
      </w:r>
      <w:bookmarkEnd w:id="48"/>
      <w:r w:rsidR="004D6110">
        <w:rPr>
          <w:rFonts w:ascii="仿宋" w:eastAsia="仿宋" w:hAnsi="仿宋" w:hint="eastAsia"/>
          <w:color w:val="000000"/>
          <w:spacing w:val="20"/>
          <w:sz w:val="28"/>
          <w:szCs w:val="32"/>
        </w:rPr>
        <w:t>委托方提供的《房屋所有权产权证明书》</w:t>
      </w:r>
      <w:r w:rsidR="001D33B0">
        <w:rPr>
          <w:rFonts w:ascii="仿宋" w:eastAsia="仿宋" w:hAnsi="仿宋" w:hint="eastAsia"/>
          <w:color w:val="000000"/>
          <w:spacing w:val="20"/>
          <w:sz w:val="28"/>
          <w:szCs w:val="32"/>
        </w:rPr>
        <w:t>。</w:t>
      </w:r>
    </w:p>
    <w:p w:rsidR="00B30FC1" w:rsidRPr="00A4334A" w:rsidRDefault="00B30FC1" w:rsidP="00591C41">
      <w:pPr>
        <w:spacing w:line="62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3、估价机构及估价人员掌握的其他相关信息资料。</w:t>
      </w:r>
    </w:p>
    <w:p w:rsidR="00B30FC1" w:rsidRPr="00A4334A" w:rsidRDefault="00B30FC1" w:rsidP="00591C41">
      <w:pPr>
        <w:spacing w:line="62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4、当地近期房地产市场交易资料及相关技术参数。</w:t>
      </w:r>
      <w:r w:rsidRPr="00A4334A">
        <w:rPr>
          <w:rFonts w:ascii="仿宋" w:eastAsia="仿宋" w:hAnsi="仿宋"/>
          <w:spacing w:val="20"/>
          <w:sz w:val="28"/>
          <w:szCs w:val="32"/>
        </w:rPr>
        <w:t>我公司所掌握的房地产市场有关资料和估价人员实地勘查、调查所获取的资料。</w:t>
      </w:r>
    </w:p>
    <w:p w:rsidR="00B30FC1" w:rsidRPr="00A4334A" w:rsidRDefault="00B30FC1" w:rsidP="00591C41">
      <w:pPr>
        <w:pStyle w:val="2"/>
        <w:spacing w:line="620" w:lineRule="exact"/>
        <w:ind w:firstLine="642"/>
        <w:rPr>
          <w:rFonts w:ascii="仿宋" w:eastAsia="仿宋" w:hAnsi="仿宋"/>
        </w:rPr>
      </w:pPr>
      <w:bookmarkStart w:id="51" w:name="_Toc46910348"/>
      <w:r w:rsidRPr="00A4334A">
        <w:rPr>
          <w:rFonts w:ascii="仿宋" w:eastAsia="仿宋" w:hAnsi="仿宋"/>
        </w:rPr>
        <w:t>九、估价方法</w:t>
      </w:r>
      <w:bookmarkEnd w:id="49"/>
      <w:bookmarkEnd w:id="50"/>
      <w:bookmarkEnd w:id="51"/>
    </w:p>
    <w:p w:rsidR="00B30FC1" w:rsidRPr="00A4334A" w:rsidRDefault="0019161E" w:rsidP="00591C41">
      <w:pPr>
        <w:spacing w:line="620" w:lineRule="exact"/>
        <w:ind w:firstLineChars="200" w:firstLine="640"/>
        <w:rPr>
          <w:rFonts w:ascii="仿宋" w:eastAsia="仿宋" w:hAnsi="仿宋"/>
          <w:color w:val="000000"/>
          <w:spacing w:val="20"/>
          <w:sz w:val="28"/>
          <w:szCs w:val="32"/>
        </w:rPr>
      </w:pPr>
      <w:r w:rsidRPr="0019161E">
        <w:rPr>
          <w:rFonts w:ascii="仿宋" w:eastAsia="仿宋" w:hAnsi="仿宋" w:hint="eastAsia"/>
          <w:color w:val="000000"/>
          <w:spacing w:val="20"/>
          <w:sz w:val="28"/>
          <w:szCs w:val="32"/>
        </w:rPr>
        <w:t>房地产估价的主要估价方法有比较法、收益法、成本法、假设开发法。根据中华人民共和国国家标准GB/T50291-2015《房地产估价规范》规定：对同一估价对象宜选用两种以上的估价方法进行估价；有条件选用比较法进行估价的，应以比较法为主要的估价方法；收益性房地产的估价，应选用收益法作为其中的一种估价方法；</w:t>
      </w:r>
      <w:r w:rsidRPr="002E5D00">
        <w:rPr>
          <w:rFonts w:ascii="仿宋" w:eastAsia="仿宋" w:hAnsi="仿宋" w:hint="eastAsia"/>
          <w:color w:val="000000"/>
          <w:spacing w:val="20"/>
          <w:sz w:val="28"/>
          <w:szCs w:val="32"/>
        </w:rPr>
        <w:t>具有投资开发潜力的房地产的估价，</w:t>
      </w:r>
      <w:r w:rsidR="00D30380">
        <w:rPr>
          <w:rFonts w:ascii="仿宋" w:eastAsia="仿宋" w:hAnsi="仿宋" w:hint="eastAsia"/>
          <w:color w:val="000000"/>
          <w:spacing w:val="20"/>
          <w:sz w:val="28"/>
          <w:szCs w:val="32"/>
        </w:rPr>
        <w:t>应选用假设开发法作为其中的一种估价方法；</w:t>
      </w:r>
      <w:r w:rsidRPr="0019161E">
        <w:rPr>
          <w:rFonts w:ascii="仿宋" w:eastAsia="仿宋" w:hAnsi="仿宋" w:hint="eastAsia"/>
          <w:color w:val="000000"/>
          <w:spacing w:val="20"/>
          <w:sz w:val="28"/>
          <w:szCs w:val="32"/>
        </w:rPr>
        <w:t>在无市场依据或市场依据不充分而不宜采用比较法、</w:t>
      </w:r>
      <w:r w:rsidRPr="0019161E">
        <w:rPr>
          <w:rFonts w:ascii="仿宋" w:eastAsia="仿宋" w:hAnsi="仿宋" w:hint="eastAsia"/>
          <w:color w:val="000000"/>
          <w:spacing w:val="20"/>
          <w:sz w:val="28"/>
          <w:szCs w:val="32"/>
        </w:rPr>
        <w:lastRenderedPageBreak/>
        <w:t>收益法、假设开发法进行估价的情况下，可采用成本法作为主要的估价方法。</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1、估价方法选取</w:t>
      </w:r>
    </w:p>
    <w:p w:rsidR="00B30FC1" w:rsidRPr="00A4334A" w:rsidRDefault="00B30FC1"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估价人员在认真分析所掌握的资料，并对估价对象进行了实地查勘及周边同类型房地产市场调查后，结合估价目的及估价对象实际情况，并依据《房地产估价规范》和国家有关的法律、法规、估价技术标准，研究决定本次估价采用</w:t>
      </w:r>
      <w:r w:rsidR="0019161E" w:rsidRPr="0019161E">
        <w:rPr>
          <w:rFonts w:ascii="仿宋" w:eastAsia="仿宋" w:hAnsi="仿宋" w:hint="eastAsia"/>
          <w:color w:val="000000"/>
          <w:spacing w:val="20"/>
          <w:sz w:val="28"/>
          <w:szCs w:val="32"/>
        </w:rPr>
        <w:t>比较法、收益法</w:t>
      </w:r>
      <w:r w:rsidRPr="00A4334A">
        <w:rPr>
          <w:rFonts w:ascii="仿宋" w:eastAsia="仿宋" w:hAnsi="仿宋" w:hint="eastAsia"/>
          <w:color w:val="000000"/>
          <w:spacing w:val="20"/>
          <w:sz w:val="28"/>
          <w:szCs w:val="32"/>
        </w:rPr>
        <w:t>作为估价方法。</w:t>
      </w:r>
    </w:p>
    <w:p w:rsidR="00B30FC1" w:rsidRPr="00A4334A" w:rsidRDefault="00B30FC1" w:rsidP="00591C41">
      <w:pPr>
        <w:spacing w:line="620" w:lineRule="exact"/>
        <w:ind w:firstLineChars="200" w:firstLine="640"/>
        <w:rPr>
          <w:rFonts w:ascii="仿宋" w:eastAsia="仿宋" w:hAnsi="仿宋"/>
          <w:spacing w:val="20"/>
          <w:sz w:val="28"/>
          <w:szCs w:val="32"/>
        </w:rPr>
      </w:pPr>
      <w:r w:rsidRPr="00A4334A">
        <w:rPr>
          <w:rFonts w:ascii="仿宋" w:eastAsia="仿宋" w:hAnsi="仿宋"/>
          <w:spacing w:val="20"/>
          <w:sz w:val="28"/>
          <w:szCs w:val="32"/>
        </w:rPr>
        <w:t>2、估价方法定义及其公式</w:t>
      </w:r>
    </w:p>
    <w:p w:rsidR="008B1B9A" w:rsidRPr="00A4334A" w:rsidRDefault="008B1B9A" w:rsidP="00591C41">
      <w:pPr>
        <w:spacing w:line="620" w:lineRule="exact"/>
        <w:ind w:firstLineChars="200" w:firstLine="640"/>
        <w:rPr>
          <w:rFonts w:ascii="仿宋" w:eastAsia="仿宋" w:hAnsi="仿宋"/>
        </w:rPr>
      </w:pPr>
      <w:bookmarkStart w:id="52" w:name="_Toc287875382"/>
      <w:bookmarkStart w:id="53" w:name="_Toc288145742"/>
      <w:bookmarkStart w:id="54" w:name="_Toc365441314"/>
      <w:bookmarkStart w:id="55" w:name="_Toc453774150"/>
      <w:bookmarkStart w:id="56" w:name="_Toc46910349"/>
      <w:r w:rsidRPr="00A4334A">
        <w:rPr>
          <w:rFonts w:ascii="仿宋" w:eastAsia="仿宋" w:hAnsi="仿宋" w:hint="eastAsia"/>
          <w:spacing w:val="20"/>
          <w:sz w:val="28"/>
          <w:szCs w:val="32"/>
        </w:rPr>
        <w:t>①比较法</w:t>
      </w:r>
    </w:p>
    <w:p w:rsidR="008B1B9A" w:rsidRPr="00A4334A" w:rsidRDefault="008B1B9A"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比较法是选取一定数量的可比实例，将它们与估价对象进行比较，根据其间的差异对可比实例成交价格进行处理后得到估价对象价值或价格的方法。</w:t>
      </w:r>
    </w:p>
    <w:p w:rsidR="008B1B9A" w:rsidRPr="00A4334A" w:rsidRDefault="008B1B9A" w:rsidP="00591C41">
      <w:pPr>
        <w:spacing w:line="62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比较法的本质是以房地产的实际成交价格为正常成交价格来求取房地产的价值，其理论依据是房地产价格形成的替代原理——同一种商品在同一个市场上具有相同的市场价格。</w:t>
      </w:r>
    </w:p>
    <w:p w:rsidR="008B1B9A" w:rsidRDefault="008B1B9A" w:rsidP="0020716E">
      <w:pPr>
        <w:spacing w:line="620" w:lineRule="exact"/>
        <w:ind w:firstLineChars="200" w:firstLine="640"/>
        <w:rPr>
          <w:rFonts w:ascii="仿宋" w:eastAsia="仿宋" w:hAnsi="仿宋"/>
          <w:spacing w:val="20"/>
          <w:sz w:val="28"/>
          <w:szCs w:val="32"/>
        </w:rPr>
      </w:pPr>
      <w:r w:rsidRPr="00A4334A">
        <w:rPr>
          <w:rFonts w:ascii="仿宋" w:eastAsia="仿宋" w:hAnsi="仿宋" w:hint="eastAsia"/>
          <w:spacing w:val="20"/>
          <w:sz w:val="28"/>
          <w:szCs w:val="32"/>
        </w:rPr>
        <w:t>比较法的公式为：</w:t>
      </w:r>
    </w:p>
    <w:p w:rsidR="008B1B9A" w:rsidRPr="008B1B9A" w:rsidRDefault="008B1B9A" w:rsidP="00720C5E">
      <w:pPr>
        <w:pStyle w:val="a6"/>
        <w:spacing w:line="300" w:lineRule="exact"/>
        <w:ind w:firstLineChars="2000" w:firstLine="4400"/>
        <w:rPr>
          <w:rFonts w:ascii="仿宋" w:eastAsia="仿宋" w:hAnsi="仿宋"/>
          <w:sz w:val="22"/>
        </w:rPr>
      </w:pPr>
      <w:r w:rsidRPr="008B1B9A">
        <w:rPr>
          <w:rFonts w:ascii="仿宋" w:eastAsia="仿宋" w:hAnsi="仿宋" w:hint="eastAsia"/>
          <w:sz w:val="22"/>
        </w:rPr>
        <w:t>交易</w:t>
      </w:r>
      <w:r w:rsidRPr="008B1B9A">
        <w:rPr>
          <w:rFonts w:ascii="仿宋" w:eastAsia="仿宋" w:hAnsi="仿宋"/>
          <w:sz w:val="22"/>
        </w:rPr>
        <w:t xml:space="preserve">情况　</w:t>
      </w:r>
      <w:r w:rsidRPr="008B1B9A">
        <w:rPr>
          <w:rFonts w:ascii="仿宋" w:eastAsia="仿宋" w:hAnsi="仿宋" w:hint="eastAsia"/>
          <w:sz w:val="22"/>
        </w:rPr>
        <w:t xml:space="preserve"> 市场状况</w:t>
      </w:r>
      <w:r w:rsidRPr="008B1B9A">
        <w:rPr>
          <w:rFonts w:ascii="仿宋" w:eastAsia="仿宋" w:hAnsi="仿宋"/>
          <w:sz w:val="22"/>
        </w:rPr>
        <w:t xml:space="preserve">　 </w:t>
      </w:r>
      <w:r w:rsidRPr="008B1B9A">
        <w:rPr>
          <w:rFonts w:ascii="仿宋" w:eastAsia="仿宋" w:hAnsi="仿宋" w:hint="eastAsia"/>
          <w:sz w:val="22"/>
        </w:rPr>
        <w:t xml:space="preserve">房地产状况  </w:t>
      </w:r>
    </w:p>
    <w:p w:rsidR="008B1B9A" w:rsidRPr="008B1B9A" w:rsidRDefault="008B1B9A" w:rsidP="00B17189">
      <w:pPr>
        <w:pStyle w:val="a6"/>
        <w:spacing w:line="300" w:lineRule="exact"/>
        <w:rPr>
          <w:rFonts w:ascii="仿宋" w:eastAsia="仿宋" w:hAnsi="仿宋"/>
          <w:sz w:val="22"/>
        </w:rPr>
      </w:pPr>
      <w:r w:rsidRPr="008B1B9A">
        <w:rPr>
          <w:rFonts w:ascii="仿宋" w:eastAsia="仿宋" w:hAnsi="仿宋"/>
          <w:sz w:val="22"/>
        </w:rPr>
        <w:t xml:space="preserve">　　　　　　      　　　　　</w:t>
      </w:r>
      <w:r w:rsidRPr="008B1B9A">
        <w:rPr>
          <w:rFonts w:ascii="仿宋" w:eastAsia="仿宋" w:hAnsi="仿宋" w:hint="eastAsia"/>
          <w:sz w:val="22"/>
        </w:rPr>
        <w:t xml:space="preserve">            </w:t>
      </w:r>
      <w:r w:rsidRPr="008B1B9A">
        <w:rPr>
          <w:rFonts w:ascii="仿宋" w:eastAsia="仿宋" w:hAnsi="仿宋"/>
          <w:sz w:val="22"/>
          <w:szCs w:val="21"/>
        </w:rPr>
        <w:t>修正</w:t>
      </w:r>
      <w:r w:rsidRPr="008B1B9A">
        <w:rPr>
          <w:rFonts w:ascii="仿宋" w:eastAsia="仿宋" w:hAnsi="仿宋" w:hint="eastAsia"/>
          <w:sz w:val="22"/>
          <w:szCs w:val="21"/>
        </w:rPr>
        <w:t>系数</w:t>
      </w:r>
      <w:r w:rsidRPr="008B1B9A">
        <w:rPr>
          <w:rFonts w:ascii="仿宋" w:eastAsia="仿宋" w:hAnsi="仿宋"/>
          <w:spacing w:val="20"/>
          <w:sz w:val="22"/>
          <w:szCs w:val="21"/>
        </w:rPr>
        <w:t xml:space="preserve"> </w:t>
      </w:r>
      <w:r w:rsidRPr="008B1B9A">
        <w:rPr>
          <w:rFonts w:ascii="仿宋" w:eastAsia="仿宋" w:hAnsi="仿宋" w:hint="eastAsia"/>
          <w:sz w:val="22"/>
        </w:rPr>
        <w:t xml:space="preserve">  调整系数</w:t>
      </w:r>
      <w:r w:rsidRPr="008B1B9A">
        <w:rPr>
          <w:rFonts w:ascii="仿宋" w:eastAsia="仿宋" w:hAnsi="仿宋"/>
          <w:sz w:val="22"/>
        </w:rPr>
        <w:t xml:space="preserve">　 </w:t>
      </w:r>
      <w:r w:rsidRPr="008B1B9A">
        <w:rPr>
          <w:rFonts w:ascii="仿宋" w:eastAsia="仿宋" w:hAnsi="仿宋" w:hint="eastAsia"/>
          <w:sz w:val="22"/>
        </w:rPr>
        <w:t xml:space="preserve"> 调整系数</w:t>
      </w:r>
      <w:r w:rsidRPr="008B1B9A">
        <w:rPr>
          <w:rFonts w:ascii="仿宋" w:eastAsia="仿宋" w:hAnsi="仿宋"/>
          <w:sz w:val="22"/>
        </w:rPr>
        <w:t xml:space="preserve">　                               </w:t>
      </w:r>
    </w:p>
    <w:p w:rsidR="008B1B9A" w:rsidRPr="008B1B9A" w:rsidRDefault="008B1B9A" w:rsidP="00B17189">
      <w:pPr>
        <w:pStyle w:val="a6"/>
        <w:spacing w:line="300" w:lineRule="exact"/>
        <w:rPr>
          <w:rFonts w:ascii="仿宋" w:eastAsia="仿宋" w:hAnsi="仿宋"/>
          <w:sz w:val="22"/>
        </w:rPr>
      </w:pPr>
      <w:r w:rsidRPr="008B1B9A">
        <w:rPr>
          <w:rFonts w:ascii="仿宋" w:eastAsia="仿宋" w:hAnsi="仿宋"/>
          <w:sz w:val="22"/>
        </w:rPr>
        <w:t xml:space="preserve">                            </w:t>
      </w:r>
      <w:r w:rsidRPr="008B1B9A">
        <w:rPr>
          <w:rFonts w:ascii="仿宋" w:eastAsia="仿宋" w:hAnsi="仿宋" w:hint="eastAsia"/>
          <w:sz w:val="22"/>
        </w:rPr>
        <w:t xml:space="preserve">              </w:t>
      </w:r>
      <w:r w:rsidRPr="008B1B9A">
        <w:rPr>
          <w:rFonts w:ascii="仿宋" w:eastAsia="仿宋" w:hAnsi="仿宋"/>
          <w:sz w:val="22"/>
        </w:rPr>
        <w:t>100</w:t>
      </w:r>
      <w:r w:rsidRPr="008B1B9A">
        <w:rPr>
          <w:rFonts w:ascii="仿宋" w:eastAsia="仿宋" w:hAnsi="仿宋" w:hint="eastAsia"/>
          <w:sz w:val="22"/>
        </w:rPr>
        <w:t xml:space="preserve">      </w:t>
      </w:r>
      <w:r w:rsidRPr="008B1B9A">
        <w:rPr>
          <w:rFonts w:ascii="仿宋" w:eastAsia="仿宋" w:hAnsi="仿宋"/>
          <w:sz w:val="22"/>
        </w:rPr>
        <w:t xml:space="preserve">  (  )        100    </w:t>
      </w:r>
    </w:p>
    <w:p w:rsidR="008B1B9A" w:rsidRPr="008B1B9A" w:rsidRDefault="008B1B9A" w:rsidP="00B17189">
      <w:pPr>
        <w:pStyle w:val="a6"/>
        <w:spacing w:line="300" w:lineRule="exact"/>
        <w:ind w:firstLineChars="300" w:firstLine="720"/>
        <w:rPr>
          <w:rFonts w:ascii="仿宋" w:eastAsia="仿宋" w:hAnsi="仿宋"/>
          <w:spacing w:val="20"/>
          <w:sz w:val="22"/>
        </w:rPr>
      </w:pPr>
      <w:r w:rsidRPr="008B1B9A">
        <w:rPr>
          <w:rFonts w:ascii="仿宋" w:eastAsia="仿宋" w:hAnsi="仿宋" w:hint="eastAsia"/>
          <w:spacing w:val="10"/>
          <w:sz w:val="22"/>
        </w:rPr>
        <w:t>比较价值＝</w:t>
      </w:r>
      <w:r w:rsidRPr="008B1B9A">
        <w:rPr>
          <w:rFonts w:ascii="仿宋" w:eastAsia="仿宋" w:hAnsi="仿宋" w:hint="eastAsia"/>
          <w:spacing w:val="20"/>
          <w:sz w:val="22"/>
        </w:rPr>
        <w:t>可比实例成交价格×</w:t>
      </w:r>
      <w:r w:rsidRPr="008B1B9A">
        <w:rPr>
          <w:rFonts w:ascii="仿宋" w:eastAsia="仿宋" w:hAnsi="仿宋" w:hint="eastAsia"/>
          <w:spacing w:val="60"/>
          <w:sz w:val="22"/>
        </w:rPr>
        <w:t>───×───×───</w:t>
      </w:r>
    </w:p>
    <w:p w:rsidR="008B1B9A" w:rsidRPr="008B1B9A" w:rsidRDefault="008B1B9A" w:rsidP="00B17189">
      <w:pPr>
        <w:pStyle w:val="a6"/>
        <w:spacing w:line="300" w:lineRule="exact"/>
        <w:rPr>
          <w:rFonts w:ascii="仿宋" w:eastAsia="仿宋" w:hAnsi="仿宋"/>
          <w:sz w:val="22"/>
        </w:rPr>
      </w:pPr>
      <w:r w:rsidRPr="008B1B9A">
        <w:rPr>
          <w:rFonts w:ascii="仿宋" w:eastAsia="仿宋" w:hAnsi="仿宋"/>
          <w:sz w:val="22"/>
        </w:rPr>
        <w:t xml:space="preserve">                           </w:t>
      </w:r>
      <w:r w:rsidRPr="008B1B9A">
        <w:rPr>
          <w:rFonts w:ascii="仿宋" w:eastAsia="仿宋" w:hAnsi="仿宋" w:hint="eastAsia"/>
          <w:sz w:val="22"/>
        </w:rPr>
        <w:t xml:space="preserve">              </w:t>
      </w:r>
      <w:r w:rsidRPr="008B1B9A">
        <w:rPr>
          <w:rFonts w:ascii="仿宋" w:eastAsia="仿宋" w:hAnsi="仿宋"/>
          <w:sz w:val="22"/>
        </w:rPr>
        <w:t xml:space="preserve"> (  )   </w:t>
      </w:r>
      <w:r w:rsidRPr="008B1B9A">
        <w:rPr>
          <w:rFonts w:ascii="仿宋" w:eastAsia="仿宋" w:hAnsi="仿宋" w:hint="eastAsia"/>
          <w:sz w:val="22"/>
        </w:rPr>
        <w:t xml:space="preserve">  </w:t>
      </w:r>
      <w:r w:rsidRPr="008B1B9A">
        <w:rPr>
          <w:rFonts w:ascii="仿宋" w:eastAsia="仿宋" w:hAnsi="仿宋"/>
          <w:sz w:val="22"/>
        </w:rPr>
        <w:t xml:space="preserve">　</w:t>
      </w:r>
      <w:r w:rsidRPr="008B1B9A">
        <w:rPr>
          <w:rFonts w:ascii="仿宋" w:eastAsia="仿宋" w:hAnsi="仿宋" w:hint="eastAsia"/>
          <w:sz w:val="22"/>
        </w:rPr>
        <w:t xml:space="preserve"> </w:t>
      </w:r>
      <w:r w:rsidRPr="008B1B9A">
        <w:rPr>
          <w:rFonts w:ascii="仿宋" w:eastAsia="仿宋" w:hAnsi="仿宋"/>
          <w:sz w:val="22"/>
        </w:rPr>
        <w:t xml:space="preserve">100        (  ) </w:t>
      </w:r>
    </w:p>
    <w:p w:rsidR="008B1B9A" w:rsidRPr="00A4334A" w:rsidRDefault="008B1B9A" w:rsidP="00591C41">
      <w:pPr>
        <w:spacing w:line="600" w:lineRule="exact"/>
        <w:ind w:firstLineChars="200" w:firstLine="640"/>
        <w:rPr>
          <w:rFonts w:ascii="仿宋" w:eastAsia="仿宋" w:hAnsi="仿宋"/>
          <w:spacing w:val="20"/>
          <w:sz w:val="28"/>
          <w:szCs w:val="32"/>
        </w:rPr>
      </w:pPr>
      <w:r w:rsidRPr="00A4334A">
        <w:rPr>
          <w:rFonts w:ascii="仿宋" w:eastAsia="仿宋" w:hAnsi="仿宋" w:hint="eastAsia"/>
          <w:spacing w:val="20"/>
          <w:sz w:val="28"/>
        </w:rPr>
        <w:t>上式中，交易情况修正的分子为100，表示以正常市场价格为基准；市场状况调整中的分母为100，表示以成交日期时的价格为基准；房地产状况调整中的分子为100，表示以估价对象房地产状</w:t>
      </w:r>
      <w:r w:rsidRPr="00A4334A">
        <w:rPr>
          <w:rFonts w:ascii="仿宋" w:eastAsia="仿宋" w:hAnsi="仿宋" w:hint="eastAsia"/>
          <w:spacing w:val="20"/>
          <w:sz w:val="28"/>
        </w:rPr>
        <w:lastRenderedPageBreak/>
        <w:t>况为基准</w:t>
      </w:r>
      <w:r w:rsidRPr="00A4334A">
        <w:rPr>
          <w:rFonts w:ascii="仿宋" w:eastAsia="仿宋" w:hAnsi="仿宋" w:hint="eastAsia"/>
          <w:spacing w:val="20"/>
          <w:sz w:val="28"/>
          <w:szCs w:val="32"/>
        </w:rPr>
        <w:t>。</w:t>
      </w:r>
    </w:p>
    <w:p w:rsidR="008B1B9A" w:rsidRPr="00A4334A" w:rsidRDefault="008B1B9A" w:rsidP="00591C41">
      <w:pPr>
        <w:spacing w:line="600" w:lineRule="exact"/>
        <w:ind w:firstLineChars="200" w:firstLine="640"/>
        <w:rPr>
          <w:rFonts w:ascii="仿宋" w:eastAsia="仿宋" w:hAnsi="仿宋"/>
          <w:color w:val="000000"/>
          <w:spacing w:val="20"/>
          <w:sz w:val="28"/>
          <w:szCs w:val="32"/>
        </w:rPr>
      </w:pPr>
      <w:r w:rsidRPr="00A4334A">
        <w:rPr>
          <w:rFonts w:ascii="仿宋" w:eastAsia="仿宋" w:hAnsi="仿宋" w:hint="eastAsia"/>
          <w:color w:val="000000"/>
          <w:spacing w:val="20"/>
          <w:sz w:val="28"/>
          <w:szCs w:val="32"/>
        </w:rPr>
        <w:t>②收益法</w:t>
      </w:r>
    </w:p>
    <w:p w:rsidR="009F7FB0" w:rsidRDefault="009F7FB0" w:rsidP="00591C41">
      <w:pPr>
        <w:spacing w:line="600" w:lineRule="exact"/>
        <w:ind w:firstLineChars="200" w:firstLine="640"/>
        <w:rPr>
          <w:rFonts w:ascii="仿宋" w:eastAsia="仿宋" w:hAnsi="仿宋"/>
          <w:spacing w:val="20"/>
          <w:sz w:val="28"/>
          <w:szCs w:val="28"/>
        </w:rPr>
      </w:pPr>
      <w:r>
        <w:rPr>
          <w:rFonts w:ascii="仿宋" w:eastAsia="仿宋" w:hAnsi="仿宋" w:hint="eastAsia"/>
          <w:spacing w:val="20"/>
          <w:sz w:val="28"/>
          <w:szCs w:val="32"/>
        </w:rPr>
        <w:t>收益法是预测估价对象的未来收益，利用报酬率或资本化率，收益乘数将未来收益转换为价值得到估价对象价值或价格的方法；本次估价对象持有期较长，</w:t>
      </w:r>
      <w:r>
        <w:rPr>
          <w:rFonts w:ascii="仿宋" w:eastAsia="仿宋" w:hAnsi="仿宋" w:hint="eastAsia"/>
          <w:spacing w:val="20"/>
          <w:sz w:val="28"/>
          <w:szCs w:val="28"/>
        </w:rPr>
        <w:t>随着</w:t>
      </w:r>
      <w:r w:rsidR="006E2A00">
        <w:rPr>
          <w:rFonts w:ascii="仿宋" w:eastAsia="仿宋" w:hAnsi="仿宋" w:hint="eastAsia"/>
          <w:spacing w:val="20"/>
          <w:sz w:val="28"/>
          <w:szCs w:val="28"/>
        </w:rPr>
        <w:t>渭南</w:t>
      </w:r>
      <w:r>
        <w:rPr>
          <w:rFonts w:ascii="仿宋" w:eastAsia="仿宋" w:hAnsi="仿宋" w:hint="eastAsia"/>
          <w:spacing w:val="20"/>
          <w:sz w:val="28"/>
          <w:szCs w:val="28"/>
        </w:rPr>
        <w:t>市房地产需求增加，价格上涨，</w:t>
      </w:r>
      <w:r>
        <w:rPr>
          <w:rFonts w:ascii="仿宋" w:eastAsia="仿宋" w:hAnsi="仿宋"/>
          <w:spacing w:val="20"/>
          <w:sz w:val="28"/>
          <w:szCs w:val="28"/>
        </w:rPr>
        <w:t>该类型房地产租金也处于逐年上升的</w:t>
      </w:r>
      <w:r>
        <w:rPr>
          <w:rFonts w:ascii="仿宋" w:eastAsia="仿宋" w:hAnsi="仿宋" w:hint="eastAsia"/>
          <w:spacing w:val="20"/>
          <w:sz w:val="28"/>
          <w:szCs w:val="28"/>
        </w:rPr>
        <w:t>态势</w:t>
      </w:r>
      <w:r>
        <w:rPr>
          <w:rFonts w:ascii="仿宋" w:eastAsia="仿宋" w:hAnsi="仿宋"/>
          <w:spacing w:val="20"/>
          <w:sz w:val="28"/>
          <w:szCs w:val="28"/>
        </w:rPr>
        <w:t>，</w:t>
      </w:r>
      <w:r>
        <w:rPr>
          <w:rFonts w:ascii="仿宋" w:eastAsia="仿宋" w:hAnsi="仿宋" w:hint="eastAsia"/>
          <w:spacing w:val="20"/>
          <w:sz w:val="28"/>
          <w:szCs w:val="28"/>
        </w:rPr>
        <w:t>并结合</w:t>
      </w:r>
      <w:r>
        <w:rPr>
          <w:rFonts w:ascii="仿宋" w:eastAsia="仿宋" w:hAnsi="仿宋" w:hint="eastAsia"/>
          <w:spacing w:val="20"/>
          <w:sz w:val="28"/>
          <w:szCs w:val="32"/>
        </w:rPr>
        <w:t>估价对象的经营状况和市场环境，</w:t>
      </w:r>
      <w:r>
        <w:rPr>
          <w:rFonts w:ascii="仿宋" w:eastAsia="仿宋" w:hAnsi="仿宋"/>
          <w:spacing w:val="20"/>
          <w:sz w:val="28"/>
          <w:szCs w:val="28"/>
        </w:rPr>
        <w:t>故本次评估的收益模式设定为：持有期间和期末</w:t>
      </w:r>
      <w:r>
        <w:rPr>
          <w:rFonts w:ascii="仿宋" w:eastAsia="仿宋" w:hAnsi="仿宋" w:hint="eastAsia"/>
          <w:spacing w:val="20"/>
          <w:sz w:val="28"/>
          <w:szCs w:val="28"/>
        </w:rPr>
        <w:t>的</w:t>
      </w:r>
      <w:r>
        <w:rPr>
          <w:rFonts w:ascii="仿宋" w:eastAsia="仿宋" w:hAnsi="仿宋"/>
          <w:spacing w:val="20"/>
          <w:sz w:val="28"/>
          <w:szCs w:val="28"/>
        </w:rPr>
        <w:t>报酬率相同</w:t>
      </w:r>
      <w:r>
        <w:rPr>
          <w:rFonts w:ascii="仿宋" w:eastAsia="仿宋" w:hAnsi="仿宋" w:hint="eastAsia"/>
          <w:spacing w:val="20"/>
          <w:sz w:val="28"/>
          <w:szCs w:val="28"/>
        </w:rPr>
        <w:t>，年</w:t>
      </w:r>
      <w:r>
        <w:rPr>
          <w:rFonts w:ascii="仿宋" w:eastAsia="仿宋" w:hAnsi="仿宋"/>
          <w:spacing w:val="20"/>
          <w:sz w:val="28"/>
          <w:szCs w:val="28"/>
        </w:rPr>
        <w:t>收益在持有期内按同比率递增，</w:t>
      </w:r>
      <w:r>
        <w:rPr>
          <w:rFonts w:ascii="仿宋" w:eastAsia="仿宋" w:hAnsi="仿宋" w:hint="eastAsia"/>
          <w:spacing w:val="20"/>
          <w:sz w:val="28"/>
          <w:szCs w:val="28"/>
        </w:rPr>
        <w:t>在期末转售房地产收益模式。</w:t>
      </w:r>
    </w:p>
    <w:p w:rsidR="009F7FB0" w:rsidRDefault="009F7FB0" w:rsidP="002F077E">
      <w:pPr>
        <w:spacing w:line="600" w:lineRule="exact"/>
        <w:ind w:firstLineChars="200" w:firstLine="640"/>
        <w:rPr>
          <w:rFonts w:ascii="仿宋" w:eastAsia="仿宋" w:hAnsi="仿宋"/>
          <w:spacing w:val="20"/>
          <w:sz w:val="28"/>
          <w:szCs w:val="32"/>
        </w:rPr>
      </w:pPr>
      <w:r>
        <w:rPr>
          <w:rFonts w:ascii="仿宋" w:eastAsia="仿宋" w:hAnsi="仿宋" w:hint="eastAsia"/>
          <w:spacing w:val="20"/>
          <w:sz w:val="28"/>
          <w:szCs w:val="32"/>
        </w:rPr>
        <w:t>此模式下的公式为:</w:t>
      </w:r>
    </w:p>
    <w:p w:rsidR="009F7FB0" w:rsidRDefault="009F7FB0" w:rsidP="009F7FB0">
      <w:pPr>
        <w:spacing w:line="360" w:lineRule="auto"/>
        <w:ind w:left="360"/>
        <w:rPr>
          <w:rFonts w:ascii="仿宋" w:eastAsia="仿宋" w:hAnsi="仿宋"/>
          <w:szCs w:val="28"/>
        </w:rPr>
      </w:pPr>
      <w:r>
        <w:rPr>
          <w:rFonts w:ascii="仿宋" w:eastAsia="仿宋" w:hAnsi="仿宋" w:hint="eastAsia"/>
          <w:position w:val="-34"/>
          <w:szCs w:val="28"/>
        </w:rPr>
        <w:t xml:space="preserve">   </w:t>
      </w:r>
      <w:r>
        <w:rPr>
          <w:rFonts w:ascii="仿宋" w:eastAsia="仿宋" w:hAnsi="仿宋"/>
          <w:position w:val="-34"/>
          <w:szCs w:val="28"/>
        </w:rPr>
        <w:object w:dxaOrig="4270"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50pt" o:ole="">
            <v:imagedata r:id="rId17" o:title=""/>
          </v:shape>
          <o:OLEObject Type="Embed" ProgID="Equation.3" ShapeID="_x0000_i1025" DrawAspect="Content" ObjectID="_1677485246" r:id="rId18"/>
        </w:object>
      </w:r>
    </w:p>
    <w:p w:rsidR="009F7FB0" w:rsidRDefault="009F7FB0" w:rsidP="00591C41">
      <w:pPr>
        <w:pStyle w:val="a6"/>
        <w:spacing w:line="600" w:lineRule="exact"/>
        <w:ind w:right="-6" w:firstLineChars="200" w:firstLine="560"/>
        <w:rPr>
          <w:rFonts w:ascii="仿宋" w:eastAsia="仿宋" w:hAnsi="仿宋"/>
          <w:sz w:val="28"/>
          <w:szCs w:val="28"/>
        </w:rPr>
      </w:pPr>
      <w:r>
        <w:rPr>
          <w:rFonts w:ascii="仿宋" w:eastAsia="仿宋" w:hAnsi="仿宋"/>
          <w:sz w:val="28"/>
          <w:szCs w:val="28"/>
        </w:rPr>
        <w:t>其中：V</w:t>
      </w:r>
      <w:r>
        <w:rPr>
          <w:rFonts w:ascii="仿宋" w:eastAsia="仿宋" w:hAnsi="仿宋" w:cs="宋体" w:hint="eastAsia"/>
          <w:sz w:val="28"/>
          <w:szCs w:val="28"/>
        </w:rPr>
        <w:t>－</w:t>
      </w:r>
      <w:r>
        <w:rPr>
          <w:rFonts w:ascii="仿宋" w:eastAsia="仿宋" w:hAnsi="仿宋"/>
          <w:sz w:val="28"/>
          <w:szCs w:val="28"/>
        </w:rPr>
        <w:t>为收益价值</w:t>
      </w:r>
    </w:p>
    <w:p w:rsidR="009F7FB0" w:rsidRDefault="009F7FB0" w:rsidP="00591C41">
      <w:pPr>
        <w:pStyle w:val="a6"/>
        <w:spacing w:line="600" w:lineRule="exact"/>
        <w:ind w:right="-6" w:firstLineChars="500" w:firstLine="1400"/>
        <w:rPr>
          <w:rFonts w:ascii="仿宋" w:eastAsia="仿宋" w:hAnsi="仿宋"/>
          <w:sz w:val="28"/>
          <w:szCs w:val="28"/>
        </w:rPr>
      </w:pPr>
      <w:r>
        <w:rPr>
          <w:rFonts w:ascii="仿宋" w:eastAsia="仿宋" w:hAnsi="仿宋"/>
          <w:sz w:val="28"/>
          <w:szCs w:val="28"/>
        </w:rPr>
        <w:t>A</w:t>
      </w:r>
      <w:r>
        <w:rPr>
          <w:rFonts w:ascii="仿宋" w:eastAsia="仿宋" w:hAnsi="仿宋" w:cs="宋体" w:hint="eastAsia"/>
          <w:sz w:val="28"/>
          <w:szCs w:val="28"/>
        </w:rPr>
        <w:t>－</w:t>
      </w:r>
      <w:r>
        <w:rPr>
          <w:rFonts w:ascii="仿宋" w:eastAsia="仿宋" w:hAnsi="仿宋"/>
          <w:sz w:val="28"/>
          <w:szCs w:val="28"/>
        </w:rPr>
        <w:t>为期间收益</w:t>
      </w:r>
    </w:p>
    <w:p w:rsidR="009F7FB0" w:rsidRDefault="009F7FB0" w:rsidP="00591C41">
      <w:pPr>
        <w:pStyle w:val="a6"/>
        <w:spacing w:line="600" w:lineRule="exact"/>
        <w:ind w:right="-6" w:firstLineChars="500" w:firstLine="1400"/>
        <w:rPr>
          <w:rFonts w:ascii="仿宋" w:eastAsia="仿宋" w:hAnsi="仿宋"/>
          <w:sz w:val="28"/>
          <w:szCs w:val="28"/>
        </w:rPr>
      </w:pPr>
      <w:proofErr w:type="spellStart"/>
      <w:r>
        <w:rPr>
          <w:rFonts w:ascii="仿宋" w:eastAsia="仿宋" w:hAnsi="仿宋"/>
          <w:sz w:val="28"/>
          <w:szCs w:val="28"/>
        </w:rPr>
        <w:t>V</w:t>
      </w:r>
      <w:r>
        <w:rPr>
          <w:rFonts w:ascii="仿宋" w:eastAsia="仿宋" w:hAnsi="仿宋"/>
          <w:sz w:val="28"/>
          <w:szCs w:val="28"/>
          <w:vertAlign w:val="subscript"/>
        </w:rPr>
        <w:t>t</w:t>
      </w:r>
      <w:proofErr w:type="spellEnd"/>
      <w:r>
        <w:rPr>
          <w:rFonts w:ascii="仿宋" w:eastAsia="仿宋" w:hAnsi="仿宋" w:cs="宋体" w:hint="eastAsia"/>
          <w:sz w:val="28"/>
          <w:szCs w:val="28"/>
        </w:rPr>
        <w:t>－</w:t>
      </w:r>
      <w:r>
        <w:rPr>
          <w:rFonts w:ascii="仿宋" w:eastAsia="仿宋" w:hAnsi="仿宋"/>
          <w:sz w:val="28"/>
          <w:szCs w:val="28"/>
        </w:rPr>
        <w:t>为期末转售收益</w:t>
      </w:r>
    </w:p>
    <w:p w:rsidR="009F7FB0" w:rsidRDefault="009F7FB0" w:rsidP="00591C41">
      <w:pPr>
        <w:pStyle w:val="a6"/>
        <w:spacing w:line="600" w:lineRule="exact"/>
        <w:ind w:right="-6" w:firstLineChars="500" w:firstLine="1400"/>
        <w:rPr>
          <w:rFonts w:ascii="仿宋" w:eastAsia="仿宋" w:hAnsi="仿宋"/>
          <w:sz w:val="28"/>
          <w:szCs w:val="28"/>
        </w:rPr>
      </w:pPr>
      <w:r>
        <w:rPr>
          <w:rFonts w:ascii="仿宋" w:eastAsia="仿宋" w:hAnsi="仿宋"/>
          <w:sz w:val="28"/>
          <w:szCs w:val="28"/>
        </w:rPr>
        <w:t>Y</w:t>
      </w:r>
      <w:r>
        <w:rPr>
          <w:rFonts w:ascii="仿宋" w:eastAsia="仿宋" w:hAnsi="仿宋" w:cs="宋体" w:hint="eastAsia"/>
          <w:sz w:val="28"/>
          <w:szCs w:val="28"/>
        </w:rPr>
        <w:t>－</w:t>
      </w:r>
      <w:r>
        <w:rPr>
          <w:rFonts w:ascii="仿宋" w:eastAsia="仿宋" w:hAnsi="仿宋"/>
          <w:sz w:val="28"/>
          <w:szCs w:val="28"/>
        </w:rPr>
        <w:t>为未来的报酬率</w:t>
      </w:r>
    </w:p>
    <w:p w:rsidR="009F7FB0" w:rsidRDefault="009F7FB0" w:rsidP="00591C41">
      <w:pPr>
        <w:pStyle w:val="a6"/>
        <w:spacing w:line="600" w:lineRule="exact"/>
        <w:ind w:right="-6" w:firstLineChars="500" w:firstLine="1400"/>
        <w:rPr>
          <w:rFonts w:ascii="仿宋" w:eastAsia="仿宋" w:hAnsi="仿宋"/>
          <w:sz w:val="28"/>
          <w:szCs w:val="28"/>
        </w:rPr>
      </w:pPr>
      <w:r>
        <w:rPr>
          <w:rFonts w:ascii="仿宋" w:eastAsia="仿宋" w:hAnsi="仿宋" w:hint="eastAsia"/>
          <w:sz w:val="28"/>
          <w:szCs w:val="28"/>
        </w:rPr>
        <w:t>g</w:t>
      </w:r>
      <w:r>
        <w:rPr>
          <w:rFonts w:ascii="仿宋" w:eastAsia="仿宋" w:hAnsi="仿宋" w:cs="宋体" w:hint="eastAsia"/>
          <w:sz w:val="28"/>
          <w:szCs w:val="28"/>
        </w:rPr>
        <w:t>－</w:t>
      </w:r>
      <w:r>
        <w:rPr>
          <w:rFonts w:ascii="仿宋" w:eastAsia="仿宋" w:hAnsi="仿宋" w:hint="eastAsia"/>
          <w:sz w:val="28"/>
          <w:szCs w:val="28"/>
        </w:rPr>
        <w:t>逐年递增比率</w:t>
      </w:r>
    </w:p>
    <w:p w:rsidR="009F7FB0" w:rsidRDefault="009F7FB0" w:rsidP="00591C41">
      <w:pPr>
        <w:pStyle w:val="a6"/>
        <w:spacing w:line="600" w:lineRule="exact"/>
        <w:ind w:right="-6" w:firstLineChars="500" w:firstLine="1400"/>
        <w:rPr>
          <w:rFonts w:ascii="仿宋" w:eastAsia="仿宋" w:hAnsi="仿宋"/>
          <w:sz w:val="28"/>
          <w:szCs w:val="28"/>
        </w:rPr>
      </w:pPr>
      <w:r>
        <w:rPr>
          <w:rFonts w:ascii="仿宋" w:eastAsia="仿宋" w:hAnsi="仿宋" w:hint="eastAsia"/>
          <w:sz w:val="28"/>
          <w:szCs w:val="28"/>
        </w:rPr>
        <w:t>t—持有年期</w:t>
      </w:r>
    </w:p>
    <w:p w:rsidR="006A7EBF" w:rsidRDefault="00B30FC1" w:rsidP="00591C41">
      <w:pPr>
        <w:pStyle w:val="2"/>
        <w:spacing w:line="600" w:lineRule="exact"/>
        <w:ind w:firstLine="642"/>
      </w:pPr>
      <w:r w:rsidRPr="00A4334A">
        <w:rPr>
          <w:rFonts w:hint="eastAsia"/>
        </w:rPr>
        <w:t>十、</w:t>
      </w:r>
      <w:bookmarkStart w:id="57" w:name="_Toc288145743"/>
      <w:bookmarkStart w:id="58" w:name="_Toc365441315"/>
      <w:bookmarkEnd w:id="52"/>
      <w:bookmarkEnd w:id="53"/>
      <w:bookmarkEnd w:id="54"/>
      <w:r w:rsidRPr="00A4334A">
        <w:rPr>
          <w:rFonts w:hint="eastAsia"/>
        </w:rPr>
        <w:t>估价结果</w:t>
      </w:r>
      <w:bookmarkStart w:id="59" w:name="_Toc453774151"/>
      <w:bookmarkStart w:id="60" w:name="_Toc46910350"/>
      <w:bookmarkStart w:id="61" w:name="_Toc365441316"/>
      <w:bookmarkEnd w:id="55"/>
      <w:bookmarkEnd w:id="56"/>
      <w:bookmarkEnd w:id="57"/>
      <w:bookmarkEnd w:id="58"/>
    </w:p>
    <w:p w:rsidR="000038FD" w:rsidRPr="00AB4B9F" w:rsidRDefault="0019161E" w:rsidP="00591C41">
      <w:pPr>
        <w:spacing w:line="600" w:lineRule="exact"/>
        <w:ind w:firstLineChars="200" w:firstLine="640"/>
        <w:rPr>
          <w:rFonts w:ascii="仿宋" w:eastAsia="仿宋" w:hAnsi="仿宋"/>
          <w:sz w:val="28"/>
          <w:szCs w:val="28"/>
        </w:rPr>
      </w:pPr>
      <w:r w:rsidRPr="006A7EBF">
        <w:rPr>
          <w:rFonts w:ascii="仿宋" w:eastAsia="仿宋" w:hAnsi="仿宋" w:hint="eastAsia"/>
          <w:color w:val="000000"/>
          <w:spacing w:val="20"/>
          <w:sz w:val="28"/>
          <w:szCs w:val="32"/>
        </w:rPr>
        <w:t>本公司估价人员根据估价目的，遵循估价原则，在认真分析现有资料的基础上，按照严谨的评估工作程序，在满足全部估价假设条件和限制条件下，采用比较法和收益法两种估价方法，结合估价</w:t>
      </w:r>
      <w:r w:rsidRPr="006A7EBF">
        <w:rPr>
          <w:rFonts w:ascii="仿宋" w:eastAsia="仿宋" w:hAnsi="仿宋" w:hint="eastAsia"/>
          <w:color w:val="000000"/>
          <w:spacing w:val="20"/>
          <w:sz w:val="28"/>
          <w:szCs w:val="32"/>
        </w:rPr>
        <w:lastRenderedPageBreak/>
        <w:t>经验与对影响房地产价格因素进行分析，评定估算估价对象于价值时点</w:t>
      </w:r>
      <w:r w:rsidR="00BC5A36">
        <w:rPr>
          <w:rFonts w:ascii="仿宋" w:eastAsia="仿宋" w:hAnsi="仿宋" w:hint="eastAsia"/>
          <w:color w:val="000000"/>
          <w:spacing w:val="20"/>
          <w:sz w:val="28"/>
          <w:szCs w:val="32"/>
        </w:rPr>
        <w:t>2021年3月1日</w:t>
      </w:r>
      <w:r w:rsidRPr="006A7EBF">
        <w:rPr>
          <w:rFonts w:ascii="仿宋" w:eastAsia="仿宋" w:hAnsi="仿宋" w:hint="eastAsia"/>
          <w:color w:val="000000"/>
          <w:spacing w:val="20"/>
          <w:sz w:val="28"/>
          <w:szCs w:val="32"/>
        </w:rPr>
        <w:t>的市场价值为人民币</w:t>
      </w:r>
      <w:r w:rsidR="00350786">
        <w:rPr>
          <w:rFonts w:ascii="仿宋" w:eastAsia="仿宋" w:hAnsi="仿宋" w:hint="eastAsia"/>
          <w:b/>
          <w:sz w:val="28"/>
          <w:szCs w:val="28"/>
        </w:rPr>
        <w:t>壹佰贰拾陆万叁仟柒佰</w:t>
      </w:r>
      <w:r w:rsidR="008E052E" w:rsidRPr="007C046C">
        <w:rPr>
          <w:rFonts w:ascii="仿宋" w:eastAsia="仿宋" w:hAnsi="仿宋" w:hint="eastAsia"/>
          <w:b/>
          <w:sz w:val="28"/>
          <w:szCs w:val="28"/>
        </w:rPr>
        <w:t>元整 (￥</w:t>
      </w:r>
      <w:r w:rsidR="000A2F76">
        <w:rPr>
          <w:rFonts w:ascii="仿宋" w:eastAsia="仿宋" w:hAnsi="仿宋" w:hint="eastAsia"/>
          <w:b/>
          <w:sz w:val="28"/>
          <w:szCs w:val="28"/>
        </w:rPr>
        <w:t>126.37</w:t>
      </w:r>
      <w:r w:rsidR="008E052E" w:rsidRPr="007C046C">
        <w:rPr>
          <w:rFonts w:ascii="仿宋" w:eastAsia="仿宋" w:hAnsi="仿宋" w:hint="eastAsia"/>
          <w:b/>
          <w:sz w:val="28"/>
          <w:szCs w:val="28"/>
        </w:rPr>
        <w:t>万元)</w:t>
      </w:r>
      <w:r w:rsidR="008E052E" w:rsidRPr="00B44C41">
        <w:rPr>
          <w:rFonts w:ascii="仿宋" w:eastAsia="仿宋" w:hAnsi="仿宋" w:hint="eastAsia"/>
          <w:sz w:val="28"/>
          <w:szCs w:val="28"/>
        </w:rPr>
        <w:t>，</w:t>
      </w:r>
      <w:r w:rsidR="003E590C">
        <w:rPr>
          <w:rFonts w:ascii="仿宋" w:eastAsia="仿宋" w:hAnsi="仿宋" w:hint="eastAsia"/>
          <w:sz w:val="28"/>
          <w:szCs w:val="28"/>
        </w:rPr>
        <w:t>详见下表</w:t>
      </w:r>
      <w:r w:rsidR="008E052E" w:rsidRPr="003E590C">
        <w:rPr>
          <w:rFonts w:ascii="仿宋" w:eastAsia="仿宋" w:hAnsi="仿宋" w:hint="eastAsia"/>
          <w:sz w:val="28"/>
          <w:szCs w:val="28"/>
        </w:rPr>
        <w:t>。</w:t>
      </w:r>
    </w:p>
    <w:p w:rsidR="006A7EBF" w:rsidRPr="00831977" w:rsidRDefault="006A7EBF" w:rsidP="00831977">
      <w:pPr>
        <w:spacing w:line="600" w:lineRule="exact"/>
        <w:ind w:firstLineChars="200" w:firstLine="642"/>
        <w:jc w:val="center"/>
        <w:rPr>
          <w:rFonts w:ascii="仿宋" w:eastAsia="仿宋" w:hAnsi="仿宋"/>
          <w:sz w:val="28"/>
          <w:szCs w:val="28"/>
        </w:rPr>
      </w:pPr>
      <w:r w:rsidRPr="00B44C41">
        <w:rPr>
          <w:rFonts w:ascii="仿宋" w:eastAsia="仿宋" w:hAnsi="仿宋"/>
          <w:b/>
          <w:spacing w:val="20"/>
          <w:sz w:val="28"/>
          <w:szCs w:val="32"/>
        </w:rPr>
        <w:t>估价结果</w:t>
      </w:r>
      <w:r w:rsidRPr="00B44C41">
        <w:rPr>
          <w:rFonts w:ascii="仿宋" w:eastAsia="仿宋" w:hAnsi="仿宋" w:hint="eastAsia"/>
          <w:b/>
          <w:spacing w:val="20"/>
          <w:sz w:val="28"/>
          <w:szCs w:val="32"/>
        </w:rPr>
        <w:t>明细表</w:t>
      </w:r>
    </w:p>
    <w:p w:rsidR="006A7EBF" w:rsidRPr="00A4334A" w:rsidRDefault="006A7EBF" w:rsidP="00B17189">
      <w:pPr>
        <w:spacing w:line="640" w:lineRule="exact"/>
        <w:ind w:firstLineChars="2650" w:firstLine="6625"/>
        <w:rPr>
          <w:rFonts w:ascii="仿宋" w:eastAsia="仿宋" w:hAnsi="仿宋"/>
          <w:spacing w:val="20"/>
          <w:szCs w:val="21"/>
        </w:rPr>
      </w:pPr>
      <w:r w:rsidRPr="00A4334A">
        <w:rPr>
          <w:rFonts w:ascii="仿宋" w:eastAsia="仿宋" w:hAnsi="仿宋"/>
          <w:spacing w:val="20"/>
          <w:szCs w:val="21"/>
        </w:rPr>
        <w:t>币种</w:t>
      </w:r>
      <w:r w:rsidRPr="00A4334A">
        <w:rPr>
          <w:rFonts w:ascii="仿宋" w:eastAsia="仿宋" w:hAnsi="仿宋" w:hint="eastAsia"/>
          <w:spacing w:val="20"/>
          <w:szCs w:val="21"/>
        </w:rPr>
        <w:t>：</w:t>
      </w:r>
      <w:r w:rsidRPr="00A4334A">
        <w:rPr>
          <w:rFonts w:ascii="仿宋" w:eastAsia="仿宋" w:hAnsi="仿宋"/>
          <w:spacing w:val="20"/>
          <w:szCs w:val="21"/>
        </w:rPr>
        <w:t>人民币</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63"/>
        <w:gridCol w:w="2383"/>
        <w:gridCol w:w="2302"/>
      </w:tblGrid>
      <w:tr w:rsidR="00C161D0" w:rsidRPr="005F30C1" w:rsidTr="00591C41">
        <w:trPr>
          <w:trHeight w:val="429"/>
          <w:jc w:val="center"/>
        </w:trPr>
        <w:tc>
          <w:tcPr>
            <w:tcW w:w="2809" w:type="dxa"/>
            <w:shd w:val="clear" w:color="auto" w:fill="F2F2F2"/>
            <w:vAlign w:val="center"/>
          </w:tcPr>
          <w:p w:rsidR="00C161D0" w:rsidRPr="005F30C1" w:rsidRDefault="00C161D0" w:rsidP="00DE023A">
            <w:pPr>
              <w:jc w:val="center"/>
              <w:rPr>
                <w:rFonts w:ascii="仿宋" w:eastAsia="仿宋" w:hAnsi="仿宋"/>
                <w:sz w:val="22"/>
                <w:szCs w:val="21"/>
              </w:rPr>
            </w:pPr>
            <w:r w:rsidRPr="005F30C1">
              <w:rPr>
                <w:rFonts w:ascii="仿宋" w:eastAsia="仿宋" w:hAnsi="仿宋" w:hint="eastAsia"/>
                <w:sz w:val="22"/>
                <w:szCs w:val="21"/>
              </w:rPr>
              <w:t>估价对象</w:t>
            </w:r>
          </w:p>
        </w:tc>
        <w:tc>
          <w:tcPr>
            <w:tcW w:w="1562" w:type="dxa"/>
            <w:shd w:val="clear" w:color="auto" w:fill="F2F2F2"/>
            <w:vAlign w:val="center"/>
          </w:tcPr>
          <w:p w:rsidR="00C161D0" w:rsidRPr="005F30C1" w:rsidRDefault="00C161D0" w:rsidP="00DE023A">
            <w:pPr>
              <w:jc w:val="center"/>
              <w:rPr>
                <w:rFonts w:ascii="仿宋" w:eastAsia="仿宋" w:hAnsi="仿宋"/>
                <w:sz w:val="22"/>
                <w:szCs w:val="21"/>
              </w:rPr>
            </w:pPr>
            <w:r w:rsidRPr="005F30C1">
              <w:rPr>
                <w:rFonts w:ascii="仿宋" w:eastAsia="仿宋" w:hAnsi="仿宋" w:hint="eastAsia"/>
                <w:sz w:val="22"/>
                <w:szCs w:val="21"/>
              </w:rPr>
              <w:t>建筑面积（㎡）</w:t>
            </w:r>
          </w:p>
        </w:tc>
        <w:tc>
          <w:tcPr>
            <w:tcW w:w="2383" w:type="dxa"/>
            <w:shd w:val="clear" w:color="auto" w:fill="F2F2F2"/>
            <w:vAlign w:val="center"/>
          </w:tcPr>
          <w:p w:rsidR="00C161D0" w:rsidRPr="005F30C1" w:rsidRDefault="00C161D0" w:rsidP="00DE023A">
            <w:pPr>
              <w:jc w:val="center"/>
              <w:rPr>
                <w:rFonts w:ascii="仿宋" w:eastAsia="仿宋" w:hAnsi="仿宋"/>
                <w:sz w:val="22"/>
                <w:szCs w:val="21"/>
              </w:rPr>
            </w:pPr>
            <w:r w:rsidRPr="005F30C1">
              <w:rPr>
                <w:rFonts w:ascii="仿宋" w:eastAsia="仿宋" w:hAnsi="仿宋" w:hint="eastAsia"/>
                <w:sz w:val="22"/>
                <w:szCs w:val="21"/>
              </w:rPr>
              <w:t>评估单价（元/㎡）</w:t>
            </w:r>
          </w:p>
        </w:tc>
        <w:tc>
          <w:tcPr>
            <w:tcW w:w="2302" w:type="dxa"/>
            <w:shd w:val="clear" w:color="auto" w:fill="F2F2F2"/>
            <w:vAlign w:val="center"/>
          </w:tcPr>
          <w:p w:rsidR="00C161D0" w:rsidRPr="005F30C1" w:rsidRDefault="00C161D0" w:rsidP="00DE023A">
            <w:pPr>
              <w:jc w:val="center"/>
              <w:rPr>
                <w:rFonts w:ascii="仿宋" w:eastAsia="仿宋" w:hAnsi="仿宋"/>
                <w:sz w:val="22"/>
                <w:szCs w:val="21"/>
              </w:rPr>
            </w:pPr>
            <w:r>
              <w:rPr>
                <w:rFonts w:ascii="仿宋" w:eastAsia="仿宋" w:hAnsi="仿宋" w:hint="eastAsia"/>
                <w:sz w:val="22"/>
                <w:szCs w:val="21"/>
              </w:rPr>
              <w:t>评估总价（万元）</w:t>
            </w:r>
          </w:p>
        </w:tc>
      </w:tr>
      <w:tr w:rsidR="00C161D0" w:rsidRPr="005F30C1" w:rsidTr="00591C41">
        <w:trPr>
          <w:trHeight w:val="665"/>
          <w:jc w:val="center"/>
        </w:trPr>
        <w:tc>
          <w:tcPr>
            <w:tcW w:w="2809" w:type="dxa"/>
            <w:vAlign w:val="center"/>
          </w:tcPr>
          <w:p w:rsidR="00C161D0" w:rsidRPr="005F30C1" w:rsidRDefault="00CA5F14" w:rsidP="00DE023A">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w:t>
            </w:r>
            <w:r w:rsidR="00456297">
              <w:rPr>
                <w:rFonts w:ascii="仿宋" w:eastAsia="仿宋" w:hAnsi="仿宋" w:hint="eastAsia"/>
                <w:sz w:val="22"/>
                <w:szCs w:val="21"/>
              </w:rPr>
              <w:t>1-506</w:t>
            </w:r>
            <w:r w:rsidR="00C161D0" w:rsidRPr="00C470B4">
              <w:rPr>
                <w:rFonts w:ascii="仿宋" w:eastAsia="仿宋" w:hAnsi="仿宋" w:hint="eastAsia"/>
                <w:sz w:val="22"/>
                <w:szCs w:val="21"/>
              </w:rPr>
              <w:t>房地产</w:t>
            </w:r>
          </w:p>
        </w:tc>
        <w:tc>
          <w:tcPr>
            <w:tcW w:w="1562" w:type="dxa"/>
            <w:vAlign w:val="center"/>
          </w:tcPr>
          <w:p w:rsidR="00C161D0" w:rsidRPr="005F30C1" w:rsidRDefault="00456297" w:rsidP="00DE023A">
            <w:pPr>
              <w:jc w:val="center"/>
              <w:rPr>
                <w:rFonts w:ascii="仿宋" w:eastAsia="仿宋" w:hAnsi="仿宋"/>
                <w:sz w:val="22"/>
                <w:szCs w:val="21"/>
              </w:rPr>
            </w:pPr>
            <w:r>
              <w:rPr>
                <w:rFonts w:ascii="仿宋" w:eastAsia="仿宋" w:hAnsi="仿宋" w:hint="eastAsia"/>
                <w:sz w:val="22"/>
                <w:szCs w:val="21"/>
              </w:rPr>
              <w:t>58.45</w:t>
            </w:r>
          </w:p>
        </w:tc>
        <w:tc>
          <w:tcPr>
            <w:tcW w:w="2383" w:type="dxa"/>
            <w:vAlign w:val="center"/>
          </w:tcPr>
          <w:p w:rsidR="00C161D0" w:rsidRPr="005F30C1" w:rsidRDefault="00AC1F7A" w:rsidP="00DE023A">
            <w:pPr>
              <w:jc w:val="center"/>
              <w:rPr>
                <w:rFonts w:ascii="仿宋" w:eastAsia="仿宋" w:hAnsi="仿宋"/>
                <w:sz w:val="22"/>
                <w:szCs w:val="21"/>
              </w:rPr>
            </w:pPr>
            <w:r>
              <w:rPr>
                <w:rFonts w:ascii="仿宋" w:eastAsia="仿宋" w:hAnsi="仿宋" w:hint="eastAsia"/>
                <w:sz w:val="22"/>
                <w:szCs w:val="21"/>
              </w:rPr>
              <w:t>6468.14</w:t>
            </w:r>
          </w:p>
        </w:tc>
        <w:tc>
          <w:tcPr>
            <w:tcW w:w="2302" w:type="dxa"/>
            <w:vAlign w:val="center"/>
          </w:tcPr>
          <w:p w:rsidR="00C161D0" w:rsidRPr="005F30C1" w:rsidRDefault="00080250" w:rsidP="00DE023A">
            <w:pPr>
              <w:jc w:val="center"/>
              <w:rPr>
                <w:rFonts w:ascii="仿宋" w:eastAsia="仿宋" w:hAnsi="仿宋"/>
                <w:sz w:val="22"/>
                <w:szCs w:val="21"/>
              </w:rPr>
            </w:pPr>
            <w:r>
              <w:rPr>
                <w:rFonts w:ascii="仿宋" w:eastAsia="仿宋" w:hAnsi="仿宋" w:hint="eastAsia"/>
                <w:sz w:val="22"/>
                <w:szCs w:val="21"/>
              </w:rPr>
              <w:t>37.81</w:t>
            </w:r>
          </w:p>
        </w:tc>
      </w:tr>
      <w:tr w:rsidR="00C161D0" w:rsidRPr="005F30C1" w:rsidTr="00591C41">
        <w:trPr>
          <w:trHeight w:val="649"/>
          <w:jc w:val="center"/>
        </w:trPr>
        <w:tc>
          <w:tcPr>
            <w:tcW w:w="2809" w:type="dxa"/>
            <w:vAlign w:val="center"/>
          </w:tcPr>
          <w:p w:rsidR="00C161D0" w:rsidRDefault="00CA5F14" w:rsidP="00DE023A">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w:t>
            </w:r>
            <w:r w:rsidR="00456297">
              <w:rPr>
                <w:rFonts w:ascii="仿宋" w:eastAsia="仿宋" w:hAnsi="仿宋" w:hint="eastAsia"/>
                <w:sz w:val="22"/>
                <w:szCs w:val="21"/>
              </w:rPr>
              <w:t>1-509</w:t>
            </w:r>
            <w:r w:rsidR="00C161D0" w:rsidRPr="00C470B4">
              <w:rPr>
                <w:rFonts w:ascii="仿宋" w:eastAsia="仿宋" w:hAnsi="仿宋" w:hint="eastAsia"/>
                <w:sz w:val="22"/>
                <w:szCs w:val="21"/>
              </w:rPr>
              <w:t>房地产</w:t>
            </w:r>
          </w:p>
        </w:tc>
        <w:tc>
          <w:tcPr>
            <w:tcW w:w="1562" w:type="dxa"/>
            <w:vAlign w:val="center"/>
          </w:tcPr>
          <w:p w:rsidR="00C161D0" w:rsidRDefault="00433107" w:rsidP="00DE023A">
            <w:pPr>
              <w:jc w:val="center"/>
              <w:rPr>
                <w:rFonts w:ascii="仿宋" w:eastAsia="仿宋" w:hAnsi="仿宋"/>
                <w:sz w:val="22"/>
                <w:szCs w:val="21"/>
              </w:rPr>
            </w:pPr>
            <w:r>
              <w:rPr>
                <w:rFonts w:ascii="仿宋" w:eastAsia="仿宋" w:hAnsi="仿宋" w:hint="eastAsia"/>
                <w:sz w:val="22"/>
                <w:szCs w:val="21"/>
              </w:rPr>
              <w:t>58.43</w:t>
            </w:r>
          </w:p>
        </w:tc>
        <w:tc>
          <w:tcPr>
            <w:tcW w:w="2383" w:type="dxa"/>
            <w:vAlign w:val="center"/>
          </w:tcPr>
          <w:p w:rsidR="00C161D0" w:rsidRDefault="00C6346E" w:rsidP="00DE023A">
            <w:pPr>
              <w:jc w:val="center"/>
              <w:rPr>
                <w:rFonts w:ascii="仿宋" w:eastAsia="仿宋" w:hAnsi="仿宋"/>
                <w:sz w:val="22"/>
                <w:szCs w:val="21"/>
              </w:rPr>
            </w:pPr>
            <w:r>
              <w:rPr>
                <w:rFonts w:ascii="仿宋" w:eastAsia="仿宋" w:hAnsi="仿宋" w:hint="eastAsia"/>
                <w:sz w:val="22"/>
                <w:szCs w:val="21"/>
              </w:rPr>
              <w:t>6403.46</w:t>
            </w:r>
          </w:p>
        </w:tc>
        <w:tc>
          <w:tcPr>
            <w:tcW w:w="2302" w:type="dxa"/>
            <w:vAlign w:val="center"/>
          </w:tcPr>
          <w:p w:rsidR="00C161D0" w:rsidRDefault="000A2F76" w:rsidP="00DE023A">
            <w:pPr>
              <w:jc w:val="center"/>
              <w:rPr>
                <w:rFonts w:ascii="仿宋" w:eastAsia="仿宋" w:hAnsi="仿宋"/>
                <w:sz w:val="22"/>
                <w:szCs w:val="21"/>
              </w:rPr>
            </w:pPr>
            <w:r>
              <w:rPr>
                <w:rFonts w:ascii="仿宋" w:eastAsia="仿宋" w:hAnsi="仿宋" w:hint="eastAsia"/>
                <w:sz w:val="22"/>
                <w:szCs w:val="21"/>
              </w:rPr>
              <w:t>37.42</w:t>
            </w:r>
          </w:p>
        </w:tc>
      </w:tr>
      <w:tr w:rsidR="00C161D0" w:rsidRPr="005F30C1" w:rsidTr="00591C41">
        <w:trPr>
          <w:trHeight w:val="672"/>
          <w:jc w:val="center"/>
        </w:trPr>
        <w:tc>
          <w:tcPr>
            <w:tcW w:w="2809" w:type="dxa"/>
            <w:vAlign w:val="center"/>
          </w:tcPr>
          <w:p w:rsidR="00C161D0" w:rsidRDefault="00CA5F14" w:rsidP="00DE023A">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w:t>
            </w:r>
            <w:r w:rsidR="00456297">
              <w:rPr>
                <w:rFonts w:ascii="仿宋" w:eastAsia="仿宋" w:hAnsi="仿宋" w:hint="eastAsia"/>
                <w:sz w:val="22"/>
                <w:szCs w:val="21"/>
              </w:rPr>
              <w:t>1-512</w:t>
            </w:r>
            <w:r w:rsidR="00C161D0" w:rsidRPr="00C470B4">
              <w:rPr>
                <w:rFonts w:ascii="仿宋" w:eastAsia="仿宋" w:hAnsi="仿宋" w:hint="eastAsia"/>
                <w:sz w:val="22"/>
                <w:szCs w:val="21"/>
              </w:rPr>
              <w:t>房地产</w:t>
            </w:r>
          </w:p>
        </w:tc>
        <w:tc>
          <w:tcPr>
            <w:tcW w:w="1562" w:type="dxa"/>
            <w:vAlign w:val="center"/>
          </w:tcPr>
          <w:p w:rsidR="00C161D0" w:rsidRDefault="00456297" w:rsidP="00DE023A">
            <w:pPr>
              <w:jc w:val="center"/>
              <w:rPr>
                <w:rFonts w:ascii="仿宋" w:eastAsia="仿宋" w:hAnsi="仿宋"/>
                <w:sz w:val="22"/>
                <w:szCs w:val="21"/>
              </w:rPr>
            </w:pPr>
            <w:r>
              <w:rPr>
                <w:rFonts w:ascii="仿宋" w:eastAsia="仿宋" w:hAnsi="仿宋" w:hint="eastAsia"/>
                <w:sz w:val="22"/>
                <w:szCs w:val="21"/>
              </w:rPr>
              <w:t>40.34</w:t>
            </w:r>
          </w:p>
        </w:tc>
        <w:tc>
          <w:tcPr>
            <w:tcW w:w="2383" w:type="dxa"/>
            <w:vAlign w:val="center"/>
          </w:tcPr>
          <w:p w:rsidR="00C161D0" w:rsidRDefault="00C6346E" w:rsidP="00DE023A">
            <w:pPr>
              <w:jc w:val="center"/>
              <w:rPr>
                <w:rFonts w:ascii="仿宋" w:eastAsia="仿宋" w:hAnsi="仿宋"/>
                <w:sz w:val="22"/>
                <w:szCs w:val="21"/>
              </w:rPr>
            </w:pPr>
            <w:r>
              <w:rPr>
                <w:rFonts w:ascii="仿宋" w:eastAsia="仿宋" w:hAnsi="仿宋" w:hint="eastAsia"/>
                <w:sz w:val="22"/>
                <w:szCs w:val="21"/>
              </w:rPr>
              <w:t>6338.78</w:t>
            </w:r>
          </w:p>
        </w:tc>
        <w:tc>
          <w:tcPr>
            <w:tcW w:w="2302" w:type="dxa"/>
            <w:vAlign w:val="center"/>
          </w:tcPr>
          <w:p w:rsidR="00C161D0" w:rsidRDefault="000A2F76" w:rsidP="00DE023A">
            <w:pPr>
              <w:jc w:val="center"/>
              <w:rPr>
                <w:rFonts w:ascii="仿宋" w:eastAsia="仿宋" w:hAnsi="仿宋"/>
                <w:sz w:val="22"/>
                <w:szCs w:val="21"/>
              </w:rPr>
            </w:pPr>
            <w:r>
              <w:rPr>
                <w:rFonts w:ascii="仿宋" w:eastAsia="仿宋" w:hAnsi="仿宋" w:hint="eastAsia"/>
                <w:sz w:val="22"/>
                <w:szCs w:val="21"/>
              </w:rPr>
              <w:t>25.57</w:t>
            </w:r>
          </w:p>
        </w:tc>
      </w:tr>
      <w:tr w:rsidR="00536931" w:rsidRPr="005F30C1" w:rsidTr="00591C41">
        <w:trPr>
          <w:trHeight w:val="672"/>
          <w:jc w:val="center"/>
        </w:trPr>
        <w:tc>
          <w:tcPr>
            <w:tcW w:w="2809" w:type="dxa"/>
            <w:vAlign w:val="center"/>
          </w:tcPr>
          <w:p w:rsidR="00536931" w:rsidRDefault="00536931" w:rsidP="004D1169">
            <w:pPr>
              <w:jc w:val="center"/>
              <w:rPr>
                <w:rFonts w:ascii="仿宋" w:eastAsia="仿宋" w:hAnsi="仿宋"/>
                <w:sz w:val="22"/>
                <w:szCs w:val="21"/>
              </w:rPr>
            </w:pPr>
            <w:r>
              <w:rPr>
                <w:rFonts w:ascii="仿宋" w:eastAsia="仿宋" w:hAnsi="仿宋" w:hint="eastAsia"/>
                <w:sz w:val="22"/>
                <w:szCs w:val="21"/>
              </w:rPr>
              <w:t>朝阳大街</w:t>
            </w:r>
            <w:proofErr w:type="gramStart"/>
            <w:r>
              <w:rPr>
                <w:rFonts w:ascii="仿宋" w:eastAsia="仿宋" w:hAnsi="仿宋" w:hint="eastAsia"/>
                <w:sz w:val="22"/>
                <w:szCs w:val="21"/>
              </w:rPr>
              <w:t>中段信</w:t>
            </w:r>
            <w:proofErr w:type="gramEnd"/>
            <w:r>
              <w:rPr>
                <w:rFonts w:ascii="仿宋" w:eastAsia="仿宋" w:hAnsi="仿宋" w:hint="eastAsia"/>
                <w:sz w:val="22"/>
                <w:szCs w:val="21"/>
              </w:rPr>
              <w:t>达酒店式公寓1-513</w:t>
            </w:r>
            <w:r w:rsidRPr="00C470B4">
              <w:rPr>
                <w:rFonts w:ascii="仿宋" w:eastAsia="仿宋" w:hAnsi="仿宋" w:hint="eastAsia"/>
                <w:sz w:val="22"/>
                <w:szCs w:val="21"/>
              </w:rPr>
              <w:t>房地产</w:t>
            </w:r>
          </w:p>
        </w:tc>
        <w:tc>
          <w:tcPr>
            <w:tcW w:w="1562" w:type="dxa"/>
            <w:vAlign w:val="center"/>
          </w:tcPr>
          <w:p w:rsidR="00536931" w:rsidRDefault="00536931" w:rsidP="004D1169">
            <w:pPr>
              <w:jc w:val="center"/>
              <w:rPr>
                <w:rFonts w:ascii="仿宋" w:eastAsia="仿宋" w:hAnsi="仿宋"/>
                <w:sz w:val="22"/>
                <w:szCs w:val="21"/>
              </w:rPr>
            </w:pPr>
            <w:r>
              <w:rPr>
                <w:rFonts w:ascii="仿宋" w:eastAsia="仿宋" w:hAnsi="仿宋" w:hint="eastAsia"/>
                <w:sz w:val="22"/>
                <w:szCs w:val="21"/>
              </w:rPr>
              <w:t>40.34</w:t>
            </w:r>
          </w:p>
        </w:tc>
        <w:tc>
          <w:tcPr>
            <w:tcW w:w="2383" w:type="dxa"/>
            <w:vAlign w:val="center"/>
          </w:tcPr>
          <w:p w:rsidR="00536931" w:rsidRDefault="00C6346E" w:rsidP="004D1169">
            <w:pPr>
              <w:jc w:val="center"/>
              <w:rPr>
                <w:rFonts w:ascii="仿宋" w:eastAsia="仿宋" w:hAnsi="仿宋"/>
                <w:sz w:val="22"/>
                <w:szCs w:val="21"/>
              </w:rPr>
            </w:pPr>
            <w:r>
              <w:rPr>
                <w:rFonts w:ascii="仿宋" w:eastAsia="仿宋" w:hAnsi="仿宋" w:hint="eastAsia"/>
                <w:sz w:val="22"/>
                <w:szCs w:val="21"/>
              </w:rPr>
              <w:t>6338.78</w:t>
            </w:r>
          </w:p>
        </w:tc>
        <w:tc>
          <w:tcPr>
            <w:tcW w:w="2302" w:type="dxa"/>
            <w:vAlign w:val="center"/>
          </w:tcPr>
          <w:p w:rsidR="00536931" w:rsidRDefault="000A2F76" w:rsidP="004D1169">
            <w:pPr>
              <w:jc w:val="center"/>
              <w:rPr>
                <w:rFonts w:ascii="仿宋" w:eastAsia="仿宋" w:hAnsi="仿宋"/>
                <w:sz w:val="22"/>
                <w:szCs w:val="21"/>
              </w:rPr>
            </w:pPr>
            <w:r>
              <w:rPr>
                <w:rFonts w:ascii="仿宋" w:eastAsia="仿宋" w:hAnsi="仿宋" w:hint="eastAsia"/>
                <w:sz w:val="22"/>
                <w:szCs w:val="21"/>
              </w:rPr>
              <w:t>25.57</w:t>
            </w:r>
          </w:p>
        </w:tc>
      </w:tr>
      <w:tr w:rsidR="00536931" w:rsidRPr="005F30C1" w:rsidTr="00591C41">
        <w:trPr>
          <w:trHeight w:val="536"/>
          <w:jc w:val="center"/>
        </w:trPr>
        <w:tc>
          <w:tcPr>
            <w:tcW w:w="4372" w:type="dxa"/>
            <w:gridSpan w:val="2"/>
            <w:vAlign w:val="center"/>
          </w:tcPr>
          <w:p w:rsidR="00536931" w:rsidRPr="005F30C1" w:rsidRDefault="00536931" w:rsidP="00DE023A">
            <w:pPr>
              <w:jc w:val="center"/>
              <w:rPr>
                <w:rFonts w:ascii="仿宋" w:eastAsia="仿宋" w:hAnsi="仿宋"/>
                <w:sz w:val="22"/>
                <w:szCs w:val="21"/>
              </w:rPr>
            </w:pPr>
            <w:r w:rsidRPr="005F30C1">
              <w:rPr>
                <w:rFonts w:ascii="仿宋" w:eastAsia="仿宋" w:hAnsi="仿宋" w:hint="eastAsia"/>
                <w:sz w:val="22"/>
                <w:szCs w:val="21"/>
              </w:rPr>
              <w:t>总价（万元）</w:t>
            </w:r>
          </w:p>
        </w:tc>
        <w:tc>
          <w:tcPr>
            <w:tcW w:w="4684" w:type="dxa"/>
            <w:gridSpan w:val="2"/>
            <w:vAlign w:val="center"/>
          </w:tcPr>
          <w:p w:rsidR="00536931" w:rsidRPr="005F30C1" w:rsidRDefault="000A2F76" w:rsidP="00DE023A">
            <w:pPr>
              <w:jc w:val="center"/>
              <w:rPr>
                <w:rFonts w:ascii="仿宋" w:eastAsia="仿宋" w:hAnsi="仿宋"/>
                <w:sz w:val="22"/>
                <w:szCs w:val="21"/>
              </w:rPr>
            </w:pPr>
            <w:r>
              <w:rPr>
                <w:rFonts w:ascii="仿宋" w:eastAsia="仿宋" w:hAnsi="仿宋" w:hint="eastAsia"/>
                <w:sz w:val="22"/>
                <w:szCs w:val="21"/>
              </w:rPr>
              <w:t>126.37</w:t>
            </w:r>
          </w:p>
        </w:tc>
      </w:tr>
      <w:tr w:rsidR="00536931" w:rsidRPr="005F30C1" w:rsidTr="00591C41">
        <w:trPr>
          <w:trHeight w:val="536"/>
          <w:jc w:val="center"/>
        </w:trPr>
        <w:tc>
          <w:tcPr>
            <w:tcW w:w="4372" w:type="dxa"/>
            <w:gridSpan w:val="2"/>
            <w:vAlign w:val="center"/>
          </w:tcPr>
          <w:p w:rsidR="00536931" w:rsidRPr="005F30C1" w:rsidRDefault="00536931" w:rsidP="00DE023A">
            <w:pPr>
              <w:jc w:val="center"/>
              <w:rPr>
                <w:rFonts w:ascii="仿宋" w:eastAsia="仿宋" w:hAnsi="仿宋"/>
                <w:sz w:val="22"/>
                <w:szCs w:val="21"/>
              </w:rPr>
            </w:pPr>
            <w:r w:rsidRPr="005F30C1">
              <w:rPr>
                <w:rFonts w:ascii="仿宋" w:eastAsia="仿宋" w:hAnsi="仿宋" w:hint="eastAsia"/>
                <w:sz w:val="22"/>
                <w:szCs w:val="21"/>
              </w:rPr>
              <w:t>大写</w:t>
            </w:r>
          </w:p>
        </w:tc>
        <w:tc>
          <w:tcPr>
            <w:tcW w:w="4684" w:type="dxa"/>
            <w:gridSpan w:val="2"/>
            <w:vAlign w:val="center"/>
          </w:tcPr>
          <w:p w:rsidR="00536931" w:rsidRPr="005F30C1" w:rsidRDefault="00350786" w:rsidP="00DE023A">
            <w:pPr>
              <w:jc w:val="center"/>
              <w:rPr>
                <w:rFonts w:ascii="仿宋" w:eastAsia="仿宋" w:hAnsi="仿宋"/>
                <w:sz w:val="22"/>
                <w:szCs w:val="21"/>
              </w:rPr>
            </w:pPr>
            <w:r>
              <w:rPr>
                <w:rFonts w:ascii="仿宋" w:eastAsia="仿宋" w:hAnsi="仿宋" w:hint="eastAsia"/>
                <w:sz w:val="22"/>
                <w:szCs w:val="21"/>
              </w:rPr>
              <w:t>壹佰贰拾陆万叁仟柒佰</w:t>
            </w:r>
            <w:r w:rsidR="00536931">
              <w:rPr>
                <w:rFonts w:ascii="仿宋" w:eastAsia="仿宋" w:hAnsi="仿宋" w:hint="eastAsia"/>
                <w:sz w:val="22"/>
                <w:szCs w:val="21"/>
              </w:rPr>
              <w:t>元整</w:t>
            </w:r>
          </w:p>
        </w:tc>
      </w:tr>
    </w:tbl>
    <w:p w:rsidR="00B30FC1" w:rsidRPr="00A4334A" w:rsidRDefault="00B30FC1" w:rsidP="006A7EBF">
      <w:pPr>
        <w:pStyle w:val="2"/>
        <w:ind w:firstLine="642"/>
      </w:pPr>
      <w:r w:rsidRPr="00A4334A">
        <w:t>十</w:t>
      </w:r>
      <w:r w:rsidRPr="00A4334A">
        <w:rPr>
          <w:rFonts w:hint="eastAsia"/>
        </w:rPr>
        <w:t>一</w:t>
      </w:r>
      <w:r w:rsidRPr="00A4334A">
        <w:t>、</w:t>
      </w:r>
      <w:r w:rsidRPr="00A4334A">
        <w:rPr>
          <w:rFonts w:hint="eastAsia"/>
        </w:rPr>
        <w:t>注册房地产估价师</w:t>
      </w:r>
      <w:bookmarkEnd w:id="59"/>
      <w:bookmarkEnd w:id="60"/>
    </w:p>
    <w:tbl>
      <w:tblPr>
        <w:tblW w:w="9060"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2285"/>
        <w:gridCol w:w="3324"/>
        <w:gridCol w:w="2445"/>
      </w:tblGrid>
      <w:tr w:rsidR="00B30FC1" w:rsidRPr="006A7EBF" w:rsidTr="00591C41">
        <w:trPr>
          <w:trHeight w:val="530"/>
          <w:jc w:val="center"/>
        </w:trPr>
        <w:tc>
          <w:tcPr>
            <w:tcW w:w="1006" w:type="dxa"/>
            <w:shd w:val="clear" w:color="auto" w:fill="F2F2F2"/>
            <w:vAlign w:val="center"/>
          </w:tcPr>
          <w:p w:rsidR="00B30FC1" w:rsidRPr="006A7EBF" w:rsidRDefault="00B30FC1">
            <w:pPr>
              <w:jc w:val="center"/>
              <w:rPr>
                <w:rFonts w:ascii="仿宋" w:eastAsia="仿宋" w:hAnsi="仿宋"/>
                <w:spacing w:val="20"/>
                <w:sz w:val="22"/>
                <w:szCs w:val="21"/>
              </w:rPr>
            </w:pPr>
            <w:r w:rsidRPr="006A7EBF">
              <w:rPr>
                <w:rFonts w:ascii="仿宋" w:eastAsia="仿宋" w:hAnsi="仿宋" w:hint="eastAsia"/>
                <w:spacing w:val="20"/>
                <w:sz w:val="22"/>
                <w:szCs w:val="21"/>
              </w:rPr>
              <w:t>姓名</w:t>
            </w:r>
          </w:p>
        </w:tc>
        <w:tc>
          <w:tcPr>
            <w:tcW w:w="2285" w:type="dxa"/>
            <w:shd w:val="clear" w:color="auto" w:fill="F2F2F2"/>
            <w:vAlign w:val="center"/>
          </w:tcPr>
          <w:p w:rsidR="00B30FC1" w:rsidRPr="006A7EBF" w:rsidRDefault="00B30FC1">
            <w:pPr>
              <w:jc w:val="center"/>
              <w:rPr>
                <w:rFonts w:ascii="仿宋" w:eastAsia="仿宋" w:hAnsi="仿宋"/>
                <w:spacing w:val="20"/>
                <w:sz w:val="22"/>
                <w:szCs w:val="21"/>
              </w:rPr>
            </w:pPr>
            <w:r w:rsidRPr="006A7EBF">
              <w:rPr>
                <w:rFonts w:ascii="仿宋" w:eastAsia="仿宋" w:hAnsi="仿宋" w:hint="eastAsia"/>
                <w:spacing w:val="20"/>
                <w:sz w:val="22"/>
                <w:szCs w:val="21"/>
              </w:rPr>
              <w:t>注册号</w:t>
            </w:r>
          </w:p>
        </w:tc>
        <w:tc>
          <w:tcPr>
            <w:tcW w:w="3324" w:type="dxa"/>
            <w:shd w:val="clear" w:color="auto" w:fill="F2F2F2"/>
            <w:vAlign w:val="center"/>
          </w:tcPr>
          <w:p w:rsidR="00B30FC1" w:rsidRPr="006A7EBF" w:rsidRDefault="00B30FC1">
            <w:pPr>
              <w:jc w:val="center"/>
              <w:rPr>
                <w:rFonts w:ascii="仿宋" w:eastAsia="仿宋" w:hAnsi="仿宋"/>
                <w:spacing w:val="20"/>
                <w:sz w:val="22"/>
                <w:szCs w:val="21"/>
              </w:rPr>
            </w:pPr>
            <w:r w:rsidRPr="006A7EBF">
              <w:rPr>
                <w:rFonts w:ascii="仿宋" w:eastAsia="仿宋" w:hAnsi="仿宋" w:hint="eastAsia"/>
                <w:spacing w:val="20"/>
                <w:sz w:val="22"/>
                <w:szCs w:val="21"/>
              </w:rPr>
              <w:t>签名盖章</w:t>
            </w:r>
          </w:p>
        </w:tc>
        <w:tc>
          <w:tcPr>
            <w:tcW w:w="2445" w:type="dxa"/>
            <w:shd w:val="clear" w:color="auto" w:fill="F2F2F2"/>
            <w:vAlign w:val="center"/>
          </w:tcPr>
          <w:p w:rsidR="00B30FC1" w:rsidRPr="006A7EBF" w:rsidRDefault="00B30FC1">
            <w:pPr>
              <w:jc w:val="center"/>
              <w:rPr>
                <w:rFonts w:ascii="仿宋" w:eastAsia="仿宋" w:hAnsi="仿宋"/>
                <w:spacing w:val="20"/>
                <w:sz w:val="22"/>
                <w:szCs w:val="21"/>
              </w:rPr>
            </w:pPr>
            <w:r w:rsidRPr="006A7EBF">
              <w:rPr>
                <w:rFonts w:ascii="仿宋" w:eastAsia="仿宋" w:hAnsi="仿宋" w:hint="eastAsia"/>
                <w:spacing w:val="20"/>
                <w:sz w:val="22"/>
                <w:szCs w:val="21"/>
              </w:rPr>
              <w:t>签名日期</w:t>
            </w:r>
          </w:p>
        </w:tc>
      </w:tr>
      <w:tr w:rsidR="00B30FC1" w:rsidRPr="006A7EBF" w:rsidTr="00591C41">
        <w:trPr>
          <w:trHeight w:val="2360"/>
          <w:jc w:val="center"/>
        </w:trPr>
        <w:tc>
          <w:tcPr>
            <w:tcW w:w="1006" w:type="dxa"/>
            <w:vAlign w:val="center"/>
          </w:tcPr>
          <w:p w:rsidR="00B30FC1" w:rsidRPr="006A7EBF" w:rsidRDefault="00780C18">
            <w:pPr>
              <w:jc w:val="center"/>
              <w:rPr>
                <w:rFonts w:ascii="仿宋" w:eastAsia="仿宋" w:hAnsi="仿宋"/>
                <w:spacing w:val="20"/>
                <w:sz w:val="22"/>
                <w:szCs w:val="21"/>
              </w:rPr>
            </w:pPr>
            <w:r>
              <w:rPr>
                <w:rFonts w:ascii="仿宋" w:eastAsia="仿宋" w:hAnsi="仿宋" w:hint="eastAsia"/>
                <w:spacing w:val="20"/>
                <w:sz w:val="22"/>
                <w:szCs w:val="21"/>
              </w:rPr>
              <w:t>毛</w:t>
            </w:r>
            <w:r w:rsidR="005E55B2">
              <w:rPr>
                <w:rFonts w:ascii="仿宋" w:eastAsia="仿宋" w:hAnsi="仿宋" w:hint="eastAsia"/>
                <w:spacing w:val="20"/>
                <w:sz w:val="22"/>
                <w:szCs w:val="21"/>
              </w:rPr>
              <w:t xml:space="preserve"> </w:t>
            </w:r>
            <w:proofErr w:type="gramStart"/>
            <w:r>
              <w:rPr>
                <w:rFonts w:ascii="仿宋" w:eastAsia="仿宋" w:hAnsi="仿宋" w:hint="eastAsia"/>
                <w:spacing w:val="20"/>
                <w:sz w:val="22"/>
                <w:szCs w:val="21"/>
              </w:rPr>
              <w:t>骋</w:t>
            </w:r>
            <w:proofErr w:type="gramEnd"/>
          </w:p>
        </w:tc>
        <w:tc>
          <w:tcPr>
            <w:tcW w:w="2285" w:type="dxa"/>
            <w:vAlign w:val="center"/>
          </w:tcPr>
          <w:p w:rsidR="00B30FC1" w:rsidRPr="006A7EBF" w:rsidRDefault="00780C18">
            <w:pPr>
              <w:jc w:val="center"/>
              <w:rPr>
                <w:rFonts w:ascii="仿宋" w:eastAsia="仿宋" w:hAnsi="仿宋"/>
                <w:spacing w:val="20"/>
                <w:sz w:val="22"/>
                <w:szCs w:val="21"/>
              </w:rPr>
            </w:pPr>
            <w:r>
              <w:rPr>
                <w:rFonts w:ascii="仿宋" w:eastAsia="仿宋" w:hAnsi="仿宋" w:hint="eastAsia"/>
                <w:spacing w:val="20"/>
                <w:sz w:val="22"/>
                <w:szCs w:val="21"/>
              </w:rPr>
              <w:t>6120170028</w:t>
            </w:r>
          </w:p>
        </w:tc>
        <w:tc>
          <w:tcPr>
            <w:tcW w:w="3324" w:type="dxa"/>
            <w:vAlign w:val="center"/>
          </w:tcPr>
          <w:p w:rsidR="00B30FC1" w:rsidRPr="006A7EBF" w:rsidRDefault="00B30FC1">
            <w:pPr>
              <w:jc w:val="center"/>
              <w:rPr>
                <w:rFonts w:ascii="仿宋" w:eastAsia="仿宋" w:hAnsi="仿宋"/>
                <w:spacing w:val="20"/>
                <w:sz w:val="22"/>
                <w:szCs w:val="21"/>
              </w:rPr>
            </w:pPr>
          </w:p>
        </w:tc>
        <w:tc>
          <w:tcPr>
            <w:tcW w:w="2445" w:type="dxa"/>
            <w:vAlign w:val="center"/>
          </w:tcPr>
          <w:p w:rsidR="00B30FC1" w:rsidRPr="00833935" w:rsidRDefault="001A5242" w:rsidP="00186BFF">
            <w:pPr>
              <w:jc w:val="center"/>
              <w:rPr>
                <w:rFonts w:ascii="仿宋" w:eastAsia="仿宋" w:hAnsi="仿宋"/>
                <w:spacing w:val="20"/>
                <w:sz w:val="22"/>
                <w:szCs w:val="21"/>
              </w:rPr>
            </w:pPr>
            <w:r>
              <w:rPr>
                <w:rFonts w:ascii="仿宋" w:eastAsia="仿宋" w:hAnsi="仿宋" w:hint="eastAsia"/>
                <w:spacing w:val="20"/>
                <w:sz w:val="22"/>
                <w:szCs w:val="21"/>
              </w:rPr>
              <w:t>2021年3月16日</w:t>
            </w:r>
          </w:p>
        </w:tc>
      </w:tr>
      <w:tr w:rsidR="00B30FC1" w:rsidRPr="006A7EBF" w:rsidTr="00591C41">
        <w:trPr>
          <w:trHeight w:val="2342"/>
          <w:jc w:val="center"/>
        </w:trPr>
        <w:tc>
          <w:tcPr>
            <w:tcW w:w="1006" w:type="dxa"/>
            <w:vAlign w:val="center"/>
          </w:tcPr>
          <w:p w:rsidR="00B30FC1" w:rsidRPr="006A7EBF" w:rsidRDefault="00604F7D">
            <w:pPr>
              <w:jc w:val="center"/>
              <w:rPr>
                <w:rFonts w:ascii="仿宋" w:eastAsia="仿宋" w:hAnsi="仿宋"/>
                <w:spacing w:val="20"/>
                <w:sz w:val="22"/>
                <w:szCs w:val="21"/>
              </w:rPr>
            </w:pPr>
            <w:r>
              <w:rPr>
                <w:rFonts w:ascii="仿宋" w:eastAsia="仿宋" w:hAnsi="仿宋" w:hint="eastAsia"/>
                <w:spacing w:val="20"/>
                <w:sz w:val="22"/>
                <w:szCs w:val="21"/>
              </w:rPr>
              <w:t>郭海鹏</w:t>
            </w:r>
          </w:p>
        </w:tc>
        <w:tc>
          <w:tcPr>
            <w:tcW w:w="2285" w:type="dxa"/>
            <w:vAlign w:val="center"/>
          </w:tcPr>
          <w:p w:rsidR="00B30FC1" w:rsidRPr="006A7EBF" w:rsidRDefault="009D779D">
            <w:pPr>
              <w:jc w:val="center"/>
              <w:rPr>
                <w:rFonts w:ascii="仿宋" w:eastAsia="仿宋" w:hAnsi="仿宋"/>
                <w:spacing w:val="20"/>
                <w:sz w:val="22"/>
                <w:szCs w:val="21"/>
              </w:rPr>
            </w:pPr>
            <w:r>
              <w:rPr>
                <w:rFonts w:ascii="仿宋" w:eastAsia="仿宋" w:hAnsi="仿宋" w:hint="eastAsia"/>
                <w:spacing w:val="20"/>
                <w:sz w:val="22"/>
                <w:szCs w:val="21"/>
              </w:rPr>
              <w:t>6120200122</w:t>
            </w:r>
          </w:p>
        </w:tc>
        <w:tc>
          <w:tcPr>
            <w:tcW w:w="3324" w:type="dxa"/>
            <w:vAlign w:val="center"/>
          </w:tcPr>
          <w:p w:rsidR="00B30FC1" w:rsidRPr="006A7EBF" w:rsidRDefault="00B30FC1">
            <w:pPr>
              <w:jc w:val="center"/>
              <w:rPr>
                <w:rFonts w:ascii="仿宋" w:eastAsia="仿宋" w:hAnsi="仿宋"/>
                <w:spacing w:val="20"/>
                <w:sz w:val="22"/>
                <w:szCs w:val="21"/>
              </w:rPr>
            </w:pPr>
          </w:p>
        </w:tc>
        <w:tc>
          <w:tcPr>
            <w:tcW w:w="2445" w:type="dxa"/>
            <w:vAlign w:val="center"/>
          </w:tcPr>
          <w:p w:rsidR="00B30FC1" w:rsidRPr="00833935" w:rsidRDefault="001A5242" w:rsidP="00186BFF">
            <w:pPr>
              <w:jc w:val="center"/>
              <w:rPr>
                <w:rFonts w:ascii="仿宋" w:eastAsia="仿宋" w:hAnsi="仿宋"/>
                <w:spacing w:val="20"/>
                <w:sz w:val="22"/>
                <w:szCs w:val="21"/>
              </w:rPr>
            </w:pPr>
            <w:r>
              <w:rPr>
                <w:rFonts w:ascii="仿宋" w:eastAsia="仿宋" w:hAnsi="仿宋" w:hint="eastAsia"/>
                <w:spacing w:val="20"/>
                <w:sz w:val="22"/>
                <w:szCs w:val="21"/>
              </w:rPr>
              <w:t>2021年3月16日</w:t>
            </w:r>
          </w:p>
        </w:tc>
      </w:tr>
    </w:tbl>
    <w:p w:rsidR="00B30FC1" w:rsidRPr="00A4334A" w:rsidRDefault="00B30FC1">
      <w:pPr>
        <w:pStyle w:val="2"/>
        <w:spacing w:line="640" w:lineRule="atLeast"/>
        <w:ind w:firstLineChars="147" w:firstLine="472"/>
        <w:rPr>
          <w:rFonts w:ascii="仿宋" w:eastAsia="仿宋" w:hAnsi="仿宋"/>
        </w:rPr>
      </w:pPr>
      <w:bookmarkStart w:id="62" w:name="_Toc365441317"/>
      <w:bookmarkStart w:id="63" w:name="_Toc453774152"/>
      <w:bookmarkStart w:id="64" w:name="_Toc46910351"/>
      <w:bookmarkEnd w:id="61"/>
      <w:r w:rsidRPr="00A4334A">
        <w:rPr>
          <w:rFonts w:ascii="仿宋" w:eastAsia="仿宋" w:hAnsi="仿宋"/>
        </w:rPr>
        <w:lastRenderedPageBreak/>
        <w:t>十</w:t>
      </w:r>
      <w:r w:rsidRPr="00A4334A">
        <w:rPr>
          <w:rFonts w:ascii="仿宋" w:eastAsia="仿宋" w:hAnsi="仿宋" w:hint="eastAsia"/>
        </w:rPr>
        <w:t>二</w:t>
      </w:r>
      <w:r w:rsidRPr="00A4334A">
        <w:rPr>
          <w:rFonts w:ascii="仿宋" w:eastAsia="仿宋" w:hAnsi="仿宋"/>
        </w:rPr>
        <w:t>、</w:t>
      </w:r>
      <w:bookmarkEnd w:id="62"/>
      <w:r w:rsidRPr="00A4334A">
        <w:rPr>
          <w:rFonts w:ascii="仿宋" w:eastAsia="仿宋" w:hAnsi="仿宋" w:hint="eastAsia"/>
        </w:rPr>
        <w:t>实地查勘期</w:t>
      </w:r>
      <w:bookmarkEnd w:id="63"/>
      <w:bookmarkEnd w:id="64"/>
    </w:p>
    <w:p w:rsidR="00B30FC1" w:rsidRPr="00A4334A" w:rsidRDefault="00BC5A36">
      <w:pPr>
        <w:spacing w:line="640" w:lineRule="atLeast"/>
        <w:ind w:firstLineChars="200" w:firstLine="640"/>
        <w:rPr>
          <w:rFonts w:ascii="仿宋" w:eastAsia="仿宋" w:hAnsi="仿宋"/>
          <w:spacing w:val="20"/>
          <w:sz w:val="28"/>
          <w:szCs w:val="28"/>
        </w:rPr>
      </w:pPr>
      <w:r>
        <w:rPr>
          <w:rFonts w:ascii="仿宋" w:eastAsia="仿宋" w:hAnsi="仿宋" w:hint="eastAsia"/>
          <w:spacing w:val="20"/>
          <w:sz w:val="28"/>
          <w:szCs w:val="28"/>
        </w:rPr>
        <w:t>2021年3月1日</w:t>
      </w:r>
      <w:r w:rsidR="00B30FC1" w:rsidRPr="00A4334A">
        <w:rPr>
          <w:rFonts w:ascii="仿宋" w:eastAsia="仿宋" w:hAnsi="仿宋" w:hint="eastAsia"/>
          <w:spacing w:val="20"/>
          <w:sz w:val="28"/>
          <w:szCs w:val="28"/>
        </w:rPr>
        <w:t>。</w:t>
      </w:r>
    </w:p>
    <w:p w:rsidR="00B30FC1" w:rsidRPr="00A4334A" w:rsidRDefault="00B30FC1" w:rsidP="00C17BB2">
      <w:pPr>
        <w:pStyle w:val="2"/>
        <w:spacing w:line="640" w:lineRule="atLeast"/>
        <w:ind w:firstLineChars="160" w:firstLine="514"/>
        <w:rPr>
          <w:rFonts w:ascii="仿宋" w:eastAsia="仿宋" w:hAnsi="仿宋"/>
        </w:rPr>
      </w:pPr>
      <w:bookmarkStart w:id="65" w:name="_Toc365441318"/>
      <w:bookmarkStart w:id="66" w:name="_Toc453774153"/>
      <w:bookmarkStart w:id="67" w:name="_Toc46910352"/>
      <w:r w:rsidRPr="00A4334A">
        <w:rPr>
          <w:rFonts w:ascii="仿宋" w:eastAsia="仿宋" w:hAnsi="仿宋"/>
        </w:rPr>
        <w:t>十</w:t>
      </w:r>
      <w:r w:rsidRPr="00A4334A">
        <w:rPr>
          <w:rFonts w:ascii="仿宋" w:eastAsia="仿宋" w:hAnsi="仿宋" w:hint="eastAsia"/>
        </w:rPr>
        <w:t>三</w:t>
      </w:r>
      <w:r w:rsidRPr="00A4334A">
        <w:rPr>
          <w:rFonts w:ascii="仿宋" w:eastAsia="仿宋" w:hAnsi="仿宋"/>
        </w:rPr>
        <w:t>、</w:t>
      </w:r>
      <w:bookmarkStart w:id="68" w:name="_Toc287875381"/>
      <w:bookmarkStart w:id="69" w:name="_Toc288145741"/>
      <w:bookmarkStart w:id="70" w:name="_Toc365441313"/>
      <w:bookmarkEnd w:id="65"/>
      <w:r w:rsidRPr="00A4334A">
        <w:rPr>
          <w:rFonts w:ascii="仿宋" w:eastAsia="仿宋" w:hAnsi="仿宋"/>
        </w:rPr>
        <w:t>估价作业期</w:t>
      </w:r>
      <w:bookmarkEnd w:id="66"/>
      <w:bookmarkEnd w:id="67"/>
    </w:p>
    <w:p w:rsidR="00B30FC1" w:rsidRPr="00833935" w:rsidRDefault="00BC5A36">
      <w:pPr>
        <w:spacing w:line="640" w:lineRule="atLeast"/>
        <w:ind w:firstLineChars="200" w:firstLine="640"/>
        <w:rPr>
          <w:rFonts w:ascii="仿宋" w:eastAsia="仿宋" w:hAnsi="仿宋"/>
          <w:spacing w:val="20"/>
          <w:sz w:val="28"/>
          <w:szCs w:val="28"/>
        </w:rPr>
      </w:pPr>
      <w:r>
        <w:rPr>
          <w:rFonts w:ascii="仿宋" w:eastAsia="仿宋" w:hAnsi="仿宋" w:hint="eastAsia"/>
          <w:spacing w:val="20"/>
          <w:sz w:val="28"/>
          <w:szCs w:val="28"/>
        </w:rPr>
        <w:t>2021年3月1日</w:t>
      </w:r>
      <w:r w:rsidR="00B30FC1" w:rsidRPr="00A4334A">
        <w:rPr>
          <w:rFonts w:ascii="仿宋" w:eastAsia="仿宋" w:hAnsi="仿宋" w:hint="eastAsia"/>
          <w:spacing w:val="20"/>
          <w:sz w:val="28"/>
          <w:szCs w:val="32"/>
        </w:rPr>
        <w:t>－</w:t>
      </w:r>
      <w:r w:rsidR="001A5242">
        <w:rPr>
          <w:rFonts w:ascii="仿宋" w:eastAsia="仿宋" w:hAnsi="仿宋" w:hint="eastAsia"/>
          <w:spacing w:val="20"/>
          <w:sz w:val="28"/>
          <w:szCs w:val="32"/>
        </w:rPr>
        <w:t>2021年3月16日</w:t>
      </w:r>
      <w:r w:rsidR="00B30FC1" w:rsidRPr="00833935">
        <w:rPr>
          <w:rFonts w:ascii="仿宋" w:eastAsia="仿宋" w:hAnsi="仿宋" w:hint="eastAsia"/>
          <w:spacing w:val="20"/>
          <w:sz w:val="28"/>
          <w:szCs w:val="32"/>
        </w:rPr>
        <w:t>。</w:t>
      </w:r>
    </w:p>
    <w:bookmarkEnd w:id="68"/>
    <w:bookmarkEnd w:id="69"/>
    <w:bookmarkEnd w:id="70"/>
    <w:p w:rsidR="004F5047" w:rsidRDefault="004F5047" w:rsidP="00152137">
      <w:pPr>
        <w:spacing w:line="606" w:lineRule="exact"/>
        <w:ind w:firstLineChars="1550" w:firstLine="4960"/>
        <w:rPr>
          <w:rFonts w:ascii="仿宋" w:eastAsia="仿宋" w:hAnsi="仿宋"/>
          <w:spacing w:val="20"/>
          <w:sz w:val="28"/>
          <w:szCs w:val="28"/>
        </w:rPr>
      </w:pPr>
    </w:p>
    <w:p w:rsidR="004F5047" w:rsidRDefault="004F5047" w:rsidP="00152137">
      <w:pPr>
        <w:spacing w:line="606" w:lineRule="exact"/>
        <w:ind w:firstLineChars="1550" w:firstLine="4960"/>
        <w:rPr>
          <w:rFonts w:ascii="仿宋" w:eastAsia="仿宋" w:hAnsi="仿宋"/>
          <w:spacing w:val="20"/>
          <w:sz w:val="28"/>
          <w:szCs w:val="28"/>
        </w:rPr>
      </w:pPr>
    </w:p>
    <w:p w:rsidR="00B30FC1" w:rsidRPr="00A4334A" w:rsidRDefault="00B30FC1" w:rsidP="00152137">
      <w:pPr>
        <w:spacing w:line="606" w:lineRule="exact"/>
        <w:ind w:firstLineChars="1550" w:firstLine="4960"/>
        <w:rPr>
          <w:rFonts w:ascii="仿宋" w:eastAsia="仿宋" w:hAnsi="仿宋"/>
          <w:spacing w:val="20"/>
          <w:sz w:val="28"/>
          <w:szCs w:val="28"/>
        </w:rPr>
      </w:pPr>
      <w:r w:rsidRPr="00A4334A">
        <w:rPr>
          <w:rFonts w:ascii="仿宋" w:eastAsia="仿宋" w:hAnsi="仿宋"/>
          <w:spacing w:val="20"/>
          <w:sz w:val="28"/>
          <w:szCs w:val="28"/>
        </w:rPr>
        <w:t>陕西新恒</w:t>
      </w:r>
      <w:r w:rsidRPr="00A4334A">
        <w:rPr>
          <w:rFonts w:ascii="仿宋" w:eastAsia="仿宋" w:hAnsi="仿宋" w:hint="eastAsia"/>
          <w:spacing w:val="20"/>
          <w:sz w:val="28"/>
          <w:szCs w:val="28"/>
        </w:rPr>
        <w:t>房地产</w:t>
      </w:r>
      <w:r w:rsidRPr="00A4334A">
        <w:rPr>
          <w:rFonts w:ascii="仿宋" w:eastAsia="仿宋" w:hAnsi="仿宋"/>
          <w:spacing w:val="20"/>
          <w:sz w:val="28"/>
          <w:szCs w:val="28"/>
        </w:rPr>
        <w:t>评估有限公司</w:t>
      </w:r>
    </w:p>
    <w:p w:rsidR="00B30FC1" w:rsidRPr="00833935" w:rsidRDefault="00B30FC1">
      <w:pPr>
        <w:spacing w:line="606" w:lineRule="exact"/>
        <w:ind w:firstLineChars="200" w:firstLine="640"/>
        <w:rPr>
          <w:rFonts w:ascii="仿宋" w:eastAsia="仿宋" w:hAnsi="仿宋"/>
          <w:spacing w:val="20"/>
          <w:sz w:val="28"/>
          <w:szCs w:val="28"/>
        </w:rPr>
      </w:pPr>
      <w:r w:rsidRPr="00A4334A">
        <w:rPr>
          <w:rFonts w:ascii="仿宋" w:eastAsia="仿宋" w:hAnsi="仿宋" w:hint="eastAsia"/>
          <w:spacing w:val="20"/>
          <w:sz w:val="28"/>
          <w:szCs w:val="28"/>
        </w:rPr>
        <w:t xml:space="preserve">                        </w:t>
      </w:r>
      <w:r w:rsidR="00833935">
        <w:rPr>
          <w:rFonts w:ascii="仿宋" w:eastAsia="仿宋" w:hAnsi="仿宋" w:hint="eastAsia"/>
          <w:spacing w:val="20"/>
          <w:sz w:val="28"/>
          <w:szCs w:val="28"/>
        </w:rPr>
        <w:t xml:space="preserve"> </w:t>
      </w:r>
      <w:r w:rsidR="0050467B">
        <w:rPr>
          <w:rFonts w:ascii="仿宋" w:eastAsia="仿宋" w:hAnsi="仿宋" w:hint="eastAsia"/>
          <w:spacing w:val="20"/>
          <w:sz w:val="28"/>
          <w:szCs w:val="28"/>
        </w:rPr>
        <w:t xml:space="preserve">  </w:t>
      </w:r>
      <w:r w:rsidR="00DF4D54">
        <w:rPr>
          <w:rFonts w:ascii="仿宋" w:eastAsia="仿宋" w:hAnsi="仿宋" w:hint="eastAsia"/>
          <w:spacing w:val="20"/>
          <w:sz w:val="28"/>
          <w:szCs w:val="28"/>
        </w:rPr>
        <w:t>二O二一年三月十六日</w:t>
      </w:r>
    </w:p>
    <w:p w:rsidR="00B30FC1" w:rsidRPr="00A4334A" w:rsidRDefault="00B30FC1">
      <w:pPr>
        <w:spacing w:line="580" w:lineRule="exact"/>
        <w:ind w:firstLineChars="200" w:firstLine="640"/>
        <w:rPr>
          <w:rFonts w:ascii="仿宋" w:eastAsia="仿宋" w:hAnsi="仿宋"/>
          <w:spacing w:val="20"/>
          <w:sz w:val="28"/>
          <w:szCs w:val="32"/>
        </w:rPr>
        <w:sectPr w:rsidR="00B30FC1" w:rsidRPr="00A4334A">
          <w:headerReference w:type="default" r:id="rId19"/>
          <w:pgSz w:w="11906" w:h="16838"/>
          <w:pgMar w:top="1134" w:right="1247" w:bottom="1247" w:left="1474" w:header="851" w:footer="992" w:gutter="0"/>
          <w:cols w:space="720"/>
          <w:docGrid w:linePitch="312"/>
        </w:sectPr>
      </w:pPr>
    </w:p>
    <w:p w:rsidR="00B17189" w:rsidRDefault="00B17189">
      <w:pPr>
        <w:pStyle w:val="1"/>
        <w:spacing w:line="640" w:lineRule="atLeast"/>
        <w:rPr>
          <w:rFonts w:ascii="仿宋" w:eastAsia="仿宋" w:hAnsi="仿宋"/>
        </w:rPr>
      </w:pPr>
      <w:bookmarkStart w:id="71" w:name="_Toc365441319"/>
      <w:bookmarkStart w:id="72" w:name="_Toc453774154"/>
      <w:bookmarkStart w:id="73" w:name="_Toc46910353"/>
    </w:p>
    <w:p w:rsidR="007430FA" w:rsidRPr="00E97B59" w:rsidRDefault="007430FA" w:rsidP="00EC13A4">
      <w:pPr>
        <w:pStyle w:val="1"/>
        <w:jc w:val="both"/>
        <w:rPr>
          <w:rFonts w:ascii="仿宋" w:eastAsia="仿宋" w:hAnsi="仿宋"/>
        </w:rPr>
      </w:pPr>
      <w:bookmarkStart w:id="74" w:name="_Toc382915554"/>
      <w:bookmarkStart w:id="75" w:name="_Toc453774162"/>
      <w:bookmarkStart w:id="76" w:name="_Toc46910358"/>
      <w:bookmarkEnd w:id="71"/>
      <w:bookmarkEnd w:id="72"/>
      <w:bookmarkEnd w:id="73"/>
    </w:p>
    <w:p w:rsidR="00B30FC1" w:rsidRPr="00A4334A" w:rsidRDefault="00B30FC1">
      <w:pPr>
        <w:pStyle w:val="1"/>
        <w:rPr>
          <w:rFonts w:ascii="仿宋" w:eastAsia="仿宋" w:hAnsi="仿宋"/>
        </w:rPr>
      </w:pPr>
      <w:r w:rsidRPr="00A4334A">
        <w:rPr>
          <w:rFonts w:ascii="仿宋" w:eastAsia="仿宋" w:hAnsi="仿宋"/>
        </w:rPr>
        <w:t>附</w:t>
      </w:r>
      <w:r w:rsidRPr="00A4334A">
        <w:rPr>
          <w:rFonts w:ascii="仿宋" w:eastAsia="仿宋" w:hAnsi="仿宋" w:hint="eastAsia"/>
        </w:rPr>
        <w:t xml:space="preserve"> </w:t>
      </w:r>
      <w:r w:rsidRPr="00A4334A">
        <w:rPr>
          <w:rFonts w:ascii="仿宋" w:eastAsia="仿宋" w:hAnsi="仿宋"/>
        </w:rPr>
        <w:t>件</w:t>
      </w:r>
      <w:bookmarkEnd w:id="74"/>
      <w:bookmarkEnd w:id="75"/>
      <w:bookmarkEnd w:id="76"/>
    </w:p>
    <w:p w:rsidR="00B30FC1" w:rsidRPr="00A4334A" w:rsidRDefault="00B30FC1">
      <w:pPr>
        <w:spacing w:line="604" w:lineRule="exact"/>
        <w:rPr>
          <w:rFonts w:ascii="仿宋" w:eastAsia="仿宋" w:hAnsi="仿宋"/>
          <w:sz w:val="28"/>
          <w:szCs w:val="28"/>
        </w:rPr>
      </w:pPr>
    </w:p>
    <w:p w:rsidR="00B30FC1" w:rsidRPr="00A4334A" w:rsidRDefault="00B30FC1">
      <w:pPr>
        <w:spacing w:line="614" w:lineRule="exact"/>
        <w:ind w:firstLineChars="200" w:firstLine="640"/>
        <w:rPr>
          <w:rFonts w:ascii="仿宋" w:eastAsia="仿宋" w:hAnsi="仿宋"/>
          <w:color w:val="000000"/>
          <w:spacing w:val="20"/>
          <w:sz w:val="28"/>
          <w:szCs w:val="28"/>
        </w:rPr>
      </w:pPr>
      <w:r w:rsidRPr="00A4334A">
        <w:rPr>
          <w:rFonts w:ascii="仿宋" w:eastAsia="仿宋" w:hAnsi="仿宋"/>
          <w:color w:val="000000"/>
          <w:spacing w:val="20"/>
          <w:sz w:val="28"/>
          <w:szCs w:val="28"/>
        </w:rPr>
        <w:t>1、</w:t>
      </w:r>
      <w:r w:rsidRPr="00A4334A">
        <w:rPr>
          <w:rFonts w:ascii="仿宋" w:eastAsia="仿宋" w:hAnsi="仿宋" w:hint="eastAsia"/>
          <w:color w:val="000000"/>
          <w:spacing w:val="20"/>
          <w:sz w:val="28"/>
          <w:szCs w:val="28"/>
        </w:rPr>
        <w:t>估价委托书复印件；</w:t>
      </w:r>
    </w:p>
    <w:p w:rsidR="00B30FC1" w:rsidRPr="00A4334A" w:rsidRDefault="00B30FC1">
      <w:pPr>
        <w:spacing w:line="614" w:lineRule="exact"/>
        <w:ind w:firstLineChars="200" w:firstLine="640"/>
        <w:rPr>
          <w:rFonts w:ascii="仿宋" w:eastAsia="仿宋" w:hAnsi="仿宋"/>
          <w:color w:val="000000"/>
          <w:spacing w:val="20"/>
          <w:sz w:val="28"/>
          <w:szCs w:val="28"/>
        </w:rPr>
      </w:pPr>
      <w:r w:rsidRPr="00A4334A">
        <w:rPr>
          <w:rFonts w:ascii="仿宋" w:eastAsia="仿宋" w:hAnsi="仿宋" w:hint="eastAsia"/>
          <w:color w:val="000000"/>
          <w:spacing w:val="20"/>
          <w:sz w:val="28"/>
          <w:szCs w:val="28"/>
        </w:rPr>
        <w:t>2、</w:t>
      </w:r>
      <w:r w:rsidRPr="00A4334A">
        <w:rPr>
          <w:rFonts w:ascii="仿宋" w:eastAsia="仿宋" w:hAnsi="仿宋"/>
          <w:color w:val="000000"/>
          <w:spacing w:val="20"/>
          <w:sz w:val="28"/>
          <w:szCs w:val="28"/>
        </w:rPr>
        <w:t>估价对象位置示意图；</w:t>
      </w:r>
    </w:p>
    <w:p w:rsidR="00B30FC1" w:rsidRPr="00A4334A" w:rsidRDefault="00B30FC1">
      <w:pPr>
        <w:spacing w:line="614" w:lineRule="exact"/>
        <w:ind w:firstLineChars="200" w:firstLine="640"/>
        <w:rPr>
          <w:rFonts w:ascii="仿宋" w:eastAsia="仿宋" w:hAnsi="仿宋"/>
          <w:color w:val="000000"/>
          <w:spacing w:val="20"/>
          <w:sz w:val="28"/>
          <w:szCs w:val="28"/>
        </w:rPr>
      </w:pPr>
      <w:r w:rsidRPr="00A4334A">
        <w:rPr>
          <w:rFonts w:ascii="仿宋" w:eastAsia="仿宋" w:hAnsi="仿宋" w:hint="eastAsia"/>
          <w:color w:val="000000"/>
          <w:spacing w:val="20"/>
          <w:sz w:val="28"/>
          <w:szCs w:val="28"/>
        </w:rPr>
        <w:t>3、</w:t>
      </w:r>
      <w:r w:rsidRPr="00A4334A">
        <w:rPr>
          <w:rFonts w:ascii="仿宋" w:eastAsia="仿宋" w:hAnsi="仿宋"/>
          <w:color w:val="000000"/>
          <w:spacing w:val="20"/>
          <w:sz w:val="28"/>
          <w:szCs w:val="28"/>
        </w:rPr>
        <w:t>估价对象现状照片；</w:t>
      </w:r>
    </w:p>
    <w:p w:rsidR="00B30FC1" w:rsidRPr="00A4334A" w:rsidRDefault="007F5EA2">
      <w:pPr>
        <w:spacing w:line="614" w:lineRule="exact"/>
        <w:ind w:firstLineChars="200" w:firstLine="640"/>
        <w:rPr>
          <w:rFonts w:ascii="仿宋" w:eastAsia="仿宋" w:hAnsi="仿宋"/>
          <w:color w:val="000000"/>
          <w:spacing w:val="20"/>
          <w:sz w:val="28"/>
          <w:szCs w:val="28"/>
        </w:rPr>
      </w:pPr>
      <w:r w:rsidRPr="00A4334A">
        <w:rPr>
          <w:rFonts w:ascii="仿宋" w:eastAsia="仿宋" w:hAnsi="仿宋" w:hint="eastAsia"/>
          <w:color w:val="000000"/>
          <w:spacing w:val="20"/>
          <w:sz w:val="28"/>
          <w:szCs w:val="28"/>
        </w:rPr>
        <w:t>4</w:t>
      </w:r>
      <w:r w:rsidR="00B30FC1" w:rsidRPr="00A4334A">
        <w:rPr>
          <w:rFonts w:ascii="仿宋" w:eastAsia="仿宋" w:hAnsi="仿宋" w:hint="eastAsia"/>
          <w:color w:val="000000"/>
          <w:spacing w:val="20"/>
          <w:sz w:val="28"/>
          <w:szCs w:val="28"/>
        </w:rPr>
        <w:t>、估价对象权属证明复印件；</w:t>
      </w:r>
    </w:p>
    <w:p w:rsidR="00B30FC1" w:rsidRPr="00A4334A" w:rsidRDefault="007F5EA2">
      <w:pPr>
        <w:spacing w:line="614" w:lineRule="exact"/>
        <w:ind w:firstLineChars="200" w:firstLine="640"/>
        <w:rPr>
          <w:rFonts w:ascii="仿宋" w:eastAsia="仿宋" w:hAnsi="仿宋"/>
          <w:color w:val="000000"/>
          <w:spacing w:val="20"/>
          <w:sz w:val="28"/>
          <w:szCs w:val="28"/>
        </w:rPr>
      </w:pPr>
      <w:r w:rsidRPr="00A4334A">
        <w:rPr>
          <w:rFonts w:ascii="仿宋" w:eastAsia="仿宋" w:hAnsi="仿宋" w:hint="eastAsia"/>
          <w:color w:val="000000"/>
          <w:spacing w:val="20"/>
          <w:sz w:val="28"/>
          <w:szCs w:val="28"/>
        </w:rPr>
        <w:t>5</w:t>
      </w:r>
      <w:r w:rsidR="00B30FC1" w:rsidRPr="00A4334A">
        <w:rPr>
          <w:rFonts w:ascii="仿宋" w:eastAsia="仿宋" w:hAnsi="仿宋"/>
          <w:color w:val="000000"/>
          <w:spacing w:val="20"/>
          <w:sz w:val="28"/>
          <w:szCs w:val="28"/>
        </w:rPr>
        <w:t>、房地产估价机构《营业执照》复印件；</w:t>
      </w:r>
    </w:p>
    <w:p w:rsidR="00B30FC1" w:rsidRPr="00A4334A" w:rsidRDefault="007F5EA2">
      <w:pPr>
        <w:spacing w:line="614" w:lineRule="exact"/>
        <w:ind w:firstLineChars="200" w:firstLine="640"/>
        <w:rPr>
          <w:rFonts w:ascii="仿宋" w:eastAsia="仿宋" w:hAnsi="仿宋"/>
          <w:color w:val="000000"/>
          <w:spacing w:val="20"/>
          <w:sz w:val="28"/>
          <w:szCs w:val="28"/>
        </w:rPr>
      </w:pPr>
      <w:r w:rsidRPr="00A4334A">
        <w:rPr>
          <w:rFonts w:ascii="仿宋" w:eastAsia="仿宋" w:hAnsi="仿宋" w:hint="eastAsia"/>
          <w:color w:val="000000"/>
          <w:spacing w:val="20"/>
          <w:sz w:val="28"/>
          <w:szCs w:val="28"/>
        </w:rPr>
        <w:t>6</w:t>
      </w:r>
      <w:r w:rsidR="00B30FC1" w:rsidRPr="00A4334A">
        <w:rPr>
          <w:rFonts w:ascii="仿宋" w:eastAsia="仿宋" w:hAnsi="仿宋"/>
          <w:color w:val="000000"/>
          <w:spacing w:val="20"/>
          <w:sz w:val="28"/>
          <w:szCs w:val="28"/>
        </w:rPr>
        <w:t>、房地产估价机构</w:t>
      </w:r>
      <w:r w:rsidR="002F1230">
        <w:rPr>
          <w:rFonts w:ascii="仿宋" w:eastAsia="仿宋" w:hAnsi="仿宋" w:hint="eastAsia"/>
          <w:color w:val="000000"/>
          <w:spacing w:val="20"/>
          <w:sz w:val="28"/>
          <w:szCs w:val="28"/>
        </w:rPr>
        <w:t>备案</w:t>
      </w:r>
      <w:r w:rsidR="00B30FC1" w:rsidRPr="00A4334A">
        <w:rPr>
          <w:rFonts w:ascii="仿宋" w:eastAsia="仿宋" w:hAnsi="仿宋"/>
          <w:color w:val="000000"/>
          <w:spacing w:val="20"/>
          <w:sz w:val="28"/>
          <w:szCs w:val="28"/>
        </w:rPr>
        <w:t>证书复印件；</w:t>
      </w:r>
    </w:p>
    <w:p w:rsidR="00B30FC1" w:rsidRPr="00A4334A" w:rsidRDefault="007F5EA2">
      <w:pPr>
        <w:spacing w:line="614" w:lineRule="exact"/>
        <w:ind w:firstLineChars="200" w:firstLine="640"/>
        <w:rPr>
          <w:rFonts w:ascii="仿宋" w:eastAsia="仿宋" w:hAnsi="仿宋"/>
          <w:color w:val="000000"/>
          <w:spacing w:val="20"/>
          <w:sz w:val="28"/>
          <w:szCs w:val="28"/>
        </w:rPr>
      </w:pPr>
      <w:r w:rsidRPr="00A4334A">
        <w:rPr>
          <w:rFonts w:ascii="仿宋" w:eastAsia="仿宋" w:hAnsi="仿宋" w:hint="eastAsia"/>
          <w:color w:val="000000"/>
          <w:spacing w:val="20"/>
          <w:sz w:val="28"/>
          <w:szCs w:val="28"/>
        </w:rPr>
        <w:t>7</w:t>
      </w:r>
      <w:r w:rsidR="00B30FC1" w:rsidRPr="00A4334A">
        <w:rPr>
          <w:rFonts w:ascii="仿宋" w:eastAsia="仿宋" w:hAnsi="仿宋"/>
          <w:color w:val="000000"/>
          <w:spacing w:val="20"/>
          <w:sz w:val="28"/>
          <w:szCs w:val="28"/>
        </w:rPr>
        <w:t>、房地产估价师注册证书复印件。</w:t>
      </w: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tabs>
          <w:tab w:val="left" w:pos="7920"/>
        </w:tabs>
        <w:spacing w:line="604" w:lineRule="exact"/>
        <w:ind w:firstLineChars="200" w:firstLine="640"/>
        <w:rPr>
          <w:rFonts w:ascii="仿宋" w:eastAsia="仿宋" w:hAnsi="仿宋"/>
          <w:spacing w:val="20"/>
          <w:sz w:val="28"/>
          <w:szCs w:val="32"/>
        </w:rPr>
      </w:pPr>
    </w:p>
    <w:p w:rsidR="00B30FC1" w:rsidRPr="00A4334A" w:rsidRDefault="00B30FC1">
      <w:pPr>
        <w:spacing w:line="604" w:lineRule="exact"/>
        <w:ind w:firstLineChars="200" w:firstLine="640"/>
        <w:rPr>
          <w:rFonts w:ascii="仿宋" w:eastAsia="仿宋" w:hAnsi="仿宋"/>
          <w:spacing w:val="20"/>
          <w:sz w:val="28"/>
          <w:szCs w:val="28"/>
        </w:rPr>
      </w:pPr>
    </w:p>
    <w:p w:rsidR="00B30FC1" w:rsidRPr="00A4334A" w:rsidRDefault="00B30FC1">
      <w:pPr>
        <w:spacing w:line="604" w:lineRule="exact"/>
        <w:ind w:firstLineChars="200" w:firstLine="640"/>
        <w:rPr>
          <w:rFonts w:ascii="仿宋" w:eastAsia="仿宋" w:hAnsi="仿宋"/>
          <w:spacing w:val="20"/>
          <w:sz w:val="28"/>
          <w:szCs w:val="28"/>
        </w:rPr>
      </w:pPr>
    </w:p>
    <w:sectPr w:rsidR="00B30FC1" w:rsidRPr="00A4334A">
      <w:headerReference w:type="default" r:id="rId20"/>
      <w:pgSz w:w="11906" w:h="16838"/>
      <w:pgMar w:top="1134" w:right="1247" w:bottom="1247"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47" w:rsidRDefault="00032347">
      <w:r>
        <w:separator/>
      </w:r>
    </w:p>
  </w:endnote>
  <w:endnote w:type="continuationSeparator" w:id="0">
    <w:p w:rsidR="00032347" w:rsidRDefault="0003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5"/>
      <w:framePr w:wrap="around" w:vAnchor="text" w:hAnchor="margin" w:xAlign="center" w:y="1"/>
      <w:rPr>
        <w:rStyle w:val="a4"/>
      </w:rPr>
    </w:pPr>
    <w:r>
      <w:fldChar w:fldCharType="begin"/>
    </w:r>
    <w:r>
      <w:rPr>
        <w:rStyle w:val="a4"/>
      </w:rPr>
      <w:instrText xml:space="preserve">PAGE  </w:instrText>
    </w:r>
    <w:r>
      <w:fldChar w:fldCharType="end"/>
    </w:r>
  </w:p>
  <w:p w:rsidR="004D1169" w:rsidRDefault="004D11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5"/>
      <w:framePr w:wrap="around" w:vAnchor="text" w:hAnchor="margin" w:xAlign="center" w:y="1"/>
      <w:rPr>
        <w:rStyle w:val="a4"/>
      </w:rPr>
    </w:pPr>
  </w:p>
  <w:p w:rsidR="004D1169" w:rsidRDefault="004D11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5"/>
      <w:framePr w:wrap="around" w:vAnchor="text" w:hAnchor="margin" w:xAlign="center" w:y="1"/>
      <w:rPr>
        <w:rStyle w:val="a4"/>
      </w:rPr>
    </w:pPr>
  </w:p>
  <w:p w:rsidR="004D1169" w:rsidRDefault="004D116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5"/>
      <w:pBdr>
        <w:bottom w:val="single" w:sz="4" w:space="1" w:color="auto"/>
      </w:pBdr>
      <w:jc w:val="center"/>
      <w:rPr>
        <w:rFonts w:ascii="宋体" w:hAnsi="宋体"/>
        <w:sz w:val="21"/>
        <w:szCs w:val="21"/>
      </w:rPr>
    </w:pPr>
    <w:r>
      <w:fldChar w:fldCharType="begin"/>
    </w:r>
    <w:r>
      <w:rPr>
        <w:rStyle w:val="a4"/>
      </w:rPr>
      <w:instrText xml:space="preserve"> PAGE </w:instrText>
    </w:r>
    <w:r>
      <w:fldChar w:fldCharType="separate"/>
    </w:r>
    <w:r w:rsidR="00081E8D">
      <w:rPr>
        <w:rStyle w:val="a4"/>
        <w:noProof/>
      </w:rPr>
      <w:t>8</w:t>
    </w:r>
    <w:r>
      <w:fldChar w:fldCharType="end"/>
    </w:r>
  </w:p>
  <w:p w:rsidR="004D1169" w:rsidRDefault="004D1169">
    <w:pPr>
      <w:pStyle w:val="a5"/>
      <w:jc w:val="distribute"/>
      <w:rPr>
        <w:rFonts w:ascii="宋体" w:hAnsi="宋体"/>
        <w:sz w:val="21"/>
        <w:szCs w:val="21"/>
      </w:rPr>
    </w:pPr>
    <w:r>
      <w:rPr>
        <w:rFonts w:ascii="宋体" w:hAnsi="宋体" w:hint="eastAsia"/>
        <w:sz w:val="21"/>
        <w:szCs w:val="21"/>
      </w:rPr>
      <w:t>估价机构：陕西新恒房地产评估有限公司     陕西省渭南市临渭区锦绣巴黎2幢写字楼1101至1105</w:t>
    </w:r>
  </w:p>
  <w:p w:rsidR="004D1169" w:rsidRDefault="004D1169">
    <w:pPr>
      <w:pStyle w:val="a5"/>
    </w:pPr>
    <w:r>
      <w:rPr>
        <w:rFonts w:ascii="宋体" w:hAnsi="宋体" w:hint="eastAsia"/>
        <w:spacing w:val="2"/>
        <w:sz w:val="21"/>
        <w:szCs w:val="21"/>
      </w:rPr>
      <w:t>Email：sxxhpg@163.com</w:t>
    </w:r>
    <w:r>
      <w:rPr>
        <w:rFonts w:ascii="宋体" w:hAnsi="宋体" w:hint="eastAsia"/>
        <w:sz w:val="21"/>
        <w:szCs w:val="21"/>
      </w:rPr>
      <w:t xml:space="preserve">                   QQ ：</w:t>
    </w:r>
    <w:r>
      <w:rPr>
        <w:rFonts w:ascii="宋体" w:hAnsi="宋体"/>
        <w:sz w:val="21"/>
        <w:szCs w:val="21"/>
      </w:rPr>
      <w:t>2321184951</w:t>
    </w:r>
    <w:r>
      <w:rPr>
        <w:rFonts w:ascii="宋体" w:hAnsi="宋体" w:hint="eastAsia"/>
        <w:sz w:val="21"/>
        <w:szCs w:val="21"/>
      </w:rPr>
      <w:t xml:space="preserve">               Tel：0913-2336399</w:t>
    </w:r>
  </w:p>
  <w:p w:rsidR="004D1169" w:rsidRDefault="004D1169">
    <w:pPr>
      <w:pStyle w:val="a5"/>
      <w:jc w:val="distribu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47" w:rsidRDefault="00032347">
      <w:r>
        <w:separator/>
      </w:r>
    </w:p>
  </w:footnote>
  <w:footnote w:type="continuationSeparator" w:id="0">
    <w:p w:rsidR="00032347" w:rsidRDefault="00032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8"/>
      <w:rPr>
        <w:sz w:val="21"/>
        <w:szCs w:val="21"/>
      </w:rPr>
    </w:pPr>
    <w:r>
      <w:rPr>
        <w:rFonts w:ascii="宋体" w:hAnsi="宋体"/>
        <w:noProof/>
        <w:sz w:val="21"/>
        <w:szCs w:val="21"/>
      </w:rPr>
      <w:drawing>
        <wp:inline distT="0" distB="0" distL="0" distR="0" wp14:anchorId="2704A8FD" wp14:editId="78D3C54D">
          <wp:extent cx="344805" cy="344805"/>
          <wp:effectExtent l="0" t="0" r="0" b="0"/>
          <wp:docPr id="2" name="图片 2" descr="新恒的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新恒的logo_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Pr>
        <w:rFonts w:hint="eastAsia"/>
        <w:sz w:val="21"/>
        <w:szCs w:val="21"/>
      </w:rPr>
      <w:t>房地产估价报告</w:t>
    </w:r>
    <w:r>
      <w:rPr>
        <w:rFonts w:hint="eastAsia"/>
        <w:sz w:val="21"/>
        <w:szCs w:val="21"/>
      </w:rPr>
      <w:t xml:space="preserve">                                                      </w:t>
    </w:r>
    <w:r>
      <w:rPr>
        <w:rFonts w:hint="eastAsia"/>
        <w:sz w:val="21"/>
        <w:szCs w:val="21"/>
      </w:rPr>
      <w:t>估价师声明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8"/>
      <w:jc w:val="distribute"/>
      <w:rPr>
        <w:sz w:val="21"/>
        <w:szCs w:val="21"/>
      </w:rPr>
    </w:pPr>
    <w:r>
      <w:rPr>
        <w:rFonts w:ascii="宋体" w:hAnsi="宋体"/>
        <w:noProof/>
        <w:sz w:val="21"/>
        <w:szCs w:val="21"/>
      </w:rPr>
      <w:drawing>
        <wp:inline distT="0" distB="0" distL="0" distR="0" wp14:anchorId="6F45218B" wp14:editId="4A24B407">
          <wp:extent cx="344805" cy="344805"/>
          <wp:effectExtent l="0" t="0" r="0" b="0"/>
          <wp:docPr id="4" name="图片 4" descr="新恒的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新恒的logo_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Pr>
        <w:rFonts w:hint="eastAsia"/>
        <w:sz w:val="21"/>
        <w:szCs w:val="21"/>
      </w:rPr>
      <w:t>房地产估价报告</w:t>
    </w:r>
    <w:r>
      <w:rPr>
        <w:rFonts w:hint="eastAsia"/>
        <w:sz w:val="21"/>
        <w:szCs w:val="21"/>
      </w:rPr>
      <w:t xml:space="preserve">                                              </w:t>
    </w:r>
    <w:r>
      <w:rPr>
        <w:rFonts w:hint="eastAsia"/>
        <w:sz w:val="21"/>
        <w:szCs w:val="21"/>
      </w:rPr>
      <w:t>估价假设和限制条件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8"/>
      <w:jc w:val="both"/>
      <w:rPr>
        <w:rFonts w:ascii="宋体" w:hAnsi="宋体"/>
        <w:sz w:val="28"/>
        <w:szCs w:val="28"/>
      </w:rPr>
    </w:pPr>
    <w:r>
      <w:rPr>
        <w:rFonts w:ascii="宋体" w:hAnsi="宋体"/>
        <w:noProof/>
        <w:sz w:val="21"/>
        <w:szCs w:val="21"/>
      </w:rPr>
      <w:drawing>
        <wp:inline distT="0" distB="0" distL="0" distR="0" wp14:anchorId="6CE74D37" wp14:editId="008A35C3">
          <wp:extent cx="344805" cy="344805"/>
          <wp:effectExtent l="0" t="0" r="0" b="0"/>
          <wp:docPr id="5" name="图片 3" descr="新恒的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恒的logo_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Pr>
        <w:rFonts w:ascii="宋体" w:hAnsi="宋体" w:hint="eastAsia"/>
        <w:sz w:val="21"/>
        <w:szCs w:val="21"/>
      </w:rPr>
      <w:t>房地产估价报告                                                    估价结果报告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9" w:rsidRDefault="004D1169">
    <w:pPr>
      <w:pStyle w:val="a8"/>
      <w:jc w:val="left"/>
      <w:rPr>
        <w:sz w:val="21"/>
        <w:szCs w:val="21"/>
      </w:rPr>
    </w:pPr>
    <w:r>
      <w:rPr>
        <w:rFonts w:ascii="宋体" w:hAnsi="宋体"/>
        <w:noProof/>
        <w:sz w:val="21"/>
        <w:szCs w:val="21"/>
      </w:rPr>
      <w:drawing>
        <wp:inline distT="0" distB="0" distL="0" distR="0">
          <wp:extent cx="344805" cy="344805"/>
          <wp:effectExtent l="0" t="0" r="0" b="0"/>
          <wp:docPr id="15" name="图片 5" descr="新恒的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新恒的logo_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Pr>
        <w:rFonts w:hint="eastAsia"/>
        <w:sz w:val="21"/>
        <w:szCs w:val="21"/>
      </w:rPr>
      <w:t>房地产估价报告</w:t>
    </w:r>
    <w:r>
      <w:rPr>
        <w:rFonts w:hint="eastAsia"/>
        <w:sz w:val="21"/>
        <w:szCs w:val="21"/>
      </w:rPr>
      <w:t xml:space="preserve">                                                          </w:t>
    </w:r>
    <w:r>
      <w:rPr>
        <w:rFonts w:hint="eastAsia"/>
        <w:sz w:val="21"/>
        <w:szCs w:val="21"/>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ECA"/>
    <w:multiLevelType w:val="multilevel"/>
    <w:tmpl w:val="00CF2ECA"/>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B1D0183"/>
    <w:multiLevelType w:val="hybridMultilevel"/>
    <w:tmpl w:val="B902398C"/>
    <w:lvl w:ilvl="0" w:tplc="54886AF6">
      <w:start w:val="1"/>
      <w:numFmt w:val="decimalEnclosedCircle"/>
      <w:lvlText w:val="%1"/>
      <w:lvlJc w:val="left"/>
      <w:pPr>
        <w:ind w:left="916" w:hanging="360"/>
      </w:pPr>
      <w:rPr>
        <w:rFonts w:ascii="仿宋" w:eastAsia="仿宋" w:hAnsi="仿宋"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
    <w:nsid w:val="0DD96297"/>
    <w:multiLevelType w:val="hybridMultilevel"/>
    <w:tmpl w:val="93C6A084"/>
    <w:lvl w:ilvl="0" w:tplc="2F6C8FFE">
      <w:start w:val="1"/>
      <w:numFmt w:val="decimalEnclosedCircle"/>
      <w:lvlText w:val="%1"/>
      <w:lvlJc w:val="left"/>
      <w:pPr>
        <w:ind w:left="1000" w:hanging="36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4BE710E"/>
    <w:multiLevelType w:val="multilevel"/>
    <w:tmpl w:val="14BE710E"/>
    <w:lvl w:ilvl="0">
      <w:start w:val="1"/>
      <w:numFmt w:val="decimalEnclosedCircle"/>
      <w:lvlText w:val="%1"/>
      <w:lvlJc w:val="left"/>
      <w:pPr>
        <w:ind w:left="1000" w:hanging="360"/>
      </w:pPr>
      <w:rPr>
        <w:rFonts w:ascii="宋体" w:eastAsia="宋体" w:hAnsi="宋体" w:cs="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CA86582"/>
    <w:multiLevelType w:val="multilevel"/>
    <w:tmpl w:val="2CA86582"/>
    <w:lvl w:ilvl="0">
      <w:start w:val="1"/>
      <w:numFmt w:val="decimalEnclosedCircle"/>
      <w:lvlText w:val="%1"/>
      <w:lvlJc w:val="left"/>
      <w:pPr>
        <w:ind w:left="1000" w:hanging="360"/>
      </w:pPr>
      <w:rPr>
        <w:rFonts w:ascii="Times New Roman" w:eastAsia="仿宋_GB2312"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5DEEFC0A"/>
    <w:multiLevelType w:val="singleLevel"/>
    <w:tmpl w:val="5DEEFC0A"/>
    <w:lvl w:ilvl="0">
      <w:start w:val="3"/>
      <w:numFmt w:val="decimal"/>
      <w:suff w:val="nothing"/>
      <w:lvlText w:val="%1、"/>
      <w:lvlJc w:val="left"/>
    </w:lvl>
  </w:abstractNum>
  <w:abstractNum w:abstractNumId="6">
    <w:nsid w:val="5DEEFEC0"/>
    <w:multiLevelType w:val="singleLevel"/>
    <w:tmpl w:val="5DEEFEC0"/>
    <w:lvl w:ilvl="0">
      <w:start w:val="1"/>
      <w:numFmt w:val="decimal"/>
      <w:suff w:val="nothing"/>
      <w:lvlText w:val="（%1）"/>
      <w:lvlJc w:val="left"/>
    </w:lvl>
  </w:abstractNum>
  <w:abstractNum w:abstractNumId="7">
    <w:nsid w:val="5DEEFF5C"/>
    <w:multiLevelType w:val="singleLevel"/>
    <w:tmpl w:val="5DEEFF5C"/>
    <w:lvl w:ilvl="0">
      <w:start w:val="4"/>
      <w:numFmt w:val="decimal"/>
      <w:suff w:val="nothing"/>
      <w:lvlText w:val="%1、"/>
      <w:lvlJc w:val="left"/>
    </w:lvl>
  </w:abstractNum>
  <w:abstractNum w:abstractNumId="8">
    <w:nsid w:val="5DF84B59"/>
    <w:multiLevelType w:val="singleLevel"/>
    <w:tmpl w:val="5DF84B59"/>
    <w:lvl w:ilvl="0">
      <w:start w:val="3"/>
      <w:numFmt w:val="chineseCounting"/>
      <w:suff w:val="nothing"/>
      <w:lvlText w:val="（%1）"/>
      <w:lvlJc w:val="left"/>
    </w:lvl>
  </w:abstractNum>
  <w:abstractNum w:abstractNumId="9">
    <w:nsid w:val="64F721BB"/>
    <w:multiLevelType w:val="singleLevel"/>
    <w:tmpl w:val="5DEEFC0A"/>
    <w:lvl w:ilvl="0">
      <w:start w:val="3"/>
      <w:numFmt w:val="decimal"/>
      <w:suff w:val="nothing"/>
      <w:lvlText w:val="%1、"/>
      <w:lvlJc w:val="left"/>
    </w:lvl>
  </w:abstractNum>
  <w:abstractNum w:abstractNumId="10">
    <w:nsid w:val="71797D10"/>
    <w:multiLevelType w:val="multilevel"/>
    <w:tmpl w:val="71797D10"/>
    <w:lvl w:ilvl="0">
      <w:start w:val="3"/>
      <w:numFmt w:val="decimalEnclosedCircle"/>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5"/>
  </w:num>
  <w:num w:numId="2">
    <w:abstractNumId w:val="6"/>
  </w:num>
  <w:num w:numId="3">
    <w:abstractNumId w:val="7"/>
  </w:num>
  <w:num w:numId="4">
    <w:abstractNumId w:val="8"/>
  </w:num>
  <w:num w:numId="5">
    <w:abstractNumId w:val="2"/>
  </w:num>
  <w:num w:numId="6">
    <w:abstractNumId w:val="1"/>
  </w:num>
  <w:num w:numId="7">
    <w:abstractNumId w:val="0"/>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DE"/>
    <w:rsid w:val="000002AE"/>
    <w:rsid w:val="000005AD"/>
    <w:rsid w:val="00000ECB"/>
    <w:rsid w:val="00001045"/>
    <w:rsid w:val="00001469"/>
    <w:rsid w:val="00001FFC"/>
    <w:rsid w:val="000024E8"/>
    <w:rsid w:val="000029DF"/>
    <w:rsid w:val="00002BC1"/>
    <w:rsid w:val="0000308C"/>
    <w:rsid w:val="000031BF"/>
    <w:rsid w:val="000038FD"/>
    <w:rsid w:val="00003F77"/>
    <w:rsid w:val="000048CE"/>
    <w:rsid w:val="00004ADC"/>
    <w:rsid w:val="00004B02"/>
    <w:rsid w:val="00004FB8"/>
    <w:rsid w:val="00005108"/>
    <w:rsid w:val="00005197"/>
    <w:rsid w:val="00005AF0"/>
    <w:rsid w:val="000063F3"/>
    <w:rsid w:val="000064E8"/>
    <w:rsid w:val="00006FA9"/>
    <w:rsid w:val="00007703"/>
    <w:rsid w:val="00007A95"/>
    <w:rsid w:val="00007CDE"/>
    <w:rsid w:val="0001058E"/>
    <w:rsid w:val="00010B94"/>
    <w:rsid w:val="00010D51"/>
    <w:rsid w:val="0001121B"/>
    <w:rsid w:val="00012314"/>
    <w:rsid w:val="0001279C"/>
    <w:rsid w:val="00012EA2"/>
    <w:rsid w:val="00012FED"/>
    <w:rsid w:val="000131D2"/>
    <w:rsid w:val="000133B7"/>
    <w:rsid w:val="00013553"/>
    <w:rsid w:val="000136C2"/>
    <w:rsid w:val="00013864"/>
    <w:rsid w:val="00014800"/>
    <w:rsid w:val="000154C2"/>
    <w:rsid w:val="00015D14"/>
    <w:rsid w:val="00015F5A"/>
    <w:rsid w:val="00016521"/>
    <w:rsid w:val="0001683D"/>
    <w:rsid w:val="000169C8"/>
    <w:rsid w:val="00016D50"/>
    <w:rsid w:val="00017279"/>
    <w:rsid w:val="00017AEA"/>
    <w:rsid w:val="000203A6"/>
    <w:rsid w:val="00020515"/>
    <w:rsid w:val="00020860"/>
    <w:rsid w:val="000208B5"/>
    <w:rsid w:val="00022248"/>
    <w:rsid w:val="000225E2"/>
    <w:rsid w:val="00022C50"/>
    <w:rsid w:val="000231FA"/>
    <w:rsid w:val="00023202"/>
    <w:rsid w:val="00023574"/>
    <w:rsid w:val="0002388E"/>
    <w:rsid w:val="00023B5D"/>
    <w:rsid w:val="00023BA8"/>
    <w:rsid w:val="00023BF1"/>
    <w:rsid w:val="00024B31"/>
    <w:rsid w:val="00024DAE"/>
    <w:rsid w:val="00024DC9"/>
    <w:rsid w:val="00024F72"/>
    <w:rsid w:val="0002566A"/>
    <w:rsid w:val="0002586D"/>
    <w:rsid w:val="000262F1"/>
    <w:rsid w:val="00026891"/>
    <w:rsid w:val="000269CC"/>
    <w:rsid w:val="00026AB7"/>
    <w:rsid w:val="00027B42"/>
    <w:rsid w:val="00030787"/>
    <w:rsid w:val="000307E2"/>
    <w:rsid w:val="00030C72"/>
    <w:rsid w:val="00030CA0"/>
    <w:rsid w:val="00032347"/>
    <w:rsid w:val="00032667"/>
    <w:rsid w:val="0003272A"/>
    <w:rsid w:val="00032E6A"/>
    <w:rsid w:val="00032EC7"/>
    <w:rsid w:val="0003344A"/>
    <w:rsid w:val="00033DA9"/>
    <w:rsid w:val="00034B71"/>
    <w:rsid w:val="00035CA9"/>
    <w:rsid w:val="000367C9"/>
    <w:rsid w:val="00036974"/>
    <w:rsid w:val="00036CA3"/>
    <w:rsid w:val="000371C1"/>
    <w:rsid w:val="00037B7F"/>
    <w:rsid w:val="00037BC5"/>
    <w:rsid w:val="00037C0C"/>
    <w:rsid w:val="000408B1"/>
    <w:rsid w:val="00040D85"/>
    <w:rsid w:val="00040F16"/>
    <w:rsid w:val="00041613"/>
    <w:rsid w:val="00041737"/>
    <w:rsid w:val="00041CDA"/>
    <w:rsid w:val="00041ED9"/>
    <w:rsid w:val="000422F5"/>
    <w:rsid w:val="000426F7"/>
    <w:rsid w:val="000432BA"/>
    <w:rsid w:val="000432E3"/>
    <w:rsid w:val="000438F8"/>
    <w:rsid w:val="0004459C"/>
    <w:rsid w:val="00044765"/>
    <w:rsid w:val="00044ECC"/>
    <w:rsid w:val="000450C9"/>
    <w:rsid w:val="0004526D"/>
    <w:rsid w:val="000458A1"/>
    <w:rsid w:val="00045EB2"/>
    <w:rsid w:val="000466D8"/>
    <w:rsid w:val="00046DB4"/>
    <w:rsid w:val="00047110"/>
    <w:rsid w:val="00050026"/>
    <w:rsid w:val="000502EA"/>
    <w:rsid w:val="0005068E"/>
    <w:rsid w:val="00051639"/>
    <w:rsid w:val="000517B7"/>
    <w:rsid w:val="000517BF"/>
    <w:rsid w:val="00053EDB"/>
    <w:rsid w:val="000546A2"/>
    <w:rsid w:val="000546D4"/>
    <w:rsid w:val="00055266"/>
    <w:rsid w:val="00055713"/>
    <w:rsid w:val="00055C0C"/>
    <w:rsid w:val="000569B3"/>
    <w:rsid w:val="00057946"/>
    <w:rsid w:val="00057E2D"/>
    <w:rsid w:val="00060576"/>
    <w:rsid w:val="000609F2"/>
    <w:rsid w:val="00060E48"/>
    <w:rsid w:val="00060E91"/>
    <w:rsid w:val="00061145"/>
    <w:rsid w:val="00061B16"/>
    <w:rsid w:val="000624B1"/>
    <w:rsid w:val="000626E3"/>
    <w:rsid w:val="00062A46"/>
    <w:rsid w:val="00063444"/>
    <w:rsid w:val="00063578"/>
    <w:rsid w:val="00063C16"/>
    <w:rsid w:val="00063CDD"/>
    <w:rsid w:val="00063FAE"/>
    <w:rsid w:val="000649D7"/>
    <w:rsid w:val="000653E4"/>
    <w:rsid w:val="00065843"/>
    <w:rsid w:val="00065861"/>
    <w:rsid w:val="0006587B"/>
    <w:rsid w:val="00065B7B"/>
    <w:rsid w:val="00065D56"/>
    <w:rsid w:val="000678E7"/>
    <w:rsid w:val="00067914"/>
    <w:rsid w:val="00067E53"/>
    <w:rsid w:val="000708E7"/>
    <w:rsid w:val="00070DD7"/>
    <w:rsid w:val="00071C97"/>
    <w:rsid w:val="000720C4"/>
    <w:rsid w:val="000727C4"/>
    <w:rsid w:val="000728FE"/>
    <w:rsid w:val="00072ADB"/>
    <w:rsid w:val="00073405"/>
    <w:rsid w:val="00073A8C"/>
    <w:rsid w:val="000743C6"/>
    <w:rsid w:val="00074A4F"/>
    <w:rsid w:val="0007660E"/>
    <w:rsid w:val="000767A6"/>
    <w:rsid w:val="00077583"/>
    <w:rsid w:val="00077BA7"/>
    <w:rsid w:val="00080132"/>
    <w:rsid w:val="00080250"/>
    <w:rsid w:val="0008055E"/>
    <w:rsid w:val="00081885"/>
    <w:rsid w:val="00081C99"/>
    <w:rsid w:val="00081E8D"/>
    <w:rsid w:val="0008205F"/>
    <w:rsid w:val="000820C1"/>
    <w:rsid w:val="00082304"/>
    <w:rsid w:val="00082EB5"/>
    <w:rsid w:val="00083637"/>
    <w:rsid w:val="00083F51"/>
    <w:rsid w:val="000859A6"/>
    <w:rsid w:val="00086368"/>
    <w:rsid w:val="00087400"/>
    <w:rsid w:val="000875DF"/>
    <w:rsid w:val="00087B76"/>
    <w:rsid w:val="00090013"/>
    <w:rsid w:val="00090D6B"/>
    <w:rsid w:val="000912C0"/>
    <w:rsid w:val="00091992"/>
    <w:rsid w:val="00091C6B"/>
    <w:rsid w:val="000921AF"/>
    <w:rsid w:val="00092C90"/>
    <w:rsid w:val="00092F01"/>
    <w:rsid w:val="00093197"/>
    <w:rsid w:val="00093515"/>
    <w:rsid w:val="0009366E"/>
    <w:rsid w:val="00093F88"/>
    <w:rsid w:val="00094777"/>
    <w:rsid w:val="00094A86"/>
    <w:rsid w:val="0009500B"/>
    <w:rsid w:val="000952F5"/>
    <w:rsid w:val="00095B48"/>
    <w:rsid w:val="00096B8B"/>
    <w:rsid w:val="0009737A"/>
    <w:rsid w:val="00097651"/>
    <w:rsid w:val="00097DB2"/>
    <w:rsid w:val="00097DC8"/>
    <w:rsid w:val="000A018B"/>
    <w:rsid w:val="000A0A18"/>
    <w:rsid w:val="000A0C7A"/>
    <w:rsid w:val="000A0E56"/>
    <w:rsid w:val="000A1024"/>
    <w:rsid w:val="000A1641"/>
    <w:rsid w:val="000A178D"/>
    <w:rsid w:val="000A1AFE"/>
    <w:rsid w:val="000A2D30"/>
    <w:rsid w:val="000A2F4E"/>
    <w:rsid w:val="000A2F76"/>
    <w:rsid w:val="000A31A4"/>
    <w:rsid w:val="000A41F6"/>
    <w:rsid w:val="000A47CC"/>
    <w:rsid w:val="000A4C83"/>
    <w:rsid w:val="000A4CF3"/>
    <w:rsid w:val="000A5D3F"/>
    <w:rsid w:val="000A6A20"/>
    <w:rsid w:val="000A7590"/>
    <w:rsid w:val="000A7846"/>
    <w:rsid w:val="000A784E"/>
    <w:rsid w:val="000A7E0F"/>
    <w:rsid w:val="000A7E86"/>
    <w:rsid w:val="000B100B"/>
    <w:rsid w:val="000B1F6C"/>
    <w:rsid w:val="000B2808"/>
    <w:rsid w:val="000B2E36"/>
    <w:rsid w:val="000B5A46"/>
    <w:rsid w:val="000B5F0E"/>
    <w:rsid w:val="000B5FF2"/>
    <w:rsid w:val="000B76DB"/>
    <w:rsid w:val="000C0057"/>
    <w:rsid w:val="000C0785"/>
    <w:rsid w:val="000C0A4F"/>
    <w:rsid w:val="000C0B18"/>
    <w:rsid w:val="000C0B9E"/>
    <w:rsid w:val="000C1D2B"/>
    <w:rsid w:val="000C1DC8"/>
    <w:rsid w:val="000C2317"/>
    <w:rsid w:val="000C2444"/>
    <w:rsid w:val="000C2B8E"/>
    <w:rsid w:val="000C2C1A"/>
    <w:rsid w:val="000C460F"/>
    <w:rsid w:val="000C4ED8"/>
    <w:rsid w:val="000C58EC"/>
    <w:rsid w:val="000C5E2D"/>
    <w:rsid w:val="000C5F53"/>
    <w:rsid w:val="000C671D"/>
    <w:rsid w:val="000C6DBA"/>
    <w:rsid w:val="000C764F"/>
    <w:rsid w:val="000C773B"/>
    <w:rsid w:val="000D0AB5"/>
    <w:rsid w:val="000D0FA6"/>
    <w:rsid w:val="000D2102"/>
    <w:rsid w:val="000D26F9"/>
    <w:rsid w:val="000D2A86"/>
    <w:rsid w:val="000D3BC5"/>
    <w:rsid w:val="000D409E"/>
    <w:rsid w:val="000D4149"/>
    <w:rsid w:val="000D41CC"/>
    <w:rsid w:val="000D474E"/>
    <w:rsid w:val="000D49A9"/>
    <w:rsid w:val="000D56C4"/>
    <w:rsid w:val="000D5D4C"/>
    <w:rsid w:val="000D5FA5"/>
    <w:rsid w:val="000D5FA9"/>
    <w:rsid w:val="000D6257"/>
    <w:rsid w:val="000D668F"/>
    <w:rsid w:val="000D751D"/>
    <w:rsid w:val="000D7E96"/>
    <w:rsid w:val="000E030F"/>
    <w:rsid w:val="000E0561"/>
    <w:rsid w:val="000E10C7"/>
    <w:rsid w:val="000E10F8"/>
    <w:rsid w:val="000E160E"/>
    <w:rsid w:val="000E1E0E"/>
    <w:rsid w:val="000E1FFD"/>
    <w:rsid w:val="000E249D"/>
    <w:rsid w:val="000E2E80"/>
    <w:rsid w:val="000E3C9B"/>
    <w:rsid w:val="000E43E7"/>
    <w:rsid w:val="000E45E8"/>
    <w:rsid w:val="000E4952"/>
    <w:rsid w:val="000E495E"/>
    <w:rsid w:val="000E4978"/>
    <w:rsid w:val="000E4FF6"/>
    <w:rsid w:val="000E522D"/>
    <w:rsid w:val="000E60E0"/>
    <w:rsid w:val="000E637C"/>
    <w:rsid w:val="000E711C"/>
    <w:rsid w:val="000E7836"/>
    <w:rsid w:val="000F049B"/>
    <w:rsid w:val="000F12F3"/>
    <w:rsid w:val="000F24B2"/>
    <w:rsid w:val="000F2AC1"/>
    <w:rsid w:val="000F2B9B"/>
    <w:rsid w:val="000F347C"/>
    <w:rsid w:val="000F39D4"/>
    <w:rsid w:val="000F3F6B"/>
    <w:rsid w:val="000F43D6"/>
    <w:rsid w:val="000F45A8"/>
    <w:rsid w:val="000F4684"/>
    <w:rsid w:val="000F51C9"/>
    <w:rsid w:val="000F5BDE"/>
    <w:rsid w:val="000F71F0"/>
    <w:rsid w:val="00100171"/>
    <w:rsid w:val="00100B51"/>
    <w:rsid w:val="00100FC4"/>
    <w:rsid w:val="00101679"/>
    <w:rsid w:val="00102367"/>
    <w:rsid w:val="001027DA"/>
    <w:rsid w:val="001028EA"/>
    <w:rsid w:val="0010314D"/>
    <w:rsid w:val="00103503"/>
    <w:rsid w:val="001040FD"/>
    <w:rsid w:val="001041FD"/>
    <w:rsid w:val="001043CE"/>
    <w:rsid w:val="00104492"/>
    <w:rsid w:val="00104798"/>
    <w:rsid w:val="00104E0A"/>
    <w:rsid w:val="00104F6F"/>
    <w:rsid w:val="00105497"/>
    <w:rsid w:val="00105BE0"/>
    <w:rsid w:val="00105E2A"/>
    <w:rsid w:val="001061A2"/>
    <w:rsid w:val="00106F41"/>
    <w:rsid w:val="00106F97"/>
    <w:rsid w:val="0011022B"/>
    <w:rsid w:val="00110286"/>
    <w:rsid w:val="001103F5"/>
    <w:rsid w:val="00110843"/>
    <w:rsid w:val="001110C3"/>
    <w:rsid w:val="00111DFC"/>
    <w:rsid w:val="001127EA"/>
    <w:rsid w:val="00112B43"/>
    <w:rsid w:val="00112DE4"/>
    <w:rsid w:val="00112EFB"/>
    <w:rsid w:val="00112FE3"/>
    <w:rsid w:val="001135B1"/>
    <w:rsid w:val="001135FF"/>
    <w:rsid w:val="00114395"/>
    <w:rsid w:val="0011477D"/>
    <w:rsid w:val="00115629"/>
    <w:rsid w:val="001156D1"/>
    <w:rsid w:val="001163CB"/>
    <w:rsid w:val="00116766"/>
    <w:rsid w:val="001169F8"/>
    <w:rsid w:val="00117486"/>
    <w:rsid w:val="001205D8"/>
    <w:rsid w:val="0012134D"/>
    <w:rsid w:val="001214E9"/>
    <w:rsid w:val="001221DA"/>
    <w:rsid w:val="0012372C"/>
    <w:rsid w:val="0012376A"/>
    <w:rsid w:val="00123907"/>
    <w:rsid w:val="0012408C"/>
    <w:rsid w:val="00124211"/>
    <w:rsid w:val="00124295"/>
    <w:rsid w:val="001248A5"/>
    <w:rsid w:val="001256F5"/>
    <w:rsid w:val="00125C10"/>
    <w:rsid w:val="00125F2E"/>
    <w:rsid w:val="0012636D"/>
    <w:rsid w:val="001268BC"/>
    <w:rsid w:val="001269FC"/>
    <w:rsid w:val="00126A4F"/>
    <w:rsid w:val="00127517"/>
    <w:rsid w:val="0012771E"/>
    <w:rsid w:val="0012790E"/>
    <w:rsid w:val="00130E50"/>
    <w:rsid w:val="0013130C"/>
    <w:rsid w:val="001319C3"/>
    <w:rsid w:val="0013221E"/>
    <w:rsid w:val="00132C63"/>
    <w:rsid w:val="00132F1E"/>
    <w:rsid w:val="0013393E"/>
    <w:rsid w:val="00133DA3"/>
    <w:rsid w:val="0013473F"/>
    <w:rsid w:val="00134878"/>
    <w:rsid w:val="0013586C"/>
    <w:rsid w:val="0013603D"/>
    <w:rsid w:val="0013696C"/>
    <w:rsid w:val="001369E2"/>
    <w:rsid w:val="00137245"/>
    <w:rsid w:val="00137FB9"/>
    <w:rsid w:val="00141024"/>
    <w:rsid w:val="0014192B"/>
    <w:rsid w:val="00142CD1"/>
    <w:rsid w:val="001432C8"/>
    <w:rsid w:val="0014406A"/>
    <w:rsid w:val="00145241"/>
    <w:rsid w:val="00145F7F"/>
    <w:rsid w:val="001464E8"/>
    <w:rsid w:val="0014661C"/>
    <w:rsid w:val="00146923"/>
    <w:rsid w:val="001477C9"/>
    <w:rsid w:val="00147A61"/>
    <w:rsid w:val="00150D6B"/>
    <w:rsid w:val="00152137"/>
    <w:rsid w:val="0015349C"/>
    <w:rsid w:val="00153C40"/>
    <w:rsid w:val="00154003"/>
    <w:rsid w:val="00154149"/>
    <w:rsid w:val="00155455"/>
    <w:rsid w:val="001560BB"/>
    <w:rsid w:val="001561FD"/>
    <w:rsid w:val="00156A0E"/>
    <w:rsid w:val="001576C2"/>
    <w:rsid w:val="00157C0F"/>
    <w:rsid w:val="001607B3"/>
    <w:rsid w:val="00160866"/>
    <w:rsid w:val="00160B83"/>
    <w:rsid w:val="00161028"/>
    <w:rsid w:val="001614A9"/>
    <w:rsid w:val="00161F01"/>
    <w:rsid w:val="00162082"/>
    <w:rsid w:val="001620C1"/>
    <w:rsid w:val="00163770"/>
    <w:rsid w:val="00164095"/>
    <w:rsid w:val="00165481"/>
    <w:rsid w:val="0016569D"/>
    <w:rsid w:val="001658AF"/>
    <w:rsid w:val="00165AEF"/>
    <w:rsid w:val="00166487"/>
    <w:rsid w:val="00170AA1"/>
    <w:rsid w:val="00170F63"/>
    <w:rsid w:val="0017131D"/>
    <w:rsid w:val="001715DE"/>
    <w:rsid w:val="0017224D"/>
    <w:rsid w:val="0017305E"/>
    <w:rsid w:val="00173285"/>
    <w:rsid w:val="00173587"/>
    <w:rsid w:val="00173712"/>
    <w:rsid w:val="001737B2"/>
    <w:rsid w:val="00173B70"/>
    <w:rsid w:val="00174805"/>
    <w:rsid w:val="0017574B"/>
    <w:rsid w:val="0017590B"/>
    <w:rsid w:val="00175AFE"/>
    <w:rsid w:val="00175FD9"/>
    <w:rsid w:val="0017620C"/>
    <w:rsid w:val="00176D28"/>
    <w:rsid w:val="00176E62"/>
    <w:rsid w:val="00176E77"/>
    <w:rsid w:val="001771B7"/>
    <w:rsid w:val="00180222"/>
    <w:rsid w:val="00180696"/>
    <w:rsid w:val="00180BF6"/>
    <w:rsid w:val="00181E6E"/>
    <w:rsid w:val="0018233F"/>
    <w:rsid w:val="0018244A"/>
    <w:rsid w:val="00182C26"/>
    <w:rsid w:val="00182C9A"/>
    <w:rsid w:val="001831DB"/>
    <w:rsid w:val="0018358F"/>
    <w:rsid w:val="00183860"/>
    <w:rsid w:val="00183BD0"/>
    <w:rsid w:val="00183C5B"/>
    <w:rsid w:val="001842CE"/>
    <w:rsid w:val="0018445D"/>
    <w:rsid w:val="00185240"/>
    <w:rsid w:val="00186392"/>
    <w:rsid w:val="001868E3"/>
    <w:rsid w:val="00186B12"/>
    <w:rsid w:val="00186BFF"/>
    <w:rsid w:val="00186C4C"/>
    <w:rsid w:val="00187C92"/>
    <w:rsid w:val="00187FC2"/>
    <w:rsid w:val="001905A5"/>
    <w:rsid w:val="0019066F"/>
    <w:rsid w:val="00190A2A"/>
    <w:rsid w:val="00190C41"/>
    <w:rsid w:val="0019161E"/>
    <w:rsid w:val="00191EA8"/>
    <w:rsid w:val="001921DA"/>
    <w:rsid w:val="001929B9"/>
    <w:rsid w:val="0019324C"/>
    <w:rsid w:val="00194B12"/>
    <w:rsid w:val="00194DCF"/>
    <w:rsid w:val="0019500A"/>
    <w:rsid w:val="00195246"/>
    <w:rsid w:val="0019536E"/>
    <w:rsid w:val="001957ED"/>
    <w:rsid w:val="00196820"/>
    <w:rsid w:val="00196A24"/>
    <w:rsid w:val="00197931"/>
    <w:rsid w:val="0019797E"/>
    <w:rsid w:val="00197DEF"/>
    <w:rsid w:val="001A266C"/>
    <w:rsid w:val="001A295F"/>
    <w:rsid w:val="001A2BCE"/>
    <w:rsid w:val="001A34EF"/>
    <w:rsid w:val="001A3B15"/>
    <w:rsid w:val="001A3B74"/>
    <w:rsid w:val="001A4476"/>
    <w:rsid w:val="001A4D73"/>
    <w:rsid w:val="001A5242"/>
    <w:rsid w:val="001A5B24"/>
    <w:rsid w:val="001A5C2A"/>
    <w:rsid w:val="001A5EAF"/>
    <w:rsid w:val="001A61EA"/>
    <w:rsid w:val="001A65BC"/>
    <w:rsid w:val="001A6A4D"/>
    <w:rsid w:val="001A6C79"/>
    <w:rsid w:val="001A6D86"/>
    <w:rsid w:val="001A6F04"/>
    <w:rsid w:val="001A7425"/>
    <w:rsid w:val="001B001F"/>
    <w:rsid w:val="001B054D"/>
    <w:rsid w:val="001B0E80"/>
    <w:rsid w:val="001B13A4"/>
    <w:rsid w:val="001B13AF"/>
    <w:rsid w:val="001B2DDE"/>
    <w:rsid w:val="001B3453"/>
    <w:rsid w:val="001B3C1E"/>
    <w:rsid w:val="001B3E4E"/>
    <w:rsid w:val="001B3EB4"/>
    <w:rsid w:val="001B5BCF"/>
    <w:rsid w:val="001B6903"/>
    <w:rsid w:val="001B70F8"/>
    <w:rsid w:val="001C1CD9"/>
    <w:rsid w:val="001C1E27"/>
    <w:rsid w:val="001C230A"/>
    <w:rsid w:val="001C274C"/>
    <w:rsid w:val="001C285C"/>
    <w:rsid w:val="001C2A53"/>
    <w:rsid w:val="001C2CB9"/>
    <w:rsid w:val="001C3520"/>
    <w:rsid w:val="001C394C"/>
    <w:rsid w:val="001C3B05"/>
    <w:rsid w:val="001C4025"/>
    <w:rsid w:val="001C4D6C"/>
    <w:rsid w:val="001C5701"/>
    <w:rsid w:val="001C64D6"/>
    <w:rsid w:val="001C6E63"/>
    <w:rsid w:val="001C770B"/>
    <w:rsid w:val="001C7E6D"/>
    <w:rsid w:val="001C7FED"/>
    <w:rsid w:val="001D02E7"/>
    <w:rsid w:val="001D05A3"/>
    <w:rsid w:val="001D0A73"/>
    <w:rsid w:val="001D2F60"/>
    <w:rsid w:val="001D33B0"/>
    <w:rsid w:val="001D353D"/>
    <w:rsid w:val="001D370E"/>
    <w:rsid w:val="001D46CF"/>
    <w:rsid w:val="001D4855"/>
    <w:rsid w:val="001D5146"/>
    <w:rsid w:val="001D5238"/>
    <w:rsid w:val="001D559D"/>
    <w:rsid w:val="001D5A3B"/>
    <w:rsid w:val="001D5A6E"/>
    <w:rsid w:val="001D6011"/>
    <w:rsid w:val="001D6143"/>
    <w:rsid w:val="001D6749"/>
    <w:rsid w:val="001D67B6"/>
    <w:rsid w:val="001D6F41"/>
    <w:rsid w:val="001D762F"/>
    <w:rsid w:val="001D7784"/>
    <w:rsid w:val="001D7826"/>
    <w:rsid w:val="001D7E3C"/>
    <w:rsid w:val="001E0401"/>
    <w:rsid w:val="001E06B0"/>
    <w:rsid w:val="001E06E5"/>
    <w:rsid w:val="001E0A29"/>
    <w:rsid w:val="001E1B00"/>
    <w:rsid w:val="001E1D4B"/>
    <w:rsid w:val="001E1DDC"/>
    <w:rsid w:val="001E28B9"/>
    <w:rsid w:val="001E290B"/>
    <w:rsid w:val="001E31FD"/>
    <w:rsid w:val="001E334F"/>
    <w:rsid w:val="001E477A"/>
    <w:rsid w:val="001E4893"/>
    <w:rsid w:val="001E4C65"/>
    <w:rsid w:val="001E4EEB"/>
    <w:rsid w:val="001E4FFC"/>
    <w:rsid w:val="001E519F"/>
    <w:rsid w:val="001E5B34"/>
    <w:rsid w:val="001E5BFC"/>
    <w:rsid w:val="001E6530"/>
    <w:rsid w:val="001E6706"/>
    <w:rsid w:val="001E70DE"/>
    <w:rsid w:val="001E7DE3"/>
    <w:rsid w:val="001F01CE"/>
    <w:rsid w:val="001F04B9"/>
    <w:rsid w:val="001F0813"/>
    <w:rsid w:val="001F0C9B"/>
    <w:rsid w:val="001F0D7D"/>
    <w:rsid w:val="001F15C5"/>
    <w:rsid w:val="001F1E59"/>
    <w:rsid w:val="001F2326"/>
    <w:rsid w:val="001F2E90"/>
    <w:rsid w:val="001F36CD"/>
    <w:rsid w:val="001F3DB6"/>
    <w:rsid w:val="001F3F2E"/>
    <w:rsid w:val="001F4425"/>
    <w:rsid w:val="001F501A"/>
    <w:rsid w:val="001F57C5"/>
    <w:rsid w:val="001F5954"/>
    <w:rsid w:val="001F6E63"/>
    <w:rsid w:val="001F6FB0"/>
    <w:rsid w:val="001F71A5"/>
    <w:rsid w:val="001F7B1E"/>
    <w:rsid w:val="001F7E9C"/>
    <w:rsid w:val="00200790"/>
    <w:rsid w:val="00200FA8"/>
    <w:rsid w:val="002013AD"/>
    <w:rsid w:val="0020182B"/>
    <w:rsid w:val="00202EC7"/>
    <w:rsid w:val="002032F4"/>
    <w:rsid w:val="00203809"/>
    <w:rsid w:val="00203DB4"/>
    <w:rsid w:val="00204157"/>
    <w:rsid w:val="002047AC"/>
    <w:rsid w:val="00205188"/>
    <w:rsid w:val="0020540E"/>
    <w:rsid w:val="00205D7A"/>
    <w:rsid w:val="002060A9"/>
    <w:rsid w:val="0020716E"/>
    <w:rsid w:val="00210735"/>
    <w:rsid w:val="00210C8E"/>
    <w:rsid w:val="002110CB"/>
    <w:rsid w:val="0021197D"/>
    <w:rsid w:val="00212157"/>
    <w:rsid w:val="0021277F"/>
    <w:rsid w:val="00212A0E"/>
    <w:rsid w:val="00213510"/>
    <w:rsid w:val="002135B5"/>
    <w:rsid w:val="00213946"/>
    <w:rsid w:val="00213BA1"/>
    <w:rsid w:val="00213DB5"/>
    <w:rsid w:val="0021415D"/>
    <w:rsid w:val="002143CE"/>
    <w:rsid w:val="002147E0"/>
    <w:rsid w:val="00214D92"/>
    <w:rsid w:val="00214D9C"/>
    <w:rsid w:val="00215728"/>
    <w:rsid w:val="00215875"/>
    <w:rsid w:val="00215964"/>
    <w:rsid w:val="00216933"/>
    <w:rsid w:val="00216AA6"/>
    <w:rsid w:val="00216D19"/>
    <w:rsid w:val="00216E60"/>
    <w:rsid w:val="00217357"/>
    <w:rsid w:val="00220271"/>
    <w:rsid w:val="002206A1"/>
    <w:rsid w:val="002206FC"/>
    <w:rsid w:val="00220B23"/>
    <w:rsid w:val="00220C74"/>
    <w:rsid w:val="002212F6"/>
    <w:rsid w:val="00221A2B"/>
    <w:rsid w:val="00221B7F"/>
    <w:rsid w:val="002220FB"/>
    <w:rsid w:val="002222F0"/>
    <w:rsid w:val="002227A7"/>
    <w:rsid w:val="0022391D"/>
    <w:rsid w:val="00223C96"/>
    <w:rsid w:val="00224223"/>
    <w:rsid w:val="0022510B"/>
    <w:rsid w:val="00225113"/>
    <w:rsid w:val="00225161"/>
    <w:rsid w:val="00225CE7"/>
    <w:rsid w:val="00226B50"/>
    <w:rsid w:val="00227167"/>
    <w:rsid w:val="00227D84"/>
    <w:rsid w:val="00230787"/>
    <w:rsid w:val="0023080F"/>
    <w:rsid w:val="00230EDF"/>
    <w:rsid w:val="0023108B"/>
    <w:rsid w:val="002321D9"/>
    <w:rsid w:val="00232D35"/>
    <w:rsid w:val="00233224"/>
    <w:rsid w:val="002335A5"/>
    <w:rsid w:val="00233D37"/>
    <w:rsid w:val="00233EA2"/>
    <w:rsid w:val="00233F9C"/>
    <w:rsid w:val="00234680"/>
    <w:rsid w:val="002348F1"/>
    <w:rsid w:val="002349C1"/>
    <w:rsid w:val="002349CA"/>
    <w:rsid w:val="00234AB0"/>
    <w:rsid w:val="00234B37"/>
    <w:rsid w:val="00236015"/>
    <w:rsid w:val="00236017"/>
    <w:rsid w:val="00236B26"/>
    <w:rsid w:val="00237631"/>
    <w:rsid w:val="002377E9"/>
    <w:rsid w:val="00240C8F"/>
    <w:rsid w:val="002414AE"/>
    <w:rsid w:val="002425EA"/>
    <w:rsid w:val="00242602"/>
    <w:rsid w:val="00242B6B"/>
    <w:rsid w:val="00242C82"/>
    <w:rsid w:val="00243449"/>
    <w:rsid w:val="002438CD"/>
    <w:rsid w:val="002438FB"/>
    <w:rsid w:val="0024462D"/>
    <w:rsid w:val="00244735"/>
    <w:rsid w:val="00245D65"/>
    <w:rsid w:val="00245FFE"/>
    <w:rsid w:val="002466BB"/>
    <w:rsid w:val="00246FFC"/>
    <w:rsid w:val="00247454"/>
    <w:rsid w:val="00247D61"/>
    <w:rsid w:val="00247F84"/>
    <w:rsid w:val="00250C05"/>
    <w:rsid w:val="00250C06"/>
    <w:rsid w:val="00251305"/>
    <w:rsid w:val="002517CA"/>
    <w:rsid w:val="00251AFF"/>
    <w:rsid w:val="00252798"/>
    <w:rsid w:val="0025310A"/>
    <w:rsid w:val="00253471"/>
    <w:rsid w:val="00254B93"/>
    <w:rsid w:val="00254CB6"/>
    <w:rsid w:val="00254E93"/>
    <w:rsid w:val="00255CC8"/>
    <w:rsid w:val="002560C8"/>
    <w:rsid w:val="002561AD"/>
    <w:rsid w:val="002562A8"/>
    <w:rsid w:val="00256C24"/>
    <w:rsid w:val="00256E2F"/>
    <w:rsid w:val="00256FF4"/>
    <w:rsid w:val="0025740C"/>
    <w:rsid w:val="00257802"/>
    <w:rsid w:val="00257818"/>
    <w:rsid w:val="00257BBE"/>
    <w:rsid w:val="0026154E"/>
    <w:rsid w:val="002620CB"/>
    <w:rsid w:val="002628FB"/>
    <w:rsid w:val="00262A20"/>
    <w:rsid w:val="00262EDE"/>
    <w:rsid w:val="00263F4D"/>
    <w:rsid w:val="0026447B"/>
    <w:rsid w:val="00264E8F"/>
    <w:rsid w:val="00264FB9"/>
    <w:rsid w:val="002657EF"/>
    <w:rsid w:val="00265F76"/>
    <w:rsid w:val="0026630E"/>
    <w:rsid w:val="00266F52"/>
    <w:rsid w:val="0026794B"/>
    <w:rsid w:val="002707F9"/>
    <w:rsid w:val="00270967"/>
    <w:rsid w:val="00272D84"/>
    <w:rsid w:val="00272F15"/>
    <w:rsid w:val="00273B50"/>
    <w:rsid w:val="00273ED7"/>
    <w:rsid w:val="00273FC7"/>
    <w:rsid w:val="00275463"/>
    <w:rsid w:val="00275633"/>
    <w:rsid w:val="00275A77"/>
    <w:rsid w:val="00276334"/>
    <w:rsid w:val="0027668E"/>
    <w:rsid w:val="00276D85"/>
    <w:rsid w:val="0027731D"/>
    <w:rsid w:val="002803F9"/>
    <w:rsid w:val="00280544"/>
    <w:rsid w:val="0028127C"/>
    <w:rsid w:val="0028133E"/>
    <w:rsid w:val="00282232"/>
    <w:rsid w:val="002824F7"/>
    <w:rsid w:val="002827E3"/>
    <w:rsid w:val="00282B41"/>
    <w:rsid w:val="00283798"/>
    <w:rsid w:val="00283A6C"/>
    <w:rsid w:val="00283ECA"/>
    <w:rsid w:val="00283F04"/>
    <w:rsid w:val="002840ED"/>
    <w:rsid w:val="00284708"/>
    <w:rsid w:val="002851D7"/>
    <w:rsid w:val="002854BE"/>
    <w:rsid w:val="00285E27"/>
    <w:rsid w:val="00286474"/>
    <w:rsid w:val="00286F17"/>
    <w:rsid w:val="00287632"/>
    <w:rsid w:val="00287B81"/>
    <w:rsid w:val="00287CE8"/>
    <w:rsid w:val="002904C4"/>
    <w:rsid w:val="002914A6"/>
    <w:rsid w:val="00291E08"/>
    <w:rsid w:val="00291EE6"/>
    <w:rsid w:val="00292C44"/>
    <w:rsid w:val="00292C9E"/>
    <w:rsid w:val="00292CFC"/>
    <w:rsid w:val="00292DC0"/>
    <w:rsid w:val="00292E36"/>
    <w:rsid w:val="00293363"/>
    <w:rsid w:val="002938F2"/>
    <w:rsid w:val="00293C90"/>
    <w:rsid w:val="002940FE"/>
    <w:rsid w:val="0029469F"/>
    <w:rsid w:val="00294F6E"/>
    <w:rsid w:val="002957A8"/>
    <w:rsid w:val="00296A44"/>
    <w:rsid w:val="00296E17"/>
    <w:rsid w:val="00297893"/>
    <w:rsid w:val="002978C1"/>
    <w:rsid w:val="00297E59"/>
    <w:rsid w:val="002A10C5"/>
    <w:rsid w:val="002A1B5B"/>
    <w:rsid w:val="002A1C59"/>
    <w:rsid w:val="002A27CD"/>
    <w:rsid w:val="002A33A8"/>
    <w:rsid w:val="002A349E"/>
    <w:rsid w:val="002A37DE"/>
    <w:rsid w:val="002A3818"/>
    <w:rsid w:val="002A38CB"/>
    <w:rsid w:val="002A39F9"/>
    <w:rsid w:val="002A39FE"/>
    <w:rsid w:val="002A3C06"/>
    <w:rsid w:val="002A4140"/>
    <w:rsid w:val="002A456A"/>
    <w:rsid w:val="002A4CB6"/>
    <w:rsid w:val="002A5E29"/>
    <w:rsid w:val="002A5FC1"/>
    <w:rsid w:val="002A5FF6"/>
    <w:rsid w:val="002A77EF"/>
    <w:rsid w:val="002B0BAA"/>
    <w:rsid w:val="002B10EB"/>
    <w:rsid w:val="002B150A"/>
    <w:rsid w:val="002B1522"/>
    <w:rsid w:val="002B1ACB"/>
    <w:rsid w:val="002B36FE"/>
    <w:rsid w:val="002B4B77"/>
    <w:rsid w:val="002B4E2E"/>
    <w:rsid w:val="002B4F64"/>
    <w:rsid w:val="002B5220"/>
    <w:rsid w:val="002B5419"/>
    <w:rsid w:val="002B5857"/>
    <w:rsid w:val="002B5953"/>
    <w:rsid w:val="002B6428"/>
    <w:rsid w:val="002B67C2"/>
    <w:rsid w:val="002B6CE0"/>
    <w:rsid w:val="002B6FAE"/>
    <w:rsid w:val="002B7030"/>
    <w:rsid w:val="002B7390"/>
    <w:rsid w:val="002B7EC8"/>
    <w:rsid w:val="002C0B41"/>
    <w:rsid w:val="002C0BB6"/>
    <w:rsid w:val="002C0FAF"/>
    <w:rsid w:val="002C1E65"/>
    <w:rsid w:val="002C28F7"/>
    <w:rsid w:val="002C2B9F"/>
    <w:rsid w:val="002C3C68"/>
    <w:rsid w:val="002C4032"/>
    <w:rsid w:val="002C4063"/>
    <w:rsid w:val="002C4804"/>
    <w:rsid w:val="002C49B5"/>
    <w:rsid w:val="002C4A06"/>
    <w:rsid w:val="002C4CED"/>
    <w:rsid w:val="002C4F08"/>
    <w:rsid w:val="002C5672"/>
    <w:rsid w:val="002C63E3"/>
    <w:rsid w:val="002C6A4A"/>
    <w:rsid w:val="002C70EF"/>
    <w:rsid w:val="002C741B"/>
    <w:rsid w:val="002C7D3B"/>
    <w:rsid w:val="002C7FA8"/>
    <w:rsid w:val="002D0134"/>
    <w:rsid w:val="002D01DC"/>
    <w:rsid w:val="002D0B13"/>
    <w:rsid w:val="002D0F79"/>
    <w:rsid w:val="002D1A9E"/>
    <w:rsid w:val="002D2B8A"/>
    <w:rsid w:val="002D2BD2"/>
    <w:rsid w:val="002D3035"/>
    <w:rsid w:val="002D425C"/>
    <w:rsid w:val="002D469D"/>
    <w:rsid w:val="002D508E"/>
    <w:rsid w:val="002D50EC"/>
    <w:rsid w:val="002D576C"/>
    <w:rsid w:val="002D5B3D"/>
    <w:rsid w:val="002D78EC"/>
    <w:rsid w:val="002E0B1F"/>
    <w:rsid w:val="002E0C67"/>
    <w:rsid w:val="002E0D99"/>
    <w:rsid w:val="002E187D"/>
    <w:rsid w:val="002E1A61"/>
    <w:rsid w:val="002E3394"/>
    <w:rsid w:val="002E3B09"/>
    <w:rsid w:val="002E3B8D"/>
    <w:rsid w:val="002E3BD4"/>
    <w:rsid w:val="002E417B"/>
    <w:rsid w:val="002E4A01"/>
    <w:rsid w:val="002E51B5"/>
    <w:rsid w:val="002E5D00"/>
    <w:rsid w:val="002E76F6"/>
    <w:rsid w:val="002E7DD6"/>
    <w:rsid w:val="002F077E"/>
    <w:rsid w:val="002F092B"/>
    <w:rsid w:val="002F0C6B"/>
    <w:rsid w:val="002F1230"/>
    <w:rsid w:val="002F1D6A"/>
    <w:rsid w:val="002F2905"/>
    <w:rsid w:val="002F2D1B"/>
    <w:rsid w:val="002F34A7"/>
    <w:rsid w:val="002F36B1"/>
    <w:rsid w:val="002F4DA7"/>
    <w:rsid w:val="002F5D25"/>
    <w:rsid w:val="002F5F92"/>
    <w:rsid w:val="002F6303"/>
    <w:rsid w:val="002F687B"/>
    <w:rsid w:val="002F6ED5"/>
    <w:rsid w:val="002F7027"/>
    <w:rsid w:val="002F7491"/>
    <w:rsid w:val="002F783B"/>
    <w:rsid w:val="002F79C0"/>
    <w:rsid w:val="002F7BA7"/>
    <w:rsid w:val="002F7E61"/>
    <w:rsid w:val="002F7F88"/>
    <w:rsid w:val="00300167"/>
    <w:rsid w:val="00300900"/>
    <w:rsid w:val="00300A5F"/>
    <w:rsid w:val="00300E07"/>
    <w:rsid w:val="00301198"/>
    <w:rsid w:val="0030153D"/>
    <w:rsid w:val="003018C0"/>
    <w:rsid w:val="0030219A"/>
    <w:rsid w:val="003031AE"/>
    <w:rsid w:val="0030324C"/>
    <w:rsid w:val="00303451"/>
    <w:rsid w:val="003036A1"/>
    <w:rsid w:val="003036CA"/>
    <w:rsid w:val="00303D67"/>
    <w:rsid w:val="00303E9F"/>
    <w:rsid w:val="003042CD"/>
    <w:rsid w:val="003056EC"/>
    <w:rsid w:val="00305A60"/>
    <w:rsid w:val="00305A9D"/>
    <w:rsid w:val="00305B42"/>
    <w:rsid w:val="00305B5E"/>
    <w:rsid w:val="00306531"/>
    <w:rsid w:val="00306E29"/>
    <w:rsid w:val="00307A73"/>
    <w:rsid w:val="00307B60"/>
    <w:rsid w:val="0031026B"/>
    <w:rsid w:val="00310EED"/>
    <w:rsid w:val="003121C7"/>
    <w:rsid w:val="003123DA"/>
    <w:rsid w:val="00312638"/>
    <w:rsid w:val="00312ACE"/>
    <w:rsid w:val="00313145"/>
    <w:rsid w:val="0031332E"/>
    <w:rsid w:val="00313563"/>
    <w:rsid w:val="003148BE"/>
    <w:rsid w:val="00315154"/>
    <w:rsid w:val="0031563A"/>
    <w:rsid w:val="00315C1D"/>
    <w:rsid w:val="00315DBA"/>
    <w:rsid w:val="00315EF5"/>
    <w:rsid w:val="0031685A"/>
    <w:rsid w:val="0031693D"/>
    <w:rsid w:val="00316A7D"/>
    <w:rsid w:val="00316DBA"/>
    <w:rsid w:val="00317392"/>
    <w:rsid w:val="0032033B"/>
    <w:rsid w:val="00320E8A"/>
    <w:rsid w:val="00320EEA"/>
    <w:rsid w:val="003219D4"/>
    <w:rsid w:val="00321C8B"/>
    <w:rsid w:val="00321DD1"/>
    <w:rsid w:val="003221DE"/>
    <w:rsid w:val="0032321E"/>
    <w:rsid w:val="00323DD0"/>
    <w:rsid w:val="0032480A"/>
    <w:rsid w:val="00324A11"/>
    <w:rsid w:val="00324BC6"/>
    <w:rsid w:val="00325491"/>
    <w:rsid w:val="00325ED7"/>
    <w:rsid w:val="003264F8"/>
    <w:rsid w:val="00326657"/>
    <w:rsid w:val="00326806"/>
    <w:rsid w:val="003275FB"/>
    <w:rsid w:val="00327674"/>
    <w:rsid w:val="0033065E"/>
    <w:rsid w:val="00331002"/>
    <w:rsid w:val="00331653"/>
    <w:rsid w:val="00331FB6"/>
    <w:rsid w:val="00332180"/>
    <w:rsid w:val="00332268"/>
    <w:rsid w:val="00332E2D"/>
    <w:rsid w:val="00332FA0"/>
    <w:rsid w:val="00334DEC"/>
    <w:rsid w:val="003357E4"/>
    <w:rsid w:val="003370C4"/>
    <w:rsid w:val="00337A52"/>
    <w:rsid w:val="00340B7E"/>
    <w:rsid w:val="00340DA1"/>
    <w:rsid w:val="00341009"/>
    <w:rsid w:val="00341F85"/>
    <w:rsid w:val="00342AA0"/>
    <w:rsid w:val="0034379E"/>
    <w:rsid w:val="0034459B"/>
    <w:rsid w:val="00346881"/>
    <w:rsid w:val="003468FF"/>
    <w:rsid w:val="00346B76"/>
    <w:rsid w:val="003475A7"/>
    <w:rsid w:val="00347615"/>
    <w:rsid w:val="00347692"/>
    <w:rsid w:val="00350626"/>
    <w:rsid w:val="00350786"/>
    <w:rsid w:val="00350E52"/>
    <w:rsid w:val="00351655"/>
    <w:rsid w:val="00352311"/>
    <w:rsid w:val="00352894"/>
    <w:rsid w:val="003528EC"/>
    <w:rsid w:val="00352B92"/>
    <w:rsid w:val="00352DE8"/>
    <w:rsid w:val="003532DD"/>
    <w:rsid w:val="003538D3"/>
    <w:rsid w:val="00353CDC"/>
    <w:rsid w:val="00354309"/>
    <w:rsid w:val="00354D53"/>
    <w:rsid w:val="00355CFE"/>
    <w:rsid w:val="003561DF"/>
    <w:rsid w:val="00357F3A"/>
    <w:rsid w:val="00360676"/>
    <w:rsid w:val="00361F0F"/>
    <w:rsid w:val="0036265E"/>
    <w:rsid w:val="00362682"/>
    <w:rsid w:val="00362957"/>
    <w:rsid w:val="00362992"/>
    <w:rsid w:val="003629D3"/>
    <w:rsid w:val="00362D35"/>
    <w:rsid w:val="00363000"/>
    <w:rsid w:val="0036390D"/>
    <w:rsid w:val="00363BC4"/>
    <w:rsid w:val="00363C53"/>
    <w:rsid w:val="00363C69"/>
    <w:rsid w:val="00363F7F"/>
    <w:rsid w:val="00364D62"/>
    <w:rsid w:val="0036507C"/>
    <w:rsid w:val="0036569D"/>
    <w:rsid w:val="00365A3B"/>
    <w:rsid w:val="00366E63"/>
    <w:rsid w:val="0036702B"/>
    <w:rsid w:val="00367450"/>
    <w:rsid w:val="00370C05"/>
    <w:rsid w:val="00370DA4"/>
    <w:rsid w:val="00371A6A"/>
    <w:rsid w:val="00372742"/>
    <w:rsid w:val="00372862"/>
    <w:rsid w:val="00372EEE"/>
    <w:rsid w:val="003735D6"/>
    <w:rsid w:val="00373A1A"/>
    <w:rsid w:val="00374775"/>
    <w:rsid w:val="00374FBF"/>
    <w:rsid w:val="00376634"/>
    <w:rsid w:val="003766A0"/>
    <w:rsid w:val="003772C2"/>
    <w:rsid w:val="00377776"/>
    <w:rsid w:val="00377F94"/>
    <w:rsid w:val="00377FE0"/>
    <w:rsid w:val="0038022D"/>
    <w:rsid w:val="00381322"/>
    <w:rsid w:val="003829AC"/>
    <w:rsid w:val="00382A53"/>
    <w:rsid w:val="00382A56"/>
    <w:rsid w:val="0038350D"/>
    <w:rsid w:val="003835B8"/>
    <w:rsid w:val="00383C31"/>
    <w:rsid w:val="00384011"/>
    <w:rsid w:val="003840BD"/>
    <w:rsid w:val="0038426F"/>
    <w:rsid w:val="00384557"/>
    <w:rsid w:val="00384B92"/>
    <w:rsid w:val="00384D67"/>
    <w:rsid w:val="00385217"/>
    <w:rsid w:val="00385D60"/>
    <w:rsid w:val="00385DD4"/>
    <w:rsid w:val="0038642A"/>
    <w:rsid w:val="00386AF8"/>
    <w:rsid w:val="00387634"/>
    <w:rsid w:val="00387AC2"/>
    <w:rsid w:val="00387CEA"/>
    <w:rsid w:val="00387D0F"/>
    <w:rsid w:val="00390426"/>
    <w:rsid w:val="00390C69"/>
    <w:rsid w:val="003919FC"/>
    <w:rsid w:val="00392363"/>
    <w:rsid w:val="00392F09"/>
    <w:rsid w:val="00393684"/>
    <w:rsid w:val="00394609"/>
    <w:rsid w:val="00394D54"/>
    <w:rsid w:val="00395745"/>
    <w:rsid w:val="00395D35"/>
    <w:rsid w:val="00395FBE"/>
    <w:rsid w:val="00396D1C"/>
    <w:rsid w:val="00396E87"/>
    <w:rsid w:val="00397528"/>
    <w:rsid w:val="00397E9F"/>
    <w:rsid w:val="003A0DCC"/>
    <w:rsid w:val="003A1D5E"/>
    <w:rsid w:val="003A1EB4"/>
    <w:rsid w:val="003A284A"/>
    <w:rsid w:val="003A3231"/>
    <w:rsid w:val="003A381B"/>
    <w:rsid w:val="003A4681"/>
    <w:rsid w:val="003A4AFB"/>
    <w:rsid w:val="003A5052"/>
    <w:rsid w:val="003A51B2"/>
    <w:rsid w:val="003A523F"/>
    <w:rsid w:val="003A5C49"/>
    <w:rsid w:val="003A61B3"/>
    <w:rsid w:val="003A6255"/>
    <w:rsid w:val="003A627E"/>
    <w:rsid w:val="003A6420"/>
    <w:rsid w:val="003A65A6"/>
    <w:rsid w:val="003A68A7"/>
    <w:rsid w:val="003A6D01"/>
    <w:rsid w:val="003A6E5C"/>
    <w:rsid w:val="003B0372"/>
    <w:rsid w:val="003B0875"/>
    <w:rsid w:val="003B1156"/>
    <w:rsid w:val="003B2DB4"/>
    <w:rsid w:val="003B3A00"/>
    <w:rsid w:val="003B4930"/>
    <w:rsid w:val="003B5889"/>
    <w:rsid w:val="003B5C1C"/>
    <w:rsid w:val="003B5CFF"/>
    <w:rsid w:val="003B618B"/>
    <w:rsid w:val="003B62A0"/>
    <w:rsid w:val="003B6AC7"/>
    <w:rsid w:val="003B746D"/>
    <w:rsid w:val="003B7A16"/>
    <w:rsid w:val="003B7CBF"/>
    <w:rsid w:val="003C04C4"/>
    <w:rsid w:val="003C0B3F"/>
    <w:rsid w:val="003C0BDA"/>
    <w:rsid w:val="003C0CA2"/>
    <w:rsid w:val="003C0D85"/>
    <w:rsid w:val="003C18CE"/>
    <w:rsid w:val="003C2F3F"/>
    <w:rsid w:val="003C2FD7"/>
    <w:rsid w:val="003C334C"/>
    <w:rsid w:val="003C419B"/>
    <w:rsid w:val="003C44A7"/>
    <w:rsid w:val="003C5161"/>
    <w:rsid w:val="003C518A"/>
    <w:rsid w:val="003C53F2"/>
    <w:rsid w:val="003C56AD"/>
    <w:rsid w:val="003C6B7C"/>
    <w:rsid w:val="003C76E4"/>
    <w:rsid w:val="003C7712"/>
    <w:rsid w:val="003C7783"/>
    <w:rsid w:val="003C7D0C"/>
    <w:rsid w:val="003C7EC1"/>
    <w:rsid w:val="003D0898"/>
    <w:rsid w:val="003D13E0"/>
    <w:rsid w:val="003D18BE"/>
    <w:rsid w:val="003D2189"/>
    <w:rsid w:val="003D237E"/>
    <w:rsid w:val="003D2B1E"/>
    <w:rsid w:val="003D2FDB"/>
    <w:rsid w:val="003D3B55"/>
    <w:rsid w:val="003D3C27"/>
    <w:rsid w:val="003D3D58"/>
    <w:rsid w:val="003D3F84"/>
    <w:rsid w:val="003D4428"/>
    <w:rsid w:val="003D4C39"/>
    <w:rsid w:val="003D54F3"/>
    <w:rsid w:val="003D584C"/>
    <w:rsid w:val="003D658B"/>
    <w:rsid w:val="003D6985"/>
    <w:rsid w:val="003D7355"/>
    <w:rsid w:val="003D75EB"/>
    <w:rsid w:val="003D76CB"/>
    <w:rsid w:val="003D7879"/>
    <w:rsid w:val="003D796B"/>
    <w:rsid w:val="003D7DB4"/>
    <w:rsid w:val="003E0285"/>
    <w:rsid w:val="003E05EA"/>
    <w:rsid w:val="003E10FC"/>
    <w:rsid w:val="003E1169"/>
    <w:rsid w:val="003E18DD"/>
    <w:rsid w:val="003E288C"/>
    <w:rsid w:val="003E28D8"/>
    <w:rsid w:val="003E2C21"/>
    <w:rsid w:val="003E310B"/>
    <w:rsid w:val="003E323C"/>
    <w:rsid w:val="003E3CAE"/>
    <w:rsid w:val="003E481C"/>
    <w:rsid w:val="003E48E9"/>
    <w:rsid w:val="003E506D"/>
    <w:rsid w:val="003E559E"/>
    <w:rsid w:val="003E57DA"/>
    <w:rsid w:val="003E587B"/>
    <w:rsid w:val="003E590C"/>
    <w:rsid w:val="003E59ED"/>
    <w:rsid w:val="003E5A50"/>
    <w:rsid w:val="003E614B"/>
    <w:rsid w:val="003E6577"/>
    <w:rsid w:val="003E6A7C"/>
    <w:rsid w:val="003E6FB9"/>
    <w:rsid w:val="003E7109"/>
    <w:rsid w:val="003E7547"/>
    <w:rsid w:val="003E7971"/>
    <w:rsid w:val="003E7A27"/>
    <w:rsid w:val="003E7C19"/>
    <w:rsid w:val="003F0A8F"/>
    <w:rsid w:val="003F0C70"/>
    <w:rsid w:val="003F0F59"/>
    <w:rsid w:val="003F1C9F"/>
    <w:rsid w:val="003F2468"/>
    <w:rsid w:val="003F2B67"/>
    <w:rsid w:val="003F3647"/>
    <w:rsid w:val="003F3C50"/>
    <w:rsid w:val="003F3E44"/>
    <w:rsid w:val="003F4322"/>
    <w:rsid w:val="003F504E"/>
    <w:rsid w:val="003F5570"/>
    <w:rsid w:val="003F5B80"/>
    <w:rsid w:val="003F6785"/>
    <w:rsid w:val="003F72CB"/>
    <w:rsid w:val="003F7CBB"/>
    <w:rsid w:val="0040011E"/>
    <w:rsid w:val="004010BC"/>
    <w:rsid w:val="004012B6"/>
    <w:rsid w:val="004013CA"/>
    <w:rsid w:val="00401670"/>
    <w:rsid w:val="00401D7E"/>
    <w:rsid w:val="004020A7"/>
    <w:rsid w:val="00402159"/>
    <w:rsid w:val="0040266C"/>
    <w:rsid w:val="00402CFA"/>
    <w:rsid w:val="004033FB"/>
    <w:rsid w:val="004034D3"/>
    <w:rsid w:val="004037F9"/>
    <w:rsid w:val="00403D06"/>
    <w:rsid w:val="004041D2"/>
    <w:rsid w:val="004042AA"/>
    <w:rsid w:val="00404549"/>
    <w:rsid w:val="004047A6"/>
    <w:rsid w:val="0040486A"/>
    <w:rsid w:val="00404D41"/>
    <w:rsid w:val="00405024"/>
    <w:rsid w:val="00405CA7"/>
    <w:rsid w:val="00406437"/>
    <w:rsid w:val="00406A1B"/>
    <w:rsid w:val="00406CA6"/>
    <w:rsid w:val="004071D4"/>
    <w:rsid w:val="004075B0"/>
    <w:rsid w:val="0040769E"/>
    <w:rsid w:val="00407C9B"/>
    <w:rsid w:val="00410884"/>
    <w:rsid w:val="0041209D"/>
    <w:rsid w:val="004120F2"/>
    <w:rsid w:val="004134D0"/>
    <w:rsid w:val="00413BB6"/>
    <w:rsid w:val="00413BEB"/>
    <w:rsid w:val="00414237"/>
    <w:rsid w:val="004144AB"/>
    <w:rsid w:val="00414B3E"/>
    <w:rsid w:val="00415700"/>
    <w:rsid w:val="004157FC"/>
    <w:rsid w:val="00415B2E"/>
    <w:rsid w:val="00416B44"/>
    <w:rsid w:val="00416DCB"/>
    <w:rsid w:val="004174BD"/>
    <w:rsid w:val="004200B4"/>
    <w:rsid w:val="004206CE"/>
    <w:rsid w:val="00420974"/>
    <w:rsid w:val="00420D32"/>
    <w:rsid w:val="00420FA0"/>
    <w:rsid w:val="00421B81"/>
    <w:rsid w:val="004224C6"/>
    <w:rsid w:val="00422787"/>
    <w:rsid w:val="004228A1"/>
    <w:rsid w:val="00422F61"/>
    <w:rsid w:val="00423326"/>
    <w:rsid w:val="0042462C"/>
    <w:rsid w:val="00424CF6"/>
    <w:rsid w:val="00425123"/>
    <w:rsid w:val="004252E1"/>
    <w:rsid w:val="004253B7"/>
    <w:rsid w:val="00425726"/>
    <w:rsid w:val="00425784"/>
    <w:rsid w:val="00425AA8"/>
    <w:rsid w:val="00426977"/>
    <w:rsid w:val="00427536"/>
    <w:rsid w:val="0042792D"/>
    <w:rsid w:val="00427CDD"/>
    <w:rsid w:val="00427F2D"/>
    <w:rsid w:val="0043121F"/>
    <w:rsid w:val="00432AB6"/>
    <w:rsid w:val="00432DEE"/>
    <w:rsid w:val="00433107"/>
    <w:rsid w:val="004336AF"/>
    <w:rsid w:val="00435027"/>
    <w:rsid w:val="0043616D"/>
    <w:rsid w:val="004361FC"/>
    <w:rsid w:val="0044024F"/>
    <w:rsid w:val="00440769"/>
    <w:rsid w:val="004409AA"/>
    <w:rsid w:val="00440FD0"/>
    <w:rsid w:val="0044114E"/>
    <w:rsid w:val="00442186"/>
    <w:rsid w:val="00443075"/>
    <w:rsid w:val="0044328E"/>
    <w:rsid w:val="00443634"/>
    <w:rsid w:val="00443D50"/>
    <w:rsid w:val="004453B7"/>
    <w:rsid w:val="00446461"/>
    <w:rsid w:val="004466F5"/>
    <w:rsid w:val="0044714F"/>
    <w:rsid w:val="004473D7"/>
    <w:rsid w:val="004479D9"/>
    <w:rsid w:val="00447D27"/>
    <w:rsid w:val="00450988"/>
    <w:rsid w:val="00450D94"/>
    <w:rsid w:val="00451488"/>
    <w:rsid w:val="00451666"/>
    <w:rsid w:val="00451A5E"/>
    <w:rsid w:val="0045203D"/>
    <w:rsid w:val="004524ED"/>
    <w:rsid w:val="0045258F"/>
    <w:rsid w:val="00452BB3"/>
    <w:rsid w:val="00452D01"/>
    <w:rsid w:val="00452F4C"/>
    <w:rsid w:val="004530A6"/>
    <w:rsid w:val="004530C4"/>
    <w:rsid w:val="00454821"/>
    <w:rsid w:val="0045489D"/>
    <w:rsid w:val="00454EA6"/>
    <w:rsid w:val="004550BA"/>
    <w:rsid w:val="004553D3"/>
    <w:rsid w:val="00455D8A"/>
    <w:rsid w:val="00455DB5"/>
    <w:rsid w:val="00456121"/>
    <w:rsid w:val="00456297"/>
    <w:rsid w:val="0045672C"/>
    <w:rsid w:val="004567AD"/>
    <w:rsid w:val="00456911"/>
    <w:rsid w:val="004571EF"/>
    <w:rsid w:val="00457771"/>
    <w:rsid w:val="00460AFE"/>
    <w:rsid w:val="00460B8A"/>
    <w:rsid w:val="004612A0"/>
    <w:rsid w:val="0046143A"/>
    <w:rsid w:val="00461757"/>
    <w:rsid w:val="004633B5"/>
    <w:rsid w:val="00464BEE"/>
    <w:rsid w:val="00464C40"/>
    <w:rsid w:val="00465A63"/>
    <w:rsid w:val="004666D7"/>
    <w:rsid w:val="00466E1A"/>
    <w:rsid w:val="00466F16"/>
    <w:rsid w:val="004673B2"/>
    <w:rsid w:val="00467762"/>
    <w:rsid w:val="00467A6F"/>
    <w:rsid w:val="00470058"/>
    <w:rsid w:val="00470917"/>
    <w:rsid w:val="00470C53"/>
    <w:rsid w:val="00471460"/>
    <w:rsid w:val="00472509"/>
    <w:rsid w:val="00472967"/>
    <w:rsid w:val="00472A76"/>
    <w:rsid w:val="00473987"/>
    <w:rsid w:val="00475313"/>
    <w:rsid w:val="004755A5"/>
    <w:rsid w:val="00475700"/>
    <w:rsid w:val="00475840"/>
    <w:rsid w:val="004759EE"/>
    <w:rsid w:val="00476592"/>
    <w:rsid w:val="00476D6F"/>
    <w:rsid w:val="0047701F"/>
    <w:rsid w:val="00477456"/>
    <w:rsid w:val="0047798C"/>
    <w:rsid w:val="00480DC8"/>
    <w:rsid w:val="00481242"/>
    <w:rsid w:val="00481617"/>
    <w:rsid w:val="00481AF5"/>
    <w:rsid w:val="00482DB5"/>
    <w:rsid w:val="00482E5A"/>
    <w:rsid w:val="00484870"/>
    <w:rsid w:val="00484890"/>
    <w:rsid w:val="00484F06"/>
    <w:rsid w:val="004850F5"/>
    <w:rsid w:val="00486A79"/>
    <w:rsid w:val="00486D83"/>
    <w:rsid w:val="004876BC"/>
    <w:rsid w:val="0048799E"/>
    <w:rsid w:val="0049040F"/>
    <w:rsid w:val="00490A3F"/>
    <w:rsid w:val="0049153F"/>
    <w:rsid w:val="004918D7"/>
    <w:rsid w:val="00491B35"/>
    <w:rsid w:val="00491CEE"/>
    <w:rsid w:val="004927E7"/>
    <w:rsid w:val="0049343C"/>
    <w:rsid w:val="00493AF0"/>
    <w:rsid w:val="00493E65"/>
    <w:rsid w:val="00494767"/>
    <w:rsid w:val="00494820"/>
    <w:rsid w:val="004950A5"/>
    <w:rsid w:val="00495E51"/>
    <w:rsid w:val="00496532"/>
    <w:rsid w:val="0049667B"/>
    <w:rsid w:val="0049686C"/>
    <w:rsid w:val="004970E6"/>
    <w:rsid w:val="00497458"/>
    <w:rsid w:val="00497DD7"/>
    <w:rsid w:val="004A06B3"/>
    <w:rsid w:val="004A129C"/>
    <w:rsid w:val="004A1E5D"/>
    <w:rsid w:val="004A25B9"/>
    <w:rsid w:val="004A29B3"/>
    <w:rsid w:val="004A2D2D"/>
    <w:rsid w:val="004A312A"/>
    <w:rsid w:val="004A3264"/>
    <w:rsid w:val="004A36BB"/>
    <w:rsid w:val="004A387F"/>
    <w:rsid w:val="004A3DFA"/>
    <w:rsid w:val="004A5BAF"/>
    <w:rsid w:val="004A6329"/>
    <w:rsid w:val="004A6873"/>
    <w:rsid w:val="004A68B2"/>
    <w:rsid w:val="004A695E"/>
    <w:rsid w:val="004A7821"/>
    <w:rsid w:val="004A7A80"/>
    <w:rsid w:val="004A7CC1"/>
    <w:rsid w:val="004A7E91"/>
    <w:rsid w:val="004A7F06"/>
    <w:rsid w:val="004B01A6"/>
    <w:rsid w:val="004B0AB7"/>
    <w:rsid w:val="004B0E8A"/>
    <w:rsid w:val="004B1995"/>
    <w:rsid w:val="004B1CE7"/>
    <w:rsid w:val="004B203B"/>
    <w:rsid w:val="004B232E"/>
    <w:rsid w:val="004B26AB"/>
    <w:rsid w:val="004B4335"/>
    <w:rsid w:val="004B5E79"/>
    <w:rsid w:val="004B5FFF"/>
    <w:rsid w:val="004B653E"/>
    <w:rsid w:val="004B7090"/>
    <w:rsid w:val="004B7763"/>
    <w:rsid w:val="004B786A"/>
    <w:rsid w:val="004C013B"/>
    <w:rsid w:val="004C0C83"/>
    <w:rsid w:val="004C0CC0"/>
    <w:rsid w:val="004C0CDA"/>
    <w:rsid w:val="004C0F2A"/>
    <w:rsid w:val="004C1845"/>
    <w:rsid w:val="004C21E4"/>
    <w:rsid w:val="004C243C"/>
    <w:rsid w:val="004C313C"/>
    <w:rsid w:val="004C3D4E"/>
    <w:rsid w:val="004C3E2E"/>
    <w:rsid w:val="004C40CE"/>
    <w:rsid w:val="004C44DF"/>
    <w:rsid w:val="004C6A3E"/>
    <w:rsid w:val="004C6BEF"/>
    <w:rsid w:val="004C6F23"/>
    <w:rsid w:val="004C7091"/>
    <w:rsid w:val="004C7119"/>
    <w:rsid w:val="004C7264"/>
    <w:rsid w:val="004C77FB"/>
    <w:rsid w:val="004D084E"/>
    <w:rsid w:val="004D08DD"/>
    <w:rsid w:val="004D0E65"/>
    <w:rsid w:val="004D1169"/>
    <w:rsid w:val="004D17E5"/>
    <w:rsid w:val="004D1C54"/>
    <w:rsid w:val="004D24BA"/>
    <w:rsid w:val="004D2E0F"/>
    <w:rsid w:val="004D2F15"/>
    <w:rsid w:val="004D4829"/>
    <w:rsid w:val="004D4FC5"/>
    <w:rsid w:val="004D5C30"/>
    <w:rsid w:val="004D6110"/>
    <w:rsid w:val="004D6156"/>
    <w:rsid w:val="004D6828"/>
    <w:rsid w:val="004D6FCB"/>
    <w:rsid w:val="004D71D6"/>
    <w:rsid w:val="004D765D"/>
    <w:rsid w:val="004D7BEE"/>
    <w:rsid w:val="004D7E78"/>
    <w:rsid w:val="004E0207"/>
    <w:rsid w:val="004E0C6F"/>
    <w:rsid w:val="004E135B"/>
    <w:rsid w:val="004E3929"/>
    <w:rsid w:val="004E3AFA"/>
    <w:rsid w:val="004E3BBA"/>
    <w:rsid w:val="004E4C21"/>
    <w:rsid w:val="004E52DB"/>
    <w:rsid w:val="004E54E3"/>
    <w:rsid w:val="004E590D"/>
    <w:rsid w:val="004E59CB"/>
    <w:rsid w:val="004E5D00"/>
    <w:rsid w:val="004E6019"/>
    <w:rsid w:val="004E67E4"/>
    <w:rsid w:val="004E6AED"/>
    <w:rsid w:val="004E6C4E"/>
    <w:rsid w:val="004E6C90"/>
    <w:rsid w:val="004E7349"/>
    <w:rsid w:val="004E7D5A"/>
    <w:rsid w:val="004F0327"/>
    <w:rsid w:val="004F04A1"/>
    <w:rsid w:val="004F04FE"/>
    <w:rsid w:val="004F0548"/>
    <w:rsid w:val="004F06D5"/>
    <w:rsid w:val="004F0B30"/>
    <w:rsid w:val="004F0F55"/>
    <w:rsid w:val="004F1951"/>
    <w:rsid w:val="004F1D11"/>
    <w:rsid w:val="004F2766"/>
    <w:rsid w:val="004F27A5"/>
    <w:rsid w:val="004F2846"/>
    <w:rsid w:val="004F4737"/>
    <w:rsid w:val="004F484A"/>
    <w:rsid w:val="004F5047"/>
    <w:rsid w:val="004F54B3"/>
    <w:rsid w:val="004F5736"/>
    <w:rsid w:val="004F5B27"/>
    <w:rsid w:val="004F5B82"/>
    <w:rsid w:val="004F686C"/>
    <w:rsid w:val="004F6F15"/>
    <w:rsid w:val="004F734F"/>
    <w:rsid w:val="0050050D"/>
    <w:rsid w:val="005005DE"/>
    <w:rsid w:val="0050067E"/>
    <w:rsid w:val="00500E16"/>
    <w:rsid w:val="005017BF"/>
    <w:rsid w:val="005022F6"/>
    <w:rsid w:val="0050283E"/>
    <w:rsid w:val="00502941"/>
    <w:rsid w:val="005036B8"/>
    <w:rsid w:val="0050384C"/>
    <w:rsid w:val="00503D7A"/>
    <w:rsid w:val="00503EC7"/>
    <w:rsid w:val="005040BB"/>
    <w:rsid w:val="0050427A"/>
    <w:rsid w:val="00504381"/>
    <w:rsid w:val="0050467B"/>
    <w:rsid w:val="0050491F"/>
    <w:rsid w:val="00504BE8"/>
    <w:rsid w:val="00504EA9"/>
    <w:rsid w:val="0050584A"/>
    <w:rsid w:val="00505B8C"/>
    <w:rsid w:val="00506449"/>
    <w:rsid w:val="00506F42"/>
    <w:rsid w:val="0050744B"/>
    <w:rsid w:val="0050788F"/>
    <w:rsid w:val="005078B0"/>
    <w:rsid w:val="00507A44"/>
    <w:rsid w:val="00507AE3"/>
    <w:rsid w:val="00507B2E"/>
    <w:rsid w:val="00507ED6"/>
    <w:rsid w:val="00507F1F"/>
    <w:rsid w:val="00510A7F"/>
    <w:rsid w:val="005113D8"/>
    <w:rsid w:val="00511DA6"/>
    <w:rsid w:val="00512C8A"/>
    <w:rsid w:val="00512EA9"/>
    <w:rsid w:val="00512EBC"/>
    <w:rsid w:val="00513055"/>
    <w:rsid w:val="005137C2"/>
    <w:rsid w:val="00514732"/>
    <w:rsid w:val="005157B1"/>
    <w:rsid w:val="005157BB"/>
    <w:rsid w:val="005169F3"/>
    <w:rsid w:val="00516ECC"/>
    <w:rsid w:val="00517170"/>
    <w:rsid w:val="00521BC3"/>
    <w:rsid w:val="00521F50"/>
    <w:rsid w:val="005221DC"/>
    <w:rsid w:val="00522462"/>
    <w:rsid w:val="0052306C"/>
    <w:rsid w:val="00523150"/>
    <w:rsid w:val="0052334E"/>
    <w:rsid w:val="005243A0"/>
    <w:rsid w:val="005245AD"/>
    <w:rsid w:val="00524FDB"/>
    <w:rsid w:val="005256BE"/>
    <w:rsid w:val="00525A63"/>
    <w:rsid w:val="00525B8B"/>
    <w:rsid w:val="00525BDD"/>
    <w:rsid w:val="00526C48"/>
    <w:rsid w:val="00526F9F"/>
    <w:rsid w:val="00527B80"/>
    <w:rsid w:val="00527CD5"/>
    <w:rsid w:val="00527D63"/>
    <w:rsid w:val="00530219"/>
    <w:rsid w:val="005313B7"/>
    <w:rsid w:val="00531725"/>
    <w:rsid w:val="00532062"/>
    <w:rsid w:val="00532257"/>
    <w:rsid w:val="005323BD"/>
    <w:rsid w:val="00532546"/>
    <w:rsid w:val="00533586"/>
    <w:rsid w:val="00534640"/>
    <w:rsid w:val="005346E9"/>
    <w:rsid w:val="00534B1E"/>
    <w:rsid w:val="00534C08"/>
    <w:rsid w:val="00534CEE"/>
    <w:rsid w:val="005352AD"/>
    <w:rsid w:val="005352D3"/>
    <w:rsid w:val="005354CC"/>
    <w:rsid w:val="00535BBC"/>
    <w:rsid w:val="00535C80"/>
    <w:rsid w:val="00536030"/>
    <w:rsid w:val="0053627B"/>
    <w:rsid w:val="0053636F"/>
    <w:rsid w:val="005366D6"/>
    <w:rsid w:val="00536931"/>
    <w:rsid w:val="005374C6"/>
    <w:rsid w:val="005379CC"/>
    <w:rsid w:val="00537C85"/>
    <w:rsid w:val="00537F61"/>
    <w:rsid w:val="005404EA"/>
    <w:rsid w:val="0054075C"/>
    <w:rsid w:val="0054080A"/>
    <w:rsid w:val="00540BF5"/>
    <w:rsid w:val="005418A0"/>
    <w:rsid w:val="005418F6"/>
    <w:rsid w:val="0054198A"/>
    <w:rsid w:val="005419C0"/>
    <w:rsid w:val="00541C65"/>
    <w:rsid w:val="00541C8C"/>
    <w:rsid w:val="0054217F"/>
    <w:rsid w:val="00542A6B"/>
    <w:rsid w:val="00542BE1"/>
    <w:rsid w:val="00542F3A"/>
    <w:rsid w:val="00543132"/>
    <w:rsid w:val="00543571"/>
    <w:rsid w:val="0054389B"/>
    <w:rsid w:val="0054482F"/>
    <w:rsid w:val="00544D2B"/>
    <w:rsid w:val="00544EB3"/>
    <w:rsid w:val="00545599"/>
    <w:rsid w:val="00545821"/>
    <w:rsid w:val="00545A67"/>
    <w:rsid w:val="00546308"/>
    <w:rsid w:val="0054664F"/>
    <w:rsid w:val="005466C7"/>
    <w:rsid w:val="005475BE"/>
    <w:rsid w:val="00547BC7"/>
    <w:rsid w:val="00547DC4"/>
    <w:rsid w:val="00550B32"/>
    <w:rsid w:val="00550C6B"/>
    <w:rsid w:val="00550C8E"/>
    <w:rsid w:val="005512D3"/>
    <w:rsid w:val="005532EF"/>
    <w:rsid w:val="00553C79"/>
    <w:rsid w:val="0055407C"/>
    <w:rsid w:val="00554156"/>
    <w:rsid w:val="00554642"/>
    <w:rsid w:val="005557D2"/>
    <w:rsid w:val="00556801"/>
    <w:rsid w:val="0055746B"/>
    <w:rsid w:val="00557B45"/>
    <w:rsid w:val="00560262"/>
    <w:rsid w:val="00560D50"/>
    <w:rsid w:val="00561F9A"/>
    <w:rsid w:val="00562B43"/>
    <w:rsid w:val="00562B4B"/>
    <w:rsid w:val="00562C1F"/>
    <w:rsid w:val="005634F4"/>
    <w:rsid w:val="00563537"/>
    <w:rsid w:val="005644D7"/>
    <w:rsid w:val="00564631"/>
    <w:rsid w:val="00565EBF"/>
    <w:rsid w:val="00567417"/>
    <w:rsid w:val="00567FC6"/>
    <w:rsid w:val="005708A8"/>
    <w:rsid w:val="005712F2"/>
    <w:rsid w:val="00571C3A"/>
    <w:rsid w:val="00572CC4"/>
    <w:rsid w:val="00572F28"/>
    <w:rsid w:val="0057467C"/>
    <w:rsid w:val="0057474A"/>
    <w:rsid w:val="005756C5"/>
    <w:rsid w:val="00575721"/>
    <w:rsid w:val="00575B29"/>
    <w:rsid w:val="0057666F"/>
    <w:rsid w:val="00576C54"/>
    <w:rsid w:val="0057735B"/>
    <w:rsid w:val="00580B68"/>
    <w:rsid w:val="00580E4E"/>
    <w:rsid w:val="005815FE"/>
    <w:rsid w:val="0058192C"/>
    <w:rsid w:val="00581964"/>
    <w:rsid w:val="00582379"/>
    <w:rsid w:val="00582731"/>
    <w:rsid w:val="005829E1"/>
    <w:rsid w:val="0058309A"/>
    <w:rsid w:val="00583496"/>
    <w:rsid w:val="00583515"/>
    <w:rsid w:val="005836C6"/>
    <w:rsid w:val="00583ADA"/>
    <w:rsid w:val="00583C8D"/>
    <w:rsid w:val="00583D53"/>
    <w:rsid w:val="0058433C"/>
    <w:rsid w:val="005852BF"/>
    <w:rsid w:val="00586057"/>
    <w:rsid w:val="005863D6"/>
    <w:rsid w:val="005864EC"/>
    <w:rsid w:val="00587BEF"/>
    <w:rsid w:val="00587F33"/>
    <w:rsid w:val="00590816"/>
    <w:rsid w:val="00590A58"/>
    <w:rsid w:val="00591106"/>
    <w:rsid w:val="00591C41"/>
    <w:rsid w:val="00592CF8"/>
    <w:rsid w:val="00592DED"/>
    <w:rsid w:val="00593087"/>
    <w:rsid w:val="005931D5"/>
    <w:rsid w:val="00593871"/>
    <w:rsid w:val="005940E6"/>
    <w:rsid w:val="005946AB"/>
    <w:rsid w:val="00594A76"/>
    <w:rsid w:val="00595AE8"/>
    <w:rsid w:val="00596438"/>
    <w:rsid w:val="00596899"/>
    <w:rsid w:val="00597736"/>
    <w:rsid w:val="00597D46"/>
    <w:rsid w:val="005A03EB"/>
    <w:rsid w:val="005A0689"/>
    <w:rsid w:val="005A0D0D"/>
    <w:rsid w:val="005A1003"/>
    <w:rsid w:val="005A1FEA"/>
    <w:rsid w:val="005A345B"/>
    <w:rsid w:val="005A3E95"/>
    <w:rsid w:val="005A3ECC"/>
    <w:rsid w:val="005A42CE"/>
    <w:rsid w:val="005A4F7D"/>
    <w:rsid w:val="005A51BB"/>
    <w:rsid w:val="005A51CC"/>
    <w:rsid w:val="005A51D2"/>
    <w:rsid w:val="005A5391"/>
    <w:rsid w:val="005A548F"/>
    <w:rsid w:val="005A5859"/>
    <w:rsid w:val="005A5BC6"/>
    <w:rsid w:val="005A6211"/>
    <w:rsid w:val="005A69FD"/>
    <w:rsid w:val="005A6F77"/>
    <w:rsid w:val="005A7639"/>
    <w:rsid w:val="005B07DE"/>
    <w:rsid w:val="005B0991"/>
    <w:rsid w:val="005B0C02"/>
    <w:rsid w:val="005B0F33"/>
    <w:rsid w:val="005B1EAE"/>
    <w:rsid w:val="005B1ED4"/>
    <w:rsid w:val="005B222D"/>
    <w:rsid w:val="005B22FF"/>
    <w:rsid w:val="005B3149"/>
    <w:rsid w:val="005B32A7"/>
    <w:rsid w:val="005B37C0"/>
    <w:rsid w:val="005B3DD8"/>
    <w:rsid w:val="005B42ED"/>
    <w:rsid w:val="005B46F8"/>
    <w:rsid w:val="005B4DB3"/>
    <w:rsid w:val="005B4E0A"/>
    <w:rsid w:val="005B528F"/>
    <w:rsid w:val="005B56E3"/>
    <w:rsid w:val="005B580F"/>
    <w:rsid w:val="005B5C34"/>
    <w:rsid w:val="005B5C46"/>
    <w:rsid w:val="005B6A62"/>
    <w:rsid w:val="005B6E19"/>
    <w:rsid w:val="005B7E28"/>
    <w:rsid w:val="005C092D"/>
    <w:rsid w:val="005C1284"/>
    <w:rsid w:val="005C1D92"/>
    <w:rsid w:val="005C2336"/>
    <w:rsid w:val="005C293F"/>
    <w:rsid w:val="005C2CA3"/>
    <w:rsid w:val="005C38A5"/>
    <w:rsid w:val="005C4C64"/>
    <w:rsid w:val="005C5986"/>
    <w:rsid w:val="005C5BCA"/>
    <w:rsid w:val="005C6904"/>
    <w:rsid w:val="005C6A36"/>
    <w:rsid w:val="005C77CF"/>
    <w:rsid w:val="005C7B7C"/>
    <w:rsid w:val="005D028E"/>
    <w:rsid w:val="005D10E9"/>
    <w:rsid w:val="005D1305"/>
    <w:rsid w:val="005D1C48"/>
    <w:rsid w:val="005D2A69"/>
    <w:rsid w:val="005D2A8B"/>
    <w:rsid w:val="005D2E19"/>
    <w:rsid w:val="005D38EA"/>
    <w:rsid w:val="005D3BF5"/>
    <w:rsid w:val="005D4D7F"/>
    <w:rsid w:val="005D4DA0"/>
    <w:rsid w:val="005D52BA"/>
    <w:rsid w:val="005D56A2"/>
    <w:rsid w:val="005D5EE8"/>
    <w:rsid w:val="005D6258"/>
    <w:rsid w:val="005D69CB"/>
    <w:rsid w:val="005D6D2C"/>
    <w:rsid w:val="005D6E04"/>
    <w:rsid w:val="005D7378"/>
    <w:rsid w:val="005D78E8"/>
    <w:rsid w:val="005D7B75"/>
    <w:rsid w:val="005D7E02"/>
    <w:rsid w:val="005E0441"/>
    <w:rsid w:val="005E09BB"/>
    <w:rsid w:val="005E0D18"/>
    <w:rsid w:val="005E0E7E"/>
    <w:rsid w:val="005E100C"/>
    <w:rsid w:val="005E1141"/>
    <w:rsid w:val="005E1768"/>
    <w:rsid w:val="005E1E66"/>
    <w:rsid w:val="005E1FA2"/>
    <w:rsid w:val="005E2632"/>
    <w:rsid w:val="005E3C7F"/>
    <w:rsid w:val="005E3FE4"/>
    <w:rsid w:val="005E4391"/>
    <w:rsid w:val="005E4464"/>
    <w:rsid w:val="005E4560"/>
    <w:rsid w:val="005E48F5"/>
    <w:rsid w:val="005E556B"/>
    <w:rsid w:val="005E55B2"/>
    <w:rsid w:val="005E5C1D"/>
    <w:rsid w:val="005E6C94"/>
    <w:rsid w:val="005E6DDB"/>
    <w:rsid w:val="005E739A"/>
    <w:rsid w:val="005E7588"/>
    <w:rsid w:val="005E7FD5"/>
    <w:rsid w:val="005F0051"/>
    <w:rsid w:val="005F0239"/>
    <w:rsid w:val="005F0541"/>
    <w:rsid w:val="005F1000"/>
    <w:rsid w:val="005F13DB"/>
    <w:rsid w:val="005F19C0"/>
    <w:rsid w:val="005F19C8"/>
    <w:rsid w:val="005F30C1"/>
    <w:rsid w:val="005F3383"/>
    <w:rsid w:val="005F35B7"/>
    <w:rsid w:val="005F375D"/>
    <w:rsid w:val="005F3B95"/>
    <w:rsid w:val="005F3D36"/>
    <w:rsid w:val="005F49F8"/>
    <w:rsid w:val="005F4C6B"/>
    <w:rsid w:val="005F4F7C"/>
    <w:rsid w:val="005F501C"/>
    <w:rsid w:val="005F54D3"/>
    <w:rsid w:val="005F5B65"/>
    <w:rsid w:val="005F60EC"/>
    <w:rsid w:val="005F632C"/>
    <w:rsid w:val="005F67F1"/>
    <w:rsid w:val="005F7A45"/>
    <w:rsid w:val="005F7C5A"/>
    <w:rsid w:val="0060028F"/>
    <w:rsid w:val="0060040E"/>
    <w:rsid w:val="00600875"/>
    <w:rsid w:val="00600DD8"/>
    <w:rsid w:val="006010E6"/>
    <w:rsid w:val="00601167"/>
    <w:rsid w:val="00601458"/>
    <w:rsid w:val="006015F8"/>
    <w:rsid w:val="006019E2"/>
    <w:rsid w:val="00601CB7"/>
    <w:rsid w:val="00602682"/>
    <w:rsid w:val="00602A83"/>
    <w:rsid w:val="00602ED0"/>
    <w:rsid w:val="0060343A"/>
    <w:rsid w:val="0060357E"/>
    <w:rsid w:val="00604120"/>
    <w:rsid w:val="006044C2"/>
    <w:rsid w:val="00604A90"/>
    <w:rsid w:val="00604C0F"/>
    <w:rsid w:val="00604F7D"/>
    <w:rsid w:val="0060506A"/>
    <w:rsid w:val="00605A8C"/>
    <w:rsid w:val="00605BD2"/>
    <w:rsid w:val="00605D5F"/>
    <w:rsid w:val="00605D6E"/>
    <w:rsid w:val="00605F97"/>
    <w:rsid w:val="00606B8B"/>
    <w:rsid w:val="00606D57"/>
    <w:rsid w:val="00610D8E"/>
    <w:rsid w:val="0061216F"/>
    <w:rsid w:val="00612335"/>
    <w:rsid w:val="00612948"/>
    <w:rsid w:val="00612D12"/>
    <w:rsid w:val="00612E12"/>
    <w:rsid w:val="00613525"/>
    <w:rsid w:val="0061387A"/>
    <w:rsid w:val="00614992"/>
    <w:rsid w:val="00614B7E"/>
    <w:rsid w:val="00614CCF"/>
    <w:rsid w:val="00615566"/>
    <w:rsid w:val="006157E8"/>
    <w:rsid w:val="00615964"/>
    <w:rsid w:val="00615969"/>
    <w:rsid w:val="00615D74"/>
    <w:rsid w:val="00616252"/>
    <w:rsid w:val="0061680F"/>
    <w:rsid w:val="00616839"/>
    <w:rsid w:val="00616BFD"/>
    <w:rsid w:val="00616DCA"/>
    <w:rsid w:val="00616EA9"/>
    <w:rsid w:val="006172CB"/>
    <w:rsid w:val="006174DA"/>
    <w:rsid w:val="0061750B"/>
    <w:rsid w:val="006175C8"/>
    <w:rsid w:val="006201B0"/>
    <w:rsid w:val="00620682"/>
    <w:rsid w:val="0062098E"/>
    <w:rsid w:val="0062145E"/>
    <w:rsid w:val="0062169F"/>
    <w:rsid w:val="006216AD"/>
    <w:rsid w:val="00622025"/>
    <w:rsid w:val="00622631"/>
    <w:rsid w:val="0062265D"/>
    <w:rsid w:val="00623202"/>
    <w:rsid w:val="0062379A"/>
    <w:rsid w:val="00623FC2"/>
    <w:rsid w:val="006241E2"/>
    <w:rsid w:val="0062555D"/>
    <w:rsid w:val="006258E4"/>
    <w:rsid w:val="006258E8"/>
    <w:rsid w:val="00626B28"/>
    <w:rsid w:val="0062733D"/>
    <w:rsid w:val="006307AC"/>
    <w:rsid w:val="00630CBA"/>
    <w:rsid w:val="00631123"/>
    <w:rsid w:val="00631F63"/>
    <w:rsid w:val="00632262"/>
    <w:rsid w:val="006323BF"/>
    <w:rsid w:val="00632908"/>
    <w:rsid w:val="006332BB"/>
    <w:rsid w:val="006333C3"/>
    <w:rsid w:val="0063470C"/>
    <w:rsid w:val="006348D1"/>
    <w:rsid w:val="00634EC1"/>
    <w:rsid w:val="0063529A"/>
    <w:rsid w:val="00635529"/>
    <w:rsid w:val="00636115"/>
    <w:rsid w:val="006364DE"/>
    <w:rsid w:val="0063681C"/>
    <w:rsid w:val="00636B54"/>
    <w:rsid w:val="006402AE"/>
    <w:rsid w:val="00640369"/>
    <w:rsid w:val="006406DD"/>
    <w:rsid w:val="00640802"/>
    <w:rsid w:val="00640E70"/>
    <w:rsid w:val="00641D30"/>
    <w:rsid w:val="00642271"/>
    <w:rsid w:val="00642816"/>
    <w:rsid w:val="00642862"/>
    <w:rsid w:val="00642CBC"/>
    <w:rsid w:val="006432DE"/>
    <w:rsid w:val="00643318"/>
    <w:rsid w:val="006434FA"/>
    <w:rsid w:val="00643CAE"/>
    <w:rsid w:val="0064407E"/>
    <w:rsid w:val="006440FF"/>
    <w:rsid w:val="00644660"/>
    <w:rsid w:val="0064489D"/>
    <w:rsid w:val="00645A0A"/>
    <w:rsid w:val="00645EE0"/>
    <w:rsid w:val="00645EE1"/>
    <w:rsid w:val="0064618B"/>
    <w:rsid w:val="00646A5C"/>
    <w:rsid w:val="00646A98"/>
    <w:rsid w:val="00647643"/>
    <w:rsid w:val="00650465"/>
    <w:rsid w:val="00650848"/>
    <w:rsid w:val="0065087A"/>
    <w:rsid w:val="006513AB"/>
    <w:rsid w:val="00651552"/>
    <w:rsid w:val="00651A10"/>
    <w:rsid w:val="00651C3C"/>
    <w:rsid w:val="00651ECA"/>
    <w:rsid w:val="00652054"/>
    <w:rsid w:val="00652138"/>
    <w:rsid w:val="006523FD"/>
    <w:rsid w:val="0065254E"/>
    <w:rsid w:val="00652CDC"/>
    <w:rsid w:val="00652F6B"/>
    <w:rsid w:val="0065305A"/>
    <w:rsid w:val="00653BF2"/>
    <w:rsid w:val="00653C14"/>
    <w:rsid w:val="00654ACD"/>
    <w:rsid w:val="006553A0"/>
    <w:rsid w:val="006563D8"/>
    <w:rsid w:val="00657D71"/>
    <w:rsid w:val="006600C5"/>
    <w:rsid w:val="00661789"/>
    <w:rsid w:val="00662CF5"/>
    <w:rsid w:val="00662E19"/>
    <w:rsid w:val="0066357E"/>
    <w:rsid w:val="0066378B"/>
    <w:rsid w:val="00663882"/>
    <w:rsid w:val="00663B42"/>
    <w:rsid w:val="00664B12"/>
    <w:rsid w:val="00664DAE"/>
    <w:rsid w:val="00665863"/>
    <w:rsid w:val="006658E2"/>
    <w:rsid w:val="00665D55"/>
    <w:rsid w:val="00665ED5"/>
    <w:rsid w:val="00666364"/>
    <w:rsid w:val="0066671D"/>
    <w:rsid w:val="00667B93"/>
    <w:rsid w:val="006702CD"/>
    <w:rsid w:val="006708EA"/>
    <w:rsid w:val="00670E7A"/>
    <w:rsid w:val="0067167C"/>
    <w:rsid w:val="0067172A"/>
    <w:rsid w:val="006720C5"/>
    <w:rsid w:val="00672425"/>
    <w:rsid w:val="0067251B"/>
    <w:rsid w:val="006728F8"/>
    <w:rsid w:val="00672F5E"/>
    <w:rsid w:val="0067386F"/>
    <w:rsid w:val="00674FFA"/>
    <w:rsid w:val="00675432"/>
    <w:rsid w:val="00675BB0"/>
    <w:rsid w:val="006766C0"/>
    <w:rsid w:val="00677651"/>
    <w:rsid w:val="00677ACA"/>
    <w:rsid w:val="006804E1"/>
    <w:rsid w:val="00680B0C"/>
    <w:rsid w:val="0068169F"/>
    <w:rsid w:val="00681F0A"/>
    <w:rsid w:val="00682172"/>
    <w:rsid w:val="00682B9F"/>
    <w:rsid w:val="00682D58"/>
    <w:rsid w:val="00682EC6"/>
    <w:rsid w:val="00683674"/>
    <w:rsid w:val="006839A8"/>
    <w:rsid w:val="006846ED"/>
    <w:rsid w:val="00686535"/>
    <w:rsid w:val="00686E87"/>
    <w:rsid w:val="0068774C"/>
    <w:rsid w:val="00687BB1"/>
    <w:rsid w:val="00687C55"/>
    <w:rsid w:val="006901A3"/>
    <w:rsid w:val="00690D4F"/>
    <w:rsid w:val="00690F77"/>
    <w:rsid w:val="00691851"/>
    <w:rsid w:val="00691B5F"/>
    <w:rsid w:val="00692677"/>
    <w:rsid w:val="00692873"/>
    <w:rsid w:val="00692B13"/>
    <w:rsid w:val="00692BFC"/>
    <w:rsid w:val="00693741"/>
    <w:rsid w:val="00695570"/>
    <w:rsid w:val="00695EAE"/>
    <w:rsid w:val="00696723"/>
    <w:rsid w:val="006969C8"/>
    <w:rsid w:val="006970B7"/>
    <w:rsid w:val="006971CE"/>
    <w:rsid w:val="00697668"/>
    <w:rsid w:val="006A0C18"/>
    <w:rsid w:val="006A108E"/>
    <w:rsid w:val="006A129C"/>
    <w:rsid w:val="006A3A65"/>
    <w:rsid w:val="006A41D3"/>
    <w:rsid w:val="006A486B"/>
    <w:rsid w:val="006A4BFC"/>
    <w:rsid w:val="006A4F2D"/>
    <w:rsid w:val="006A58CC"/>
    <w:rsid w:val="006A5CC7"/>
    <w:rsid w:val="006A5E7A"/>
    <w:rsid w:val="006A63ED"/>
    <w:rsid w:val="006A670F"/>
    <w:rsid w:val="006A7EBF"/>
    <w:rsid w:val="006A7F3C"/>
    <w:rsid w:val="006B018D"/>
    <w:rsid w:val="006B01FF"/>
    <w:rsid w:val="006B0321"/>
    <w:rsid w:val="006B0E2D"/>
    <w:rsid w:val="006B1BA4"/>
    <w:rsid w:val="006B22DD"/>
    <w:rsid w:val="006B2AD2"/>
    <w:rsid w:val="006B2F64"/>
    <w:rsid w:val="006B4BE3"/>
    <w:rsid w:val="006B4C7F"/>
    <w:rsid w:val="006B4DBB"/>
    <w:rsid w:val="006B5306"/>
    <w:rsid w:val="006B5712"/>
    <w:rsid w:val="006B665F"/>
    <w:rsid w:val="006B6E53"/>
    <w:rsid w:val="006C006C"/>
    <w:rsid w:val="006C014C"/>
    <w:rsid w:val="006C06BF"/>
    <w:rsid w:val="006C0F60"/>
    <w:rsid w:val="006C1277"/>
    <w:rsid w:val="006C141B"/>
    <w:rsid w:val="006C1662"/>
    <w:rsid w:val="006C25BA"/>
    <w:rsid w:val="006C2C20"/>
    <w:rsid w:val="006C2CB1"/>
    <w:rsid w:val="006C2D9F"/>
    <w:rsid w:val="006C399E"/>
    <w:rsid w:val="006C3D3B"/>
    <w:rsid w:val="006C40B7"/>
    <w:rsid w:val="006C442F"/>
    <w:rsid w:val="006C52CC"/>
    <w:rsid w:val="006C58B5"/>
    <w:rsid w:val="006C61A4"/>
    <w:rsid w:val="006C64AD"/>
    <w:rsid w:val="006C68C2"/>
    <w:rsid w:val="006C7947"/>
    <w:rsid w:val="006C7DA9"/>
    <w:rsid w:val="006D0952"/>
    <w:rsid w:val="006D13C4"/>
    <w:rsid w:val="006D13F3"/>
    <w:rsid w:val="006D1633"/>
    <w:rsid w:val="006D20FB"/>
    <w:rsid w:val="006D28C7"/>
    <w:rsid w:val="006D2EAD"/>
    <w:rsid w:val="006D39D9"/>
    <w:rsid w:val="006D580F"/>
    <w:rsid w:val="006D5B0D"/>
    <w:rsid w:val="006D5B26"/>
    <w:rsid w:val="006D6451"/>
    <w:rsid w:val="006D646A"/>
    <w:rsid w:val="006D6B90"/>
    <w:rsid w:val="006D70D1"/>
    <w:rsid w:val="006D7175"/>
    <w:rsid w:val="006D7628"/>
    <w:rsid w:val="006D7720"/>
    <w:rsid w:val="006D7F8D"/>
    <w:rsid w:val="006E015E"/>
    <w:rsid w:val="006E0565"/>
    <w:rsid w:val="006E208A"/>
    <w:rsid w:val="006E2511"/>
    <w:rsid w:val="006E2A00"/>
    <w:rsid w:val="006E2BC1"/>
    <w:rsid w:val="006E30BD"/>
    <w:rsid w:val="006E42CA"/>
    <w:rsid w:val="006E48D9"/>
    <w:rsid w:val="006E4917"/>
    <w:rsid w:val="006E5FBB"/>
    <w:rsid w:val="006E67D2"/>
    <w:rsid w:val="006E7007"/>
    <w:rsid w:val="006E75C2"/>
    <w:rsid w:val="006E7AEF"/>
    <w:rsid w:val="006E7DB2"/>
    <w:rsid w:val="006F0976"/>
    <w:rsid w:val="006F0BB3"/>
    <w:rsid w:val="006F0F35"/>
    <w:rsid w:val="006F1527"/>
    <w:rsid w:val="006F1664"/>
    <w:rsid w:val="006F32B4"/>
    <w:rsid w:val="006F332F"/>
    <w:rsid w:val="006F3338"/>
    <w:rsid w:val="006F3B24"/>
    <w:rsid w:val="006F3CCC"/>
    <w:rsid w:val="006F46FB"/>
    <w:rsid w:val="006F47A5"/>
    <w:rsid w:val="006F48A9"/>
    <w:rsid w:val="006F57E4"/>
    <w:rsid w:val="006F5A31"/>
    <w:rsid w:val="006F6268"/>
    <w:rsid w:val="006F626B"/>
    <w:rsid w:val="006F657A"/>
    <w:rsid w:val="006F68DE"/>
    <w:rsid w:val="006F69E3"/>
    <w:rsid w:val="006F73D3"/>
    <w:rsid w:val="006F7731"/>
    <w:rsid w:val="00700043"/>
    <w:rsid w:val="00701E2B"/>
    <w:rsid w:val="00701E7D"/>
    <w:rsid w:val="0070324B"/>
    <w:rsid w:val="007038A1"/>
    <w:rsid w:val="0070519B"/>
    <w:rsid w:val="00705352"/>
    <w:rsid w:val="00705ECD"/>
    <w:rsid w:val="007060E0"/>
    <w:rsid w:val="00706671"/>
    <w:rsid w:val="007073E6"/>
    <w:rsid w:val="00707D64"/>
    <w:rsid w:val="00710967"/>
    <w:rsid w:val="00710E75"/>
    <w:rsid w:val="0071158D"/>
    <w:rsid w:val="00711ECE"/>
    <w:rsid w:val="00712922"/>
    <w:rsid w:val="00712D77"/>
    <w:rsid w:val="0071353A"/>
    <w:rsid w:val="00713B62"/>
    <w:rsid w:val="007142A7"/>
    <w:rsid w:val="00714926"/>
    <w:rsid w:val="00715393"/>
    <w:rsid w:val="00715AB5"/>
    <w:rsid w:val="00715F05"/>
    <w:rsid w:val="00716590"/>
    <w:rsid w:val="00716739"/>
    <w:rsid w:val="00716936"/>
    <w:rsid w:val="00717036"/>
    <w:rsid w:val="00717116"/>
    <w:rsid w:val="00717304"/>
    <w:rsid w:val="007175FE"/>
    <w:rsid w:val="007201E1"/>
    <w:rsid w:val="00720C5E"/>
    <w:rsid w:val="0072128F"/>
    <w:rsid w:val="007213A8"/>
    <w:rsid w:val="00721C4E"/>
    <w:rsid w:val="00722713"/>
    <w:rsid w:val="00723D31"/>
    <w:rsid w:val="00724137"/>
    <w:rsid w:val="00724748"/>
    <w:rsid w:val="00725B2A"/>
    <w:rsid w:val="007267E7"/>
    <w:rsid w:val="00726D98"/>
    <w:rsid w:val="00726F02"/>
    <w:rsid w:val="00727B21"/>
    <w:rsid w:val="00730DF8"/>
    <w:rsid w:val="00731D48"/>
    <w:rsid w:val="00731D7A"/>
    <w:rsid w:val="0073224B"/>
    <w:rsid w:val="007323A3"/>
    <w:rsid w:val="00732571"/>
    <w:rsid w:val="00733315"/>
    <w:rsid w:val="0073436D"/>
    <w:rsid w:val="00735827"/>
    <w:rsid w:val="007361E7"/>
    <w:rsid w:val="0073634D"/>
    <w:rsid w:val="00740092"/>
    <w:rsid w:val="0074030D"/>
    <w:rsid w:val="00740499"/>
    <w:rsid w:val="0074070D"/>
    <w:rsid w:val="0074087B"/>
    <w:rsid w:val="00740C1D"/>
    <w:rsid w:val="00741377"/>
    <w:rsid w:val="00741C5D"/>
    <w:rsid w:val="007430FA"/>
    <w:rsid w:val="00743F9E"/>
    <w:rsid w:val="0074485A"/>
    <w:rsid w:val="00744B7C"/>
    <w:rsid w:val="00745255"/>
    <w:rsid w:val="007454FE"/>
    <w:rsid w:val="0074578F"/>
    <w:rsid w:val="00745D16"/>
    <w:rsid w:val="00745FB1"/>
    <w:rsid w:val="007465AE"/>
    <w:rsid w:val="00746DAD"/>
    <w:rsid w:val="007477D1"/>
    <w:rsid w:val="00747B38"/>
    <w:rsid w:val="00747CCD"/>
    <w:rsid w:val="0075008E"/>
    <w:rsid w:val="007500A5"/>
    <w:rsid w:val="00751CCA"/>
    <w:rsid w:val="00751E2F"/>
    <w:rsid w:val="00752300"/>
    <w:rsid w:val="007530ED"/>
    <w:rsid w:val="00753FAC"/>
    <w:rsid w:val="007541A3"/>
    <w:rsid w:val="007541FB"/>
    <w:rsid w:val="00754633"/>
    <w:rsid w:val="00754994"/>
    <w:rsid w:val="00754D13"/>
    <w:rsid w:val="007554DD"/>
    <w:rsid w:val="007557EB"/>
    <w:rsid w:val="007559A0"/>
    <w:rsid w:val="00755FD7"/>
    <w:rsid w:val="007567EA"/>
    <w:rsid w:val="00756CEB"/>
    <w:rsid w:val="00757876"/>
    <w:rsid w:val="00761884"/>
    <w:rsid w:val="0076195B"/>
    <w:rsid w:val="00761B86"/>
    <w:rsid w:val="00761CDD"/>
    <w:rsid w:val="00762DAD"/>
    <w:rsid w:val="0076307A"/>
    <w:rsid w:val="007647D6"/>
    <w:rsid w:val="00764A7A"/>
    <w:rsid w:val="00764B86"/>
    <w:rsid w:val="00765425"/>
    <w:rsid w:val="00765971"/>
    <w:rsid w:val="007661CC"/>
    <w:rsid w:val="0076694E"/>
    <w:rsid w:val="007674CB"/>
    <w:rsid w:val="007701AA"/>
    <w:rsid w:val="007701EB"/>
    <w:rsid w:val="007707DF"/>
    <w:rsid w:val="0077110B"/>
    <w:rsid w:val="00771422"/>
    <w:rsid w:val="00771C92"/>
    <w:rsid w:val="00772228"/>
    <w:rsid w:val="0077228E"/>
    <w:rsid w:val="007725E6"/>
    <w:rsid w:val="0077273A"/>
    <w:rsid w:val="007727D5"/>
    <w:rsid w:val="00773105"/>
    <w:rsid w:val="007733DF"/>
    <w:rsid w:val="00773C08"/>
    <w:rsid w:val="007740DE"/>
    <w:rsid w:val="00774CD3"/>
    <w:rsid w:val="00775731"/>
    <w:rsid w:val="00775A07"/>
    <w:rsid w:val="00775C51"/>
    <w:rsid w:val="00775D0C"/>
    <w:rsid w:val="00775F39"/>
    <w:rsid w:val="007763A5"/>
    <w:rsid w:val="00776BD8"/>
    <w:rsid w:val="00776E58"/>
    <w:rsid w:val="00776FDC"/>
    <w:rsid w:val="007777A4"/>
    <w:rsid w:val="00777C95"/>
    <w:rsid w:val="00777CB3"/>
    <w:rsid w:val="00777CC5"/>
    <w:rsid w:val="0078041A"/>
    <w:rsid w:val="00780C18"/>
    <w:rsid w:val="0078113B"/>
    <w:rsid w:val="007815A2"/>
    <w:rsid w:val="0078408D"/>
    <w:rsid w:val="00785EA5"/>
    <w:rsid w:val="00785F4A"/>
    <w:rsid w:val="007864DA"/>
    <w:rsid w:val="00787269"/>
    <w:rsid w:val="00790137"/>
    <w:rsid w:val="007906A0"/>
    <w:rsid w:val="00790864"/>
    <w:rsid w:val="00790D9C"/>
    <w:rsid w:val="00792165"/>
    <w:rsid w:val="0079242F"/>
    <w:rsid w:val="00792F75"/>
    <w:rsid w:val="0079315B"/>
    <w:rsid w:val="0079351D"/>
    <w:rsid w:val="00793658"/>
    <w:rsid w:val="00793752"/>
    <w:rsid w:val="0079376E"/>
    <w:rsid w:val="007938B9"/>
    <w:rsid w:val="007938CD"/>
    <w:rsid w:val="007944F0"/>
    <w:rsid w:val="007950EF"/>
    <w:rsid w:val="0079522D"/>
    <w:rsid w:val="00795379"/>
    <w:rsid w:val="007953E4"/>
    <w:rsid w:val="00795640"/>
    <w:rsid w:val="007956D8"/>
    <w:rsid w:val="0079644C"/>
    <w:rsid w:val="007969A6"/>
    <w:rsid w:val="007A0738"/>
    <w:rsid w:val="007A1076"/>
    <w:rsid w:val="007A258C"/>
    <w:rsid w:val="007A2C1E"/>
    <w:rsid w:val="007A30BE"/>
    <w:rsid w:val="007A3290"/>
    <w:rsid w:val="007A32D1"/>
    <w:rsid w:val="007A5970"/>
    <w:rsid w:val="007A603B"/>
    <w:rsid w:val="007A61B9"/>
    <w:rsid w:val="007A67B5"/>
    <w:rsid w:val="007A6E91"/>
    <w:rsid w:val="007A759C"/>
    <w:rsid w:val="007A7945"/>
    <w:rsid w:val="007B013B"/>
    <w:rsid w:val="007B1251"/>
    <w:rsid w:val="007B16B1"/>
    <w:rsid w:val="007B21AE"/>
    <w:rsid w:val="007B3B78"/>
    <w:rsid w:val="007B3C57"/>
    <w:rsid w:val="007B4326"/>
    <w:rsid w:val="007B43F1"/>
    <w:rsid w:val="007B4496"/>
    <w:rsid w:val="007B51D1"/>
    <w:rsid w:val="007B5516"/>
    <w:rsid w:val="007B563B"/>
    <w:rsid w:val="007B5DB7"/>
    <w:rsid w:val="007B60A7"/>
    <w:rsid w:val="007B6ACB"/>
    <w:rsid w:val="007B7082"/>
    <w:rsid w:val="007B7AF9"/>
    <w:rsid w:val="007C0097"/>
    <w:rsid w:val="007C0293"/>
    <w:rsid w:val="007C046C"/>
    <w:rsid w:val="007C1808"/>
    <w:rsid w:val="007C1A39"/>
    <w:rsid w:val="007C2025"/>
    <w:rsid w:val="007C225C"/>
    <w:rsid w:val="007C2307"/>
    <w:rsid w:val="007C23AF"/>
    <w:rsid w:val="007C2662"/>
    <w:rsid w:val="007C2F6A"/>
    <w:rsid w:val="007C3877"/>
    <w:rsid w:val="007C3BEB"/>
    <w:rsid w:val="007C3C46"/>
    <w:rsid w:val="007C4167"/>
    <w:rsid w:val="007C435D"/>
    <w:rsid w:val="007C48FA"/>
    <w:rsid w:val="007C4BA0"/>
    <w:rsid w:val="007C513E"/>
    <w:rsid w:val="007C5E7F"/>
    <w:rsid w:val="007C63CD"/>
    <w:rsid w:val="007C651B"/>
    <w:rsid w:val="007C6D2A"/>
    <w:rsid w:val="007C6D7F"/>
    <w:rsid w:val="007C7077"/>
    <w:rsid w:val="007C7A49"/>
    <w:rsid w:val="007D00AD"/>
    <w:rsid w:val="007D04D3"/>
    <w:rsid w:val="007D0506"/>
    <w:rsid w:val="007D0A82"/>
    <w:rsid w:val="007D0BDB"/>
    <w:rsid w:val="007D0DAA"/>
    <w:rsid w:val="007D1591"/>
    <w:rsid w:val="007D1D0B"/>
    <w:rsid w:val="007D2368"/>
    <w:rsid w:val="007D2CF3"/>
    <w:rsid w:val="007D33E5"/>
    <w:rsid w:val="007D3542"/>
    <w:rsid w:val="007D3579"/>
    <w:rsid w:val="007D36A4"/>
    <w:rsid w:val="007D37B2"/>
    <w:rsid w:val="007D3AEB"/>
    <w:rsid w:val="007D4467"/>
    <w:rsid w:val="007D4923"/>
    <w:rsid w:val="007D4A83"/>
    <w:rsid w:val="007D5371"/>
    <w:rsid w:val="007D540F"/>
    <w:rsid w:val="007D551D"/>
    <w:rsid w:val="007D5B73"/>
    <w:rsid w:val="007D5F7A"/>
    <w:rsid w:val="007D64D4"/>
    <w:rsid w:val="007D66D9"/>
    <w:rsid w:val="007D6882"/>
    <w:rsid w:val="007D71F2"/>
    <w:rsid w:val="007D736E"/>
    <w:rsid w:val="007E085A"/>
    <w:rsid w:val="007E0BAD"/>
    <w:rsid w:val="007E1150"/>
    <w:rsid w:val="007E194E"/>
    <w:rsid w:val="007E1A87"/>
    <w:rsid w:val="007E1B2E"/>
    <w:rsid w:val="007E1FC5"/>
    <w:rsid w:val="007E24B3"/>
    <w:rsid w:val="007E2573"/>
    <w:rsid w:val="007E2A64"/>
    <w:rsid w:val="007E2FC9"/>
    <w:rsid w:val="007E3977"/>
    <w:rsid w:val="007E4201"/>
    <w:rsid w:val="007E5FC9"/>
    <w:rsid w:val="007E75B5"/>
    <w:rsid w:val="007F002F"/>
    <w:rsid w:val="007F0EEF"/>
    <w:rsid w:val="007F16A3"/>
    <w:rsid w:val="007F1D35"/>
    <w:rsid w:val="007F1D55"/>
    <w:rsid w:val="007F2112"/>
    <w:rsid w:val="007F23E4"/>
    <w:rsid w:val="007F2C0A"/>
    <w:rsid w:val="007F2C55"/>
    <w:rsid w:val="007F2EC1"/>
    <w:rsid w:val="007F30E1"/>
    <w:rsid w:val="007F38C9"/>
    <w:rsid w:val="007F40C0"/>
    <w:rsid w:val="007F5E9D"/>
    <w:rsid w:val="007F5EA2"/>
    <w:rsid w:val="007F6118"/>
    <w:rsid w:val="007F685D"/>
    <w:rsid w:val="007F6E98"/>
    <w:rsid w:val="007F7AA3"/>
    <w:rsid w:val="007F7B3B"/>
    <w:rsid w:val="00800249"/>
    <w:rsid w:val="00800677"/>
    <w:rsid w:val="00801EFE"/>
    <w:rsid w:val="00802290"/>
    <w:rsid w:val="00802E1A"/>
    <w:rsid w:val="0080566F"/>
    <w:rsid w:val="00805A28"/>
    <w:rsid w:val="00805C2C"/>
    <w:rsid w:val="00806002"/>
    <w:rsid w:val="008065DB"/>
    <w:rsid w:val="00806CC1"/>
    <w:rsid w:val="00807344"/>
    <w:rsid w:val="0080748A"/>
    <w:rsid w:val="00807B3E"/>
    <w:rsid w:val="00807E11"/>
    <w:rsid w:val="00810167"/>
    <w:rsid w:val="008101BA"/>
    <w:rsid w:val="008107FB"/>
    <w:rsid w:val="008108D8"/>
    <w:rsid w:val="00810AF1"/>
    <w:rsid w:val="00810E8B"/>
    <w:rsid w:val="008112A8"/>
    <w:rsid w:val="008118F5"/>
    <w:rsid w:val="00811FA3"/>
    <w:rsid w:val="00812336"/>
    <w:rsid w:val="00812457"/>
    <w:rsid w:val="00812490"/>
    <w:rsid w:val="008125B3"/>
    <w:rsid w:val="0081280F"/>
    <w:rsid w:val="0081296E"/>
    <w:rsid w:val="00813587"/>
    <w:rsid w:val="00813B28"/>
    <w:rsid w:val="00813D7D"/>
    <w:rsid w:val="00814466"/>
    <w:rsid w:val="00814EFB"/>
    <w:rsid w:val="00815010"/>
    <w:rsid w:val="0081569A"/>
    <w:rsid w:val="00816CBB"/>
    <w:rsid w:val="00816F00"/>
    <w:rsid w:val="0081722D"/>
    <w:rsid w:val="0081728B"/>
    <w:rsid w:val="0082035B"/>
    <w:rsid w:val="00820AE8"/>
    <w:rsid w:val="00820DD6"/>
    <w:rsid w:val="00822ECC"/>
    <w:rsid w:val="00823A5D"/>
    <w:rsid w:val="00824164"/>
    <w:rsid w:val="008247E8"/>
    <w:rsid w:val="00825184"/>
    <w:rsid w:val="00825FE8"/>
    <w:rsid w:val="0082688B"/>
    <w:rsid w:val="00826905"/>
    <w:rsid w:val="00826A27"/>
    <w:rsid w:val="00826C25"/>
    <w:rsid w:val="00827587"/>
    <w:rsid w:val="00830441"/>
    <w:rsid w:val="008304CB"/>
    <w:rsid w:val="00830B25"/>
    <w:rsid w:val="00830D30"/>
    <w:rsid w:val="00831977"/>
    <w:rsid w:val="00831BB0"/>
    <w:rsid w:val="00832071"/>
    <w:rsid w:val="00833935"/>
    <w:rsid w:val="00833E3B"/>
    <w:rsid w:val="00834403"/>
    <w:rsid w:val="008345DC"/>
    <w:rsid w:val="00834AE3"/>
    <w:rsid w:val="0083500C"/>
    <w:rsid w:val="00835541"/>
    <w:rsid w:val="00835634"/>
    <w:rsid w:val="008357CB"/>
    <w:rsid w:val="00835C93"/>
    <w:rsid w:val="00835D1A"/>
    <w:rsid w:val="008361AE"/>
    <w:rsid w:val="00836CEF"/>
    <w:rsid w:val="0083717E"/>
    <w:rsid w:val="00837F43"/>
    <w:rsid w:val="00837FEB"/>
    <w:rsid w:val="00840189"/>
    <w:rsid w:val="00841247"/>
    <w:rsid w:val="00841E8F"/>
    <w:rsid w:val="00842483"/>
    <w:rsid w:val="0084253C"/>
    <w:rsid w:val="00842743"/>
    <w:rsid w:val="00842934"/>
    <w:rsid w:val="008441B1"/>
    <w:rsid w:val="00844293"/>
    <w:rsid w:val="00844453"/>
    <w:rsid w:val="008444CB"/>
    <w:rsid w:val="008447A9"/>
    <w:rsid w:val="008454D0"/>
    <w:rsid w:val="00845614"/>
    <w:rsid w:val="00845B02"/>
    <w:rsid w:val="00845CF0"/>
    <w:rsid w:val="008463E7"/>
    <w:rsid w:val="00846D4A"/>
    <w:rsid w:val="0084702E"/>
    <w:rsid w:val="008470D1"/>
    <w:rsid w:val="0084772E"/>
    <w:rsid w:val="00847917"/>
    <w:rsid w:val="00847C7E"/>
    <w:rsid w:val="00852151"/>
    <w:rsid w:val="00852D95"/>
    <w:rsid w:val="00852E57"/>
    <w:rsid w:val="00853034"/>
    <w:rsid w:val="00853266"/>
    <w:rsid w:val="0085346D"/>
    <w:rsid w:val="008536B0"/>
    <w:rsid w:val="008539BE"/>
    <w:rsid w:val="008540B0"/>
    <w:rsid w:val="00854FB9"/>
    <w:rsid w:val="008558A1"/>
    <w:rsid w:val="00855AFC"/>
    <w:rsid w:val="0085653D"/>
    <w:rsid w:val="0085691C"/>
    <w:rsid w:val="00856C7B"/>
    <w:rsid w:val="0085729D"/>
    <w:rsid w:val="0085741D"/>
    <w:rsid w:val="0085752D"/>
    <w:rsid w:val="00860AB8"/>
    <w:rsid w:val="00860DF7"/>
    <w:rsid w:val="00861708"/>
    <w:rsid w:val="00861861"/>
    <w:rsid w:val="00861AE0"/>
    <w:rsid w:val="00863CD9"/>
    <w:rsid w:val="008642EF"/>
    <w:rsid w:val="0086441A"/>
    <w:rsid w:val="008646F6"/>
    <w:rsid w:val="0086529C"/>
    <w:rsid w:val="00865704"/>
    <w:rsid w:val="00865B6B"/>
    <w:rsid w:val="00865C67"/>
    <w:rsid w:val="00866251"/>
    <w:rsid w:val="00866461"/>
    <w:rsid w:val="0086647E"/>
    <w:rsid w:val="00866CEB"/>
    <w:rsid w:val="008672E3"/>
    <w:rsid w:val="008674BD"/>
    <w:rsid w:val="0087031C"/>
    <w:rsid w:val="008703A6"/>
    <w:rsid w:val="0087066B"/>
    <w:rsid w:val="008715CF"/>
    <w:rsid w:val="008718CB"/>
    <w:rsid w:val="008720B5"/>
    <w:rsid w:val="008721DC"/>
    <w:rsid w:val="00872DE3"/>
    <w:rsid w:val="00872F52"/>
    <w:rsid w:val="00873059"/>
    <w:rsid w:val="008731C5"/>
    <w:rsid w:val="00873573"/>
    <w:rsid w:val="00873ADF"/>
    <w:rsid w:val="00874084"/>
    <w:rsid w:val="008742A2"/>
    <w:rsid w:val="0087452C"/>
    <w:rsid w:val="00874EB3"/>
    <w:rsid w:val="00875B4C"/>
    <w:rsid w:val="008766B8"/>
    <w:rsid w:val="00876AC9"/>
    <w:rsid w:val="0087748C"/>
    <w:rsid w:val="00877C8D"/>
    <w:rsid w:val="00880C58"/>
    <w:rsid w:val="00880CB0"/>
    <w:rsid w:val="00880CCC"/>
    <w:rsid w:val="00881DC8"/>
    <w:rsid w:val="00881E24"/>
    <w:rsid w:val="0088221C"/>
    <w:rsid w:val="008822E7"/>
    <w:rsid w:val="00882B11"/>
    <w:rsid w:val="00882FD4"/>
    <w:rsid w:val="00883109"/>
    <w:rsid w:val="008833C6"/>
    <w:rsid w:val="00883798"/>
    <w:rsid w:val="00883E82"/>
    <w:rsid w:val="00883FC4"/>
    <w:rsid w:val="00884389"/>
    <w:rsid w:val="00884480"/>
    <w:rsid w:val="00884C39"/>
    <w:rsid w:val="00884DBA"/>
    <w:rsid w:val="00885B60"/>
    <w:rsid w:val="00885B6C"/>
    <w:rsid w:val="008862DB"/>
    <w:rsid w:val="00886B5F"/>
    <w:rsid w:val="0088726F"/>
    <w:rsid w:val="00887C21"/>
    <w:rsid w:val="00890A6F"/>
    <w:rsid w:val="00891023"/>
    <w:rsid w:val="008913D2"/>
    <w:rsid w:val="0089171C"/>
    <w:rsid w:val="008918CE"/>
    <w:rsid w:val="008922A1"/>
    <w:rsid w:val="0089283D"/>
    <w:rsid w:val="008928F3"/>
    <w:rsid w:val="00892B0C"/>
    <w:rsid w:val="00892EB1"/>
    <w:rsid w:val="00893791"/>
    <w:rsid w:val="00893FE6"/>
    <w:rsid w:val="008946B4"/>
    <w:rsid w:val="00895792"/>
    <w:rsid w:val="00895E43"/>
    <w:rsid w:val="00895F23"/>
    <w:rsid w:val="008961D8"/>
    <w:rsid w:val="00896915"/>
    <w:rsid w:val="00896C94"/>
    <w:rsid w:val="00896CD1"/>
    <w:rsid w:val="0089719C"/>
    <w:rsid w:val="0089722D"/>
    <w:rsid w:val="008975FF"/>
    <w:rsid w:val="00897B81"/>
    <w:rsid w:val="008A0C41"/>
    <w:rsid w:val="008A134A"/>
    <w:rsid w:val="008A2482"/>
    <w:rsid w:val="008A2DAE"/>
    <w:rsid w:val="008A2E97"/>
    <w:rsid w:val="008A2EAD"/>
    <w:rsid w:val="008A4695"/>
    <w:rsid w:val="008A47E1"/>
    <w:rsid w:val="008A4A14"/>
    <w:rsid w:val="008A4AF5"/>
    <w:rsid w:val="008A52B0"/>
    <w:rsid w:val="008A5557"/>
    <w:rsid w:val="008A5E55"/>
    <w:rsid w:val="008A5EFF"/>
    <w:rsid w:val="008A6145"/>
    <w:rsid w:val="008A63D5"/>
    <w:rsid w:val="008A66BC"/>
    <w:rsid w:val="008A676F"/>
    <w:rsid w:val="008A7CE1"/>
    <w:rsid w:val="008B0799"/>
    <w:rsid w:val="008B0CBE"/>
    <w:rsid w:val="008B13A4"/>
    <w:rsid w:val="008B177B"/>
    <w:rsid w:val="008B1B9A"/>
    <w:rsid w:val="008B2812"/>
    <w:rsid w:val="008B38D9"/>
    <w:rsid w:val="008B3ED0"/>
    <w:rsid w:val="008B46DA"/>
    <w:rsid w:val="008B4DED"/>
    <w:rsid w:val="008B4E23"/>
    <w:rsid w:val="008B51C6"/>
    <w:rsid w:val="008B51F7"/>
    <w:rsid w:val="008B5284"/>
    <w:rsid w:val="008B5BCF"/>
    <w:rsid w:val="008B6489"/>
    <w:rsid w:val="008B6BAA"/>
    <w:rsid w:val="008B735E"/>
    <w:rsid w:val="008C02DB"/>
    <w:rsid w:val="008C0A46"/>
    <w:rsid w:val="008C0A80"/>
    <w:rsid w:val="008C12A0"/>
    <w:rsid w:val="008C1474"/>
    <w:rsid w:val="008C1A2B"/>
    <w:rsid w:val="008C1E7B"/>
    <w:rsid w:val="008C31B1"/>
    <w:rsid w:val="008C3464"/>
    <w:rsid w:val="008C379B"/>
    <w:rsid w:val="008C3AFF"/>
    <w:rsid w:val="008C3DC1"/>
    <w:rsid w:val="008C4147"/>
    <w:rsid w:val="008C4349"/>
    <w:rsid w:val="008C4B35"/>
    <w:rsid w:val="008C4B82"/>
    <w:rsid w:val="008C5816"/>
    <w:rsid w:val="008C6379"/>
    <w:rsid w:val="008C6EBC"/>
    <w:rsid w:val="008C78F9"/>
    <w:rsid w:val="008C7DA1"/>
    <w:rsid w:val="008C7F5E"/>
    <w:rsid w:val="008D0030"/>
    <w:rsid w:val="008D05E1"/>
    <w:rsid w:val="008D0877"/>
    <w:rsid w:val="008D08C4"/>
    <w:rsid w:val="008D0B8B"/>
    <w:rsid w:val="008D0DB9"/>
    <w:rsid w:val="008D17DE"/>
    <w:rsid w:val="008D1C67"/>
    <w:rsid w:val="008D1DF5"/>
    <w:rsid w:val="008D2388"/>
    <w:rsid w:val="008D2A95"/>
    <w:rsid w:val="008D2EEB"/>
    <w:rsid w:val="008D3291"/>
    <w:rsid w:val="008D35DB"/>
    <w:rsid w:val="008D373C"/>
    <w:rsid w:val="008D49B8"/>
    <w:rsid w:val="008D4FBE"/>
    <w:rsid w:val="008D5328"/>
    <w:rsid w:val="008D5469"/>
    <w:rsid w:val="008D55E4"/>
    <w:rsid w:val="008D59AE"/>
    <w:rsid w:val="008D59D6"/>
    <w:rsid w:val="008D6BD0"/>
    <w:rsid w:val="008D7473"/>
    <w:rsid w:val="008D74ED"/>
    <w:rsid w:val="008D78E7"/>
    <w:rsid w:val="008D7C10"/>
    <w:rsid w:val="008E0308"/>
    <w:rsid w:val="008E04F9"/>
    <w:rsid w:val="008E052E"/>
    <w:rsid w:val="008E08F6"/>
    <w:rsid w:val="008E08F7"/>
    <w:rsid w:val="008E1BC8"/>
    <w:rsid w:val="008E2365"/>
    <w:rsid w:val="008E2632"/>
    <w:rsid w:val="008E2E8D"/>
    <w:rsid w:val="008E3894"/>
    <w:rsid w:val="008E4126"/>
    <w:rsid w:val="008E415E"/>
    <w:rsid w:val="008E4B2B"/>
    <w:rsid w:val="008E4B73"/>
    <w:rsid w:val="008E4F09"/>
    <w:rsid w:val="008E5682"/>
    <w:rsid w:val="008E5DEB"/>
    <w:rsid w:val="008E5E93"/>
    <w:rsid w:val="008E6822"/>
    <w:rsid w:val="008E72E1"/>
    <w:rsid w:val="008E7F0E"/>
    <w:rsid w:val="008F0CE7"/>
    <w:rsid w:val="008F100C"/>
    <w:rsid w:val="008F184B"/>
    <w:rsid w:val="008F1DF3"/>
    <w:rsid w:val="008F2411"/>
    <w:rsid w:val="008F2A3F"/>
    <w:rsid w:val="008F2FFD"/>
    <w:rsid w:val="008F383F"/>
    <w:rsid w:val="008F4239"/>
    <w:rsid w:val="008F4971"/>
    <w:rsid w:val="008F4C9D"/>
    <w:rsid w:val="008F5338"/>
    <w:rsid w:val="008F5374"/>
    <w:rsid w:val="008F572E"/>
    <w:rsid w:val="008F61ED"/>
    <w:rsid w:val="008F64E3"/>
    <w:rsid w:val="008F69FB"/>
    <w:rsid w:val="008F760B"/>
    <w:rsid w:val="008F7D4B"/>
    <w:rsid w:val="008F7F9A"/>
    <w:rsid w:val="009003AB"/>
    <w:rsid w:val="00901081"/>
    <w:rsid w:val="00903624"/>
    <w:rsid w:val="00903901"/>
    <w:rsid w:val="00904CB2"/>
    <w:rsid w:val="00904E6D"/>
    <w:rsid w:val="009059F6"/>
    <w:rsid w:val="00905A95"/>
    <w:rsid w:val="00906DFC"/>
    <w:rsid w:val="009078B6"/>
    <w:rsid w:val="00907E30"/>
    <w:rsid w:val="00910080"/>
    <w:rsid w:val="00910560"/>
    <w:rsid w:val="00910BC2"/>
    <w:rsid w:val="00911F0B"/>
    <w:rsid w:val="00912841"/>
    <w:rsid w:val="00912A9E"/>
    <w:rsid w:val="009138EA"/>
    <w:rsid w:val="00913A68"/>
    <w:rsid w:val="00914AFB"/>
    <w:rsid w:val="00915BA5"/>
    <w:rsid w:val="00915D16"/>
    <w:rsid w:val="00916CAC"/>
    <w:rsid w:val="00916CD8"/>
    <w:rsid w:val="0091730F"/>
    <w:rsid w:val="00917902"/>
    <w:rsid w:val="00920990"/>
    <w:rsid w:val="00920AF6"/>
    <w:rsid w:val="00920B9A"/>
    <w:rsid w:val="009213DB"/>
    <w:rsid w:val="00921435"/>
    <w:rsid w:val="00921621"/>
    <w:rsid w:val="00921ECF"/>
    <w:rsid w:val="0092201C"/>
    <w:rsid w:val="00923486"/>
    <w:rsid w:val="009234F7"/>
    <w:rsid w:val="00923851"/>
    <w:rsid w:val="0092385B"/>
    <w:rsid w:val="00924108"/>
    <w:rsid w:val="00924BB1"/>
    <w:rsid w:val="00924DF6"/>
    <w:rsid w:val="009251F8"/>
    <w:rsid w:val="00925515"/>
    <w:rsid w:val="00925EB1"/>
    <w:rsid w:val="00926028"/>
    <w:rsid w:val="009262B6"/>
    <w:rsid w:val="009270DA"/>
    <w:rsid w:val="009275B4"/>
    <w:rsid w:val="00927CD8"/>
    <w:rsid w:val="0093025D"/>
    <w:rsid w:val="009302FC"/>
    <w:rsid w:val="009308DD"/>
    <w:rsid w:val="00930FED"/>
    <w:rsid w:val="00932124"/>
    <w:rsid w:val="00932358"/>
    <w:rsid w:val="00932579"/>
    <w:rsid w:val="00932CF5"/>
    <w:rsid w:val="009330F9"/>
    <w:rsid w:val="0093317C"/>
    <w:rsid w:val="009331A1"/>
    <w:rsid w:val="00933FAF"/>
    <w:rsid w:val="009342CB"/>
    <w:rsid w:val="00934766"/>
    <w:rsid w:val="00935261"/>
    <w:rsid w:val="009355B1"/>
    <w:rsid w:val="0093575B"/>
    <w:rsid w:val="00935916"/>
    <w:rsid w:val="00935D90"/>
    <w:rsid w:val="00936904"/>
    <w:rsid w:val="009371E9"/>
    <w:rsid w:val="00937426"/>
    <w:rsid w:val="009376FE"/>
    <w:rsid w:val="0093787F"/>
    <w:rsid w:val="00937BB8"/>
    <w:rsid w:val="00940CD6"/>
    <w:rsid w:val="009410F8"/>
    <w:rsid w:val="00941170"/>
    <w:rsid w:val="0094175F"/>
    <w:rsid w:val="00942775"/>
    <w:rsid w:val="00943CBE"/>
    <w:rsid w:val="00943D59"/>
    <w:rsid w:val="009440B1"/>
    <w:rsid w:val="00944754"/>
    <w:rsid w:val="00944760"/>
    <w:rsid w:val="00944CA4"/>
    <w:rsid w:val="009456DD"/>
    <w:rsid w:val="00945D6A"/>
    <w:rsid w:val="00945FC2"/>
    <w:rsid w:val="009466D3"/>
    <w:rsid w:val="00946F19"/>
    <w:rsid w:val="00947903"/>
    <w:rsid w:val="00947EBF"/>
    <w:rsid w:val="00950074"/>
    <w:rsid w:val="00950688"/>
    <w:rsid w:val="00950B3D"/>
    <w:rsid w:val="00950FAB"/>
    <w:rsid w:val="00951012"/>
    <w:rsid w:val="0095165F"/>
    <w:rsid w:val="0095228E"/>
    <w:rsid w:val="009526B8"/>
    <w:rsid w:val="00952886"/>
    <w:rsid w:val="009529E9"/>
    <w:rsid w:val="00952BC2"/>
    <w:rsid w:val="00952DAB"/>
    <w:rsid w:val="00953231"/>
    <w:rsid w:val="00953387"/>
    <w:rsid w:val="009535D2"/>
    <w:rsid w:val="00953E2D"/>
    <w:rsid w:val="00953E8D"/>
    <w:rsid w:val="009546BA"/>
    <w:rsid w:val="00954746"/>
    <w:rsid w:val="009547A3"/>
    <w:rsid w:val="00954D32"/>
    <w:rsid w:val="00957CB8"/>
    <w:rsid w:val="009605E0"/>
    <w:rsid w:val="00960614"/>
    <w:rsid w:val="00960A03"/>
    <w:rsid w:val="0096170F"/>
    <w:rsid w:val="00961A2C"/>
    <w:rsid w:val="00961BC8"/>
    <w:rsid w:val="00961E1A"/>
    <w:rsid w:val="0096239D"/>
    <w:rsid w:val="00963D69"/>
    <w:rsid w:val="009645D5"/>
    <w:rsid w:val="00965B22"/>
    <w:rsid w:val="00965DD4"/>
    <w:rsid w:val="0096611B"/>
    <w:rsid w:val="0096661F"/>
    <w:rsid w:val="009668A9"/>
    <w:rsid w:val="00967773"/>
    <w:rsid w:val="00967F24"/>
    <w:rsid w:val="00970ABB"/>
    <w:rsid w:val="00970EE2"/>
    <w:rsid w:val="00971727"/>
    <w:rsid w:val="009719D3"/>
    <w:rsid w:val="0097221A"/>
    <w:rsid w:val="009723CA"/>
    <w:rsid w:val="009726A3"/>
    <w:rsid w:val="00973239"/>
    <w:rsid w:val="009738AC"/>
    <w:rsid w:val="00973DDB"/>
    <w:rsid w:val="0097400C"/>
    <w:rsid w:val="00974A08"/>
    <w:rsid w:val="00974DD0"/>
    <w:rsid w:val="0097505E"/>
    <w:rsid w:val="00975259"/>
    <w:rsid w:val="0097555A"/>
    <w:rsid w:val="009759D5"/>
    <w:rsid w:val="00975A9C"/>
    <w:rsid w:val="00975B73"/>
    <w:rsid w:val="00975FDD"/>
    <w:rsid w:val="009766F5"/>
    <w:rsid w:val="009769DD"/>
    <w:rsid w:val="0097754C"/>
    <w:rsid w:val="00980046"/>
    <w:rsid w:val="00980E64"/>
    <w:rsid w:val="009824CB"/>
    <w:rsid w:val="00982C48"/>
    <w:rsid w:val="00982D1D"/>
    <w:rsid w:val="00982E2A"/>
    <w:rsid w:val="00983514"/>
    <w:rsid w:val="0098362D"/>
    <w:rsid w:val="00983718"/>
    <w:rsid w:val="00983BDD"/>
    <w:rsid w:val="00983C39"/>
    <w:rsid w:val="00983E50"/>
    <w:rsid w:val="00984C20"/>
    <w:rsid w:val="0098563B"/>
    <w:rsid w:val="00985877"/>
    <w:rsid w:val="00985F9F"/>
    <w:rsid w:val="00986201"/>
    <w:rsid w:val="00986853"/>
    <w:rsid w:val="009868CF"/>
    <w:rsid w:val="00986A49"/>
    <w:rsid w:val="00986F59"/>
    <w:rsid w:val="009872CD"/>
    <w:rsid w:val="00990136"/>
    <w:rsid w:val="0099048A"/>
    <w:rsid w:val="0099057E"/>
    <w:rsid w:val="009906B4"/>
    <w:rsid w:val="00991871"/>
    <w:rsid w:val="009918E4"/>
    <w:rsid w:val="009919A0"/>
    <w:rsid w:val="0099219B"/>
    <w:rsid w:val="0099235E"/>
    <w:rsid w:val="009924A5"/>
    <w:rsid w:val="00992B25"/>
    <w:rsid w:val="009932D0"/>
    <w:rsid w:val="00994067"/>
    <w:rsid w:val="009944C7"/>
    <w:rsid w:val="00994C0B"/>
    <w:rsid w:val="00994E3C"/>
    <w:rsid w:val="009950BE"/>
    <w:rsid w:val="009951C1"/>
    <w:rsid w:val="00995A0A"/>
    <w:rsid w:val="00996011"/>
    <w:rsid w:val="0099669F"/>
    <w:rsid w:val="00996B1B"/>
    <w:rsid w:val="00997B49"/>
    <w:rsid w:val="009A0026"/>
    <w:rsid w:val="009A0C82"/>
    <w:rsid w:val="009A0E5F"/>
    <w:rsid w:val="009A1EB1"/>
    <w:rsid w:val="009A22FF"/>
    <w:rsid w:val="009A3568"/>
    <w:rsid w:val="009A3BAF"/>
    <w:rsid w:val="009A4439"/>
    <w:rsid w:val="009A446F"/>
    <w:rsid w:val="009A44D2"/>
    <w:rsid w:val="009A4573"/>
    <w:rsid w:val="009A4632"/>
    <w:rsid w:val="009A4A96"/>
    <w:rsid w:val="009A5633"/>
    <w:rsid w:val="009A57E1"/>
    <w:rsid w:val="009A5830"/>
    <w:rsid w:val="009A5E2A"/>
    <w:rsid w:val="009A6603"/>
    <w:rsid w:val="009A6700"/>
    <w:rsid w:val="009A7155"/>
    <w:rsid w:val="009A7274"/>
    <w:rsid w:val="009A7E49"/>
    <w:rsid w:val="009B07D5"/>
    <w:rsid w:val="009B0D26"/>
    <w:rsid w:val="009B111F"/>
    <w:rsid w:val="009B1874"/>
    <w:rsid w:val="009B1B78"/>
    <w:rsid w:val="009B1C4D"/>
    <w:rsid w:val="009B1E85"/>
    <w:rsid w:val="009B1EC2"/>
    <w:rsid w:val="009B3017"/>
    <w:rsid w:val="009B35EF"/>
    <w:rsid w:val="009B3F35"/>
    <w:rsid w:val="009B3FAD"/>
    <w:rsid w:val="009B46BF"/>
    <w:rsid w:val="009B581D"/>
    <w:rsid w:val="009B618D"/>
    <w:rsid w:val="009B655B"/>
    <w:rsid w:val="009B659C"/>
    <w:rsid w:val="009B70B2"/>
    <w:rsid w:val="009B7244"/>
    <w:rsid w:val="009B74C7"/>
    <w:rsid w:val="009B767E"/>
    <w:rsid w:val="009C03C9"/>
    <w:rsid w:val="009C085D"/>
    <w:rsid w:val="009C0C42"/>
    <w:rsid w:val="009C1C7F"/>
    <w:rsid w:val="009C1E8B"/>
    <w:rsid w:val="009C2184"/>
    <w:rsid w:val="009C21DA"/>
    <w:rsid w:val="009C2282"/>
    <w:rsid w:val="009C230D"/>
    <w:rsid w:val="009C3139"/>
    <w:rsid w:val="009C3161"/>
    <w:rsid w:val="009C3A63"/>
    <w:rsid w:val="009C4145"/>
    <w:rsid w:val="009C599D"/>
    <w:rsid w:val="009C6361"/>
    <w:rsid w:val="009C6E77"/>
    <w:rsid w:val="009C70F5"/>
    <w:rsid w:val="009C79F3"/>
    <w:rsid w:val="009D09AC"/>
    <w:rsid w:val="009D0C9C"/>
    <w:rsid w:val="009D0FC1"/>
    <w:rsid w:val="009D1044"/>
    <w:rsid w:val="009D260C"/>
    <w:rsid w:val="009D2D3F"/>
    <w:rsid w:val="009D37E5"/>
    <w:rsid w:val="009D3A4B"/>
    <w:rsid w:val="009D3AB7"/>
    <w:rsid w:val="009D3D99"/>
    <w:rsid w:val="009D47A5"/>
    <w:rsid w:val="009D49CD"/>
    <w:rsid w:val="009D51E2"/>
    <w:rsid w:val="009D6092"/>
    <w:rsid w:val="009D7005"/>
    <w:rsid w:val="009D72D8"/>
    <w:rsid w:val="009D7445"/>
    <w:rsid w:val="009D779D"/>
    <w:rsid w:val="009D7A4B"/>
    <w:rsid w:val="009D7D93"/>
    <w:rsid w:val="009D7E4A"/>
    <w:rsid w:val="009E008C"/>
    <w:rsid w:val="009E1083"/>
    <w:rsid w:val="009E1ECF"/>
    <w:rsid w:val="009E3785"/>
    <w:rsid w:val="009E3EE3"/>
    <w:rsid w:val="009E46DA"/>
    <w:rsid w:val="009E4C15"/>
    <w:rsid w:val="009E5AE2"/>
    <w:rsid w:val="009E60F9"/>
    <w:rsid w:val="009E673F"/>
    <w:rsid w:val="009E72E2"/>
    <w:rsid w:val="009E772B"/>
    <w:rsid w:val="009E7BF7"/>
    <w:rsid w:val="009F008F"/>
    <w:rsid w:val="009F03D7"/>
    <w:rsid w:val="009F0534"/>
    <w:rsid w:val="009F1453"/>
    <w:rsid w:val="009F25BF"/>
    <w:rsid w:val="009F25C7"/>
    <w:rsid w:val="009F25FA"/>
    <w:rsid w:val="009F2F87"/>
    <w:rsid w:val="009F314F"/>
    <w:rsid w:val="009F32AF"/>
    <w:rsid w:val="009F37ED"/>
    <w:rsid w:val="009F3D49"/>
    <w:rsid w:val="009F3D95"/>
    <w:rsid w:val="009F3F08"/>
    <w:rsid w:val="009F4B16"/>
    <w:rsid w:val="009F6E84"/>
    <w:rsid w:val="009F70D1"/>
    <w:rsid w:val="009F7789"/>
    <w:rsid w:val="009F77EB"/>
    <w:rsid w:val="009F7FB0"/>
    <w:rsid w:val="00A000C6"/>
    <w:rsid w:val="00A00375"/>
    <w:rsid w:val="00A008EA"/>
    <w:rsid w:val="00A00C18"/>
    <w:rsid w:val="00A00E20"/>
    <w:rsid w:val="00A018F1"/>
    <w:rsid w:val="00A02A07"/>
    <w:rsid w:val="00A03E33"/>
    <w:rsid w:val="00A043E1"/>
    <w:rsid w:val="00A0491F"/>
    <w:rsid w:val="00A04A81"/>
    <w:rsid w:val="00A05AFA"/>
    <w:rsid w:val="00A0670E"/>
    <w:rsid w:val="00A06B48"/>
    <w:rsid w:val="00A06F9F"/>
    <w:rsid w:val="00A07097"/>
    <w:rsid w:val="00A074FB"/>
    <w:rsid w:val="00A075C1"/>
    <w:rsid w:val="00A07B1F"/>
    <w:rsid w:val="00A10A89"/>
    <w:rsid w:val="00A10BB3"/>
    <w:rsid w:val="00A10EA1"/>
    <w:rsid w:val="00A11184"/>
    <w:rsid w:val="00A11307"/>
    <w:rsid w:val="00A11510"/>
    <w:rsid w:val="00A117A6"/>
    <w:rsid w:val="00A128AD"/>
    <w:rsid w:val="00A12946"/>
    <w:rsid w:val="00A1303B"/>
    <w:rsid w:val="00A134F4"/>
    <w:rsid w:val="00A141EC"/>
    <w:rsid w:val="00A15061"/>
    <w:rsid w:val="00A15396"/>
    <w:rsid w:val="00A16E0C"/>
    <w:rsid w:val="00A177AD"/>
    <w:rsid w:val="00A17D86"/>
    <w:rsid w:val="00A17FCE"/>
    <w:rsid w:val="00A20039"/>
    <w:rsid w:val="00A20740"/>
    <w:rsid w:val="00A20BED"/>
    <w:rsid w:val="00A2115C"/>
    <w:rsid w:val="00A21A8C"/>
    <w:rsid w:val="00A21E4A"/>
    <w:rsid w:val="00A21F92"/>
    <w:rsid w:val="00A222A7"/>
    <w:rsid w:val="00A2233A"/>
    <w:rsid w:val="00A2259F"/>
    <w:rsid w:val="00A228F0"/>
    <w:rsid w:val="00A22ACE"/>
    <w:rsid w:val="00A230C9"/>
    <w:rsid w:val="00A23A55"/>
    <w:rsid w:val="00A23DFD"/>
    <w:rsid w:val="00A24491"/>
    <w:rsid w:val="00A25A9B"/>
    <w:rsid w:val="00A25CBC"/>
    <w:rsid w:val="00A25CDB"/>
    <w:rsid w:val="00A26138"/>
    <w:rsid w:val="00A26640"/>
    <w:rsid w:val="00A26ECC"/>
    <w:rsid w:val="00A274B5"/>
    <w:rsid w:val="00A27ED7"/>
    <w:rsid w:val="00A30022"/>
    <w:rsid w:val="00A306BD"/>
    <w:rsid w:val="00A307EF"/>
    <w:rsid w:val="00A30E37"/>
    <w:rsid w:val="00A31215"/>
    <w:rsid w:val="00A31304"/>
    <w:rsid w:val="00A31700"/>
    <w:rsid w:val="00A3195C"/>
    <w:rsid w:val="00A31988"/>
    <w:rsid w:val="00A31BDD"/>
    <w:rsid w:val="00A31FCD"/>
    <w:rsid w:val="00A321D9"/>
    <w:rsid w:val="00A32E5F"/>
    <w:rsid w:val="00A33408"/>
    <w:rsid w:val="00A3397C"/>
    <w:rsid w:val="00A33E5A"/>
    <w:rsid w:val="00A3429E"/>
    <w:rsid w:val="00A34906"/>
    <w:rsid w:val="00A34BC6"/>
    <w:rsid w:val="00A3530B"/>
    <w:rsid w:val="00A363A4"/>
    <w:rsid w:val="00A3676D"/>
    <w:rsid w:val="00A3677A"/>
    <w:rsid w:val="00A3684A"/>
    <w:rsid w:val="00A36F25"/>
    <w:rsid w:val="00A37256"/>
    <w:rsid w:val="00A407B9"/>
    <w:rsid w:val="00A417AD"/>
    <w:rsid w:val="00A41E60"/>
    <w:rsid w:val="00A41F17"/>
    <w:rsid w:val="00A41F73"/>
    <w:rsid w:val="00A43064"/>
    <w:rsid w:val="00A43140"/>
    <w:rsid w:val="00A4334A"/>
    <w:rsid w:val="00A43574"/>
    <w:rsid w:val="00A438DB"/>
    <w:rsid w:val="00A439B1"/>
    <w:rsid w:val="00A43B57"/>
    <w:rsid w:val="00A43FEF"/>
    <w:rsid w:val="00A44380"/>
    <w:rsid w:val="00A449BD"/>
    <w:rsid w:val="00A4568B"/>
    <w:rsid w:val="00A4582B"/>
    <w:rsid w:val="00A45977"/>
    <w:rsid w:val="00A45B71"/>
    <w:rsid w:val="00A4603E"/>
    <w:rsid w:val="00A463CF"/>
    <w:rsid w:val="00A46B08"/>
    <w:rsid w:val="00A47110"/>
    <w:rsid w:val="00A47216"/>
    <w:rsid w:val="00A501DA"/>
    <w:rsid w:val="00A50826"/>
    <w:rsid w:val="00A509B6"/>
    <w:rsid w:val="00A50D97"/>
    <w:rsid w:val="00A50E0E"/>
    <w:rsid w:val="00A50FC5"/>
    <w:rsid w:val="00A51BA3"/>
    <w:rsid w:val="00A52154"/>
    <w:rsid w:val="00A52FFC"/>
    <w:rsid w:val="00A53049"/>
    <w:rsid w:val="00A53706"/>
    <w:rsid w:val="00A5431B"/>
    <w:rsid w:val="00A54393"/>
    <w:rsid w:val="00A54C83"/>
    <w:rsid w:val="00A54D0C"/>
    <w:rsid w:val="00A552F1"/>
    <w:rsid w:val="00A569A3"/>
    <w:rsid w:val="00A56E37"/>
    <w:rsid w:val="00A57129"/>
    <w:rsid w:val="00A60307"/>
    <w:rsid w:val="00A6044D"/>
    <w:rsid w:val="00A60515"/>
    <w:rsid w:val="00A61B58"/>
    <w:rsid w:val="00A62121"/>
    <w:rsid w:val="00A6219F"/>
    <w:rsid w:val="00A622F1"/>
    <w:rsid w:val="00A62740"/>
    <w:rsid w:val="00A62A62"/>
    <w:rsid w:val="00A62F09"/>
    <w:rsid w:val="00A63083"/>
    <w:rsid w:val="00A63337"/>
    <w:rsid w:val="00A6394D"/>
    <w:rsid w:val="00A63D0A"/>
    <w:rsid w:val="00A64162"/>
    <w:rsid w:val="00A64381"/>
    <w:rsid w:val="00A64642"/>
    <w:rsid w:val="00A65709"/>
    <w:rsid w:val="00A657BC"/>
    <w:rsid w:val="00A6649F"/>
    <w:rsid w:val="00A66D09"/>
    <w:rsid w:val="00A70359"/>
    <w:rsid w:val="00A706A5"/>
    <w:rsid w:val="00A706B5"/>
    <w:rsid w:val="00A70896"/>
    <w:rsid w:val="00A70CBB"/>
    <w:rsid w:val="00A71593"/>
    <w:rsid w:val="00A715ED"/>
    <w:rsid w:val="00A71601"/>
    <w:rsid w:val="00A71A8D"/>
    <w:rsid w:val="00A722D1"/>
    <w:rsid w:val="00A72EF0"/>
    <w:rsid w:val="00A738E9"/>
    <w:rsid w:val="00A74685"/>
    <w:rsid w:val="00A748C9"/>
    <w:rsid w:val="00A74A2E"/>
    <w:rsid w:val="00A74B25"/>
    <w:rsid w:val="00A760BF"/>
    <w:rsid w:val="00A76435"/>
    <w:rsid w:val="00A76BE6"/>
    <w:rsid w:val="00A771E7"/>
    <w:rsid w:val="00A7789D"/>
    <w:rsid w:val="00A800AC"/>
    <w:rsid w:val="00A812D9"/>
    <w:rsid w:val="00A8153B"/>
    <w:rsid w:val="00A82374"/>
    <w:rsid w:val="00A82722"/>
    <w:rsid w:val="00A83121"/>
    <w:rsid w:val="00A831FC"/>
    <w:rsid w:val="00A83F0A"/>
    <w:rsid w:val="00A84269"/>
    <w:rsid w:val="00A8432C"/>
    <w:rsid w:val="00A844EE"/>
    <w:rsid w:val="00A845B9"/>
    <w:rsid w:val="00A84F6D"/>
    <w:rsid w:val="00A855FA"/>
    <w:rsid w:val="00A86091"/>
    <w:rsid w:val="00A86BB2"/>
    <w:rsid w:val="00A86E3C"/>
    <w:rsid w:val="00A873F2"/>
    <w:rsid w:val="00A87DB7"/>
    <w:rsid w:val="00A87E8E"/>
    <w:rsid w:val="00A87F68"/>
    <w:rsid w:val="00A87FE0"/>
    <w:rsid w:val="00A90105"/>
    <w:rsid w:val="00A90849"/>
    <w:rsid w:val="00A90F31"/>
    <w:rsid w:val="00A9113D"/>
    <w:rsid w:val="00A9135F"/>
    <w:rsid w:val="00A91733"/>
    <w:rsid w:val="00A92308"/>
    <w:rsid w:val="00A932B9"/>
    <w:rsid w:val="00A93BBB"/>
    <w:rsid w:val="00A93C4A"/>
    <w:rsid w:val="00A93FAF"/>
    <w:rsid w:val="00A9413D"/>
    <w:rsid w:val="00A94B97"/>
    <w:rsid w:val="00A94CCE"/>
    <w:rsid w:val="00A94FB3"/>
    <w:rsid w:val="00A951CB"/>
    <w:rsid w:val="00A952EB"/>
    <w:rsid w:val="00A95DCE"/>
    <w:rsid w:val="00A967B9"/>
    <w:rsid w:val="00A96C6C"/>
    <w:rsid w:val="00A97221"/>
    <w:rsid w:val="00A976D8"/>
    <w:rsid w:val="00A97C9B"/>
    <w:rsid w:val="00A97E75"/>
    <w:rsid w:val="00AA025A"/>
    <w:rsid w:val="00AA0466"/>
    <w:rsid w:val="00AA064D"/>
    <w:rsid w:val="00AA0773"/>
    <w:rsid w:val="00AA0D7E"/>
    <w:rsid w:val="00AA0DB9"/>
    <w:rsid w:val="00AA24A0"/>
    <w:rsid w:val="00AA2707"/>
    <w:rsid w:val="00AA32BE"/>
    <w:rsid w:val="00AA4787"/>
    <w:rsid w:val="00AA4A2D"/>
    <w:rsid w:val="00AA4A39"/>
    <w:rsid w:val="00AA57AD"/>
    <w:rsid w:val="00AA6333"/>
    <w:rsid w:val="00AA66DB"/>
    <w:rsid w:val="00AA6EF8"/>
    <w:rsid w:val="00AA701F"/>
    <w:rsid w:val="00AA71A9"/>
    <w:rsid w:val="00AA753C"/>
    <w:rsid w:val="00AB002F"/>
    <w:rsid w:val="00AB08A1"/>
    <w:rsid w:val="00AB10E8"/>
    <w:rsid w:val="00AB17BD"/>
    <w:rsid w:val="00AB2478"/>
    <w:rsid w:val="00AB3414"/>
    <w:rsid w:val="00AB3A52"/>
    <w:rsid w:val="00AB3AE0"/>
    <w:rsid w:val="00AB3FAA"/>
    <w:rsid w:val="00AB4004"/>
    <w:rsid w:val="00AB4023"/>
    <w:rsid w:val="00AB4761"/>
    <w:rsid w:val="00AB4B9F"/>
    <w:rsid w:val="00AB595E"/>
    <w:rsid w:val="00AB6838"/>
    <w:rsid w:val="00AB696E"/>
    <w:rsid w:val="00AB69B9"/>
    <w:rsid w:val="00AB6A7B"/>
    <w:rsid w:val="00AC0871"/>
    <w:rsid w:val="00AC0920"/>
    <w:rsid w:val="00AC095E"/>
    <w:rsid w:val="00AC115D"/>
    <w:rsid w:val="00AC1576"/>
    <w:rsid w:val="00AC157A"/>
    <w:rsid w:val="00AC16C1"/>
    <w:rsid w:val="00AC1E33"/>
    <w:rsid w:val="00AC1E7E"/>
    <w:rsid w:val="00AC1F7A"/>
    <w:rsid w:val="00AC30AD"/>
    <w:rsid w:val="00AC3391"/>
    <w:rsid w:val="00AC38F4"/>
    <w:rsid w:val="00AC3A30"/>
    <w:rsid w:val="00AC562A"/>
    <w:rsid w:val="00AC5F09"/>
    <w:rsid w:val="00AC7285"/>
    <w:rsid w:val="00AC733B"/>
    <w:rsid w:val="00AC73C7"/>
    <w:rsid w:val="00AC761F"/>
    <w:rsid w:val="00AC763F"/>
    <w:rsid w:val="00AD095F"/>
    <w:rsid w:val="00AD2073"/>
    <w:rsid w:val="00AD2938"/>
    <w:rsid w:val="00AD2DC4"/>
    <w:rsid w:val="00AD3072"/>
    <w:rsid w:val="00AD31BD"/>
    <w:rsid w:val="00AD3C81"/>
    <w:rsid w:val="00AD430D"/>
    <w:rsid w:val="00AD5090"/>
    <w:rsid w:val="00AD5515"/>
    <w:rsid w:val="00AD5B77"/>
    <w:rsid w:val="00AD5FEF"/>
    <w:rsid w:val="00AD6DF5"/>
    <w:rsid w:val="00AD710E"/>
    <w:rsid w:val="00AD72EB"/>
    <w:rsid w:val="00AD74E3"/>
    <w:rsid w:val="00AD7745"/>
    <w:rsid w:val="00AE0099"/>
    <w:rsid w:val="00AE0DDF"/>
    <w:rsid w:val="00AE0DF4"/>
    <w:rsid w:val="00AE143D"/>
    <w:rsid w:val="00AE1A36"/>
    <w:rsid w:val="00AE1E22"/>
    <w:rsid w:val="00AE365A"/>
    <w:rsid w:val="00AE40A5"/>
    <w:rsid w:val="00AE47E5"/>
    <w:rsid w:val="00AE4966"/>
    <w:rsid w:val="00AE4CEF"/>
    <w:rsid w:val="00AE5995"/>
    <w:rsid w:val="00AE59AE"/>
    <w:rsid w:val="00AE5D93"/>
    <w:rsid w:val="00AE64B9"/>
    <w:rsid w:val="00AE736C"/>
    <w:rsid w:val="00AF0058"/>
    <w:rsid w:val="00AF0738"/>
    <w:rsid w:val="00AF097E"/>
    <w:rsid w:val="00AF274F"/>
    <w:rsid w:val="00AF2801"/>
    <w:rsid w:val="00AF2BDF"/>
    <w:rsid w:val="00AF30B2"/>
    <w:rsid w:val="00AF33DC"/>
    <w:rsid w:val="00AF38AE"/>
    <w:rsid w:val="00AF4011"/>
    <w:rsid w:val="00AF48AD"/>
    <w:rsid w:val="00AF48C9"/>
    <w:rsid w:val="00AF5CD7"/>
    <w:rsid w:val="00AF646D"/>
    <w:rsid w:val="00AF6832"/>
    <w:rsid w:val="00AF6922"/>
    <w:rsid w:val="00AF6D78"/>
    <w:rsid w:val="00B007C2"/>
    <w:rsid w:val="00B007F7"/>
    <w:rsid w:val="00B00D50"/>
    <w:rsid w:val="00B01202"/>
    <w:rsid w:val="00B01756"/>
    <w:rsid w:val="00B02FD3"/>
    <w:rsid w:val="00B03897"/>
    <w:rsid w:val="00B040D3"/>
    <w:rsid w:val="00B046D9"/>
    <w:rsid w:val="00B048E2"/>
    <w:rsid w:val="00B048F0"/>
    <w:rsid w:val="00B04FCB"/>
    <w:rsid w:val="00B05285"/>
    <w:rsid w:val="00B0551E"/>
    <w:rsid w:val="00B06288"/>
    <w:rsid w:val="00B0648E"/>
    <w:rsid w:val="00B07240"/>
    <w:rsid w:val="00B10B87"/>
    <w:rsid w:val="00B11146"/>
    <w:rsid w:val="00B1131E"/>
    <w:rsid w:val="00B11541"/>
    <w:rsid w:val="00B11A69"/>
    <w:rsid w:val="00B11CCF"/>
    <w:rsid w:val="00B11FC5"/>
    <w:rsid w:val="00B12574"/>
    <w:rsid w:val="00B12834"/>
    <w:rsid w:val="00B1312D"/>
    <w:rsid w:val="00B1322F"/>
    <w:rsid w:val="00B136E6"/>
    <w:rsid w:val="00B13A8C"/>
    <w:rsid w:val="00B14421"/>
    <w:rsid w:val="00B149A8"/>
    <w:rsid w:val="00B14A5E"/>
    <w:rsid w:val="00B15C89"/>
    <w:rsid w:val="00B15D45"/>
    <w:rsid w:val="00B17189"/>
    <w:rsid w:val="00B175D0"/>
    <w:rsid w:val="00B17ACD"/>
    <w:rsid w:val="00B17DFF"/>
    <w:rsid w:val="00B20454"/>
    <w:rsid w:val="00B20DFF"/>
    <w:rsid w:val="00B21EEC"/>
    <w:rsid w:val="00B2294A"/>
    <w:rsid w:val="00B22BDA"/>
    <w:rsid w:val="00B23491"/>
    <w:rsid w:val="00B2354F"/>
    <w:rsid w:val="00B23E3B"/>
    <w:rsid w:val="00B24B87"/>
    <w:rsid w:val="00B255D5"/>
    <w:rsid w:val="00B26232"/>
    <w:rsid w:val="00B2633A"/>
    <w:rsid w:val="00B2656E"/>
    <w:rsid w:val="00B26674"/>
    <w:rsid w:val="00B267D4"/>
    <w:rsid w:val="00B26AC9"/>
    <w:rsid w:val="00B26C7C"/>
    <w:rsid w:val="00B27DA5"/>
    <w:rsid w:val="00B302CD"/>
    <w:rsid w:val="00B30637"/>
    <w:rsid w:val="00B309CF"/>
    <w:rsid w:val="00B30AA7"/>
    <w:rsid w:val="00B30F21"/>
    <w:rsid w:val="00B30FC1"/>
    <w:rsid w:val="00B323DF"/>
    <w:rsid w:val="00B32D9D"/>
    <w:rsid w:val="00B330A9"/>
    <w:rsid w:val="00B331B2"/>
    <w:rsid w:val="00B334DE"/>
    <w:rsid w:val="00B337D7"/>
    <w:rsid w:val="00B33AEA"/>
    <w:rsid w:val="00B33CB3"/>
    <w:rsid w:val="00B3424C"/>
    <w:rsid w:val="00B34ACC"/>
    <w:rsid w:val="00B35111"/>
    <w:rsid w:val="00B359B3"/>
    <w:rsid w:val="00B35AC5"/>
    <w:rsid w:val="00B35AD6"/>
    <w:rsid w:val="00B35C7C"/>
    <w:rsid w:val="00B35D79"/>
    <w:rsid w:val="00B36136"/>
    <w:rsid w:val="00B363C2"/>
    <w:rsid w:val="00B363D5"/>
    <w:rsid w:val="00B3666D"/>
    <w:rsid w:val="00B37516"/>
    <w:rsid w:val="00B375D2"/>
    <w:rsid w:val="00B37EF0"/>
    <w:rsid w:val="00B40F16"/>
    <w:rsid w:val="00B412AD"/>
    <w:rsid w:val="00B415A1"/>
    <w:rsid w:val="00B41F41"/>
    <w:rsid w:val="00B424AA"/>
    <w:rsid w:val="00B43020"/>
    <w:rsid w:val="00B44160"/>
    <w:rsid w:val="00B449B1"/>
    <w:rsid w:val="00B449DB"/>
    <w:rsid w:val="00B44C41"/>
    <w:rsid w:val="00B44FA0"/>
    <w:rsid w:val="00B45182"/>
    <w:rsid w:val="00B4523D"/>
    <w:rsid w:val="00B4528C"/>
    <w:rsid w:val="00B4584D"/>
    <w:rsid w:val="00B4595F"/>
    <w:rsid w:val="00B460B1"/>
    <w:rsid w:val="00B460D1"/>
    <w:rsid w:val="00B470CB"/>
    <w:rsid w:val="00B473AF"/>
    <w:rsid w:val="00B478D7"/>
    <w:rsid w:val="00B4798D"/>
    <w:rsid w:val="00B47B2C"/>
    <w:rsid w:val="00B47FEC"/>
    <w:rsid w:val="00B5025F"/>
    <w:rsid w:val="00B506EB"/>
    <w:rsid w:val="00B50E4F"/>
    <w:rsid w:val="00B5151A"/>
    <w:rsid w:val="00B51665"/>
    <w:rsid w:val="00B5222E"/>
    <w:rsid w:val="00B524E9"/>
    <w:rsid w:val="00B52CE4"/>
    <w:rsid w:val="00B53B24"/>
    <w:rsid w:val="00B53F27"/>
    <w:rsid w:val="00B5440F"/>
    <w:rsid w:val="00B545C4"/>
    <w:rsid w:val="00B55558"/>
    <w:rsid w:val="00B559EB"/>
    <w:rsid w:val="00B55D7D"/>
    <w:rsid w:val="00B55DA8"/>
    <w:rsid w:val="00B561BB"/>
    <w:rsid w:val="00B572B8"/>
    <w:rsid w:val="00B6010C"/>
    <w:rsid w:val="00B60964"/>
    <w:rsid w:val="00B613C0"/>
    <w:rsid w:val="00B61807"/>
    <w:rsid w:val="00B61A7E"/>
    <w:rsid w:val="00B61ABD"/>
    <w:rsid w:val="00B61D2D"/>
    <w:rsid w:val="00B62597"/>
    <w:rsid w:val="00B62B8E"/>
    <w:rsid w:val="00B63006"/>
    <w:rsid w:val="00B6312A"/>
    <w:rsid w:val="00B6372D"/>
    <w:rsid w:val="00B63C9C"/>
    <w:rsid w:val="00B63FBE"/>
    <w:rsid w:val="00B64332"/>
    <w:rsid w:val="00B646B6"/>
    <w:rsid w:val="00B64B13"/>
    <w:rsid w:val="00B653C5"/>
    <w:rsid w:val="00B65AEE"/>
    <w:rsid w:val="00B65EF9"/>
    <w:rsid w:val="00B67158"/>
    <w:rsid w:val="00B6750B"/>
    <w:rsid w:val="00B6788D"/>
    <w:rsid w:val="00B67914"/>
    <w:rsid w:val="00B67C3E"/>
    <w:rsid w:val="00B67D81"/>
    <w:rsid w:val="00B67E59"/>
    <w:rsid w:val="00B70AC0"/>
    <w:rsid w:val="00B71520"/>
    <w:rsid w:val="00B71C2C"/>
    <w:rsid w:val="00B7232A"/>
    <w:rsid w:val="00B72A69"/>
    <w:rsid w:val="00B73362"/>
    <w:rsid w:val="00B739CA"/>
    <w:rsid w:val="00B73CDB"/>
    <w:rsid w:val="00B7411F"/>
    <w:rsid w:val="00B7478B"/>
    <w:rsid w:val="00B74E06"/>
    <w:rsid w:val="00B756D9"/>
    <w:rsid w:val="00B75B1D"/>
    <w:rsid w:val="00B75B76"/>
    <w:rsid w:val="00B75BC6"/>
    <w:rsid w:val="00B75D28"/>
    <w:rsid w:val="00B764BD"/>
    <w:rsid w:val="00B76B6A"/>
    <w:rsid w:val="00B76EAF"/>
    <w:rsid w:val="00B7708D"/>
    <w:rsid w:val="00B7759F"/>
    <w:rsid w:val="00B77917"/>
    <w:rsid w:val="00B77918"/>
    <w:rsid w:val="00B80009"/>
    <w:rsid w:val="00B80031"/>
    <w:rsid w:val="00B80F7D"/>
    <w:rsid w:val="00B814DC"/>
    <w:rsid w:val="00B8157C"/>
    <w:rsid w:val="00B816BE"/>
    <w:rsid w:val="00B8179B"/>
    <w:rsid w:val="00B81F2F"/>
    <w:rsid w:val="00B8210B"/>
    <w:rsid w:val="00B82530"/>
    <w:rsid w:val="00B82CD1"/>
    <w:rsid w:val="00B82D60"/>
    <w:rsid w:val="00B82EA8"/>
    <w:rsid w:val="00B83001"/>
    <w:rsid w:val="00B835A9"/>
    <w:rsid w:val="00B84025"/>
    <w:rsid w:val="00B84268"/>
    <w:rsid w:val="00B84288"/>
    <w:rsid w:val="00B84EE1"/>
    <w:rsid w:val="00B854D7"/>
    <w:rsid w:val="00B85800"/>
    <w:rsid w:val="00B85BCB"/>
    <w:rsid w:val="00B85E97"/>
    <w:rsid w:val="00B8697A"/>
    <w:rsid w:val="00B869EF"/>
    <w:rsid w:val="00B86AC7"/>
    <w:rsid w:val="00B87232"/>
    <w:rsid w:val="00B879D7"/>
    <w:rsid w:val="00B87E70"/>
    <w:rsid w:val="00B905F0"/>
    <w:rsid w:val="00B90842"/>
    <w:rsid w:val="00B908A1"/>
    <w:rsid w:val="00B90F61"/>
    <w:rsid w:val="00B9179B"/>
    <w:rsid w:val="00B91DEB"/>
    <w:rsid w:val="00B92B68"/>
    <w:rsid w:val="00B92ECC"/>
    <w:rsid w:val="00B9431B"/>
    <w:rsid w:val="00B95411"/>
    <w:rsid w:val="00B973E1"/>
    <w:rsid w:val="00B97568"/>
    <w:rsid w:val="00BA125F"/>
    <w:rsid w:val="00BA190F"/>
    <w:rsid w:val="00BA2088"/>
    <w:rsid w:val="00BA2555"/>
    <w:rsid w:val="00BA2AD4"/>
    <w:rsid w:val="00BA3368"/>
    <w:rsid w:val="00BA3E98"/>
    <w:rsid w:val="00BA4327"/>
    <w:rsid w:val="00BA4343"/>
    <w:rsid w:val="00BA436A"/>
    <w:rsid w:val="00BA46EB"/>
    <w:rsid w:val="00BA4CDC"/>
    <w:rsid w:val="00BA4D02"/>
    <w:rsid w:val="00BA4F09"/>
    <w:rsid w:val="00BA6222"/>
    <w:rsid w:val="00BA676F"/>
    <w:rsid w:val="00BA6B78"/>
    <w:rsid w:val="00BA6EEF"/>
    <w:rsid w:val="00BA7ACB"/>
    <w:rsid w:val="00BA7C4E"/>
    <w:rsid w:val="00BB0027"/>
    <w:rsid w:val="00BB081C"/>
    <w:rsid w:val="00BB090F"/>
    <w:rsid w:val="00BB0A98"/>
    <w:rsid w:val="00BB100E"/>
    <w:rsid w:val="00BB1715"/>
    <w:rsid w:val="00BB2931"/>
    <w:rsid w:val="00BB29CB"/>
    <w:rsid w:val="00BB2F18"/>
    <w:rsid w:val="00BB3070"/>
    <w:rsid w:val="00BB3163"/>
    <w:rsid w:val="00BB320C"/>
    <w:rsid w:val="00BB33DA"/>
    <w:rsid w:val="00BB3B64"/>
    <w:rsid w:val="00BB421D"/>
    <w:rsid w:val="00BB4897"/>
    <w:rsid w:val="00BB4942"/>
    <w:rsid w:val="00BB4946"/>
    <w:rsid w:val="00BB54EA"/>
    <w:rsid w:val="00BB572C"/>
    <w:rsid w:val="00BB5E48"/>
    <w:rsid w:val="00BB66F6"/>
    <w:rsid w:val="00BB70C7"/>
    <w:rsid w:val="00BB71A9"/>
    <w:rsid w:val="00BC0216"/>
    <w:rsid w:val="00BC08D2"/>
    <w:rsid w:val="00BC0C2F"/>
    <w:rsid w:val="00BC0CCB"/>
    <w:rsid w:val="00BC0D5D"/>
    <w:rsid w:val="00BC121B"/>
    <w:rsid w:val="00BC1494"/>
    <w:rsid w:val="00BC1DC2"/>
    <w:rsid w:val="00BC1E4C"/>
    <w:rsid w:val="00BC1E60"/>
    <w:rsid w:val="00BC216A"/>
    <w:rsid w:val="00BC23F6"/>
    <w:rsid w:val="00BC3EFD"/>
    <w:rsid w:val="00BC419E"/>
    <w:rsid w:val="00BC547B"/>
    <w:rsid w:val="00BC555D"/>
    <w:rsid w:val="00BC5658"/>
    <w:rsid w:val="00BC5A1C"/>
    <w:rsid w:val="00BC5A36"/>
    <w:rsid w:val="00BC5B91"/>
    <w:rsid w:val="00BC6411"/>
    <w:rsid w:val="00BC7459"/>
    <w:rsid w:val="00BC756A"/>
    <w:rsid w:val="00BC7A26"/>
    <w:rsid w:val="00BC7BBE"/>
    <w:rsid w:val="00BC7D2F"/>
    <w:rsid w:val="00BC7DE8"/>
    <w:rsid w:val="00BD02F6"/>
    <w:rsid w:val="00BD076C"/>
    <w:rsid w:val="00BD0CAA"/>
    <w:rsid w:val="00BD1254"/>
    <w:rsid w:val="00BD162E"/>
    <w:rsid w:val="00BD2C0A"/>
    <w:rsid w:val="00BD3B5E"/>
    <w:rsid w:val="00BD444A"/>
    <w:rsid w:val="00BD4FE5"/>
    <w:rsid w:val="00BD52F3"/>
    <w:rsid w:val="00BD5AE5"/>
    <w:rsid w:val="00BD605D"/>
    <w:rsid w:val="00BD60DA"/>
    <w:rsid w:val="00BD6100"/>
    <w:rsid w:val="00BD691F"/>
    <w:rsid w:val="00BD6ADF"/>
    <w:rsid w:val="00BD7AA7"/>
    <w:rsid w:val="00BE0025"/>
    <w:rsid w:val="00BE0345"/>
    <w:rsid w:val="00BE1E81"/>
    <w:rsid w:val="00BE226A"/>
    <w:rsid w:val="00BE27BC"/>
    <w:rsid w:val="00BE2D0A"/>
    <w:rsid w:val="00BE30BC"/>
    <w:rsid w:val="00BE32DF"/>
    <w:rsid w:val="00BE3A7F"/>
    <w:rsid w:val="00BE3B6D"/>
    <w:rsid w:val="00BE4FA8"/>
    <w:rsid w:val="00BE52E1"/>
    <w:rsid w:val="00BE555A"/>
    <w:rsid w:val="00BE5EF9"/>
    <w:rsid w:val="00BE60DA"/>
    <w:rsid w:val="00BE664E"/>
    <w:rsid w:val="00BE6C6B"/>
    <w:rsid w:val="00BE6CE5"/>
    <w:rsid w:val="00BE797D"/>
    <w:rsid w:val="00BE7F6E"/>
    <w:rsid w:val="00BF146D"/>
    <w:rsid w:val="00BF1A38"/>
    <w:rsid w:val="00BF1B3C"/>
    <w:rsid w:val="00BF1CF0"/>
    <w:rsid w:val="00BF1E0A"/>
    <w:rsid w:val="00BF2C5C"/>
    <w:rsid w:val="00BF2D9F"/>
    <w:rsid w:val="00BF2E00"/>
    <w:rsid w:val="00BF32CC"/>
    <w:rsid w:val="00BF3885"/>
    <w:rsid w:val="00BF3E8E"/>
    <w:rsid w:val="00BF4948"/>
    <w:rsid w:val="00BF52D3"/>
    <w:rsid w:val="00BF55E4"/>
    <w:rsid w:val="00BF5761"/>
    <w:rsid w:val="00BF577C"/>
    <w:rsid w:val="00BF5BC6"/>
    <w:rsid w:val="00BF5E3D"/>
    <w:rsid w:val="00BF5F47"/>
    <w:rsid w:val="00BF72EC"/>
    <w:rsid w:val="00BF79C5"/>
    <w:rsid w:val="00BF7FDB"/>
    <w:rsid w:val="00C008DC"/>
    <w:rsid w:val="00C008FB"/>
    <w:rsid w:val="00C00C6A"/>
    <w:rsid w:val="00C01290"/>
    <w:rsid w:val="00C018ED"/>
    <w:rsid w:val="00C01BC1"/>
    <w:rsid w:val="00C02087"/>
    <w:rsid w:val="00C02111"/>
    <w:rsid w:val="00C0217D"/>
    <w:rsid w:val="00C03027"/>
    <w:rsid w:val="00C04427"/>
    <w:rsid w:val="00C0462C"/>
    <w:rsid w:val="00C047CC"/>
    <w:rsid w:val="00C04C15"/>
    <w:rsid w:val="00C063E8"/>
    <w:rsid w:val="00C07774"/>
    <w:rsid w:val="00C07968"/>
    <w:rsid w:val="00C100C0"/>
    <w:rsid w:val="00C1023F"/>
    <w:rsid w:val="00C106CA"/>
    <w:rsid w:val="00C109DD"/>
    <w:rsid w:val="00C10B76"/>
    <w:rsid w:val="00C10BE8"/>
    <w:rsid w:val="00C1121B"/>
    <w:rsid w:val="00C11AC0"/>
    <w:rsid w:val="00C11BA8"/>
    <w:rsid w:val="00C11CE9"/>
    <w:rsid w:val="00C127DC"/>
    <w:rsid w:val="00C127F7"/>
    <w:rsid w:val="00C129FC"/>
    <w:rsid w:val="00C12B11"/>
    <w:rsid w:val="00C1330F"/>
    <w:rsid w:val="00C1392E"/>
    <w:rsid w:val="00C13D35"/>
    <w:rsid w:val="00C14784"/>
    <w:rsid w:val="00C1491B"/>
    <w:rsid w:val="00C14962"/>
    <w:rsid w:val="00C15343"/>
    <w:rsid w:val="00C161D0"/>
    <w:rsid w:val="00C16DFC"/>
    <w:rsid w:val="00C17A95"/>
    <w:rsid w:val="00C17BB2"/>
    <w:rsid w:val="00C20567"/>
    <w:rsid w:val="00C214DD"/>
    <w:rsid w:val="00C216B8"/>
    <w:rsid w:val="00C22E9F"/>
    <w:rsid w:val="00C2310F"/>
    <w:rsid w:val="00C2315F"/>
    <w:rsid w:val="00C237D7"/>
    <w:rsid w:val="00C23AF6"/>
    <w:rsid w:val="00C2466F"/>
    <w:rsid w:val="00C2524B"/>
    <w:rsid w:val="00C252EF"/>
    <w:rsid w:val="00C256A1"/>
    <w:rsid w:val="00C25B08"/>
    <w:rsid w:val="00C25C44"/>
    <w:rsid w:val="00C25FF2"/>
    <w:rsid w:val="00C267DF"/>
    <w:rsid w:val="00C2765A"/>
    <w:rsid w:val="00C277E5"/>
    <w:rsid w:val="00C2785F"/>
    <w:rsid w:val="00C278CA"/>
    <w:rsid w:val="00C27AFE"/>
    <w:rsid w:val="00C27EDF"/>
    <w:rsid w:val="00C30C3F"/>
    <w:rsid w:val="00C30D75"/>
    <w:rsid w:val="00C31517"/>
    <w:rsid w:val="00C31A7B"/>
    <w:rsid w:val="00C324E0"/>
    <w:rsid w:val="00C3268C"/>
    <w:rsid w:val="00C330F7"/>
    <w:rsid w:val="00C3382B"/>
    <w:rsid w:val="00C34210"/>
    <w:rsid w:val="00C34F4D"/>
    <w:rsid w:val="00C35209"/>
    <w:rsid w:val="00C35C57"/>
    <w:rsid w:val="00C35D12"/>
    <w:rsid w:val="00C3680E"/>
    <w:rsid w:val="00C36F0C"/>
    <w:rsid w:val="00C37079"/>
    <w:rsid w:val="00C3741E"/>
    <w:rsid w:val="00C37B00"/>
    <w:rsid w:val="00C404B4"/>
    <w:rsid w:val="00C410F8"/>
    <w:rsid w:val="00C416D2"/>
    <w:rsid w:val="00C41AA5"/>
    <w:rsid w:val="00C4287F"/>
    <w:rsid w:val="00C4312A"/>
    <w:rsid w:val="00C44003"/>
    <w:rsid w:val="00C45428"/>
    <w:rsid w:val="00C45765"/>
    <w:rsid w:val="00C4597E"/>
    <w:rsid w:val="00C462A4"/>
    <w:rsid w:val="00C470B4"/>
    <w:rsid w:val="00C50347"/>
    <w:rsid w:val="00C50B3E"/>
    <w:rsid w:val="00C50CB9"/>
    <w:rsid w:val="00C50E52"/>
    <w:rsid w:val="00C52643"/>
    <w:rsid w:val="00C529B5"/>
    <w:rsid w:val="00C52ABB"/>
    <w:rsid w:val="00C53BDF"/>
    <w:rsid w:val="00C543D3"/>
    <w:rsid w:val="00C544FE"/>
    <w:rsid w:val="00C547A9"/>
    <w:rsid w:val="00C55242"/>
    <w:rsid w:val="00C55C39"/>
    <w:rsid w:val="00C55DE1"/>
    <w:rsid w:val="00C55F79"/>
    <w:rsid w:val="00C56496"/>
    <w:rsid w:val="00C564FF"/>
    <w:rsid w:val="00C5658E"/>
    <w:rsid w:val="00C56609"/>
    <w:rsid w:val="00C567DD"/>
    <w:rsid w:val="00C569A5"/>
    <w:rsid w:val="00C56B9A"/>
    <w:rsid w:val="00C570AD"/>
    <w:rsid w:val="00C57E56"/>
    <w:rsid w:val="00C57F64"/>
    <w:rsid w:val="00C6013F"/>
    <w:rsid w:val="00C606D4"/>
    <w:rsid w:val="00C616C3"/>
    <w:rsid w:val="00C62FBC"/>
    <w:rsid w:val="00C632D5"/>
    <w:rsid w:val="00C6346E"/>
    <w:rsid w:val="00C638EB"/>
    <w:rsid w:val="00C63A96"/>
    <w:rsid w:val="00C64443"/>
    <w:rsid w:val="00C6471F"/>
    <w:rsid w:val="00C648A4"/>
    <w:rsid w:val="00C6521D"/>
    <w:rsid w:val="00C65303"/>
    <w:rsid w:val="00C66D92"/>
    <w:rsid w:val="00C675BE"/>
    <w:rsid w:val="00C679C9"/>
    <w:rsid w:val="00C67AD8"/>
    <w:rsid w:val="00C67C4C"/>
    <w:rsid w:val="00C7013B"/>
    <w:rsid w:val="00C709E5"/>
    <w:rsid w:val="00C713BA"/>
    <w:rsid w:val="00C725E5"/>
    <w:rsid w:val="00C7274C"/>
    <w:rsid w:val="00C72CF8"/>
    <w:rsid w:val="00C73051"/>
    <w:rsid w:val="00C73E11"/>
    <w:rsid w:val="00C7419C"/>
    <w:rsid w:val="00C74663"/>
    <w:rsid w:val="00C753E3"/>
    <w:rsid w:val="00C7551C"/>
    <w:rsid w:val="00C768B3"/>
    <w:rsid w:val="00C76BFA"/>
    <w:rsid w:val="00C7763D"/>
    <w:rsid w:val="00C777F3"/>
    <w:rsid w:val="00C77DE9"/>
    <w:rsid w:val="00C77F3C"/>
    <w:rsid w:val="00C80486"/>
    <w:rsid w:val="00C80569"/>
    <w:rsid w:val="00C80ABE"/>
    <w:rsid w:val="00C80DCB"/>
    <w:rsid w:val="00C81404"/>
    <w:rsid w:val="00C81914"/>
    <w:rsid w:val="00C8191A"/>
    <w:rsid w:val="00C81D5F"/>
    <w:rsid w:val="00C8323F"/>
    <w:rsid w:val="00C8349D"/>
    <w:rsid w:val="00C8351C"/>
    <w:rsid w:val="00C836F0"/>
    <w:rsid w:val="00C8385C"/>
    <w:rsid w:val="00C83F87"/>
    <w:rsid w:val="00C840DB"/>
    <w:rsid w:val="00C840FB"/>
    <w:rsid w:val="00C84E60"/>
    <w:rsid w:val="00C854DB"/>
    <w:rsid w:val="00C863C7"/>
    <w:rsid w:val="00C87433"/>
    <w:rsid w:val="00C87525"/>
    <w:rsid w:val="00C87C61"/>
    <w:rsid w:val="00C87FB2"/>
    <w:rsid w:val="00C90022"/>
    <w:rsid w:val="00C9053A"/>
    <w:rsid w:val="00C905F1"/>
    <w:rsid w:val="00C90698"/>
    <w:rsid w:val="00C9077B"/>
    <w:rsid w:val="00C90878"/>
    <w:rsid w:val="00C90BEE"/>
    <w:rsid w:val="00C90FCE"/>
    <w:rsid w:val="00C910D8"/>
    <w:rsid w:val="00C91E2E"/>
    <w:rsid w:val="00C91EF0"/>
    <w:rsid w:val="00C92261"/>
    <w:rsid w:val="00C92461"/>
    <w:rsid w:val="00C92AFE"/>
    <w:rsid w:val="00C92C3B"/>
    <w:rsid w:val="00C9335C"/>
    <w:rsid w:val="00C93E86"/>
    <w:rsid w:val="00C93EE7"/>
    <w:rsid w:val="00C94364"/>
    <w:rsid w:val="00C9489F"/>
    <w:rsid w:val="00C9523C"/>
    <w:rsid w:val="00C953EF"/>
    <w:rsid w:val="00C955F3"/>
    <w:rsid w:val="00C9710D"/>
    <w:rsid w:val="00C97630"/>
    <w:rsid w:val="00C9770F"/>
    <w:rsid w:val="00C97874"/>
    <w:rsid w:val="00C97ABF"/>
    <w:rsid w:val="00CA0647"/>
    <w:rsid w:val="00CA1108"/>
    <w:rsid w:val="00CA2546"/>
    <w:rsid w:val="00CA332E"/>
    <w:rsid w:val="00CA3739"/>
    <w:rsid w:val="00CA3791"/>
    <w:rsid w:val="00CA56F2"/>
    <w:rsid w:val="00CA5CC4"/>
    <w:rsid w:val="00CA5F14"/>
    <w:rsid w:val="00CA61C7"/>
    <w:rsid w:val="00CA61CD"/>
    <w:rsid w:val="00CA6271"/>
    <w:rsid w:val="00CA6610"/>
    <w:rsid w:val="00CA714B"/>
    <w:rsid w:val="00CA7733"/>
    <w:rsid w:val="00CA7E12"/>
    <w:rsid w:val="00CA7F73"/>
    <w:rsid w:val="00CB0081"/>
    <w:rsid w:val="00CB0768"/>
    <w:rsid w:val="00CB07F9"/>
    <w:rsid w:val="00CB2802"/>
    <w:rsid w:val="00CB2931"/>
    <w:rsid w:val="00CB2A79"/>
    <w:rsid w:val="00CB32B5"/>
    <w:rsid w:val="00CB3464"/>
    <w:rsid w:val="00CB356A"/>
    <w:rsid w:val="00CB3C6E"/>
    <w:rsid w:val="00CB41A1"/>
    <w:rsid w:val="00CB4740"/>
    <w:rsid w:val="00CB4EC7"/>
    <w:rsid w:val="00CB51DE"/>
    <w:rsid w:val="00CB56D3"/>
    <w:rsid w:val="00CB58A2"/>
    <w:rsid w:val="00CB59AD"/>
    <w:rsid w:val="00CB6132"/>
    <w:rsid w:val="00CB666F"/>
    <w:rsid w:val="00CB69A6"/>
    <w:rsid w:val="00CB7148"/>
    <w:rsid w:val="00CB74ED"/>
    <w:rsid w:val="00CB79C3"/>
    <w:rsid w:val="00CB7B0F"/>
    <w:rsid w:val="00CB7FB5"/>
    <w:rsid w:val="00CB7FEA"/>
    <w:rsid w:val="00CC0762"/>
    <w:rsid w:val="00CC1D69"/>
    <w:rsid w:val="00CC223B"/>
    <w:rsid w:val="00CC2248"/>
    <w:rsid w:val="00CC227E"/>
    <w:rsid w:val="00CC256B"/>
    <w:rsid w:val="00CC2765"/>
    <w:rsid w:val="00CC2874"/>
    <w:rsid w:val="00CC29FF"/>
    <w:rsid w:val="00CC2BC0"/>
    <w:rsid w:val="00CC4465"/>
    <w:rsid w:val="00CC48EB"/>
    <w:rsid w:val="00CC511E"/>
    <w:rsid w:val="00CC56E6"/>
    <w:rsid w:val="00CC5F86"/>
    <w:rsid w:val="00CC64C7"/>
    <w:rsid w:val="00CC64CD"/>
    <w:rsid w:val="00CC7D96"/>
    <w:rsid w:val="00CD07E6"/>
    <w:rsid w:val="00CD0EAB"/>
    <w:rsid w:val="00CD1404"/>
    <w:rsid w:val="00CD1B9A"/>
    <w:rsid w:val="00CD25E4"/>
    <w:rsid w:val="00CD266D"/>
    <w:rsid w:val="00CD28A8"/>
    <w:rsid w:val="00CD2921"/>
    <w:rsid w:val="00CD3383"/>
    <w:rsid w:val="00CD364C"/>
    <w:rsid w:val="00CD3EB6"/>
    <w:rsid w:val="00CD4AFB"/>
    <w:rsid w:val="00CD4C58"/>
    <w:rsid w:val="00CD54B5"/>
    <w:rsid w:val="00CD645D"/>
    <w:rsid w:val="00CD69B3"/>
    <w:rsid w:val="00CD6A5F"/>
    <w:rsid w:val="00CD7195"/>
    <w:rsid w:val="00CD7596"/>
    <w:rsid w:val="00CD7700"/>
    <w:rsid w:val="00CD7B2C"/>
    <w:rsid w:val="00CE0E29"/>
    <w:rsid w:val="00CE0E9D"/>
    <w:rsid w:val="00CE194D"/>
    <w:rsid w:val="00CE3398"/>
    <w:rsid w:val="00CE392C"/>
    <w:rsid w:val="00CE4085"/>
    <w:rsid w:val="00CE452A"/>
    <w:rsid w:val="00CE4641"/>
    <w:rsid w:val="00CE5159"/>
    <w:rsid w:val="00CE5C94"/>
    <w:rsid w:val="00CE5D80"/>
    <w:rsid w:val="00CE6A9D"/>
    <w:rsid w:val="00CE6C1E"/>
    <w:rsid w:val="00CE6C70"/>
    <w:rsid w:val="00CE716B"/>
    <w:rsid w:val="00CE766E"/>
    <w:rsid w:val="00CE78AC"/>
    <w:rsid w:val="00CE7D7E"/>
    <w:rsid w:val="00CF0B7E"/>
    <w:rsid w:val="00CF0BEE"/>
    <w:rsid w:val="00CF0C53"/>
    <w:rsid w:val="00CF105E"/>
    <w:rsid w:val="00CF16E9"/>
    <w:rsid w:val="00CF17B3"/>
    <w:rsid w:val="00CF21B0"/>
    <w:rsid w:val="00CF2769"/>
    <w:rsid w:val="00CF29B6"/>
    <w:rsid w:val="00CF2B89"/>
    <w:rsid w:val="00CF2D16"/>
    <w:rsid w:val="00CF3030"/>
    <w:rsid w:val="00CF3491"/>
    <w:rsid w:val="00CF3BFA"/>
    <w:rsid w:val="00CF4AD6"/>
    <w:rsid w:val="00CF517D"/>
    <w:rsid w:val="00CF524B"/>
    <w:rsid w:val="00CF62B5"/>
    <w:rsid w:val="00CF6F76"/>
    <w:rsid w:val="00CF753C"/>
    <w:rsid w:val="00CF7911"/>
    <w:rsid w:val="00CF7E27"/>
    <w:rsid w:val="00CF7F90"/>
    <w:rsid w:val="00D00331"/>
    <w:rsid w:val="00D00480"/>
    <w:rsid w:val="00D008A5"/>
    <w:rsid w:val="00D01B0E"/>
    <w:rsid w:val="00D01DB4"/>
    <w:rsid w:val="00D0278B"/>
    <w:rsid w:val="00D0289B"/>
    <w:rsid w:val="00D02E13"/>
    <w:rsid w:val="00D03BB2"/>
    <w:rsid w:val="00D03C6E"/>
    <w:rsid w:val="00D03DB4"/>
    <w:rsid w:val="00D04651"/>
    <w:rsid w:val="00D04CBD"/>
    <w:rsid w:val="00D05071"/>
    <w:rsid w:val="00D056A5"/>
    <w:rsid w:val="00D057E5"/>
    <w:rsid w:val="00D05953"/>
    <w:rsid w:val="00D06CEB"/>
    <w:rsid w:val="00D07D90"/>
    <w:rsid w:val="00D07DC6"/>
    <w:rsid w:val="00D102D9"/>
    <w:rsid w:val="00D103A3"/>
    <w:rsid w:val="00D1191B"/>
    <w:rsid w:val="00D11EC9"/>
    <w:rsid w:val="00D1270A"/>
    <w:rsid w:val="00D1292F"/>
    <w:rsid w:val="00D12957"/>
    <w:rsid w:val="00D12E0C"/>
    <w:rsid w:val="00D134E4"/>
    <w:rsid w:val="00D14568"/>
    <w:rsid w:val="00D14834"/>
    <w:rsid w:val="00D148FC"/>
    <w:rsid w:val="00D14BA8"/>
    <w:rsid w:val="00D156CD"/>
    <w:rsid w:val="00D15EEA"/>
    <w:rsid w:val="00D16333"/>
    <w:rsid w:val="00D16386"/>
    <w:rsid w:val="00D16ECC"/>
    <w:rsid w:val="00D16F32"/>
    <w:rsid w:val="00D16FBB"/>
    <w:rsid w:val="00D17038"/>
    <w:rsid w:val="00D170DA"/>
    <w:rsid w:val="00D1740C"/>
    <w:rsid w:val="00D1787D"/>
    <w:rsid w:val="00D17C15"/>
    <w:rsid w:val="00D17D09"/>
    <w:rsid w:val="00D17E59"/>
    <w:rsid w:val="00D2074C"/>
    <w:rsid w:val="00D20AD1"/>
    <w:rsid w:val="00D217C5"/>
    <w:rsid w:val="00D21867"/>
    <w:rsid w:val="00D2187A"/>
    <w:rsid w:val="00D22837"/>
    <w:rsid w:val="00D23598"/>
    <w:rsid w:val="00D2377B"/>
    <w:rsid w:val="00D23AAA"/>
    <w:rsid w:val="00D24CCA"/>
    <w:rsid w:val="00D24FE0"/>
    <w:rsid w:val="00D25568"/>
    <w:rsid w:val="00D256F0"/>
    <w:rsid w:val="00D25E9B"/>
    <w:rsid w:val="00D25F7D"/>
    <w:rsid w:val="00D2647E"/>
    <w:rsid w:val="00D26BA3"/>
    <w:rsid w:val="00D26E5F"/>
    <w:rsid w:val="00D26FE0"/>
    <w:rsid w:val="00D27D45"/>
    <w:rsid w:val="00D30380"/>
    <w:rsid w:val="00D303E8"/>
    <w:rsid w:val="00D31C20"/>
    <w:rsid w:val="00D3231B"/>
    <w:rsid w:val="00D323C5"/>
    <w:rsid w:val="00D32917"/>
    <w:rsid w:val="00D33D3D"/>
    <w:rsid w:val="00D33E98"/>
    <w:rsid w:val="00D3403D"/>
    <w:rsid w:val="00D3457B"/>
    <w:rsid w:val="00D34665"/>
    <w:rsid w:val="00D349B0"/>
    <w:rsid w:val="00D34A08"/>
    <w:rsid w:val="00D35A4B"/>
    <w:rsid w:val="00D35E03"/>
    <w:rsid w:val="00D36452"/>
    <w:rsid w:val="00D36A11"/>
    <w:rsid w:val="00D371DB"/>
    <w:rsid w:val="00D378A2"/>
    <w:rsid w:val="00D37A28"/>
    <w:rsid w:val="00D37BB0"/>
    <w:rsid w:val="00D4093A"/>
    <w:rsid w:val="00D40FDD"/>
    <w:rsid w:val="00D41ABE"/>
    <w:rsid w:val="00D421D7"/>
    <w:rsid w:val="00D4289E"/>
    <w:rsid w:val="00D42AED"/>
    <w:rsid w:val="00D42C2F"/>
    <w:rsid w:val="00D43B9C"/>
    <w:rsid w:val="00D449F8"/>
    <w:rsid w:val="00D44F35"/>
    <w:rsid w:val="00D45794"/>
    <w:rsid w:val="00D4581F"/>
    <w:rsid w:val="00D46326"/>
    <w:rsid w:val="00D46753"/>
    <w:rsid w:val="00D46AFC"/>
    <w:rsid w:val="00D46E7D"/>
    <w:rsid w:val="00D475C1"/>
    <w:rsid w:val="00D47F90"/>
    <w:rsid w:val="00D501F2"/>
    <w:rsid w:val="00D5082B"/>
    <w:rsid w:val="00D50B7A"/>
    <w:rsid w:val="00D5155C"/>
    <w:rsid w:val="00D51DA8"/>
    <w:rsid w:val="00D52793"/>
    <w:rsid w:val="00D52CDD"/>
    <w:rsid w:val="00D53111"/>
    <w:rsid w:val="00D5315E"/>
    <w:rsid w:val="00D53249"/>
    <w:rsid w:val="00D538C7"/>
    <w:rsid w:val="00D53A45"/>
    <w:rsid w:val="00D53BB5"/>
    <w:rsid w:val="00D53EBD"/>
    <w:rsid w:val="00D550CA"/>
    <w:rsid w:val="00D55324"/>
    <w:rsid w:val="00D55AF4"/>
    <w:rsid w:val="00D55B9B"/>
    <w:rsid w:val="00D56069"/>
    <w:rsid w:val="00D56151"/>
    <w:rsid w:val="00D56989"/>
    <w:rsid w:val="00D56D64"/>
    <w:rsid w:val="00D5719E"/>
    <w:rsid w:val="00D60573"/>
    <w:rsid w:val="00D609BB"/>
    <w:rsid w:val="00D60A67"/>
    <w:rsid w:val="00D611BB"/>
    <w:rsid w:val="00D618E9"/>
    <w:rsid w:val="00D61CBC"/>
    <w:rsid w:val="00D62066"/>
    <w:rsid w:val="00D62BEE"/>
    <w:rsid w:val="00D6370A"/>
    <w:rsid w:val="00D63710"/>
    <w:rsid w:val="00D63ECB"/>
    <w:rsid w:val="00D63FF0"/>
    <w:rsid w:val="00D64063"/>
    <w:rsid w:val="00D649A8"/>
    <w:rsid w:val="00D64B75"/>
    <w:rsid w:val="00D64FFC"/>
    <w:rsid w:val="00D651B7"/>
    <w:rsid w:val="00D67172"/>
    <w:rsid w:val="00D67646"/>
    <w:rsid w:val="00D6772C"/>
    <w:rsid w:val="00D70B74"/>
    <w:rsid w:val="00D70F35"/>
    <w:rsid w:val="00D70FAA"/>
    <w:rsid w:val="00D72857"/>
    <w:rsid w:val="00D73083"/>
    <w:rsid w:val="00D732FC"/>
    <w:rsid w:val="00D73897"/>
    <w:rsid w:val="00D74597"/>
    <w:rsid w:val="00D7471E"/>
    <w:rsid w:val="00D74B06"/>
    <w:rsid w:val="00D74BA0"/>
    <w:rsid w:val="00D756F2"/>
    <w:rsid w:val="00D759AE"/>
    <w:rsid w:val="00D75FFD"/>
    <w:rsid w:val="00D7608B"/>
    <w:rsid w:val="00D761D5"/>
    <w:rsid w:val="00D766C0"/>
    <w:rsid w:val="00D76DE6"/>
    <w:rsid w:val="00D774D7"/>
    <w:rsid w:val="00D7797C"/>
    <w:rsid w:val="00D77A63"/>
    <w:rsid w:val="00D80467"/>
    <w:rsid w:val="00D80FA2"/>
    <w:rsid w:val="00D81732"/>
    <w:rsid w:val="00D81955"/>
    <w:rsid w:val="00D81D4A"/>
    <w:rsid w:val="00D82ED4"/>
    <w:rsid w:val="00D83A29"/>
    <w:rsid w:val="00D83E3A"/>
    <w:rsid w:val="00D844E5"/>
    <w:rsid w:val="00D84EEE"/>
    <w:rsid w:val="00D856AD"/>
    <w:rsid w:val="00D85DDD"/>
    <w:rsid w:val="00D85DED"/>
    <w:rsid w:val="00D86136"/>
    <w:rsid w:val="00D86D8C"/>
    <w:rsid w:val="00D86FCB"/>
    <w:rsid w:val="00D870F8"/>
    <w:rsid w:val="00D87522"/>
    <w:rsid w:val="00D87EDE"/>
    <w:rsid w:val="00D90574"/>
    <w:rsid w:val="00D90858"/>
    <w:rsid w:val="00D90D39"/>
    <w:rsid w:val="00D90DA9"/>
    <w:rsid w:val="00D91AE9"/>
    <w:rsid w:val="00D91B04"/>
    <w:rsid w:val="00D91BE1"/>
    <w:rsid w:val="00D92613"/>
    <w:rsid w:val="00D926C6"/>
    <w:rsid w:val="00D926FC"/>
    <w:rsid w:val="00D93C2B"/>
    <w:rsid w:val="00D94409"/>
    <w:rsid w:val="00D95328"/>
    <w:rsid w:val="00D9557C"/>
    <w:rsid w:val="00D95CD5"/>
    <w:rsid w:val="00D95E1C"/>
    <w:rsid w:val="00D9770E"/>
    <w:rsid w:val="00D979AD"/>
    <w:rsid w:val="00DA02AA"/>
    <w:rsid w:val="00DA0521"/>
    <w:rsid w:val="00DA0751"/>
    <w:rsid w:val="00DA1029"/>
    <w:rsid w:val="00DA1680"/>
    <w:rsid w:val="00DA1DAE"/>
    <w:rsid w:val="00DA24E3"/>
    <w:rsid w:val="00DA28AD"/>
    <w:rsid w:val="00DA44B7"/>
    <w:rsid w:val="00DA55AF"/>
    <w:rsid w:val="00DA5DAE"/>
    <w:rsid w:val="00DA64EE"/>
    <w:rsid w:val="00DA687F"/>
    <w:rsid w:val="00DA6BCC"/>
    <w:rsid w:val="00DA6ECB"/>
    <w:rsid w:val="00DA6F23"/>
    <w:rsid w:val="00DA71EF"/>
    <w:rsid w:val="00DA75D7"/>
    <w:rsid w:val="00DA7D5C"/>
    <w:rsid w:val="00DA7E04"/>
    <w:rsid w:val="00DB01D8"/>
    <w:rsid w:val="00DB0ABF"/>
    <w:rsid w:val="00DB0DF4"/>
    <w:rsid w:val="00DB22AA"/>
    <w:rsid w:val="00DB23BD"/>
    <w:rsid w:val="00DB2B3C"/>
    <w:rsid w:val="00DB3BE9"/>
    <w:rsid w:val="00DB3D3B"/>
    <w:rsid w:val="00DB41F7"/>
    <w:rsid w:val="00DB4BCB"/>
    <w:rsid w:val="00DB5007"/>
    <w:rsid w:val="00DB564D"/>
    <w:rsid w:val="00DB654E"/>
    <w:rsid w:val="00DB691C"/>
    <w:rsid w:val="00DB6EC9"/>
    <w:rsid w:val="00DC1808"/>
    <w:rsid w:val="00DC1D02"/>
    <w:rsid w:val="00DC26F3"/>
    <w:rsid w:val="00DC319E"/>
    <w:rsid w:val="00DC35C9"/>
    <w:rsid w:val="00DC3753"/>
    <w:rsid w:val="00DC39A2"/>
    <w:rsid w:val="00DC3BCE"/>
    <w:rsid w:val="00DC3CA0"/>
    <w:rsid w:val="00DC3F61"/>
    <w:rsid w:val="00DC4075"/>
    <w:rsid w:val="00DC462D"/>
    <w:rsid w:val="00DC4BAB"/>
    <w:rsid w:val="00DC5289"/>
    <w:rsid w:val="00DC5472"/>
    <w:rsid w:val="00DC5519"/>
    <w:rsid w:val="00DC5C4F"/>
    <w:rsid w:val="00DC5D3F"/>
    <w:rsid w:val="00DC61FE"/>
    <w:rsid w:val="00DC65B3"/>
    <w:rsid w:val="00DC7185"/>
    <w:rsid w:val="00DC7338"/>
    <w:rsid w:val="00DD080A"/>
    <w:rsid w:val="00DD09C8"/>
    <w:rsid w:val="00DD1F2E"/>
    <w:rsid w:val="00DD2679"/>
    <w:rsid w:val="00DD2A04"/>
    <w:rsid w:val="00DD33E4"/>
    <w:rsid w:val="00DD36A0"/>
    <w:rsid w:val="00DD3758"/>
    <w:rsid w:val="00DD3A29"/>
    <w:rsid w:val="00DD3AAD"/>
    <w:rsid w:val="00DD3C2B"/>
    <w:rsid w:val="00DD3E5C"/>
    <w:rsid w:val="00DD3F5E"/>
    <w:rsid w:val="00DD4067"/>
    <w:rsid w:val="00DD429C"/>
    <w:rsid w:val="00DD450E"/>
    <w:rsid w:val="00DD4D32"/>
    <w:rsid w:val="00DD5C40"/>
    <w:rsid w:val="00DD6412"/>
    <w:rsid w:val="00DD667E"/>
    <w:rsid w:val="00DD6B2B"/>
    <w:rsid w:val="00DD7BD5"/>
    <w:rsid w:val="00DE0009"/>
    <w:rsid w:val="00DE023A"/>
    <w:rsid w:val="00DE0EE3"/>
    <w:rsid w:val="00DE0EE9"/>
    <w:rsid w:val="00DE10D5"/>
    <w:rsid w:val="00DE1CE2"/>
    <w:rsid w:val="00DE21F8"/>
    <w:rsid w:val="00DE225B"/>
    <w:rsid w:val="00DE2772"/>
    <w:rsid w:val="00DE31E3"/>
    <w:rsid w:val="00DE34B2"/>
    <w:rsid w:val="00DE36FF"/>
    <w:rsid w:val="00DE3A2B"/>
    <w:rsid w:val="00DE445B"/>
    <w:rsid w:val="00DE47EA"/>
    <w:rsid w:val="00DE52FE"/>
    <w:rsid w:val="00DE5515"/>
    <w:rsid w:val="00DE5B44"/>
    <w:rsid w:val="00DE5CEF"/>
    <w:rsid w:val="00DE5F55"/>
    <w:rsid w:val="00DE6122"/>
    <w:rsid w:val="00DE6A95"/>
    <w:rsid w:val="00DE7058"/>
    <w:rsid w:val="00DE75EC"/>
    <w:rsid w:val="00DE77C3"/>
    <w:rsid w:val="00DE7D06"/>
    <w:rsid w:val="00DF0F33"/>
    <w:rsid w:val="00DF10A5"/>
    <w:rsid w:val="00DF12DE"/>
    <w:rsid w:val="00DF1D99"/>
    <w:rsid w:val="00DF1E7C"/>
    <w:rsid w:val="00DF2246"/>
    <w:rsid w:val="00DF291D"/>
    <w:rsid w:val="00DF2AA5"/>
    <w:rsid w:val="00DF33F5"/>
    <w:rsid w:val="00DF36D7"/>
    <w:rsid w:val="00DF42D6"/>
    <w:rsid w:val="00DF4D54"/>
    <w:rsid w:val="00DF5053"/>
    <w:rsid w:val="00DF612C"/>
    <w:rsid w:val="00DF6463"/>
    <w:rsid w:val="00DF665A"/>
    <w:rsid w:val="00DF6A91"/>
    <w:rsid w:val="00DF6D70"/>
    <w:rsid w:val="00DF6EAE"/>
    <w:rsid w:val="00DF7035"/>
    <w:rsid w:val="00DF727E"/>
    <w:rsid w:val="00DF72E8"/>
    <w:rsid w:val="00DF7A53"/>
    <w:rsid w:val="00DF7B71"/>
    <w:rsid w:val="00DF7C9D"/>
    <w:rsid w:val="00DF7E22"/>
    <w:rsid w:val="00E00269"/>
    <w:rsid w:val="00E002BB"/>
    <w:rsid w:val="00E0058C"/>
    <w:rsid w:val="00E00E36"/>
    <w:rsid w:val="00E0148E"/>
    <w:rsid w:val="00E01724"/>
    <w:rsid w:val="00E01984"/>
    <w:rsid w:val="00E019C9"/>
    <w:rsid w:val="00E01C9F"/>
    <w:rsid w:val="00E024CB"/>
    <w:rsid w:val="00E02AAA"/>
    <w:rsid w:val="00E02CD3"/>
    <w:rsid w:val="00E0346D"/>
    <w:rsid w:val="00E03F77"/>
    <w:rsid w:val="00E04386"/>
    <w:rsid w:val="00E05811"/>
    <w:rsid w:val="00E0584A"/>
    <w:rsid w:val="00E0595A"/>
    <w:rsid w:val="00E05C34"/>
    <w:rsid w:val="00E05E25"/>
    <w:rsid w:val="00E062E4"/>
    <w:rsid w:val="00E063E2"/>
    <w:rsid w:val="00E06E66"/>
    <w:rsid w:val="00E06E91"/>
    <w:rsid w:val="00E072A7"/>
    <w:rsid w:val="00E072BE"/>
    <w:rsid w:val="00E07437"/>
    <w:rsid w:val="00E07D2D"/>
    <w:rsid w:val="00E100BC"/>
    <w:rsid w:val="00E10396"/>
    <w:rsid w:val="00E1075D"/>
    <w:rsid w:val="00E11A59"/>
    <w:rsid w:val="00E11DD1"/>
    <w:rsid w:val="00E124BB"/>
    <w:rsid w:val="00E13ECD"/>
    <w:rsid w:val="00E146EB"/>
    <w:rsid w:val="00E14740"/>
    <w:rsid w:val="00E1496E"/>
    <w:rsid w:val="00E15B0E"/>
    <w:rsid w:val="00E163EC"/>
    <w:rsid w:val="00E17B6F"/>
    <w:rsid w:val="00E2104F"/>
    <w:rsid w:val="00E2163C"/>
    <w:rsid w:val="00E21857"/>
    <w:rsid w:val="00E22E30"/>
    <w:rsid w:val="00E23D48"/>
    <w:rsid w:val="00E240FB"/>
    <w:rsid w:val="00E241B3"/>
    <w:rsid w:val="00E24586"/>
    <w:rsid w:val="00E245FF"/>
    <w:rsid w:val="00E25A86"/>
    <w:rsid w:val="00E2635B"/>
    <w:rsid w:val="00E267CE"/>
    <w:rsid w:val="00E26AD5"/>
    <w:rsid w:val="00E27492"/>
    <w:rsid w:val="00E27735"/>
    <w:rsid w:val="00E27A04"/>
    <w:rsid w:val="00E27C51"/>
    <w:rsid w:val="00E32800"/>
    <w:rsid w:val="00E3294F"/>
    <w:rsid w:val="00E32A24"/>
    <w:rsid w:val="00E332EE"/>
    <w:rsid w:val="00E34A8A"/>
    <w:rsid w:val="00E351F4"/>
    <w:rsid w:val="00E35685"/>
    <w:rsid w:val="00E35CC5"/>
    <w:rsid w:val="00E35F2C"/>
    <w:rsid w:val="00E379F0"/>
    <w:rsid w:val="00E37A8A"/>
    <w:rsid w:val="00E40128"/>
    <w:rsid w:val="00E41605"/>
    <w:rsid w:val="00E4197E"/>
    <w:rsid w:val="00E424C6"/>
    <w:rsid w:val="00E42A08"/>
    <w:rsid w:val="00E430E2"/>
    <w:rsid w:val="00E43131"/>
    <w:rsid w:val="00E436BD"/>
    <w:rsid w:val="00E43DC8"/>
    <w:rsid w:val="00E43EB2"/>
    <w:rsid w:val="00E451B0"/>
    <w:rsid w:val="00E456D0"/>
    <w:rsid w:val="00E4669D"/>
    <w:rsid w:val="00E466C7"/>
    <w:rsid w:val="00E469BC"/>
    <w:rsid w:val="00E46C11"/>
    <w:rsid w:val="00E46FAC"/>
    <w:rsid w:val="00E4721E"/>
    <w:rsid w:val="00E47617"/>
    <w:rsid w:val="00E47917"/>
    <w:rsid w:val="00E50140"/>
    <w:rsid w:val="00E501D3"/>
    <w:rsid w:val="00E5039D"/>
    <w:rsid w:val="00E506BE"/>
    <w:rsid w:val="00E508C2"/>
    <w:rsid w:val="00E51A08"/>
    <w:rsid w:val="00E51E8C"/>
    <w:rsid w:val="00E51F14"/>
    <w:rsid w:val="00E5234E"/>
    <w:rsid w:val="00E526B3"/>
    <w:rsid w:val="00E52A83"/>
    <w:rsid w:val="00E54443"/>
    <w:rsid w:val="00E54463"/>
    <w:rsid w:val="00E554A4"/>
    <w:rsid w:val="00E55B56"/>
    <w:rsid w:val="00E55EDD"/>
    <w:rsid w:val="00E56834"/>
    <w:rsid w:val="00E5690B"/>
    <w:rsid w:val="00E56E56"/>
    <w:rsid w:val="00E575E9"/>
    <w:rsid w:val="00E6002A"/>
    <w:rsid w:val="00E61B8B"/>
    <w:rsid w:val="00E62516"/>
    <w:rsid w:val="00E62BEC"/>
    <w:rsid w:val="00E62ECE"/>
    <w:rsid w:val="00E6307A"/>
    <w:rsid w:val="00E630AB"/>
    <w:rsid w:val="00E6345C"/>
    <w:rsid w:val="00E64498"/>
    <w:rsid w:val="00E651FF"/>
    <w:rsid w:val="00E6523F"/>
    <w:rsid w:val="00E659E5"/>
    <w:rsid w:val="00E65E24"/>
    <w:rsid w:val="00E67AA4"/>
    <w:rsid w:val="00E7012F"/>
    <w:rsid w:val="00E70192"/>
    <w:rsid w:val="00E7024A"/>
    <w:rsid w:val="00E7076A"/>
    <w:rsid w:val="00E708CB"/>
    <w:rsid w:val="00E70B7A"/>
    <w:rsid w:val="00E713A2"/>
    <w:rsid w:val="00E71B3C"/>
    <w:rsid w:val="00E71FFC"/>
    <w:rsid w:val="00E72587"/>
    <w:rsid w:val="00E72626"/>
    <w:rsid w:val="00E72D24"/>
    <w:rsid w:val="00E72D80"/>
    <w:rsid w:val="00E7389C"/>
    <w:rsid w:val="00E741A2"/>
    <w:rsid w:val="00E746FD"/>
    <w:rsid w:val="00E74B39"/>
    <w:rsid w:val="00E74CBD"/>
    <w:rsid w:val="00E751C5"/>
    <w:rsid w:val="00E75360"/>
    <w:rsid w:val="00E754BB"/>
    <w:rsid w:val="00E7584B"/>
    <w:rsid w:val="00E75F2F"/>
    <w:rsid w:val="00E769EC"/>
    <w:rsid w:val="00E771D0"/>
    <w:rsid w:val="00E778A1"/>
    <w:rsid w:val="00E778B4"/>
    <w:rsid w:val="00E8005F"/>
    <w:rsid w:val="00E801B2"/>
    <w:rsid w:val="00E801E1"/>
    <w:rsid w:val="00E8024D"/>
    <w:rsid w:val="00E80D1E"/>
    <w:rsid w:val="00E81125"/>
    <w:rsid w:val="00E81348"/>
    <w:rsid w:val="00E8147D"/>
    <w:rsid w:val="00E81C98"/>
    <w:rsid w:val="00E81ECB"/>
    <w:rsid w:val="00E82B2C"/>
    <w:rsid w:val="00E82CB4"/>
    <w:rsid w:val="00E831EC"/>
    <w:rsid w:val="00E83524"/>
    <w:rsid w:val="00E83B6E"/>
    <w:rsid w:val="00E83DA8"/>
    <w:rsid w:val="00E84639"/>
    <w:rsid w:val="00E84ED6"/>
    <w:rsid w:val="00E84FE4"/>
    <w:rsid w:val="00E8544C"/>
    <w:rsid w:val="00E85627"/>
    <w:rsid w:val="00E8564D"/>
    <w:rsid w:val="00E856CC"/>
    <w:rsid w:val="00E85887"/>
    <w:rsid w:val="00E85AF9"/>
    <w:rsid w:val="00E85C91"/>
    <w:rsid w:val="00E86402"/>
    <w:rsid w:val="00E8672A"/>
    <w:rsid w:val="00E86751"/>
    <w:rsid w:val="00E86E58"/>
    <w:rsid w:val="00E87109"/>
    <w:rsid w:val="00E901B4"/>
    <w:rsid w:val="00E9059F"/>
    <w:rsid w:val="00E90927"/>
    <w:rsid w:val="00E90990"/>
    <w:rsid w:val="00E91239"/>
    <w:rsid w:val="00E912C4"/>
    <w:rsid w:val="00E9161A"/>
    <w:rsid w:val="00E9180E"/>
    <w:rsid w:val="00E91B44"/>
    <w:rsid w:val="00E92884"/>
    <w:rsid w:val="00E92CD5"/>
    <w:rsid w:val="00E92DA1"/>
    <w:rsid w:val="00E93C2B"/>
    <w:rsid w:val="00E93CF8"/>
    <w:rsid w:val="00E94788"/>
    <w:rsid w:val="00E948A4"/>
    <w:rsid w:val="00E94ABA"/>
    <w:rsid w:val="00E94B59"/>
    <w:rsid w:val="00E95475"/>
    <w:rsid w:val="00E9554D"/>
    <w:rsid w:val="00E9570A"/>
    <w:rsid w:val="00E95BE3"/>
    <w:rsid w:val="00E96AB1"/>
    <w:rsid w:val="00E96D5F"/>
    <w:rsid w:val="00E97427"/>
    <w:rsid w:val="00E97B59"/>
    <w:rsid w:val="00EA0ABA"/>
    <w:rsid w:val="00EA0C42"/>
    <w:rsid w:val="00EA0D85"/>
    <w:rsid w:val="00EA12FC"/>
    <w:rsid w:val="00EA1B22"/>
    <w:rsid w:val="00EA289F"/>
    <w:rsid w:val="00EA3760"/>
    <w:rsid w:val="00EA3AC3"/>
    <w:rsid w:val="00EA3AFA"/>
    <w:rsid w:val="00EA43D5"/>
    <w:rsid w:val="00EA4AFD"/>
    <w:rsid w:val="00EA4CAA"/>
    <w:rsid w:val="00EA4EE9"/>
    <w:rsid w:val="00EA4FFD"/>
    <w:rsid w:val="00EA5D04"/>
    <w:rsid w:val="00EA5EF0"/>
    <w:rsid w:val="00EA5F67"/>
    <w:rsid w:val="00EA6D03"/>
    <w:rsid w:val="00EA714C"/>
    <w:rsid w:val="00EA7A1C"/>
    <w:rsid w:val="00EA7BE6"/>
    <w:rsid w:val="00EA7E01"/>
    <w:rsid w:val="00EB03DE"/>
    <w:rsid w:val="00EB0F19"/>
    <w:rsid w:val="00EB1627"/>
    <w:rsid w:val="00EB16C5"/>
    <w:rsid w:val="00EB1950"/>
    <w:rsid w:val="00EB2104"/>
    <w:rsid w:val="00EB2337"/>
    <w:rsid w:val="00EB23F3"/>
    <w:rsid w:val="00EB27D3"/>
    <w:rsid w:val="00EB28BC"/>
    <w:rsid w:val="00EB3620"/>
    <w:rsid w:val="00EB3834"/>
    <w:rsid w:val="00EB3A56"/>
    <w:rsid w:val="00EB3D7D"/>
    <w:rsid w:val="00EB3FCD"/>
    <w:rsid w:val="00EB4D0C"/>
    <w:rsid w:val="00EB5DF9"/>
    <w:rsid w:val="00EB5EB7"/>
    <w:rsid w:val="00EB632F"/>
    <w:rsid w:val="00EB64BF"/>
    <w:rsid w:val="00EB7899"/>
    <w:rsid w:val="00EC08F3"/>
    <w:rsid w:val="00EC09CB"/>
    <w:rsid w:val="00EC0C38"/>
    <w:rsid w:val="00EC13A4"/>
    <w:rsid w:val="00EC1871"/>
    <w:rsid w:val="00EC1C0C"/>
    <w:rsid w:val="00EC1C73"/>
    <w:rsid w:val="00EC1E69"/>
    <w:rsid w:val="00EC1E9C"/>
    <w:rsid w:val="00EC1FD5"/>
    <w:rsid w:val="00EC3059"/>
    <w:rsid w:val="00EC3B5D"/>
    <w:rsid w:val="00EC441E"/>
    <w:rsid w:val="00EC4570"/>
    <w:rsid w:val="00EC4995"/>
    <w:rsid w:val="00EC49C9"/>
    <w:rsid w:val="00EC4EB8"/>
    <w:rsid w:val="00EC57D6"/>
    <w:rsid w:val="00EC6318"/>
    <w:rsid w:val="00EC664A"/>
    <w:rsid w:val="00EC7138"/>
    <w:rsid w:val="00EC7962"/>
    <w:rsid w:val="00EC7D61"/>
    <w:rsid w:val="00ED0235"/>
    <w:rsid w:val="00ED0685"/>
    <w:rsid w:val="00ED0E4D"/>
    <w:rsid w:val="00ED0F79"/>
    <w:rsid w:val="00ED14FB"/>
    <w:rsid w:val="00ED1D1F"/>
    <w:rsid w:val="00ED1D6E"/>
    <w:rsid w:val="00ED267D"/>
    <w:rsid w:val="00ED2938"/>
    <w:rsid w:val="00ED312E"/>
    <w:rsid w:val="00ED3830"/>
    <w:rsid w:val="00ED3A9C"/>
    <w:rsid w:val="00ED451D"/>
    <w:rsid w:val="00ED4CC3"/>
    <w:rsid w:val="00ED4DB0"/>
    <w:rsid w:val="00ED5901"/>
    <w:rsid w:val="00ED64CA"/>
    <w:rsid w:val="00ED6C76"/>
    <w:rsid w:val="00ED75BB"/>
    <w:rsid w:val="00ED76E1"/>
    <w:rsid w:val="00ED7A46"/>
    <w:rsid w:val="00ED7CC1"/>
    <w:rsid w:val="00ED7F0B"/>
    <w:rsid w:val="00ED7F93"/>
    <w:rsid w:val="00EE07CA"/>
    <w:rsid w:val="00EE0F1A"/>
    <w:rsid w:val="00EE165B"/>
    <w:rsid w:val="00EE18DF"/>
    <w:rsid w:val="00EE1BA5"/>
    <w:rsid w:val="00EE2349"/>
    <w:rsid w:val="00EE27DF"/>
    <w:rsid w:val="00EE3B7C"/>
    <w:rsid w:val="00EE46AD"/>
    <w:rsid w:val="00EE507D"/>
    <w:rsid w:val="00EE5BE6"/>
    <w:rsid w:val="00EE5EC3"/>
    <w:rsid w:val="00EE615C"/>
    <w:rsid w:val="00EE670F"/>
    <w:rsid w:val="00EE6E3A"/>
    <w:rsid w:val="00EE7157"/>
    <w:rsid w:val="00EE7C6B"/>
    <w:rsid w:val="00EF1933"/>
    <w:rsid w:val="00EF2538"/>
    <w:rsid w:val="00EF262B"/>
    <w:rsid w:val="00EF2AA3"/>
    <w:rsid w:val="00EF2B88"/>
    <w:rsid w:val="00EF2F74"/>
    <w:rsid w:val="00EF3A4B"/>
    <w:rsid w:val="00EF3B91"/>
    <w:rsid w:val="00EF4704"/>
    <w:rsid w:val="00EF52D9"/>
    <w:rsid w:val="00EF57F8"/>
    <w:rsid w:val="00EF5AC5"/>
    <w:rsid w:val="00EF5B26"/>
    <w:rsid w:val="00EF64A1"/>
    <w:rsid w:val="00EF6CFA"/>
    <w:rsid w:val="00EF704C"/>
    <w:rsid w:val="00EF74B4"/>
    <w:rsid w:val="00F00B1F"/>
    <w:rsid w:val="00F0100A"/>
    <w:rsid w:val="00F01B5C"/>
    <w:rsid w:val="00F01C09"/>
    <w:rsid w:val="00F01CB0"/>
    <w:rsid w:val="00F0249E"/>
    <w:rsid w:val="00F024A1"/>
    <w:rsid w:val="00F0259E"/>
    <w:rsid w:val="00F035A8"/>
    <w:rsid w:val="00F0372D"/>
    <w:rsid w:val="00F03793"/>
    <w:rsid w:val="00F037FB"/>
    <w:rsid w:val="00F03A10"/>
    <w:rsid w:val="00F03EAF"/>
    <w:rsid w:val="00F0547E"/>
    <w:rsid w:val="00F05A95"/>
    <w:rsid w:val="00F05C58"/>
    <w:rsid w:val="00F05CD2"/>
    <w:rsid w:val="00F05FA5"/>
    <w:rsid w:val="00F063E2"/>
    <w:rsid w:val="00F064DE"/>
    <w:rsid w:val="00F06512"/>
    <w:rsid w:val="00F06895"/>
    <w:rsid w:val="00F06B45"/>
    <w:rsid w:val="00F070EE"/>
    <w:rsid w:val="00F07CF1"/>
    <w:rsid w:val="00F10B6D"/>
    <w:rsid w:val="00F10C16"/>
    <w:rsid w:val="00F120DF"/>
    <w:rsid w:val="00F12436"/>
    <w:rsid w:val="00F124E5"/>
    <w:rsid w:val="00F12D97"/>
    <w:rsid w:val="00F131F0"/>
    <w:rsid w:val="00F13F53"/>
    <w:rsid w:val="00F14317"/>
    <w:rsid w:val="00F148D4"/>
    <w:rsid w:val="00F14C51"/>
    <w:rsid w:val="00F152AE"/>
    <w:rsid w:val="00F15649"/>
    <w:rsid w:val="00F15703"/>
    <w:rsid w:val="00F157D4"/>
    <w:rsid w:val="00F15B02"/>
    <w:rsid w:val="00F16983"/>
    <w:rsid w:val="00F16DB7"/>
    <w:rsid w:val="00F17378"/>
    <w:rsid w:val="00F1769E"/>
    <w:rsid w:val="00F1776F"/>
    <w:rsid w:val="00F17A32"/>
    <w:rsid w:val="00F17D4E"/>
    <w:rsid w:val="00F20A22"/>
    <w:rsid w:val="00F21A4F"/>
    <w:rsid w:val="00F21E10"/>
    <w:rsid w:val="00F222B4"/>
    <w:rsid w:val="00F22AA9"/>
    <w:rsid w:val="00F2318F"/>
    <w:rsid w:val="00F2340A"/>
    <w:rsid w:val="00F23BDD"/>
    <w:rsid w:val="00F24CFC"/>
    <w:rsid w:val="00F24FDF"/>
    <w:rsid w:val="00F250CE"/>
    <w:rsid w:val="00F26AEE"/>
    <w:rsid w:val="00F26CEE"/>
    <w:rsid w:val="00F271E0"/>
    <w:rsid w:val="00F27FCD"/>
    <w:rsid w:val="00F31BB9"/>
    <w:rsid w:val="00F3299B"/>
    <w:rsid w:val="00F32A32"/>
    <w:rsid w:val="00F335F5"/>
    <w:rsid w:val="00F3388D"/>
    <w:rsid w:val="00F33B29"/>
    <w:rsid w:val="00F33C0F"/>
    <w:rsid w:val="00F33D5B"/>
    <w:rsid w:val="00F34196"/>
    <w:rsid w:val="00F3433B"/>
    <w:rsid w:val="00F345BA"/>
    <w:rsid w:val="00F34FDE"/>
    <w:rsid w:val="00F355AB"/>
    <w:rsid w:val="00F36362"/>
    <w:rsid w:val="00F3660C"/>
    <w:rsid w:val="00F3754A"/>
    <w:rsid w:val="00F37AA3"/>
    <w:rsid w:val="00F37C31"/>
    <w:rsid w:val="00F402F3"/>
    <w:rsid w:val="00F4129F"/>
    <w:rsid w:val="00F41437"/>
    <w:rsid w:val="00F419B4"/>
    <w:rsid w:val="00F41CF8"/>
    <w:rsid w:val="00F420E8"/>
    <w:rsid w:val="00F4214C"/>
    <w:rsid w:val="00F42286"/>
    <w:rsid w:val="00F42B85"/>
    <w:rsid w:val="00F43F6E"/>
    <w:rsid w:val="00F45163"/>
    <w:rsid w:val="00F453B7"/>
    <w:rsid w:val="00F45D2D"/>
    <w:rsid w:val="00F46565"/>
    <w:rsid w:val="00F46A9A"/>
    <w:rsid w:val="00F479CC"/>
    <w:rsid w:val="00F47D1A"/>
    <w:rsid w:val="00F507A6"/>
    <w:rsid w:val="00F50F6E"/>
    <w:rsid w:val="00F5146E"/>
    <w:rsid w:val="00F51CAE"/>
    <w:rsid w:val="00F51F0D"/>
    <w:rsid w:val="00F5242A"/>
    <w:rsid w:val="00F529F0"/>
    <w:rsid w:val="00F53478"/>
    <w:rsid w:val="00F538A1"/>
    <w:rsid w:val="00F5556D"/>
    <w:rsid w:val="00F55843"/>
    <w:rsid w:val="00F55B80"/>
    <w:rsid w:val="00F55BA3"/>
    <w:rsid w:val="00F55C03"/>
    <w:rsid w:val="00F55E74"/>
    <w:rsid w:val="00F57E51"/>
    <w:rsid w:val="00F60961"/>
    <w:rsid w:val="00F60CB9"/>
    <w:rsid w:val="00F60F54"/>
    <w:rsid w:val="00F62582"/>
    <w:rsid w:val="00F62FAC"/>
    <w:rsid w:val="00F63593"/>
    <w:rsid w:val="00F6379B"/>
    <w:rsid w:val="00F63B9D"/>
    <w:rsid w:val="00F6439B"/>
    <w:rsid w:val="00F64534"/>
    <w:rsid w:val="00F65853"/>
    <w:rsid w:val="00F65CDD"/>
    <w:rsid w:val="00F66AC5"/>
    <w:rsid w:val="00F6763E"/>
    <w:rsid w:val="00F6790C"/>
    <w:rsid w:val="00F700C5"/>
    <w:rsid w:val="00F70797"/>
    <w:rsid w:val="00F71528"/>
    <w:rsid w:val="00F71CAB"/>
    <w:rsid w:val="00F72252"/>
    <w:rsid w:val="00F72775"/>
    <w:rsid w:val="00F72AD6"/>
    <w:rsid w:val="00F72D9D"/>
    <w:rsid w:val="00F72E30"/>
    <w:rsid w:val="00F732D0"/>
    <w:rsid w:val="00F7349E"/>
    <w:rsid w:val="00F73662"/>
    <w:rsid w:val="00F73948"/>
    <w:rsid w:val="00F739B6"/>
    <w:rsid w:val="00F73CC9"/>
    <w:rsid w:val="00F73EC6"/>
    <w:rsid w:val="00F75331"/>
    <w:rsid w:val="00F753F5"/>
    <w:rsid w:val="00F756DE"/>
    <w:rsid w:val="00F75843"/>
    <w:rsid w:val="00F76276"/>
    <w:rsid w:val="00F76528"/>
    <w:rsid w:val="00F76589"/>
    <w:rsid w:val="00F76FE1"/>
    <w:rsid w:val="00F772A8"/>
    <w:rsid w:val="00F774D5"/>
    <w:rsid w:val="00F779A6"/>
    <w:rsid w:val="00F80728"/>
    <w:rsid w:val="00F81192"/>
    <w:rsid w:val="00F812FD"/>
    <w:rsid w:val="00F8165F"/>
    <w:rsid w:val="00F81FAA"/>
    <w:rsid w:val="00F82309"/>
    <w:rsid w:val="00F82A94"/>
    <w:rsid w:val="00F83596"/>
    <w:rsid w:val="00F8362D"/>
    <w:rsid w:val="00F83890"/>
    <w:rsid w:val="00F83A06"/>
    <w:rsid w:val="00F8423C"/>
    <w:rsid w:val="00F84300"/>
    <w:rsid w:val="00F84CCF"/>
    <w:rsid w:val="00F84E12"/>
    <w:rsid w:val="00F84FCE"/>
    <w:rsid w:val="00F851ED"/>
    <w:rsid w:val="00F85318"/>
    <w:rsid w:val="00F854CD"/>
    <w:rsid w:val="00F85857"/>
    <w:rsid w:val="00F86556"/>
    <w:rsid w:val="00F86CF4"/>
    <w:rsid w:val="00F86DE9"/>
    <w:rsid w:val="00F86F39"/>
    <w:rsid w:val="00F87DAE"/>
    <w:rsid w:val="00F87EDF"/>
    <w:rsid w:val="00F90361"/>
    <w:rsid w:val="00F90890"/>
    <w:rsid w:val="00F90CAD"/>
    <w:rsid w:val="00F91A11"/>
    <w:rsid w:val="00F92139"/>
    <w:rsid w:val="00F922E9"/>
    <w:rsid w:val="00F9237A"/>
    <w:rsid w:val="00F92973"/>
    <w:rsid w:val="00F92A1C"/>
    <w:rsid w:val="00F92D15"/>
    <w:rsid w:val="00F93177"/>
    <w:rsid w:val="00F935F5"/>
    <w:rsid w:val="00F936EA"/>
    <w:rsid w:val="00F939C6"/>
    <w:rsid w:val="00F94331"/>
    <w:rsid w:val="00F94414"/>
    <w:rsid w:val="00F94904"/>
    <w:rsid w:val="00F9522B"/>
    <w:rsid w:val="00F95BF4"/>
    <w:rsid w:val="00F96582"/>
    <w:rsid w:val="00F971C1"/>
    <w:rsid w:val="00F97D44"/>
    <w:rsid w:val="00FA068E"/>
    <w:rsid w:val="00FA0B89"/>
    <w:rsid w:val="00FA0D5A"/>
    <w:rsid w:val="00FA1D82"/>
    <w:rsid w:val="00FA2463"/>
    <w:rsid w:val="00FA2B18"/>
    <w:rsid w:val="00FA30DC"/>
    <w:rsid w:val="00FA4CC4"/>
    <w:rsid w:val="00FA596B"/>
    <w:rsid w:val="00FA5C1D"/>
    <w:rsid w:val="00FA6706"/>
    <w:rsid w:val="00FA6D00"/>
    <w:rsid w:val="00FA71A9"/>
    <w:rsid w:val="00FA7849"/>
    <w:rsid w:val="00FB115F"/>
    <w:rsid w:val="00FB167C"/>
    <w:rsid w:val="00FB1A9A"/>
    <w:rsid w:val="00FB1BC8"/>
    <w:rsid w:val="00FB1EE2"/>
    <w:rsid w:val="00FB2159"/>
    <w:rsid w:val="00FB2998"/>
    <w:rsid w:val="00FB3265"/>
    <w:rsid w:val="00FB32A4"/>
    <w:rsid w:val="00FB379B"/>
    <w:rsid w:val="00FB3825"/>
    <w:rsid w:val="00FB4888"/>
    <w:rsid w:val="00FB48BD"/>
    <w:rsid w:val="00FB5507"/>
    <w:rsid w:val="00FB550C"/>
    <w:rsid w:val="00FB55DB"/>
    <w:rsid w:val="00FB5818"/>
    <w:rsid w:val="00FB5941"/>
    <w:rsid w:val="00FB6A23"/>
    <w:rsid w:val="00FC0014"/>
    <w:rsid w:val="00FC04F7"/>
    <w:rsid w:val="00FC07C9"/>
    <w:rsid w:val="00FC0C44"/>
    <w:rsid w:val="00FC0CC6"/>
    <w:rsid w:val="00FC0D26"/>
    <w:rsid w:val="00FC165E"/>
    <w:rsid w:val="00FC1A75"/>
    <w:rsid w:val="00FC2A1F"/>
    <w:rsid w:val="00FC3D05"/>
    <w:rsid w:val="00FC3D56"/>
    <w:rsid w:val="00FC527A"/>
    <w:rsid w:val="00FC5D6E"/>
    <w:rsid w:val="00FC600F"/>
    <w:rsid w:val="00FC62BC"/>
    <w:rsid w:val="00FC6BDE"/>
    <w:rsid w:val="00FC727D"/>
    <w:rsid w:val="00FC7D71"/>
    <w:rsid w:val="00FC7E05"/>
    <w:rsid w:val="00FD2293"/>
    <w:rsid w:val="00FD24D5"/>
    <w:rsid w:val="00FD29EF"/>
    <w:rsid w:val="00FD2B9D"/>
    <w:rsid w:val="00FD2E10"/>
    <w:rsid w:val="00FD34C1"/>
    <w:rsid w:val="00FD3818"/>
    <w:rsid w:val="00FD3924"/>
    <w:rsid w:val="00FD3C37"/>
    <w:rsid w:val="00FD40E2"/>
    <w:rsid w:val="00FD5A6E"/>
    <w:rsid w:val="00FE0715"/>
    <w:rsid w:val="00FE0BC2"/>
    <w:rsid w:val="00FE13D1"/>
    <w:rsid w:val="00FE15C1"/>
    <w:rsid w:val="00FE16D6"/>
    <w:rsid w:val="00FE2133"/>
    <w:rsid w:val="00FE21E2"/>
    <w:rsid w:val="00FE22AA"/>
    <w:rsid w:val="00FE2494"/>
    <w:rsid w:val="00FE2BC2"/>
    <w:rsid w:val="00FE2C99"/>
    <w:rsid w:val="00FE3815"/>
    <w:rsid w:val="00FE3B91"/>
    <w:rsid w:val="00FE47A2"/>
    <w:rsid w:val="00FE52A9"/>
    <w:rsid w:val="00FE719C"/>
    <w:rsid w:val="00FE7504"/>
    <w:rsid w:val="00FE7A87"/>
    <w:rsid w:val="00FE7FDB"/>
    <w:rsid w:val="00FF02FB"/>
    <w:rsid w:val="00FF061B"/>
    <w:rsid w:val="00FF072D"/>
    <w:rsid w:val="00FF0958"/>
    <w:rsid w:val="00FF179C"/>
    <w:rsid w:val="00FF22F8"/>
    <w:rsid w:val="00FF26C2"/>
    <w:rsid w:val="00FF34A5"/>
    <w:rsid w:val="00FF4A00"/>
    <w:rsid w:val="00FF4A72"/>
    <w:rsid w:val="00FF4C8A"/>
    <w:rsid w:val="00FF4DA8"/>
    <w:rsid w:val="00FF521E"/>
    <w:rsid w:val="00FF5CF2"/>
    <w:rsid w:val="00FF6332"/>
    <w:rsid w:val="00FF6565"/>
    <w:rsid w:val="00FF6A7E"/>
    <w:rsid w:val="00FF73E0"/>
    <w:rsid w:val="07606819"/>
    <w:rsid w:val="09645D5A"/>
    <w:rsid w:val="09946DCE"/>
    <w:rsid w:val="0AF21AB7"/>
    <w:rsid w:val="15086E28"/>
    <w:rsid w:val="18713697"/>
    <w:rsid w:val="1D0513AA"/>
    <w:rsid w:val="1E067383"/>
    <w:rsid w:val="23794A17"/>
    <w:rsid w:val="28CE7AA7"/>
    <w:rsid w:val="2BC84F07"/>
    <w:rsid w:val="2C146F7F"/>
    <w:rsid w:val="31713030"/>
    <w:rsid w:val="320C02D1"/>
    <w:rsid w:val="33EC5009"/>
    <w:rsid w:val="347C2A84"/>
    <w:rsid w:val="37AB70F5"/>
    <w:rsid w:val="37C32F90"/>
    <w:rsid w:val="3BE6098F"/>
    <w:rsid w:val="3E262645"/>
    <w:rsid w:val="43F34EC9"/>
    <w:rsid w:val="48116375"/>
    <w:rsid w:val="492B0EF2"/>
    <w:rsid w:val="560E3E6A"/>
    <w:rsid w:val="5EA91906"/>
    <w:rsid w:val="630A7FA4"/>
    <w:rsid w:val="64444E6E"/>
    <w:rsid w:val="71794182"/>
    <w:rsid w:val="743E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caption" w:semiHidden="1" w:unhideWhenUsed="1" w:qFormat="1"/>
    <w:lsdException w:name="Title" w:qFormat="1"/>
    <w:lsdException w:name="Default Paragraph Font" w:semiHidden="1"/>
    <w:lsdException w:name="Subtitle" w:qFormat="1"/>
    <w:lsdException w:name="Date" w:uiPriority="99"/>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604" w:lineRule="exact"/>
      <w:jc w:val="center"/>
      <w:outlineLvl w:val="0"/>
    </w:pPr>
    <w:rPr>
      <w:b/>
      <w:bCs/>
      <w:spacing w:val="20"/>
      <w:kern w:val="44"/>
      <w:sz w:val="44"/>
      <w:szCs w:val="44"/>
    </w:rPr>
  </w:style>
  <w:style w:type="paragraph" w:styleId="2">
    <w:name w:val="heading 2"/>
    <w:basedOn w:val="a"/>
    <w:next w:val="a"/>
    <w:link w:val="2Char"/>
    <w:qFormat/>
    <w:pPr>
      <w:keepNext/>
      <w:keepLines/>
      <w:spacing w:line="604" w:lineRule="exact"/>
      <w:ind w:firstLineChars="200" w:firstLine="200"/>
      <w:outlineLvl w:val="1"/>
    </w:pPr>
    <w:rPr>
      <w:rFonts w:ascii="Arial" w:eastAsia="仿宋_GB2312" w:hAnsi="Arial"/>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Pr>
      <w:rFonts w:ascii="宋体" w:eastAsia="宋体" w:hAnsi="宋体" w:hint="eastAsia"/>
      <w:b w:val="0"/>
      <w:bCs w:val="0"/>
      <w:i w:val="0"/>
      <w:iCs w:val="0"/>
      <w:strike w:val="0"/>
      <w:dstrike w:val="0"/>
      <w:color w:val="000000"/>
      <w:sz w:val="20"/>
      <w:szCs w:val="20"/>
      <w:u w:val="none"/>
    </w:rPr>
  </w:style>
  <w:style w:type="character" w:styleId="a3">
    <w:name w:val="Hyperlink"/>
    <w:uiPriority w:val="99"/>
    <w:rPr>
      <w:color w:val="0000FF"/>
      <w:u w:val="single"/>
    </w:rPr>
  </w:style>
  <w:style w:type="character" w:styleId="a4">
    <w:name w:val="page number"/>
    <w:basedOn w:val="a0"/>
  </w:style>
  <w:style w:type="character" w:customStyle="1" w:styleId="Char">
    <w:name w:val="页脚 Char"/>
    <w:link w:val="a5"/>
    <w:rPr>
      <w:kern w:val="2"/>
      <w:sz w:val="18"/>
      <w:szCs w:val="18"/>
    </w:rPr>
  </w:style>
  <w:style w:type="character" w:customStyle="1" w:styleId="font11">
    <w:name w:val="font11"/>
    <w:rPr>
      <w:rFonts w:ascii="宋体" w:eastAsia="宋体" w:hAnsi="宋体" w:hint="eastAsia"/>
      <w:b w:val="0"/>
      <w:bCs w:val="0"/>
      <w:i w:val="0"/>
      <w:iCs w:val="0"/>
      <w:strike w:val="0"/>
      <w:dstrike w:val="0"/>
      <w:color w:val="000000"/>
      <w:sz w:val="20"/>
      <w:szCs w:val="20"/>
      <w:u w:val="none"/>
      <w:vertAlign w:val="superscript"/>
    </w:rPr>
  </w:style>
  <w:style w:type="character" w:customStyle="1" w:styleId="CharChar">
    <w:name w:val="Char Char"/>
    <w:rPr>
      <w:rFonts w:ascii="宋体" w:eastAsia="宋体" w:hAnsi="Courier New"/>
      <w:sz w:val="21"/>
      <w:lang w:val="en-US" w:eastAsia="zh-CN" w:bidi="ar-SA"/>
    </w:rPr>
  </w:style>
  <w:style w:type="character" w:customStyle="1" w:styleId="font01">
    <w:name w:val="font01"/>
    <w:rPr>
      <w:rFonts w:ascii="宋体" w:eastAsia="宋体" w:hAnsi="宋体" w:cs="宋体" w:hint="eastAsia"/>
      <w:i w:val="0"/>
      <w:color w:val="000000"/>
      <w:sz w:val="20"/>
      <w:szCs w:val="20"/>
      <w:u w:val="none"/>
      <w:vertAlign w:val="superscript"/>
    </w:rPr>
  </w:style>
  <w:style w:type="character" w:customStyle="1" w:styleId="Char0">
    <w:name w:val="纯文本 Char"/>
    <w:link w:val="a6"/>
    <w:qFormat/>
    <w:rPr>
      <w:rFonts w:ascii="宋体" w:eastAsia="宋体" w:hAnsi="Courier New"/>
      <w:kern w:val="2"/>
      <w:sz w:val="21"/>
      <w:szCs w:val="24"/>
      <w:lang w:val="en-US" w:eastAsia="zh-CN" w:bidi="ar-SA"/>
    </w:rPr>
  </w:style>
  <w:style w:type="character" w:styleId="a7">
    <w:name w:val="annotation reference"/>
    <w:rPr>
      <w:sz w:val="21"/>
      <w:szCs w:val="21"/>
    </w:rPr>
  </w:style>
  <w:style w:type="character" w:customStyle="1" w:styleId="2Char">
    <w:name w:val="标题 2 Char"/>
    <w:link w:val="2"/>
    <w:rPr>
      <w:rFonts w:ascii="Arial" w:eastAsia="仿宋_GB2312" w:hAnsi="Arial"/>
      <w:b/>
      <w:bCs/>
      <w:spacing w:val="20"/>
      <w:kern w:val="2"/>
      <w:sz w:val="28"/>
      <w:szCs w:val="28"/>
      <w:lang w:val="en-US" w:eastAsia="zh-CN" w:bidi="ar-SA"/>
    </w:rPr>
  </w:style>
  <w:style w:type="paragraph" w:customStyle="1" w:styleId="20">
    <w:name w:val="列出段落2"/>
    <w:basedOn w:val="a"/>
    <w:uiPriority w:val="99"/>
    <w:unhideWhenUsed/>
    <w:pPr>
      <w:ind w:firstLineChars="200" w:firstLine="420"/>
    </w:pPr>
  </w:style>
  <w:style w:type="paragraph" w:styleId="21">
    <w:name w:val="toc 2"/>
    <w:basedOn w:val="a"/>
    <w:next w:val="a"/>
    <w:uiPriority w:val="39"/>
    <w:qFormat/>
    <w:pPr>
      <w:ind w:leftChars="200" w:left="420"/>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customStyle="1" w:styleId="ParaCharCharCharCharCharCharChar">
    <w:name w:val="默认段落字体 Para Char Char Char Char Char Char Char"/>
    <w:basedOn w:val="a"/>
  </w:style>
  <w:style w:type="paragraph" w:styleId="aa">
    <w:name w:val="Body Text"/>
    <w:basedOn w:val="a"/>
    <w:pPr>
      <w:spacing w:after="120"/>
    </w:pPr>
  </w:style>
  <w:style w:type="paragraph" w:styleId="ab">
    <w:name w:val="Date"/>
    <w:basedOn w:val="a"/>
    <w:next w:val="a"/>
    <w:link w:val="Char1"/>
    <w:uiPriority w:val="99"/>
    <w:pPr>
      <w:autoSpaceDE w:val="0"/>
      <w:autoSpaceDN w:val="0"/>
      <w:adjustRightInd w:val="0"/>
      <w:jc w:val="right"/>
      <w:textAlignment w:val="baseline"/>
    </w:pPr>
    <w:rPr>
      <w:rFonts w:ascii="宋体"/>
      <w:kern w:val="0"/>
      <w:sz w:val="28"/>
      <w:szCs w:val="20"/>
    </w:rPr>
  </w:style>
  <w:style w:type="paragraph" w:styleId="3">
    <w:name w:val="Body Text Indent 3"/>
    <w:basedOn w:val="a"/>
    <w:pPr>
      <w:ind w:left="270" w:firstLine="600"/>
    </w:pPr>
    <w:rPr>
      <w:rFonts w:ascii="宋体"/>
      <w:sz w:val="30"/>
    </w:rPr>
  </w:style>
  <w:style w:type="paragraph" w:styleId="a6">
    <w:name w:val="Plain Text"/>
    <w:basedOn w:val="a"/>
    <w:link w:val="Char0"/>
    <w:qFormat/>
    <w:rPr>
      <w:rFonts w:ascii="宋体" w:hAnsi="Courier New"/>
    </w:rPr>
  </w:style>
  <w:style w:type="paragraph" w:customStyle="1" w:styleId="11">
    <w:name w:val="样式 标题 1 + 加宽量  1 磅"/>
    <w:basedOn w:val="1"/>
    <w:pPr>
      <w:spacing w:line="606" w:lineRule="exact"/>
    </w:pPr>
  </w:style>
  <w:style w:type="paragraph" w:styleId="10">
    <w:name w:val="toc 1"/>
    <w:basedOn w:val="a"/>
    <w:next w:val="a"/>
    <w:uiPriority w:val="39"/>
  </w:style>
  <w:style w:type="paragraph" w:styleId="ac">
    <w:name w:val="Normal (Web)"/>
    <w:basedOn w:val="a"/>
    <w:qFormat/>
    <w:pPr>
      <w:spacing w:before="100" w:beforeAutospacing="1" w:after="100" w:afterAutospacing="1"/>
      <w:jc w:val="left"/>
    </w:pPr>
    <w:rPr>
      <w:kern w:val="0"/>
      <w:sz w:val="24"/>
    </w:rPr>
  </w:style>
  <w:style w:type="paragraph" w:customStyle="1" w:styleId="12">
    <w:name w:val="列出段落1"/>
    <w:basedOn w:val="a"/>
    <w:uiPriority w:val="34"/>
    <w:qFormat/>
    <w:pPr>
      <w:ind w:firstLineChars="200" w:firstLine="420"/>
    </w:pPr>
  </w:style>
  <w:style w:type="paragraph" w:customStyle="1" w:styleId="p0">
    <w:name w:val="p0"/>
    <w:basedOn w:val="a"/>
    <w:pPr>
      <w:widowControl/>
    </w:pPr>
    <w:rPr>
      <w:kern w:val="0"/>
      <w:szCs w:val="21"/>
    </w:rPr>
  </w:style>
  <w:style w:type="paragraph" w:customStyle="1" w:styleId="Char2">
    <w:name w:val="Char"/>
    <w:basedOn w:val="a"/>
  </w:style>
  <w:style w:type="paragraph" w:customStyle="1" w:styleId="Char4">
    <w:name w:val="Char4"/>
    <w:basedOn w:val="a"/>
    <w:rPr>
      <w:rFonts w:ascii="Tahoma" w:hAnsi="Tahoma"/>
      <w:sz w:val="24"/>
      <w:szCs w:val="20"/>
    </w:rPr>
  </w:style>
  <w:style w:type="paragraph" w:styleId="ad">
    <w:name w:val="List Paragraph"/>
    <w:basedOn w:val="a"/>
    <w:uiPriority w:val="99"/>
    <w:qFormat/>
    <w:pPr>
      <w:ind w:firstLineChars="200" w:firstLine="420"/>
    </w:pPr>
  </w:style>
  <w:style w:type="paragraph" w:customStyle="1" w:styleId="Char3">
    <w:name w:val="Char"/>
    <w:basedOn w:val="a"/>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link w:val="ab"/>
    <w:uiPriority w:val="99"/>
    <w:locked/>
    <w:rsid w:val="001905A5"/>
    <w:rPr>
      <w:rFonts w:ascii="宋体"/>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caption" w:semiHidden="1" w:unhideWhenUsed="1" w:qFormat="1"/>
    <w:lsdException w:name="Title" w:qFormat="1"/>
    <w:lsdException w:name="Default Paragraph Font" w:semiHidden="1"/>
    <w:lsdException w:name="Subtitle" w:qFormat="1"/>
    <w:lsdException w:name="Date" w:uiPriority="99"/>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604" w:lineRule="exact"/>
      <w:jc w:val="center"/>
      <w:outlineLvl w:val="0"/>
    </w:pPr>
    <w:rPr>
      <w:b/>
      <w:bCs/>
      <w:spacing w:val="20"/>
      <w:kern w:val="44"/>
      <w:sz w:val="44"/>
      <w:szCs w:val="44"/>
    </w:rPr>
  </w:style>
  <w:style w:type="paragraph" w:styleId="2">
    <w:name w:val="heading 2"/>
    <w:basedOn w:val="a"/>
    <w:next w:val="a"/>
    <w:link w:val="2Char"/>
    <w:qFormat/>
    <w:pPr>
      <w:keepNext/>
      <w:keepLines/>
      <w:spacing w:line="604" w:lineRule="exact"/>
      <w:ind w:firstLineChars="200" w:firstLine="200"/>
      <w:outlineLvl w:val="1"/>
    </w:pPr>
    <w:rPr>
      <w:rFonts w:ascii="Arial" w:eastAsia="仿宋_GB2312" w:hAnsi="Arial"/>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Pr>
      <w:rFonts w:ascii="宋体" w:eastAsia="宋体" w:hAnsi="宋体" w:hint="eastAsia"/>
      <w:b w:val="0"/>
      <w:bCs w:val="0"/>
      <w:i w:val="0"/>
      <w:iCs w:val="0"/>
      <w:strike w:val="0"/>
      <w:dstrike w:val="0"/>
      <w:color w:val="000000"/>
      <w:sz w:val="20"/>
      <w:szCs w:val="20"/>
      <w:u w:val="none"/>
    </w:rPr>
  </w:style>
  <w:style w:type="character" w:styleId="a3">
    <w:name w:val="Hyperlink"/>
    <w:uiPriority w:val="99"/>
    <w:rPr>
      <w:color w:val="0000FF"/>
      <w:u w:val="single"/>
    </w:rPr>
  </w:style>
  <w:style w:type="character" w:styleId="a4">
    <w:name w:val="page number"/>
    <w:basedOn w:val="a0"/>
  </w:style>
  <w:style w:type="character" w:customStyle="1" w:styleId="Char">
    <w:name w:val="页脚 Char"/>
    <w:link w:val="a5"/>
    <w:rPr>
      <w:kern w:val="2"/>
      <w:sz w:val="18"/>
      <w:szCs w:val="18"/>
    </w:rPr>
  </w:style>
  <w:style w:type="character" w:customStyle="1" w:styleId="font11">
    <w:name w:val="font11"/>
    <w:rPr>
      <w:rFonts w:ascii="宋体" w:eastAsia="宋体" w:hAnsi="宋体" w:hint="eastAsia"/>
      <w:b w:val="0"/>
      <w:bCs w:val="0"/>
      <w:i w:val="0"/>
      <w:iCs w:val="0"/>
      <w:strike w:val="0"/>
      <w:dstrike w:val="0"/>
      <w:color w:val="000000"/>
      <w:sz w:val="20"/>
      <w:szCs w:val="20"/>
      <w:u w:val="none"/>
      <w:vertAlign w:val="superscript"/>
    </w:rPr>
  </w:style>
  <w:style w:type="character" w:customStyle="1" w:styleId="CharChar">
    <w:name w:val="Char Char"/>
    <w:rPr>
      <w:rFonts w:ascii="宋体" w:eastAsia="宋体" w:hAnsi="Courier New"/>
      <w:sz w:val="21"/>
      <w:lang w:val="en-US" w:eastAsia="zh-CN" w:bidi="ar-SA"/>
    </w:rPr>
  </w:style>
  <w:style w:type="character" w:customStyle="1" w:styleId="font01">
    <w:name w:val="font01"/>
    <w:rPr>
      <w:rFonts w:ascii="宋体" w:eastAsia="宋体" w:hAnsi="宋体" w:cs="宋体" w:hint="eastAsia"/>
      <w:i w:val="0"/>
      <w:color w:val="000000"/>
      <w:sz w:val="20"/>
      <w:szCs w:val="20"/>
      <w:u w:val="none"/>
      <w:vertAlign w:val="superscript"/>
    </w:rPr>
  </w:style>
  <w:style w:type="character" w:customStyle="1" w:styleId="Char0">
    <w:name w:val="纯文本 Char"/>
    <w:link w:val="a6"/>
    <w:qFormat/>
    <w:rPr>
      <w:rFonts w:ascii="宋体" w:eastAsia="宋体" w:hAnsi="Courier New"/>
      <w:kern w:val="2"/>
      <w:sz w:val="21"/>
      <w:szCs w:val="24"/>
      <w:lang w:val="en-US" w:eastAsia="zh-CN" w:bidi="ar-SA"/>
    </w:rPr>
  </w:style>
  <w:style w:type="character" w:styleId="a7">
    <w:name w:val="annotation reference"/>
    <w:rPr>
      <w:sz w:val="21"/>
      <w:szCs w:val="21"/>
    </w:rPr>
  </w:style>
  <w:style w:type="character" w:customStyle="1" w:styleId="2Char">
    <w:name w:val="标题 2 Char"/>
    <w:link w:val="2"/>
    <w:rPr>
      <w:rFonts w:ascii="Arial" w:eastAsia="仿宋_GB2312" w:hAnsi="Arial"/>
      <w:b/>
      <w:bCs/>
      <w:spacing w:val="20"/>
      <w:kern w:val="2"/>
      <w:sz w:val="28"/>
      <w:szCs w:val="28"/>
      <w:lang w:val="en-US" w:eastAsia="zh-CN" w:bidi="ar-SA"/>
    </w:rPr>
  </w:style>
  <w:style w:type="paragraph" w:customStyle="1" w:styleId="20">
    <w:name w:val="列出段落2"/>
    <w:basedOn w:val="a"/>
    <w:uiPriority w:val="99"/>
    <w:unhideWhenUsed/>
    <w:pPr>
      <w:ind w:firstLineChars="200" w:firstLine="420"/>
    </w:pPr>
  </w:style>
  <w:style w:type="paragraph" w:styleId="21">
    <w:name w:val="toc 2"/>
    <w:basedOn w:val="a"/>
    <w:next w:val="a"/>
    <w:uiPriority w:val="39"/>
    <w:qFormat/>
    <w:pPr>
      <w:ind w:leftChars="200" w:left="420"/>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customStyle="1" w:styleId="ParaCharCharCharCharCharCharChar">
    <w:name w:val="默认段落字体 Para Char Char Char Char Char Char Char"/>
    <w:basedOn w:val="a"/>
  </w:style>
  <w:style w:type="paragraph" w:styleId="aa">
    <w:name w:val="Body Text"/>
    <w:basedOn w:val="a"/>
    <w:pPr>
      <w:spacing w:after="120"/>
    </w:pPr>
  </w:style>
  <w:style w:type="paragraph" w:styleId="ab">
    <w:name w:val="Date"/>
    <w:basedOn w:val="a"/>
    <w:next w:val="a"/>
    <w:link w:val="Char1"/>
    <w:uiPriority w:val="99"/>
    <w:pPr>
      <w:autoSpaceDE w:val="0"/>
      <w:autoSpaceDN w:val="0"/>
      <w:adjustRightInd w:val="0"/>
      <w:jc w:val="right"/>
      <w:textAlignment w:val="baseline"/>
    </w:pPr>
    <w:rPr>
      <w:rFonts w:ascii="宋体"/>
      <w:kern w:val="0"/>
      <w:sz w:val="28"/>
      <w:szCs w:val="20"/>
    </w:rPr>
  </w:style>
  <w:style w:type="paragraph" w:styleId="3">
    <w:name w:val="Body Text Indent 3"/>
    <w:basedOn w:val="a"/>
    <w:pPr>
      <w:ind w:left="270" w:firstLine="600"/>
    </w:pPr>
    <w:rPr>
      <w:rFonts w:ascii="宋体"/>
      <w:sz w:val="30"/>
    </w:rPr>
  </w:style>
  <w:style w:type="paragraph" w:styleId="a6">
    <w:name w:val="Plain Text"/>
    <w:basedOn w:val="a"/>
    <w:link w:val="Char0"/>
    <w:qFormat/>
    <w:rPr>
      <w:rFonts w:ascii="宋体" w:hAnsi="Courier New"/>
    </w:rPr>
  </w:style>
  <w:style w:type="paragraph" w:customStyle="1" w:styleId="11">
    <w:name w:val="样式 标题 1 + 加宽量  1 磅"/>
    <w:basedOn w:val="1"/>
    <w:pPr>
      <w:spacing w:line="606" w:lineRule="exact"/>
    </w:pPr>
  </w:style>
  <w:style w:type="paragraph" w:styleId="10">
    <w:name w:val="toc 1"/>
    <w:basedOn w:val="a"/>
    <w:next w:val="a"/>
    <w:uiPriority w:val="39"/>
  </w:style>
  <w:style w:type="paragraph" w:styleId="ac">
    <w:name w:val="Normal (Web)"/>
    <w:basedOn w:val="a"/>
    <w:qFormat/>
    <w:pPr>
      <w:spacing w:before="100" w:beforeAutospacing="1" w:after="100" w:afterAutospacing="1"/>
      <w:jc w:val="left"/>
    </w:pPr>
    <w:rPr>
      <w:kern w:val="0"/>
      <w:sz w:val="24"/>
    </w:rPr>
  </w:style>
  <w:style w:type="paragraph" w:customStyle="1" w:styleId="12">
    <w:name w:val="列出段落1"/>
    <w:basedOn w:val="a"/>
    <w:uiPriority w:val="34"/>
    <w:qFormat/>
    <w:pPr>
      <w:ind w:firstLineChars="200" w:firstLine="420"/>
    </w:pPr>
  </w:style>
  <w:style w:type="paragraph" w:customStyle="1" w:styleId="p0">
    <w:name w:val="p0"/>
    <w:basedOn w:val="a"/>
    <w:pPr>
      <w:widowControl/>
    </w:pPr>
    <w:rPr>
      <w:kern w:val="0"/>
      <w:szCs w:val="21"/>
    </w:rPr>
  </w:style>
  <w:style w:type="paragraph" w:customStyle="1" w:styleId="Char2">
    <w:name w:val="Char"/>
    <w:basedOn w:val="a"/>
  </w:style>
  <w:style w:type="paragraph" w:customStyle="1" w:styleId="Char4">
    <w:name w:val="Char4"/>
    <w:basedOn w:val="a"/>
    <w:rPr>
      <w:rFonts w:ascii="Tahoma" w:hAnsi="Tahoma"/>
      <w:sz w:val="24"/>
      <w:szCs w:val="20"/>
    </w:rPr>
  </w:style>
  <w:style w:type="paragraph" w:styleId="ad">
    <w:name w:val="List Paragraph"/>
    <w:basedOn w:val="a"/>
    <w:uiPriority w:val="99"/>
    <w:qFormat/>
    <w:pPr>
      <w:ind w:firstLineChars="200" w:firstLine="420"/>
    </w:pPr>
  </w:style>
  <w:style w:type="paragraph" w:customStyle="1" w:styleId="Char3">
    <w:name w:val="Char"/>
    <w:basedOn w:val="a"/>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link w:val="ab"/>
    <w:uiPriority w:val="99"/>
    <w:locked/>
    <w:rsid w:val="001905A5"/>
    <w:rPr>
      <w:rFonts w:asci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9634">
      <w:bodyDiv w:val="1"/>
      <w:marLeft w:val="0"/>
      <w:marRight w:val="0"/>
      <w:marTop w:val="0"/>
      <w:marBottom w:val="0"/>
      <w:divBdr>
        <w:top w:val="none" w:sz="0" w:space="0" w:color="auto"/>
        <w:left w:val="none" w:sz="0" w:space="0" w:color="auto"/>
        <w:bottom w:val="none" w:sz="0" w:space="0" w:color="auto"/>
        <w:right w:val="none" w:sz="0" w:space="0" w:color="auto"/>
      </w:divBdr>
    </w:div>
    <w:div w:id="748888487">
      <w:bodyDiv w:val="1"/>
      <w:marLeft w:val="0"/>
      <w:marRight w:val="0"/>
      <w:marTop w:val="0"/>
      <w:marBottom w:val="0"/>
      <w:divBdr>
        <w:top w:val="none" w:sz="0" w:space="0" w:color="auto"/>
        <w:left w:val="none" w:sz="0" w:space="0" w:color="auto"/>
        <w:bottom w:val="none" w:sz="0" w:space="0" w:color="auto"/>
        <w:right w:val="none" w:sz="0" w:space="0" w:color="auto"/>
      </w:divBdr>
    </w:div>
    <w:div w:id="1145046495">
      <w:bodyDiv w:val="1"/>
      <w:marLeft w:val="0"/>
      <w:marRight w:val="0"/>
      <w:marTop w:val="0"/>
      <w:marBottom w:val="0"/>
      <w:divBdr>
        <w:top w:val="none" w:sz="0" w:space="0" w:color="auto"/>
        <w:left w:val="none" w:sz="0" w:space="0" w:color="auto"/>
        <w:bottom w:val="none" w:sz="0" w:space="0" w:color="auto"/>
        <w:right w:val="none" w:sz="0" w:space="0" w:color="auto"/>
      </w:divBdr>
    </w:div>
    <w:div w:id="15351949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9407-5055-48ED-94A7-A45362D0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23</Pages>
  <Words>1655</Words>
  <Characters>9437</Characters>
  <Application>Microsoft Office Word</Application>
  <DocSecurity>0</DocSecurity>
  <Lines>78</Lines>
  <Paragraphs>22</Paragraphs>
  <ScaleCrop>false</ScaleCrop>
  <Company>China</Company>
  <LinksUpToDate>false</LinksUpToDate>
  <CharactersWithSpaces>11070</CharactersWithSpaces>
  <SharedDoc>false</SharedDoc>
  <HLinks>
    <vt:vector size="132" baseType="variant">
      <vt:variant>
        <vt:i4>1769528</vt:i4>
      </vt:variant>
      <vt:variant>
        <vt:i4>128</vt:i4>
      </vt:variant>
      <vt:variant>
        <vt:i4>0</vt:i4>
      </vt:variant>
      <vt:variant>
        <vt:i4>5</vt:i4>
      </vt:variant>
      <vt:variant>
        <vt:lpwstr/>
      </vt:variant>
      <vt:variant>
        <vt:lpwstr>_Toc46910358</vt:lpwstr>
      </vt:variant>
      <vt:variant>
        <vt:i4>1310776</vt:i4>
      </vt:variant>
      <vt:variant>
        <vt:i4>122</vt:i4>
      </vt:variant>
      <vt:variant>
        <vt:i4>0</vt:i4>
      </vt:variant>
      <vt:variant>
        <vt:i4>5</vt:i4>
      </vt:variant>
      <vt:variant>
        <vt:lpwstr/>
      </vt:variant>
      <vt:variant>
        <vt:lpwstr>_Toc46910357</vt:lpwstr>
      </vt:variant>
      <vt:variant>
        <vt:i4>1376312</vt:i4>
      </vt:variant>
      <vt:variant>
        <vt:i4>116</vt:i4>
      </vt:variant>
      <vt:variant>
        <vt:i4>0</vt:i4>
      </vt:variant>
      <vt:variant>
        <vt:i4>5</vt:i4>
      </vt:variant>
      <vt:variant>
        <vt:lpwstr/>
      </vt:variant>
      <vt:variant>
        <vt:lpwstr>_Toc46910356</vt:lpwstr>
      </vt:variant>
      <vt:variant>
        <vt:i4>1441848</vt:i4>
      </vt:variant>
      <vt:variant>
        <vt:i4>110</vt:i4>
      </vt:variant>
      <vt:variant>
        <vt:i4>0</vt:i4>
      </vt:variant>
      <vt:variant>
        <vt:i4>5</vt:i4>
      </vt:variant>
      <vt:variant>
        <vt:lpwstr/>
      </vt:variant>
      <vt:variant>
        <vt:lpwstr>_Toc46910355</vt:lpwstr>
      </vt:variant>
      <vt:variant>
        <vt:i4>1507384</vt:i4>
      </vt:variant>
      <vt:variant>
        <vt:i4>104</vt:i4>
      </vt:variant>
      <vt:variant>
        <vt:i4>0</vt:i4>
      </vt:variant>
      <vt:variant>
        <vt:i4>5</vt:i4>
      </vt:variant>
      <vt:variant>
        <vt:lpwstr/>
      </vt:variant>
      <vt:variant>
        <vt:lpwstr>_Toc46910354</vt:lpwstr>
      </vt:variant>
      <vt:variant>
        <vt:i4>1048632</vt:i4>
      </vt:variant>
      <vt:variant>
        <vt:i4>98</vt:i4>
      </vt:variant>
      <vt:variant>
        <vt:i4>0</vt:i4>
      </vt:variant>
      <vt:variant>
        <vt:i4>5</vt:i4>
      </vt:variant>
      <vt:variant>
        <vt:lpwstr/>
      </vt:variant>
      <vt:variant>
        <vt:lpwstr>_Toc46910353</vt:lpwstr>
      </vt:variant>
      <vt:variant>
        <vt:i4>1114168</vt:i4>
      </vt:variant>
      <vt:variant>
        <vt:i4>92</vt:i4>
      </vt:variant>
      <vt:variant>
        <vt:i4>0</vt:i4>
      </vt:variant>
      <vt:variant>
        <vt:i4>5</vt:i4>
      </vt:variant>
      <vt:variant>
        <vt:lpwstr/>
      </vt:variant>
      <vt:variant>
        <vt:lpwstr>_Toc46910352</vt:lpwstr>
      </vt:variant>
      <vt:variant>
        <vt:i4>1179704</vt:i4>
      </vt:variant>
      <vt:variant>
        <vt:i4>86</vt:i4>
      </vt:variant>
      <vt:variant>
        <vt:i4>0</vt:i4>
      </vt:variant>
      <vt:variant>
        <vt:i4>5</vt:i4>
      </vt:variant>
      <vt:variant>
        <vt:lpwstr/>
      </vt:variant>
      <vt:variant>
        <vt:lpwstr>_Toc46910351</vt:lpwstr>
      </vt:variant>
      <vt:variant>
        <vt:i4>1245240</vt:i4>
      </vt:variant>
      <vt:variant>
        <vt:i4>80</vt:i4>
      </vt:variant>
      <vt:variant>
        <vt:i4>0</vt:i4>
      </vt:variant>
      <vt:variant>
        <vt:i4>5</vt:i4>
      </vt:variant>
      <vt:variant>
        <vt:lpwstr/>
      </vt:variant>
      <vt:variant>
        <vt:lpwstr>_Toc46910350</vt:lpwstr>
      </vt:variant>
      <vt:variant>
        <vt:i4>1703993</vt:i4>
      </vt:variant>
      <vt:variant>
        <vt:i4>74</vt:i4>
      </vt:variant>
      <vt:variant>
        <vt:i4>0</vt:i4>
      </vt:variant>
      <vt:variant>
        <vt:i4>5</vt:i4>
      </vt:variant>
      <vt:variant>
        <vt:lpwstr/>
      </vt:variant>
      <vt:variant>
        <vt:lpwstr>_Toc46910349</vt:lpwstr>
      </vt:variant>
      <vt:variant>
        <vt:i4>1769529</vt:i4>
      </vt:variant>
      <vt:variant>
        <vt:i4>68</vt:i4>
      </vt:variant>
      <vt:variant>
        <vt:i4>0</vt:i4>
      </vt:variant>
      <vt:variant>
        <vt:i4>5</vt:i4>
      </vt:variant>
      <vt:variant>
        <vt:lpwstr/>
      </vt:variant>
      <vt:variant>
        <vt:lpwstr>_Toc46910348</vt:lpwstr>
      </vt:variant>
      <vt:variant>
        <vt:i4>1310777</vt:i4>
      </vt:variant>
      <vt:variant>
        <vt:i4>62</vt:i4>
      </vt:variant>
      <vt:variant>
        <vt:i4>0</vt:i4>
      </vt:variant>
      <vt:variant>
        <vt:i4>5</vt:i4>
      </vt:variant>
      <vt:variant>
        <vt:lpwstr/>
      </vt:variant>
      <vt:variant>
        <vt:lpwstr>_Toc46910347</vt:lpwstr>
      </vt:variant>
      <vt:variant>
        <vt:i4>1376313</vt:i4>
      </vt:variant>
      <vt:variant>
        <vt:i4>56</vt:i4>
      </vt:variant>
      <vt:variant>
        <vt:i4>0</vt:i4>
      </vt:variant>
      <vt:variant>
        <vt:i4>5</vt:i4>
      </vt:variant>
      <vt:variant>
        <vt:lpwstr/>
      </vt:variant>
      <vt:variant>
        <vt:lpwstr>_Toc46910346</vt:lpwstr>
      </vt:variant>
      <vt:variant>
        <vt:i4>1441849</vt:i4>
      </vt:variant>
      <vt:variant>
        <vt:i4>50</vt:i4>
      </vt:variant>
      <vt:variant>
        <vt:i4>0</vt:i4>
      </vt:variant>
      <vt:variant>
        <vt:i4>5</vt:i4>
      </vt:variant>
      <vt:variant>
        <vt:lpwstr/>
      </vt:variant>
      <vt:variant>
        <vt:lpwstr>_Toc46910345</vt:lpwstr>
      </vt:variant>
      <vt:variant>
        <vt:i4>1507385</vt:i4>
      </vt:variant>
      <vt:variant>
        <vt:i4>44</vt:i4>
      </vt:variant>
      <vt:variant>
        <vt:i4>0</vt:i4>
      </vt:variant>
      <vt:variant>
        <vt:i4>5</vt:i4>
      </vt:variant>
      <vt:variant>
        <vt:lpwstr/>
      </vt:variant>
      <vt:variant>
        <vt:lpwstr>_Toc46910344</vt:lpwstr>
      </vt:variant>
      <vt:variant>
        <vt:i4>1048633</vt:i4>
      </vt:variant>
      <vt:variant>
        <vt:i4>38</vt:i4>
      </vt:variant>
      <vt:variant>
        <vt:i4>0</vt:i4>
      </vt:variant>
      <vt:variant>
        <vt:i4>5</vt:i4>
      </vt:variant>
      <vt:variant>
        <vt:lpwstr/>
      </vt:variant>
      <vt:variant>
        <vt:lpwstr>_Toc46910343</vt:lpwstr>
      </vt:variant>
      <vt:variant>
        <vt:i4>1179705</vt:i4>
      </vt:variant>
      <vt:variant>
        <vt:i4>32</vt:i4>
      </vt:variant>
      <vt:variant>
        <vt:i4>0</vt:i4>
      </vt:variant>
      <vt:variant>
        <vt:i4>5</vt:i4>
      </vt:variant>
      <vt:variant>
        <vt:lpwstr/>
      </vt:variant>
      <vt:variant>
        <vt:lpwstr>_Toc46910341</vt:lpwstr>
      </vt:variant>
      <vt:variant>
        <vt:i4>1245241</vt:i4>
      </vt:variant>
      <vt:variant>
        <vt:i4>26</vt:i4>
      </vt:variant>
      <vt:variant>
        <vt:i4>0</vt:i4>
      </vt:variant>
      <vt:variant>
        <vt:i4>5</vt:i4>
      </vt:variant>
      <vt:variant>
        <vt:lpwstr/>
      </vt:variant>
      <vt:variant>
        <vt:lpwstr>_Toc46910340</vt:lpwstr>
      </vt:variant>
      <vt:variant>
        <vt:i4>1703998</vt:i4>
      </vt:variant>
      <vt:variant>
        <vt:i4>20</vt:i4>
      </vt:variant>
      <vt:variant>
        <vt:i4>0</vt:i4>
      </vt:variant>
      <vt:variant>
        <vt:i4>5</vt:i4>
      </vt:variant>
      <vt:variant>
        <vt:lpwstr/>
      </vt:variant>
      <vt:variant>
        <vt:lpwstr>_Toc46910339</vt:lpwstr>
      </vt:variant>
      <vt:variant>
        <vt:i4>1769534</vt:i4>
      </vt:variant>
      <vt:variant>
        <vt:i4>14</vt:i4>
      </vt:variant>
      <vt:variant>
        <vt:i4>0</vt:i4>
      </vt:variant>
      <vt:variant>
        <vt:i4>5</vt:i4>
      </vt:variant>
      <vt:variant>
        <vt:lpwstr/>
      </vt:variant>
      <vt:variant>
        <vt:lpwstr>_Toc46910338</vt:lpwstr>
      </vt:variant>
      <vt:variant>
        <vt:i4>1310782</vt:i4>
      </vt:variant>
      <vt:variant>
        <vt:i4>8</vt:i4>
      </vt:variant>
      <vt:variant>
        <vt:i4>0</vt:i4>
      </vt:variant>
      <vt:variant>
        <vt:i4>5</vt:i4>
      </vt:variant>
      <vt:variant>
        <vt:lpwstr/>
      </vt:variant>
      <vt:variant>
        <vt:lpwstr>_Toc46910337</vt:lpwstr>
      </vt:variant>
      <vt:variant>
        <vt:i4>1376318</vt:i4>
      </vt:variant>
      <vt:variant>
        <vt:i4>2</vt:i4>
      </vt:variant>
      <vt:variant>
        <vt:i4>0</vt:i4>
      </vt:variant>
      <vt:variant>
        <vt:i4>5</vt:i4>
      </vt:variant>
      <vt:variant>
        <vt:lpwstr/>
      </vt:variant>
      <vt:variant>
        <vt:lpwstr>_Toc46910336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subject/>
  <dc:creator>User</dc:creator>
  <cp:keywords/>
  <cp:lastModifiedBy>马卉</cp:lastModifiedBy>
  <cp:revision>1445</cp:revision>
  <cp:lastPrinted>2021-03-17T03:21:00Z</cp:lastPrinted>
  <dcterms:created xsi:type="dcterms:W3CDTF">2020-09-02T01:36:00Z</dcterms:created>
  <dcterms:modified xsi:type="dcterms:W3CDTF">2021-03-17T03:21:00Z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