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ind w:firstLine="56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受贵方（以下简称委托方）的委托，本公司于20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07</w:t>
      </w:r>
      <w:r>
        <w:rPr>
          <w:rFonts w:hint="eastAsia" w:ascii="仿宋" w:hAnsi="仿宋" w:eastAsia="仿宋"/>
          <w:sz w:val="28"/>
          <w:szCs w:val="28"/>
        </w:rPr>
        <w:t>月</w:t>
      </w:r>
      <w:r>
        <w:rPr>
          <w:rFonts w:hint="eastAsia" w:ascii="仿宋" w:hAnsi="仿宋" w:eastAsia="仿宋"/>
          <w:sz w:val="28"/>
          <w:szCs w:val="28"/>
          <w:lang w:val="en-US" w:eastAsia="zh-CN"/>
        </w:rPr>
        <w:t>12</w:t>
      </w:r>
      <w:r>
        <w:rPr>
          <w:rFonts w:hint="eastAsia" w:ascii="仿宋" w:hAnsi="仿宋" w:eastAsia="仿宋"/>
          <w:sz w:val="28"/>
          <w:szCs w:val="28"/>
        </w:rPr>
        <w:t>日派员对委托方列明的</w:t>
      </w:r>
      <w:r>
        <w:rPr>
          <w:rFonts w:hint="eastAsia" w:ascii="仿宋" w:hAnsi="仿宋" w:eastAsia="仿宋"/>
          <w:sz w:val="28"/>
          <w:szCs w:val="28"/>
          <w:lang w:eastAsia="zh-CN"/>
        </w:rPr>
        <w:t>陈玖红</w:t>
      </w:r>
      <w:r>
        <w:rPr>
          <w:rFonts w:hint="eastAsia" w:ascii="仿宋" w:hAnsi="仿宋" w:eastAsia="仿宋"/>
          <w:sz w:val="28"/>
          <w:szCs w:val="28"/>
          <w:lang w:val="en-US" w:eastAsia="zh-CN"/>
        </w:rPr>
        <w:t>所有的、</w:t>
      </w:r>
      <w:r>
        <w:rPr>
          <w:rFonts w:hint="eastAsia" w:ascii="仿宋" w:hAnsi="仿宋" w:eastAsia="仿宋"/>
          <w:sz w:val="28"/>
          <w:szCs w:val="28"/>
        </w:rPr>
        <w:t>位于</w:t>
      </w:r>
      <w:r>
        <w:rPr>
          <w:rFonts w:hint="eastAsia" w:ascii="仿宋" w:hAnsi="仿宋" w:eastAsia="仿宋"/>
          <w:sz w:val="28"/>
          <w:szCs w:val="28"/>
          <w:lang w:eastAsia="zh-CN"/>
        </w:rPr>
        <w:t>孝感市孝南区朋兴乡沈新村英伦风情</w:t>
      </w:r>
      <w:r>
        <w:rPr>
          <w:rFonts w:hint="eastAsia" w:ascii="仿宋" w:hAnsi="仿宋" w:eastAsia="仿宋"/>
          <w:sz w:val="28"/>
          <w:szCs w:val="28"/>
          <w:lang w:val="en-US" w:eastAsia="zh-CN"/>
        </w:rPr>
        <w:t>9幢3层0303室，</w:t>
      </w:r>
      <w:r>
        <w:rPr>
          <w:rFonts w:hint="eastAsia" w:ascii="仿宋" w:hAnsi="仿宋" w:eastAsia="仿宋"/>
          <w:sz w:val="28"/>
          <w:szCs w:val="28"/>
        </w:rPr>
        <w:t>建筑面积</w:t>
      </w:r>
      <w:r>
        <w:rPr>
          <w:rFonts w:hint="eastAsia" w:ascii="仿宋" w:hAnsi="仿宋" w:eastAsia="仿宋"/>
          <w:sz w:val="28"/>
          <w:szCs w:val="28"/>
          <w:lang w:eastAsia="zh-CN"/>
        </w:rPr>
        <w:t>为</w:t>
      </w:r>
      <w:r>
        <w:rPr>
          <w:rFonts w:hint="eastAsia" w:ascii="仿宋" w:hAnsi="仿宋" w:eastAsia="仿宋"/>
          <w:sz w:val="28"/>
          <w:szCs w:val="28"/>
          <w:lang w:val="en-US" w:eastAsia="zh-CN"/>
        </w:rPr>
        <w:t>123.71㎡</w:t>
      </w:r>
      <w:r>
        <w:rPr>
          <w:rFonts w:hint="eastAsia" w:ascii="仿宋" w:hAnsi="仿宋" w:eastAsia="仿宋"/>
          <w:sz w:val="28"/>
          <w:szCs w:val="28"/>
        </w:rPr>
        <w:t>的</w:t>
      </w:r>
      <w:r>
        <w:rPr>
          <w:rFonts w:hint="eastAsia" w:ascii="仿宋" w:hAnsi="仿宋" w:eastAsia="仿宋"/>
          <w:sz w:val="28"/>
          <w:szCs w:val="28"/>
          <w:lang w:eastAsia="zh-CN"/>
        </w:rPr>
        <w:t>住宅</w:t>
      </w:r>
      <w:r>
        <w:rPr>
          <w:rFonts w:hint="eastAsia" w:ascii="仿宋" w:hAnsi="仿宋" w:eastAsia="仿宋"/>
          <w:sz w:val="28"/>
          <w:szCs w:val="28"/>
        </w:rPr>
        <w:t>房地产（含相关权益）进行了现场实地查勘，并对估价对象房地产于估价时点20</w:t>
      </w:r>
      <w:r>
        <w:rPr>
          <w:rFonts w:hint="eastAsia" w:ascii="仿宋" w:hAnsi="仿宋" w:eastAsia="仿宋"/>
          <w:sz w:val="28"/>
          <w:szCs w:val="28"/>
          <w:lang w:val="en-US" w:eastAsia="zh-CN"/>
        </w:rPr>
        <w:t>21</w:t>
      </w:r>
      <w:r>
        <w:rPr>
          <w:rFonts w:hint="eastAsia" w:ascii="仿宋" w:hAnsi="仿宋" w:eastAsia="仿宋"/>
          <w:sz w:val="28"/>
          <w:szCs w:val="28"/>
        </w:rPr>
        <w:t>年</w:t>
      </w:r>
      <w:r>
        <w:rPr>
          <w:rFonts w:hint="eastAsia" w:ascii="仿宋" w:hAnsi="仿宋" w:eastAsia="仿宋"/>
          <w:sz w:val="28"/>
          <w:szCs w:val="28"/>
          <w:lang w:val="en-US" w:eastAsia="zh-CN"/>
        </w:rPr>
        <w:t>07</w:t>
      </w:r>
      <w:r>
        <w:rPr>
          <w:rFonts w:hint="eastAsia" w:ascii="仿宋" w:hAnsi="仿宋" w:eastAsia="仿宋"/>
          <w:sz w:val="28"/>
          <w:szCs w:val="28"/>
        </w:rPr>
        <w:t>月</w:t>
      </w:r>
      <w:r>
        <w:rPr>
          <w:rFonts w:hint="eastAsia" w:ascii="仿宋" w:hAnsi="仿宋" w:eastAsia="仿宋"/>
          <w:sz w:val="28"/>
          <w:szCs w:val="28"/>
          <w:lang w:val="en-US" w:eastAsia="zh-CN"/>
        </w:rPr>
        <w:t>12</w:t>
      </w:r>
      <w:r>
        <w:rPr>
          <w:rFonts w:hint="eastAsia" w:ascii="仿宋" w:hAnsi="仿宋" w:eastAsia="仿宋"/>
          <w:sz w:val="28"/>
          <w:szCs w:val="28"/>
          <w:highlight w:val="none"/>
        </w:rPr>
        <w:t>日的</w:t>
      </w:r>
      <w:r>
        <w:rPr>
          <w:rFonts w:hint="eastAsia" w:ascii="仿宋" w:hAnsi="仿宋" w:eastAsia="仿宋"/>
          <w:sz w:val="28"/>
          <w:szCs w:val="28"/>
        </w:rPr>
        <w:t>市场价值进行了估价，</w:t>
      </w:r>
      <w:r>
        <w:rPr>
          <w:rFonts w:hint="eastAsia" w:ascii="仿宋_GB2312" w:hAnsi="宋体" w:eastAsia="仿宋_GB2312" w:cs="Times New Roman"/>
          <w:kern w:val="2"/>
          <w:sz w:val="28"/>
          <w:szCs w:val="28"/>
          <w:lang w:val="en-US" w:eastAsia="zh-CN" w:bidi="ar-SA"/>
        </w:rPr>
        <w:t>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在整个估价过程中，估价人员本着独立、客观、公正的原则，根据估价目的，收集有关资料，按照估价程序，选择</w:t>
      </w:r>
      <w:r>
        <w:rPr>
          <w:rFonts w:hint="eastAsia" w:ascii="仿宋" w:hAnsi="仿宋" w:eastAsia="仿宋"/>
          <w:sz w:val="28"/>
          <w:szCs w:val="28"/>
          <w:lang w:val="en-US" w:eastAsia="zh-CN"/>
        </w:rPr>
        <w:t>市场</w:t>
      </w:r>
      <w:r>
        <w:rPr>
          <w:rFonts w:hint="eastAsia" w:ascii="仿宋" w:hAnsi="仿宋" w:eastAsia="仿宋"/>
          <w:sz w:val="28"/>
          <w:szCs w:val="28"/>
        </w:rPr>
        <w:t>法对估价对象进行了评估。估价人员经过实地勘察和测算，确定估价对象在估价时点</w:t>
      </w:r>
      <w:r>
        <w:rPr>
          <w:rFonts w:hint="eastAsia" w:ascii="仿宋" w:hAnsi="仿宋" w:eastAsia="仿宋"/>
          <w:sz w:val="28"/>
          <w:szCs w:val="28"/>
          <w:lang w:eastAsia="zh-CN"/>
        </w:rPr>
        <w:t>可能形成</w:t>
      </w:r>
      <w:r>
        <w:rPr>
          <w:rFonts w:hint="eastAsia" w:ascii="仿宋" w:hAnsi="仿宋" w:eastAsia="仿宋"/>
          <w:sz w:val="28"/>
          <w:szCs w:val="28"/>
        </w:rPr>
        <w:t>的市场总价值为</w:t>
      </w:r>
      <w:r>
        <w:rPr>
          <w:rFonts w:hint="eastAsia" w:ascii="仿宋_GB2312" w:hAnsi="宋体" w:eastAsia="仿宋_GB2312" w:cs="Times New Roman"/>
          <w:kern w:val="2"/>
          <w:sz w:val="28"/>
          <w:szCs w:val="28"/>
          <w:highlight w:val="none"/>
          <w:lang w:val="en-US" w:eastAsia="zh-CN" w:bidi="ar-SA"/>
        </w:rPr>
        <w:t>￥395996</w:t>
      </w:r>
      <w:r>
        <w:rPr>
          <w:rFonts w:hint="eastAsia" w:ascii="仿宋_GB2312" w:hAnsi="宋体" w:eastAsia="仿宋_GB2312" w:cs="Times New Roman"/>
          <w:kern w:val="2"/>
          <w:sz w:val="28"/>
          <w:szCs w:val="28"/>
          <w:lang w:val="en-US" w:eastAsia="zh-CN" w:bidi="ar-SA"/>
        </w:rPr>
        <w:t xml:space="preserve">元(大写人民币叁拾玖万伍仟玖佰玖拾陆元整)。                        </w:t>
      </w:r>
    </w:p>
    <w:p>
      <w:pPr>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二0二一年七月十六日</w:t>
      </w:r>
    </w:p>
    <w:p>
      <w:pPr>
        <w:jc w:val="center"/>
        <w:rPr>
          <w:rFonts w:hint="eastAsia" w:ascii="仿宋" w:hAnsi="仿宋" w:eastAsia="仿宋"/>
          <w:color w:val="auto"/>
          <w:sz w:val="28"/>
          <w:szCs w:val="28"/>
          <w:lang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3920" w:firstLineChars="14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w:t>
      </w:r>
      <w:r>
        <w:rPr>
          <w:rFonts w:hint="eastAsia" w:ascii="仿宋" w:hAnsi="仿宋" w:eastAsia="仿宋"/>
          <w:sz w:val="30"/>
          <w:szCs w:val="30"/>
          <w:highlight w:val="none"/>
        </w:rPr>
        <w:t>二</w:t>
      </w:r>
      <w:r>
        <w:rPr>
          <w:rFonts w:hint="eastAsia" w:ascii="仿宋" w:hAnsi="仿宋" w:eastAsia="仿宋"/>
          <w:sz w:val="30"/>
          <w:szCs w:val="30"/>
          <w:highlight w:val="none"/>
          <w:lang w:val="en-US" w:eastAsia="zh-CN"/>
        </w:rPr>
        <w:t>0二一</w:t>
      </w:r>
      <w:r>
        <w:rPr>
          <w:rFonts w:hint="eastAsia" w:ascii="仿宋" w:hAnsi="仿宋" w:eastAsia="仿宋"/>
          <w:sz w:val="30"/>
          <w:szCs w:val="30"/>
          <w:highlight w:val="none"/>
        </w:rPr>
        <w:t>年</w:t>
      </w:r>
      <w:r>
        <w:rPr>
          <w:rFonts w:hint="eastAsia" w:ascii="仿宋" w:hAnsi="仿宋" w:eastAsia="仿宋"/>
          <w:sz w:val="30"/>
          <w:szCs w:val="30"/>
          <w:highlight w:val="none"/>
          <w:lang w:eastAsia="zh-CN"/>
        </w:rPr>
        <w:t>七</w:t>
      </w:r>
      <w:r>
        <w:rPr>
          <w:rFonts w:hint="eastAsia" w:ascii="仿宋" w:hAnsi="仿宋" w:eastAsia="仿宋"/>
          <w:sz w:val="30"/>
          <w:szCs w:val="30"/>
          <w:highlight w:val="none"/>
        </w:rPr>
        <w:t>月</w:t>
      </w:r>
      <w:r>
        <w:rPr>
          <w:rFonts w:hint="eastAsia" w:ascii="仿宋" w:hAnsi="仿宋" w:eastAsia="仿宋"/>
          <w:sz w:val="30"/>
          <w:szCs w:val="30"/>
          <w:highlight w:val="none"/>
          <w:lang w:eastAsia="zh-CN"/>
        </w:rPr>
        <w:t>十六</w:t>
      </w:r>
      <w:r>
        <w:rPr>
          <w:rFonts w:hint="eastAsia" w:ascii="仿宋" w:hAnsi="仿宋" w:eastAsia="仿宋"/>
          <w:sz w:val="30"/>
          <w:szCs w:val="30"/>
          <w:highlight w:val="none"/>
        </w:rPr>
        <w:t>日</w:t>
      </w:r>
    </w:p>
    <w:p>
      <w:pPr>
        <w:ind w:firstLine="560" w:firstLineChars="200"/>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71093</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陈玖红所有的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位于孝感市孝南区朋兴乡英伦风情</w:t>
      </w:r>
      <w:r>
        <w:rPr>
          <w:rFonts w:hint="eastAsia" w:ascii="仿宋" w:hAnsi="仿宋" w:eastAsia="仿宋"/>
          <w:b/>
          <w:bCs/>
          <w:sz w:val="32"/>
          <w:szCs w:val="32"/>
          <w:lang w:val="en-US" w:eastAsia="zh-CN"/>
        </w:rPr>
        <w:t>9幢3层0303室</w:t>
      </w:r>
    </w:p>
    <w:p>
      <w:pPr>
        <w:jc w:val="center"/>
        <w:rPr>
          <w:rFonts w:hint="eastAsia"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本次估价对象范围为陈玖红所有的、位于孝感市孝南区朋兴乡沈新村英伦风情9幢3层0303室，建筑面积为123.71㎡的住宅房地产。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经本机构人员的实地勘查和委托方提供的委托书及预告登记信息等有关资料，可知估价对象实体状况如下：</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估价对象位于孝感市孝南区朋兴乡沈新村英伦风情9幢3层0303室，权利人为陈玖红，所在层/总层数为3层/12层，建筑面积为123.71㎡，不动产登记证明号为孝感市房预字第2015006542号，登记时间为2015年06月10日。</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经现场勘验和调查，估价对象位于孝感市孝南区朋兴乡沈新村沈新大道中段英伦风情小区9幢3层0303室，于2015年建成，所在层/总层数为3层/12层，为小高层电梯住宅房屋，每层一电梯三住户，南北朝向，房屋结构为钢混结构，外墙为墙砖铺贴，室内可自主设计户型，水电已进户，未装修，毛坯房屋</w:t>
      </w:r>
      <w:r>
        <w:rPr>
          <w:rFonts w:hint="eastAsia" w:ascii="仿宋_GB2312" w:hAnsi="宋体" w:eastAsia="仿宋_GB2312" w:cs="Times New Roman"/>
          <w:kern w:val="2"/>
          <w:sz w:val="28"/>
          <w:szCs w:val="28"/>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二0二一年七月十二日。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￥395996</w:t>
      </w:r>
      <w:r>
        <w:rPr>
          <w:rFonts w:hint="eastAsia" w:ascii="仿宋_GB2312" w:hAnsi="宋体" w:eastAsia="仿宋_GB2312" w:cs="Times New Roman"/>
          <w:kern w:val="2"/>
          <w:sz w:val="28"/>
          <w:szCs w:val="28"/>
          <w:lang w:val="en-US" w:eastAsia="zh-CN" w:bidi="ar-SA"/>
        </w:rPr>
        <w:t xml:space="preserve">元(大写人民币叁拾玖万伍仟玖佰玖拾陆元整)。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84864" behindDoc="1" locked="0" layoutInCell="1" allowOverlap="1">
                  <wp:simplePos x="0" y="0"/>
                  <wp:positionH relativeFrom="column">
                    <wp:posOffset>66675</wp:posOffset>
                  </wp:positionH>
                  <wp:positionV relativeFrom="paragraph">
                    <wp:posOffset>285115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86912" behindDoc="0" locked="0" layoutInCell="1" allowOverlap="1">
                  <wp:simplePos x="0" y="0"/>
                  <wp:positionH relativeFrom="column">
                    <wp:posOffset>-132080</wp:posOffset>
                  </wp:positionH>
                  <wp:positionV relativeFrom="paragraph">
                    <wp:posOffset>100330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87936"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07</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16</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二○二一年七月十六日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陈玖红所有的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位于孝感市孝南区朋兴乡英伦风情</w:t>
      </w:r>
      <w:r>
        <w:rPr>
          <w:rFonts w:hint="eastAsia" w:ascii="仿宋" w:hAnsi="仿宋" w:eastAsia="仿宋"/>
          <w:b/>
          <w:bCs/>
          <w:sz w:val="36"/>
          <w:szCs w:val="36"/>
          <w:lang w:val="en-US" w:eastAsia="zh-CN"/>
        </w:rPr>
        <w:t>9幢3层0303室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 w:hAnsi="仿宋" w:eastAsia="仿宋" w:cs="仿宋"/>
          <w:kern w:val="2"/>
          <w:sz w:val="28"/>
          <w:szCs w:val="28"/>
          <w:lang w:val="en-US" w:eastAsia="zh-CN" w:bidi="ar-SA"/>
        </w:rPr>
        <w:t>孝感市孝南区朋兴乡沈新村英伦风情9幢3层0303室，权利人为陈玖红，所在层/总层数为3层/12层，建筑面积为</w:t>
      </w:r>
      <w:r>
        <w:rPr>
          <w:rFonts w:hint="eastAsia" w:ascii="仿宋" w:hAnsi="仿宋" w:eastAsia="仿宋" w:cs="仿宋"/>
          <w:sz w:val="28"/>
          <w:szCs w:val="28"/>
          <w:lang w:val="en-US" w:eastAsia="zh-CN"/>
        </w:rPr>
        <w:t>123.71㎡，不动产登记证明号为孝感市房预字第2015006542号，登记时间为2015年06月10日</w:t>
      </w:r>
      <w:r>
        <w:rPr>
          <w:rFonts w:hint="eastAsia" w:ascii="仿宋" w:hAnsi="仿宋" w:eastAsia="仿宋" w:cs="仿宋"/>
          <w:kern w:val="2"/>
          <w:sz w:val="28"/>
          <w:szCs w:val="28"/>
          <w:lang w:val="en-US" w:eastAsia="zh-CN" w:bidi="ar-SA"/>
        </w:rPr>
        <w:t>。</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经现场勘验和调查，估价对象</w:t>
      </w:r>
      <w:r>
        <w:rPr>
          <w:rFonts w:hint="eastAsia" w:ascii="仿宋" w:hAnsi="仿宋" w:eastAsia="仿宋" w:cs="仿宋"/>
          <w:kern w:val="2"/>
          <w:sz w:val="28"/>
          <w:szCs w:val="28"/>
          <w:highlight w:val="none"/>
          <w:lang w:val="en-US" w:eastAsia="zh-CN" w:bidi="ar-SA"/>
        </w:rPr>
        <w:t>位于</w:t>
      </w:r>
      <w:r>
        <w:rPr>
          <w:rFonts w:hint="eastAsia" w:ascii="仿宋" w:hAnsi="仿宋" w:eastAsia="仿宋" w:cs="仿宋"/>
          <w:kern w:val="2"/>
          <w:sz w:val="28"/>
          <w:szCs w:val="28"/>
          <w:lang w:val="en-US" w:eastAsia="zh-CN" w:bidi="ar-SA"/>
        </w:rPr>
        <w:t>孝感市孝南区朋兴乡沈新村沈新大道英伦风情小区9幢3层0303室，于2015年建成，所在层/总层数为3层/12层，为小高层电梯住宅房屋，每层一电梯三住户，南北朝向，房屋结构为钢混结构，</w:t>
      </w:r>
      <w:r>
        <w:rPr>
          <w:rFonts w:hint="eastAsia" w:ascii="仿宋" w:hAnsi="仿宋" w:eastAsia="仿宋" w:cs="仿宋"/>
          <w:color w:val="auto"/>
          <w:sz w:val="28"/>
          <w:szCs w:val="28"/>
          <w:lang w:val="en-US" w:eastAsia="zh-CN"/>
        </w:rPr>
        <w:t>外墙为墙砖铺贴，室内</w:t>
      </w:r>
      <w:r>
        <w:rPr>
          <w:rFonts w:hint="eastAsia" w:ascii="仿宋" w:hAnsi="仿宋" w:eastAsia="仿宋" w:cs="仿宋"/>
          <w:kern w:val="2"/>
          <w:sz w:val="28"/>
          <w:szCs w:val="28"/>
          <w:lang w:val="en-US" w:eastAsia="zh-CN" w:bidi="ar-SA"/>
        </w:rPr>
        <w:t>可自主设计户型，</w:t>
      </w:r>
      <w:r>
        <w:rPr>
          <w:rFonts w:hint="eastAsia" w:ascii="仿宋" w:hAnsi="仿宋" w:eastAsia="仿宋" w:cs="仿宋"/>
          <w:color w:val="auto"/>
          <w:sz w:val="28"/>
          <w:szCs w:val="28"/>
          <w:lang w:val="en-US" w:eastAsia="zh-CN"/>
        </w:rPr>
        <w:t>水电已进户，</w:t>
      </w:r>
      <w:r>
        <w:rPr>
          <w:rFonts w:hint="eastAsia" w:ascii="仿宋" w:hAnsi="仿宋" w:eastAsia="仿宋" w:cs="仿宋"/>
          <w:kern w:val="2"/>
          <w:sz w:val="28"/>
          <w:szCs w:val="28"/>
          <w:lang w:val="en-US" w:eastAsia="zh-CN" w:bidi="ar-SA"/>
        </w:rPr>
        <w:t>未装修，毛坯房屋。</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 w:hAnsi="仿宋" w:eastAsia="仿宋" w:cs="仿宋"/>
          <w:i w:val="0"/>
          <w:caps w:val="0"/>
          <w:color w:val="333333"/>
          <w:spacing w:val="0"/>
          <w:sz w:val="28"/>
          <w:szCs w:val="28"/>
        </w:rPr>
        <w:t>孝感市火车站以西</w:t>
      </w:r>
      <w:r>
        <w:rPr>
          <w:rFonts w:hint="eastAsia" w:ascii="仿宋" w:hAnsi="仿宋" w:eastAsia="仿宋" w:cs="仿宋"/>
          <w:i w:val="0"/>
          <w:caps w:val="0"/>
          <w:color w:val="333333"/>
          <w:spacing w:val="0"/>
          <w:sz w:val="28"/>
          <w:szCs w:val="28"/>
          <w:lang w:eastAsia="zh-CN"/>
        </w:rPr>
        <w:t>的</w:t>
      </w:r>
      <w:r>
        <w:rPr>
          <w:rFonts w:hint="eastAsia" w:ascii="仿宋" w:hAnsi="仿宋" w:eastAsia="仿宋" w:cs="仿宋"/>
          <w:kern w:val="2"/>
          <w:sz w:val="28"/>
          <w:szCs w:val="28"/>
          <w:highlight w:val="none"/>
          <w:lang w:val="en-US" w:eastAsia="zh-CN" w:bidi="ar-SA"/>
        </w:rPr>
        <w:t>孝感市</w:t>
      </w:r>
      <w:r>
        <w:rPr>
          <w:rFonts w:hint="eastAsia" w:ascii="仿宋" w:hAnsi="仿宋" w:eastAsia="仿宋" w:cs="仿宋"/>
          <w:kern w:val="2"/>
          <w:sz w:val="28"/>
          <w:szCs w:val="28"/>
          <w:lang w:val="en-US" w:eastAsia="zh-CN" w:bidi="ar-SA"/>
        </w:rPr>
        <w:t>孝南区朋兴乡沈新村沈新大道中段、11路公汽起终点站处的英伦风情小区，西邻沈新大道，距</w:t>
      </w:r>
      <w:r>
        <w:rPr>
          <w:rFonts w:hint="eastAsia" w:ascii="仿宋" w:hAnsi="仿宋" w:eastAsia="仿宋" w:cs="仿宋"/>
          <w:i w:val="0"/>
          <w:caps w:val="0"/>
          <w:color w:val="333333"/>
          <w:spacing w:val="0"/>
          <w:sz w:val="28"/>
          <w:szCs w:val="28"/>
        </w:rPr>
        <w:t>孝感火车站</w:t>
      </w:r>
      <w:r>
        <w:rPr>
          <w:rFonts w:hint="eastAsia" w:ascii="仿宋" w:hAnsi="仿宋" w:eastAsia="仿宋" w:cs="仿宋"/>
          <w:i w:val="0"/>
          <w:caps w:val="0"/>
          <w:color w:val="333333"/>
          <w:spacing w:val="0"/>
          <w:sz w:val="28"/>
          <w:szCs w:val="28"/>
          <w:lang w:eastAsia="zh-CN"/>
        </w:rPr>
        <w:t>约</w:t>
      </w:r>
      <w:r>
        <w:rPr>
          <w:rFonts w:hint="eastAsia" w:ascii="仿宋" w:hAnsi="仿宋" w:eastAsia="仿宋" w:cs="仿宋"/>
          <w:i w:val="0"/>
          <w:caps w:val="0"/>
          <w:color w:val="333333"/>
          <w:spacing w:val="0"/>
          <w:sz w:val="28"/>
          <w:szCs w:val="28"/>
          <w:lang w:val="en-US" w:eastAsia="zh-CN"/>
        </w:rPr>
        <w:t>3.2公里，</w:t>
      </w:r>
      <w:r>
        <w:rPr>
          <w:rFonts w:hint="eastAsia" w:ascii="仿宋" w:hAnsi="仿宋" w:eastAsia="仿宋" w:cs="仿宋"/>
          <w:i w:val="0"/>
          <w:caps w:val="0"/>
          <w:color w:val="333333"/>
          <w:spacing w:val="0"/>
          <w:sz w:val="28"/>
          <w:szCs w:val="28"/>
          <w:lang w:eastAsia="zh-CN"/>
        </w:rPr>
        <w:t>属于</w:t>
      </w:r>
      <w:r>
        <w:rPr>
          <w:rFonts w:hint="eastAsia" w:ascii="仿宋" w:hAnsi="仿宋" w:eastAsia="仿宋" w:cs="仿宋"/>
          <w:i w:val="0"/>
          <w:caps w:val="0"/>
          <w:color w:val="333333"/>
          <w:spacing w:val="0"/>
          <w:sz w:val="28"/>
          <w:szCs w:val="28"/>
        </w:rPr>
        <w:t>孝感火车站商圈，有1</w:t>
      </w:r>
      <w:r>
        <w:rPr>
          <w:rFonts w:hint="eastAsia" w:ascii="仿宋" w:hAnsi="仿宋" w:eastAsia="仿宋" w:cs="仿宋"/>
          <w:i w:val="0"/>
          <w:caps w:val="0"/>
          <w:color w:val="333333"/>
          <w:spacing w:val="0"/>
          <w:sz w:val="28"/>
          <w:szCs w:val="28"/>
          <w:lang w:val="en-US" w:eastAsia="zh-CN"/>
        </w:rPr>
        <w:t>1</w:t>
      </w:r>
      <w:r>
        <w:rPr>
          <w:rFonts w:hint="eastAsia" w:ascii="仿宋" w:hAnsi="仿宋" w:eastAsia="仿宋" w:cs="仿宋"/>
          <w:i w:val="0"/>
          <w:caps w:val="0"/>
          <w:color w:val="333333"/>
          <w:spacing w:val="0"/>
          <w:sz w:val="28"/>
          <w:szCs w:val="28"/>
        </w:rPr>
        <w:t>路公交车直达小区。小区打造纯英伦小镇式风格，坡屋顶、老虎窗、女儿墙（指房屋外墙高出层面的矮墙）、阳光室等建筑语言和符号的运用，充分诠释着英式建筑所特有的庄重、古朴和高品质。</w:t>
      </w:r>
      <w:r>
        <w:rPr>
          <w:rFonts w:hint="eastAsia" w:ascii="仿宋" w:hAnsi="仿宋" w:eastAsia="仿宋" w:cs="仿宋"/>
          <w:i w:val="0"/>
          <w:caps w:val="0"/>
          <w:color w:val="333333"/>
          <w:spacing w:val="0"/>
          <w:sz w:val="28"/>
          <w:szCs w:val="28"/>
          <w:lang w:eastAsia="zh-CN"/>
        </w:rPr>
        <w:t>小区内居住环境、绿化卫生、物业管理一般，</w:t>
      </w:r>
      <w:r>
        <w:rPr>
          <w:rFonts w:hint="eastAsia" w:ascii="仿宋_GB2312" w:hAnsi="宋体" w:eastAsia="仿宋_GB2312" w:cs="Times New Roman"/>
          <w:kern w:val="2"/>
          <w:sz w:val="28"/>
          <w:szCs w:val="28"/>
          <w:lang w:val="en-US" w:eastAsia="zh-CN" w:bidi="ar-SA"/>
        </w:rPr>
        <w:t>周边公共设施和生活配套有待完善。</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等有类似房地产交易案例，并对估价对象进行现场勘验，经过反复研究，我们确定采用市场法测算估价对象的公开市场价值。</w:t>
      </w:r>
    </w:p>
    <w:p>
      <w:pPr>
        <w:ind w:firstLine="560" w:firstLineChars="200"/>
        <w:rPr>
          <w:rFonts w:ascii="仿宋" w:hAnsi="仿宋" w:eastAsia="仿宋" w:cs="Arial"/>
          <w:color w:val="333333"/>
          <w:sz w:val="28"/>
          <w:szCs w:val="28"/>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接受委托后，我们会同委托人及相关当事人对估价对象进行了实地勘查，随后开展了广泛的市场调查。经调查研究，</w:t>
      </w:r>
      <w:r>
        <w:rPr>
          <w:rFonts w:hint="eastAsia" w:ascii="仿宋" w:hAnsi="仿宋" w:eastAsia="仿宋"/>
          <w:sz w:val="28"/>
          <w:szCs w:val="28"/>
          <w:lang w:eastAsia="zh-CN"/>
        </w:rPr>
        <w:t>估价人员确定采用市场法进行评估</w:t>
      </w:r>
      <w:r>
        <w:rPr>
          <w:rFonts w:hint="eastAsia" w:ascii="仿宋" w:hAnsi="仿宋" w:eastAsia="仿宋"/>
          <w:sz w:val="28"/>
          <w:szCs w:val="28"/>
        </w:rPr>
        <w:t>测算</w:t>
      </w:r>
      <w:r>
        <w:rPr>
          <w:rFonts w:hint="eastAsia" w:ascii="仿宋" w:hAnsi="仿宋" w:eastAsia="仿宋"/>
          <w:sz w:val="28"/>
          <w:szCs w:val="28"/>
          <w:lang w:val="en-US" w:eastAsia="zh-CN"/>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针对估价对象的功能和特点，根据替代原则，按照用途相同、土地级别相同、价格类型相同等特点，对与估价对象在同一区域内的类似住宅进行了市场调查和比较分析，按照估价要求，</w:t>
      </w:r>
      <w:r>
        <w:rPr>
          <w:rFonts w:hint="eastAsia" w:ascii="仿宋_GB2312" w:hAnsi="宋体" w:eastAsia="仿宋_GB2312" w:cs="Times New Roman"/>
          <w:kern w:val="2"/>
          <w:sz w:val="28"/>
          <w:szCs w:val="28"/>
          <w:highlight w:val="none"/>
          <w:lang w:val="en-US" w:eastAsia="zh-CN" w:bidi="ar-SA"/>
        </w:rPr>
        <w:t>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实例A：英伦</w:t>
      </w:r>
      <w:r>
        <w:rPr>
          <w:rFonts w:hint="eastAsia" w:ascii="仿宋_GB2312" w:hAnsi="宋体" w:eastAsia="仿宋_GB2312" w:cs="Times New Roman"/>
          <w:kern w:val="2"/>
          <w:sz w:val="28"/>
          <w:szCs w:val="28"/>
          <w:lang w:val="en-US" w:eastAsia="zh-CN" w:bidi="ar-SA"/>
        </w:rPr>
        <w:t>风情小区住宅，2015年建成，总层数12层，所在层3层，南北朝向，毛坯，建筑面积114平米，销售单价约为3200元/平米，拟交易日期2021年7月份。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w:t>
      </w:r>
      <w:r>
        <w:rPr>
          <w:rFonts w:hint="eastAsia" w:ascii="仿宋_GB2312" w:hAnsi="宋体" w:eastAsia="仿宋_GB2312" w:cs="Times New Roman"/>
          <w:kern w:val="2"/>
          <w:sz w:val="28"/>
          <w:szCs w:val="28"/>
          <w:highlight w:val="none"/>
          <w:lang w:val="en-US" w:eastAsia="zh-CN" w:bidi="ar-SA"/>
        </w:rPr>
        <w:t>英伦</w:t>
      </w:r>
      <w:r>
        <w:rPr>
          <w:rFonts w:hint="eastAsia" w:ascii="仿宋_GB2312" w:hAnsi="宋体" w:eastAsia="仿宋_GB2312" w:cs="Times New Roman"/>
          <w:kern w:val="2"/>
          <w:sz w:val="28"/>
          <w:szCs w:val="28"/>
          <w:lang w:val="en-US" w:eastAsia="zh-CN" w:bidi="ar-SA"/>
        </w:rPr>
        <w:t>风情小区住宅，2015年建成，总层数12层，所在层6层，南北朝向，毛坯，建筑面积124平米，销售单价约为3290元/平米，拟交易日期2021年7月份。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w:t>
      </w:r>
      <w:r>
        <w:rPr>
          <w:rFonts w:hint="eastAsia" w:ascii="仿宋_GB2312" w:hAnsi="宋体" w:eastAsia="仿宋_GB2312" w:cs="Times New Roman"/>
          <w:kern w:val="2"/>
          <w:sz w:val="28"/>
          <w:szCs w:val="28"/>
          <w:highlight w:val="none"/>
          <w:lang w:val="en-US" w:eastAsia="zh-CN" w:bidi="ar-SA"/>
        </w:rPr>
        <w:t>英伦</w:t>
      </w:r>
      <w:r>
        <w:rPr>
          <w:rFonts w:hint="eastAsia" w:ascii="仿宋_GB2312" w:hAnsi="宋体" w:eastAsia="仿宋_GB2312" w:cs="Times New Roman"/>
          <w:kern w:val="2"/>
          <w:sz w:val="28"/>
          <w:szCs w:val="28"/>
          <w:lang w:val="en-US" w:eastAsia="zh-CN" w:bidi="ar-SA"/>
        </w:rPr>
        <w:t>风情小区住宅，2015年建成，总层数12层，所在层10层，南北朝向，毛坯，建筑面积114平米，销售单价约为3400元/平米，拟交易日期2021年7月份。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英伦风情9幢3层0303室</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英伦风情</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英伦风情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英伦风情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英伦风情</w:t>
            </w:r>
          </w:p>
        </w:tc>
        <w:tc>
          <w:tcPr>
            <w:tcW w:w="1567" w:type="dxa"/>
            <w:vAlign w:val="top"/>
          </w:tcPr>
          <w:p>
            <w:pPr>
              <w:numPr>
                <w:ilvl w:val="0"/>
                <w:numId w:val="0"/>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英伦风情</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英伦风情</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英伦风情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3200</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3290</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3/12</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6/12</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自主设计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bl>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3200</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3290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106</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31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2914"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3200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3290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14"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3200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3194</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3208</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sz w:val="28"/>
          <w:szCs w:val="28"/>
          <w:lang w:val="en-US" w:eastAsia="zh-CN"/>
        </w:rPr>
        <w:t>由于可比实例A、B、C与估价对象条件类似，比准价格相差不大，因此采取算数平均值的求取方法，</w:t>
      </w:r>
      <w:r>
        <w:rPr>
          <w:rFonts w:hint="eastAsia" w:ascii="仿宋" w:hAnsi="仿宋" w:eastAsia="仿宋" w:cs="仿宋"/>
          <w:color w:val="auto"/>
          <w:sz w:val="28"/>
          <w:szCs w:val="28"/>
          <w:lang w:val="en-US" w:eastAsia="zh-CN"/>
        </w:rPr>
        <w:t>计算出估价对象评估价格。</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评估单价=（3200+3194+3208）÷3≈3201(元/平米)</w:t>
      </w:r>
    </w:p>
    <w:p>
      <w:pPr>
        <w:numPr>
          <w:ilvl w:val="0"/>
          <w:numId w:val="0"/>
        </w:numPr>
        <w:ind w:left="1718" w:leftChars="285" w:hanging="1120" w:hanging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评估值=3201×123.71≈395996（元）</w:t>
      </w:r>
    </w:p>
    <w:p>
      <w:pPr>
        <w:numPr>
          <w:ilvl w:val="0"/>
          <w:numId w:val="0"/>
        </w:numPr>
        <w:ind w:left="1722" w:leftChars="285" w:hanging="1124" w:hangingChars="400"/>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估价人员根据估价目的，遵循估价原则，按照规定估价程序和方法，经过具体测算，确定估价对象在估价时点的市场价值为</w:t>
      </w:r>
      <w:r>
        <w:rPr>
          <w:rFonts w:hint="eastAsia" w:ascii="仿宋_GB2312" w:hAnsi="宋体" w:eastAsia="仿宋_GB2312" w:cs="Times New Roman"/>
          <w:kern w:val="2"/>
          <w:sz w:val="28"/>
          <w:szCs w:val="28"/>
          <w:highlight w:val="none"/>
          <w:lang w:val="en-US" w:eastAsia="zh-CN" w:bidi="ar-SA"/>
        </w:rPr>
        <w:t>￥395996</w:t>
      </w:r>
      <w:r>
        <w:rPr>
          <w:rFonts w:hint="eastAsia" w:ascii="仿宋_GB2312" w:hAnsi="宋体" w:eastAsia="仿宋_GB2312" w:cs="Times New Roman"/>
          <w:kern w:val="2"/>
          <w:sz w:val="28"/>
          <w:szCs w:val="28"/>
          <w:lang w:val="en-US" w:eastAsia="zh-CN" w:bidi="ar-SA"/>
        </w:rPr>
        <w:t xml:space="preserve">元(大写人民币叁拾玖万伍仟玖佰玖拾陆元整)。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二0二一年七月十六日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A262C0"/>
    <w:rsid w:val="193D41F8"/>
    <w:rsid w:val="1973304D"/>
    <w:rsid w:val="2171056A"/>
    <w:rsid w:val="2AA0747E"/>
    <w:rsid w:val="2C4D67BC"/>
    <w:rsid w:val="464D55E6"/>
    <w:rsid w:val="56424E12"/>
    <w:rsid w:val="671465AA"/>
    <w:rsid w:val="72FF6EC2"/>
    <w:rsid w:val="7CA262C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2008-12-31T16:36:00Z</dcterms:created>
  <dc:creator>Administrator</dc:creator>
  <cp:lastModifiedBy>Administrator</cp:lastModifiedBy>
  <dcterms:modified xsi:type="dcterms:W3CDTF">2021-07-18T07:58:55Z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