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4" w:rsidRPr="002B5204" w:rsidRDefault="002B5204" w:rsidP="002B5204">
      <w:pPr>
        <w:jc w:val="center"/>
      </w:pPr>
      <w:bookmarkStart w:id="0" w:name="Book_12"/>
      <w:r w:rsidRPr="002B5204">
        <w:rPr>
          <w:rFonts w:hint="eastAsia"/>
          <w:sz w:val="44"/>
        </w:rPr>
        <w:t>铁岭市银州区人民法院</w:t>
      </w:r>
      <w:bookmarkEnd w:id="0"/>
    </w:p>
    <w:p w:rsidR="002B5204" w:rsidRPr="002B5204" w:rsidRDefault="002B5204" w:rsidP="002B5204">
      <w:pPr>
        <w:jc w:val="center"/>
        <w:rPr>
          <w:b/>
          <w:sz w:val="52"/>
        </w:rPr>
      </w:pPr>
      <w:r w:rsidRPr="002B5204">
        <w:rPr>
          <w:rFonts w:hint="eastAsia"/>
          <w:b/>
          <w:sz w:val="52"/>
        </w:rPr>
        <w:t>执行裁定书</w:t>
      </w:r>
    </w:p>
    <w:p w:rsidR="002B5204" w:rsidRPr="002B5204" w:rsidRDefault="00E55140" w:rsidP="002B5204">
      <w:pPr>
        <w:wordWrap w:val="0"/>
        <w:snapToGrid w:val="0"/>
        <w:jc w:val="right"/>
        <w:rPr>
          <w:rFonts w:ascii="仿宋_GB2312" w:eastAsia="仿宋_GB2312"/>
          <w:sz w:val="32"/>
          <w:szCs w:val="32"/>
        </w:rPr>
      </w:pPr>
      <w:bookmarkStart w:id="1" w:name="Book_13"/>
      <w:r>
        <w:rPr>
          <w:rFonts w:ascii="仿宋_GB2312" w:eastAsia="仿宋_GB2312" w:hint="eastAsia"/>
          <w:sz w:val="32"/>
          <w:szCs w:val="32"/>
        </w:rPr>
        <w:t xml:space="preserve">  </w:t>
      </w:r>
      <w:r w:rsidR="002B5204" w:rsidRPr="002B520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2B5204" w:rsidRPr="002B5204">
        <w:rPr>
          <w:rFonts w:ascii="仿宋_GB2312" w:eastAsia="仿宋_GB2312"/>
          <w:sz w:val="32"/>
          <w:szCs w:val="32"/>
        </w:rPr>
        <w:t>）辽1202执</w:t>
      </w:r>
      <w:proofErr w:type="gramStart"/>
      <w:r w:rsidR="002B5204" w:rsidRPr="002B5204">
        <w:rPr>
          <w:rFonts w:ascii="仿宋_GB2312" w:eastAsia="仿宋_GB2312"/>
          <w:sz w:val="32"/>
          <w:szCs w:val="32"/>
        </w:rPr>
        <w:t>恢</w:t>
      </w:r>
      <w:proofErr w:type="gramEnd"/>
      <w:r>
        <w:rPr>
          <w:rFonts w:ascii="仿宋_GB2312" w:eastAsia="仿宋_GB2312" w:hint="eastAsia"/>
          <w:sz w:val="32"/>
          <w:szCs w:val="32"/>
        </w:rPr>
        <w:t>168</w:t>
      </w:r>
      <w:r w:rsidR="002B5204" w:rsidRPr="002B5204">
        <w:rPr>
          <w:rFonts w:ascii="仿宋_GB2312" w:eastAsia="仿宋_GB2312"/>
          <w:sz w:val="32"/>
          <w:szCs w:val="32"/>
        </w:rPr>
        <w:t>号</w:t>
      </w:r>
      <w:bookmarkEnd w:id="1"/>
      <w:r w:rsidR="002B5204" w:rsidRPr="002B5204">
        <w:rPr>
          <w:rFonts w:ascii="仿宋_GB2312" w:eastAsia="仿宋_GB2312" w:hint="eastAsia"/>
          <w:sz w:val="32"/>
          <w:szCs w:val="32"/>
        </w:rPr>
        <w:t xml:space="preserve">  </w:t>
      </w:r>
    </w:p>
    <w:p w:rsidR="002B5204" w:rsidRPr="002B5204" w:rsidRDefault="002B5204" w:rsidP="002B5204">
      <w:pPr>
        <w:snapToGrid w:val="0"/>
        <w:rPr>
          <w:rFonts w:ascii="仿宋_GB2312" w:eastAsia="仿宋_GB2312"/>
          <w:sz w:val="32"/>
          <w:szCs w:val="32"/>
        </w:rPr>
      </w:pPr>
    </w:p>
    <w:p w:rsidR="002B5204" w:rsidRPr="002B5204" w:rsidRDefault="002B5204" w:rsidP="00E55140">
      <w:pPr>
        <w:snapToGrid w:val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2" w:name="Book_28"/>
      <w:bookmarkEnd w:id="2"/>
      <w:r w:rsidRPr="002B5204">
        <w:rPr>
          <w:rFonts w:ascii="仿宋_GB2312" w:eastAsia="仿宋_GB2312" w:hint="eastAsia"/>
          <w:sz w:val="32"/>
          <w:szCs w:val="32"/>
        </w:rPr>
        <w:t>申请执行人：铁岭市亿安融资担保有限公司，住所</w:t>
      </w:r>
      <w:proofErr w:type="gramStart"/>
      <w:r w:rsidRPr="002B5204">
        <w:rPr>
          <w:rFonts w:ascii="仿宋_GB2312" w:eastAsia="仿宋_GB2312" w:hint="eastAsia"/>
          <w:sz w:val="32"/>
          <w:szCs w:val="32"/>
        </w:rPr>
        <w:t>地铁岭市银</w:t>
      </w:r>
      <w:proofErr w:type="gramEnd"/>
      <w:r w:rsidRPr="002B5204">
        <w:rPr>
          <w:rFonts w:ascii="仿宋_GB2312" w:eastAsia="仿宋_GB2312" w:hint="eastAsia"/>
          <w:sz w:val="32"/>
          <w:szCs w:val="32"/>
        </w:rPr>
        <w:t>州区工人</w:t>
      </w:r>
      <w:proofErr w:type="gramStart"/>
      <w:r w:rsidRPr="002B5204">
        <w:rPr>
          <w:rFonts w:ascii="仿宋_GB2312" w:eastAsia="仿宋_GB2312" w:hint="eastAsia"/>
          <w:sz w:val="32"/>
          <w:szCs w:val="32"/>
        </w:rPr>
        <w:t>街道广</w:t>
      </w:r>
      <w:proofErr w:type="gramEnd"/>
      <w:r w:rsidRPr="002B5204">
        <w:rPr>
          <w:rFonts w:ascii="仿宋_GB2312" w:eastAsia="仿宋_GB2312" w:hint="eastAsia"/>
          <w:sz w:val="32"/>
          <w:szCs w:val="32"/>
        </w:rPr>
        <w:t>裕街28号1-2金城国际1-2，组织代码：58072367-7。</w:t>
      </w:r>
    </w:p>
    <w:p w:rsidR="002B5204" w:rsidRPr="002B5204" w:rsidRDefault="002B5204" w:rsidP="00E55140">
      <w:pPr>
        <w:snapToGrid w:val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3" w:name="Book_29"/>
      <w:r w:rsidRPr="002B5204">
        <w:rPr>
          <w:rFonts w:ascii="仿宋_GB2312" w:eastAsia="仿宋_GB2312" w:hint="eastAsia"/>
          <w:sz w:val="32"/>
          <w:szCs w:val="32"/>
        </w:rPr>
        <w:t>被执行人：曲涛，1962年10月2日出生，汉族，地址铁岭市银州区新华街物资小区1栋2单元501室，身份证号码：2112021962100210055。</w:t>
      </w:r>
      <w:bookmarkEnd w:id="3"/>
    </w:p>
    <w:p w:rsidR="00C02F1E" w:rsidRPr="0000570E" w:rsidRDefault="002B5204" w:rsidP="00E55140">
      <w:pPr>
        <w:snapToGrid w:val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4" w:name="Book_30"/>
      <w:bookmarkEnd w:id="4"/>
      <w:r w:rsidRPr="002B5204">
        <w:rPr>
          <w:rFonts w:ascii="仿宋_GB2312" w:eastAsia="仿宋_GB2312" w:hint="eastAsia"/>
          <w:sz w:val="32"/>
          <w:szCs w:val="32"/>
        </w:rPr>
        <w:t>申请执行人</w:t>
      </w:r>
      <w:bookmarkStart w:id="5" w:name="Book_31"/>
      <w:r w:rsidRPr="002B5204">
        <w:rPr>
          <w:rFonts w:ascii="仿宋_GB2312" w:eastAsia="仿宋_GB2312" w:hint="eastAsia"/>
          <w:sz w:val="32"/>
          <w:szCs w:val="32"/>
        </w:rPr>
        <w:t>铁岭市亿安融资担保有限公司</w:t>
      </w:r>
      <w:bookmarkEnd w:id="5"/>
      <w:r w:rsidRPr="002B5204">
        <w:rPr>
          <w:rFonts w:ascii="仿宋_GB2312" w:eastAsia="仿宋_GB2312" w:hint="eastAsia"/>
          <w:sz w:val="32"/>
          <w:szCs w:val="32"/>
        </w:rPr>
        <w:t>与被执行</w:t>
      </w:r>
      <w:proofErr w:type="gramStart"/>
      <w:r w:rsidRPr="002B5204">
        <w:rPr>
          <w:rFonts w:ascii="仿宋_GB2312" w:eastAsia="仿宋_GB2312" w:hint="eastAsia"/>
          <w:sz w:val="32"/>
          <w:szCs w:val="32"/>
        </w:rPr>
        <w:t>人</w:t>
      </w:r>
      <w:bookmarkStart w:id="6" w:name="Book_32"/>
      <w:r w:rsidRPr="002B5204">
        <w:rPr>
          <w:rFonts w:ascii="仿宋_GB2312" w:eastAsia="仿宋_GB2312" w:hint="eastAsia"/>
          <w:sz w:val="32"/>
          <w:szCs w:val="32"/>
        </w:rPr>
        <w:t>曲涛</w:t>
      </w:r>
      <w:bookmarkEnd w:id="6"/>
      <w:proofErr w:type="gramEnd"/>
      <w:r w:rsidRPr="002B5204">
        <w:rPr>
          <w:rFonts w:ascii="仿宋_GB2312" w:eastAsia="仿宋_GB2312" w:hint="eastAsia"/>
          <w:sz w:val="32"/>
          <w:szCs w:val="32"/>
        </w:rPr>
        <w:t xml:space="preserve"> </w:t>
      </w:r>
      <w:bookmarkStart w:id="7" w:name="Book_48"/>
      <w:r w:rsidRPr="002B5204">
        <w:rPr>
          <w:rFonts w:ascii="仿宋_GB2312" w:eastAsia="仿宋_GB2312" w:hint="eastAsia"/>
          <w:sz w:val="32"/>
          <w:szCs w:val="32"/>
        </w:rPr>
        <w:t>担保追偿权纠纷</w:t>
      </w:r>
      <w:bookmarkEnd w:id="7"/>
      <w:r w:rsidRPr="002B5204">
        <w:rPr>
          <w:rFonts w:ascii="仿宋_GB2312" w:eastAsia="仿宋_GB2312" w:hint="eastAsia"/>
          <w:sz w:val="32"/>
          <w:szCs w:val="32"/>
        </w:rPr>
        <w:t>一案，由于被执行</w:t>
      </w:r>
      <w:proofErr w:type="gramStart"/>
      <w:r w:rsidRPr="002B5204">
        <w:rPr>
          <w:rFonts w:ascii="仿宋_GB2312" w:eastAsia="仿宋_GB2312" w:hint="eastAsia"/>
          <w:sz w:val="32"/>
          <w:szCs w:val="32"/>
        </w:rPr>
        <w:t>人</w:t>
      </w:r>
      <w:bookmarkStart w:id="8" w:name="Book_37"/>
      <w:r w:rsidRPr="002B5204">
        <w:rPr>
          <w:rFonts w:ascii="仿宋_GB2312" w:eastAsia="仿宋_GB2312" w:hint="eastAsia"/>
          <w:sz w:val="32"/>
          <w:szCs w:val="32"/>
        </w:rPr>
        <w:t>曲涛</w:t>
      </w:r>
      <w:bookmarkEnd w:id="8"/>
      <w:r w:rsidRPr="002B5204">
        <w:rPr>
          <w:rFonts w:ascii="仿宋_GB2312" w:eastAsia="仿宋_GB2312" w:hint="eastAsia"/>
          <w:sz w:val="32"/>
          <w:szCs w:val="32"/>
        </w:rPr>
        <w:t>没有</w:t>
      </w:r>
      <w:proofErr w:type="gramEnd"/>
      <w:r w:rsidRPr="002B5204">
        <w:rPr>
          <w:rFonts w:ascii="仿宋_GB2312" w:eastAsia="仿宋_GB2312" w:hint="eastAsia"/>
          <w:sz w:val="32"/>
          <w:szCs w:val="32"/>
        </w:rPr>
        <w:t>履行生效法律文书确定的义务，申请执行人</w:t>
      </w:r>
      <w:bookmarkStart w:id="9" w:name="Book_38"/>
      <w:r w:rsidRPr="002B5204">
        <w:rPr>
          <w:rFonts w:ascii="仿宋_GB2312" w:eastAsia="仿宋_GB2312" w:hint="eastAsia"/>
          <w:sz w:val="32"/>
          <w:szCs w:val="32"/>
        </w:rPr>
        <w:t>铁岭市亿安融资担保有限公司</w:t>
      </w:r>
      <w:bookmarkEnd w:id="9"/>
      <w:r w:rsidRPr="002B5204">
        <w:rPr>
          <w:rFonts w:ascii="仿宋_GB2312" w:eastAsia="仿宋_GB2312" w:hint="eastAsia"/>
          <w:sz w:val="32"/>
          <w:szCs w:val="32"/>
        </w:rPr>
        <w:t>于</w:t>
      </w:r>
      <w:bookmarkStart w:id="10" w:name="Book_39"/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2B5204"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Pr="002B5204">
        <w:rPr>
          <w:rFonts w:ascii="仿宋_GB2312" w:eastAsia="仿宋_GB2312"/>
          <w:sz w:val="32"/>
          <w:szCs w:val="32"/>
        </w:rPr>
        <w:t>月7日</w:t>
      </w:r>
      <w:bookmarkEnd w:id="10"/>
      <w:r w:rsidRPr="002B5204">
        <w:rPr>
          <w:rFonts w:ascii="仿宋_GB2312" w:eastAsia="仿宋_GB2312" w:hint="eastAsia"/>
          <w:sz w:val="32"/>
          <w:szCs w:val="32"/>
        </w:rPr>
        <w:t>向本院申请</w:t>
      </w:r>
      <w:r>
        <w:rPr>
          <w:rFonts w:ascii="仿宋_GB2312" w:eastAsia="仿宋_GB2312" w:hint="eastAsia"/>
          <w:sz w:val="32"/>
          <w:szCs w:val="32"/>
        </w:rPr>
        <w:t>恢复</w:t>
      </w:r>
      <w:r w:rsidRPr="002B5204">
        <w:rPr>
          <w:rFonts w:ascii="仿宋_GB2312" w:eastAsia="仿宋_GB2312" w:hint="eastAsia"/>
          <w:sz w:val="32"/>
          <w:szCs w:val="32"/>
        </w:rPr>
        <w:t>强制执行，</w:t>
      </w:r>
      <w:r w:rsidR="00B034C2">
        <w:rPr>
          <w:rFonts w:ascii="仿宋" w:eastAsia="仿宋" w:hAnsi="仿宋" w:hint="eastAsia"/>
          <w:sz w:val="32"/>
          <w:szCs w:val="32"/>
        </w:rPr>
        <w:t>本院于2021年2月5日</w:t>
      </w:r>
      <w:proofErr w:type="gramStart"/>
      <w:r w:rsidR="00E55140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E55140">
        <w:rPr>
          <w:rFonts w:ascii="仿宋" w:eastAsia="仿宋" w:hAnsi="仿宋" w:hint="eastAsia"/>
          <w:sz w:val="32"/>
          <w:szCs w:val="32"/>
        </w:rPr>
        <w:t>的（2020）辽1202执</w:t>
      </w:r>
      <w:proofErr w:type="gramStart"/>
      <w:r w:rsidR="00E55140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E55140">
        <w:rPr>
          <w:rFonts w:ascii="仿宋" w:eastAsia="仿宋" w:hAnsi="仿宋" w:hint="eastAsia"/>
          <w:sz w:val="32"/>
          <w:szCs w:val="32"/>
        </w:rPr>
        <w:t>168号执行裁定书</w:t>
      </w:r>
      <w:r w:rsidR="00453028">
        <w:rPr>
          <w:rFonts w:ascii="仿宋" w:eastAsia="仿宋" w:hAnsi="仿宋" w:hint="eastAsia"/>
          <w:sz w:val="32"/>
          <w:szCs w:val="32"/>
        </w:rPr>
        <w:t>查封被执行</w:t>
      </w:r>
      <w:proofErr w:type="gramStart"/>
      <w:r w:rsidR="00453028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曲涛</w:t>
      </w:r>
      <w:r w:rsidR="00453028">
        <w:rPr>
          <w:rFonts w:ascii="仿宋" w:eastAsia="仿宋" w:hAnsi="仿宋" w:hint="eastAsia"/>
          <w:sz w:val="32"/>
          <w:szCs w:val="32"/>
        </w:rPr>
        <w:t>名下</w:t>
      </w:r>
      <w:proofErr w:type="gramEnd"/>
      <w:r w:rsidR="00453028">
        <w:rPr>
          <w:rFonts w:ascii="仿宋" w:eastAsia="仿宋" w:hAnsi="仿宋" w:hint="eastAsia"/>
          <w:sz w:val="32"/>
          <w:szCs w:val="32"/>
        </w:rPr>
        <w:t>所有的二处房产，分别为：</w:t>
      </w:r>
      <w:proofErr w:type="gramStart"/>
      <w:r w:rsidR="00AB1157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AB1157">
        <w:rPr>
          <w:rFonts w:ascii="仿宋" w:eastAsia="仿宋" w:hAnsi="仿宋" w:hint="eastAsia"/>
          <w:sz w:val="32"/>
          <w:szCs w:val="32"/>
        </w:rPr>
        <w:t>.</w:t>
      </w:r>
      <w:r w:rsidR="00AB1157" w:rsidRPr="00AB1157">
        <w:rPr>
          <w:rFonts w:ascii="仿宋_GB2312" w:eastAsia="仿宋_GB2312" w:hint="eastAsia"/>
          <w:sz w:val="32"/>
          <w:szCs w:val="32"/>
        </w:rPr>
        <w:t xml:space="preserve"> 坐落于铁岭市铁岭</w:t>
      </w:r>
      <w:proofErr w:type="gramStart"/>
      <w:r w:rsidR="00AB1157" w:rsidRPr="00AB1157">
        <w:rPr>
          <w:rFonts w:ascii="仿宋_GB2312" w:eastAsia="仿宋_GB2312" w:hint="eastAsia"/>
          <w:sz w:val="32"/>
          <w:szCs w:val="32"/>
        </w:rPr>
        <w:t>县凡河</w:t>
      </w:r>
      <w:proofErr w:type="gramEnd"/>
      <w:r w:rsidR="00AB1157" w:rsidRPr="00AB1157">
        <w:rPr>
          <w:rFonts w:ascii="仿宋_GB2312" w:eastAsia="仿宋_GB2312" w:hint="eastAsia"/>
          <w:sz w:val="32"/>
          <w:szCs w:val="32"/>
        </w:rPr>
        <w:t>镇钟山柳岸3栋A-14-1（不动产权证书号LTA169559-S1-G1）建筑面积为130.4</w:t>
      </w:r>
      <w:r w:rsidR="00FD51BB">
        <w:rPr>
          <w:rFonts w:ascii="仿宋_GB2312" w:eastAsia="仿宋_GB2312" w:hint="eastAsia"/>
          <w:sz w:val="32"/>
          <w:szCs w:val="32"/>
        </w:rPr>
        <w:t>8</w:t>
      </w:r>
      <w:r w:rsidR="00AB1157" w:rsidRPr="00AB1157">
        <w:rPr>
          <w:rFonts w:ascii="仿宋_GB2312" w:eastAsia="仿宋_GB2312" w:hint="eastAsia"/>
          <w:sz w:val="32"/>
          <w:szCs w:val="32"/>
        </w:rPr>
        <w:t>平方米房屋</w:t>
      </w:r>
      <w:r w:rsidR="00E55140">
        <w:rPr>
          <w:rFonts w:ascii="仿宋_GB2312" w:eastAsia="仿宋_GB2312" w:hint="eastAsia"/>
          <w:sz w:val="32"/>
          <w:szCs w:val="32"/>
        </w:rPr>
        <w:t>的产籍</w:t>
      </w:r>
      <w:r w:rsidR="00AB1157">
        <w:rPr>
          <w:rFonts w:ascii="仿宋_GB2312" w:eastAsia="仿宋_GB2312" w:hint="eastAsia"/>
          <w:sz w:val="32"/>
          <w:szCs w:val="32"/>
        </w:rPr>
        <w:t>；二.</w:t>
      </w:r>
      <w:r w:rsidR="000D7FFE" w:rsidRPr="000D7FFE">
        <w:rPr>
          <w:rFonts w:ascii="仿宋_GB2312" w:eastAsia="仿宋_GB2312" w:hint="eastAsia"/>
          <w:sz w:val="32"/>
          <w:szCs w:val="32"/>
        </w:rPr>
        <w:t>坐落于铁岭市铁岭</w:t>
      </w:r>
      <w:proofErr w:type="gramStart"/>
      <w:r w:rsidR="000D7FFE" w:rsidRPr="000D7FFE">
        <w:rPr>
          <w:rFonts w:ascii="仿宋_GB2312" w:eastAsia="仿宋_GB2312" w:hint="eastAsia"/>
          <w:sz w:val="32"/>
          <w:szCs w:val="32"/>
        </w:rPr>
        <w:t>县凡河</w:t>
      </w:r>
      <w:proofErr w:type="gramEnd"/>
      <w:r w:rsidR="000D7FFE" w:rsidRPr="000D7FFE">
        <w:rPr>
          <w:rFonts w:ascii="仿宋_GB2312" w:eastAsia="仿宋_GB2312" w:hint="eastAsia"/>
          <w:sz w:val="32"/>
          <w:szCs w:val="32"/>
        </w:rPr>
        <w:t>镇钟山柳岸4栋A-9-1（不动产权证书号LTA169663-S1-G1）建筑面积为</w:t>
      </w:r>
      <w:r w:rsidR="00FD51BB">
        <w:rPr>
          <w:rFonts w:ascii="仿宋_GB2312" w:eastAsia="仿宋_GB2312" w:hint="eastAsia"/>
          <w:sz w:val="32"/>
          <w:szCs w:val="32"/>
        </w:rPr>
        <w:t>111.57</w:t>
      </w:r>
      <w:r w:rsidR="00B034C2">
        <w:rPr>
          <w:rFonts w:ascii="仿宋_GB2312" w:eastAsia="仿宋_GB2312" w:hint="eastAsia"/>
          <w:sz w:val="32"/>
          <w:szCs w:val="32"/>
        </w:rPr>
        <w:t>平方米房屋</w:t>
      </w:r>
      <w:r w:rsidR="00E55140">
        <w:rPr>
          <w:rFonts w:ascii="仿宋_GB2312" w:eastAsia="仿宋_GB2312" w:hint="eastAsia"/>
          <w:sz w:val="32"/>
          <w:szCs w:val="32"/>
        </w:rPr>
        <w:t>的产籍</w:t>
      </w:r>
      <w:r w:rsidR="00B034C2">
        <w:rPr>
          <w:rFonts w:ascii="仿宋_GB2312" w:eastAsia="仿宋_GB2312" w:hint="eastAsia"/>
          <w:sz w:val="32"/>
          <w:szCs w:val="32"/>
        </w:rPr>
        <w:t>。上述二套房产为被执行人</w:t>
      </w:r>
      <w:proofErr w:type="gramStart"/>
      <w:r w:rsidR="00B034C2">
        <w:rPr>
          <w:rFonts w:ascii="仿宋_GB2312" w:eastAsia="仿宋_GB2312" w:hint="eastAsia"/>
          <w:sz w:val="32"/>
          <w:szCs w:val="32"/>
        </w:rPr>
        <w:t>曲涛贷款</w:t>
      </w:r>
      <w:proofErr w:type="gramEnd"/>
      <w:r w:rsidR="00B034C2">
        <w:rPr>
          <w:rFonts w:ascii="仿宋_GB2312" w:eastAsia="仿宋_GB2312" w:hint="eastAsia"/>
          <w:sz w:val="32"/>
          <w:szCs w:val="32"/>
        </w:rPr>
        <w:t>的反担保资产，并已</w:t>
      </w:r>
      <w:r w:rsidR="0000570E">
        <w:rPr>
          <w:rFonts w:ascii="仿宋_GB2312" w:eastAsia="仿宋_GB2312" w:hint="eastAsia"/>
          <w:sz w:val="32"/>
          <w:szCs w:val="32"/>
        </w:rPr>
        <w:t>在产权机关</w:t>
      </w:r>
      <w:r w:rsidR="00B034C2">
        <w:rPr>
          <w:rFonts w:ascii="仿宋_GB2312" w:eastAsia="仿宋_GB2312" w:hint="eastAsia"/>
          <w:sz w:val="32"/>
          <w:szCs w:val="32"/>
        </w:rPr>
        <w:t>办理他项登记</w:t>
      </w:r>
      <w:r w:rsidR="0000570E">
        <w:rPr>
          <w:rFonts w:ascii="仿宋_GB2312" w:eastAsia="仿宋_GB2312" w:hint="eastAsia"/>
          <w:sz w:val="32"/>
          <w:szCs w:val="32"/>
        </w:rPr>
        <w:t>。本院</w:t>
      </w:r>
      <w:r w:rsidR="0000570E">
        <w:rPr>
          <w:rFonts w:ascii="仿宋" w:eastAsia="仿宋" w:hAnsi="仿宋" w:hint="eastAsia"/>
          <w:sz w:val="32"/>
          <w:szCs w:val="32"/>
        </w:rPr>
        <w:t>依法委托铁岭陆丰资产评估事务所</w:t>
      </w:r>
      <w:r w:rsidR="00453028">
        <w:rPr>
          <w:rFonts w:ascii="仿宋" w:eastAsia="仿宋" w:hAnsi="仿宋" w:hint="eastAsia"/>
          <w:sz w:val="32"/>
          <w:szCs w:val="32"/>
        </w:rPr>
        <w:t>对上述二处房产评估价格，</w:t>
      </w:r>
      <w:r w:rsidR="00FD51BB">
        <w:rPr>
          <w:rFonts w:ascii="仿宋" w:eastAsia="仿宋" w:hAnsi="仿宋" w:hint="eastAsia"/>
          <w:sz w:val="32"/>
          <w:szCs w:val="32"/>
        </w:rPr>
        <w:t>铁岭陆丰资产评估事务</w:t>
      </w:r>
      <w:proofErr w:type="gramStart"/>
      <w:r w:rsidR="00FD51BB">
        <w:rPr>
          <w:rFonts w:ascii="仿宋" w:eastAsia="仿宋" w:hAnsi="仿宋" w:hint="eastAsia"/>
          <w:sz w:val="32"/>
          <w:szCs w:val="32"/>
        </w:rPr>
        <w:t>作出铁丰</w:t>
      </w:r>
      <w:r w:rsidR="00453028">
        <w:rPr>
          <w:rFonts w:ascii="仿宋" w:eastAsia="仿宋" w:hAnsi="仿宋" w:hint="eastAsia"/>
          <w:sz w:val="32"/>
          <w:szCs w:val="32"/>
        </w:rPr>
        <w:t>评报</w:t>
      </w:r>
      <w:proofErr w:type="gramEnd"/>
      <w:r w:rsidR="00453028">
        <w:rPr>
          <w:rFonts w:ascii="仿宋" w:eastAsia="仿宋" w:hAnsi="仿宋" w:hint="eastAsia"/>
          <w:sz w:val="32"/>
          <w:szCs w:val="32"/>
        </w:rPr>
        <w:t>字（2020）第</w:t>
      </w:r>
      <w:r w:rsidR="00FD51BB">
        <w:rPr>
          <w:rFonts w:ascii="仿宋" w:eastAsia="仿宋" w:hAnsi="仿宋" w:hint="eastAsia"/>
          <w:sz w:val="32"/>
          <w:szCs w:val="32"/>
        </w:rPr>
        <w:t>F-134</w:t>
      </w:r>
      <w:r w:rsidR="00453028">
        <w:rPr>
          <w:rFonts w:ascii="仿宋" w:eastAsia="仿宋" w:hAnsi="仿宋" w:hint="eastAsia"/>
          <w:sz w:val="32"/>
          <w:szCs w:val="32"/>
        </w:rPr>
        <w:t>号资产评估报告书，结论为</w:t>
      </w:r>
      <w:r w:rsidR="00FD51BB">
        <w:rPr>
          <w:rFonts w:ascii="仿宋" w:eastAsia="仿宋" w:hAnsi="仿宋" w:hint="eastAsia"/>
          <w:sz w:val="32"/>
          <w:szCs w:val="32"/>
        </w:rPr>
        <w:t>748464.00</w:t>
      </w:r>
      <w:r w:rsidR="00453028">
        <w:rPr>
          <w:rFonts w:ascii="仿宋" w:eastAsia="仿宋" w:hAnsi="仿宋" w:hint="eastAsia"/>
          <w:sz w:val="32"/>
          <w:szCs w:val="32"/>
        </w:rPr>
        <w:t>元（</w:t>
      </w:r>
      <w:proofErr w:type="gramStart"/>
      <w:r w:rsidR="00FD51BB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FD51BB">
        <w:rPr>
          <w:rFonts w:ascii="仿宋" w:eastAsia="仿宋" w:hAnsi="仿宋" w:hint="eastAsia"/>
          <w:sz w:val="32"/>
          <w:szCs w:val="32"/>
        </w:rPr>
        <w:t>.建筑面积130.48平方米</w:t>
      </w:r>
      <w:r w:rsidR="00453028">
        <w:rPr>
          <w:rFonts w:ascii="仿宋" w:eastAsia="仿宋" w:hAnsi="仿宋" w:hint="eastAsia"/>
          <w:sz w:val="32"/>
          <w:szCs w:val="32"/>
        </w:rPr>
        <w:t>住宅</w:t>
      </w:r>
      <w:r w:rsidR="00FD51BB">
        <w:rPr>
          <w:rFonts w:ascii="仿宋" w:eastAsia="仿宋" w:hAnsi="仿宋" w:hint="eastAsia"/>
          <w:sz w:val="32"/>
          <w:szCs w:val="32"/>
        </w:rPr>
        <w:t>为391440.00元；二.</w:t>
      </w:r>
      <w:r w:rsidR="00FD51BB" w:rsidRPr="00FD51BB">
        <w:rPr>
          <w:rFonts w:ascii="仿宋" w:eastAsia="仿宋" w:hAnsi="仿宋" w:hint="eastAsia"/>
          <w:sz w:val="32"/>
          <w:szCs w:val="32"/>
        </w:rPr>
        <w:t xml:space="preserve"> </w:t>
      </w:r>
      <w:r w:rsidR="00FD51BB">
        <w:rPr>
          <w:rFonts w:ascii="仿宋" w:eastAsia="仿宋" w:hAnsi="仿宋" w:hint="eastAsia"/>
          <w:sz w:val="32"/>
          <w:szCs w:val="32"/>
        </w:rPr>
        <w:t>建筑面积111.57平方米住宅为357024.00元</w:t>
      </w:r>
      <w:r w:rsidR="00453028">
        <w:rPr>
          <w:rFonts w:ascii="仿宋" w:eastAsia="仿宋" w:hAnsi="仿宋" w:hint="eastAsia"/>
          <w:sz w:val="32"/>
          <w:szCs w:val="32"/>
        </w:rPr>
        <w:t>）。本院已将上述评估报告书送达申请执行人与被执行人，</w:t>
      </w:r>
      <w:r w:rsidR="00453028" w:rsidRPr="00453028">
        <w:rPr>
          <w:rFonts w:ascii="仿宋" w:eastAsia="仿宋" w:hAnsi="仿宋" w:cs="仿宋_GB2312" w:hint="eastAsia"/>
          <w:sz w:val="32"/>
          <w:szCs w:val="32"/>
          <w:lang w:bidi="ar"/>
        </w:rPr>
        <w:t>双方当事人在法定期限内对评估结果均未提出异议，被执行人也未自动履行生效法律文书确定的义务。</w:t>
      </w:r>
      <w:r w:rsidR="00E55140">
        <w:rPr>
          <w:rFonts w:ascii="仿宋_GB2312" w:eastAsia="仿宋_GB2312" w:hint="eastAsia"/>
          <w:sz w:val="32"/>
          <w:szCs w:val="32"/>
        </w:rPr>
        <w:t>现申请执行人向法院书面申请对</w:t>
      </w:r>
      <w:r w:rsidR="00FD51BB">
        <w:rPr>
          <w:rFonts w:ascii="仿宋_GB2312" w:eastAsia="仿宋_GB2312" w:hint="eastAsia"/>
          <w:sz w:val="32"/>
          <w:szCs w:val="32"/>
        </w:rPr>
        <w:t>被执行</w:t>
      </w:r>
      <w:proofErr w:type="gramStart"/>
      <w:r w:rsidR="00FD51BB">
        <w:rPr>
          <w:rFonts w:ascii="仿宋_GB2312" w:eastAsia="仿宋_GB2312" w:hint="eastAsia"/>
          <w:sz w:val="32"/>
          <w:szCs w:val="32"/>
        </w:rPr>
        <w:t>人曲涛</w:t>
      </w:r>
      <w:r w:rsidR="00C836A7">
        <w:rPr>
          <w:rFonts w:ascii="仿宋" w:eastAsia="仿宋" w:hAnsi="仿宋" w:hint="eastAsia"/>
          <w:sz w:val="32"/>
          <w:szCs w:val="32"/>
        </w:rPr>
        <w:t>名下</w:t>
      </w:r>
      <w:proofErr w:type="gramEnd"/>
      <w:r w:rsidR="00C836A7">
        <w:rPr>
          <w:rFonts w:ascii="仿宋" w:eastAsia="仿宋" w:hAnsi="仿宋" w:hint="eastAsia"/>
          <w:sz w:val="32"/>
          <w:szCs w:val="32"/>
        </w:rPr>
        <w:t>所有的二处房产</w:t>
      </w:r>
      <w:r w:rsidR="00C836A7" w:rsidRPr="00C836A7">
        <w:rPr>
          <w:rFonts w:ascii="仿宋" w:eastAsia="仿宋" w:hAnsi="仿宋" w:cs="仿宋_GB2312" w:hint="eastAsia"/>
          <w:sz w:val="32"/>
          <w:szCs w:val="32"/>
          <w:lang w:bidi="ar"/>
        </w:rPr>
        <w:t>进行拍卖，本院经合议庭合议认为根据资产实际情况按资产评估价值</w:t>
      </w:r>
      <w:r w:rsidR="00E55140">
        <w:rPr>
          <w:rFonts w:ascii="仿宋" w:eastAsia="仿宋" w:hAnsi="仿宋" w:hint="eastAsia"/>
          <w:sz w:val="32"/>
          <w:szCs w:val="32"/>
        </w:rPr>
        <w:t>748464.00元</w:t>
      </w:r>
      <w:r w:rsidR="00C836A7">
        <w:rPr>
          <w:rFonts w:ascii="仿宋" w:eastAsia="仿宋" w:hAnsi="仿宋" w:cs="仿宋_GB2312" w:hint="eastAsia"/>
          <w:sz w:val="32"/>
          <w:szCs w:val="32"/>
          <w:lang w:bidi="ar"/>
        </w:rPr>
        <w:t>降价10%即</w:t>
      </w:r>
      <w:r w:rsidR="00FD51BB">
        <w:rPr>
          <w:rFonts w:ascii="仿宋" w:eastAsia="仿宋" w:hAnsi="仿宋" w:hint="eastAsia"/>
          <w:sz w:val="32"/>
          <w:szCs w:val="32"/>
        </w:rPr>
        <w:t>673618</w:t>
      </w:r>
      <w:r w:rsidR="00C836A7">
        <w:rPr>
          <w:rFonts w:ascii="仿宋" w:eastAsia="仿宋" w:hAnsi="仿宋" w:hint="eastAsia"/>
          <w:sz w:val="32"/>
          <w:szCs w:val="32"/>
        </w:rPr>
        <w:t>元（</w:t>
      </w:r>
      <w:proofErr w:type="gramStart"/>
      <w:r w:rsidR="00FD51BB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FD51BB">
        <w:rPr>
          <w:rFonts w:ascii="仿宋" w:eastAsia="仿宋" w:hAnsi="仿宋" w:hint="eastAsia"/>
          <w:sz w:val="32"/>
          <w:szCs w:val="32"/>
        </w:rPr>
        <w:t>.建筑面积130.48平方米住宅为352296.00元；二.</w:t>
      </w:r>
      <w:r w:rsidR="00FD51BB" w:rsidRPr="00FD51BB">
        <w:rPr>
          <w:rFonts w:ascii="仿宋" w:eastAsia="仿宋" w:hAnsi="仿宋" w:hint="eastAsia"/>
          <w:sz w:val="32"/>
          <w:szCs w:val="32"/>
        </w:rPr>
        <w:t xml:space="preserve"> </w:t>
      </w:r>
      <w:r w:rsidR="00FD51BB">
        <w:rPr>
          <w:rFonts w:ascii="仿宋" w:eastAsia="仿宋" w:hAnsi="仿宋" w:hint="eastAsia"/>
          <w:sz w:val="32"/>
          <w:szCs w:val="32"/>
        </w:rPr>
        <w:t>建筑面积111.57平方米住宅为321322.00元</w:t>
      </w:r>
      <w:r w:rsidR="00C836A7">
        <w:rPr>
          <w:rFonts w:ascii="仿宋" w:eastAsia="仿宋" w:hAnsi="仿宋" w:hint="eastAsia"/>
          <w:sz w:val="32"/>
          <w:szCs w:val="32"/>
        </w:rPr>
        <w:t>）</w:t>
      </w:r>
      <w:r w:rsidR="00C836A7" w:rsidRPr="00C836A7">
        <w:rPr>
          <w:rFonts w:ascii="仿宋" w:eastAsia="仿宋" w:hAnsi="仿宋" w:cs="仿宋_GB2312" w:hint="eastAsia"/>
          <w:sz w:val="32"/>
          <w:szCs w:val="32"/>
          <w:lang w:bidi="ar"/>
        </w:rPr>
        <w:t>作为拍卖保留价进行拍卖。</w:t>
      </w:r>
      <w:r w:rsidR="00453028">
        <w:rPr>
          <w:rFonts w:ascii="仿宋" w:eastAsia="仿宋" w:hAnsi="仿宋" w:cs="仿宋_GB2312" w:hint="eastAsia"/>
          <w:sz w:val="32"/>
          <w:szCs w:val="32"/>
          <w:lang w:bidi="ar"/>
        </w:rPr>
        <w:t>依照《中华人民共和国民事诉讼法》</w:t>
      </w:r>
      <w:r w:rsidR="005A3465">
        <w:rPr>
          <w:rFonts w:ascii="仿宋" w:eastAsia="仿宋" w:hAnsi="仿宋" w:cs="仿宋_GB2312" w:hint="eastAsia"/>
          <w:sz w:val="32"/>
          <w:szCs w:val="32"/>
          <w:lang w:bidi="ar"/>
        </w:rPr>
        <w:t>第二百四十四条、第二百四十七条、</w:t>
      </w:r>
      <w:r w:rsidR="00C836A7">
        <w:rPr>
          <w:rFonts w:ascii="仿宋" w:eastAsia="仿宋" w:hAnsi="仿宋" w:cs="仿宋_GB2312" w:hint="eastAsia"/>
          <w:sz w:val="32"/>
          <w:szCs w:val="32"/>
          <w:lang w:bidi="ar"/>
        </w:rPr>
        <w:t>《最高人民法院关于人民法院拍卖</w:t>
      </w:r>
      <w:r w:rsidR="005F022D">
        <w:rPr>
          <w:rFonts w:ascii="仿宋" w:eastAsia="仿宋" w:hAnsi="仿宋" w:cs="仿宋_GB2312" w:hint="eastAsia"/>
          <w:sz w:val="32"/>
          <w:szCs w:val="32"/>
          <w:lang w:bidi="ar"/>
        </w:rPr>
        <w:t>、变卖财产的规定</w:t>
      </w:r>
      <w:r w:rsidR="00C836A7">
        <w:rPr>
          <w:rFonts w:ascii="仿宋" w:eastAsia="仿宋" w:hAnsi="仿宋" w:cs="仿宋_GB2312" w:hint="eastAsia"/>
          <w:sz w:val="32"/>
          <w:szCs w:val="32"/>
          <w:lang w:bidi="ar"/>
        </w:rPr>
        <w:t>》</w:t>
      </w:r>
      <w:r w:rsidR="005F022D">
        <w:rPr>
          <w:rFonts w:ascii="仿宋" w:eastAsia="仿宋" w:hAnsi="仿宋" w:cs="仿宋_GB2312" w:hint="eastAsia"/>
          <w:sz w:val="32"/>
          <w:szCs w:val="32"/>
          <w:lang w:bidi="ar"/>
        </w:rPr>
        <w:t>第一条、</w:t>
      </w:r>
      <w:r w:rsidR="005A3465">
        <w:rPr>
          <w:rFonts w:ascii="仿宋" w:eastAsia="仿宋" w:hAnsi="仿宋" w:cs="仿宋_GB2312" w:hint="eastAsia"/>
          <w:sz w:val="32"/>
          <w:szCs w:val="32"/>
          <w:lang w:bidi="ar"/>
        </w:rPr>
        <w:t>《最高人民法院关于人民法院网络司法拍卖若干问题的规定》第二条、第六条、第十条的规定，裁定如下：</w:t>
      </w:r>
    </w:p>
    <w:p w:rsidR="00F557F8" w:rsidRDefault="005A3465" w:rsidP="00E55140">
      <w:pPr>
        <w:widowControl w:val="0"/>
        <w:topLinePunct/>
        <w:autoSpaceDE w:val="0"/>
        <w:autoSpaceDN w:val="0"/>
        <w:spacing w:line="520" w:lineRule="exac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lang w:bidi="ar"/>
        </w:rPr>
        <w:t>一、拍卖</w:t>
      </w:r>
      <w:r w:rsidR="00F557F8">
        <w:rPr>
          <w:rFonts w:ascii="仿宋" w:eastAsia="仿宋" w:hAnsi="仿宋" w:cs="仿宋_GB2312" w:hint="eastAsia"/>
          <w:sz w:val="32"/>
          <w:szCs w:val="32"/>
          <w:lang w:bidi="ar"/>
        </w:rPr>
        <w:t>被执行</w:t>
      </w:r>
      <w:proofErr w:type="gramStart"/>
      <w:r w:rsidR="00F557F8">
        <w:rPr>
          <w:rFonts w:ascii="仿宋" w:eastAsia="仿宋" w:hAnsi="仿宋" w:cs="仿宋_GB2312" w:hint="eastAsia"/>
          <w:sz w:val="32"/>
          <w:szCs w:val="32"/>
          <w:lang w:bidi="ar"/>
        </w:rPr>
        <w:t>人</w:t>
      </w:r>
      <w:r w:rsidR="00FD51BB">
        <w:rPr>
          <w:rFonts w:ascii="仿宋" w:eastAsia="仿宋" w:hAnsi="仿宋" w:cs="仿宋_GB2312" w:hint="eastAsia"/>
          <w:sz w:val="32"/>
          <w:szCs w:val="32"/>
          <w:lang w:bidi="ar"/>
        </w:rPr>
        <w:t>曲涛名下</w:t>
      </w:r>
      <w:proofErr w:type="gramEnd"/>
      <w:r w:rsidR="00FD51BB">
        <w:rPr>
          <w:rFonts w:ascii="仿宋" w:eastAsia="仿宋" w:hAnsi="仿宋" w:cs="仿宋_GB2312" w:hint="eastAsia"/>
          <w:sz w:val="32"/>
          <w:szCs w:val="32"/>
          <w:lang w:bidi="ar"/>
        </w:rPr>
        <w:t>所有的</w:t>
      </w:r>
      <w:r w:rsidR="00FD51BB" w:rsidRPr="00AB1157">
        <w:rPr>
          <w:rFonts w:ascii="仿宋_GB2312" w:eastAsia="仿宋_GB2312" w:hint="eastAsia"/>
          <w:sz w:val="32"/>
          <w:szCs w:val="32"/>
        </w:rPr>
        <w:t>坐落于铁岭市铁岭</w:t>
      </w:r>
      <w:proofErr w:type="gramStart"/>
      <w:r w:rsidR="00FD51BB" w:rsidRPr="00AB1157">
        <w:rPr>
          <w:rFonts w:ascii="仿宋_GB2312" w:eastAsia="仿宋_GB2312" w:hint="eastAsia"/>
          <w:sz w:val="32"/>
          <w:szCs w:val="32"/>
        </w:rPr>
        <w:t>县凡河</w:t>
      </w:r>
      <w:proofErr w:type="gramEnd"/>
      <w:r w:rsidR="00FD51BB" w:rsidRPr="00AB1157">
        <w:rPr>
          <w:rFonts w:ascii="仿宋_GB2312" w:eastAsia="仿宋_GB2312" w:hint="eastAsia"/>
          <w:sz w:val="32"/>
          <w:szCs w:val="32"/>
        </w:rPr>
        <w:t>镇钟山柳岸3栋A-14-1（不动产权证书号LTA169559-S1-G1）建筑面积为130.4</w:t>
      </w:r>
      <w:r w:rsidR="00FD51BB">
        <w:rPr>
          <w:rFonts w:ascii="仿宋_GB2312" w:eastAsia="仿宋_GB2312" w:hint="eastAsia"/>
          <w:sz w:val="32"/>
          <w:szCs w:val="32"/>
        </w:rPr>
        <w:t>8</w:t>
      </w:r>
      <w:r w:rsidR="00FD51BB" w:rsidRPr="00AB1157">
        <w:rPr>
          <w:rFonts w:ascii="仿宋_GB2312" w:eastAsia="仿宋_GB2312" w:hint="eastAsia"/>
          <w:sz w:val="32"/>
          <w:szCs w:val="32"/>
        </w:rPr>
        <w:t>平方米房屋</w:t>
      </w:r>
      <w:r w:rsidR="00F557F8">
        <w:rPr>
          <w:rFonts w:ascii="仿宋" w:eastAsia="仿宋" w:hAnsi="仿宋" w:hint="eastAsia"/>
          <w:sz w:val="32"/>
          <w:szCs w:val="32"/>
        </w:rPr>
        <w:t>。此次拍卖为第一次拍卖，以评估价格</w:t>
      </w:r>
      <w:r w:rsidR="00FD51BB">
        <w:rPr>
          <w:rFonts w:ascii="仿宋" w:eastAsia="仿宋" w:hAnsi="仿宋" w:hint="eastAsia"/>
          <w:sz w:val="32"/>
          <w:szCs w:val="32"/>
        </w:rPr>
        <w:t>391440.00</w:t>
      </w:r>
      <w:r w:rsidR="00F557F8">
        <w:rPr>
          <w:rFonts w:ascii="仿宋" w:eastAsia="仿宋" w:hAnsi="仿宋" w:hint="eastAsia"/>
          <w:sz w:val="32"/>
          <w:szCs w:val="32"/>
        </w:rPr>
        <w:t>元降价10%即</w:t>
      </w:r>
      <w:r w:rsidR="00FD51BB">
        <w:rPr>
          <w:rFonts w:ascii="仿宋" w:eastAsia="仿宋" w:hAnsi="仿宋" w:hint="eastAsia"/>
          <w:sz w:val="32"/>
          <w:szCs w:val="32"/>
        </w:rPr>
        <w:t>352296.00</w:t>
      </w:r>
      <w:r w:rsidR="00F557F8">
        <w:rPr>
          <w:rFonts w:ascii="仿宋" w:eastAsia="仿宋" w:hAnsi="仿宋" w:hint="eastAsia"/>
          <w:sz w:val="32"/>
          <w:szCs w:val="32"/>
        </w:rPr>
        <w:t>元作为拍卖保留价。</w:t>
      </w:r>
    </w:p>
    <w:p w:rsidR="00F557F8" w:rsidRDefault="00F557F8" w:rsidP="00E55140">
      <w:pPr>
        <w:widowControl w:val="0"/>
        <w:topLinePunct/>
        <w:autoSpaceDE w:val="0"/>
        <w:autoSpaceDN w:val="0"/>
        <w:spacing w:line="520" w:lineRule="exac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cs="仿宋_GB2312" w:hint="eastAsia"/>
          <w:sz w:val="32"/>
          <w:szCs w:val="32"/>
          <w:lang w:bidi="ar"/>
        </w:rPr>
        <w:t>拍卖被执行</w:t>
      </w:r>
      <w:proofErr w:type="gramStart"/>
      <w:r>
        <w:rPr>
          <w:rFonts w:ascii="仿宋" w:eastAsia="仿宋" w:hAnsi="仿宋" w:cs="仿宋_GB2312" w:hint="eastAsia"/>
          <w:sz w:val="32"/>
          <w:szCs w:val="32"/>
          <w:lang w:bidi="ar"/>
        </w:rPr>
        <w:t>人</w:t>
      </w:r>
      <w:r w:rsidR="00E72CFC">
        <w:rPr>
          <w:rFonts w:ascii="仿宋" w:eastAsia="仿宋" w:hAnsi="仿宋" w:cs="仿宋_GB2312" w:hint="eastAsia"/>
          <w:sz w:val="32"/>
          <w:szCs w:val="32"/>
          <w:lang w:bidi="ar"/>
        </w:rPr>
        <w:t>曲涛</w:t>
      </w:r>
      <w:r w:rsidR="00E72CFC" w:rsidRPr="000D7FFE">
        <w:rPr>
          <w:rFonts w:ascii="仿宋_GB2312" w:eastAsia="仿宋_GB2312" w:hint="eastAsia"/>
          <w:sz w:val="32"/>
          <w:szCs w:val="32"/>
        </w:rPr>
        <w:t>坐落</w:t>
      </w:r>
      <w:proofErr w:type="gramEnd"/>
      <w:r w:rsidR="00E72CFC" w:rsidRPr="000D7FFE">
        <w:rPr>
          <w:rFonts w:ascii="仿宋_GB2312" w:eastAsia="仿宋_GB2312" w:hint="eastAsia"/>
          <w:sz w:val="32"/>
          <w:szCs w:val="32"/>
        </w:rPr>
        <w:t>于铁岭市铁岭</w:t>
      </w:r>
      <w:proofErr w:type="gramStart"/>
      <w:r w:rsidR="00E72CFC" w:rsidRPr="000D7FFE">
        <w:rPr>
          <w:rFonts w:ascii="仿宋_GB2312" w:eastAsia="仿宋_GB2312" w:hint="eastAsia"/>
          <w:sz w:val="32"/>
          <w:szCs w:val="32"/>
        </w:rPr>
        <w:t>县凡河</w:t>
      </w:r>
      <w:proofErr w:type="gramEnd"/>
      <w:r w:rsidR="00E72CFC" w:rsidRPr="000D7FFE">
        <w:rPr>
          <w:rFonts w:ascii="仿宋_GB2312" w:eastAsia="仿宋_GB2312" w:hint="eastAsia"/>
          <w:sz w:val="32"/>
          <w:szCs w:val="32"/>
        </w:rPr>
        <w:t>镇钟山柳岸4栋A-9-1（不动产权证书号LTA169663-S1-G1）建筑面积为</w:t>
      </w:r>
      <w:r w:rsidR="00E72CFC">
        <w:rPr>
          <w:rFonts w:ascii="仿宋_GB2312" w:eastAsia="仿宋_GB2312" w:hint="eastAsia"/>
          <w:sz w:val="32"/>
          <w:szCs w:val="32"/>
        </w:rPr>
        <w:t>111.57平方米房屋</w:t>
      </w:r>
      <w:r>
        <w:rPr>
          <w:rFonts w:ascii="仿宋" w:eastAsia="仿宋" w:hAnsi="仿宋" w:hint="eastAsia"/>
          <w:sz w:val="32"/>
          <w:szCs w:val="32"/>
        </w:rPr>
        <w:t>。此次拍卖为第一次拍卖，以评估价格</w:t>
      </w:r>
      <w:r w:rsidR="00E72CFC">
        <w:rPr>
          <w:rFonts w:ascii="仿宋" w:eastAsia="仿宋" w:hAnsi="仿宋" w:hint="eastAsia"/>
          <w:sz w:val="32"/>
          <w:szCs w:val="32"/>
        </w:rPr>
        <w:t>357024.00</w:t>
      </w:r>
      <w:r>
        <w:rPr>
          <w:rFonts w:ascii="仿宋" w:eastAsia="仿宋" w:hAnsi="仿宋" w:hint="eastAsia"/>
          <w:sz w:val="32"/>
          <w:szCs w:val="32"/>
        </w:rPr>
        <w:t>元降价10%即</w:t>
      </w:r>
      <w:r w:rsidR="00E72CFC">
        <w:rPr>
          <w:rFonts w:ascii="仿宋" w:eastAsia="仿宋" w:hAnsi="仿宋" w:hint="eastAsia"/>
          <w:sz w:val="32"/>
          <w:szCs w:val="32"/>
        </w:rPr>
        <w:t>321322.00元</w:t>
      </w:r>
      <w:r>
        <w:rPr>
          <w:rFonts w:ascii="仿宋" w:eastAsia="仿宋" w:hAnsi="仿宋" w:hint="eastAsia"/>
          <w:sz w:val="32"/>
          <w:szCs w:val="32"/>
        </w:rPr>
        <w:t>作为拍卖保留价。</w:t>
      </w:r>
    </w:p>
    <w:p w:rsidR="005A3465" w:rsidRDefault="0006641D" w:rsidP="00E55140">
      <w:pPr>
        <w:widowControl w:val="0"/>
        <w:topLinePunct/>
        <w:autoSpaceDE w:val="0"/>
        <w:autoSpaceDN w:val="0"/>
        <w:spacing w:line="520" w:lineRule="exact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因网络司法拍卖本身形成的税费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应当依照相关法律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行政法规的规定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由相应主体承担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6641D" w:rsidRPr="00F557F8" w:rsidRDefault="0006641D" w:rsidP="00C836A7">
      <w:pPr>
        <w:widowControl w:val="0"/>
        <w:topLinePunct/>
        <w:autoSpaceDE w:val="0"/>
        <w:autoSpaceDN w:val="0"/>
        <w:spacing w:line="52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F557F8" w:rsidRDefault="00DB48F2" w:rsidP="0006641D">
      <w:pPr>
        <w:topLinePunct/>
        <w:spacing w:line="520" w:lineRule="exact"/>
        <w:ind w:right="480" w:firstLineChars="1800" w:firstLine="5760"/>
        <w:jc w:val="both"/>
        <w:rPr>
          <w:rFonts w:ascii="仿宋" w:eastAsia="仿宋" w:hAnsi="仿宋" w:cs="仿宋"/>
          <w:sz w:val="32"/>
          <w:szCs w:val="32"/>
        </w:rPr>
      </w:pPr>
      <w:bookmarkStart w:id="11" w:name="Book_19"/>
      <w:r w:rsidRPr="00120059">
        <w:rPr>
          <w:rFonts w:ascii="仿宋" w:eastAsia="仿宋" w:hAnsi="仿宋" w:cs="仿宋" w:hint="eastAsia"/>
          <w:sz w:val="32"/>
          <w:szCs w:val="32"/>
        </w:rPr>
        <w:t>审判长：刘  军</w:t>
      </w:r>
      <w:bookmarkStart w:id="12" w:name="Book_16"/>
      <w:bookmarkEnd w:id="11"/>
    </w:p>
    <w:p w:rsidR="00F557F8" w:rsidRDefault="00F557F8" w:rsidP="00F557F8">
      <w:pPr>
        <w:topLinePunct/>
        <w:spacing w:line="520" w:lineRule="exact"/>
        <w:ind w:right="480" w:firstLineChars="1800" w:firstLine="576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审判员：于  波</w:t>
      </w:r>
    </w:p>
    <w:p w:rsidR="00F557F8" w:rsidRPr="00F557F8" w:rsidRDefault="00F557F8" w:rsidP="00F557F8">
      <w:pPr>
        <w:topLinePunct/>
        <w:spacing w:line="520" w:lineRule="exact"/>
        <w:ind w:right="480" w:firstLineChars="1800" w:firstLine="576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审判员：闫利剑</w:t>
      </w:r>
    </w:p>
    <w:p w:rsidR="00E52189" w:rsidRDefault="00E72CFC" w:rsidP="00E72CFC">
      <w:pPr>
        <w:topLinePunct/>
        <w:spacing w:line="520" w:lineRule="exact"/>
        <w:ind w:right="480" w:firstLineChars="1700" w:firstLine="54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二〇二一年</w:t>
      </w:r>
      <w:r w:rsidR="00F557F8">
        <w:rPr>
          <w:rFonts w:ascii="仿宋" w:eastAsia="仿宋" w:hAnsi="仿宋" w:cs="仿宋" w:hint="eastAsia"/>
          <w:sz w:val="32"/>
          <w:szCs w:val="32"/>
        </w:rPr>
        <w:t>二</w:t>
      </w:r>
      <w:r w:rsidR="0039514C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 w:rsidR="00DB48F2" w:rsidRPr="00120059">
        <w:rPr>
          <w:rFonts w:ascii="仿宋" w:eastAsia="仿宋" w:hAnsi="仿宋" w:cs="仿宋" w:hint="eastAsia"/>
          <w:sz w:val="32"/>
          <w:szCs w:val="32"/>
        </w:rPr>
        <w:t>日</w:t>
      </w:r>
      <w:bookmarkEnd w:id="12"/>
    </w:p>
    <w:p w:rsidR="0099249D" w:rsidRPr="0006641D" w:rsidRDefault="00DB48F2" w:rsidP="0006641D">
      <w:pPr>
        <w:topLinePunct/>
        <w:spacing w:line="520" w:lineRule="exact"/>
        <w:ind w:right="320" w:firstLineChars="1800" w:firstLine="5760"/>
        <w:jc w:val="both"/>
        <w:rPr>
          <w:rFonts w:ascii="仿宋" w:eastAsia="仿宋" w:hAnsi="仿宋" w:cs="仿宋"/>
          <w:sz w:val="32"/>
          <w:szCs w:val="32"/>
        </w:rPr>
      </w:pPr>
      <w:r w:rsidRPr="00120059">
        <w:rPr>
          <w:rFonts w:ascii="仿宋" w:eastAsia="仿宋" w:hAnsi="仿宋" w:cs="仿宋" w:hint="eastAsia"/>
          <w:sz w:val="32"/>
          <w:szCs w:val="32"/>
        </w:rPr>
        <w:t>书记员：张松山</w:t>
      </w:r>
    </w:p>
    <w:sectPr w:rsidR="0099249D" w:rsidRPr="0006641D" w:rsidSect="0099249D">
      <w:pgSz w:w="11906" w:h="16838"/>
      <w:pgMar w:top="1984" w:right="1474" w:bottom="1531" w:left="1474" w:header="850" w:footer="964" w:gutter="0"/>
      <w:cols w:space="425"/>
      <w:docGrid w:type="lines"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22" w:rsidRDefault="00733C22" w:rsidP="00DB48F2">
      <w:r>
        <w:separator/>
      </w:r>
    </w:p>
  </w:endnote>
  <w:endnote w:type="continuationSeparator" w:id="0">
    <w:p w:rsidR="00733C22" w:rsidRDefault="00733C22" w:rsidP="00DB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22" w:rsidRDefault="00733C22" w:rsidP="00DB48F2">
      <w:r>
        <w:separator/>
      </w:r>
    </w:p>
  </w:footnote>
  <w:footnote w:type="continuationSeparator" w:id="0">
    <w:p w:rsidR="00733C22" w:rsidRDefault="00733C22" w:rsidP="00DB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7C7"/>
    <w:multiLevelType w:val="hybridMultilevel"/>
    <w:tmpl w:val="C896D1D6"/>
    <w:lvl w:ilvl="0" w:tplc="49222B8A">
      <w:start w:val="1"/>
      <w:numFmt w:val="japaneseCounting"/>
      <w:lvlText w:val="%1、"/>
      <w:lvlJc w:val="left"/>
      <w:pPr>
        <w:ind w:left="22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efaultTabStop w:val="420"/>
  <w:drawingGridHorizontalSpacing w:val="120"/>
  <w:drawingGridVerticalSpacing w:val="60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83"/>
    <w:rsid w:val="0000570E"/>
    <w:rsid w:val="000105F4"/>
    <w:rsid w:val="000269EF"/>
    <w:rsid w:val="00052543"/>
    <w:rsid w:val="00060F69"/>
    <w:rsid w:val="0006641D"/>
    <w:rsid w:val="000725EC"/>
    <w:rsid w:val="000834F1"/>
    <w:rsid w:val="000903A1"/>
    <w:rsid w:val="0009350C"/>
    <w:rsid w:val="00095831"/>
    <w:rsid w:val="000B3432"/>
    <w:rsid w:val="000D7FFE"/>
    <w:rsid w:val="000E09C0"/>
    <w:rsid w:val="00110084"/>
    <w:rsid w:val="00120A5B"/>
    <w:rsid w:val="0012563A"/>
    <w:rsid w:val="001B518E"/>
    <w:rsid w:val="001E04E3"/>
    <w:rsid w:val="001E3CB9"/>
    <w:rsid w:val="001F6180"/>
    <w:rsid w:val="00241824"/>
    <w:rsid w:val="002B5204"/>
    <w:rsid w:val="00334E9A"/>
    <w:rsid w:val="003567BB"/>
    <w:rsid w:val="00371B53"/>
    <w:rsid w:val="0039514C"/>
    <w:rsid w:val="003E5925"/>
    <w:rsid w:val="00453028"/>
    <w:rsid w:val="004630BA"/>
    <w:rsid w:val="004817A0"/>
    <w:rsid w:val="004F02FA"/>
    <w:rsid w:val="00500587"/>
    <w:rsid w:val="00502C94"/>
    <w:rsid w:val="00527014"/>
    <w:rsid w:val="00545368"/>
    <w:rsid w:val="0054676C"/>
    <w:rsid w:val="00565102"/>
    <w:rsid w:val="00593630"/>
    <w:rsid w:val="00595F03"/>
    <w:rsid w:val="005A3465"/>
    <w:rsid w:val="005D7BD1"/>
    <w:rsid w:val="005F022D"/>
    <w:rsid w:val="006018B1"/>
    <w:rsid w:val="00624673"/>
    <w:rsid w:val="0063090A"/>
    <w:rsid w:val="00635F6E"/>
    <w:rsid w:val="006A7671"/>
    <w:rsid w:val="00710FD1"/>
    <w:rsid w:val="00733C22"/>
    <w:rsid w:val="00752EB3"/>
    <w:rsid w:val="007745EB"/>
    <w:rsid w:val="007773FE"/>
    <w:rsid w:val="007B0C82"/>
    <w:rsid w:val="007B31D8"/>
    <w:rsid w:val="007D1827"/>
    <w:rsid w:val="007D7554"/>
    <w:rsid w:val="007E40A1"/>
    <w:rsid w:val="007F55FC"/>
    <w:rsid w:val="00807346"/>
    <w:rsid w:val="00834631"/>
    <w:rsid w:val="00843086"/>
    <w:rsid w:val="008567C3"/>
    <w:rsid w:val="0090127F"/>
    <w:rsid w:val="00926C86"/>
    <w:rsid w:val="0098018F"/>
    <w:rsid w:val="0099249D"/>
    <w:rsid w:val="00994BD6"/>
    <w:rsid w:val="009E4127"/>
    <w:rsid w:val="009F3E39"/>
    <w:rsid w:val="009F763F"/>
    <w:rsid w:val="009F7E4A"/>
    <w:rsid w:val="00A1560E"/>
    <w:rsid w:val="00A31068"/>
    <w:rsid w:val="00A41838"/>
    <w:rsid w:val="00A75E93"/>
    <w:rsid w:val="00A834F0"/>
    <w:rsid w:val="00A84703"/>
    <w:rsid w:val="00A92D13"/>
    <w:rsid w:val="00AA1FAE"/>
    <w:rsid w:val="00AB1157"/>
    <w:rsid w:val="00AB779E"/>
    <w:rsid w:val="00AF2B89"/>
    <w:rsid w:val="00B034C2"/>
    <w:rsid w:val="00B115BF"/>
    <w:rsid w:val="00B14FE3"/>
    <w:rsid w:val="00B1748B"/>
    <w:rsid w:val="00B50983"/>
    <w:rsid w:val="00B8754F"/>
    <w:rsid w:val="00BA7B50"/>
    <w:rsid w:val="00BF3757"/>
    <w:rsid w:val="00C00A48"/>
    <w:rsid w:val="00C02F1E"/>
    <w:rsid w:val="00C30315"/>
    <w:rsid w:val="00C57F88"/>
    <w:rsid w:val="00C836A7"/>
    <w:rsid w:val="00CA13C9"/>
    <w:rsid w:val="00CC5DE1"/>
    <w:rsid w:val="00D03431"/>
    <w:rsid w:val="00DB2B2B"/>
    <w:rsid w:val="00DB48F2"/>
    <w:rsid w:val="00E14FC3"/>
    <w:rsid w:val="00E51793"/>
    <w:rsid w:val="00E52189"/>
    <w:rsid w:val="00E55140"/>
    <w:rsid w:val="00E72CFC"/>
    <w:rsid w:val="00EA06A6"/>
    <w:rsid w:val="00ED6F50"/>
    <w:rsid w:val="00F117EF"/>
    <w:rsid w:val="00F121E5"/>
    <w:rsid w:val="00F14390"/>
    <w:rsid w:val="00F54DC8"/>
    <w:rsid w:val="00F557F8"/>
    <w:rsid w:val="00F67E8D"/>
    <w:rsid w:val="00FD3F51"/>
    <w:rsid w:val="00FD51BB"/>
    <w:rsid w:val="1697161E"/>
    <w:rsid w:val="22C01BFE"/>
    <w:rsid w:val="313E626A"/>
    <w:rsid w:val="456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9D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9249D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qFormat/>
    <w:rsid w:val="009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4"/>
    <w:qFormat/>
    <w:rsid w:val="0099249D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3"/>
    <w:qFormat/>
    <w:rsid w:val="0099249D"/>
    <w:rPr>
      <w:rFonts w:ascii="宋体" w:hAnsi="宋体" w:cs="宋体"/>
      <w:sz w:val="18"/>
      <w:szCs w:val="18"/>
    </w:rPr>
  </w:style>
  <w:style w:type="paragraph" w:styleId="a5">
    <w:name w:val="Date"/>
    <w:basedOn w:val="a"/>
    <w:next w:val="a"/>
    <w:link w:val="Char1"/>
    <w:rsid w:val="00E52189"/>
    <w:pPr>
      <w:ind w:leftChars="2500" w:left="100"/>
    </w:pPr>
  </w:style>
  <w:style w:type="character" w:customStyle="1" w:styleId="Char1">
    <w:name w:val="日期 Char"/>
    <w:basedOn w:val="a0"/>
    <w:link w:val="a5"/>
    <w:rsid w:val="00E52189"/>
    <w:rPr>
      <w:rFonts w:ascii="宋体" w:hAnsi="宋体" w:cs="宋体"/>
      <w:sz w:val="24"/>
      <w:szCs w:val="24"/>
    </w:rPr>
  </w:style>
  <w:style w:type="paragraph" w:styleId="a6">
    <w:name w:val="List Paragraph"/>
    <w:basedOn w:val="a"/>
    <w:uiPriority w:val="99"/>
    <w:unhideWhenUsed/>
    <w:rsid w:val="0039514C"/>
    <w:pPr>
      <w:ind w:firstLineChars="200" w:firstLine="420"/>
    </w:pPr>
  </w:style>
  <w:style w:type="paragraph" w:styleId="a7">
    <w:name w:val="Balloon Text"/>
    <w:basedOn w:val="a"/>
    <w:link w:val="Char2"/>
    <w:rsid w:val="00F557F8"/>
    <w:rPr>
      <w:sz w:val="18"/>
      <w:szCs w:val="18"/>
    </w:rPr>
  </w:style>
  <w:style w:type="character" w:customStyle="1" w:styleId="Char2">
    <w:name w:val="批注框文本 Char"/>
    <w:basedOn w:val="a0"/>
    <w:link w:val="a7"/>
    <w:rsid w:val="00F557F8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9D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9249D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a4">
    <w:name w:val="header"/>
    <w:basedOn w:val="a"/>
    <w:link w:val="Char0"/>
    <w:qFormat/>
    <w:rsid w:val="009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4"/>
    <w:qFormat/>
    <w:rsid w:val="0099249D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3"/>
    <w:qFormat/>
    <w:rsid w:val="0099249D"/>
    <w:rPr>
      <w:rFonts w:ascii="宋体" w:hAnsi="宋体" w:cs="宋体"/>
      <w:sz w:val="18"/>
      <w:szCs w:val="18"/>
    </w:rPr>
  </w:style>
  <w:style w:type="paragraph" w:styleId="a5">
    <w:name w:val="Date"/>
    <w:basedOn w:val="a"/>
    <w:next w:val="a"/>
    <w:link w:val="Char1"/>
    <w:rsid w:val="00E52189"/>
    <w:pPr>
      <w:ind w:leftChars="2500" w:left="100"/>
    </w:pPr>
  </w:style>
  <w:style w:type="character" w:customStyle="1" w:styleId="Char1">
    <w:name w:val="日期 Char"/>
    <w:basedOn w:val="a0"/>
    <w:link w:val="a5"/>
    <w:rsid w:val="00E52189"/>
    <w:rPr>
      <w:rFonts w:ascii="宋体" w:hAnsi="宋体" w:cs="宋体"/>
      <w:sz w:val="24"/>
      <w:szCs w:val="24"/>
    </w:rPr>
  </w:style>
  <w:style w:type="paragraph" w:styleId="a6">
    <w:name w:val="List Paragraph"/>
    <w:basedOn w:val="a"/>
    <w:uiPriority w:val="99"/>
    <w:unhideWhenUsed/>
    <w:rsid w:val="0039514C"/>
    <w:pPr>
      <w:ind w:firstLineChars="200" w:firstLine="420"/>
    </w:pPr>
  </w:style>
  <w:style w:type="paragraph" w:styleId="a7">
    <w:name w:val="Balloon Text"/>
    <w:basedOn w:val="a"/>
    <w:link w:val="Char2"/>
    <w:rsid w:val="00F557F8"/>
    <w:rPr>
      <w:sz w:val="18"/>
      <w:szCs w:val="18"/>
    </w:rPr>
  </w:style>
  <w:style w:type="character" w:customStyle="1" w:styleId="Char2">
    <w:name w:val="批注框文本 Char"/>
    <w:basedOn w:val="a0"/>
    <w:link w:val="a7"/>
    <w:rsid w:val="00F557F8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thunisoft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[文书标题]</dc:title>
  <dc:creator>ld</dc:creator>
  <cp:lastModifiedBy>张强</cp:lastModifiedBy>
  <cp:revision>1</cp:revision>
  <cp:lastPrinted>2021-02-05T07:30:00Z</cp:lastPrinted>
  <dcterms:created xsi:type="dcterms:W3CDTF">2021-02-07T02:42:00Z</dcterms:created>
  <dcterms:modified xsi:type="dcterms:W3CDTF">2021-02-07T02:42:00Z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