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CA8" w:rsidRDefault="000A2CA8" w:rsidP="000A2CA8">
      <w:pPr>
        <w:autoSpaceDE w:val="0"/>
        <w:autoSpaceDN w:val="0"/>
        <w:spacing w:line="480" w:lineRule="auto"/>
        <w:jc w:val="distribute"/>
        <w:rPr>
          <w:rFonts w:ascii="宋体" w:cs="宋体" w:hint="eastAsia"/>
          <w:b/>
          <w:bCs/>
          <w:sz w:val="44"/>
          <w:szCs w:val="44"/>
          <w:lang w:val="zh-CN"/>
        </w:rPr>
      </w:pPr>
      <w:r>
        <w:rPr>
          <w:rFonts w:ascii="宋体" w:cs="宋体" w:hint="eastAsia"/>
          <w:b/>
          <w:bCs/>
          <w:sz w:val="44"/>
          <w:szCs w:val="44"/>
          <w:lang w:val="zh-CN"/>
        </w:rPr>
        <w:t>湖北省宜昌市西陵区人民法院</w:t>
      </w:r>
    </w:p>
    <w:p w:rsidR="000A2CA8" w:rsidRDefault="000A2CA8" w:rsidP="000A2CA8">
      <w:pPr>
        <w:autoSpaceDE w:val="0"/>
        <w:autoSpaceDN w:val="0"/>
        <w:spacing w:line="480" w:lineRule="auto"/>
        <w:jc w:val="distribute"/>
        <w:rPr>
          <w:rFonts w:ascii="Calibri" w:hAnsi="Calibri" w:cs="Calibri"/>
          <w:b/>
          <w:bCs/>
          <w:sz w:val="44"/>
          <w:szCs w:val="44"/>
        </w:rPr>
      </w:pPr>
    </w:p>
    <w:p w:rsidR="000A2CA8" w:rsidRDefault="000A2CA8" w:rsidP="000A2CA8">
      <w:pPr>
        <w:autoSpaceDE w:val="0"/>
        <w:autoSpaceDN w:val="0"/>
        <w:spacing w:line="480" w:lineRule="auto"/>
        <w:jc w:val="center"/>
        <w:rPr>
          <w:b/>
          <w:bCs/>
          <w:sz w:val="52"/>
          <w:szCs w:val="52"/>
        </w:rPr>
      </w:pPr>
      <w:r>
        <w:rPr>
          <w:rFonts w:ascii="宋体" w:cs="宋体" w:hint="eastAsia"/>
          <w:b/>
          <w:bCs/>
          <w:sz w:val="52"/>
          <w:szCs w:val="52"/>
          <w:lang w:val="zh-CN"/>
        </w:rPr>
        <w:t>民</w:t>
      </w:r>
      <w:r>
        <w:rPr>
          <w:b/>
          <w:bCs/>
          <w:sz w:val="52"/>
          <w:szCs w:val="52"/>
        </w:rPr>
        <w:t xml:space="preserve"> </w:t>
      </w:r>
      <w:r>
        <w:rPr>
          <w:rFonts w:ascii="宋体" w:cs="宋体" w:hint="eastAsia"/>
          <w:b/>
          <w:bCs/>
          <w:sz w:val="52"/>
          <w:szCs w:val="52"/>
          <w:lang w:val="zh-CN"/>
        </w:rPr>
        <w:t>事</w:t>
      </w:r>
      <w:r>
        <w:rPr>
          <w:b/>
          <w:bCs/>
          <w:sz w:val="52"/>
          <w:szCs w:val="52"/>
        </w:rPr>
        <w:t xml:space="preserve"> </w:t>
      </w:r>
      <w:r>
        <w:rPr>
          <w:rFonts w:ascii="宋体" w:cs="宋体" w:hint="eastAsia"/>
          <w:b/>
          <w:bCs/>
          <w:sz w:val="52"/>
          <w:szCs w:val="52"/>
          <w:lang w:val="zh-CN"/>
        </w:rPr>
        <w:t>判</w:t>
      </w:r>
      <w:r>
        <w:rPr>
          <w:b/>
          <w:bCs/>
          <w:sz w:val="52"/>
          <w:szCs w:val="52"/>
        </w:rPr>
        <w:t xml:space="preserve"> </w:t>
      </w:r>
      <w:r>
        <w:rPr>
          <w:rFonts w:ascii="宋体" w:cs="宋体" w:hint="eastAsia"/>
          <w:b/>
          <w:bCs/>
          <w:sz w:val="52"/>
          <w:szCs w:val="52"/>
          <w:lang w:val="zh-CN"/>
        </w:rPr>
        <w:t>决</w:t>
      </w:r>
      <w:r>
        <w:rPr>
          <w:b/>
          <w:bCs/>
          <w:sz w:val="52"/>
          <w:szCs w:val="52"/>
        </w:rPr>
        <w:t xml:space="preserve"> </w:t>
      </w:r>
      <w:r>
        <w:rPr>
          <w:rFonts w:ascii="宋体" w:cs="宋体" w:hint="eastAsia"/>
          <w:b/>
          <w:bCs/>
          <w:sz w:val="52"/>
          <w:szCs w:val="52"/>
          <w:lang w:val="zh-CN"/>
        </w:rPr>
        <w:t>书</w:t>
      </w:r>
    </w:p>
    <w:p w:rsidR="000A2CA8" w:rsidRDefault="000A2CA8" w:rsidP="000A2CA8">
      <w:pPr>
        <w:adjustRightInd/>
        <w:spacing w:line="492" w:lineRule="exact"/>
        <w:ind w:firstLineChars="200" w:firstLine="605"/>
        <w:rPr>
          <w:rFonts w:eastAsia="仿宋_GB2312" w:hint="eastAsia"/>
          <w:kern w:val="2"/>
          <w:sz w:val="32"/>
          <w:szCs w:val="24"/>
        </w:rPr>
      </w:pPr>
    </w:p>
    <w:p w:rsidR="000A2CA8" w:rsidRPr="000A2CA8" w:rsidRDefault="000A2CA8" w:rsidP="000A2CA8">
      <w:pPr>
        <w:adjustRightInd/>
        <w:spacing w:line="500" w:lineRule="exact"/>
        <w:ind w:firstLineChars="200" w:firstLine="525"/>
        <w:jc w:val="right"/>
        <w:rPr>
          <w:rFonts w:ascii="仿宋_GB2312" w:eastAsia="仿宋_GB2312" w:hint="eastAsia"/>
          <w:kern w:val="2"/>
          <w:sz w:val="28"/>
          <w:szCs w:val="28"/>
        </w:rPr>
      </w:pPr>
      <w:r w:rsidRPr="000A2CA8">
        <w:rPr>
          <w:rFonts w:ascii="仿宋_GB2312" w:eastAsia="仿宋_GB2312" w:hint="eastAsia"/>
          <w:kern w:val="2"/>
          <w:sz w:val="28"/>
          <w:szCs w:val="28"/>
        </w:rPr>
        <w:t>（2018）鄂0502民初2962号</w:t>
      </w:r>
    </w:p>
    <w:p w:rsidR="000A2CA8" w:rsidRPr="000A2CA8" w:rsidRDefault="000A2CA8" w:rsidP="000A2CA8">
      <w:pPr>
        <w:adjustRightInd/>
        <w:spacing w:line="500" w:lineRule="exact"/>
        <w:ind w:firstLineChars="200" w:firstLine="525"/>
        <w:rPr>
          <w:rFonts w:ascii="仿宋_GB2312" w:eastAsia="仿宋_GB2312" w:hint="eastAsia"/>
          <w:kern w:val="2"/>
          <w:sz w:val="28"/>
          <w:szCs w:val="28"/>
        </w:rPr>
      </w:pPr>
    </w:p>
    <w:p w:rsidR="000A2CA8" w:rsidRPr="000A2CA8" w:rsidRDefault="000A2CA8" w:rsidP="000A2CA8">
      <w:pPr>
        <w:adjustRightInd/>
        <w:spacing w:line="500" w:lineRule="exact"/>
        <w:ind w:firstLineChars="208" w:firstLine="546"/>
        <w:rPr>
          <w:rFonts w:ascii="仿宋_GB2312" w:eastAsia="仿宋_GB2312" w:hint="eastAsia"/>
          <w:kern w:val="2"/>
          <w:sz w:val="28"/>
          <w:szCs w:val="28"/>
        </w:rPr>
      </w:pPr>
      <w:r w:rsidRPr="000A2CA8">
        <w:rPr>
          <w:rFonts w:ascii="仿宋_GB2312" w:eastAsia="仿宋_GB2312" w:hint="eastAsia"/>
          <w:kern w:val="2"/>
          <w:sz w:val="28"/>
          <w:szCs w:val="28"/>
        </w:rPr>
        <w:t>原告：招商银行股份有限公司宜昌分行，住所地宜昌市西陵一路18-3号。</w:t>
      </w:r>
    </w:p>
    <w:p w:rsidR="000A2CA8" w:rsidRPr="000A2CA8" w:rsidRDefault="000A2CA8" w:rsidP="000A2CA8">
      <w:pPr>
        <w:adjustRightInd/>
        <w:spacing w:line="500" w:lineRule="exact"/>
        <w:ind w:firstLineChars="208" w:firstLine="546"/>
        <w:rPr>
          <w:rFonts w:ascii="仿宋_GB2312" w:eastAsia="仿宋_GB2312" w:hint="eastAsia"/>
          <w:kern w:val="2"/>
          <w:sz w:val="28"/>
          <w:szCs w:val="28"/>
        </w:rPr>
      </w:pPr>
      <w:r w:rsidRPr="000A2CA8">
        <w:rPr>
          <w:rFonts w:ascii="仿宋_GB2312" w:eastAsia="仿宋_GB2312" w:hint="eastAsia"/>
          <w:kern w:val="2"/>
          <w:sz w:val="28"/>
          <w:szCs w:val="28"/>
        </w:rPr>
        <w:t>代表人：张钊，该分行行长。</w:t>
      </w:r>
    </w:p>
    <w:p w:rsidR="000A2CA8" w:rsidRPr="000A2CA8" w:rsidRDefault="000A2CA8" w:rsidP="000A2CA8">
      <w:pPr>
        <w:adjustRightInd/>
        <w:spacing w:line="500" w:lineRule="exact"/>
        <w:ind w:firstLineChars="208" w:firstLine="546"/>
        <w:rPr>
          <w:rFonts w:ascii="仿宋_GB2312" w:eastAsia="仿宋_GB2312" w:hint="eastAsia"/>
          <w:kern w:val="2"/>
          <w:sz w:val="28"/>
          <w:szCs w:val="28"/>
        </w:rPr>
      </w:pPr>
      <w:r w:rsidRPr="000A2CA8">
        <w:rPr>
          <w:rFonts w:ascii="仿宋_GB2312" w:eastAsia="仿宋_GB2312" w:hint="eastAsia"/>
          <w:kern w:val="2"/>
          <w:sz w:val="28"/>
          <w:szCs w:val="28"/>
        </w:rPr>
        <w:t>委托诉讼代理人：屈荣，湖北百思特律师事务所律师。（特别授权代理）</w:t>
      </w:r>
    </w:p>
    <w:p w:rsidR="000A2CA8" w:rsidRPr="000A2CA8" w:rsidRDefault="000A2CA8" w:rsidP="000A2CA8">
      <w:pPr>
        <w:adjustRightInd/>
        <w:spacing w:line="500" w:lineRule="exact"/>
        <w:ind w:firstLineChars="208" w:firstLine="546"/>
        <w:rPr>
          <w:rFonts w:ascii="仿宋_GB2312" w:eastAsia="仿宋_GB2312" w:hint="eastAsia"/>
          <w:kern w:val="2"/>
          <w:sz w:val="28"/>
          <w:szCs w:val="28"/>
        </w:rPr>
      </w:pPr>
      <w:r w:rsidRPr="000A2CA8">
        <w:rPr>
          <w:rFonts w:ascii="仿宋_GB2312" w:eastAsia="仿宋_GB2312" w:hint="eastAsia"/>
          <w:kern w:val="2"/>
          <w:sz w:val="28"/>
          <w:szCs w:val="28"/>
        </w:rPr>
        <w:t>被告：杨海艳，女，汉族，自由职业，住宜昌市沿江大道198号。</w:t>
      </w:r>
    </w:p>
    <w:p w:rsidR="000A2CA8" w:rsidRPr="000A2CA8" w:rsidRDefault="000A2CA8" w:rsidP="000A2CA8">
      <w:pPr>
        <w:adjustRightInd/>
        <w:spacing w:line="500" w:lineRule="exact"/>
        <w:ind w:firstLineChars="208" w:firstLine="546"/>
        <w:rPr>
          <w:rFonts w:ascii="仿宋_GB2312" w:eastAsia="仿宋_GB2312" w:hint="eastAsia"/>
          <w:kern w:val="2"/>
          <w:sz w:val="28"/>
          <w:szCs w:val="28"/>
        </w:rPr>
      </w:pPr>
      <w:r w:rsidRPr="000A2CA8">
        <w:rPr>
          <w:rFonts w:ascii="仿宋_GB2312" w:eastAsia="仿宋_GB2312" w:hint="eastAsia"/>
          <w:kern w:val="2"/>
          <w:sz w:val="28"/>
          <w:szCs w:val="28"/>
        </w:rPr>
        <w:t>被告：王延涛（系杨海艳之夫），男，</w:t>
      </w:r>
      <w:r>
        <w:rPr>
          <w:rFonts w:ascii="仿宋_GB2312" w:eastAsia="仿宋_GB2312" w:hint="eastAsia"/>
          <w:kern w:val="2"/>
          <w:sz w:val="28"/>
          <w:szCs w:val="28"/>
        </w:rPr>
        <w:t>汉族</w:t>
      </w:r>
      <w:r w:rsidRPr="000A2CA8">
        <w:rPr>
          <w:rFonts w:ascii="仿宋_GB2312" w:eastAsia="仿宋_GB2312" w:hint="eastAsia"/>
          <w:kern w:val="2"/>
          <w:sz w:val="28"/>
          <w:szCs w:val="28"/>
        </w:rPr>
        <w:t>，</w:t>
      </w:r>
      <w:proofErr w:type="gramStart"/>
      <w:r w:rsidRPr="000A2CA8">
        <w:rPr>
          <w:rFonts w:ascii="仿宋_GB2312" w:eastAsia="仿宋_GB2312" w:hint="eastAsia"/>
          <w:kern w:val="2"/>
          <w:sz w:val="28"/>
          <w:szCs w:val="28"/>
        </w:rPr>
        <w:t>宜昌美灼食品</w:t>
      </w:r>
      <w:proofErr w:type="gramEnd"/>
      <w:r w:rsidRPr="000A2CA8">
        <w:rPr>
          <w:rFonts w:ascii="仿宋_GB2312" w:eastAsia="仿宋_GB2312" w:hint="eastAsia"/>
          <w:kern w:val="2"/>
          <w:sz w:val="28"/>
          <w:szCs w:val="28"/>
        </w:rPr>
        <w:t>商贸有限公司总经理，住宜昌市沿江大道198号。</w:t>
      </w:r>
    </w:p>
    <w:p w:rsidR="000A2CA8" w:rsidRPr="000A2CA8" w:rsidRDefault="000A2CA8" w:rsidP="000A2CA8">
      <w:pPr>
        <w:adjustRightInd/>
        <w:spacing w:line="500" w:lineRule="exact"/>
        <w:ind w:firstLineChars="208" w:firstLine="546"/>
        <w:rPr>
          <w:rFonts w:ascii="仿宋_GB2312" w:eastAsia="仿宋_GB2312" w:hint="eastAsia"/>
          <w:kern w:val="2"/>
          <w:sz w:val="28"/>
          <w:szCs w:val="28"/>
        </w:rPr>
      </w:pPr>
      <w:r w:rsidRPr="000A2CA8">
        <w:rPr>
          <w:rFonts w:ascii="仿宋_GB2312" w:eastAsia="仿宋_GB2312" w:hint="eastAsia"/>
          <w:kern w:val="2"/>
          <w:sz w:val="28"/>
          <w:szCs w:val="28"/>
        </w:rPr>
        <w:t>被告：</w:t>
      </w:r>
      <w:proofErr w:type="gramStart"/>
      <w:r w:rsidRPr="000A2CA8">
        <w:rPr>
          <w:rFonts w:ascii="仿宋_GB2312" w:eastAsia="仿宋_GB2312" w:hint="eastAsia"/>
          <w:kern w:val="2"/>
          <w:sz w:val="28"/>
          <w:szCs w:val="28"/>
        </w:rPr>
        <w:t>宜昌美灼食品</w:t>
      </w:r>
      <w:proofErr w:type="gramEnd"/>
      <w:r w:rsidRPr="000A2CA8">
        <w:rPr>
          <w:rFonts w:ascii="仿宋_GB2312" w:eastAsia="仿宋_GB2312" w:hint="eastAsia"/>
          <w:kern w:val="2"/>
          <w:sz w:val="28"/>
          <w:szCs w:val="28"/>
        </w:rPr>
        <w:t>商贸有限公司，住所地宜昌市港窑路金东山市场。</w:t>
      </w:r>
    </w:p>
    <w:p w:rsidR="000A2CA8" w:rsidRPr="000A2CA8" w:rsidRDefault="000A2CA8" w:rsidP="000A2CA8">
      <w:pPr>
        <w:adjustRightInd/>
        <w:spacing w:line="500" w:lineRule="exact"/>
        <w:ind w:firstLineChars="208" w:firstLine="546"/>
        <w:rPr>
          <w:rFonts w:ascii="仿宋_GB2312" w:eastAsia="仿宋_GB2312" w:hint="eastAsia"/>
          <w:kern w:val="2"/>
          <w:sz w:val="28"/>
          <w:szCs w:val="28"/>
        </w:rPr>
      </w:pPr>
      <w:r w:rsidRPr="000A2CA8">
        <w:rPr>
          <w:rFonts w:ascii="仿宋_GB2312" w:eastAsia="仿宋_GB2312" w:hint="eastAsia"/>
          <w:kern w:val="2"/>
          <w:sz w:val="28"/>
          <w:szCs w:val="28"/>
        </w:rPr>
        <w:t>法定代表人：王延涛，该公司总经理。</w:t>
      </w:r>
    </w:p>
    <w:p w:rsidR="000A2CA8" w:rsidRPr="000A2CA8" w:rsidRDefault="000A2CA8" w:rsidP="000A2CA8">
      <w:pPr>
        <w:adjustRightInd/>
        <w:spacing w:line="500" w:lineRule="exact"/>
        <w:ind w:firstLineChars="208" w:firstLine="546"/>
        <w:rPr>
          <w:rFonts w:ascii="仿宋_GB2312" w:eastAsia="仿宋_GB2312" w:hint="eastAsia"/>
          <w:kern w:val="2"/>
          <w:sz w:val="28"/>
          <w:szCs w:val="28"/>
        </w:rPr>
      </w:pPr>
      <w:r w:rsidRPr="000A2CA8">
        <w:rPr>
          <w:rFonts w:ascii="仿宋_GB2312" w:eastAsia="仿宋_GB2312" w:hint="eastAsia"/>
          <w:kern w:val="2"/>
          <w:sz w:val="28"/>
          <w:szCs w:val="28"/>
        </w:rPr>
        <w:t>原告招商银行股份有限公司宜昌分行（以下简称招商银行宜昌分行）诉被告杨海艳、王延涛、</w:t>
      </w:r>
      <w:proofErr w:type="gramStart"/>
      <w:r w:rsidRPr="000A2CA8">
        <w:rPr>
          <w:rFonts w:ascii="仿宋_GB2312" w:eastAsia="仿宋_GB2312" w:hint="eastAsia"/>
          <w:kern w:val="2"/>
          <w:sz w:val="28"/>
          <w:szCs w:val="28"/>
        </w:rPr>
        <w:t>宜昌美灼食品</w:t>
      </w:r>
      <w:proofErr w:type="gramEnd"/>
      <w:r w:rsidRPr="000A2CA8">
        <w:rPr>
          <w:rFonts w:ascii="仿宋_GB2312" w:eastAsia="仿宋_GB2312" w:hint="eastAsia"/>
          <w:kern w:val="2"/>
          <w:sz w:val="28"/>
          <w:szCs w:val="28"/>
        </w:rPr>
        <w:t>商贸有限公司（以下简称</w:t>
      </w:r>
      <w:proofErr w:type="gramStart"/>
      <w:r w:rsidRPr="000A2CA8">
        <w:rPr>
          <w:rFonts w:ascii="仿宋_GB2312" w:eastAsia="仿宋_GB2312" w:hint="eastAsia"/>
          <w:kern w:val="2"/>
          <w:sz w:val="28"/>
          <w:szCs w:val="28"/>
        </w:rPr>
        <w:t>美灼食品</w:t>
      </w:r>
      <w:proofErr w:type="gramEnd"/>
      <w:r w:rsidRPr="000A2CA8">
        <w:rPr>
          <w:rFonts w:ascii="仿宋_GB2312" w:eastAsia="仿宋_GB2312" w:hint="eastAsia"/>
          <w:kern w:val="2"/>
          <w:sz w:val="28"/>
          <w:szCs w:val="28"/>
        </w:rPr>
        <w:t>公司）金融借款合同纠纷一案，本院于2018年9月28日立案受理后，依法适用简易程序，由审判员李玮独任审理，于</w:t>
      </w:r>
      <w:smartTag w:uri="urn:schemas-microsoft-com:office:smarttags" w:element="chsdate">
        <w:smartTagPr>
          <w:attr w:name="Year" w:val="2018"/>
          <w:attr w:name="Month" w:val="11"/>
          <w:attr w:name="IsROCDate" w:val="False"/>
          <w:attr w:name="IsLunarDate" w:val="False"/>
          <w:attr w:name="Day" w:val="7"/>
        </w:smartTagPr>
        <w:r w:rsidRPr="000A2CA8">
          <w:rPr>
            <w:rFonts w:ascii="仿宋_GB2312" w:eastAsia="仿宋_GB2312" w:hint="eastAsia"/>
            <w:kern w:val="2"/>
            <w:sz w:val="28"/>
            <w:szCs w:val="28"/>
          </w:rPr>
          <w:t>2018年11月7日</w:t>
        </w:r>
      </w:smartTag>
      <w:r w:rsidRPr="000A2CA8">
        <w:rPr>
          <w:rFonts w:ascii="仿宋_GB2312" w:eastAsia="仿宋_GB2312" w:hint="eastAsia"/>
          <w:kern w:val="2"/>
          <w:sz w:val="28"/>
          <w:szCs w:val="28"/>
        </w:rPr>
        <w:t>公开开庭进行了审理。原告招商银行宜昌分行的委托诉讼代理人屈荣，被告杨海艳、王延涛、</w:t>
      </w:r>
      <w:proofErr w:type="gramStart"/>
      <w:r w:rsidRPr="000A2CA8">
        <w:rPr>
          <w:rFonts w:ascii="仿宋_GB2312" w:eastAsia="仿宋_GB2312" w:hint="eastAsia"/>
          <w:kern w:val="2"/>
          <w:sz w:val="28"/>
          <w:szCs w:val="28"/>
        </w:rPr>
        <w:t>美灼食品</w:t>
      </w:r>
      <w:proofErr w:type="gramEnd"/>
      <w:r w:rsidRPr="000A2CA8">
        <w:rPr>
          <w:rFonts w:ascii="仿宋_GB2312" w:eastAsia="仿宋_GB2312" w:hint="eastAsia"/>
          <w:kern w:val="2"/>
          <w:sz w:val="28"/>
          <w:szCs w:val="28"/>
        </w:rPr>
        <w:t>公司法定代表人王延涛到庭参加诉讼。本案现已审理终结。</w:t>
      </w:r>
    </w:p>
    <w:p w:rsidR="000A2CA8" w:rsidRPr="000A2CA8" w:rsidRDefault="000A2CA8" w:rsidP="000A2CA8">
      <w:pPr>
        <w:adjustRightInd/>
        <w:spacing w:line="500" w:lineRule="exact"/>
        <w:ind w:firstLineChars="208" w:firstLine="546"/>
        <w:rPr>
          <w:rFonts w:ascii="仿宋_GB2312" w:eastAsia="仿宋_GB2312" w:hint="eastAsia"/>
          <w:kern w:val="2"/>
          <w:sz w:val="28"/>
          <w:szCs w:val="28"/>
        </w:rPr>
      </w:pPr>
      <w:r w:rsidRPr="000A2CA8">
        <w:rPr>
          <w:rFonts w:ascii="仿宋_GB2312" w:eastAsia="仿宋_GB2312" w:hint="eastAsia"/>
          <w:kern w:val="2"/>
          <w:sz w:val="28"/>
          <w:szCs w:val="28"/>
        </w:rPr>
        <w:t>原告招商银行宜昌分行向本院提起诉讼请求：1、被告杨海艳、王延涛、</w:t>
      </w:r>
      <w:proofErr w:type="gramStart"/>
      <w:r w:rsidRPr="000A2CA8">
        <w:rPr>
          <w:rFonts w:ascii="仿宋_GB2312" w:eastAsia="仿宋_GB2312" w:hint="eastAsia"/>
          <w:kern w:val="2"/>
          <w:sz w:val="28"/>
          <w:szCs w:val="28"/>
        </w:rPr>
        <w:t>宜昌美灼食品</w:t>
      </w:r>
      <w:proofErr w:type="gramEnd"/>
      <w:r w:rsidRPr="000A2CA8">
        <w:rPr>
          <w:rFonts w:ascii="仿宋_GB2312" w:eastAsia="仿宋_GB2312" w:hint="eastAsia"/>
          <w:kern w:val="2"/>
          <w:sz w:val="28"/>
          <w:szCs w:val="28"/>
        </w:rPr>
        <w:t>商贸有限公司共同向原告偿还借款本金4629963元及截止</w:t>
      </w:r>
      <w:smartTag w:uri="urn:schemas-microsoft-com:office:smarttags" w:element="chsdate">
        <w:smartTagPr>
          <w:attr w:name="Year" w:val="2018"/>
          <w:attr w:name="Month" w:val="9"/>
          <w:attr w:name="IsROCDate" w:val="False"/>
          <w:attr w:name="IsLunarDate" w:val="False"/>
          <w:attr w:name="Day" w:val="4"/>
        </w:smartTagPr>
        <w:r w:rsidRPr="000A2CA8">
          <w:rPr>
            <w:rFonts w:ascii="仿宋_GB2312" w:eastAsia="仿宋_GB2312" w:hint="eastAsia"/>
            <w:kern w:val="2"/>
            <w:sz w:val="28"/>
            <w:szCs w:val="28"/>
          </w:rPr>
          <w:t>2018年9月4日</w:t>
        </w:r>
      </w:smartTag>
      <w:r w:rsidRPr="000A2CA8">
        <w:rPr>
          <w:rFonts w:ascii="仿宋_GB2312" w:eastAsia="仿宋_GB2312" w:hint="eastAsia"/>
          <w:kern w:val="2"/>
          <w:sz w:val="28"/>
          <w:szCs w:val="28"/>
        </w:rPr>
        <w:t>的利息50513.81 元，并自</w:t>
      </w:r>
      <w:smartTag w:uri="urn:schemas-microsoft-com:office:smarttags" w:element="chsdate">
        <w:smartTagPr>
          <w:attr w:name="Year" w:val="2018"/>
          <w:attr w:name="Month" w:val="9"/>
          <w:attr w:name="IsROCDate" w:val="False"/>
          <w:attr w:name="IsLunarDate" w:val="False"/>
          <w:attr w:name="Day" w:val="5"/>
        </w:smartTagPr>
        <w:r w:rsidRPr="000A2CA8">
          <w:rPr>
            <w:rFonts w:ascii="仿宋_GB2312" w:eastAsia="仿宋_GB2312" w:hint="eastAsia"/>
            <w:kern w:val="2"/>
            <w:sz w:val="28"/>
            <w:szCs w:val="28"/>
          </w:rPr>
          <w:t>2018年9月5日起</w:t>
        </w:r>
      </w:smartTag>
      <w:r w:rsidRPr="000A2CA8">
        <w:rPr>
          <w:rFonts w:ascii="仿宋_GB2312" w:eastAsia="仿宋_GB2312" w:hint="eastAsia"/>
          <w:kern w:val="2"/>
          <w:sz w:val="28"/>
          <w:szCs w:val="28"/>
        </w:rPr>
        <w:t>至借款还清</w:t>
      </w:r>
      <w:r w:rsidRPr="000A2CA8">
        <w:rPr>
          <w:rFonts w:ascii="仿宋_GB2312" w:eastAsia="仿宋_GB2312" w:hint="eastAsia"/>
          <w:kern w:val="2"/>
          <w:sz w:val="28"/>
          <w:szCs w:val="28"/>
        </w:rPr>
        <w:lastRenderedPageBreak/>
        <w:t>之日止，对借款本金按年利率8.80875%支付利息，对未付利息按年利率8.80875%按日支付复利；2、确认原告对被告杨海艳所有的位于宜昌市西陵一路</w:t>
      </w:r>
      <w:r>
        <w:rPr>
          <w:rFonts w:ascii="仿宋_GB2312" w:eastAsia="仿宋_GB2312" w:hint="eastAsia"/>
          <w:kern w:val="2"/>
          <w:sz w:val="28"/>
          <w:szCs w:val="28"/>
        </w:rPr>
        <w:t>*</w:t>
      </w:r>
      <w:r w:rsidRPr="000A2CA8">
        <w:rPr>
          <w:rFonts w:ascii="仿宋_GB2312" w:eastAsia="仿宋_GB2312" w:hint="eastAsia"/>
          <w:kern w:val="2"/>
          <w:sz w:val="28"/>
          <w:szCs w:val="28"/>
        </w:rPr>
        <w:t>号的房屋（房屋所有权证号：</w:t>
      </w:r>
      <w:proofErr w:type="gramStart"/>
      <w:r w:rsidRPr="000A2CA8">
        <w:rPr>
          <w:rFonts w:ascii="仿宋_GB2312" w:eastAsia="仿宋_GB2312" w:hint="eastAsia"/>
          <w:kern w:val="2"/>
          <w:sz w:val="28"/>
          <w:szCs w:val="28"/>
        </w:rPr>
        <w:t>宜市房</w:t>
      </w:r>
      <w:proofErr w:type="gramEnd"/>
      <w:r w:rsidRPr="000A2CA8">
        <w:rPr>
          <w:rFonts w:ascii="仿宋_GB2312" w:eastAsia="仿宋_GB2312" w:hint="eastAsia"/>
          <w:kern w:val="2"/>
          <w:sz w:val="28"/>
          <w:szCs w:val="28"/>
        </w:rPr>
        <w:t>权证西陵字第</w:t>
      </w:r>
      <w:r>
        <w:rPr>
          <w:rFonts w:ascii="仿宋_GB2312" w:eastAsia="仿宋_GB2312" w:hint="eastAsia"/>
          <w:kern w:val="2"/>
          <w:sz w:val="28"/>
          <w:szCs w:val="28"/>
        </w:rPr>
        <w:t>***</w:t>
      </w:r>
      <w:r w:rsidRPr="000A2CA8">
        <w:rPr>
          <w:rFonts w:ascii="仿宋_GB2312" w:eastAsia="仿宋_GB2312" w:hint="eastAsia"/>
          <w:kern w:val="2"/>
          <w:sz w:val="28"/>
          <w:szCs w:val="28"/>
        </w:rPr>
        <w:t>号）、位于宜昌市沿江大道</w:t>
      </w:r>
      <w:r>
        <w:rPr>
          <w:rFonts w:ascii="仿宋_GB2312" w:eastAsia="仿宋_GB2312" w:hint="eastAsia"/>
          <w:kern w:val="2"/>
          <w:sz w:val="28"/>
          <w:szCs w:val="28"/>
        </w:rPr>
        <w:t>*</w:t>
      </w:r>
      <w:r w:rsidRPr="000A2CA8">
        <w:rPr>
          <w:rFonts w:ascii="仿宋_GB2312" w:eastAsia="仿宋_GB2312" w:hint="eastAsia"/>
          <w:kern w:val="2"/>
          <w:sz w:val="28"/>
          <w:szCs w:val="28"/>
        </w:rPr>
        <w:t>号的房屋（房屋所有权证号：</w:t>
      </w:r>
      <w:proofErr w:type="gramStart"/>
      <w:r w:rsidRPr="000A2CA8">
        <w:rPr>
          <w:rFonts w:ascii="仿宋_GB2312" w:eastAsia="仿宋_GB2312" w:hint="eastAsia"/>
          <w:kern w:val="2"/>
          <w:sz w:val="28"/>
          <w:szCs w:val="28"/>
        </w:rPr>
        <w:t>宜市房</w:t>
      </w:r>
      <w:proofErr w:type="gramEnd"/>
      <w:r w:rsidRPr="000A2CA8">
        <w:rPr>
          <w:rFonts w:ascii="仿宋_GB2312" w:eastAsia="仿宋_GB2312" w:hint="eastAsia"/>
          <w:kern w:val="2"/>
          <w:sz w:val="28"/>
          <w:szCs w:val="28"/>
        </w:rPr>
        <w:t>权证</w:t>
      </w:r>
      <w:proofErr w:type="gramStart"/>
      <w:r w:rsidRPr="000A2CA8">
        <w:rPr>
          <w:rFonts w:ascii="仿宋_GB2312" w:eastAsia="仿宋_GB2312" w:hint="eastAsia"/>
          <w:kern w:val="2"/>
          <w:sz w:val="28"/>
          <w:szCs w:val="28"/>
        </w:rPr>
        <w:t>伍家区字第</w:t>
      </w:r>
      <w:proofErr w:type="gramEnd"/>
      <w:r>
        <w:rPr>
          <w:rFonts w:ascii="仿宋_GB2312" w:eastAsia="仿宋_GB2312" w:hint="eastAsia"/>
          <w:kern w:val="2"/>
          <w:sz w:val="28"/>
          <w:szCs w:val="28"/>
        </w:rPr>
        <w:t>***</w:t>
      </w:r>
      <w:r w:rsidRPr="000A2CA8">
        <w:rPr>
          <w:rFonts w:ascii="仿宋_GB2312" w:eastAsia="仿宋_GB2312" w:hint="eastAsia"/>
          <w:kern w:val="2"/>
          <w:sz w:val="28"/>
          <w:szCs w:val="28"/>
        </w:rPr>
        <w:t>号）享有抵押权，原告有权以该抵押物折价或者拍卖、变卖该抵押物的价款优先清偿被告杨海艳对原告所负债务；3、原告为本案而支出的案件受理费、保全费、公告费等诉讼费用由全体被告共同负担。事实和理由：</w:t>
      </w:r>
      <w:smartTag w:uri="urn:schemas-microsoft-com:office:smarttags" w:element="chsdate">
        <w:smartTagPr>
          <w:attr w:name="Year" w:val="2014"/>
          <w:attr w:name="Month" w:val="4"/>
          <w:attr w:name="IsROCDate" w:val="False"/>
          <w:attr w:name="IsLunarDate" w:val="False"/>
          <w:attr w:name="Day" w:val="11"/>
        </w:smartTagPr>
        <w:r w:rsidRPr="000A2CA8">
          <w:rPr>
            <w:rFonts w:ascii="仿宋_GB2312" w:eastAsia="仿宋_GB2312" w:hint="eastAsia"/>
            <w:kern w:val="2"/>
            <w:sz w:val="28"/>
            <w:szCs w:val="28"/>
          </w:rPr>
          <w:t>2014年4月11日</w:t>
        </w:r>
      </w:smartTag>
      <w:r w:rsidRPr="000A2CA8">
        <w:rPr>
          <w:rFonts w:ascii="仿宋_GB2312" w:eastAsia="仿宋_GB2312" w:hint="eastAsia"/>
          <w:kern w:val="2"/>
          <w:sz w:val="28"/>
          <w:szCs w:val="28"/>
        </w:rPr>
        <w:t>，被告杨海艳、王延涛与原告签订编号为8140324285001和编号为8140324925001的两份《个人授信及担保协议》，约定原告给予被告杨海艳145万元和330万元的循环授信额度，授</w:t>
      </w:r>
      <w:proofErr w:type="gramStart"/>
      <w:r w:rsidRPr="000A2CA8">
        <w:rPr>
          <w:rFonts w:ascii="仿宋_GB2312" w:eastAsia="仿宋_GB2312" w:hint="eastAsia"/>
          <w:kern w:val="2"/>
          <w:sz w:val="28"/>
          <w:szCs w:val="28"/>
        </w:rPr>
        <w:t>信期间</w:t>
      </w:r>
      <w:proofErr w:type="gramEnd"/>
      <w:r w:rsidRPr="000A2CA8">
        <w:rPr>
          <w:rFonts w:ascii="仿宋_GB2312" w:eastAsia="仿宋_GB2312" w:hint="eastAsia"/>
          <w:kern w:val="2"/>
          <w:sz w:val="28"/>
          <w:szCs w:val="28"/>
        </w:rPr>
        <w:t>96个月，自</w:t>
      </w:r>
      <w:smartTag w:uri="urn:schemas-microsoft-com:office:smarttags" w:element="chsdate">
        <w:smartTagPr>
          <w:attr w:name="Year" w:val="2014"/>
          <w:attr w:name="Month" w:val="4"/>
          <w:attr w:name="IsROCDate" w:val="False"/>
          <w:attr w:name="IsLunarDate" w:val="False"/>
          <w:attr w:name="Day" w:val="11"/>
        </w:smartTagPr>
        <w:r w:rsidRPr="000A2CA8">
          <w:rPr>
            <w:rFonts w:ascii="仿宋_GB2312" w:eastAsia="仿宋_GB2312" w:hint="eastAsia"/>
            <w:kern w:val="2"/>
            <w:sz w:val="28"/>
            <w:szCs w:val="28"/>
          </w:rPr>
          <w:t>2014年4月11日起</w:t>
        </w:r>
      </w:smartTag>
      <w:r w:rsidRPr="000A2CA8">
        <w:rPr>
          <w:rFonts w:ascii="仿宋_GB2312" w:eastAsia="仿宋_GB2312" w:hint="eastAsia"/>
          <w:kern w:val="2"/>
          <w:sz w:val="28"/>
          <w:szCs w:val="28"/>
        </w:rPr>
        <w:t>至</w:t>
      </w:r>
      <w:smartTag w:uri="urn:schemas-microsoft-com:office:smarttags" w:element="chsdate">
        <w:smartTagPr>
          <w:attr w:name="Year" w:val="2022"/>
          <w:attr w:name="Month" w:val="4"/>
          <w:attr w:name="IsROCDate" w:val="False"/>
          <w:attr w:name="IsLunarDate" w:val="False"/>
          <w:attr w:name="Day" w:val="11"/>
        </w:smartTagPr>
        <w:r w:rsidRPr="000A2CA8">
          <w:rPr>
            <w:rFonts w:ascii="仿宋_GB2312" w:eastAsia="仿宋_GB2312" w:hint="eastAsia"/>
            <w:kern w:val="2"/>
            <w:sz w:val="28"/>
            <w:szCs w:val="28"/>
          </w:rPr>
          <w:t>2022年4月11日</w:t>
        </w:r>
      </w:smartTag>
      <w:r w:rsidRPr="000A2CA8">
        <w:rPr>
          <w:rFonts w:ascii="仿宋_GB2312" w:eastAsia="仿宋_GB2312" w:hint="eastAsia"/>
          <w:kern w:val="2"/>
          <w:sz w:val="28"/>
          <w:szCs w:val="28"/>
        </w:rPr>
        <w:t>止，被告杨海艳可在授信额度内向原告借款，被告杨海艳以位于宜昌市西陵一路</w:t>
      </w:r>
      <w:r>
        <w:rPr>
          <w:rFonts w:ascii="仿宋_GB2312" w:eastAsia="仿宋_GB2312" w:hint="eastAsia"/>
          <w:kern w:val="2"/>
          <w:sz w:val="28"/>
          <w:szCs w:val="28"/>
        </w:rPr>
        <w:t>*</w:t>
      </w:r>
      <w:r w:rsidRPr="000A2CA8">
        <w:rPr>
          <w:rFonts w:ascii="仿宋_GB2312" w:eastAsia="仿宋_GB2312" w:hint="eastAsia"/>
          <w:kern w:val="2"/>
          <w:sz w:val="28"/>
          <w:szCs w:val="28"/>
        </w:rPr>
        <w:t>号的房屋（房屋所有权证号：</w:t>
      </w:r>
      <w:proofErr w:type="gramStart"/>
      <w:r w:rsidRPr="000A2CA8">
        <w:rPr>
          <w:rFonts w:ascii="仿宋_GB2312" w:eastAsia="仿宋_GB2312" w:hint="eastAsia"/>
          <w:kern w:val="2"/>
          <w:sz w:val="28"/>
          <w:szCs w:val="28"/>
        </w:rPr>
        <w:t>宜市房</w:t>
      </w:r>
      <w:proofErr w:type="gramEnd"/>
      <w:r w:rsidRPr="000A2CA8">
        <w:rPr>
          <w:rFonts w:ascii="仿宋_GB2312" w:eastAsia="仿宋_GB2312" w:hint="eastAsia"/>
          <w:kern w:val="2"/>
          <w:sz w:val="28"/>
          <w:szCs w:val="28"/>
        </w:rPr>
        <w:t>权证西陵字第</w:t>
      </w:r>
      <w:r>
        <w:rPr>
          <w:rFonts w:ascii="仿宋_GB2312" w:eastAsia="仿宋_GB2312" w:hint="eastAsia"/>
          <w:kern w:val="2"/>
          <w:sz w:val="28"/>
          <w:szCs w:val="28"/>
        </w:rPr>
        <w:t>***</w:t>
      </w:r>
      <w:r w:rsidRPr="000A2CA8">
        <w:rPr>
          <w:rFonts w:ascii="仿宋_GB2312" w:eastAsia="仿宋_GB2312" w:hint="eastAsia"/>
          <w:kern w:val="2"/>
          <w:sz w:val="28"/>
          <w:szCs w:val="28"/>
        </w:rPr>
        <w:t>号）、位于宜昌市沿江大道</w:t>
      </w:r>
      <w:r>
        <w:rPr>
          <w:rFonts w:ascii="仿宋_GB2312" w:eastAsia="仿宋_GB2312" w:hint="eastAsia"/>
          <w:kern w:val="2"/>
          <w:sz w:val="28"/>
          <w:szCs w:val="28"/>
        </w:rPr>
        <w:t>*</w:t>
      </w:r>
      <w:r w:rsidRPr="000A2CA8">
        <w:rPr>
          <w:rFonts w:ascii="仿宋_GB2312" w:eastAsia="仿宋_GB2312" w:hint="eastAsia"/>
          <w:kern w:val="2"/>
          <w:sz w:val="28"/>
          <w:szCs w:val="28"/>
        </w:rPr>
        <w:t>号的房屋（房屋所有权证号：</w:t>
      </w:r>
      <w:proofErr w:type="gramStart"/>
      <w:r w:rsidRPr="000A2CA8">
        <w:rPr>
          <w:rFonts w:ascii="仿宋_GB2312" w:eastAsia="仿宋_GB2312" w:hint="eastAsia"/>
          <w:kern w:val="2"/>
          <w:sz w:val="28"/>
          <w:szCs w:val="28"/>
        </w:rPr>
        <w:t>宜市房</w:t>
      </w:r>
      <w:proofErr w:type="gramEnd"/>
      <w:r w:rsidRPr="000A2CA8">
        <w:rPr>
          <w:rFonts w:ascii="仿宋_GB2312" w:eastAsia="仿宋_GB2312" w:hint="eastAsia"/>
          <w:kern w:val="2"/>
          <w:sz w:val="28"/>
          <w:szCs w:val="28"/>
        </w:rPr>
        <w:t>权证</w:t>
      </w:r>
      <w:proofErr w:type="gramStart"/>
      <w:r w:rsidRPr="000A2CA8">
        <w:rPr>
          <w:rFonts w:ascii="仿宋_GB2312" w:eastAsia="仿宋_GB2312" w:hint="eastAsia"/>
          <w:kern w:val="2"/>
          <w:sz w:val="28"/>
          <w:szCs w:val="28"/>
        </w:rPr>
        <w:t>伍家区字第</w:t>
      </w:r>
      <w:proofErr w:type="gramEnd"/>
      <w:r>
        <w:rPr>
          <w:rFonts w:ascii="仿宋_GB2312" w:eastAsia="仿宋_GB2312" w:hint="eastAsia"/>
          <w:kern w:val="2"/>
          <w:sz w:val="28"/>
          <w:szCs w:val="28"/>
        </w:rPr>
        <w:t>***</w:t>
      </w:r>
      <w:r w:rsidRPr="000A2CA8">
        <w:rPr>
          <w:rFonts w:ascii="仿宋_GB2312" w:eastAsia="仿宋_GB2312" w:hint="eastAsia"/>
          <w:kern w:val="2"/>
          <w:sz w:val="28"/>
          <w:szCs w:val="28"/>
        </w:rPr>
        <w:t>号）对使用授信额度发生的债务提供抵押担保。针对前述两份授信额度，被告王延涛、</w:t>
      </w:r>
      <w:proofErr w:type="gramStart"/>
      <w:r w:rsidRPr="000A2CA8">
        <w:rPr>
          <w:rFonts w:ascii="仿宋_GB2312" w:eastAsia="仿宋_GB2312" w:hint="eastAsia"/>
          <w:kern w:val="2"/>
          <w:sz w:val="28"/>
          <w:szCs w:val="28"/>
        </w:rPr>
        <w:t>宜昌美灼食品</w:t>
      </w:r>
      <w:proofErr w:type="gramEnd"/>
      <w:r w:rsidRPr="000A2CA8">
        <w:rPr>
          <w:rFonts w:ascii="仿宋_GB2312" w:eastAsia="仿宋_GB2312" w:hint="eastAsia"/>
          <w:kern w:val="2"/>
          <w:sz w:val="28"/>
          <w:szCs w:val="28"/>
        </w:rPr>
        <w:t>商贸有限公司分别向原告出具《共同还款承诺书》，承诺对被告杨海艳在授信额度内的债务承担共同还款责任。上述协议签订后，协议中所约定的抵押物依法办理了抵押登记手续，原告取得房屋他项权证，证号</w:t>
      </w:r>
      <w:proofErr w:type="gramStart"/>
      <w:r w:rsidRPr="000A2CA8">
        <w:rPr>
          <w:rFonts w:ascii="仿宋_GB2312" w:eastAsia="仿宋_GB2312" w:hint="eastAsia"/>
          <w:kern w:val="2"/>
          <w:sz w:val="28"/>
          <w:szCs w:val="28"/>
        </w:rPr>
        <w:t>为宜市房他证西陵区字</w:t>
      </w:r>
      <w:proofErr w:type="gramEnd"/>
      <w:r w:rsidRPr="000A2CA8">
        <w:rPr>
          <w:rFonts w:ascii="仿宋_GB2312" w:eastAsia="仿宋_GB2312" w:hint="eastAsia"/>
          <w:kern w:val="2"/>
          <w:sz w:val="28"/>
          <w:szCs w:val="28"/>
        </w:rPr>
        <w:t>第0090147号、</w:t>
      </w:r>
      <w:proofErr w:type="gramStart"/>
      <w:r w:rsidRPr="000A2CA8">
        <w:rPr>
          <w:rFonts w:ascii="仿宋_GB2312" w:eastAsia="仿宋_GB2312" w:hint="eastAsia"/>
          <w:kern w:val="2"/>
          <w:sz w:val="28"/>
          <w:szCs w:val="28"/>
        </w:rPr>
        <w:t>宜市房他证伍家区字</w:t>
      </w:r>
      <w:proofErr w:type="gramEnd"/>
      <w:r w:rsidRPr="000A2CA8">
        <w:rPr>
          <w:rFonts w:ascii="仿宋_GB2312" w:eastAsia="仿宋_GB2312" w:hint="eastAsia"/>
          <w:kern w:val="2"/>
          <w:sz w:val="28"/>
          <w:szCs w:val="28"/>
        </w:rPr>
        <w:t>第0090148号。</w:t>
      </w:r>
      <w:smartTag w:uri="urn:schemas-microsoft-com:office:smarttags" w:element="chsdate">
        <w:smartTagPr>
          <w:attr w:name="Year" w:val="2014"/>
          <w:attr w:name="Month" w:val="4"/>
          <w:attr w:name="IsROCDate" w:val="False"/>
          <w:attr w:name="IsLunarDate" w:val="False"/>
          <w:attr w:name="Day" w:val="11"/>
        </w:smartTagPr>
        <w:r w:rsidRPr="000A2CA8">
          <w:rPr>
            <w:rFonts w:ascii="仿宋_GB2312" w:eastAsia="仿宋_GB2312" w:hint="eastAsia"/>
            <w:kern w:val="2"/>
            <w:sz w:val="28"/>
            <w:szCs w:val="28"/>
          </w:rPr>
          <w:t>2014年4月11日</w:t>
        </w:r>
      </w:smartTag>
      <w:r w:rsidRPr="000A2CA8">
        <w:rPr>
          <w:rFonts w:ascii="仿宋_GB2312" w:eastAsia="仿宋_GB2312" w:hint="eastAsia"/>
          <w:kern w:val="2"/>
          <w:sz w:val="28"/>
          <w:szCs w:val="28"/>
        </w:rPr>
        <w:t>，被告杨海艳与原告签订编号为8140324285001和编号为8140324925001的两份《个人贷款周转易协议书》，两份协议书均约定原告为被告杨海艳开通“周转易”功能，被告杨海艳使用“周转易”功能，可以在授信额度内，通过POS、网上支付、或者转账方式进行定向支付，所使用资金转化为被告杨海艳向原告的借款。根据取得的授信额度，被告杨海艳使用“周转易”功能，自</w:t>
      </w:r>
      <w:smartTag w:uri="urn:schemas-microsoft-com:office:smarttags" w:element="chsdate">
        <w:smartTagPr>
          <w:attr w:name="Year" w:val="2017"/>
          <w:attr w:name="Month" w:val="8"/>
          <w:attr w:name="IsROCDate" w:val="False"/>
          <w:attr w:name="IsLunarDate" w:val="False"/>
          <w:attr w:name="Day" w:val="24"/>
        </w:smartTagPr>
        <w:r w:rsidRPr="000A2CA8">
          <w:rPr>
            <w:rFonts w:ascii="仿宋_GB2312" w:eastAsia="仿宋_GB2312" w:hint="eastAsia"/>
            <w:kern w:val="2"/>
            <w:sz w:val="28"/>
            <w:szCs w:val="28"/>
          </w:rPr>
          <w:t>2017年8月24日</w:t>
        </w:r>
      </w:smartTag>
      <w:r w:rsidRPr="000A2CA8">
        <w:rPr>
          <w:rFonts w:ascii="仿宋_GB2312" w:eastAsia="仿宋_GB2312" w:hint="eastAsia"/>
          <w:kern w:val="2"/>
          <w:sz w:val="28"/>
          <w:szCs w:val="28"/>
        </w:rPr>
        <w:t>至</w:t>
      </w:r>
      <w:smartTag w:uri="urn:schemas-microsoft-com:office:smarttags" w:element="chsdate">
        <w:smartTagPr>
          <w:attr w:name="Year" w:val="2018"/>
          <w:attr w:name="Month" w:val="3"/>
          <w:attr w:name="IsROCDate" w:val="False"/>
          <w:attr w:name="IsLunarDate" w:val="False"/>
          <w:attr w:name="Day" w:val="9"/>
        </w:smartTagPr>
        <w:r w:rsidRPr="000A2CA8">
          <w:rPr>
            <w:rFonts w:ascii="仿宋_GB2312" w:eastAsia="仿宋_GB2312" w:hint="eastAsia"/>
            <w:kern w:val="2"/>
            <w:sz w:val="28"/>
            <w:szCs w:val="28"/>
          </w:rPr>
          <w:t>2018年3月9日</w:t>
        </w:r>
      </w:smartTag>
      <w:r w:rsidRPr="000A2CA8">
        <w:rPr>
          <w:rFonts w:ascii="仿宋_GB2312" w:eastAsia="仿宋_GB2312" w:hint="eastAsia"/>
          <w:kern w:val="2"/>
          <w:sz w:val="28"/>
          <w:szCs w:val="28"/>
        </w:rPr>
        <w:t>期间，先后向原告借款31笔，借款总金额4629963元（详见《借款明细表》），借款期限均为12个月。在借款合同履</w:t>
      </w:r>
      <w:r w:rsidRPr="000A2CA8">
        <w:rPr>
          <w:rFonts w:ascii="仿宋_GB2312" w:eastAsia="仿宋_GB2312" w:hint="eastAsia"/>
          <w:kern w:val="2"/>
          <w:sz w:val="28"/>
          <w:szCs w:val="28"/>
        </w:rPr>
        <w:lastRenderedPageBreak/>
        <w:t>行过程中，被告杨海艳未能严格履行还款义务，从2018年7月开始停止向原告偿还利息，且有6笔已到期借款，被告杨海艳也未能还本付清。截止</w:t>
      </w:r>
      <w:smartTag w:uri="urn:schemas-microsoft-com:office:smarttags" w:element="chsdate">
        <w:smartTagPr>
          <w:attr w:name="Year" w:val="2018"/>
          <w:attr w:name="Month" w:val="9"/>
          <w:attr w:name="IsROCDate" w:val="False"/>
          <w:attr w:name="IsLunarDate" w:val="False"/>
          <w:attr w:name="Day" w:val="4"/>
        </w:smartTagPr>
        <w:r w:rsidRPr="000A2CA8">
          <w:rPr>
            <w:rFonts w:ascii="仿宋_GB2312" w:eastAsia="仿宋_GB2312" w:hint="eastAsia"/>
            <w:kern w:val="2"/>
            <w:sz w:val="28"/>
            <w:szCs w:val="28"/>
          </w:rPr>
          <w:t>2018年9月4日</w:t>
        </w:r>
      </w:smartTag>
      <w:r w:rsidRPr="000A2CA8">
        <w:rPr>
          <w:rFonts w:ascii="仿宋_GB2312" w:eastAsia="仿宋_GB2312" w:hint="eastAsia"/>
          <w:kern w:val="2"/>
          <w:sz w:val="28"/>
          <w:szCs w:val="28"/>
        </w:rPr>
        <w:t>，被告杨海艳在授信额度下的借款本金余额为4629963元，拖欠利息50513.81元，本息共计4680476.81元。故诉至法院。</w:t>
      </w:r>
    </w:p>
    <w:p w:rsidR="000A2CA8" w:rsidRPr="000A2CA8" w:rsidRDefault="000A2CA8" w:rsidP="000A2CA8">
      <w:pPr>
        <w:adjustRightInd/>
        <w:spacing w:line="500" w:lineRule="exact"/>
        <w:ind w:firstLineChars="208" w:firstLine="546"/>
        <w:rPr>
          <w:rFonts w:ascii="仿宋_GB2312" w:eastAsia="仿宋_GB2312" w:hint="eastAsia"/>
          <w:kern w:val="2"/>
          <w:sz w:val="28"/>
          <w:szCs w:val="28"/>
        </w:rPr>
      </w:pPr>
      <w:r w:rsidRPr="000A2CA8">
        <w:rPr>
          <w:rFonts w:ascii="仿宋_GB2312" w:eastAsia="仿宋_GB2312" w:hint="eastAsia"/>
          <w:kern w:val="2"/>
          <w:sz w:val="28"/>
          <w:szCs w:val="28"/>
        </w:rPr>
        <w:t>被告杨海艳、王延涛、</w:t>
      </w:r>
      <w:proofErr w:type="gramStart"/>
      <w:r w:rsidRPr="000A2CA8">
        <w:rPr>
          <w:rFonts w:ascii="仿宋_GB2312" w:eastAsia="仿宋_GB2312" w:hint="eastAsia"/>
          <w:kern w:val="2"/>
          <w:sz w:val="28"/>
          <w:szCs w:val="28"/>
        </w:rPr>
        <w:t>美灼食品</w:t>
      </w:r>
      <w:proofErr w:type="gramEnd"/>
      <w:r w:rsidRPr="000A2CA8">
        <w:rPr>
          <w:rFonts w:ascii="仿宋_GB2312" w:eastAsia="仿宋_GB2312" w:hint="eastAsia"/>
          <w:kern w:val="2"/>
          <w:sz w:val="28"/>
          <w:szCs w:val="28"/>
        </w:rPr>
        <w:t>公司辩称，借款事实属实，借款金额需要双方对账确认。</w:t>
      </w:r>
    </w:p>
    <w:p w:rsidR="000A2CA8" w:rsidRPr="000A2CA8" w:rsidRDefault="000A2CA8" w:rsidP="000A2CA8">
      <w:pPr>
        <w:adjustRightInd/>
        <w:spacing w:line="500" w:lineRule="exact"/>
        <w:ind w:firstLineChars="208" w:firstLine="546"/>
        <w:rPr>
          <w:rFonts w:ascii="仿宋_GB2312" w:eastAsia="仿宋_GB2312" w:hint="eastAsia"/>
          <w:kern w:val="2"/>
          <w:sz w:val="28"/>
          <w:szCs w:val="28"/>
        </w:rPr>
      </w:pPr>
      <w:r w:rsidRPr="000A2CA8">
        <w:rPr>
          <w:rFonts w:ascii="仿宋_GB2312" w:eastAsia="仿宋_GB2312" w:hint="eastAsia"/>
          <w:kern w:val="2"/>
          <w:sz w:val="28"/>
          <w:szCs w:val="28"/>
        </w:rPr>
        <w:t>经审理查明，</w:t>
      </w:r>
      <w:smartTag w:uri="urn:schemas-microsoft-com:office:smarttags" w:element="chsdate">
        <w:smartTagPr>
          <w:attr w:name="Year" w:val="2014"/>
          <w:attr w:name="Month" w:val="4"/>
          <w:attr w:name="IsROCDate" w:val="False"/>
          <w:attr w:name="IsLunarDate" w:val="False"/>
          <w:attr w:name="Day" w:val="11"/>
        </w:smartTagPr>
        <w:r w:rsidRPr="000A2CA8">
          <w:rPr>
            <w:rFonts w:ascii="仿宋_GB2312" w:eastAsia="仿宋_GB2312" w:hint="eastAsia"/>
            <w:kern w:val="2"/>
            <w:sz w:val="28"/>
            <w:szCs w:val="28"/>
          </w:rPr>
          <w:t>2014年4月11日</w:t>
        </w:r>
      </w:smartTag>
      <w:r w:rsidRPr="000A2CA8">
        <w:rPr>
          <w:rFonts w:ascii="仿宋_GB2312" w:eastAsia="仿宋_GB2312" w:hint="eastAsia"/>
          <w:kern w:val="2"/>
          <w:sz w:val="28"/>
          <w:szCs w:val="28"/>
        </w:rPr>
        <w:t>，杨海艳、王延涛与招商银行宜昌分行签订编号为8140324285001和编号为8140324925001的两份《个人授信及担保协议》，约定招商银行宜昌分行给予杨海艳145万元和330万元的循环授信额度，授</w:t>
      </w:r>
      <w:proofErr w:type="gramStart"/>
      <w:r w:rsidRPr="000A2CA8">
        <w:rPr>
          <w:rFonts w:ascii="仿宋_GB2312" w:eastAsia="仿宋_GB2312" w:hint="eastAsia"/>
          <w:kern w:val="2"/>
          <w:sz w:val="28"/>
          <w:szCs w:val="28"/>
        </w:rPr>
        <w:t>信期间</w:t>
      </w:r>
      <w:proofErr w:type="gramEnd"/>
      <w:r w:rsidRPr="000A2CA8">
        <w:rPr>
          <w:rFonts w:ascii="仿宋_GB2312" w:eastAsia="仿宋_GB2312" w:hint="eastAsia"/>
          <w:kern w:val="2"/>
          <w:sz w:val="28"/>
          <w:szCs w:val="28"/>
        </w:rPr>
        <w:t>96个月，自</w:t>
      </w:r>
      <w:smartTag w:uri="urn:schemas-microsoft-com:office:smarttags" w:element="chsdate">
        <w:smartTagPr>
          <w:attr w:name="Year" w:val="2014"/>
          <w:attr w:name="Month" w:val="4"/>
          <w:attr w:name="IsROCDate" w:val="False"/>
          <w:attr w:name="IsLunarDate" w:val="False"/>
          <w:attr w:name="Day" w:val="11"/>
        </w:smartTagPr>
        <w:r w:rsidRPr="000A2CA8">
          <w:rPr>
            <w:rFonts w:ascii="仿宋_GB2312" w:eastAsia="仿宋_GB2312" w:hint="eastAsia"/>
            <w:kern w:val="2"/>
            <w:sz w:val="28"/>
            <w:szCs w:val="28"/>
          </w:rPr>
          <w:t>2014年4月11日起</w:t>
        </w:r>
      </w:smartTag>
      <w:r w:rsidRPr="000A2CA8">
        <w:rPr>
          <w:rFonts w:ascii="仿宋_GB2312" w:eastAsia="仿宋_GB2312" w:hint="eastAsia"/>
          <w:kern w:val="2"/>
          <w:sz w:val="28"/>
          <w:szCs w:val="28"/>
        </w:rPr>
        <w:t>至</w:t>
      </w:r>
      <w:smartTag w:uri="urn:schemas-microsoft-com:office:smarttags" w:element="chsdate">
        <w:smartTagPr>
          <w:attr w:name="Year" w:val="2022"/>
          <w:attr w:name="Month" w:val="4"/>
          <w:attr w:name="IsROCDate" w:val="False"/>
          <w:attr w:name="IsLunarDate" w:val="False"/>
          <w:attr w:name="Day" w:val="11"/>
        </w:smartTagPr>
        <w:r w:rsidRPr="000A2CA8">
          <w:rPr>
            <w:rFonts w:ascii="仿宋_GB2312" w:eastAsia="仿宋_GB2312" w:hint="eastAsia"/>
            <w:kern w:val="2"/>
            <w:sz w:val="28"/>
            <w:szCs w:val="28"/>
          </w:rPr>
          <w:t>2022年4月11日</w:t>
        </w:r>
      </w:smartTag>
      <w:r w:rsidRPr="000A2CA8">
        <w:rPr>
          <w:rFonts w:ascii="仿宋_GB2312" w:eastAsia="仿宋_GB2312" w:hint="eastAsia"/>
          <w:kern w:val="2"/>
          <w:sz w:val="28"/>
          <w:szCs w:val="28"/>
        </w:rPr>
        <w:t>止。协议第12.2条约定：“对授信项下每笔贷款，双方应另行签署具体的借款合同、功能协议书（包括但不限于《个人贷款周转易协议书》、《个人贷款消费易协议书》、《个人贷款随借随还协议书》）、授信申请人提交并经授信人确认的借款申请书、借款借据及／或其他凭证予以约定。”第12.6条约定：“授信项下每笔贷款应由双方协商确定具体的金额、期限、利率、利率调整方式、用途、还款方式等要素，并在各具体合同中予以确定。”第7条记录了抵押物的名称及住所、建筑面积、权属证明及编号等相关信息，抵押物分别为宜昌市西陵一路</w:t>
      </w:r>
      <w:r>
        <w:rPr>
          <w:rFonts w:ascii="仿宋_GB2312" w:eastAsia="仿宋_GB2312" w:hint="eastAsia"/>
          <w:kern w:val="2"/>
          <w:sz w:val="28"/>
          <w:szCs w:val="28"/>
        </w:rPr>
        <w:t>*</w:t>
      </w:r>
      <w:r w:rsidRPr="000A2CA8">
        <w:rPr>
          <w:rFonts w:ascii="仿宋_GB2312" w:eastAsia="仿宋_GB2312" w:hint="eastAsia"/>
          <w:kern w:val="2"/>
          <w:sz w:val="28"/>
          <w:szCs w:val="28"/>
        </w:rPr>
        <w:t>号房屋（证号：</w:t>
      </w:r>
      <w:proofErr w:type="gramStart"/>
      <w:r w:rsidRPr="000A2CA8">
        <w:rPr>
          <w:rFonts w:ascii="仿宋_GB2312" w:eastAsia="仿宋_GB2312" w:hint="eastAsia"/>
          <w:kern w:val="2"/>
          <w:sz w:val="28"/>
          <w:szCs w:val="28"/>
        </w:rPr>
        <w:t>宜市房</w:t>
      </w:r>
      <w:proofErr w:type="gramEnd"/>
      <w:r w:rsidRPr="000A2CA8">
        <w:rPr>
          <w:rFonts w:ascii="仿宋_GB2312" w:eastAsia="仿宋_GB2312" w:hint="eastAsia"/>
          <w:kern w:val="2"/>
          <w:sz w:val="28"/>
          <w:szCs w:val="28"/>
        </w:rPr>
        <w:t>权证西陵字第</w:t>
      </w:r>
      <w:r>
        <w:rPr>
          <w:rFonts w:ascii="仿宋_GB2312" w:eastAsia="仿宋_GB2312" w:hint="eastAsia"/>
          <w:kern w:val="2"/>
          <w:sz w:val="28"/>
          <w:szCs w:val="28"/>
        </w:rPr>
        <w:t>***</w:t>
      </w:r>
      <w:r w:rsidRPr="000A2CA8">
        <w:rPr>
          <w:rFonts w:ascii="仿宋_GB2312" w:eastAsia="仿宋_GB2312" w:hint="eastAsia"/>
          <w:kern w:val="2"/>
          <w:sz w:val="28"/>
          <w:szCs w:val="28"/>
        </w:rPr>
        <w:t>号）、宜昌市沿江大道</w:t>
      </w:r>
      <w:r>
        <w:rPr>
          <w:rFonts w:ascii="仿宋_GB2312" w:eastAsia="仿宋_GB2312" w:hint="eastAsia"/>
          <w:kern w:val="2"/>
          <w:sz w:val="28"/>
          <w:szCs w:val="28"/>
        </w:rPr>
        <w:t>*</w:t>
      </w:r>
      <w:r w:rsidRPr="000A2CA8">
        <w:rPr>
          <w:rFonts w:ascii="仿宋_GB2312" w:eastAsia="仿宋_GB2312" w:hint="eastAsia"/>
          <w:kern w:val="2"/>
          <w:sz w:val="28"/>
          <w:szCs w:val="28"/>
        </w:rPr>
        <w:t>号房屋（证号：</w:t>
      </w:r>
      <w:proofErr w:type="gramStart"/>
      <w:r w:rsidRPr="000A2CA8">
        <w:rPr>
          <w:rFonts w:ascii="仿宋_GB2312" w:eastAsia="仿宋_GB2312" w:hint="eastAsia"/>
          <w:kern w:val="2"/>
          <w:sz w:val="28"/>
          <w:szCs w:val="28"/>
        </w:rPr>
        <w:t>宜市房</w:t>
      </w:r>
      <w:proofErr w:type="gramEnd"/>
      <w:r w:rsidRPr="000A2CA8">
        <w:rPr>
          <w:rFonts w:ascii="仿宋_GB2312" w:eastAsia="仿宋_GB2312" w:hint="eastAsia"/>
          <w:kern w:val="2"/>
          <w:sz w:val="28"/>
          <w:szCs w:val="28"/>
        </w:rPr>
        <w:t>权证</w:t>
      </w:r>
      <w:proofErr w:type="gramStart"/>
      <w:r w:rsidRPr="000A2CA8">
        <w:rPr>
          <w:rFonts w:ascii="仿宋_GB2312" w:eastAsia="仿宋_GB2312" w:hint="eastAsia"/>
          <w:kern w:val="2"/>
          <w:sz w:val="28"/>
          <w:szCs w:val="28"/>
        </w:rPr>
        <w:t>伍家区字第</w:t>
      </w:r>
      <w:proofErr w:type="gramEnd"/>
      <w:r>
        <w:rPr>
          <w:rFonts w:ascii="仿宋_GB2312" w:eastAsia="仿宋_GB2312" w:hint="eastAsia"/>
          <w:kern w:val="2"/>
          <w:sz w:val="28"/>
          <w:szCs w:val="28"/>
        </w:rPr>
        <w:t>***</w:t>
      </w:r>
      <w:r w:rsidRPr="000A2CA8">
        <w:rPr>
          <w:rFonts w:ascii="仿宋_GB2312" w:eastAsia="仿宋_GB2312" w:hint="eastAsia"/>
          <w:kern w:val="2"/>
          <w:sz w:val="28"/>
          <w:szCs w:val="28"/>
        </w:rPr>
        <w:t>号）。第37.1.3条和38.2条约定，授信申请人连续三个月或者累计六次未按时足额偿还贷款本息的，授信申请人有权宣布本协议项下债权提前到期，提前收回授信额度内已发放的贷款本息和相关费用。王延涛、</w:t>
      </w:r>
      <w:proofErr w:type="gramStart"/>
      <w:r w:rsidRPr="000A2CA8">
        <w:rPr>
          <w:rFonts w:ascii="仿宋_GB2312" w:eastAsia="仿宋_GB2312" w:hint="eastAsia"/>
          <w:kern w:val="2"/>
          <w:sz w:val="28"/>
          <w:szCs w:val="28"/>
        </w:rPr>
        <w:t>美灼食品</w:t>
      </w:r>
      <w:proofErr w:type="gramEnd"/>
      <w:r w:rsidRPr="000A2CA8">
        <w:rPr>
          <w:rFonts w:ascii="仿宋_GB2312" w:eastAsia="仿宋_GB2312" w:hint="eastAsia"/>
          <w:kern w:val="2"/>
          <w:sz w:val="28"/>
          <w:szCs w:val="28"/>
        </w:rPr>
        <w:t>公司分别向招商银行宜昌分行出具《共同还款承诺书》，承诺自愿作为杨海艳的共同债务人，对杨海艳在前述两份《个人授信及担保协议》项下的债务承担共同还款义务。上述协议签订后，协议中所约定的抵押物依法办理了抵押登记手续，招商银行宜昌分行取得房屋他项权证，证号</w:t>
      </w:r>
      <w:proofErr w:type="gramStart"/>
      <w:r w:rsidRPr="000A2CA8">
        <w:rPr>
          <w:rFonts w:ascii="仿宋_GB2312" w:eastAsia="仿宋_GB2312" w:hint="eastAsia"/>
          <w:kern w:val="2"/>
          <w:sz w:val="28"/>
          <w:szCs w:val="28"/>
        </w:rPr>
        <w:t>为宜市房他证西陵区字</w:t>
      </w:r>
      <w:proofErr w:type="gramEnd"/>
      <w:r w:rsidRPr="000A2CA8">
        <w:rPr>
          <w:rFonts w:ascii="仿宋_GB2312" w:eastAsia="仿宋_GB2312" w:hint="eastAsia"/>
          <w:kern w:val="2"/>
          <w:sz w:val="28"/>
          <w:szCs w:val="28"/>
        </w:rPr>
        <w:t>第</w:t>
      </w:r>
      <w:r w:rsidRPr="000A2CA8">
        <w:rPr>
          <w:rFonts w:ascii="仿宋_GB2312" w:eastAsia="仿宋_GB2312" w:hint="eastAsia"/>
          <w:kern w:val="2"/>
          <w:sz w:val="28"/>
          <w:szCs w:val="28"/>
        </w:rPr>
        <w:lastRenderedPageBreak/>
        <w:t>0090147号、</w:t>
      </w:r>
      <w:proofErr w:type="gramStart"/>
      <w:r w:rsidRPr="000A2CA8">
        <w:rPr>
          <w:rFonts w:ascii="仿宋_GB2312" w:eastAsia="仿宋_GB2312" w:hint="eastAsia"/>
          <w:kern w:val="2"/>
          <w:sz w:val="28"/>
          <w:szCs w:val="28"/>
        </w:rPr>
        <w:t>宜市房他证伍家区字</w:t>
      </w:r>
      <w:proofErr w:type="gramEnd"/>
      <w:r w:rsidRPr="000A2CA8">
        <w:rPr>
          <w:rFonts w:ascii="仿宋_GB2312" w:eastAsia="仿宋_GB2312" w:hint="eastAsia"/>
          <w:kern w:val="2"/>
          <w:sz w:val="28"/>
          <w:szCs w:val="28"/>
        </w:rPr>
        <w:t>第0090148号。</w:t>
      </w:r>
    </w:p>
    <w:p w:rsidR="000A2CA8" w:rsidRPr="000A2CA8" w:rsidRDefault="000A2CA8" w:rsidP="000A2CA8">
      <w:pPr>
        <w:adjustRightInd/>
        <w:spacing w:line="500" w:lineRule="exact"/>
        <w:ind w:firstLineChars="208" w:firstLine="546"/>
        <w:rPr>
          <w:rFonts w:ascii="仿宋_GB2312" w:eastAsia="仿宋_GB2312" w:hint="eastAsia"/>
          <w:kern w:val="2"/>
          <w:sz w:val="28"/>
          <w:szCs w:val="28"/>
        </w:rPr>
      </w:pPr>
      <w:smartTag w:uri="urn:schemas-microsoft-com:office:smarttags" w:element="chsdate">
        <w:smartTagPr>
          <w:attr w:name="Year" w:val="2014"/>
          <w:attr w:name="Month" w:val="4"/>
          <w:attr w:name="IsROCDate" w:val="False"/>
          <w:attr w:name="IsLunarDate" w:val="False"/>
          <w:attr w:name="Day" w:val="11"/>
        </w:smartTagPr>
        <w:r w:rsidRPr="000A2CA8">
          <w:rPr>
            <w:rFonts w:ascii="仿宋_GB2312" w:eastAsia="仿宋_GB2312" w:hint="eastAsia"/>
            <w:kern w:val="2"/>
            <w:sz w:val="28"/>
            <w:szCs w:val="28"/>
          </w:rPr>
          <w:t>2014年4月11日</w:t>
        </w:r>
      </w:smartTag>
      <w:r w:rsidRPr="000A2CA8">
        <w:rPr>
          <w:rFonts w:ascii="仿宋_GB2312" w:eastAsia="仿宋_GB2312" w:hint="eastAsia"/>
          <w:kern w:val="2"/>
          <w:sz w:val="28"/>
          <w:szCs w:val="28"/>
        </w:rPr>
        <w:t>，杨海艳（乙方）与招商银行宜昌分行（甲方）签订编号为8140324285001和编号为8140324925001的两份《个人贷款周转易协议书》，约定：鉴于甲方与乙方签订了授信协议，经乙方申请，甲方审核并同意在授</w:t>
      </w:r>
      <w:proofErr w:type="gramStart"/>
      <w:r w:rsidRPr="000A2CA8">
        <w:rPr>
          <w:rFonts w:ascii="仿宋_GB2312" w:eastAsia="仿宋_GB2312" w:hint="eastAsia"/>
          <w:kern w:val="2"/>
          <w:sz w:val="28"/>
          <w:szCs w:val="28"/>
        </w:rPr>
        <w:t>信协议</w:t>
      </w:r>
      <w:proofErr w:type="gramEnd"/>
      <w:r w:rsidRPr="000A2CA8">
        <w:rPr>
          <w:rFonts w:ascii="仿宋_GB2312" w:eastAsia="仿宋_GB2312" w:hint="eastAsia"/>
          <w:kern w:val="2"/>
          <w:sz w:val="28"/>
          <w:szCs w:val="28"/>
        </w:rPr>
        <w:t>规定的授信额度内开通“周转易”功能，周转易开通后，乙方确认并同意甲方开通“周转易”功能下的“直接转账”和“中间对公账户转账”模式；周转</w:t>
      </w:r>
      <w:proofErr w:type="gramStart"/>
      <w:r w:rsidRPr="000A2CA8">
        <w:rPr>
          <w:rFonts w:ascii="仿宋_GB2312" w:eastAsia="仿宋_GB2312" w:hint="eastAsia"/>
          <w:kern w:val="2"/>
          <w:sz w:val="28"/>
          <w:szCs w:val="28"/>
        </w:rPr>
        <w:t>易功能</w:t>
      </w:r>
      <w:proofErr w:type="gramEnd"/>
      <w:r w:rsidRPr="000A2CA8">
        <w:rPr>
          <w:rFonts w:ascii="仿宋_GB2312" w:eastAsia="仿宋_GB2312" w:hint="eastAsia"/>
          <w:kern w:val="2"/>
          <w:sz w:val="28"/>
          <w:szCs w:val="28"/>
        </w:rPr>
        <w:t>是指甲方在授信额度内划拨一定金额的限额，由乙方通过POS、网上支付或者转账汇款的方式用于定向支付，甲方给予一定的延后结算期，延后结算期届满日，若乙方未按照规定及时归还甲方定向垫付款项，甲方向乙方发放一笔贷款用于归还上述款项；甲方根据乙方的授信额度和资信状况，在授信额度内给予乙方总额为145万元和330万元的周转易限额；周转</w:t>
      </w:r>
      <w:proofErr w:type="gramStart"/>
      <w:r w:rsidRPr="000A2CA8">
        <w:rPr>
          <w:rFonts w:ascii="仿宋_GB2312" w:eastAsia="仿宋_GB2312" w:hint="eastAsia"/>
          <w:kern w:val="2"/>
          <w:sz w:val="28"/>
          <w:szCs w:val="28"/>
        </w:rPr>
        <w:t>易贷款</w:t>
      </w:r>
      <w:proofErr w:type="gramEnd"/>
      <w:r w:rsidRPr="000A2CA8">
        <w:rPr>
          <w:rFonts w:ascii="仿宋_GB2312" w:eastAsia="仿宋_GB2312" w:hint="eastAsia"/>
          <w:kern w:val="2"/>
          <w:sz w:val="28"/>
          <w:szCs w:val="28"/>
        </w:rPr>
        <w:t>期限12个月，还款方式按月付息，到期还本；贷款执行利率为贷款实际发放前一个工作日中国人民银行公布的同期贷款基准利率上浮35%；贷款利率为固定利率；借款人未按各具体合同约定按时足额偿还贷款的，贷款人有权对其</w:t>
      </w:r>
      <w:proofErr w:type="gramStart"/>
      <w:r w:rsidRPr="000A2CA8">
        <w:rPr>
          <w:rFonts w:ascii="仿宋_GB2312" w:eastAsia="仿宋_GB2312" w:hint="eastAsia"/>
          <w:kern w:val="2"/>
          <w:sz w:val="28"/>
          <w:szCs w:val="28"/>
        </w:rPr>
        <w:t>未偿</w:t>
      </w:r>
      <w:proofErr w:type="gramEnd"/>
      <w:r w:rsidRPr="000A2CA8">
        <w:rPr>
          <w:rFonts w:ascii="仿宋_GB2312" w:eastAsia="仿宋_GB2312" w:hint="eastAsia"/>
          <w:kern w:val="2"/>
          <w:sz w:val="28"/>
          <w:szCs w:val="28"/>
        </w:rPr>
        <w:t>还的贷款本金按日在本合同执行利率水平上加收50%计收罚息，直至贷款本息清偿完毕为止，对不能按时支付的利息，</w:t>
      </w:r>
      <w:proofErr w:type="gramStart"/>
      <w:r w:rsidRPr="000A2CA8">
        <w:rPr>
          <w:rFonts w:ascii="仿宋_GB2312" w:eastAsia="仿宋_GB2312" w:hint="eastAsia"/>
          <w:kern w:val="2"/>
          <w:sz w:val="28"/>
          <w:szCs w:val="28"/>
        </w:rPr>
        <w:t>按罚息利率</w:t>
      </w:r>
      <w:proofErr w:type="gramEnd"/>
      <w:r w:rsidRPr="000A2CA8">
        <w:rPr>
          <w:rFonts w:ascii="仿宋_GB2312" w:eastAsia="仿宋_GB2312" w:hint="eastAsia"/>
          <w:kern w:val="2"/>
          <w:sz w:val="28"/>
          <w:szCs w:val="28"/>
        </w:rPr>
        <w:t>按日计收复息。</w:t>
      </w:r>
    </w:p>
    <w:p w:rsidR="000A2CA8" w:rsidRPr="000A2CA8" w:rsidRDefault="000A2CA8" w:rsidP="000A2CA8">
      <w:pPr>
        <w:adjustRightInd/>
        <w:spacing w:line="500" w:lineRule="exact"/>
        <w:ind w:firstLineChars="208" w:firstLine="546"/>
        <w:rPr>
          <w:rFonts w:ascii="仿宋_GB2312" w:eastAsia="仿宋_GB2312" w:hint="eastAsia"/>
          <w:kern w:val="2"/>
          <w:sz w:val="28"/>
          <w:szCs w:val="28"/>
        </w:rPr>
      </w:pPr>
      <w:r w:rsidRPr="000A2CA8">
        <w:rPr>
          <w:rFonts w:ascii="仿宋_GB2312" w:eastAsia="仿宋_GB2312" w:hint="eastAsia"/>
          <w:kern w:val="2"/>
          <w:sz w:val="28"/>
          <w:szCs w:val="28"/>
        </w:rPr>
        <w:t>根据取得的授信额度，杨海艳使用“周转易”功能，自</w:t>
      </w:r>
      <w:smartTag w:uri="urn:schemas-microsoft-com:office:smarttags" w:element="chsdate">
        <w:smartTagPr>
          <w:attr w:name="Year" w:val="2017"/>
          <w:attr w:name="Month" w:val="8"/>
          <w:attr w:name="IsROCDate" w:val="False"/>
          <w:attr w:name="IsLunarDate" w:val="False"/>
          <w:attr w:name="Day" w:val="24"/>
        </w:smartTagPr>
        <w:r w:rsidRPr="000A2CA8">
          <w:rPr>
            <w:rFonts w:ascii="仿宋_GB2312" w:eastAsia="仿宋_GB2312" w:hint="eastAsia"/>
            <w:kern w:val="2"/>
            <w:sz w:val="28"/>
            <w:szCs w:val="28"/>
          </w:rPr>
          <w:t>2017年8月24日</w:t>
        </w:r>
      </w:smartTag>
      <w:r w:rsidRPr="000A2CA8">
        <w:rPr>
          <w:rFonts w:ascii="仿宋_GB2312" w:eastAsia="仿宋_GB2312" w:hint="eastAsia"/>
          <w:kern w:val="2"/>
          <w:sz w:val="28"/>
          <w:szCs w:val="28"/>
        </w:rPr>
        <w:t>至</w:t>
      </w:r>
      <w:smartTag w:uri="urn:schemas-microsoft-com:office:smarttags" w:element="chsdate">
        <w:smartTagPr>
          <w:attr w:name="Year" w:val="2018"/>
          <w:attr w:name="Month" w:val="3"/>
          <w:attr w:name="IsROCDate" w:val="False"/>
          <w:attr w:name="IsLunarDate" w:val="False"/>
          <w:attr w:name="Day" w:val="9"/>
        </w:smartTagPr>
        <w:r w:rsidRPr="000A2CA8">
          <w:rPr>
            <w:rFonts w:ascii="仿宋_GB2312" w:eastAsia="仿宋_GB2312" w:hint="eastAsia"/>
            <w:kern w:val="2"/>
            <w:sz w:val="28"/>
            <w:szCs w:val="28"/>
          </w:rPr>
          <w:t>2018年3月9日</w:t>
        </w:r>
      </w:smartTag>
      <w:r w:rsidRPr="000A2CA8">
        <w:rPr>
          <w:rFonts w:ascii="仿宋_GB2312" w:eastAsia="仿宋_GB2312" w:hint="eastAsia"/>
          <w:kern w:val="2"/>
          <w:sz w:val="28"/>
          <w:szCs w:val="28"/>
        </w:rPr>
        <w:t>期间，先后向招商银行宜昌分行借款31笔，借款本金总金额4629963元，借款期限均为12个月，借款执行利率为5.8725%，还款方式为按月结息到期还本。被告杨海艳取得借款后，未按约定还本付息，至原告起诉时，前述31笔借款中，已有7笔借款期限届满</w:t>
      </w:r>
      <w:proofErr w:type="gramStart"/>
      <w:r w:rsidRPr="000A2CA8">
        <w:rPr>
          <w:rFonts w:ascii="仿宋_GB2312" w:eastAsia="仿宋_GB2312" w:hint="eastAsia"/>
          <w:kern w:val="2"/>
          <w:sz w:val="28"/>
          <w:szCs w:val="28"/>
        </w:rPr>
        <w:t>未偿</w:t>
      </w:r>
      <w:proofErr w:type="gramEnd"/>
      <w:r w:rsidRPr="000A2CA8">
        <w:rPr>
          <w:rFonts w:ascii="仿宋_GB2312" w:eastAsia="仿宋_GB2312" w:hint="eastAsia"/>
          <w:kern w:val="2"/>
          <w:sz w:val="28"/>
          <w:szCs w:val="28"/>
        </w:rPr>
        <w:t>还本息，另24笔连续2期</w:t>
      </w:r>
      <w:proofErr w:type="gramStart"/>
      <w:r w:rsidRPr="000A2CA8">
        <w:rPr>
          <w:rFonts w:ascii="仿宋_GB2312" w:eastAsia="仿宋_GB2312" w:hint="eastAsia"/>
          <w:kern w:val="2"/>
          <w:sz w:val="28"/>
          <w:szCs w:val="28"/>
        </w:rPr>
        <w:t>未偿</w:t>
      </w:r>
      <w:proofErr w:type="gramEnd"/>
      <w:r w:rsidRPr="000A2CA8">
        <w:rPr>
          <w:rFonts w:ascii="仿宋_GB2312" w:eastAsia="仿宋_GB2312" w:hint="eastAsia"/>
          <w:kern w:val="2"/>
          <w:sz w:val="28"/>
          <w:szCs w:val="28"/>
        </w:rPr>
        <w:t>还利息。截止</w:t>
      </w:r>
      <w:smartTag w:uri="urn:schemas-microsoft-com:office:smarttags" w:element="chsdate">
        <w:smartTagPr>
          <w:attr w:name="Year" w:val="2018"/>
          <w:attr w:name="Month" w:val="9"/>
          <w:attr w:name="IsROCDate" w:val="False"/>
          <w:attr w:name="IsLunarDate" w:val="False"/>
          <w:attr w:name="Day" w:val="4"/>
        </w:smartTagPr>
        <w:r w:rsidRPr="000A2CA8">
          <w:rPr>
            <w:rFonts w:ascii="仿宋_GB2312" w:eastAsia="仿宋_GB2312" w:hint="eastAsia"/>
            <w:kern w:val="2"/>
            <w:sz w:val="28"/>
            <w:szCs w:val="28"/>
          </w:rPr>
          <w:t>2018年9月4日</w:t>
        </w:r>
      </w:smartTag>
      <w:r w:rsidRPr="000A2CA8">
        <w:rPr>
          <w:rFonts w:ascii="仿宋_GB2312" w:eastAsia="仿宋_GB2312" w:hint="eastAsia"/>
          <w:kern w:val="2"/>
          <w:sz w:val="28"/>
          <w:szCs w:val="28"/>
        </w:rPr>
        <w:t>，被告杨海艳在两个授信额度下的31笔借款本金余额为4629963元，拖欠利息50513.81元，拖欠本息合计4680476.81元。</w:t>
      </w:r>
    </w:p>
    <w:p w:rsidR="000A2CA8" w:rsidRPr="000A2CA8" w:rsidRDefault="000A2CA8" w:rsidP="000A2CA8">
      <w:pPr>
        <w:adjustRightInd/>
        <w:spacing w:line="500" w:lineRule="exact"/>
        <w:ind w:firstLineChars="208" w:firstLine="546"/>
        <w:rPr>
          <w:rFonts w:ascii="仿宋_GB2312" w:eastAsia="仿宋_GB2312" w:hint="eastAsia"/>
          <w:kern w:val="2"/>
          <w:sz w:val="28"/>
          <w:szCs w:val="28"/>
        </w:rPr>
      </w:pPr>
      <w:r w:rsidRPr="000A2CA8">
        <w:rPr>
          <w:rFonts w:ascii="仿宋_GB2312" w:eastAsia="仿宋_GB2312" w:hint="eastAsia"/>
          <w:kern w:val="2"/>
          <w:sz w:val="28"/>
          <w:szCs w:val="28"/>
        </w:rPr>
        <w:t>上述事实，有杨海艳、王延涛身份证、结婚证、</w:t>
      </w:r>
      <w:proofErr w:type="gramStart"/>
      <w:r w:rsidRPr="000A2CA8">
        <w:rPr>
          <w:rFonts w:ascii="仿宋_GB2312" w:eastAsia="仿宋_GB2312" w:hint="eastAsia"/>
          <w:kern w:val="2"/>
          <w:sz w:val="28"/>
          <w:szCs w:val="28"/>
        </w:rPr>
        <w:t>美灼食品</w:t>
      </w:r>
      <w:proofErr w:type="gramEnd"/>
      <w:r w:rsidRPr="000A2CA8">
        <w:rPr>
          <w:rFonts w:ascii="仿宋_GB2312" w:eastAsia="仿宋_GB2312" w:hint="eastAsia"/>
          <w:kern w:val="2"/>
          <w:sz w:val="28"/>
          <w:szCs w:val="28"/>
        </w:rPr>
        <w:t>公司企业信</w:t>
      </w:r>
      <w:r w:rsidRPr="000A2CA8">
        <w:rPr>
          <w:rFonts w:ascii="仿宋_GB2312" w:eastAsia="仿宋_GB2312" w:hint="eastAsia"/>
          <w:kern w:val="2"/>
          <w:sz w:val="28"/>
          <w:szCs w:val="28"/>
        </w:rPr>
        <w:lastRenderedPageBreak/>
        <w:t>用信息、8140324285001号《个人授信及担保协议》、0090147号房屋他项权证、8140324925001号《个人授信及担保协议》、0090148号房屋他项权证、《共同还款承诺书》、8140324285001号《个人贷款周转易协议书》、8140324925001号《个人贷款周转易协议书》、已出账单列表和逾期账单及当事人陈述等证据在卷佐证，足以认定。</w:t>
      </w:r>
    </w:p>
    <w:p w:rsidR="000A2CA8" w:rsidRPr="000A2CA8" w:rsidRDefault="000A2CA8" w:rsidP="000A2CA8">
      <w:pPr>
        <w:adjustRightInd/>
        <w:spacing w:line="500" w:lineRule="exact"/>
        <w:ind w:firstLineChars="208" w:firstLine="546"/>
        <w:rPr>
          <w:rFonts w:ascii="仿宋_GB2312" w:eastAsia="仿宋_GB2312" w:hint="eastAsia"/>
          <w:kern w:val="2"/>
          <w:sz w:val="28"/>
          <w:szCs w:val="28"/>
        </w:rPr>
      </w:pPr>
      <w:r w:rsidRPr="000A2CA8">
        <w:rPr>
          <w:rFonts w:ascii="仿宋_GB2312" w:eastAsia="仿宋_GB2312" w:hint="eastAsia"/>
          <w:kern w:val="2"/>
          <w:sz w:val="28"/>
          <w:szCs w:val="28"/>
        </w:rPr>
        <w:t>本院认为，原告招商银行宜昌分行与被告杨海艳、王延涛、</w:t>
      </w:r>
      <w:proofErr w:type="gramStart"/>
      <w:r w:rsidRPr="000A2CA8">
        <w:rPr>
          <w:rFonts w:ascii="仿宋_GB2312" w:eastAsia="仿宋_GB2312" w:hint="eastAsia"/>
          <w:kern w:val="2"/>
          <w:sz w:val="28"/>
          <w:szCs w:val="28"/>
        </w:rPr>
        <w:t>美灼食品</w:t>
      </w:r>
      <w:proofErr w:type="gramEnd"/>
      <w:r w:rsidRPr="000A2CA8">
        <w:rPr>
          <w:rFonts w:ascii="仿宋_GB2312" w:eastAsia="仿宋_GB2312" w:hint="eastAsia"/>
          <w:kern w:val="2"/>
          <w:sz w:val="28"/>
          <w:szCs w:val="28"/>
        </w:rPr>
        <w:t>公司签订的《个人授信及担保协议书》、《共同还款承诺书》、《个人贷款周转易协议书》均是当事人的真实意思表示，且不违反国家有关法律、法规的强制性规定，本院依法对上述合同的效力均予以确认。原告已依约履行了各笔借款的发放义务，被告杨海艳、王延涛、</w:t>
      </w:r>
      <w:proofErr w:type="gramStart"/>
      <w:r w:rsidRPr="000A2CA8">
        <w:rPr>
          <w:rFonts w:ascii="仿宋_GB2312" w:eastAsia="仿宋_GB2312" w:hint="eastAsia"/>
          <w:kern w:val="2"/>
          <w:sz w:val="28"/>
          <w:szCs w:val="28"/>
        </w:rPr>
        <w:t>美灼食品</w:t>
      </w:r>
      <w:proofErr w:type="gramEnd"/>
      <w:r w:rsidRPr="000A2CA8">
        <w:rPr>
          <w:rFonts w:ascii="仿宋_GB2312" w:eastAsia="仿宋_GB2312" w:hint="eastAsia"/>
          <w:kern w:val="2"/>
          <w:sz w:val="28"/>
          <w:szCs w:val="28"/>
        </w:rPr>
        <w:t>公司却未按合同的约定履行还款义务，其行为已构成违约，原告要求被告杨海艳、王延涛、</w:t>
      </w:r>
      <w:proofErr w:type="gramStart"/>
      <w:r w:rsidRPr="000A2CA8">
        <w:rPr>
          <w:rFonts w:ascii="仿宋_GB2312" w:eastAsia="仿宋_GB2312" w:hint="eastAsia"/>
          <w:kern w:val="2"/>
          <w:sz w:val="28"/>
          <w:szCs w:val="28"/>
        </w:rPr>
        <w:t>美灼食品</w:t>
      </w:r>
      <w:proofErr w:type="gramEnd"/>
      <w:r w:rsidRPr="000A2CA8">
        <w:rPr>
          <w:rFonts w:ascii="仿宋_GB2312" w:eastAsia="仿宋_GB2312" w:hint="eastAsia"/>
          <w:kern w:val="2"/>
          <w:sz w:val="28"/>
          <w:szCs w:val="28"/>
        </w:rPr>
        <w:t>公司偿还被告杨海艳在两份《个人授信及担保协议》项下的借款本息，符合合同约定，本院予以支持。被告杨海艳、王延涛为担保《个人授信及担保协议》项下债务的履行，以其名下房产提供抵押担保，并已在相关抵押登记机关办理了物权登记，为有效抵押，在被告杨海艳、王延涛、</w:t>
      </w:r>
      <w:proofErr w:type="gramStart"/>
      <w:r w:rsidRPr="000A2CA8">
        <w:rPr>
          <w:rFonts w:ascii="仿宋_GB2312" w:eastAsia="仿宋_GB2312" w:hint="eastAsia"/>
          <w:kern w:val="2"/>
          <w:sz w:val="28"/>
          <w:szCs w:val="28"/>
        </w:rPr>
        <w:t>美灼食品</w:t>
      </w:r>
      <w:proofErr w:type="gramEnd"/>
      <w:r w:rsidRPr="000A2CA8">
        <w:rPr>
          <w:rFonts w:ascii="仿宋_GB2312" w:eastAsia="仿宋_GB2312" w:hint="eastAsia"/>
          <w:kern w:val="2"/>
          <w:sz w:val="28"/>
          <w:szCs w:val="28"/>
        </w:rPr>
        <w:t>公司不履行上述债务的情况下，原告有权行使</w:t>
      </w:r>
      <w:hyperlink r:id="rId4" w:anchor="m_font_0" w:history="1">
        <w:r w:rsidRPr="000A2CA8">
          <w:rPr>
            <w:rFonts w:ascii="仿宋_GB2312" w:eastAsia="仿宋_GB2312" w:hint="eastAsia"/>
            <w:kern w:val="2"/>
            <w:sz w:val="28"/>
            <w:szCs w:val="28"/>
          </w:rPr>
          <w:t>抵押</w:t>
        </w:r>
      </w:hyperlink>
      <w:r w:rsidRPr="000A2CA8">
        <w:rPr>
          <w:rFonts w:ascii="仿宋_GB2312" w:eastAsia="仿宋_GB2312" w:hint="eastAsia"/>
          <w:kern w:val="2"/>
          <w:sz w:val="28"/>
          <w:szCs w:val="28"/>
        </w:rPr>
        <w:t>权，以变现价款优先受偿。依照《中华人民共和国合同法》</w:t>
      </w:r>
      <w:bookmarkStart w:id="0" w:name="up"/>
      <w:bookmarkEnd w:id="0"/>
      <w:r w:rsidRPr="000A2CA8">
        <w:rPr>
          <w:rFonts w:ascii="仿宋_GB2312" w:eastAsia="仿宋_GB2312" w:hint="eastAsia"/>
          <w:kern w:val="2"/>
          <w:sz w:val="28"/>
          <w:szCs w:val="28"/>
        </w:rPr>
        <w:t>第六十条第一款、第一百零七条、第二百零五条、第二百零六条、第二百零七条，《中华人民共和国担保法》第三十三条第一款、第五十三条，判决如下：</w:t>
      </w:r>
    </w:p>
    <w:p w:rsidR="000A2CA8" w:rsidRPr="000A2CA8" w:rsidRDefault="000A2CA8" w:rsidP="000A2CA8">
      <w:pPr>
        <w:adjustRightInd/>
        <w:spacing w:line="500" w:lineRule="exact"/>
        <w:ind w:firstLineChars="208" w:firstLine="546"/>
        <w:rPr>
          <w:rFonts w:ascii="仿宋_GB2312" w:eastAsia="仿宋_GB2312" w:hint="eastAsia"/>
          <w:kern w:val="2"/>
          <w:sz w:val="28"/>
          <w:szCs w:val="28"/>
        </w:rPr>
      </w:pPr>
      <w:r w:rsidRPr="000A2CA8">
        <w:rPr>
          <w:rFonts w:ascii="仿宋_GB2312" w:eastAsia="仿宋_GB2312" w:hint="eastAsia"/>
          <w:kern w:val="2"/>
          <w:sz w:val="28"/>
          <w:szCs w:val="28"/>
        </w:rPr>
        <w:t>一、被告杨海艳、王延涛、</w:t>
      </w:r>
      <w:proofErr w:type="gramStart"/>
      <w:r w:rsidRPr="000A2CA8">
        <w:rPr>
          <w:rFonts w:ascii="仿宋_GB2312" w:eastAsia="仿宋_GB2312" w:hint="eastAsia"/>
          <w:kern w:val="2"/>
          <w:sz w:val="28"/>
          <w:szCs w:val="28"/>
        </w:rPr>
        <w:t>宜昌美灼食品</w:t>
      </w:r>
      <w:proofErr w:type="gramEnd"/>
      <w:r w:rsidRPr="000A2CA8">
        <w:rPr>
          <w:rFonts w:ascii="仿宋_GB2312" w:eastAsia="仿宋_GB2312" w:hint="eastAsia"/>
          <w:kern w:val="2"/>
          <w:sz w:val="28"/>
          <w:szCs w:val="28"/>
        </w:rPr>
        <w:t>商贸有限公司连带向原告招商银行股份有限公司宜昌分行偿还借款本金4629963元及截止</w:t>
      </w:r>
      <w:smartTag w:uri="urn:schemas-microsoft-com:office:smarttags" w:element="chsdate">
        <w:smartTagPr>
          <w:attr w:name="Year" w:val="2018"/>
          <w:attr w:name="Month" w:val="9"/>
          <w:attr w:name="IsROCDate" w:val="False"/>
          <w:attr w:name="IsLunarDate" w:val="False"/>
          <w:attr w:name="Day" w:val="4"/>
        </w:smartTagPr>
        <w:r w:rsidRPr="000A2CA8">
          <w:rPr>
            <w:rFonts w:ascii="仿宋_GB2312" w:eastAsia="仿宋_GB2312" w:hint="eastAsia"/>
            <w:kern w:val="2"/>
            <w:sz w:val="28"/>
            <w:szCs w:val="28"/>
          </w:rPr>
          <w:t>2018年9月4日</w:t>
        </w:r>
      </w:smartTag>
      <w:r w:rsidRPr="000A2CA8">
        <w:rPr>
          <w:rFonts w:ascii="仿宋_GB2312" w:eastAsia="仿宋_GB2312" w:hint="eastAsia"/>
          <w:kern w:val="2"/>
          <w:sz w:val="28"/>
          <w:szCs w:val="28"/>
        </w:rPr>
        <w:t>的利息50513.81元，并自</w:t>
      </w:r>
      <w:smartTag w:uri="urn:schemas-microsoft-com:office:smarttags" w:element="chsdate">
        <w:smartTagPr>
          <w:attr w:name="Year" w:val="2018"/>
          <w:attr w:name="Month" w:val="9"/>
          <w:attr w:name="IsROCDate" w:val="False"/>
          <w:attr w:name="IsLunarDate" w:val="False"/>
          <w:attr w:name="Day" w:val="5"/>
        </w:smartTagPr>
        <w:r w:rsidRPr="000A2CA8">
          <w:rPr>
            <w:rFonts w:ascii="仿宋_GB2312" w:eastAsia="仿宋_GB2312" w:hint="eastAsia"/>
            <w:kern w:val="2"/>
            <w:sz w:val="28"/>
            <w:szCs w:val="28"/>
          </w:rPr>
          <w:t>2018年9月5日起</w:t>
        </w:r>
      </w:smartTag>
      <w:r w:rsidRPr="000A2CA8">
        <w:rPr>
          <w:rFonts w:ascii="仿宋_GB2312" w:eastAsia="仿宋_GB2312" w:hint="eastAsia"/>
          <w:kern w:val="2"/>
          <w:sz w:val="28"/>
          <w:szCs w:val="28"/>
        </w:rPr>
        <w:t>至借款还清之日止，以借款本金为基数按年利率8.80875%的标准向原告招商银行股份有限公司宜昌分行支付利息，对未付利息按年利率8.80875%的标准支付复利；</w:t>
      </w:r>
    </w:p>
    <w:p w:rsidR="000A2CA8" w:rsidRPr="000A2CA8" w:rsidRDefault="000A2CA8" w:rsidP="000A2CA8">
      <w:pPr>
        <w:adjustRightInd/>
        <w:spacing w:line="500" w:lineRule="exact"/>
        <w:ind w:firstLineChars="208" w:firstLine="546"/>
        <w:rPr>
          <w:rFonts w:ascii="仿宋_GB2312" w:eastAsia="仿宋_GB2312" w:hint="eastAsia"/>
          <w:kern w:val="2"/>
          <w:sz w:val="28"/>
          <w:szCs w:val="28"/>
        </w:rPr>
      </w:pPr>
      <w:r w:rsidRPr="000A2CA8">
        <w:rPr>
          <w:rFonts w:ascii="仿宋_GB2312" w:eastAsia="仿宋_GB2312" w:hint="eastAsia"/>
          <w:kern w:val="2"/>
          <w:sz w:val="28"/>
          <w:szCs w:val="28"/>
        </w:rPr>
        <w:t>二、被告杨海艳、王延涛、</w:t>
      </w:r>
      <w:proofErr w:type="gramStart"/>
      <w:r w:rsidRPr="000A2CA8">
        <w:rPr>
          <w:rFonts w:ascii="仿宋_GB2312" w:eastAsia="仿宋_GB2312" w:hint="eastAsia"/>
          <w:kern w:val="2"/>
          <w:sz w:val="28"/>
          <w:szCs w:val="28"/>
        </w:rPr>
        <w:t>宜昌美灼食品</w:t>
      </w:r>
      <w:proofErr w:type="gramEnd"/>
      <w:r w:rsidRPr="000A2CA8">
        <w:rPr>
          <w:rFonts w:ascii="仿宋_GB2312" w:eastAsia="仿宋_GB2312" w:hint="eastAsia"/>
          <w:kern w:val="2"/>
          <w:sz w:val="28"/>
          <w:szCs w:val="28"/>
        </w:rPr>
        <w:t>商贸有限公司未能履行前述给付义务时，原告招商银行股份有限公司宜昌分行有权以被告杨海艳所有</w:t>
      </w:r>
      <w:r w:rsidRPr="000A2CA8">
        <w:rPr>
          <w:rFonts w:ascii="仿宋_GB2312" w:eastAsia="仿宋_GB2312" w:hint="eastAsia"/>
          <w:kern w:val="2"/>
          <w:sz w:val="28"/>
          <w:szCs w:val="28"/>
        </w:rPr>
        <w:lastRenderedPageBreak/>
        <w:t>的位于宜昌市西陵一路</w:t>
      </w:r>
      <w:r>
        <w:rPr>
          <w:rFonts w:ascii="仿宋_GB2312" w:eastAsia="仿宋_GB2312" w:hint="eastAsia"/>
          <w:kern w:val="2"/>
          <w:sz w:val="28"/>
          <w:szCs w:val="28"/>
        </w:rPr>
        <w:t>*</w:t>
      </w:r>
      <w:r w:rsidRPr="000A2CA8">
        <w:rPr>
          <w:rFonts w:ascii="仿宋_GB2312" w:eastAsia="仿宋_GB2312" w:hint="eastAsia"/>
          <w:kern w:val="2"/>
          <w:sz w:val="28"/>
          <w:szCs w:val="28"/>
        </w:rPr>
        <w:t>号的房屋（房屋所有权证号：</w:t>
      </w:r>
      <w:proofErr w:type="gramStart"/>
      <w:r w:rsidRPr="000A2CA8">
        <w:rPr>
          <w:rFonts w:ascii="仿宋_GB2312" w:eastAsia="仿宋_GB2312" w:hint="eastAsia"/>
          <w:kern w:val="2"/>
          <w:sz w:val="28"/>
          <w:szCs w:val="28"/>
        </w:rPr>
        <w:t>宜市房</w:t>
      </w:r>
      <w:proofErr w:type="gramEnd"/>
      <w:r w:rsidRPr="000A2CA8">
        <w:rPr>
          <w:rFonts w:ascii="仿宋_GB2312" w:eastAsia="仿宋_GB2312" w:hint="eastAsia"/>
          <w:kern w:val="2"/>
          <w:sz w:val="28"/>
          <w:szCs w:val="28"/>
        </w:rPr>
        <w:t>权证西陵字第</w:t>
      </w:r>
      <w:r>
        <w:rPr>
          <w:rFonts w:ascii="仿宋_GB2312" w:eastAsia="仿宋_GB2312" w:hint="eastAsia"/>
          <w:kern w:val="2"/>
          <w:sz w:val="28"/>
          <w:szCs w:val="28"/>
        </w:rPr>
        <w:t>***</w:t>
      </w:r>
      <w:r w:rsidRPr="000A2CA8">
        <w:rPr>
          <w:rFonts w:ascii="仿宋_GB2312" w:eastAsia="仿宋_GB2312" w:hint="eastAsia"/>
          <w:kern w:val="2"/>
          <w:sz w:val="28"/>
          <w:szCs w:val="28"/>
        </w:rPr>
        <w:t>号）、位于宜昌市沿江大道</w:t>
      </w:r>
      <w:r>
        <w:rPr>
          <w:rFonts w:ascii="仿宋_GB2312" w:eastAsia="仿宋_GB2312" w:hint="eastAsia"/>
          <w:kern w:val="2"/>
          <w:sz w:val="28"/>
          <w:szCs w:val="28"/>
        </w:rPr>
        <w:t>*</w:t>
      </w:r>
      <w:r w:rsidRPr="000A2CA8">
        <w:rPr>
          <w:rFonts w:ascii="仿宋_GB2312" w:eastAsia="仿宋_GB2312" w:hint="eastAsia"/>
          <w:kern w:val="2"/>
          <w:sz w:val="28"/>
          <w:szCs w:val="28"/>
        </w:rPr>
        <w:t>号的房屋（房屋所有权证号：</w:t>
      </w:r>
      <w:proofErr w:type="gramStart"/>
      <w:r w:rsidRPr="000A2CA8">
        <w:rPr>
          <w:rFonts w:ascii="仿宋_GB2312" w:eastAsia="仿宋_GB2312" w:hint="eastAsia"/>
          <w:kern w:val="2"/>
          <w:sz w:val="28"/>
          <w:szCs w:val="28"/>
        </w:rPr>
        <w:t>宜市房</w:t>
      </w:r>
      <w:proofErr w:type="gramEnd"/>
      <w:r w:rsidRPr="000A2CA8">
        <w:rPr>
          <w:rFonts w:ascii="仿宋_GB2312" w:eastAsia="仿宋_GB2312" w:hint="eastAsia"/>
          <w:kern w:val="2"/>
          <w:sz w:val="28"/>
          <w:szCs w:val="28"/>
        </w:rPr>
        <w:t>权证</w:t>
      </w:r>
      <w:proofErr w:type="gramStart"/>
      <w:r w:rsidRPr="000A2CA8">
        <w:rPr>
          <w:rFonts w:ascii="仿宋_GB2312" w:eastAsia="仿宋_GB2312" w:hint="eastAsia"/>
          <w:kern w:val="2"/>
          <w:sz w:val="28"/>
          <w:szCs w:val="28"/>
        </w:rPr>
        <w:t>伍家区字第</w:t>
      </w:r>
      <w:proofErr w:type="gramEnd"/>
      <w:r>
        <w:rPr>
          <w:rFonts w:ascii="仿宋_GB2312" w:eastAsia="仿宋_GB2312" w:hint="eastAsia"/>
          <w:kern w:val="2"/>
          <w:sz w:val="28"/>
          <w:szCs w:val="28"/>
        </w:rPr>
        <w:t>***</w:t>
      </w:r>
      <w:r w:rsidRPr="000A2CA8">
        <w:rPr>
          <w:rFonts w:ascii="仿宋_GB2312" w:eastAsia="仿宋_GB2312" w:hint="eastAsia"/>
          <w:kern w:val="2"/>
          <w:sz w:val="28"/>
          <w:szCs w:val="28"/>
        </w:rPr>
        <w:t>号）折价或者以拍卖、变卖该房屋的价款优先受偿。</w:t>
      </w:r>
    </w:p>
    <w:p w:rsidR="000A2CA8" w:rsidRPr="000A2CA8" w:rsidRDefault="000A2CA8" w:rsidP="000A2CA8">
      <w:pPr>
        <w:adjustRightInd/>
        <w:spacing w:line="500" w:lineRule="exact"/>
        <w:ind w:firstLineChars="208" w:firstLine="546"/>
        <w:rPr>
          <w:rFonts w:ascii="仿宋_GB2312" w:eastAsia="仿宋_GB2312" w:hint="eastAsia"/>
          <w:kern w:val="2"/>
          <w:sz w:val="28"/>
          <w:szCs w:val="28"/>
        </w:rPr>
      </w:pPr>
      <w:r w:rsidRPr="000A2CA8">
        <w:rPr>
          <w:rFonts w:ascii="仿宋_GB2312" w:eastAsia="仿宋_GB2312" w:hint="eastAsia"/>
          <w:kern w:val="2"/>
          <w:sz w:val="28"/>
          <w:szCs w:val="28"/>
        </w:rPr>
        <w:t>上列应付款项，于本判决生效后十日内履行。如果未按本判决指定的期间履行给付金钱义务，应当依照《中华人民共和国民事诉讼法》第二百五十三条之规定，加倍支付迟延履行期间的债务利息。</w:t>
      </w:r>
    </w:p>
    <w:p w:rsidR="000A2CA8" w:rsidRPr="000A2CA8" w:rsidRDefault="000A2CA8" w:rsidP="000A2CA8">
      <w:pPr>
        <w:adjustRightInd/>
        <w:spacing w:line="500" w:lineRule="exact"/>
        <w:ind w:firstLineChars="208" w:firstLine="546"/>
        <w:rPr>
          <w:rFonts w:ascii="仿宋_GB2312" w:eastAsia="仿宋_GB2312" w:hint="eastAsia"/>
          <w:kern w:val="2"/>
          <w:sz w:val="28"/>
          <w:szCs w:val="28"/>
        </w:rPr>
      </w:pPr>
      <w:r w:rsidRPr="000A2CA8">
        <w:rPr>
          <w:rFonts w:ascii="仿宋_GB2312" w:eastAsia="仿宋_GB2312" w:hint="eastAsia"/>
          <w:kern w:val="2"/>
          <w:sz w:val="28"/>
          <w:szCs w:val="28"/>
        </w:rPr>
        <w:t>本案诉讼费44244元（原告招商银行股份有限公司宜昌分行已预交），本院减半收取22122元，由被告杨海艳、王延涛、</w:t>
      </w:r>
      <w:proofErr w:type="gramStart"/>
      <w:r w:rsidRPr="000A2CA8">
        <w:rPr>
          <w:rFonts w:ascii="仿宋_GB2312" w:eastAsia="仿宋_GB2312" w:hint="eastAsia"/>
          <w:kern w:val="2"/>
          <w:sz w:val="28"/>
          <w:szCs w:val="28"/>
        </w:rPr>
        <w:t>宜昌美灼食品</w:t>
      </w:r>
      <w:proofErr w:type="gramEnd"/>
      <w:r w:rsidRPr="000A2CA8">
        <w:rPr>
          <w:rFonts w:ascii="仿宋_GB2312" w:eastAsia="仿宋_GB2312" w:hint="eastAsia"/>
          <w:kern w:val="2"/>
          <w:sz w:val="28"/>
          <w:szCs w:val="28"/>
        </w:rPr>
        <w:t xml:space="preserve">商贸有限公司共同负担，于履行上述判决时一并履行。 </w:t>
      </w:r>
    </w:p>
    <w:p w:rsidR="000A2CA8" w:rsidRPr="000A2CA8" w:rsidRDefault="000A2CA8" w:rsidP="000A2CA8">
      <w:pPr>
        <w:adjustRightInd/>
        <w:spacing w:line="500" w:lineRule="exact"/>
        <w:ind w:firstLineChars="208" w:firstLine="546"/>
        <w:rPr>
          <w:rFonts w:ascii="仿宋_GB2312" w:eastAsia="仿宋_GB2312" w:hint="eastAsia"/>
          <w:kern w:val="2"/>
          <w:sz w:val="28"/>
          <w:szCs w:val="28"/>
        </w:rPr>
      </w:pPr>
      <w:r w:rsidRPr="000A2CA8">
        <w:rPr>
          <w:rFonts w:ascii="仿宋_GB2312" w:eastAsia="仿宋_GB2312" w:hint="eastAsia"/>
          <w:kern w:val="2"/>
          <w:sz w:val="28"/>
          <w:szCs w:val="28"/>
        </w:rPr>
        <w:t xml:space="preserve">如不服本判决，可在判决书送达之日起十五日内，向本院递交上诉状，并按对方当事人的人数提出副本，上诉于湖北省宜昌市中级人民法院。 </w:t>
      </w:r>
    </w:p>
    <w:p w:rsidR="000A2CA8" w:rsidRPr="000A2CA8" w:rsidRDefault="000A2CA8" w:rsidP="000A2CA8">
      <w:pPr>
        <w:adjustRightInd/>
        <w:spacing w:line="500" w:lineRule="exact"/>
        <w:ind w:firstLineChars="200" w:firstLine="525"/>
        <w:rPr>
          <w:rFonts w:ascii="仿宋_GB2312" w:eastAsia="仿宋_GB2312" w:hint="eastAsia"/>
          <w:kern w:val="2"/>
          <w:sz w:val="28"/>
          <w:szCs w:val="28"/>
        </w:rPr>
      </w:pPr>
    </w:p>
    <w:p w:rsidR="000A2CA8" w:rsidRPr="000A2CA8" w:rsidRDefault="000A2CA8" w:rsidP="000A2CA8">
      <w:pPr>
        <w:adjustRightInd/>
        <w:spacing w:line="500" w:lineRule="exact"/>
        <w:ind w:firstLineChars="200" w:firstLine="525"/>
        <w:rPr>
          <w:rFonts w:ascii="仿宋_GB2312" w:eastAsia="仿宋_GB2312" w:hint="eastAsia"/>
          <w:kern w:val="2"/>
          <w:sz w:val="28"/>
          <w:szCs w:val="28"/>
        </w:rPr>
      </w:pPr>
    </w:p>
    <w:p w:rsidR="000A2CA8" w:rsidRPr="000A2CA8" w:rsidRDefault="000A2CA8" w:rsidP="000A2CA8">
      <w:pPr>
        <w:adjustRightInd/>
        <w:spacing w:line="500" w:lineRule="exact"/>
        <w:ind w:firstLineChars="200" w:firstLine="525"/>
        <w:jc w:val="right"/>
        <w:rPr>
          <w:rFonts w:ascii="仿宋_GB2312" w:eastAsia="仿宋_GB2312" w:hint="eastAsia"/>
          <w:kern w:val="2"/>
          <w:sz w:val="28"/>
          <w:szCs w:val="28"/>
        </w:rPr>
      </w:pPr>
      <w:r w:rsidRPr="000A2CA8">
        <w:rPr>
          <w:rFonts w:ascii="仿宋_GB2312" w:eastAsia="仿宋_GB2312" w:hint="eastAsia"/>
          <w:kern w:val="2"/>
          <w:sz w:val="28"/>
          <w:szCs w:val="28"/>
        </w:rPr>
        <w:t xml:space="preserve">审　判　员　　李　　</w:t>
      </w:r>
      <w:proofErr w:type="gramStart"/>
      <w:r w:rsidRPr="000A2CA8">
        <w:rPr>
          <w:rFonts w:ascii="仿宋_GB2312" w:eastAsia="仿宋_GB2312" w:hint="eastAsia"/>
          <w:kern w:val="2"/>
          <w:sz w:val="28"/>
          <w:szCs w:val="28"/>
        </w:rPr>
        <w:t>玮</w:t>
      </w:r>
      <w:proofErr w:type="gramEnd"/>
    </w:p>
    <w:p w:rsidR="000A2CA8" w:rsidRPr="000A2CA8" w:rsidRDefault="000A2CA8" w:rsidP="000A2CA8">
      <w:pPr>
        <w:adjustRightInd/>
        <w:spacing w:line="500" w:lineRule="exact"/>
        <w:ind w:firstLineChars="200" w:firstLine="525"/>
        <w:jc w:val="right"/>
        <w:rPr>
          <w:rFonts w:ascii="仿宋_GB2312" w:eastAsia="仿宋_GB2312" w:hint="eastAsia"/>
          <w:kern w:val="2"/>
          <w:sz w:val="28"/>
          <w:szCs w:val="28"/>
        </w:rPr>
      </w:pPr>
    </w:p>
    <w:p w:rsidR="000A2CA8" w:rsidRPr="000A2CA8" w:rsidRDefault="000A2CA8" w:rsidP="000A2CA8">
      <w:pPr>
        <w:adjustRightInd/>
        <w:spacing w:line="500" w:lineRule="exact"/>
        <w:ind w:right="41" w:firstLineChars="200" w:firstLine="525"/>
        <w:jc w:val="right"/>
        <w:rPr>
          <w:rFonts w:ascii="仿宋_GB2312" w:eastAsia="仿宋_GB2312" w:hAnsi="仿宋_GB2312" w:cs="仿宋_GB2312" w:hint="eastAsia"/>
          <w:kern w:val="2"/>
          <w:sz w:val="28"/>
          <w:szCs w:val="28"/>
        </w:rPr>
      </w:pPr>
      <w:smartTag w:uri="urn:schemas-microsoft-com:office:smarttags" w:element="chsdate">
        <w:smartTagPr>
          <w:attr w:name="Year" w:val="2018"/>
          <w:attr w:name="Month" w:val="12"/>
          <w:attr w:name="IsROCDate" w:val="False"/>
          <w:attr w:name="IsLunarDate" w:val="False"/>
          <w:attr w:name="Day" w:val="12"/>
        </w:smartTagPr>
        <w:r w:rsidRPr="000A2CA8">
          <w:rPr>
            <w:rFonts w:ascii="仿宋_GB2312" w:eastAsia="仿宋_GB2312" w:hint="eastAsia"/>
            <w:kern w:val="2"/>
            <w:sz w:val="28"/>
            <w:szCs w:val="28"/>
          </w:rPr>
          <w:t>二</w:t>
        </w:r>
        <w:r w:rsidRPr="000A2CA8">
          <w:rPr>
            <w:rFonts w:ascii="仿宋_GB2312" w:hAnsi="宋体" w:cs="宋体" w:hint="eastAsia"/>
            <w:kern w:val="2"/>
            <w:sz w:val="28"/>
            <w:szCs w:val="28"/>
          </w:rPr>
          <w:t>〇</w:t>
        </w:r>
        <w:r w:rsidRPr="000A2CA8">
          <w:rPr>
            <w:rFonts w:ascii="仿宋_GB2312" w:eastAsia="仿宋_GB2312" w:hAnsi="仿宋_GB2312" w:cs="仿宋_GB2312" w:hint="eastAsia"/>
            <w:kern w:val="2"/>
            <w:sz w:val="28"/>
            <w:szCs w:val="28"/>
          </w:rPr>
          <w:t>一八年十二月十二日</w:t>
        </w:r>
      </w:smartTag>
    </w:p>
    <w:p w:rsidR="000A2CA8" w:rsidRPr="000A2CA8" w:rsidRDefault="000A2CA8" w:rsidP="000A2CA8">
      <w:pPr>
        <w:adjustRightInd/>
        <w:spacing w:line="500" w:lineRule="exact"/>
        <w:ind w:right="302" w:firstLineChars="200" w:firstLine="525"/>
        <w:jc w:val="right"/>
        <w:rPr>
          <w:rFonts w:ascii="仿宋_GB2312" w:eastAsia="仿宋_GB2312" w:hAnsi="仿宋_GB2312" w:cs="仿宋_GB2312" w:hint="eastAsia"/>
          <w:kern w:val="2"/>
          <w:sz w:val="28"/>
          <w:szCs w:val="28"/>
        </w:rPr>
      </w:pPr>
    </w:p>
    <w:p w:rsidR="000A2CA8" w:rsidRPr="000A2CA8" w:rsidRDefault="000A2CA8" w:rsidP="000A2CA8">
      <w:pPr>
        <w:adjustRightInd/>
        <w:spacing w:line="500" w:lineRule="exact"/>
        <w:ind w:firstLineChars="200" w:firstLine="525"/>
        <w:jc w:val="right"/>
        <w:rPr>
          <w:rFonts w:ascii="仿宋_GB2312" w:eastAsia="仿宋_GB2312" w:hint="eastAsia"/>
          <w:kern w:val="2"/>
          <w:sz w:val="28"/>
          <w:szCs w:val="28"/>
        </w:rPr>
      </w:pPr>
      <w:r w:rsidRPr="000A2CA8">
        <w:rPr>
          <w:rFonts w:ascii="仿宋_GB2312" w:eastAsia="仿宋_GB2312" w:hAnsi="仿宋_GB2312" w:cs="仿宋_GB2312" w:hint="eastAsia"/>
          <w:kern w:val="2"/>
          <w:sz w:val="28"/>
          <w:szCs w:val="28"/>
        </w:rPr>
        <w:t xml:space="preserve">书　记　员　　李　　</w:t>
      </w:r>
      <w:proofErr w:type="gramStart"/>
      <w:r w:rsidRPr="000A2CA8">
        <w:rPr>
          <w:rFonts w:ascii="仿宋_GB2312" w:eastAsia="仿宋_GB2312" w:hAnsi="仿宋_GB2312" w:cs="仿宋_GB2312" w:hint="eastAsia"/>
          <w:kern w:val="2"/>
          <w:sz w:val="28"/>
          <w:szCs w:val="28"/>
        </w:rPr>
        <w:t>聪</w:t>
      </w:r>
      <w:proofErr w:type="gramEnd"/>
    </w:p>
    <w:p w:rsidR="00B97942" w:rsidRPr="000A2CA8" w:rsidRDefault="00B97942" w:rsidP="000A2CA8">
      <w:pPr>
        <w:spacing w:line="500" w:lineRule="exact"/>
        <w:rPr>
          <w:rFonts w:ascii="仿宋_GB2312" w:eastAsia="仿宋_GB2312" w:hint="eastAsia"/>
          <w:sz w:val="28"/>
          <w:szCs w:val="28"/>
        </w:rPr>
      </w:pPr>
    </w:p>
    <w:sectPr w:rsidR="00B97942" w:rsidRPr="000A2CA8" w:rsidSect="000A2CA8">
      <w:footerReference w:type="even" r:id="rId5"/>
      <w:footerReference w:type="default" r:id="rId6"/>
      <w:pgSz w:w="11906" w:h="16838" w:code="9"/>
      <w:pgMar w:top="1701" w:right="1701" w:bottom="1701" w:left="1701" w:header="851" w:footer="992" w:gutter="0"/>
      <w:cols w:space="720"/>
      <w:docGrid w:type="linesAndChars" w:linePitch="290" w:charSpace="-36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C55" w:rsidRDefault="000A2CA8">
    <w:pPr>
      <w:pStyle w:val="a4"/>
      <w:framePr w:wrap="around" w:vAnchor="text" w:hAnchor="margin" w:xAlign="center" w:y="1"/>
      <w:rPr>
        <w:rStyle w:val="a3"/>
      </w:rPr>
    </w:pPr>
    <w:r>
      <w:fldChar w:fldCharType="begin"/>
    </w:r>
    <w:r>
      <w:rPr>
        <w:rStyle w:val="a3"/>
      </w:rPr>
      <w:instrText xml:space="preserve">PAGE  </w:instrText>
    </w:r>
    <w:r>
      <w:fldChar w:fldCharType="separate"/>
    </w:r>
    <w:r>
      <w:fldChar w:fldCharType="end"/>
    </w:r>
  </w:p>
  <w:p w:rsidR="002D0C55" w:rsidRDefault="000A2CA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C55" w:rsidRDefault="000A2CA8">
    <w:pPr>
      <w:pStyle w:val="a4"/>
      <w:framePr w:wrap="around" w:vAnchor="text" w:hAnchor="margin" w:xAlign="center" w:y="1"/>
      <w:rPr>
        <w:rStyle w:val="a3"/>
      </w:rPr>
    </w:pPr>
    <w:r>
      <w:fldChar w:fldCharType="begin"/>
    </w:r>
    <w:r>
      <w:rPr>
        <w:rStyle w:val="a3"/>
      </w:rPr>
      <w:instrText xml:space="preserve">PAGE  </w:instrText>
    </w:r>
    <w:r>
      <w:fldChar w:fldCharType="separate"/>
    </w:r>
    <w:r>
      <w:rPr>
        <w:rStyle w:val="a3"/>
        <w:noProof/>
      </w:rPr>
      <w:t>1</w:t>
    </w:r>
    <w:r>
      <w:fldChar w:fldCharType="end"/>
    </w:r>
  </w:p>
  <w:p w:rsidR="002D0C55" w:rsidRDefault="000A2CA8">
    <w:pPr>
      <w:pStyle w:val="a4"/>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96"/>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A2CA8"/>
    <w:rsid w:val="000A2CA8"/>
    <w:rsid w:val="00B979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A8"/>
    <w:pPr>
      <w:widowControl w:val="0"/>
      <w:adjustRightInd w:val="0"/>
      <w:spacing w:line="312" w:lineRule="atLeast"/>
      <w:jc w:val="both"/>
    </w:pPr>
    <w:rPr>
      <w:rFonts w:ascii="Times New Roman" w:eastAsia="宋体"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A2CA8"/>
  </w:style>
  <w:style w:type="paragraph" w:styleId="a4">
    <w:name w:val="footer"/>
    <w:basedOn w:val="a"/>
    <w:link w:val="Char"/>
    <w:rsid w:val="000A2CA8"/>
    <w:pPr>
      <w:tabs>
        <w:tab w:val="center" w:pos="4153"/>
        <w:tab w:val="right" w:pos="8306"/>
      </w:tabs>
      <w:adjustRightInd/>
      <w:snapToGrid w:val="0"/>
      <w:spacing w:line="240" w:lineRule="auto"/>
      <w:jc w:val="left"/>
    </w:pPr>
    <w:rPr>
      <w:kern w:val="2"/>
      <w:sz w:val="18"/>
      <w:szCs w:val="18"/>
    </w:rPr>
  </w:style>
  <w:style w:type="character" w:customStyle="1" w:styleId="Char">
    <w:name w:val="页脚 Char"/>
    <w:basedOn w:val="a0"/>
    <w:link w:val="a4"/>
    <w:rsid w:val="000A2CA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http://144.20.3.16/claw/"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668</Words>
  <Characters>3811</Characters>
  <Application>Microsoft Office Word</Application>
  <DocSecurity>0</DocSecurity>
  <Lines>31</Lines>
  <Paragraphs>8</Paragraphs>
  <ScaleCrop>false</ScaleCrop>
  <Company>china</Company>
  <LinksUpToDate>false</LinksUpToDate>
  <CharactersWithSpaces>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2020-06-04T02:40:00Z</dcterms:created>
  <dcterms:modified xsi:type="dcterms:W3CDTF">2020-06-04T02:44:00Z</dcterms:modified>
</cp:coreProperties>
</file>