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412" w:firstLineChars="1100"/>
        <w:jc w:val="left"/>
        <w:rPr>
          <w:rFonts w:hint="eastAsia" w:ascii="Tahoma" w:hAnsi="Tahoma" w:eastAsia="Tahoma" w:cs="Tahoma"/>
          <w:i w:val="0"/>
          <w:caps w:val="0"/>
          <w:color w:val="666666"/>
          <w:spacing w:val="0"/>
          <w:sz w:val="18"/>
          <w:szCs w:val="18"/>
        </w:rPr>
      </w:pPr>
      <w:r>
        <w:rPr>
          <w:rStyle w:val="8"/>
          <w:rFonts w:hint="default" w:ascii="Tahoma" w:hAnsi="Tahoma" w:eastAsia="Tahoma" w:cs="Tahoma"/>
          <w:i w:val="0"/>
          <w:caps w:val="0"/>
          <w:color w:val="000000"/>
          <w:spacing w:val="0"/>
          <w:sz w:val="31"/>
          <w:szCs w:val="31"/>
          <w:shd w:val="clear" w:fill="FFFFFF"/>
        </w:rPr>
        <w:t>标的情况</w:t>
      </w:r>
      <w:r>
        <w:rPr>
          <w:rStyle w:val="8"/>
          <w:rFonts w:hint="eastAsia" w:ascii="Tahoma" w:hAnsi="Tahoma" w:eastAsia="宋体" w:cs="Tahoma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详情</w:t>
      </w:r>
      <w:r>
        <w:rPr>
          <w:rStyle w:val="8"/>
          <w:rFonts w:hint="default" w:ascii="Tahoma" w:hAnsi="Tahoma" w:eastAsia="Tahoma" w:cs="Tahoma"/>
          <w:i w:val="0"/>
          <w:caps w:val="0"/>
          <w:color w:val="000000"/>
          <w:spacing w:val="0"/>
          <w:sz w:val="31"/>
          <w:szCs w:val="31"/>
          <w:shd w:val="clear" w:fill="FFFFFF"/>
        </w:rPr>
        <w:t>表</w:t>
      </w:r>
    </w:p>
    <w:tbl>
      <w:tblPr>
        <w:tblStyle w:val="6"/>
        <w:tblW w:w="9927" w:type="dxa"/>
        <w:tblInd w:w="-212" w:type="dxa"/>
        <w:tblBorders>
          <w:top w:val="single" w:color="E9E9E9" w:sz="6" w:space="0"/>
          <w:left w:val="single" w:color="E9E9E9" w:sz="6" w:space="0"/>
          <w:bottom w:val="single" w:color="E9E9E9" w:sz="6" w:space="0"/>
          <w:right w:val="single" w:color="E9E9E9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694"/>
        <w:gridCol w:w="2703"/>
        <w:gridCol w:w="5530"/>
      </w:tblGrid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拍品名称</w:t>
            </w:r>
          </w:p>
        </w:tc>
        <w:tc>
          <w:tcPr>
            <w:tcW w:w="8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湖南省洪江市黔城镇滨江路的房产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权利来源</w:t>
            </w:r>
          </w:p>
        </w:tc>
        <w:tc>
          <w:tcPr>
            <w:tcW w:w="8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司法拍卖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执行案号</w:t>
            </w:r>
          </w:p>
        </w:tc>
        <w:tc>
          <w:tcPr>
            <w:tcW w:w="8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）桂0321执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189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号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拍品所有人</w:t>
            </w:r>
          </w:p>
        </w:tc>
        <w:tc>
          <w:tcPr>
            <w:tcW w:w="8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赵德全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16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拍品现状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房屋用途</w:t>
            </w:r>
          </w:p>
        </w:tc>
        <w:tc>
          <w:tcPr>
            <w:tcW w:w="5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住宅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6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租赁情况</w:t>
            </w:r>
          </w:p>
        </w:tc>
        <w:tc>
          <w:tcPr>
            <w:tcW w:w="5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6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eastAsia="zh-CN"/>
              </w:rPr>
              <w:t>腾空情况</w:t>
            </w:r>
          </w:p>
        </w:tc>
        <w:tc>
          <w:tcPr>
            <w:tcW w:w="5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未腾空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16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钥匙</w:t>
            </w:r>
          </w:p>
        </w:tc>
        <w:tc>
          <w:tcPr>
            <w:tcW w:w="5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在被执行人处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6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物业、水电费用</w:t>
            </w:r>
          </w:p>
        </w:tc>
        <w:tc>
          <w:tcPr>
            <w:tcW w:w="5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不详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95" w:hRule="atLeast"/>
        </w:trPr>
        <w:tc>
          <w:tcPr>
            <w:tcW w:w="16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配套情况</w:t>
            </w:r>
          </w:p>
        </w:tc>
        <w:tc>
          <w:tcPr>
            <w:tcW w:w="5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区域交通网络状况较好，生活以及公共基础设施较好，环境质量综合评价较好。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权利限制</w:t>
            </w:r>
          </w:p>
        </w:tc>
        <w:tc>
          <w:tcPr>
            <w:tcW w:w="8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已查封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提供文件</w:t>
            </w:r>
          </w:p>
        </w:tc>
        <w:tc>
          <w:tcPr>
            <w:tcW w:w="8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《执行裁定书》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2、《协助执行通知书》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3、《拍卖成交确认书》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9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拍品介绍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11" w:hRule="atLeast"/>
        </w:trPr>
        <w:tc>
          <w:tcPr>
            <w:tcW w:w="9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</w:rPr>
              <w:t>1、拍卖标的物详情：房屋所有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赵德全；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权利人：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赵德全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，不动产权利证号：黔城镇2004-0417号；建筑面积：124.14平方米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</w:rPr>
              <w:t>（以实际测量为准）。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该房产位于六楼（顶楼），部分天花板有渗水情况，房屋装修已略为陈旧，户内采光、通风较好，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highlight w:val="none"/>
              </w:rPr>
              <w:t>该房产现已被我院依法查封。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9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2.限购情况：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不限购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55" w:hRule="atLeast"/>
        </w:trPr>
        <w:tc>
          <w:tcPr>
            <w:tcW w:w="9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eastAsia="zh-CN"/>
              </w:rPr>
              <w:t>以下调查结果只作为参考，实际税费以当地税务部门为准。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420" w:leftChars="0" w:right="0" w:rightChars="0" w:hanging="42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eastAsia="zh-CN"/>
              </w:rPr>
              <w:t>自然人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eastAsia="zh-CN"/>
              </w:rPr>
              <w:t>房屋：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  <w:t>卖方：房屋增值税5%（房屋持证两年以上减免），个人所得税3%；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  <w:t>买方：契税3%（首套房1.5%；二套房2%，三套房及以上3%）。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420" w:leftChars="0" w:right="0" w:rightChars="0" w:hanging="42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  <w:t>自然人-土地：总共21.6%。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420" w:leftChars="0" w:right="0" w:rightChars="0" w:hanging="42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  <w:t>公司、单位等法人-房屋：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  <w:t>卖方：10%及城建印花和附加企业所得税另行申报征收；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  <w:t>买方：自然人同上，法人不享受契税减免，印花税，万分之五（小规模纳税人及自然人减半）。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420" w:leftChars="0" w:right="0" w:rightChars="0" w:hanging="42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4"/>
                <w:szCs w:val="24"/>
                <w:highlight w:val="none"/>
                <w:lang w:val="en-US" w:eastAsia="zh-CN"/>
              </w:rPr>
              <w:t>公司、单位等法人-土地：共18.6%，企业所得税另行申报征收。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9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4.权证编号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不动产权利证号：黔城镇2004-0417号</w:t>
            </w:r>
            <w:bookmarkStart w:id="0" w:name="_GoBack"/>
            <w:bookmarkEnd w:id="0"/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0" w:hRule="atLeast"/>
        </w:trPr>
        <w:tc>
          <w:tcPr>
            <w:tcW w:w="9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5.房屋户口不在执行范围内，请竞买人自行了解。所展示的照片与视频仅作为参考，具体以实际情况为准。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0" w:hRule="atLeast"/>
        </w:trPr>
        <w:tc>
          <w:tcPr>
            <w:tcW w:w="9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6.咨询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、预约看样联系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eastAsia="zh-CN"/>
              </w:rPr>
              <w:t>广西亿锤拍卖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拍卖有限公司。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咨询电话：1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5577429815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FCD2C"/>
    <w:multiLevelType w:val="singleLevel"/>
    <w:tmpl w:val="D83FCD2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2A9A51"/>
    <w:multiLevelType w:val="singleLevel"/>
    <w:tmpl w:val="472A9A5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A6A7F12"/>
    <w:multiLevelType w:val="singleLevel"/>
    <w:tmpl w:val="5A6A7F1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017E"/>
    <w:rsid w:val="03F941BC"/>
    <w:rsid w:val="065F45F6"/>
    <w:rsid w:val="07402AE2"/>
    <w:rsid w:val="0A316ACE"/>
    <w:rsid w:val="0DB170D9"/>
    <w:rsid w:val="108F515F"/>
    <w:rsid w:val="11816F1E"/>
    <w:rsid w:val="16147BD4"/>
    <w:rsid w:val="19CF3CD2"/>
    <w:rsid w:val="19D16DAD"/>
    <w:rsid w:val="1C182EE2"/>
    <w:rsid w:val="1C5206F4"/>
    <w:rsid w:val="1D855522"/>
    <w:rsid w:val="1EC10C76"/>
    <w:rsid w:val="1F0B03CD"/>
    <w:rsid w:val="1FCE16C4"/>
    <w:rsid w:val="2234017E"/>
    <w:rsid w:val="2286271E"/>
    <w:rsid w:val="23596C45"/>
    <w:rsid w:val="26741BA7"/>
    <w:rsid w:val="2AAD567A"/>
    <w:rsid w:val="2B301FCB"/>
    <w:rsid w:val="334818BE"/>
    <w:rsid w:val="369640A0"/>
    <w:rsid w:val="3F1F0B2B"/>
    <w:rsid w:val="3F551436"/>
    <w:rsid w:val="3F8B0F72"/>
    <w:rsid w:val="41D84372"/>
    <w:rsid w:val="42C01B19"/>
    <w:rsid w:val="430757FD"/>
    <w:rsid w:val="480707AC"/>
    <w:rsid w:val="488638FF"/>
    <w:rsid w:val="4A336AA1"/>
    <w:rsid w:val="4CA53300"/>
    <w:rsid w:val="4DA45F53"/>
    <w:rsid w:val="4EE76240"/>
    <w:rsid w:val="531D75F1"/>
    <w:rsid w:val="55AA4DE1"/>
    <w:rsid w:val="56575BCE"/>
    <w:rsid w:val="586D0434"/>
    <w:rsid w:val="5B4200DB"/>
    <w:rsid w:val="5BA13517"/>
    <w:rsid w:val="5CD54BD2"/>
    <w:rsid w:val="5E2D724F"/>
    <w:rsid w:val="6077466A"/>
    <w:rsid w:val="61AC1D88"/>
    <w:rsid w:val="62584C57"/>
    <w:rsid w:val="632A1D1E"/>
    <w:rsid w:val="635D3D43"/>
    <w:rsid w:val="65E40702"/>
    <w:rsid w:val="676C4A46"/>
    <w:rsid w:val="67867E5E"/>
    <w:rsid w:val="6E1F3773"/>
    <w:rsid w:val="6EA51CB7"/>
    <w:rsid w:val="6FC65137"/>
    <w:rsid w:val="70FF6817"/>
    <w:rsid w:val="7472570C"/>
    <w:rsid w:val="76255E8F"/>
    <w:rsid w:val="7B74188B"/>
    <w:rsid w:val="7BCB6D39"/>
    <w:rsid w:val="7E0200B1"/>
    <w:rsid w:val="7FD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2019-09-28T04:32:00Z</dcterms:created>
  <dc:creator>路辵來1393227707</dc:creator>
  <cp:lastModifiedBy>Administrator</cp:lastModifiedBy>
  <dcterms:modified xsi:type="dcterms:W3CDTF">2020-06-22T08:27:01Z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