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D7" w:rsidRPr="00C3420A" w:rsidRDefault="00BE7ED7" w:rsidP="009D2D09">
      <w:pPr>
        <w:rPr>
          <w:rFonts w:ascii="Times New Roman" w:hAnsi="Times New Roman" w:cs="Times New Roman"/>
        </w:rPr>
      </w:pPr>
    </w:p>
    <w:p w:rsidR="00BE7ED7" w:rsidRPr="00C3420A" w:rsidRDefault="00BE7ED7" w:rsidP="009D2D09">
      <w:pPr>
        <w:rPr>
          <w:rFonts w:ascii="Times New Roman" w:hAnsi="Times New Roman" w:cs="Times New Roman"/>
        </w:rPr>
      </w:pPr>
    </w:p>
    <w:p w:rsidR="00BE7ED7" w:rsidRPr="00C3420A" w:rsidRDefault="00BE7ED7" w:rsidP="009D2D09">
      <w:pPr>
        <w:rPr>
          <w:rFonts w:ascii="Times New Roman" w:hAnsi="Times New Roman" w:cs="Times New Roman"/>
        </w:rPr>
      </w:pPr>
    </w:p>
    <w:p w:rsidR="00BE7ED7" w:rsidRPr="00C3420A" w:rsidRDefault="00BE7ED7" w:rsidP="009D2D09">
      <w:pPr>
        <w:rPr>
          <w:rFonts w:ascii="Times New Roman" w:hAnsi="Times New Roman" w:cs="Times New Roman"/>
        </w:rPr>
      </w:pPr>
    </w:p>
    <w:p w:rsidR="00C16FBB" w:rsidRPr="00C3420A" w:rsidRDefault="00C16FBB" w:rsidP="009D2D09">
      <w:pPr>
        <w:rPr>
          <w:rFonts w:ascii="Times New Roman" w:hAnsi="Times New Roman" w:cs="Times New Roman"/>
        </w:rPr>
      </w:pPr>
    </w:p>
    <w:p w:rsidR="00C16FBB" w:rsidRPr="00C3420A" w:rsidRDefault="00C16FBB" w:rsidP="009D2D09">
      <w:pPr>
        <w:rPr>
          <w:rFonts w:ascii="Times New Roman" w:hAnsi="Times New Roman" w:cs="Times New Roman"/>
        </w:rPr>
      </w:pPr>
    </w:p>
    <w:p w:rsidR="00C16FBB" w:rsidRPr="00C3420A" w:rsidRDefault="00C16FBB" w:rsidP="009D2D09">
      <w:pPr>
        <w:rPr>
          <w:rFonts w:ascii="Times New Roman" w:hAnsi="Times New Roman" w:cs="Times New Roman"/>
        </w:rPr>
      </w:pPr>
    </w:p>
    <w:p w:rsidR="00C16FBB" w:rsidRDefault="00C16FBB" w:rsidP="009D2D09">
      <w:pPr>
        <w:rPr>
          <w:rFonts w:ascii="Times New Roman" w:hAnsi="Times New Roman" w:cs="Times New Roman"/>
        </w:rPr>
      </w:pPr>
    </w:p>
    <w:p w:rsidR="00F924B6" w:rsidRPr="00C3420A" w:rsidRDefault="00F924B6" w:rsidP="009D2D09">
      <w:pPr>
        <w:rPr>
          <w:rFonts w:ascii="Times New Roman" w:hAnsi="Times New Roman" w:cs="Times New Roman"/>
        </w:rPr>
      </w:pPr>
    </w:p>
    <w:p w:rsidR="00C16FBB" w:rsidRDefault="00C16FBB" w:rsidP="009D2D09">
      <w:pPr>
        <w:rPr>
          <w:rFonts w:ascii="Times New Roman" w:hAnsi="Times New Roman" w:cs="Times New Roman"/>
        </w:rPr>
      </w:pPr>
    </w:p>
    <w:p w:rsidR="006146BD" w:rsidRDefault="006146BD" w:rsidP="009D2D09">
      <w:pPr>
        <w:rPr>
          <w:rFonts w:ascii="Times New Roman" w:hAnsi="Times New Roman" w:cs="Times New Roman"/>
        </w:rPr>
      </w:pPr>
    </w:p>
    <w:p w:rsidR="006146BD" w:rsidRPr="00C3420A" w:rsidRDefault="006146BD" w:rsidP="009D2D09">
      <w:pPr>
        <w:rPr>
          <w:rFonts w:ascii="Times New Roman" w:hAnsi="Times New Roman" w:cs="Times New Roman"/>
        </w:rPr>
      </w:pPr>
    </w:p>
    <w:p w:rsidR="00C16FBB" w:rsidRPr="00C3420A" w:rsidRDefault="00C16FBB" w:rsidP="009D2D09">
      <w:pPr>
        <w:rPr>
          <w:rFonts w:ascii="Times New Roman" w:hAnsi="Times New Roman" w:cs="Times New Roman"/>
        </w:rPr>
      </w:pPr>
    </w:p>
    <w:p w:rsidR="00C16FBB" w:rsidRPr="00C3420A" w:rsidRDefault="00C16FBB" w:rsidP="009D2D09">
      <w:pPr>
        <w:rPr>
          <w:rFonts w:ascii="Times New Roman" w:hAnsi="Times New Roman" w:cs="Times New Roman"/>
        </w:rPr>
      </w:pPr>
    </w:p>
    <w:p w:rsidR="006D6057" w:rsidRPr="00C3420A" w:rsidRDefault="00DC6D02" w:rsidP="00BE7ED7">
      <w:pPr>
        <w:jc w:val="center"/>
        <w:rPr>
          <w:rFonts w:ascii="Times New Roman" w:eastAsia="仿宋_GB2312" w:hAnsi="Times New Roman" w:cs="Times New Roman"/>
          <w:b/>
          <w:sz w:val="48"/>
          <w:szCs w:val="48"/>
        </w:rPr>
      </w:pPr>
      <w:r w:rsidRPr="00C3420A">
        <w:rPr>
          <w:rFonts w:ascii="Times New Roman" w:eastAsia="仿宋_GB2312" w:hAnsi="Times New Roman" w:cs="Times New Roman"/>
          <w:b/>
          <w:sz w:val="48"/>
          <w:szCs w:val="48"/>
        </w:rPr>
        <w:t>房地产估价</w:t>
      </w:r>
      <w:r w:rsidR="00014F6A" w:rsidRPr="00C3420A">
        <w:rPr>
          <w:rFonts w:ascii="Times New Roman" w:eastAsia="仿宋_GB2312" w:hAnsi="Times New Roman" w:cs="Times New Roman"/>
          <w:b/>
          <w:sz w:val="48"/>
          <w:szCs w:val="48"/>
        </w:rPr>
        <w:t>报告</w:t>
      </w:r>
    </w:p>
    <w:p w:rsidR="00C16FBB" w:rsidRPr="00C3420A" w:rsidRDefault="0040519A" w:rsidP="00C16FBB">
      <w:pPr>
        <w:jc w:val="center"/>
        <w:rPr>
          <w:rFonts w:ascii="Times New Roman" w:hAnsi="Times New Roman" w:cs="Times New Roman"/>
          <w:sz w:val="30"/>
          <w:szCs w:val="30"/>
        </w:rPr>
      </w:pPr>
      <w:proofErr w:type="gramStart"/>
      <w:r>
        <w:rPr>
          <w:rFonts w:ascii="Times New Roman" w:eastAsia="仿宋_GB2312" w:hAnsi="Times New Roman" w:cs="Times New Roman"/>
          <w:sz w:val="30"/>
          <w:szCs w:val="30"/>
        </w:rPr>
        <w:t>闽华成</w:t>
      </w:r>
      <w:proofErr w:type="gramEnd"/>
      <w:r>
        <w:rPr>
          <w:rFonts w:ascii="Times New Roman" w:eastAsia="仿宋_GB2312" w:hAnsi="Times New Roman" w:cs="Times New Roman"/>
          <w:sz w:val="30"/>
          <w:szCs w:val="30"/>
        </w:rPr>
        <w:t>评报</w:t>
      </w:r>
      <w:r>
        <w:rPr>
          <w:rFonts w:ascii="Times New Roman" w:eastAsia="仿宋_GB2312" w:hAnsi="Times New Roman" w:cs="Times New Roman"/>
          <w:sz w:val="30"/>
          <w:szCs w:val="30"/>
        </w:rPr>
        <w:t>(2020)</w:t>
      </w:r>
      <w:proofErr w:type="gramStart"/>
      <w:r>
        <w:rPr>
          <w:rFonts w:ascii="Times New Roman" w:eastAsia="仿宋_GB2312" w:hAnsi="Times New Roman" w:cs="Times New Roman"/>
          <w:sz w:val="30"/>
          <w:szCs w:val="30"/>
        </w:rPr>
        <w:t>房字</w:t>
      </w:r>
      <w:r>
        <w:rPr>
          <w:rFonts w:ascii="Times New Roman" w:eastAsia="仿宋_GB2312" w:hAnsi="Times New Roman" w:cs="Times New Roman"/>
          <w:sz w:val="30"/>
          <w:szCs w:val="30"/>
        </w:rPr>
        <w:t>1078</w:t>
      </w:r>
      <w:r>
        <w:rPr>
          <w:rFonts w:ascii="Times New Roman" w:eastAsia="仿宋_GB2312" w:hAnsi="Times New Roman" w:cs="Times New Roman"/>
          <w:sz w:val="30"/>
          <w:szCs w:val="30"/>
        </w:rPr>
        <w:t>号</w:t>
      </w:r>
      <w:proofErr w:type="gramEnd"/>
    </w:p>
    <w:p w:rsidR="00B674C7" w:rsidRPr="00C3420A" w:rsidRDefault="00B674C7" w:rsidP="009D2D09">
      <w:pPr>
        <w:rPr>
          <w:rFonts w:ascii="Times New Roman" w:hAnsi="Times New Roman" w:cs="Times New Roman"/>
        </w:rPr>
      </w:pPr>
    </w:p>
    <w:p w:rsidR="00C16FBB" w:rsidRDefault="00C16FBB" w:rsidP="009D2D09">
      <w:pPr>
        <w:rPr>
          <w:rFonts w:ascii="Times New Roman" w:hAnsi="Times New Roman" w:cs="Times New Roman"/>
        </w:rPr>
      </w:pPr>
    </w:p>
    <w:p w:rsidR="00435BBB" w:rsidRDefault="00435BBB" w:rsidP="009D2D09">
      <w:pPr>
        <w:rPr>
          <w:rFonts w:ascii="Times New Roman" w:hAnsi="Times New Roman" w:cs="Times New Roman"/>
        </w:rPr>
      </w:pPr>
    </w:p>
    <w:p w:rsidR="00435BBB" w:rsidRDefault="00435BBB" w:rsidP="009D2D09">
      <w:pPr>
        <w:rPr>
          <w:rFonts w:ascii="Times New Roman" w:hAnsi="Times New Roman" w:cs="Times New Roman"/>
        </w:rPr>
      </w:pPr>
    </w:p>
    <w:p w:rsidR="00442EEE" w:rsidRDefault="0005129C" w:rsidP="0005129C">
      <w:pPr>
        <w:jc w:val="center"/>
        <w:rPr>
          <w:rFonts w:ascii="Times New Roman" w:hAnsi="Times New Roman" w:cs="Times New Roman"/>
        </w:rPr>
      </w:pPr>
      <w:r>
        <w:rPr>
          <w:rFonts w:ascii="宋体" w:eastAsia="宋体" w:hAnsi="宋体" w:cs="宋体"/>
          <w:noProof/>
          <w:kern w:val="0"/>
          <w:sz w:val="24"/>
          <w:szCs w:val="24"/>
        </w:rPr>
        <w:drawing>
          <wp:inline distT="0" distB="0" distL="0" distR="0">
            <wp:extent cx="2190750" cy="1645360"/>
            <wp:effectExtent l="19050" t="0" r="0" b="0"/>
            <wp:docPr id="16" name="图片 2" descr="C:\Users\ASUS\AppData\Roaming\Tencent\Users\147212859\QQ\WinTemp\RichOle\S]`}DPVN%`I1F7U(5M~9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Roaming\Tencent\Users\147212859\QQ\WinTemp\RichOle\S]`}DPVN%`I1F7U(5M~9Z`G.png"/>
                    <pic:cNvPicPr>
                      <a:picLocks noChangeAspect="1" noChangeArrowheads="1"/>
                    </pic:cNvPicPr>
                  </pic:nvPicPr>
                  <pic:blipFill>
                    <a:blip r:embed="rId8" cstate="print"/>
                    <a:srcRect/>
                    <a:stretch>
                      <a:fillRect/>
                    </a:stretch>
                  </pic:blipFill>
                  <pic:spPr bwMode="auto">
                    <a:xfrm>
                      <a:off x="0" y="0"/>
                      <a:ext cx="2193996" cy="1647798"/>
                    </a:xfrm>
                    <a:prstGeom prst="rect">
                      <a:avLst/>
                    </a:prstGeom>
                    <a:noFill/>
                    <a:ln w="9525">
                      <a:noFill/>
                      <a:miter lim="800000"/>
                      <a:headEnd/>
                      <a:tailEnd/>
                    </a:ln>
                  </pic:spPr>
                </pic:pic>
              </a:graphicData>
            </a:graphic>
          </wp:inline>
        </w:drawing>
      </w:r>
    </w:p>
    <w:p w:rsidR="0005129C" w:rsidRPr="00C3420A" w:rsidRDefault="0005129C" w:rsidP="0005129C">
      <w:pPr>
        <w:jc w:val="center"/>
        <w:rPr>
          <w:rFonts w:ascii="Times New Roman" w:hAnsi="Times New Roman" w:cs="Times New Roman"/>
        </w:rPr>
      </w:pPr>
    </w:p>
    <w:tbl>
      <w:tblPr>
        <w:tblStyle w:val="a3"/>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3114"/>
        <w:gridCol w:w="6095"/>
      </w:tblGrid>
      <w:tr w:rsidR="00442EEE" w:rsidRPr="00C3420A" w:rsidTr="00442EEE">
        <w:tc>
          <w:tcPr>
            <w:tcW w:w="3114" w:type="dxa"/>
          </w:tcPr>
          <w:p w:rsidR="00442EEE" w:rsidRPr="006146BD" w:rsidRDefault="00442EEE" w:rsidP="004747C6">
            <w:pPr>
              <w:spacing w:line="560" w:lineRule="exact"/>
              <w:jc w:val="distribute"/>
              <w:rPr>
                <w:rFonts w:ascii="Times New Roman" w:eastAsia="仿宋_GB2312" w:hAnsi="Times New Roman" w:cs="Times New Roman"/>
                <w:b/>
                <w:sz w:val="28"/>
                <w:szCs w:val="28"/>
              </w:rPr>
            </w:pPr>
            <w:r w:rsidRPr="006146BD">
              <w:rPr>
                <w:rFonts w:ascii="Times New Roman" w:eastAsia="仿宋_GB2312" w:hAnsi="Times New Roman" w:cs="Times New Roman"/>
                <w:b/>
                <w:sz w:val="28"/>
                <w:szCs w:val="28"/>
              </w:rPr>
              <w:t>估价项目名称：</w:t>
            </w:r>
          </w:p>
        </w:tc>
        <w:tc>
          <w:tcPr>
            <w:tcW w:w="6095" w:type="dxa"/>
          </w:tcPr>
          <w:p w:rsidR="00442EEE" w:rsidRPr="006146BD" w:rsidRDefault="0005129C" w:rsidP="004747C6">
            <w:pPr>
              <w:spacing w:line="56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福清市石竹街道棋</w:t>
            </w:r>
            <w:proofErr w:type="gramStart"/>
            <w:r>
              <w:rPr>
                <w:rFonts w:ascii="Times New Roman" w:eastAsia="仿宋_GB2312" w:hAnsi="Times New Roman" w:cs="Times New Roman"/>
                <w:sz w:val="28"/>
                <w:szCs w:val="28"/>
              </w:rPr>
              <w:t>山村天</w:t>
            </w:r>
            <w:proofErr w:type="gramEnd"/>
            <w:r>
              <w:rPr>
                <w:rFonts w:ascii="Times New Roman" w:eastAsia="仿宋_GB2312" w:hAnsi="Times New Roman" w:cs="Times New Roman"/>
                <w:sz w:val="28"/>
                <w:szCs w:val="28"/>
              </w:rPr>
              <w:t>翔凯旋城</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号楼</w:t>
            </w:r>
            <w:r>
              <w:rPr>
                <w:rFonts w:ascii="Times New Roman" w:eastAsia="仿宋_GB2312" w:hAnsi="Times New Roman" w:cs="Times New Roman"/>
                <w:sz w:val="28"/>
                <w:szCs w:val="28"/>
              </w:rPr>
              <w:t>501</w:t>
            </w:r>
            <w:r>
              <w:rPr>
                <w:rFonts w:ascii="Times New Roman" w:eastAsia="仿宋_GB2312" w:hAnsi="Times New Roman" w:cs="Times New Roman"/>
                <w:sz w:val="28"/>
                <w:szCs w:val="28"/>
              </w:rPr>
              <w:t>单元住宅及地下室地下</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层</w:t>
            </w:r>
            <w:r>
              <w:rPr>
                <w:rFonts w:ascii="Times New Roman" w:eastAsia="仿宋_GB2312" w:hAnsi="Times New Roman" w:cs="Times New Roman"/>
                <w:sz w:val="28"/>
                <w:szCs w:val="28"/>
              </w:rPr>
              <w:t>157</w:t>
            </w:r>
            <w:r>
              <w:rPr>
                <w:rFonts w:ascii="Times New Roman" w:eastAsia="仿宋_GB2312" w:hAnsi="Times New Roman" w:cs="Times New Roman"/>
                <w:sz w:val="28"/>
                <w:szCs w:val="28"/>
              </w:rPr>
              <w:t>号车位</w:t>
            </w:r>
            <w:r w:rsidR="00130A0A" w:rsidRPr="006146BD">
              <w:rPr>
                <w:rFonts w:ascii="Times New Roman" w:eastAsia="仿宋_GB2312" w:hAnsi="Times New Roman" w:cs="Times New Roman"/>
                <w:sz w:val="28"/>
                <w:szCs w:val="28"/>
              </w:rPr>
              <w:t>房地产</w:t>
            </w:r>
            <w:r w:rsidR="000F6A97" w:rsidRPr="006146BD">
              <w:rPr>
                <w:rFonts w:ascii="Times New Roman" w:eastAsia="仿宋_GB2312" w:hAnsi="Times New Roman" w:cs="Times New Roman"/>
                <w:sz w:val="28"/>
                <w:szCs w:val="28"/>
              </w:rPr>
              <w:t>司法处置</w:t>
            </w:r>
            <w:r w:rsidR="00DC6D02" w:rsidRPr="006146BD">
              <w:rPr>
                <w:rFonts w:ascii="Times New Roman" w:eastAsia="仿宋_GB2312" w:hAnsi="Times New Roman" w:cs="Times New Roman"/>
                <w:sz w:val="28"/>
                <w:szCs w:val="28"/>
              </w:rPr>
              <w:t>估价</w:t>
            </w:r>
          </w:p>
        </w:tc>
      </w:tr>
      <w:tr w:rsidR="00442EEE" w:rsidRPr="00C3420A" w:rsidTr="00442EEE">
        <w:tc>
          <w:tcPr>
            <w:tcW w:w="3114" w:type="dxa"/>
          </w:tcPr>
          <w:p w:rsidR="00442EEE" w:rsidRPr="006146BD" w:rsidRDefault="00442EEE" w:rsidP="004747C6">
            <w:pPr>
              <w:spacing w:line="560" w:lineRule="exact"/>
              <w:jc w:val="distribute"/>
              <w:rPr>
                <w:rFonts w:ascii="Times New Roman" w:eastAsia="仿宋_GB2312" w:hAnsi="Times New Roman" w:cs="Times New Roman"/>
                <w:b/>
                <w:sz w:val="28"/>
                <w:szCs w:val="28"/>
              </w:rPr>
            </w:pPr>
            <w:r w:rsidRPr="006146BD">
              <w:rPr>
                <w:rFonts w:ascii="Times New Roman" w:eastAsia="仿宋_GB2312" w:hAnsi="Times New Roman" w:cs="Times New Roman"/>
                <w:b/>
                <w:sz w:val="28"/>
                <w:szCs w:val="28"/>
              </w:rPr>
              <w:t>估价委托人：</w:t>
            </w:r>
          </w:p>
        </w:tc>
        <w:tc>
          <w:tcPr>
            <w:tcW w:w="6095" w:type="dxa"/>
          </w:tcPr>
          <w:p w:rsidR="00442EEE" w:rsidRPr="006146BD" w:rsidRDefault="002F3580" w:rsidP="004747C6">
            <w:pPr>
              <w:spacing w:line="560" w:lineRule="exact"/>
              <w:rPr>
                <w:rFonts w:ascii="Times New Roman" w:eastAsia="仿宋_GB2312" w:hAnsi="Times New Roman" w:cs="Times New Roman"/>
                <w:sz w:val="28"/>
                <w:szCs w:val="28"/>
              </w:rPr>
            </w:pPr>
            <w:r w:rsidRPr="006146BD">
              <w:rPr>
                <w:rFonts w:ascii="Times New Roman" w:eastAsia="仿宋_GB2312" w:hAnsi="Times New Roman" w:cs="Times New Roman"/>
                <w:sz w:val="28"/>
                <w:szCs w:val="28"/>
              </w:rPr>
              <w:t>福清市人民法院</w:t>
            </w:r>
          </w:p>
        </w:tc>
      </w:tr>
      <w:tr w:rsidR="00442EEE" w:rsidRPr="00C3420A" w:rsidTr="00442EEE">
        <w:tc>
          <w:tcPr>
            <w:tcW w:w="3114" w:type="dxa"/>
          </w:tcPr>
          <w:p w:rsidR="00442EEE" w:rsidRPr="006146BD" w:rsidRDefault="00442EEE" w:rsidP="004747C6">
            <w:pPr>
              <w:spacing w:line="560" w:lineRule="exact"/>
              <w:jc w:val="distribute"/>
              <w:rPr>
                <w:rFonts w:ascii="Times New Roman" w:eastAsia="仿宋_GB2312" w:hAnsi="Times New Roman" w:cs="Times New Roman"/>
                <w:b/>
                <w:sz w:val="28"/>
                <w:szCs w:val="28"/>
              </w:rPr>
            </w:pPr>
            <w:r w:rsidRPr="006146BD">
              <w:rPr>
                <w:rFonts w:ascii="Times New Roman" w:eastAsia="仿宋_GB2312" w:hAnsi="Times New Roman" w:cs="Times New Roman"/>
                <w:b/>
                <w:sz w:val="28"/>
                <w:szCs w:val="28"/>
              </w:rPr>
              <w:t>房地产估价机构：</w:t>
            </w:r>
          </w:p>
        </w:tc>
        <w:tc>
          <w:tcPr>
            <w:tcW w:w="6095" w:type="dxa"/>
          </w:tcPr>
          <w:p w:rsidR="00442EEE" w:rsidRPr="006146BD" w:rsidRDefault="000963E1" w:rsidP="004747C6">
            <w:pPr>
              <w:spacing w:line="560" w:lineRule="exact"/>
              <w:rPr>
                <w:rFonts w:ascii="Times New Roman" w:eastAsia="仿宋_GB2312" w:hAnsi="Times New Roman" w:cs="Times New Roman"/>
                <w:sz w:val="28"/>
                <w:szCs w:val="28"/>
              </w:rPr>
            </w:pPr>
            <w:r w:rsidRPr="006146BD">
              <w:rPr>
                <w:rFonts w:ascii="Times New Roman" w:eastAsia="仿宋_GB2312" w:hAnsi="Times New Roman" w:cs="Times New Roman"/>
                <w:sz w:val="28"/>
                <w:szCs w:val="28"/>
              </w:rPr>
              <w:t>福建华成房地产土地资产评估有限公司</w:t>
            </w:r>
          </w:p>
        </w:tc>
      </w:tr>
      <w:tr w:rsidR="00442EEE" w:rsidRPr="00C3420A" w:rsidTr="00442EEE">
        <w:tc>
          <w:tcPr>
            <w:tcW w:w="3114" w:type="dxa"/>
          </w:tcPr>
          <w:p w:rsidR="00442EEE" w:rsidRPr="006146BD" w:rsidRDefault="00442EEE" w:rsidP="004747C6">
            <w:pPr>
              <w:spacing w:line="560" w:lineRule="exact"/>
              <w:jc w:val="distribute"/>
              <w:rPr>
                <w:rFonts w:ascii="Times New Roman" w:eastAsia="仿宋_GB2312" w:hAnsi="Times New Roman" w:cs="Times New Roman"/>
                <w:b/>
                <w:sz w:val="28"/>
                <w:szCs w:val="28"/>
              </w:rPr>
            </w:pPr>
            <w:r w:rsidRPr="006146BD">
              <w:rPr>
                <w:rFonts w:ascii="Times New Roman" w:eastAsia="仿宋_GB2312" w:hAnsi="Times New Roman" w:cs="Times New Roman"/>
                <w:b/>
                <w:sz w:val="28"/>
                <w:szCs w:val="28"/>
              </w:rPr>
              <w:t>注册房地产估价师：</w:t>
            </w:r>
          </w:p>
        </w:tc>
        <w:tc>
          <w:tcPr>
            <w:tcW w:w="6095" w:type="dxa"/>
          </w:tcPr>
          <w:p w:rsidR="00435BBB" w:rsidRPr="006146BD" w:rsidRDefault="00BF1C86" w:rsidP="00435BBB">
            <w:pPr>
              <w:spacing w:line="520" w:lineRule="exac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汪艳</w:t>
            </w:r>
            <w:r w:rsidR="00435BBB" w:rsidRPr="006146BD">
              <w:rPr>
                <w:rFonts w:ascii="Times New Roman" w:eastAsia="仿宋_GB2312" w:hAnsi="Times New Roman" w:cs="Times New Roman" w:hint="eastAsia"/>
                <w:sz w:val="28"/>
                <w:szCs w:val="28"/>
              </w:rPr>
              <w:t>（注册号：</w:t>
            </w:r>
            <w:r>
              <w:rPr>
                <w:rFonts w:ascii="Times New Roman" w:eastAsia="仿宋_GB2312" w:hAnsi="Times New Roman" w:cs="Times New Roman"/>
                <w:sz w:val="28"/>
                <w:szCs w:val="28"/>
              </w:rPr>
              <w:t>3520190079</w:t>
            </w:r>
            <w:r w:rsidR="00435BBB" w:rsidRPr="006146BD">
              <w:rPr>
                <w:rFonts w:ascii="Times New Roman" w:eastAsia="仿宋_GB2312" w:hAnsi="Times New Roman" w:cs="Times New Roman"/>
                <w:sz w:val="28"/>
                <w:szCs w:val="28"/>
              </w:rPr>
              <w:t>）</w:t>
            </w:r>
          </w:p>
          <w:p w:rsidR="00442EEE" w:rsidRPr="006146BD" w:rsidRDefault="00BF1C86" w:rsidP="00435BBB">
            <w:pPr>
              <w:spacing w:line="560" w:lineRule="exac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夏丽花</w:t>
            </w:r>
            <w:r w:rsidR="00435BBB" w:rsidRPr="006146BD">
              <w:rPr>
                <w:rFonts w:ascii="Times New Roman" w:eastAsia="仿宋_GB2312" w:hAnsi="Times New Roman" w:cs="Times New Roman" w:hint="eastAsia"/>
                <w:sz w:val="28"/>
                <w:szCs w:val="28"/>
              </w:rPr>
              <w:t>（注册号：</w:t>
            </w:r>
            <w:r>
              <w:rPr>
                <w:rFonts w:ascii="Times New Roman" w:eastAsia="仿宋_GB2312" w:hAnsi="Times New Roman" w:cs="Times New Roman"/>
                <w:sz w:val="28"/>
                <w:szCs w:val="28"/>
              </w:rPr>
              <w:t>3520150011</w:t>
            </w:r>
            <w:r w:rsidR="00435BBB" w:rsidRPr="006146BD">
              <w:rPr>
                <w:rFonts w:ascii="Times New Roman" w:eastAsia="仿宋_GB2312" w:hAnsi="Times New Roman" w:cs="Times New Roman"/>
                <w:sz w:val="28"/>
                <w:szCs w:val="28"/>
              </w:rPr>
              <w:t>）</w:t>
            </w:r>
          </w:p>
        </w:tc>
      </w:tr>
      <w:tr w:rsidR="00442EEE" w:rsidRPr="00C3420A" w:rsidTr="00442EEE">
        <w:tc>
          <w:tcPr>
            <w:tcW w:w="3114" w:type="dxa"/>
          </w:tcPr>
          <w:p w:rsidR="00442EEE" w:rsidRPr="006146BD" w:rsidRDefault="00442EEE" w:rsidP="004747C6">
            <w:pPr>
              <w:spacing w:line="560" w:lineRule="exact"/>
              <w:jc w:val="distribute"/>
              <w:rPr>
                <w:rFonts w:ascii="Times New Roman" w:eastAsia="仿宋_GB2312" w:hAnsi="Times New Roman" w:cs="Times New Roman"/>
                <w:b/>
                <w:sz w:val="28"/>
                <w:szCs w:val="28"/>
              </w:rPr>
            </w:pPr>
            <w:r w:rsidRPr="006146BD">
              <w:rPr>
                <w:rFonts w:ascii="Times New Roman" w:eastAsia="仿宋_GB2312" w:hAnsi="Times New Roman" w:cs="Times New Roman"/>
                <w:b/>
                <w:sz w:val="28"/>
                <w:szCs w:val="28"/>
              </w:rPr>
              <w:t>估价报告出具日期：</w:t>
            </w:r>
          </w:p>
        </w:tc>
        <w:tc>
          <w:tcPr>
            <w:tcW w:w="6095" w:type="dxa"/>
          </w:tcPr>
          <w:p w:rsidR="00442EEE" w:rsidRPr="006146BD" w:rsidRDefault="00D34F65" w:rsidP="004747C6">
            <w:pPr>
              <w:spacing w:line="56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2020</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w:t>
            </w:r>
          </w:p>
        </w:tc>
      </w:tr>
    </w:tbl>
    <w:p w:rsidR="009C083D" w:rsidRPr="00C3420A" w:rsidRDefault="009C083D" w:rsidP="00DC6D02">
      <w:pPr>
        <w:spacing w:line="20" w:lineRule="exact"/>
        <w:rPr>
          <w:rFonts w:ascii="Times New Roman" w:hAnsi="Times New Roman" w:cs="Times New Roman"/>
        </w:rPr>
      </w:pPr>
    </w:p>
    <w:p w:rsidR="009C083D" w:rsidRPr="00C3420A" w:rsidRDefault="009C083D" w:rsidP="00DC6D02">
      <w:pPr>
        <w:spacing w:line="20" w:lineRule="exact"/>
        <w:rPr>
          <w:rFonts w:ascii="Times New Roman" w:hAnsi="Times New Roman" w:cs="Times New Roman"/>
        </w:rPr>
        <w:sectPr w:rsidR="009C083D" w:rsidRPr="00C3420A" w:rsidSect="00EF347E">
          <w:pgSz w:w="11906" w:h="16838" w:code="9"/>
          <w:pgMar w:top="1134" w:right="1134" w:bottom="1134" w:left="1701" w:header="737" w:footer="737" w:gutter="0"/>
          <w:cols w:space="425"/>
          <w:docGrid w:type="lines" w:linePitch="312"/>
        </w:sectPr>
      </w:pPr>
    </w:p>
    <w:p w:rsidR="00C719F7" w:rsidRPr="00C3420A" w:rsidRDefault="00C719F7" w:rsidP="00661652">
      <w:pPr>
        <w:spacing w:beforeLines="50" w:afterLines="50" w:line="320" w:lineRule="exact"/>
        <w:jc w:val="center"/>
        <w:outlineLvl w:val="0"/>
        <w:rPr>
          <w:rFonts w:ascii="Times New Roman" w:eastAsia="仿宋_GB2312" w:hAnsi="Times New Roman" w:cs="Times New Roman"/>
          <w:b/>
          <w:sz w:val="32"/>
          <w:szCs w:val="32"/>
        </w:rPr>
      </w:pPr>
      <w:bookmarkStart w:id="0" w:name="_Toc530778696"/>
      <w:bookmarkStart w:id="1" w:name="_Toc531016179"/>
      <w:bookmarkStart w:id="2" w:name="_Toc532563534"/>
      <w:r w:rsidRPr="00C3420A">
        <w:rPr>
          <w:rFonts w:ascii="Times New Roman" w:eastAsia="仿宋_GB2312" w:hAnsi="Times New Roman" w:cs="Times New Roman"/>
          <w:b/>
          <w:sz w:val="32"/>
          <w:szCs w:val="32"/>
        </w:rPr>
        <w:lastRenderedPageBreak/>
        <w:t>致估价委托人函</w:t>
      </w:r>
      <w:bookmarkEnd w:id="0"/>
      <w:bookmarkEnd w:id="1"/>
      <w:bookmarkEnd w:id="2"/>
    </w:p>
    <w:p w:rsidR="00C719F7" w:rsidRPr="00C3420A" w:rsidRDefault="0040519A" w:rsidP="00227BCF">
      <w:pPr>
        <w:spacing w:line="320" w:lineRule="exact"/>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闽华成</w:t>
      </w:r>
      <w:proofErr w:type="gramEnd"/>
      <w:r>
        <w:rPr>
          <w:rFonts w:ascii="Times New Roman" w:eastAsia="仿宋_GB2312" w:hAnsi="Times New Roman" w:cs="Times New Roman"/>
          <w:sz w:val="24"/>
          <w:szCs w:val="24"/>
        </w:rPr>
        <w:t>评报</w:t>
      </w:r>
      <w:r>
        <w:rPr>
          <w:rFonts w:ascii="Times New Roman" w:eastAsia="仿宋_GB2312" w:hAnsi="Times New Roman" w:cs="Times New Roman"/>
          <w:sz w:val="24"/>
          <w:szCs w:val="24"/>
        </w:rPr>
        <w:t>(2020)</w:t>
      </w:r>
      <w:proofErr w:type="gramStart"/>
      <w:r>
        <w:rPr>
          <w:rFonts w:ascii="Times New Roman" w:eastAsia="仿宋_GB2312" w:hAnsi="Times New Roman" w:cs="Times New Roman"/>
          <w:sz w:val="24"/>
          <w:szCs w:val="24"/>
        </w:rPr>
        <w:t>房字</w:t>
      </w:r>
      <w:r>
        <w:rPr>
          <w:rFonts w:ascii="Times New Roman" w:eastAsia="仿宋_GB2312" w:hAnsi="Times New Roman" w:cs="Times New Roman"/>
          <w:sz w:val="24"/>
          <w:szCs w:val="24"/>
        </w:rPr>
        <w:t>1078</w:t>
      </w:r>
      <w:r>
        <w:rPr>
          <w:rFonts w:ascii="Times New Roman" w:eastAsia="仿宋_GB2312" w:hAnsi="Times New Roman" w:cs="Times New Roman"/>
          <w:sz w:val="24"/>
          <w:szCs w:val="24"/>
        </w:rPr>
        <w:t>号</w:t>
      </w:r>
      <w:proofErr w:type="gramEnd"/>
    </w:p>
    <w:p w:rsidR="00F07FB7" w:rsidRPr="00C3420A" w:rsidRDefault="002F3580" w:rsidP="000D3F3C">
      <w:pPr>
        <w:spacing w:line="460" w:lineRule="exact"/>
        <w:rPr>
          <w:rFonts w:ascii="Times New Roman" w:eastAsia="仿宋_GB2312" w:hAnsi="Times New Roman" w:cs="Times New Roman"/>
          <w:b/>
          <w:sz w:val="24"/>
          <w:szCs w:val="24"/>
        </w:rPr>
      </w:pPr>
      <w:r>
        <w:rPr>
          <w:rFonts w:ascii="Times New Roman" w:eastAsia="仿宋_GB2312" w:hAnsi="Times New Roman" w:cs="Times New Roman"/>
          <w:b/>
          <w:sz w:val="24"/>
          <w:szCs w:val="24"/>
        </w:rPr>
        <w:t>福清市人民法院</w:t>
      </w:r>
      <w:r w:rsidR="00F07FB7" w:rsidRPr="00C3420A">
        <w:rPr>
          <w:rFonts w:ascii="Times New Roman" w:eastAsia="仿宋_GB2312" w:hAnsi="Times New Roman" w:cs="Times New Roman"/>
          <w:b/>
          <w:sz w:val="24"/>
          <w:szCs w:val="24"/>
        </w:rPr>
        <w:t>：</w:t>
      </w:r>
    </w:p>
    <w:p w:rsidR="0088248C" w:rsidRDefault="00F07FB7" w:rsidP="000D3F3C">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受</w:t>
      </w:r>
      <w:proofErr w:type="gramStart"/>
      <w:r w:rsidRPr="00C3420A">
        <w:rPr>
          <w:rFonts w:ascii="Times New Roman" w:eastAsia="仿宋_GB2312" w:hAnsi="Times New Roman" w:cs="Times New Roman"/>
          <w:sz w:val="24"/>
          <w:szCs w:val="24"/>
        </w:rPr>
        <w:t>贵法院</w:t>
      </w:r>
      <w:proofErr w:type="gramEnd"/>
      <w:r w:rsidRPr="00C3420A">
        <w:rPr>
          <w:rFonts w:ascii="Times New Roman" w:eastAsia="仿宋_GB2312" w:hAnsi="Times New Roman" w:cs="Times New Roman"/>
          <w:sz w:val="24"/>
          <w:szCs w:val="24"/>
        </w:rPr>
        <w:t>的委托，本估价机构委派注册房地产估价师</w:t>
      </w:r>
      <w:r w:rsidR="00BF1C86">
        <w:rPr>
          <w:rFonts w:ascii="Times New Roman" w:eastAsia="仿宋_GB2312" w:hAnsi="Times New Roman" w:cs="Times New Roman" w:hint="eastAsia"/>
          <w:sz w:val="24"/>
          <w:szCs w:val="24"/>
        </w:rPr>
        <w:t>汪艳</w:t>
      </w:r>
      <w:r w:rsidR="0088248C" w:rsidRPr="0088248C">
        <w:rPr>
          <w:rFonts w:ascii="Times New Roman" w:eastAsia="仿宋_GB2312" w:hAnsi="Times New Roman" w:cs="Times New Roman" w:hint="eastAsia"/>
          <w:sz w:val="24"/>
          <w:szCs w:val="24"/>
        </w:rPr>
        <w:t>（注册号：</w:t>
      </w:r>
      <w:r w:rsidR="00BF1C86">
        <w:rPr>
          <w:rFonts w:ascii="Times New Roman" w:eastAsia="仿宋_GB2312" w:hAnsi="Times New Roman" w:cs="Times New Roman"/>
          <w:sz w:val="24"/>
          <w:szCs w:val="24"/>
        </w:rPr>
        <w:t>3520190079</w:t>
      </w:r>
      <w:r w:rsidR="0088248C" w:rsidRPr="0088248C">
        <w:rPr>
          <w:rFonts w:ascii="Times New Roman" w:eastAsia="仿宋_GB2312" w:hAnsi="Times New Roman" w:cs="Times New Roman"/>
          <w:sz w:val="24"/>
          <w:szCs w:val="24"/>
        </w:rPr>
        <w:t>）</w:t>
      </w:r>
      <w:r w:rsidR="0088248C">
        <w:rPr>
          <w:rFonts w:ascii="Times New Roman" w:eastAsia="仿宋_GB2312" w:hAnsi="Times New Roman" w:cs="Times New Roman" w:hint="eastAsia"/>
          <w:sz w:val="24"/>
          <w:szCs w:val="24"/>
        </w:rPr>
        <w:t>、</w:t>
      </w:r>
    </w:p>
    <w:p w:rsidR="00F07FB7" w:rsidRPr="00C3420A" w:rsidRDefault="00BF1C86" w:rsidP="00312A51">
      <w:pPr>
        <w:snapToGrid w:val="0"/>
        <w:spacing w:line="4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夏丽花</w:t>
      </w:r>
      <w:r w:rsidR="0088248C" w:rsidRPr="0088248C">
        <w:rPr>
          <w:rFonts w:ascii="Times New Roman" w:eastAsia="仿宋_GB2312" w:hAnsi="Times New Roman" w:cs="Times New Roman" w:hint="eastAsia"/>
          <w:sz w:val="24"/>
          <w:szCs w:val="24"/>
        </w:rPr>
        <w:t>（注册号：</w:t>
      </w:r>
      <w:r>
        <w:rPr>
          <w:rFonts w:ascii="Times New Roman" w:eastAsia="仿宋_GB2312" w:hAnsi="Times New Roman" w:cs="Times New Roman"/>
          <w:sz w:val="24"/>
          <w:szCs w:val="24"/>
        </w:rPr>
        <w:t>3520150011</w:t>
      </w:r>
      <w:r w:rsidR="0088248C" w:rsidRPr="0088248C">
        <w:rPr>
          <w:rFonts w:ascii="Times New Roman" w:eastAsia="仿宋_GB2312" w:hAnsi="Times New Roman" w:cs="Times New Roman"/>
          <w:sz w:val="24"/>
          <w:szCs w:val="24"/>
        </w:rPr>
        <w:t>）</w:t>
      </w:r>
      <w:r w:rsidR="00F07FB7" w:rsidRPr="00C3420A">
        <w:rPr>
          <w:rFonts w:ascii="Times New Roman" w:eastAsia="仿宋_GB2312" w:hAnsi="Times New Roman" w:cs="Times New Roman"/>
          <w:sz w:val="24"/>
          <w:szCs w:val="24"/>
        </w:rPr>
        <w:t>对估价对象进行了估价。</w:t>
      </w:r>
    </w:p>
    <w:p w:rsidR="00F07FB7" w:rsidRPr="00C3420A" w:rsidRDefault="00F07FB7" w:rsidP="00312A51">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估价目的：</w:t>
      </w:r>
      <w:r w:rsidR="00DC5598">
        <w:rPr>
          <w:rFonts w:ascii="Times New Roman" w:eastAsia="仿宋_GB2312" w:hAnsi="Times New Roman" w:cs="Times New Roman"/>
          <w:sz w:val="24"/>
          <w:szCs w:val="24"/>
        </w:rPr>
        <w:t>为估价委托人进行司法处置提供价值参考而评估房地产市场价值</w:t>
      </w:r>
      <w:r w:rsidRPr="00C3420A">
        <w:rPr>
          <w:rFonts w:ascii="Times New Roman" w:eastAsia="仿宋_GB2312" w:hAnsi="Times New Roman" w:cs="Times New Roman"/>
          <w:sz w:val="24"/>
          <w:szCs w:val="24"/>
        </w:rPr>
        <w:t>。</w:t>
      </w:r>
    </w:p>
    <w:p w:rsidR="00D55B49" w:rsidRPr="00312A51" w:rsidRDefault="00F07FB7" w:rsidP="00312A51">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估价对象：</w:t>
      </w:r>
      <w:r w:rsidR="0005129C">
        <w:rPr>
          <w:rFonts w:ascii="Times New Roman" w:eastAsia="仿宋_GB2312" w:hAnsi="Times New Roman" w:cs="Times New Roman"/>
          <w:sz w:val="24"/>
          <w:szCs w:val="24"/>
        </w:rPr>
        <w:t>福清市石竹街道棋</w:t>
      </w:r>
      <w:proofErr w:type="gramStart"/>
      <w:r w:rsidR="0005129C">
        <w:rPr>
          <w:rFonts w:ascii="Times New Roman" w:eastAsia="仿宋_GB2312" w:hAnsi="Times New Roman" w:cs="Times New Roman"/>
          <w:sz w:val="24"/>
          <w:szCs w:val="24"/>
        </w:rPr>
        <w:t>山村天</w:t>
      </w:r>
      <w:proofErr w:type="gramEnd"/>
      <w:r w:rsidR="0005129C">
        <w:rPr>
          <w:rFonts w:ascii="Times New Roman" w:eastAsia="仿宋_GB2312" w:hAnsi="Times New Roman" w:cs="Times New Roman"/>
          <w:sz w:val="24"/>
          <w:szCs w:val="24"/>
        </w:rPr>
        <w:t>翔凯旋城</w:t>
      </w:r>
      <w:r w:rsidR="0005129C">
        <w:rPr>
          <w:rFonts w:ascii="Times New Roman" w:eastAsia="仿宋_GB2312" w:hAnsi="Times New Roman" w:cs="Times New Roman"/>
          <w:sz w:val="24"/>
          <w:szCs w:val="24"/>
        </w:rPr>
        <w:t>8</w:t>
      </w:r>
      <w:r w:rsidR="0005129C">
        <w:rPr>
          <w:rFonts w:ascii="Times New Roman" w:eastAsia="仿宋_GB2312" w:hAnsi="Times New Roman" w:cs="Times New Roman"/>
          <w:sz w:val="24"/>
          <w:szCs w:val="24"/>
        </w:rPr>
        <w:t>号楼</w:t>
      </w:r>
      <w:r w:rsidR="0005129C">
        <w:rPr>
          <w:rFonts w:ascii="Times New Roman" w:eastAsia="仿宋_GB2312" w:hAnsi="Times New Roman" w:cs="Times New Roman"/>
          <w:sz w:val="24"/>
          <w:szCs w:val="24"/>
        </w:rPr>
        <w:t>501</w:t>
      </w:r>
      <w:r w:rsidR="0005129C">
        <w:rPr>
          <w:rFonts w:ascii="Times New Roman" w:eastAsia="仿宋_GB2312" w:hAnsi="Times New Roman" w:cs="Times New Roman"/>
          <w:sz w:val="24"/>
          <w:szCs w:val="24"/>
        </w:rPr>
        <w:t>单元住宅及地下室地下</w:t>
      </w:r>
      <w:r w:rsidR="0005129C">
        <w:rPr>
          <w:rFonts w:ascii="Times New Roman" w:eastAsia="仿宋_GB2312" w:hAnsi="Times New Roman" w:cs="Times New Roman"/>
          <w:sz w:val="24"/>
          <w:szCs w:val="24"/>
        </w:rPr>
        <w:t>1</w:t>
      </w:r>
      <w:r w:rsidR="0005129C">
        <w:rPr>
          <w:rFonts w:ascii="Times New Roman" w:eastAsia="仿宋_GB2312" w:hAnsi="Times New Roman" w:cs="Times New Roman"/>
          <w:sz w:val="24"/>
          <w:szCs w:val="24"/>
        </w:rPr>
        <w:t>层</w:t>
      </w:r>
      <w:r w:rsidR="0005129C">
        <w:rPr>
          <w:rFonts w:ascii="Times New Roman" w:eastAsia="仿宋_GB2312" w:hAnsi="Times New Roman" w:cs="Times New Roman"/>
          <w:sz w:val="24"/>
          <w:szCs w:val="24"/>
        </w:rPr>
        <w:t>157</w:t>
      </w:r>
      <w:r w:rsidR="0005129C">
        <w:rPr>
          <w:rFonts w:ascii="Times New Roman" w:eastAsia="仿宋_GB2312" w:hAnsi="Times New Roman" w:cs="Times New Roman"/>
          <w:sz w:val="24"/>
          <w:szCs w:val="24"/>
        </w:rPr>
        <w:t>号车位</w:t>
      </w:r>
      <w:r w:rsidR="00D55B49" w:rsidRPr="00C3420A">
        <w:rPr>
          <w:rFonts w:ascii="Times New Roman" w:eastAsia="仿宋_GB2312" w:hAnsi="Times New Roman" w:cs="Times New Roman"/>
          <w:sz w:val="24"/>
          <w:szCs w:val="24"/>
        </w:rPr>
        <w:t>房地产，</w:t>
      </w:r>
      <w:r w:rsidR="0005129C" w:rsidRPr="0005129C">
        <w:rPr>
          <w:rFonts w:ascii="Times New Roman" w:eastAsia="仿宋_GB2312" w:hAnsi="Times New Roman" w:cs="Times New Roman" w:hint="eastAsia"/>
          <w:sz w:val="24"/>
          <w:szCs w:val="24"/>
        </w:rPr>
        <w:t>501</w:t>
      </w:r>
      <w:r w:rsidR="0005129C" w:rsidRPr="0005129C">
        <w:rPr>
          <w:rFonts w:ascii="Times New Roman" w:eastAsia="仿宋_GB2312" w:hAnsi="Times New Roman" w:cs="Times New Roman" w:hint="eastAsia"/>
          <w:sz w:val="24"/>
          <w:szCs w:val="24"/>
        </w:rPr>
        <w:t>单元住宅建筑面积</w:t>
      </w:r>
      <w:r w:rsidR="0005129C" w:rsidRPr="0005129C">
        <w:rPr>
          <w:rFonts w:ascii="Times New Roman" w:eastAsia="仿宋_GB2312" w:hAnsi="Times New Roman" w:cs="Times New Roman" w:hint="eastAsia"/>
          <w:sz w:val="24"/>
          <w:szCs w:val="24"/>
        </w:rPr>
        <w:t>158.82</w:t>
      </w:r>
      <w:r w:rsidR="0005129C" w:rsidRPr="0005129C">
        <w:rPr>
          <w:rFonts w:ascii="Times New Roman" w:eastAsia="仿宋_GB2312" w:hAnsi="Times New Roman" w:cs="Times New Roman" w:hint="eastAsia"/>
          <w:sz w:val="24"/>
          <w:szCs w:val="24"/>
        </w:rPr>
        <w:t>㎡（其中套内建筑面积</w:t>
      </w:r>
      <w:r w:rsidR="00D34F65" w:rsidRPr="00D34F65">
        <w:rPr>
          <w:rFonts w:ascii="Times New Roman" w:eastAsia="仿宋_GB2312" w:hAnsi="Times New Roman" w:cs="Times New Roman" w:hint="eastAsia"/>
          <w:sz w:val="24"/>
          <w:szCs w:val="24"/>
        </w:rPr>
        <w:t>134.14</w:t>
      </w:r>
      <w:r w:rsidR="0005129C" w:rsidRPr="00D34F65">
        <w:rPr>
          <w:rFonts w:ascii="Times New Roman" w:eastAsia="仿宋_GB2312" w:hAnsi="Times New Roman" w:cs="Times New Roman" w:hint="eastAsia"/>
          <w:sz w:val="24"/>
          <w:szCs w:val="24"/>
        </w:rPr>
        <w:t>㎡）</w:t>
      </w:r>
      <w:r w:rsidR="0005129C" w:rsidRPr="0005129C">
        <w:rPr>
          <w:rFonts w:ascii="Times New Roman" w:eastAsia="仿宋_GB2312" w:hAnsi="Times New Roman" w:cs="Times New Roman" w:hint="eastAsia"/>
          <w:sz w:val="24"/>
          <w:szCs w:val="24"/>
        </w:rPr>
        <w:t>，分摊土地使用权面积</w:t>
      </w:r>
      <w:r w:rsidR="0005129C" w:rsidRPr="0005129C">
        <w:rPr>
          <w:rFonts w:ascii="Times New Roman" w:eastAsia="仿宋_GB2312" w:hAnsi="Times New Roman" w:cs="Times New Roman" w:hint="eastAsia"/>
          <w:sz w:val="24"/>
          <w:szCs w:val="24"/>
        </w:rPr>
        <w:t>31.59</w:t>
      </w:r>
      <w:r w:rsidR="0005129C" w:rsidRPr="0005129C">
        <w:rPr>
          <w:rFonts w:ascii="Times New Roman" w:eastAsia="仿宋_GB2312" w:hAnsi="Times New Roman" w:cs="Times New Roman" w:hint="eastAsia"/>
          <w:sz w:val="24"/>
          <w:szCs w:val="24"/>
        </w:rPr>
        <w:t>㎡；地下</w:t>
      </w:r>
      <w:r w:rsidR="0005129C" w:rsidRPr="0005129C">
        <w:rPr>
          <w:rFonts w:ascii="Times New Roman" w:eastAsia="仿宋_GB2312" w:hAnsi="Times New Roman" w:cs="Times New Roman" w:hint="eastAsia"/>
          <w:sz w:val="24"/>
          <w:szCs w:val="24"/>
        </w:rPr>
        <w:t>1</w:t>
      </w:r>
      <w:r w:rsidR="0005129C" w:rsidRPr="0005129C">
        <w:rPr>
          <w:rFonts w:ascii="Times New Roman" w:eastAsia="仿宋_GB2312" w:hAnsi="Times New Roman" w:cs="Times New Roman" w:hint="eastAsia"/>
          <w:sz w:val="24"/>
          <w:szCs w:val="24"/>
        </w:rPr>
        <w:t>层</w:t>
      </w:r>
      <w:r w:rsidR="0005129C" w:rsidRPr="0005129C">
        <w:rPr>
          <w:rFonts w:ascii="Times New Roman" w:eastAsia="仿宋_GB2312" w:hAnsi="Times New Roman" w:cs="Times New Roman" w:hint="eastAsia"/>
          <w:sz w:val="24"/>
          <w:szCs w:val="24"/>
        </w:rPr>
        <w:t>157</w:t>
      </w:r>
      <w:r w:rsidR="0005129C" w:rsidRPr="0005129C">
        <w:rPr>
          <w:rFonts w:ascii="Times New Roman" w:eastAsia="仿宋_GB2312" w:hAnsi="Times New Roman" w:cs="Times New Roman" w:hint="eastAsia"/>
          <w:sz w:val="24"/>
          <w:szCs w:val="24"/>
        </w:rPr>
        <w:t>号车位建筑面积</w:t>
      </w:r>
      <w:r w:rsidR="0005129C" w:rsidRPr="0005129C">
        <w:rPr>
          <w:rFonts w:ascii="Times New Roman" w:eastAsia="仿宋_GB2312" w:hAnsi="Times New Roman" w:cs="Times New Roman" w:hint="eastAsia"/>
          <w:sz w:val="24"/>
          <w:szCs w:val="24"/>
        </w:rPr>
        <w:t>24.97</w:t>
      </w:r>
      <w:r w:rsidR="0005129C" w:rsidRPr="0005129C">
        <w:rPr>
          <w:rFonts w:ascii="Times New Roman" w:eastAsia="仿宋_GB2312" w:hAnsi="Times New Roman" w:cs="Times New Roman" w:hint="eastAsia"/>
          <w:sz w:val="24"/>
          <w:szCs w:val="24"/>
        </w:rPr>
        <w:t>㎡（其中套内建筑面积</w:t>
      </w:r>
      <w:r w:rsidR="0005129C" w:rsidRPr="0005129C">
        <w:rPr>
          <w:rFonts w:ascii="Times New Roman" w:eastAsia="仿宋_GB2312" w:hAnsi="Times New Roman" w:cs="Times New Roman" w:hint="eastAsia"/>
          <w:sz w:val="24"/>
          <w:szCs w:val="24"/>
        </w:rPr>
        <w:t>12.72</w:t>
      </w:r>
      <w:r w:rsidR="0005129C" w:rsidRPr="0005129C">
        <w:rPr>
          <w:rFonts w:ascii="Times New Roman" w:eastAsia="仿宋_GB2312" w:hAnsi="Times New Roman" w:cs="Times New Roman" w:hint="eastAsia"/>
          <w:sz w:val="24"/>
          <w:szCs w:val="24"/>
        </w:rPr>
        <w:t>㎡），分摊土地使用权面积</w:t>
      </w:r>
      <w:r w:rsidR="0005129C" w:rsidRPr="0005129C">
        <w:rPr>
          <w:rFonts w:ascii="Times New Roman" w:eastAsia="仿宋_GB2312" w:hAnsi="Times New Roman" w:cs="Times New Roman" w:hint="eastAsia"/>
          <w:sz w:val="24"/>
          <w:szCs w:val="24"/>
        </w:rPr>
        <w:t>4.97</w:t>
      </w:r>
      <w:r w:rsidR="0005129C" w:rsidRPr="0005129C">
        <w:rPr>
          <w:rFonts w:ascii="Times New Roman" w:eastAsia="仿宋_GB2312" w:hAnsi="Times New Roman" w:cs="Times New Roman" w:hint="eastAsia"/>
          <w:sz w:val="24"/>
          <w:szCs w:val="24"/>
        </w:rPr>
        <w:t>㎡</w:t>
      </w:r>
      <w:r w:rsidR="0005129C" w:rsidRPr="0005129C">
        <w:rPr>
          <w:rFonts w:ascii="Times New Roman" w:eastAsia="仿宋_GB2312" w:hAnsi="Times New Roman" w:cs="Times New Roman"/>
          <w:sz w:val="24"/>
          <w:szCs w:val="24"/>
        </w:rPr>
        <w:t>；</w:t>
      </w:r>
      <w:r w:rsidR="0005129C" w:rsidRPr="00C3420A">
        <w:rPr>
          <w:rFonts w:ascii="Times New Roman" w:eastAsia="仿宋_GB2312" w:hAnsi="Times New Roman" w:cs="Times New Roman"/>
          <w:sz w:val="24"/>
          <w:szCs w:val="24"/>
        </w:rPr>
        <w:t>法定用途及实际用途均为住宅，土地使用权类型为出让，</w:t>
      </w:r>
      <w:r w:rsidR="0005129C">
        <w:rPr>
          <w:rFonts w:ascii="Times New Roman" w:eastAsia="仿宋_GB2312" w:hAnsi="Times New Roman" w:cs="Times New Roman"/>
          <w:sz w:val="24"/>
          <w:szCs w:val="24"/>
        </w:rPr>
        <w:t>房屋所有权人及土地使用权人为王萍</w:t>
      </w:r>
      <w:r w:rsidR="0005129C" w:rsidRPr="00C3420A">
        <w:rPr>
          <w:rFonts w:ascii="Times New Roman" w:eastAsia="仿宋_GB2312" w:hAnsi="Times New Roman" w:cs="Times New Roman"/>
          <w:sz w:val="24"/>
          <w:szCs w:val="24"/>
        </w:rPr>
        <w:t>；估价对象所在建筑物建成于</w:t>
      </w:r>
      <w:r w:rsidR="0005129C">
        <w:rPr>
          <w:rFonts w:ascii="Times New Roman" w:eastAsia="仿宋_GB2312" w:hAnsi="Times New Roman" w:cs="Times New Roman"/>
          <w:sz w:val="24"/>
          <w:szCs w:val="24"/>
        </w:rPr>
        <w:t>200</w:t>
      </w:r>
      <w:r w:rsidR="0005129C">
        <w:rPr>
          <w:rFonts w:ascii="Times New Roman" w:eastAsia="仿宋_GB2312" w:hAnsi="Times New Roman" w:cs="Times New Roman" w:hint="eastAsia"/>
          <w:sz w:val="24"/>
          <w:szCs w:val="24"/>
        </w:rPr>
        <w:t>8</w:t>
      </w:r>
      <w:r w:rsidR="0005129C">
        <w:rPr>
          <w:rFonts w:ascii="Times New Roman" w:eastAsia="仿宋_GB2312" w:hAnsi="Times New Roman" w:cs="Times New Roman"/>
          <w:sz w:val="24"/>
          <w:szCs w:val="24"/>
        </w:rPr>
        <w:t>年</w:t>
      </w:r>
      <w:r w:rsidR="0005129C" w:rsidRPr="00C3420A">
        <w:rPr>
          <w:rFonts w:ascii="Times New Roman" w:eastAsia="仿宋_GB2312" w:hAnsi="Times New Roman" w:cs="Times New Roman"/>
          <w:sz w:val="24"/>
          <w:szCs w:val="24"/>
        </w:rPr>
        <w:t>，钢混结构，带电梯，总层数</w:t>
      </w:r>
      <w:r w:rsidR="0005129C">
        <w:rPr>
          <w:rFonts w:ascii="Times New Roman" w:eastAsia="仿宋_GB2312" w:hAnsi="Times New Roman" w:cs="Times New Roman"/>
          <w:sz w:val="24"/>
          <w:szCs w:val="24"/>
        </w:rPr>
        <w:t>1</w:t>
      </w:r>
      <w:r w:rsidR="0005129C">
        <w:rPr>
          <w:rFonts w:ascii="Times New Roman" w:eastAsia="仿宋_GB2312" w:hAnsi="Times New Roman" w:cs="Times New Roman" w:hint="eastAsia"/>
          <w:sz w:val="24"/>
          <w:szCs w:val="24"/>
        </w:rPr>
        <w:t>8</w:t>
      </w:r>
      <w:r w:rsidR="0005129C" w:rsidRPr="00C3420A">
        <w:rPr>
          <w:rFonts w:ascii="Times New Roman" w:eastAsia="仿宋_GB2312" w:hAnsi="Times New Roman" w:cs="Times New Roman"/>
          <w:sz w:val="24"/>
          <w:szCs w:val="24"/>
        </w:rPr>
        <w:t>层，</w:t>
      </w:r>
      <w:r w:rsidR="0005129C" w:rsidRPr="0005129C">
        <w:rPr>
          <w:rFonts w:ascii="Times New Roman" w:eastAsia="仿宋_GB2312" w:hAnsi="Times New Roman" w:cs="Times New Roman"/>
          <w:sz w:val="24"/>
          <w:szCs w:val="24"/>
        </w:rPr>
        <w:t>估价对象</w:t>
      </w:r>
      <w:r w:rsidR="0005129C" w:rsidRPr="0005129C">
        <w:rPr>
          <w:rFonts w:ascii="Times New Roman" w:eastAsia="仿宋_GB2312" w:hAnsi="Times New Roman" w:cs="Times New Roman" w:hint="eastAsia"/>
          <w:sz w:val="24"/>
          <w:szCs w:val="24"/>
        </w:rPr>
        <w:t>501</w:t>
      </w:r>
      <w:r w:rsidR="0005129C" w:rsidRPr="0005129C">
        <w:rPr>
          <w:rFonts w:ascii="Times New Roman" w:eastAsia="仿宋_GB2312" w:hAnsi="Times New Roman" w:cs="Times New Roman" w:hint="eastAsia"/>
          <w:sz w:val="24"/>
          <w:szCs w:val="24"/>
        </w:rPr>
        <w:t>单元</w:t>
      </w:r>
      <w:r w:rsidR="0005129C" w:rsidRPr="0005129C">
        <w:rPr>
          <w:rFonts w:ascii="Times New Roman" w:eastAsia="仿宋_GB2312" w:hAnsi="Times New Roman" w:cs="Times New Roman"/>
          <w:sz w:val="24"/>
          <w:szCs w:val="24"/>
        </w:rPr>
        <w:t>位于地上第</w:t>
      </w:r>
      <w:r w:rsidR="0005129C" w:rsidRPr="0005129C">
        <w:rPr>
          <w:rFonts w:ascii="Times New Roman" w:eastAsia="仿宋_GB2312" w:hAnsi="Times New Roman" w:cs="Times New Roman" w:hint="eastAsia"/>
          <w:sz w:val="24"/>
          <w:szCs w:val="24"/>
        </w:rPr>
        <w:t>5</w:t>
      </w:r>
      <w:r w:rsidR="0005129C" w:rsidRPr="0005129C">
        <w:rPr>
          <w:rFonts w:ascii="Times New Roman" w:eastAsia="仿宋_GB2312" w:hAnsi="Times New Roman" w:cs="Times New Roman"/>
          <w:sz w:val="24"/>
          <w:szCs w:val="24"/>
        </w:rPr>
        <w:t>层</w:t>
      </w:r>
      <w:r w:rsidR="0005129C" w:rsidRPr="0005129C">
        <w:rPr>
          <w:rFonts w:ascii="Times New Roman" w:eastAsia="仿宋_GB2312" w:hAnsi="Times New Roman" w:cs="Times New Roman" w:hint="eastAsia"/>
          <w:sz w:val="24"/>
          <w:szCs w:val="24"/>
        </w:rPr>
        <w:t>，</w:t>
      </w:r>
      <w:r w:rsidR="0005129C" w:rsidRPr="0005129C">
        <w:rPr>
          <w:rFonts w:ascii="Times New Roman" w:eastAsia="仿宋_GB2312" w:hAnsi="Times New Roman" w:cs="Times New Roman"/>
          <w:sz w:val="24"/>
          <w:szCs w:val="24"/>
        </w:rPr>
        <w:t>地下</w:t>
      </w:r>
      <w:r w:rsidR="0005129C" w:rsidRPr="0005129C">
        <w:rPr>
          <w:rFonts w:ascii="Times New Roman" w:eastAsia="仿宋_GB2312" w:hAnsi="Times New Roman" w:cs="Times New Roman"/>
          <w:sz w:val="24"/>
          <w:szCs w:val="24"/>
        </w:rPr>
        <w:t>1</w:t>
      </w:r>
      <w:r w:rsidR="0005129C" w:rsidRPr="0005129C">
        <w:rPr>
          <w:rFonts w:ascii="Times New Roman" w:eastAsia="仿宋_GB2312" w:hAnsi="Times New Roman" w:cs="Times New Roman"/>
          <w:sz w:val="24"/>
          <w:szCs w:val="24"/>
        </w:rPr>
        <w:t>层</w:t>
      </w:r>
      <w:r w:rsidR="0005129C" w:rsidRPr="0005129C">
        <w:rPr>
          <w:rFonts w:ascii="Times New Roman" w:eastAsia="仿宋_GB2312" w:hAnsi="Times New Roman" w:cs="Times New Roman" w:hint="eastAsia"/>
          <w:sz w:val="24"/>
          <w:szCs w:val="24"/>
        </w:rPr>
        <w:t>157</w:t>
      </w:r>
      <w:r w:rsidR="0005129C" w:rsidRPr="0005129C">
        <w:rPr>
          <w:rFonts w:ascii="Times New Roman" w:eastAsia="仿宋_GB2312" w:hAnsi="Times New Roman" w:cs="Times New Roman"/>
          <w:sz w:val="24"/>
          <w:szCs w:val="24"/>
        </w:rPr>
        <w:t>车位位于地下第</w:t>
      </w:r>
      <w:r w:rsidR="0005129C" w:rsidRPr="0005129C">
        <w:rPr>
          <w:rFonts w:ascii="Times New Roman" w:eastAsia="仿宋_GB2312" w:hAnsi="Times New Roman" w:cs="Times New Roman"/>
          <w:sz w:val="24"/>
          <w:szCs w:val="24"/>
        </w:rPr>
        <w:t>1</w:t>
      </w:r>
      <w:r w:rsidR="0005129C" w:rsidRPr="0005129C">
        <w:rPr>
          <w:rFonts w:ascii="Times New Roman" w:eastAsia="仿宋_GB2312" w:hAnsi="Times New Roman" w:cs="Times New Roman"/>
          <w:sz w:val="24"/>
          <w:szCs w:val="24"/>
        </w:rPr>
        <w:t>层。</w:t>
      </w:r>
      <w:r w:rsidR="000420DE" w:rsidRPr="00C3420A">
        <w:rPr>
          <w:rFonts w:ascii="Times New Roman" w:eastAsia="仿宋_GB2312" w:hAnsi="Times New Roman" w:cs="Times New Roman"/>
          <w:sz w:val="24"/>
          <w:szCs w:val="24"/>
        </w:rPr>
        <w:t>估价对象财产范围包括建筑物</w:t>
      </w:r>
      <w:r w:rsidR="000420DE" w:rsidRPr="00603CCA">
        <w:rPr>
          <w:rFonts w:ascii="Times New Roman" w:eastAsia="仿宋_GB2312" w:hAnsi="Times New Roman" w:cs="Times New Roman"/>
          <w:sz w:val="24"/>
          <w:szCs w:val="24"/>
        </w:rPr>
        <w:t>（含室内二次装修）、分摊</w:t>
      </w:r>
      <w:r w:rsidR="000420DE" w:rsidRPr="00C3420A">
        <w:rPr>
          <w:rFonts w:ascii="Times New Roman" w:eastAsia="仿宋_GB2312" w:hAnsi="Times New Roman" w:cs="Times New Roman"/>
          <w:sz w:val="24"/>
          <w:szCs w:val="24"/>
        </w:rPr>
        <w:t>的土地使用权（</w:t>
      </w:r>
      <w:r w:rsidR="001A64C2" w:rsidRPr="00C3420A">
        <w:rPr>
          <w:rFonts w:ascii="Times New Roman" w:eastAsia="仿宋_GB2312" w:hAnsi="Times New Roman" w:cs="Times New Roman"/>
          <w:sz w:val="24"/>
          <w:szCs w:val="24"/>
        </w:rPr>
        <w:t>含土地出让金</w:t>
      </w:r>
      <w:r w:rsidR="000420DE" w:rsidRPr="00C3420A">
        <w:rPr>
          <w:rFonts w:ascii="Times New Roman" w:eastAsia="仿宋_GB2312" w:hAnsi="Times New Roman" w:cs="Times New Roman"/>
          <w:sz w:val="24"/>
          <w:szCs w:val="24"/>
        </w:rPr>
        <w:t>）及公共配套设施，不含家电家具等动产、债权债务、特许经营权等其他财产或权益</w:t>
      </w:r>
      <w:r w:rsidR="00BA2CE1">
        <w:rPr>
          <w:rFonts w:ascii="Times New Roman" w:eastAsia="仿宋_GB2312" w:hAnsi="Times New Roman" w:cs="Times New Roman" w:hint="eastAsia"/>
          <w:sz w:val="24"/>
          <w:szCs w:val="24"/>
        </w:rPr>
        <w:t>，</w:t>
      </w:r>
      <w:r w:rsidR="00A42C76" w:rsidRPr="00AC00EF">
        <w:rPr>
          <w:rFonts w:ascii="Times New Roman" w:eastAsia="仿宋_GB2312" w:hAnsi="Times New Roman" w:cs="Times New Roman" w:hint="eastAsia"/>
          <w:sz w:val="24"/>
          <w:szCs w:val="24"/>
        </w:rPr>
        <w:t>不考虑房地产被查封及原有的担保物权和其他优先受偿权等因素的影响，不考虑原有的租赁权和用益物权的影响</w:t>
      </w:r>
      <w:r w:rsidR="000420DE" w:rsidRPr="00C3420A">
        <w:rPr>
          <w:rFonts w:ascii="Times New Roman" w:eastAsia="仿宋_GB2312" w:hAnsi="Times New Roman" w:cs="Times New Roman"/>
          <w:sz w:val="24"/>
          <w:szCs w:val="24"/>
        </w:rPr>
        <w:t>。</w:t>
      </w:r>
    </w:p>
    <w:p w:rsidR="00F07FB7" w:rsidRPr="00C3420A" w:rsidRDefault="00F07FB7" w:rsidP="00312A51">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价值时点：</w:t>
      </w:r>
      <w:r w:rsidR="002F090A">
        <w:rPr>
          <w:rFonts w:ascii="Times New Roman" w:eastAsia="仿宋_GB2312" w:hAnsi="Times New Roman" w:cs="Times New Roman"/>
          <w:sz w:val="24"/>
          <w:szCs w:val="24"/>
        </w:rPr>
        <w:t>2020</w:t>
      </w:r>
      <w:r w:rsidR="002F090A">
        <w:rPr>
          <w:rFonts w:ascii="Times New Roman" w:eastAsia="仿宋_GB2312" w:hAnsi="Times New Roman" w:cs="Times New Roman"/>
          <w:sz w:val="24"/>
          <w:szCs w:val="24"/>
        </w:rPr>
        <w:t>年</w:t>
      </w:r>
      <w:r w:rsidR="002F090A">
        <w:rPr>
          <w:rFonts w:ascii="Times New Roman" w:eastAsia="仿宋_GB2312" w:hAnsi="Times New Roman" w:cs="Times New Roman"/>
          <w:sz w:val="24"/>
          <w:szCs w:val="24"/>
        </w:rPr>
        <w:t>4</w:t>
      </w:r>
      <w:r w:rsidR="002F090A">
        <w:rPr>
          <w:rFonts w:ascii="Times New Roman" w:eastAsia="仿宋_GB2312" w:hAnsi="Times New Roman" w:cs="Times New Roman"/>
          <w:sz w:val="24"/>
          <w:szCs w:val="24"/>
        </w:rPr>
        <w:t>月</w:t>
      </w:r>
      <w:r w:rsidR="002F090A">
        <w:rPr>
          <w:rFonts w:ascii="Times New Roman" w:eastAsia="仿宋_GB2312" w:hAnsi="Times New Roman" w:cs="Times New Roman"/>
          <w:sz w:val="24"/>
          <w:szCs w:val="24"/>
        </w:rPr>
        <w:t>1</w:t>
      </w:r>
      <w:r w:rsidR="002F090A">
        <w:rPr>
          <w:rFonts w:ascii="Times New Roman" w:eastAsia="仿宋_GB2312" w:hAnsi="Times New Roman" w:cs="Times New Roman"/>
          <w:sz w:val="24"/>
          <w:szCs w:val="24"/>
        </w:rPr>
        <w:t>日</w:t>
      </w:r>
    </w:p>
    <w:p w:rsidR="00F07FB7" w:rsidRPr="00C3420A" w:rsidRDefault="00F07FB7" w:rsidP="007E3545">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价值类型：市场价值</w:t>
      </w:r>
    </w:p>
    <w:p w:rsidR="00C93834" w:rsidRPr="00C3420A" w:rsidRDefault="00C93834" w:rsidP="007E3545">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估价方法：比较法</w:t>
      </w:r>
      <w:r w:rsidR="004D4E33">
        <w:rPr>
          <w:rFonts w:ascii="Times New Roman" w:eastAsia="仿宋_GB2312" w:hAnsi="Times New Roman" w:cs="Times New Roman" w:hint="eastAsia"/>
          <w:sz w:val="24"/>
          <w:szCs w:val="24"/>
        </w:rPr>
        <w:t>和收益法</w:t>
      </w:r>
    </w:p>
    <w:p w:rsidR="002603A6" w:rsidRPr="00DA7A44" w:rsidRDefault="00F07FB7" w:rsidP="007E3545">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估价结果：遵照有关法律法规、政策文件和估价标准，根据估价委托人提供的相关资料以及本估价机构调查和收集的资料，按照估价目的，遵循估价原则，采用</w:t>
      </w:r>
      <w:r w:rsidR="00D02A84" w:rsidRPr="00627D07">
        <w:rPr>
          <w:rFonts w:ascii="Times New Roman" w:eastAsia="仿宋_GB2312" w:hAnsi="Times New Roman" w:cs="Times New Roman"/>
          <w:sz w:val="24"/>
          <w:szCs w:val="24"/>
        </w:rPr>
        <w:t>比较法和收益法</w:t>
      </w:r>
      <w:r w:rsidRPr="000B60BC">
        <w:rPr>
          <w:rFonts w:ascii="Times New Roman" w:eastAsia="仿宋_GB2312" w:hAnsi="Times New Roman" w:cs="Times New Roman"/>
          <w:sz w:val="24"/>
          <w:szCs w:val="24"/>
        </w:rPr>
        <w:t>进</w:t>
      </w:r>
      <w:r w:rsidRPr="00C3420A">
        <w:rPr>
          <w:rFonts w:ascii="Times New Roman" w:eastAsia="仿宋_GB2312" w:hAnsi="Times New Roman" w:cs="Times New Roman"/>
          <w:sz w:val="24"/>
          <w:szCs w:val="24"/>
        </w:rPr>
        <w:t>行分析、测算和判断，在满足本次估价的假设和限制条件下，估价对象在价值时点的市场价值</w:t>
      </w:r>
      <w:r w:rsidR="00A31962" w:rsidRPr="00312A51">
        <w:rPr>
          <w:rFonts w:ascii="Times New Roman" w:eastAsia="仿宋_GB2312" w:hAnsi="Times New Roman" w:cs="Times New Roman" w:hint="eastAsia"/>
          <w:sz w:val="24"/>
          <w:szCs w:val="24"/>
        </w:rPr>
        <w:t>合计</w:t>
      </w:r>
      <w:r w:rsidRPr="00312A51">
        <w:rPr>
          <w:rFonts w:ascii="Times New Roman" w:eastAsia="仿宋_GB2312" w:hAnsi="Times New Roman" w:cs="Times New Roman"/>
          <w:sz w:val="24"/>
          <w:szCs w:val="24"/>
        </w:rPr>
        <w:t>为</w:t>
      </w:r>
      <w:r w:rsidR="00DA7A44" w:rsidRPr="00DA7A44">
        <w:rPr>
          <w:rFonts w:ascii="Times New Roman" w:eastAsia="仿宋_GB2312" w:hAnsi="Times New Roman" w:cs="Times New Roman"/>
          <w:b/>
          <w:sz w:val="24"/>
          <w:szCs w:val="24"/>
        </w:rPr>
        <w:t>人民币</w:t>
      </w:r>
      <w:proofErr w:type="gramStart"/>
      <w:r w:rsidR="00AD1455">
        <w:rPr>
          <w:rFonts w:ascii="Times New Roman" w:eastAsia="仿宋_GB2312" w:hAnsi="Times New Roman" w:cs="Times New Roman"/>
          <w:b/>
          <w:sz w:val="24"/>
          <w:szCs w:val="24"/>
        </w:rPr>
        <w:t>壹佰伍拾肆万</w:t>
      </w:r>
      <w:proofErr w:type="gramEnd"/>
      <w:r w:rsidR="00AD1455">
        <w:rPr>
          <w:rFonts w:ascii="Times New Roman" w:eastAsia="仿宋_GB2312" w:hAnsi="Times New Roman" w:cs="Times New Roman"/>
          <w:b/>
          <w:sz w:val="24"/>
          <w:szCs w:val="24"/>
        </w:rPr>
        <w:t>元整</w:t>
      </w:r>
      <w:r w:rsidR="00DA7A44" w:rsidRPr="00DA7A44">
        <w:rPr>
          <w:rFonts w:ascii="Times New Roman" w:eastAsia="仿宋_GB2312" w:hAnsi="Times New Roman" w:cs="Times New Roman"/>
          <w:b/>
          <w:sz w:val="24"/>
          <w:szCs w:val="24"/>
        </w:rPr>
        <w:t>（</w:t>
      </w:r>
      <w:r w:rsidR="00DA7A44" w:rsidRPr="00DA7A44">
        <w:rPr>
          <w:rFonts w:ascii="Times New Roman" w:eastAsia="仿宋_GB2312" w:hAnsi="Times New Roman" w:cs="Times New Roman"/>
          <w:b/>
          <w:sz w:val="24"/>
          <w:szCs w:val="24"/>
        </w:rPr>
        <w:t>¥</w:t>
      </w:r>
      <w:r w:rsidR="00AD1455">
        <w:rPr>
          <w:rFonts w:ascii="Times New Roman" w:eastAsia="仿宋_GB2312" w:hAnsi="Times New Roman" w:cs="Times New Roman"/>
          <w:b/>
          <w:sz w:val="24"/>
          <w:szCs w:val="24"/>
        </w:rPr>
        <w:t>154</w:t>
      </w:r>
      <w:r w:rsidR="00DA7A44" w:rsidRPr="00DA7A44">
        <w:rPr>
          <w:rFonts w:ascii="Times New Roman" w:eastAsia="仿宋_GB2312" w:hAnsi="Times New Roman" w:cs="Times New Roman"/>
          <w:b/>
          <w:sz w:val="24"/>
          <w:szCs w:val="24"/>
        </w:rPr>
        <w:t>万元）</w:t>
      </w:r>
      <w:r w:rsidR="00234500" w:rsidRPr="00DA7A44">
        <w:rPr>
          <w:rFonts w:ascii="Times New Roman" w:eastAsia="仿宋_GB2312" w:hAnsi="Times New Roman" w:cs="Times New Roman"/>
          <w:b/>
          <w:sz w:val="24"/>
          <w:szCs w:val="24"/>
        </w:rPr>
        <w:t>，</w:t>
      </w:r>
      <w:r w:rsidR="00312A51" w:rsidRPr="00DA7A44">
        <w:rPr>
          <w:rFonts w:ascii="Times New Roman" w:eastAsia="仿宋_GB2312" w:hAnsi="Times New Roman" w:cs="Times New Roman"/>
          <w:b/>
          <w:sz w:val="24"/>
          <w:szCs w:val="24"/>
        </w:rPr>
        <w:t>其中</w:t>
      </w:r>
      <w:r w:rsidR="00312A51" w:rsidRPr="00DA7A44">
        <w:rPr>
          <w:rFonts w:ascii="Times New Roman" w:eastAsia="仿宋_GB2312" w:hAnsi="Times New Roman" w:cs="Times New Roman" w:hint="eastAsia"/>
          <w:b/>
          <w:sz w:val="24"/>
          <w:szCs w:val="24"/>
        </w:rPr>
        <w:t>501</w:t>
      </w:r>
      <w:r w:rsidR="00312A51" w:rsidRPr="00DA7A44">
        <w:rPr>
          <w:rFonts w:ascii="Times New Roman" w:eastAsia="仿宋_GB2312" w:hAnsi="Times New Roman" w:cs="Times New Roman" w:hint="eastAsia"/>
          <w:b/>
          <w:sz w:val="24"/>
          <w:szCs w:val="24"/>
        </w:rPr>
        <w:t>单元</w:t>
      </w:r>
      <w:r w:rsidR="00312A51" w:rsidRPr="00DA7A44">
        <w:rPr>
          <w:rFonts w:ascii="Times New Roman" w:eastAsia="仿宋_GB2312" w:hAnsi="Times New Roman" w:cs="Times New Roman"/>
          <w:b/>
          <w:sz w:val="24"/>
          <w:szCs w:val="24"/>
        </w:rPr>
        <w:t>住宅市场价值为</w:t>
      </w:r>
      <w:r w:rsidR="00DA7A44" w:rsidRPr="00DA7A44">
        <w:rPr>
          <w:rFonts w:ascii="Times New Roman" w:eastAsia="仿宋_GB2312" w:hAnsi="Times New Roman" w:cs="Times New Roman"/>
          <w:b/>
          <w:sz w:val="24"/>
          <w:szCs w:val="24"/>
        </w:rPr>
        <w:t>人民币</w:t>
      </w:r>
      <w:proofErr w:type="gramStart"/>
      <w:r w:rsidR="00DA7A44" w:rsidRPr="00DA7A44">
        <w:rPr>
          <w:rFonts w:ascii="Times New Roman" w:eastAsia="仿宋_GB2312" w:hAnsi="Times New Roman" w:cs="Times New Roman"/>
          <w:b/>
          <w:sz w:val="24"/>
          <w:szCs w:val="24"/>
        </w:rPr>
        <w:t>壹佰肆拾贰万贰仟</w:t>
      </w:r>
      <w:proofErr w:type="gramEnd"/>
      <w:r w:rsidR="00DA7A44" w:rsidRPr="00DA7A44">
        <w:rPr>
          <w:rFonts w:ascii="Times New Roman" w:eastAsia="仿宋_GB2312" w:hAnsi="Times New Roman" w:cs="Times New Roman"/>
          <w:b/>
          <w:sz w:val="24"/>
          <w:szCs w:val="24"/>
        </w:rPr>
        <w:t>元整（</w:t>
      </w:r>
      <w:r w:rsidR="00DA7A44" w:rsidRPr="00DA7A44">
        <w:rPr>
          <w:rFonts w:ascii="Times New Roman" w:eastAsia="仿宋_GB2312" w:hAnsi="Times New Roman" w:cs="Times New Roman"/>
          <w:b/>
          <w:sz w:val="24"/>
          <w:szCs w:val="24"/>
        </w:rPr>
        <w:t>¥142.2</w:t>
      </w:r>
      <w:r w:rsidR="00DA7A44" w:rsidRPr="00DA7A44">
        <w:rPr>
          <w:rFonts w:ascii="Times New Roman" w:eastAsia="仿宋_GB2312" w:hAnsi="Times New Roman" w:cs="Times New Roman"/>
          <w:b/>
          <w:sz w:val="24"/>
          <w:szCs w:val="24"/>
        </w:rPr>
        <w:t>万元）</w:t>
      </w:r>
      <w:r w:rsidR="00312A51" w:rsidRPr="00DA7A44">
        <w:rPr>
          <w:rFonts w:ascii="Times New Roman" w:eastAsia="仿宋_GB2312" w:hAnsi="Times New Roman" w:cs="Times New Roman"/>
          <w:b/>
          <w:sz w:val="24"/>
          <w:szCs w:val="24"/>
        </w:rPr>
        <w:t>，</w:t>
      </w:r>
      <w:r w:rsidR="00234500" w:rsidRPr="00DA7A44">
        <w:rPr>
          <w:rFonts w:ascii="Times New Roman" w:eastAsia="仿宋_GB2312" w:hAnsi="Times New Roman" w:cs="Times New Roman"/>
          <w:b/>
          <w:sz w:val="24"/>
          <w:szCs w:val="24"/>
        </w:rPr>
        <w:t>单价</w:t>
      </w:r>
      <w:r w:rsidR="00DA7A44" w:rsidRPr="00DA7A44">
        <w:rPr>
          <w:rFonts w:ascii="Times New Roman" w:eastAsia="仿宋_GB2312" w:hAnsi="Times New Roman" w:cs="Times New Roman" w:hint="eastAsia"/>
          <w:b/>
          <w:sz w:val="24"/>
          <w:szCs w:val="24"/>
        </w:rPr>
        <w:t>8</w:t>
      </w:r>
      <w:r w:rsidR="00491D4A" w:rsidRPr="00DA7A44">
        <w:rPr>
          <w:rFonts w:ascii="Times New Roman" w:eastAsia="仿宋_GB2312" w:hAnsi="Times New Roman" w:cs="Times New Roman"/>
          <w:b/>
          <w:sz w:val="24"/>
          <w:szCs w:val="24"/>
        </w:rPr>
        <w:t>,</w:t>
      </w:r>
      <w:r w:rsidR="00DA7A44" w:rsidRPr="00DA7A44">
        <w:rPr>
          <w:rFonts w:ascii="Times New Roman" w:eastAsia="仿宋_GB2312" w:hAnsi="Times New Roman" w:cs="Times New Roman" w:hint="eastAsia"/>
          <w:b/>
          <w:sz w:val="24"/>
          <w:szCs w:val="24"/>
        </w:rPr>
        <w:t>95</w:t>
      </w:r>
      <w:r w:rsidR="00BD1CED">
        <w:rPr>
          <w:rFonts w:ascii="Times New Roman" w:eastAsia="仿宋_GB2312" w:hAnsi="Times New Roman" w:cs="Times New Roman" w:hint="eastAsia"/>
          <w:b/>
          <w:sz w:val="24"/>
          <w:szCs w:val="24"/>
        </w:rPr>
        <w:t>3</w:t>
      </w:r>
      <w:r w:rsidR="006B12EF" w:rsidRPr="00DA7A44">
        <w:rPr>
          <w:rFonts w:ascii="Times New Roman" w:eastAsia="仿宋_GB2312" w:hAnsi="Times New Roman" w:cs="Times New Roman"/>
          <w:b/>
          <w:sz w:val="24"/>
          <w:szCs w:val="24"/>
        </w:rPr>
        <w:t>元</w:t>
      </w:r>
      <w:r w:rsidR="006B12EF" w:rsidRPr="00DA7A44">
        <w:rPr>
          <w:rFonts w:ascii="Times New Roman" w:eastAsia="仿宋_GB2312" w:hAnsi="Times New Roman" w:cs="Times New Roman"/>
          <w:b/>
          <w:sz w:val="24"/>
          <w:szCs w:val="24"/>
        </w:rPr>
        <w:t>/m²</w:t>
      </w:r>
      <w:r w:rsidR="00312A51" w:rsidRPr="00DA7A44">
        <w:rPr>
          <w:rFonts w:ascii="Times New Roman" w:eastAsia="仿宋_GB2312" w:hAnsi="Times New Roman" w:cs="Times New Roman"/>
          <w:b/>
          <w:sz w:val="24"/>
          <w:szCs w:val="24"/>
        </w:rPr>
        <w:t>；</w:t>
      </w:r>
      <w:r w:rsidR="00312A51" w:rsidRPr="00DA7A44">
        <w:rPr>
          <w:rFonts w:ascii="Times New Roman" w:eastAsia="仿宋_GB2312" w:hAnsi="Times New Roman" w:cs="Times New Roman" w:hint="eastAsia"/>
          <w:b/>
          <w:sz w:val="24"/>
          <w:szCs w:val="24"/>
        </w:rPr>
        <w:t>地下</w:t>
      </w:r>
      <w:r w:rsidR="00312A51" w:rsidRPr="00DA7A44">
        <w:rPr>
          <w:rFonts w:ascii="Times New Roman" w:eastAsia="仿宋_GB2312" w:hAnsi="Times New Roman" w:cs="Times New Roman" w:hint="eastAsia"/>
          <w:b/>
          <w:sz w:val="24"/>
          <w:szCs w:val="24"/>
        </w:rPr>
        <w:t>1</w:t>
      </w:r>
      <w:r w:rsidR="00312A51" w:rsidRPr="00DA7A44">
        <w:rPr>
          <w:rFonts w:ascii="Times New Roman" w:eastAsia="仿宋_GB2312" w:hAnsi="Times New Roman" w:cs="Times New Roman" w:hint="eastAsia"/>
          <w:b/>
          <w:sz w:val="24"/>
          <w:szCs w:val="24"/>
        </w:rPr>
        <w:t>层</w:t>
      </w:r>
      <w:r w:rsidR="00312A51" w:rsidRPr="00DA7A44">
        <w:rPr>
          <w:rFonts w:ascii="Times New Roman" w:eastAsia="仿宋_GB2312" w:hAnsi="Times New Roman" w:cs="Times New Roman" w:hint="eastAsia"/>
          <w:b/>
          <w:sz w:val="24"/>
          <w:szCs w:val="24"/>
        </w:rPr>
        <w:t>157</w:t>
      </w:r>
      <w:r w:rsidR="00312A51" w:rsidRPr="00DA7A44">
        <w:rPr>
          <w:rFonts w:ascii="Times New Roman" w:eastAsia="仿宋_GB2312" w:hAnsi="Times New Roman" w:cs="Times New Roman" w:hint="eastAsia"/>
          <w:b/>
          <w:sz w:val="24"/>
          <w:szCs w:val="24"/>
        </w:rPr>
        <w:t>号车位</w:t>
      </w:r>
      <w:r w:rsidR="00312A51" w:rsidRPr="00DA7A44">
        <w:rPr>
          <w:rFonts w:ascii="Times New Roman" w:eastAsia="仿宋_GB2312" w:hAnsi="Times New Roman" w:cs="Times New Roman"/>
          <w:b/>
          <w:sz w:val="24"/>
          <w:szCs w:val="24"/>
        </w:rPr>
        <w:t>市场价值为人民币</w:t>
      </w:r>
      <w:r w:rsidR="00AD1455">
        <w:rPr>
          <w:rFonts w:ascii="Times New Roman" w:eastAsia="仿宋_GB2312" w:hAnsi="Times New Roman" w:cs="Times New Roman"/>
          <w:b/>
          <w:sz w:val="24"/>
          <w:szCs w:val="24"/>
        </w:rPr>
        <w:t>壹拾壹万捌仟元</w:t>
      </w:r>
      <w:r w:rsidR="00312A51" w:rsidRPr="00DA7A44">
        <w:rPr>
          <w:rFonts w:ascii="Times New Roman" w:eastAsia="仿宋_GB2312" w:hAnsi="Times New Roman" w:cs="Times New Roman"/>
          <w:b/>
          <w:sz w:val="24"/>
          <w:szCs w:val="24"/>
        </w:rPr>
        <w:t>整（</w:t>
      </w:r>
      <w:r w:rsidR="00312A51" w:rsidRPr="00DA7A44">
        <w:rPr>
          <w:rFonts w:ascii="Times New Roman" w:eastAsia="仿宋_GB2312" w:hAnsi="Times New Roman" w:cs="Times New Roman"/>
          <w:b/>
          <w:sz w:val="24"/>
          <w:szCs w:val="24"/>
        </w:rPr>
        <w:t>¥</w:t>
      </w:r>
      <w:r w:rsidR="00AD1455">
        <w:rPr>
          <w:rFonts w:ascii="Times New Roman" w:eastAsia="仿宋_GB2312" w:hAnsi="Times New Roman" w:cs="Times New Roman"/>
          <w:b/>
          <w:sz w:val="24"/>
          <w:szCs w:val="24"/>
        </w:rPr>
        <w:t>11.8</w:t>
      </w:r>
      <w:r w:rsidR="00312A51" w:rsidRPr="00DA7A44">
        <w:rPr>
          <w:rFonts w:ascii="Times New Roman" w:eastAsia="仿宋_GB2312" w:hAnsi="Times New Roman" w:cs="Times New Roman"/>
          <w:b/>
          <w:sz w:val="24"/>
          <w:szCs w:val="24"/>
        </w:rPr>
        <w:t>万元）</w:t>
      </w:r>
      <w:r w:rsidR="002603A6" w:rsidRPr="00DA7A44">
        <w:rPr>
          <w:rFonts w:ascii="Times New Roman" w:eastAsia="仿宋_GB2312" w:hAnsi="Times New Roman" w:cs="Times New Roman" w:hint="eastAsia"/>
          <w:b/>
          <w:sz w:val="24"/>
          <w:szCs w:val="24"/>
        </w:rPr>
        <w:t>。</w:t>
      </w:r>
    </w:p>
    <w:p w:rsidR="006C30C5" w:rsidRPr="00E36ED6" w:rsidRDefault="006C30C5" w:rsidP="007E3545">
      <w:pPr>
        <w:snapToGrid w:val="0"/>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与估价结果和报告使用有关的特别提示：</w:t>
      </w:r>
    </w:p>
    <w:p w:rsidR="006C30C5" w:rsidRPr="00E36ED6" w:rsidRDefault="006C30C5" w:rsidP="00312A51">
      <w:pPr>
        <w:snapToGrid w:val="0"/>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1</w:t>
      </w:r>
      <w:r w:rsidR="00DF3D40" w:rsidRPr="00E36ED6">
        <w:rPr>
          <w:rFonts w:ascii="Times New Roman" w:eastAsia="仿宋_GB2312" w:hAnsi="Times New Roman" w:cs="Times New Roman"/>
          <w:sz w:val="24"/>
          <w:szCs w:val="24"/>
        </w:rPr>
        <w:t>、</w:t>
      </w:r>
      <w:r w:rsidR="00300922" w:rsidRPr="00E36ED6">
        <w:rPr>
          <w:rFonts w:ascii="Times New Roman" w:eastAsia="仿宋_GB2312" w:hAnsi="Times New Roman" w:cs="Times New Roman"/>
          <w:sz w:val="24"/>
          <w:szCs w:val="24"/>
        </w:rPr>
        <w:t>本估价结果不应作为价格实现的保证</w:t>
      </w:r>
      <w:r w:rsidRPr="00E36ED6">
        <w:rPr>
          <w:rFonts w:ascii="Times New Roman" w:eastAsia="仿宋_GB2312" w:hAnsi="Times New Roman" w:cs="Times New Roman"/>
          <w:sz w:val="24"/>
          <w:szCs w:val="24"/>
        </w:rPr>
        <w:t>。</w:t>
      </w:r>
    </w:p>
    <w:p w:rsidR="006C30C5" w:rsidRPr="00E36ED6" w:rsidRDefault="006C30C5" w:rsidP="00312A51">
      <w:pPr>
        <w:snapToGrid w:val="0"/>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2</w:t>
      </w:r>
      <w:r w:rsidR="00DF3D40" w:rsidRPr="00E36ED6">
        <w:rPr>
          <w:rFonts w:ascii="Times New Roman" w:eastAsia="仿宋_GB2312" w:hAnsi="Times New Roman" w:cs="Times New Roman"/>
          <w:sz w:val="24"/>
          <w:szCs w:val="24"/>
        </w:rPr>
        <w:t>、</w:t>
      </w:r>
      <w:r w:rsidRPr="00E36ED6">
        <w:rPr>
          <w:rFonts w:ascii="Times New Roman" w:eastAsia="仿宋_GB2312" w:hAnsi="Times New Roman" w:cs="Times New Roman"/>
          <w:sz w:val="24"/>
          <w:szCs w:val="24"/>
        </w:rPr>
        <w:t>本次估价中的估价结果是税费正常负担下的市场价值（含以该结果进入市场转让时卖方需缴纳的相关税费）。</w:t>
      </w:r>
    </w:p>
    <w:p w:rsidR="006C30C5" w:rsidRPr="00E36ED6" w:rsidRDefault="006C30C5" w:rsidP="00312A51">
      <w:pPr>
        <w:snapToGrid w:val="0"/>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3</w:t>
      </w:r>
      <w:r w:rsidR="00DF3D40" w:rsidRPr="00E36ED6">
        <w:rPr>
          <w:rFonts w:ascii="Times New Roman" w:eastAsia="仿宋_GB2312" w:hAnsi="Times New Roman" w:cs="Times New Roman"/>
          <w:sz w:val="24"/>
          <w:szCs w:val="24"/>
        </w:rPr>
        <w:t>、</w:t>
      </w:r>
      <w:r w:rsidRPr="00E36ED6">
        <w:rPr>
          <w:rFonts w:ascii="Times New Roman" w:eastAsia="仿宋_GB2312" w:hAnsi="Times New Roman" w:cs="Times New Roman"/>
          <w:sz w:val="24"/>
          <w:szCs w:val="24"/>
        </w:rPr>
        <w:t>估价对象若以上述估价结果进行交易，涉及的</w:t>
      </w:r>
      <w:r w:rsidR="00716B9D">
        <w:rPr>
          <w:rFonts w:ascii="Times New Roman" w:eastAsia="仿宋_GB2312" w:hAnsi="Times New Roman" w:cs="Times New Roman" w:hint="eastAsia"/>
          <w:sz w:val="24"/>
          <w:szCs w:val="24"/>
        </w:rPr>
        <w:t>相关费用</w:t>
      </w:r>
      <w:r w:rsidRPr="00E36ED6">
        <w:rPr>
          <w:rFonts w:ascii="Times New Roman" w:eastAsia="仿宋_GB2312" w:hAnsi="Times New Roman" w:cs="Times New Roman"/>
          <w:sz w:val="24"/>
          <w:szCs w:val="24"/>
        </w:rPr>
        <w:t>情况如下：</w:t>
      </w:r>
    </w:p>
    <w:p w:rsidR="00F911A0" w:rsidRPr="00767362" w:rsidRDefault="00735DE4" w:rsidP="000D3F3C">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（1）</w:t>
      </w:r>
      <w:r w:rsidR="00F911A0" w:rsidRPr="00767362">
        <w:rPr>
          <w:rFonts w:ascii="仿宋_GB2312" w:eastAsia="仿宋_GB2312" w:hAnsi="宋体" w:cs="宋体" w:hint="eastAsia"/>
          <w:sz w:val="24"/>
          <w:szCs w:val="24"/>
        </w:rPr>
        <w:t>买、卖双方的交易税费</w:t>
      </w:r>
    </w:p>
    <w:p w:rsidR="00654A81" w:rsidRDefault="00654A81" w:rsidP="00654A81">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lastRenderedPageBreak/>
        <w:t>根据当地现行房地产转让管理的有关规定，在满足估价假设条件下，估价对象若以本次估价结果进入市场转让时，按目前当地有关规定买卖双方需缴纳有关交易税</w:t>
      </w:r>
      <w:proofErr w:type="gramStart"/>
      <w:r w:rsidRPr="00767362">
        <w:rPr>
          <w:rFonts w:ascii="仿宋_GB2312" w:eastAsia="仿宋_GB2312" w:hAnsi="宋体" w:cs="宋体" w:hint="eastAsia"/>
          <w:sz w:val="24"/>
          <w:szCs w:val="24"/>
        </w:rPr>
        <w:t>费如下</w:t>
      </w:r>
      <w:proofErr w:type="gramEnd"/>
      <w:r w:rsidRPr="00767362">
        <w:rPr>
          <w:rFonts w:ascii="仿宋_GB2312" w:eastAsia="仿宋_GB2312" w:hAnsi="宋体" w:cs="宋体" w:hint="eastAsia"/>
          <w:sz w:val="24"/>
          <w:szCs w:val="24"/>
        </w:rPr>
        <w:t>表所示</w:t>
      </w:r>
      <w:r>
        <w:rPr>
          <w:rFonts w:ascii="仿宋_GB2312" w:eastAsia="仿宋_GB2312" w:hAnsi="宋体" w:cs="宋体" w:hint="eastAsia"/>
          <w:sz w:val="24"/>
          <w:szCs w:val="24"/>
        </w:rPr>
        <w:t>：</w:t>
      </w:r>
    </w:p>
    <w:tbl>
      <w:tblPr>
        <w:tblW w:w="90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94"/>
        <w:gridCol w:w="1559"/>
        <w:gridCol w:w="1559"/>
        <w:gridCol w:w="1560"/>
        <w:gridCol w:w="3685"/>
      </w:tblGrid>
      <w:tr w:rsidR="00654A81" w:rsidRPr="00E36ED6" w:rsidTr="008A585D">
        <w:trPr>
          <w:trHeight w:val="369"/>
          <w:tblHeader/>
        </w:trPr>
        <w:tc>
          <w:tcPr>
            <w:tcW w:w="694" w:type="dxa"/>
            <w:vAlign w:val="center"/>
          </w:tcPr>
          <w:p w:rsidR="00654A81" w:rsidRPr="00E36ED6" w:rsidRDefault="00654A81" w:rsidP="008A585D">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序号</w:t>
            </w:r>
          </w:p>
        </w:tc>
        <w:tc>
          <w:tcPr>
            <w:tcW w:w="1559" w:type="dxa"/>
            <w:vAlign w:val="center"/>
          </w:tcPr>
          <w:p w:rsidR="00654A81" w:rsidRPr="00E36ED6" w:rsidRDefault="00654A81" w:rsidP="008A585D">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项目</w:t>
            </w:r>
          </w:p>
        </w:tc>
        <w:tc>
          <w:tcPr>
            <w:tcW w:w="1559" w:type="dxa"/>
            <w:vAlign w:val="center"/>
          </w:tcPr>
          <w:p w:rsidR="00654A81" w:rsidRPr="00E36ED6" w:rsidRDefault="00654A81" w:rsidP="008A585D">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卖方交易税费（元）</w:t>
            </w:r>
          </w:p>
        </w:tc>
        <w:tc>
          <w:tcPr>
            <w:tcW w:w="1560" w:type="dxa"/>
            <w:vAlign w:val="center"/>
          </w:tcPr>
          <w:p w:rsidR="00654A81" w:rsidRPr="00E36ED6" w:rsidRDefault="00654A81" w:rsidP="008A585D">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买方交易税费（元）</w:t>
            </w:r>
          </w:p>
        </w:tc>
        <w:tc>
          <w:tcPr>
            <w:tcW w:w="3685" w:type="dxa"/>
            <w:vAlign w:val="center"/>
          </w:tcPr>
          <w:p w:rsidR="00654A81" w:rsidRPr="00E36ED6" w:rsidRDefault="00654A81" w:rsidP="008A585D">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说明</w:t>
            </w:r>
          </w:p>
        </w:tc>
      </w:tr>
      <w:tr w:rsidR="00654A81" w:rsidRPr="00E36ED6" w:rsidTr="008A585D">
        <w:trPr>
          <w:trHeight w:val="369"/>
        </w:trPr>
        <w:tc>
          <w:tcPr>
            <w:tcW w:w="694" w:type="dxa"/>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1</w:t>
            </w:r>
          </w:p>
        </w:tc>
        <w:tc>
          <w:tcPr>
            <w:tcW w:w="1559"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契税</w:t>
            </w:r>
          </w:p>
        </w:tc>
        <w:tc>
          <w:tcPr>
            <w:tcW w:w="1559" w:type="dxa"/>
            <w:vAlign w:val="center"/>
          </w:tcPr>
          <w:p w:rsidR="00654A81" w:rsidRPr="002B05B5" w:rsidRDefault="00654A81" w:rsidP="008A585D">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654A81" w:rsidRPr="002B05B5" w:rsidRDefault="00DA7A44"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31</w:t>
            </w:r>
            <w:r w:rsidR="00491D4A" w:rsidRPr="002B05B5">
              <w:rPr>
                <w:rFonts w:ascii="Times New Roman" w:eastAsia="仿宋_GB2312" w:hAnsi="Times New Roman" w:cs="Times New Roman"/>
                <w:szCs w:val="21"/>
              </w:rPr>
              <w:t>,</w:t>
            </w:r>
            <w:r w:rsidR="00AD1455">
              <w:rPr>
                <w:rFonts w:ascii="Times New Roman" w:eastAsia="仿宋_GB2312" w:hAnsi="Times New Roman" w:cs="Times New Roman" w:hint="eastAsia"/>
                <w:szCs w:val="21"/>
              </w:rPr>
              <w:t>811</w:t>
            </w:r>
          </w:p>
        </w:tc>
        <w:tc>
          <w:tcPr>
            <w:tcW w:w="3685" w:type="dxa"/>
            <w:vAlign w:val="center"/>
          </w:tcPr>
          <w:p w:rsidR="00654A81" w:rsidRPr="00E36ED6" w:rsidRDefault="009310D5" w:rsidP="008A585D">
            <w:pPr>
              <w:spacing w:line="240" w:lineRule="exact"/>
              <w:rPr>
                <w:rFonts w:ascii="Times New Roman" w:eastAsia="仿宋_GB2312" w:hAnsi="Times New Roman" w:cs="Times New Roman"/>
                <w:szCs w:val="21"/>
              </w:rPr>
            </w:pPr>
            <w:r>
              <w:rPr>
                <w:rFonts w:ascii="Times New Roman" w:eastAsia="仿宋_GB2312" w:hAnsi="Times New Roman" w:cs="Times New Roman"/>
                <w:szCs w:val="21"/>
              </w:rPr>
              <w:t>普通住宅</w:t>
            </w:r>
            <w:r w:rsidR="00654A81" w:rsidRPr="00E36ED6">
              <w:rPr>
                <w:rFonts w:ascii="Times New Roman" w:eastAsia="仿宋_GB2312" w:hAnsi="Times New Roman" w:cs="Times New Roman"/>
                <w:szCs w:val="21"/>
              </w:rPr>
              <w:t>按评估价值的</w:t>
            </w:r>
            <w:r w:rsidR="00654A81">
              <w:rPr>
                <w:rFonts w:ascii="Times New Roman" w:eastAsia="仿宋_GB2312" w:hAnsi="Times New Roman" w:cs="Times New Roman"/>
                <w:szCs w:val="21"/>
              </w:rPr>
              <w:t>2</w:t>
            </w:r>
            <w:r w:rsidR="00654A81" w:rsidRPr="00E36ED6">
              <w:rPr>
                <w:rFonts w:ascii="Times New Roman" w:eastAsia="仿宋_GB2312" w:hAnsi="Times New Roman" w:cs="Times New Roman"/>
                <w:szCs w:val="21"/>
              </w:rPr>
              <w:t>.0%</w:t>
            </w:r>
            <w:r w:rsidR="00654A81" w:rsidRPr="00E36ED6">
              <w:rPr>
                <w:rFonts w:ascii="Times New Roman" w:eastAsia="仿宋_GB2312" w:hAnsi="Times New Roman" w:cs="Times New Roman"/>
                <w:szCs w:val="21"/>
              </w:rPr>
              <w:t>计征，</w:t>
            </w:r>
            <w:r>
              <w:rPr>
                <w:rFonts w:ascii="Times New Roman" w:eastAsia="仿宋_GB2312" w:hAnsi="Times New Roman" w:cs="Times New Roman"/>
                <w:szCs w:val="21"/>
              </w:rPr>
              <w:t>车位按</w:t>
            </w:r>
            <w:r w:rsidRPr="009310D5">
              <w:rPr>
                <w:rFonts w:ascii="Times New Roman" w:eastAsia="仿宋_GB2312" w:hAnsi="Times New Roman" w:cs="Times New Roman" w:hint="eastAsia"/>
                <w:szCs w:val="21"/>
              </w:rPr>
              <w:t>估价价值扣除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Pr>
                <w:rFonts w:ascii="Times New Roman" w:eastAsia="仿宋_GB2312" w:hAnsi="Times New Roman" w:cs="Times New Roman" w:hint="eastAsia"/>
                <w:szCs w:val="21"/>
              </w:rPr>
              <w:t>3</w:t>
            </w:r>
            <w:r w:rsidRPr="009310D5">
              <w:rPr>
                <w:rFonts w:ascii="Times New Roman" w:eastAsia="仿宋_GB2312" w:hAnsi="Times New Roman" w:cs="Times New Roman"/>
                <w:szCs w:val="21"/>
              </w:rPr>
              <w:t>%</w:t>
            </w:r>
            <w:r w:rsidRPr="009310D5">
              <w:rPr>
                <w:rFonts w:ascii="Times New Roman" w:eastAsia="仿宋_GB2312" w:hAnsi="Times New Roman" w:cs="Times New Roman"/>
                <w:szCs w:val="21"/>
              </w:rPr>
              <w:t>征收</w:t>
            </w:r>
            <w:r>
              <w:rPr>
                <w:rFonts w:ascii="Times New Roman" w:eastAsia="仿宋_GB2312" w:hAnsi="Times New Roman" w:cs="Times New Roman"/>
                <w:szCs w:val="21"/>
              </w:rPr>
              <w:t>，</w:t>
            </w:r>
            <w:r w:rsidR="00654A81" w:rsidRPr="00E36ED6">
              <w:rPr>
                <w:rFonts w:ascii="Times New Roman" w:eastAsia="仿宋_GB2312" w:hAnsi="Times New Roman" w:cs="Times New Roman"/>
                <w:szCs w:val="21"/>
              </w:rPr>
              <w:t>买方缴纳</w:t>
            </w:r>
            <w:r>
              <w:rPr>
                <w:rFonts w:ascii="Times New Roman" w:eastAsia="仿宋_GB2312" w:hAnsi="Times New Roman" w:cs="Times New Roman"/>
                <w:szCs w:val="21"/>
              </w:rPr>
              <w:t>。</w:t>
            </w:r>
          </w:p>
        </w:tc>
      </w:tr>
      <w:tr w:rsidR="00654A81" w:rsidRPr="00E36ED6" w:rsidTr="008A585D">
        <w:trPr>
          <w:trHeight w:val="369"/>
        </w:trPr>
        <w:tc>
          <w:tcPr>
            <w:tcW w:w="694" w:type="dxa"/>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2</w:t>
            </w:r>
          </w:p>
        </w:tc>
        <w:tc>
          <w:tcPr>
            <w:tcW w:w="1559"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印花税</w:t>
            </w:r>
          </w:p>
        </w:tc>
        <w:tc>
          <w:tcPr>
            <w:tcW w:w="1559" w:type="dxa"/>
            <w:vAlign w:val="center"/>
          </w:tcPr>
          <w:p w:rsidR="00654A81" w:rsidRPr="002B05B5" w:rsidRDefault="00DA7A44"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5</w:t>
            </w:r>
            <w:r w:rsidR="00AD1455">
              <w:rPr>
                <w:rFonts w:ascii="Times New Roman" w:eastAsia="仿宋_GB2312" w:hAnsi="Times New Roman" w:cs="Times New Roman" w:hint="eastAsia"/>
                <w:szCs w:val="21"/>
              </w:rPr>
              <w:t>6</w:t>
            </w:r>
          </w:p>
        </w:tc>
        <w:tc>
          <w:tcPr>
            <w:tcW w:w="1560" w:type="dxa"/>
            <w:vAlign w:val="center"/>
          </w:tcPr>
          <w:p w:rsidR="00654A81" w:rsidRPr="002B05B5" w:rsidRDefault="009310D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5</w:t>
            </w:r>
            <w:r w:rsidR="00AD1455">
              <w:rPr>
                <w:rFonts w:ascii="Times New Roman" w:eastAsia="仿宋_GB2312" w:hAnsi="Times New Roman" w:cs="Times New Roman" w:hint="eastAsia"/>
                <w:szCs w:val="21"/>
              </w:rPr>
              <w:t>6</w:t>
            </w:r>
          </w:p>
        </w:tc>
        <w:tc>
          <w:tcPr>
            <w:tcW w:w="3685" w:type="dxa"/>
            <w:vAlign w:val="center"/>
          </w:tcPr>
          <w:p w:rsidR="00654A81" w:rsidRPr="00E36ED6" w:rsidRDefault="00654A81" w:rsidP="009310D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对个人销售住房暂免征收印花税</w:t>
            </w:r>
            <w:r w:rsidR="009310D5">
              <w:rPr>
                <w:rFonts w:ascii="Times New Roman" w:eastAsia="仿宋_GB2312" w:hAnsi="Times New Roman" w:cs="Times New Roman" w:hint="eastAsia"/>
                <w:szCs w:val="21"/>
              </w:rPr>
              <w:t>，车位按估价价值</w:t>
            </w:r>
            <w:r w:rsidR="009310D5" w:rsidRPr="009310D5">
              <w:rPr>
                <w:rFonts w:ascii="Times New Roman" w:eastAsia="仿宋_GB2312" w:hAnsi="Times New Roman" w:cs="Times New Roman" w:hint="eastAsia"/>
                <w:szCs w:val="21"/>
              </w:rPr>
              <w:t>扣除</w:t>
            </w:r>
            <w:r w:rsidR="009310D5" w:rsidRPr="009310D5">
              <w:rPr>
                <w:rFonts w:ascii="Times New Roman" w:eastAsia="仿宋_GB2312" w:hAnsi="Times New Roman" w:cs="Times New Roman"/>
                <w:szCs w:val="21"/>
              </w:rPr>
              <w:t>5%</w:t>
            </w:r>
            <w:r w:rsidR="009310D5" w:rsidRPr="009310D5">
              <w:rPr>
                <w:rFonts w:ascii="Times New Roman" w:eastAsia="仿宋_GB2312" w:hAnsi="Times New Roman" w:cs="Times New Roman"/>
                <w:szCs w:val="21"/>
              </w:rPr>
              <w:t>增值税后的</w:t>
            </w:r>
            <w:r w:rsidR="009310D5">
              <w:rPr>
                <w:rFonts w:ascii="Times New Roman" w:eastAsia="仿宋_GB2312" w:hAnsi="Times New Roman" w:cs="Times New Roman" w:hint="eastAsia"/>
                <w:szCs w:val="21"/>
              </w:rPr>
              <w:t>0.05%</w:t>
            </w:r>
            <w:r w:rsidR="009310D5" w:rsidRPr="009310D5">
              <w:rPr>
                <w:rFonts w:ascii="Times New Roman" w:eastAsia="仿宋_GB2312" w:hAnsi="Times New Roman" w:cs="Times New Roman"/>
                <w:szCs w:val="21"/>
              </w:rPr>
              <w:t>征收</w:t>
            </w:r>
            <w:r w:rsidR="009310D5">
              <w:rPr>
                <w:rFonts w:ascii="Times New Roman" w:eastAsia="仿宋_GB2312" w:hAnsi="Times New Roman" w:cs="Times New Roman" w:hint="eastAsia"/>
                <w:szCs w:val="21"/>
              </w:rPr>
              <w:t>。</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3</w:t>
            </w:r>
          </w:p>
        </w:tc>
        <w:tc>
          <w:tcPr>
            <w:tcW w:w="1559" w:type="dxa"/>
            <w:tcBorders>
              <w:left w:val="single" w:sz="4" w:space="0" w:color="auto"/>
            </w:tcBorders>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交易手续费</w:t>
            </w:r>
          </w:p>
        </w:tc>
        <w:tc>
          <w:tcPr>
            <w:tcW w:w="1559" w:type="dxa"/>
            <w:vAlign w:val="center"/>
          </w:tcPr>
          <w:p w:rsidR="00654A81" w:rsidRPr="002B05B5" w:rsidRDefault="00654A81" w:rsidP="008A585D">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654A81" w:rsidRPr="002B05B5" w:rsidRDefault="00654A81" w:rsidP="008A585D">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3685"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按规定取消</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4</w:t>
            </w:r>
          </w:p>
        </w:tc>
        <w:tc>
          <w:tcPr>
            <w:tcW w:w="1559" w:type="dxa"/>
            <w:tcBorders>
              <w:left w:val="single" w:sz="4" w:space="0" w:color="auto"/>
            </w:tcBorders>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增值税及附加</w:t>
            </w:r>
          </w:p>
        </w:tc>
        <w:tc>
          <w:tcPr>
            <w:tcW w:w="1559" w:type="dxa"/>
            <w:vAlign w:val="center"/>
          </w:tcPr>
          <w:p w:rsidR="00654A81" w:rsidRPr="002B05B5" w:rsidRDefault="009310D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w:t>
            </w:r>
            <w:r w:rsidR="00713F3E">
              <w:rPr>
                <w:rFonts w:ascii="Times New Roman" w:eastAsia="仿宋_GB2312" w:hAnsi="Times New Roman" w:cs="Times New Roman" w:hint="eastAsia"/>
                <w:szCs w:val="21"/>
              </w:rPr>
              <w:t>,</w:t>
            </w:r>
            <w:r w:rsidR="00AD1455">
              <w:rPr>
                <w:rFonts w:ascii="Times New Roman" w:eastAsia="仿宋_GB2312" w:hAnsi="Times New Roman" w:cs="Times New Roman" w:hint="eastAsia"/>
                <w:szCs w:val="21"/>
              </w:rPr>
              <w:t>293</w:t>
            </w:r>
          </w:p>
        </w:tc>
        <w:tc>
          <w:tcPr>
            <w:tcW w:w="1560" w:type="dxa"/>
            <w:vAlign w:val="center"/>
          </w:tcPr>
          <w:p w:rsidR="00654A81" w:rsidRPr="002B05B5" w:rsidRDefault="0028013A"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654A81" w:rsidRPr="00E36ED6" w:rsidRDefault="009310D5" w:rsidP="008A585D">
            <w:pPr>
              <w:spacing w:line="240" w:lineRule="exact"/>
              <w:rPr>
                <w:rFonts w:ascii="Times New Roman" w:eastAsia="仿宋_GB2312" w:hAnsi="Times New Roman" w:cs="Times New Roman"/>
                <w:szCs w:val="21"/>
              </w:rPr>
            </w:pPr>
            <w:r>
              <w:rPr>
                <w:rFonts w:ascii="Times New Roman" w:eastAsia="仿宋_GB2312" w:hAnsi="Times New Roman" w:cs="Times New Roman" w:hint="eastAsia"/>
                <w:szCs w:val="21"/>
              </w:rPr>
              <w:t>住宅</w:t>
            </w:r>
            <w:r w:rsidR="00654A81" w:rsidRPr="00E36ED6">
              <w:rPr>
                <w:rFonts w:ascii="Times New Roman" w:eastAsia="仿宋_GB2312" w:hAnsi="Times New Roman" w:cs="Times New Roman" w:hint="eastAsia"/>
                <w:szCs w:val="21"/>
              </w:rPr>
              <w:t>产权满两年，</w:t>
            </w:r>
            <w:r w:rsidR="00654A81">
              <w:rPr>
                <w:rFonts w:ascii="Times New Roman" w:eastAsia="仿宋_GB2312" w:hAnsi="Times New Roman" w:cs="Times New Roman" w:hint="eastAsia"/>
                <w:szCs w:val="21"/>
              </w:rPr>
              <w:t>免征</w:t>
            </w:r>
            <w:r>
              <w:rPr>
                <w:rFonts w:ascii="Times New Roman" w:eastAsia="仿宋_GB2312" w:hAnsi="Times New Roman" w:cs="Times New Roman" w:hint="eastAsia"/>
                <w:szCs w:val="21"/>
              </w:rPr>
              <w:t>。车位</w:t>
            </w:r>
            <w:r w:rsidRPr="009310D5">
              <w:rPr>
                <w:rFonts w:ascii="Times New Roman" w:eastAsia="仿宋_GB2312" w:hAnsi="Times New Roman" w:cs="Times New Roman" w:hint="eastAsia"/>
                <w:szCs w:val="21"/>
              </w:rPr>
              <w:t>按估价价值扣除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sidRPr="009310D5">
              <w:rPr>
                <w:rFonts w:ascii="Times New Roman" w:eastAsia="仿宋_GB2312" w:hAnsi="Times New Roman" w:cs="Times New Roman"/>
                <w:szCs w:val="21"/>
              </w:rPr>
              <w:t>5.6%</w:t>
            </w:r>
            <w:r w:rsidRPr="009310D5">
              <w:rPr>
                <w:rFonts w:ascii="Times New Roman" w:eastAsia="仿宋_GB2312" w:hAnsi="Times New Roman" w:cs="Times New Roman"/>
                <w:szCs w:val="21"/>
              </w:rPr>
              <w:t>征收</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5</w:t>
            </w:r>
          </w:p>
        </w:tc>
        <w:tc>
          <w:tcPr>
            <w:tcW w:w="1559" w:type="dxa"/>
            <w:tcBorders>
              <w:left w:val="single" w:sz="4" w:space="0" w:color="auto"/>
            </w:tcBorders>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szCs w:val="21"/>
              </w:rPr>
              <w:t>土地增值税</w:t>
            </w:r>
          </w:p>
        </w:tc>
        <w:tc>
          <w:tcPr>
            <w:tcW w:w="1559" w:type="dxa"/>
            <w:vAlign w:val="center"/>
          </w:tcPr>
          <w:p w:rsidR="00654A81" w:rsidRPr="002B05B5" w:rsidRDefault="009310D5"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w:t>
            </w:r>
            <w:r w:rsidR="00713F3E">
              <w:rPr>
                <w:rFonts w:ascii="Times New Roman" w:eastAsia="仿宋_GB2312" w:hAnsi="Times New Roman" w:cs="Times New Roman" w:hint="eastAsia"/>
                <w:szCs w:val="21"/>
              </w:rPr>
              <w:t>,</w:t>
            </w:r>
            <w:r w:rsidR="00AD1455">
              <w:rPr>
                <w:rFonts w:ascii="Times New Roman" w:eastAsia="仿宋_GB2312" w:hAnsi="Times New Roman" w:cs="Times New Roman" w:hint="eastAsia"/>
                <w:szCs w:val="21"/>
              </w:rPr>
              <w:t>743</w:t>
            </w:r>
          </w:p>
        </w:tc>
        <w:tc>
          <w:tcPr>
            <w:tcW w:w="1560" w:type="dxa"/>
            <w:vAlign w:val="center"/>
          </w:tcPr>
          <w:p w:rsidR="00654A81" w:rsidRPr="002B05B5" w:rsidRDefault="0028013A"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对个人销售住房暂免征收土地增值税</w:t>
            </w:r>
            <w:r w:rsidR="009310D5">
              <w:rPr>
                <w:rFonts w:ascii="Times New Roman" w:eastAsia="仿宋_GB2312" w:hAnsi="Times New Roman" w:cs="Times New Roman" w:hint="eastAsia"/>
                <w:szCs w:val="21"/>
              </w:rPr>
              <w:t>。车位按</w:t>
            </w:r>
            <w:r w:rsidR="009310D5" w:rsidRPr="009310D5">
              <w:rPr>
                <w:rFonts w:ascii="Times New Roman" w:eastAsia="仿宋_GB2312" w:hAnsi="Times New Roman" w:cs="Times New Roman" w:hint="eastAsia"/>
                <w:szCs w:val="21"/>
              </w:rPr>
              <w:t>估价价值扣除</w:t>
            </w:r>
            <w:r w:rsidR="009310D5" w:rsidRPr="009310D5">
              <w:rPr>
                <w:rFonts w:ascii="Times New Roman" w:eastAsia="仿宋_GB2312" w:hAnsi="Times New Roman" w:cs="Times New Roman"/>
                <w:szCs w:val="21"/>
              </w:rPr>
              <w:t>5%</w:t>
            </w:r>
            <w:r w:rsidR="009310D5" w:rsidRPr="009310D5">
              <w:rPr>
                <w:rFonts w:ascii="Times New Roman" w:eastAsia="仿宋_GB2312" w:hAnsi="Times New Roman" w:cs="Times New Roman"/>
                <w:szCs w:val="21"/>
              </w:rPr>
              <w:t>增值税后的</w:t>
            </w:r>
            <w:r w:rsidR="009310D5" w:rsidRPr="009310D5">
              <w:rPr>
                <w:rFonts w:ascii="Times New Roman" w:eastAsia="仿宋_GB2312" w:hAnsi="Times New Roman" w:cs="Times New Roman"/>
                <w:szCs w:val="21"/>
              </w:rPr>
              <w:t>6%</w:t>
            </w:r>
            <w:r w:rsidR="009310D5" w:rsidRPr="009310D5">
              <w:rPr>
                <w:rFonts w:ascii="Times New Roman" w:eastAsia="仿宋_GB2312" w:hAnsi="Times New Roman" w:cs="Times New Roman"/>
                <w:szCs w:val="21"/>
              </w:rPr>
              <w:t>征收</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hint="eastAsia"/>
                <w:szCs w:val="21"/>
              </w:rPr>
              <w:t>6</w:t>
            </w:r>
          </w:p>
        </w:tc>
        <w:tc>
          <w:tcPr>
            <w:tcW w:w="1559" w:type="dxa"/>
            <w:tcBorders>
              <w:left w:val="single" w:sz="4" w:space="0" w:color="auto"/>
            </w:tcBorders>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个人所得税</w:t>
            </w:r>
          </w:p>
        </w:tc>
        <w:tc>
          <w:tcPr>
            <w:tcW w:w="1559" w:type="dxa"/>
            <w:vAlign w:val="center"/>
          </w:tcPr>
          <w:p w:rsidR="00654A81" w:rsidRPr="002B05B5" w:rsidRDefault="00713F3E"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2</w:t>
            </w:r>
            <w:r w:rsidR="00AD1455">
              <w:rPr>
                <w:rFonts w:ascii="Times New Roman" w:eastAsia="仿宋_GB2312" w:hAnsi="Times New Roman" w:cs="Times New Roman" w:hint="eastAsia"/>
                <w:szCs w:val="21"/>
              </w:rPr>
              <w:t>3</w:t>
            </w:r>
            <w:r w:rsidR="00491D4A" w:rsidRPr="002B05B5">
              <w:rPr>
                <w:rFonts w:ascii="Times New Roman" w:eastAsia="仿宋_GB2312" w:hAnsi="Times New Roman" w:cs="Times New Roman"/>
                <w:szCs w:val="21"/>
              </w:rPr>
              <w:t>,</w:t>
            </w:r>
            <w:r w:rsidR="00AD1455">
              <w:rPr>
                <w:rFonts w:ascii="Times New Roman" w:eastAsia="仿宋_GB2312" w:hAnsi="Times New Roman" w:cs="Times New Roman" w:hint="eastAsia"/>
                <w:szCs w:val="21"/>
              </w:rPr>
              <w:t>016</w:t>
            </w:r>
          </w:p>
        </w:tc>
        <w:tc>
          <w:tcPr>
            <w:tcW w:w="1560" w:type="dxa"/>
            <w:vAlign w:val="center"/>
          </w:tcPr>
          <w:p w:rsidR="00654A81" w:rsidRPr="002B05B5" w:rsidRDefault="0028013A"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产权</w:t>
            </w:r>
            <w:r>
              <w:rPr>
                <w:rFonts w:ascii="Times New Roman" w:eastAsia="仿宋_GB2312" w:hAnsi="Times New Roman" w:cs="Times New Roman" w:hint="eastAsia"/>
                <w:szCs w:val="21"/>
              </w:rPr>
              <w:t>已</w:t>
            </w:r>
            <w:r w:rsidRPr="00E36ED6">
              <w:rPr>
                <w:rFonts w:ascii="Times New Roman" w:eastAsia="仿宋_GB2312" w:hAnsi="Times New Roman" w:cs="Times New Roman" w:hint="eastAsia"/>
                <w:szCs w:val="21"/>
              </w:rPr>
              <w:t>满五年，</w:t>
            </w:r>
            <w:r w:rsidR="0015025E">
              <w:rPr>
                <w:rFonts w:ascii="Times New Roman" w:eastAsia="仿宋_GB2312" w:hAnsi="Times New Roman" w:cs="Times New Roman" w:hint="eastAsia"/>
                <w:szCs w:val="21"/>
              </w:rPr>
              <w:t>非</w:t>
            </w:r>
            <w:r>
              <w:rPr>
                <w:rFonts w:ascii="Times New Roman" w:eastAsia="仿宋_GB2312" w:hAnsi="Times New Roman" w:cs="Times New Roman" w:hint="eastAsia"/>
                <w:szCs w:val="21"/>
              </w:rPr>
              <w:t>家庭唯一生活用房，</w:t>
            </w:r>
            <w:r w:rsidRPr="00E36ED6">
              <w:rPr>
                <w:rFonts w:ascii="Times New Roman" w:eastAsia="仿宋_GB2312" w:hAnsi="Times New Roman" w:cs="Times New Roman"/>
                <w:szCs w:val="21"/>
              </w:rPr>
              <w:t>按评估价的</w:t>
            </w:r>
            <w:r w:rsidRPr="00E36ED6">
              <w:rPr>
                <w:rFonts w:ascii="Times New Roman" w:eastAsia="仿宋_GB2312" w:hAnsi="Times New Roman" w:cs="Times New Roman"/>
                <w:szCs w:val="21"/>
              </w:rPr>
              <w:t>1.</w:t>
            </w:r>
            <w:r w:rsidR="006A5EFA">
              <w:rPr>
                <w:rFonts w:ascii="Times New Roman" w:eastAsia="仿宋_GB2312" w:hAnsi="Times New Roman" w:cs="Times New Roman"/>
                <w:szCs w:val="21"/>
              </w:rPr>
              <w:t>5</w:t>
            </w:r>
            <w:r w:rsidRPr="00E36ED6">
              <w:rPr>
                <w:rFonts w:ascii="Times New Roman" w:eastAsia="仿宋_GB2312" w:hAnsi="Times New Roman" w:cs="Times New Roman"/>
                <w:szCs w:val="21"/>
              </w:rPr>
              <w:t>%</w:t>
            </w:r>
            <w:r w:rsidRPr="00E36ED6">
              <w:rPr>
                <w:rFonts w:ascii="Times New Roman" w:eastAsia="仿宋_GB2312" w:hAnsi="Times New Roman" w:cs="Times New Roman"/>
                <w:szCs w:val="21"/>
              </w:rPr>
              <w:t>计征</w:t>
            </w:r>
            <w:r>
              <w:rPr>
                <w:rFonts w:ascii="Times New Roman" w:eastAsia="仿宋_GB2312" w:hAnsi="Times New Roman" w:cs="Times New Roman" w:hint="eastAsia"/>
                <w:szCs w:val="21"/>
              </w:rPr>
              <w:t>，卖方缴纳</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7</w:t>
            </w:r>
          </w:p>
        </w:tc>
        <w:tc>
          <w:tcPr>
            <w:tcW w:w="1559" w:type="dxa"/>
            <w:tcBorders>
              <w:left w:val="single" w:sz="4" w:space="0" w:color="auto"/>
            </w:tcBorders>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不动产</w:t>
            </w:r>
            <w:r w:rsidRPr="00E36ED6">
              <w:rPr>
                <w:rFonts w:ascii="Times New Roman" w:eastAsia="仿宋_GB2312" w:hAnsi="Times New Roman" w:cs="Times New Roman"/>
                <w:szCs w:val="21"/>
              </w:rPr>
              <w:t>登记费</w:t>
            </w:r>
          </w:p>
        </w:tc>
        <w:tc>
          <w:tcPr>
            <w:tcW w:w="1559" w:type="dxa"/>
            <w:vAlign w:val="center"/>
          </w:tcPr>
          <w:p w:rsidR="00654A81" w:rsidRPr="002B05B5" w:rsidRDefault="00654A81" w:rsidP="008A585D">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654A81" w:rsidRPr="002B05B5" w:rsidRDefault="00713F3E"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630</w:t>
            </w:r>
          </w:p>
        </w:tc>
        <w:tc>
          <w:tcPr>
            <w:tcW w:w="3685" w:type="dxa"/>
            <w:vAlign w:val="center"/>
          </w:tcPr>
          <w:p w:rsidR="00654A81" w:rsidRPr="00E36ED6" w:rsidRDefault="00654A81" w:rsidP="008A585D">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szCs w:val="21"/>
              </w:rPr>
              <w:t>按</w:t>
            </w:r>
            <w:r w:rsidR="00713F3E">
              <w:rPr>
                <w:rFonts w:ascii="Times New Roman" w:eastAsia="仿宋_GB2312" w:hAnsi="Times New Roman" w:cs="Times New Roman"/>
                <w:szCs w:val="21"/>
              </w:rPr>
              <w:t>住宅</w:t>
            </w:r>
            <w:r w:rsidRPr="00E36ED6">
              <w:rPr>
                <w:rFonts w:ascii="Times New Roman" w:eastAsia="仿宋_GB2312" w:hAnsi="Times New Roman" w:cs="Times New Roman"/>
                <w:szCs w:val="21"/>
              </w:rPr>
              <w:t>80</w:t>
            </w:r>
            <w:r w:rsidRPr="00E36ED6">
              <w:rPr>
                <w:rFonts w:ascii="Times New Roman" w:eastAsia="仿宋_GB2312" w:hAnsi="Times New Roman" w:cs="Times New Roman"/>
                <w:szCs w:val="21"/>
              </w:rPr>
              <w:t>元</w:t>
            </w:r>
            <w:r w:rsidRPr="00E36ED6">
              <w:rPr>
                <w:rFonts w:ascii="Times New Roman" w:eastAsia="仿宋_GB2312" w:hAnsi="Times New Roman" w:cs="Times New Roman"/>
                <w:szCs w:val="21"/>
              </w:rPr>
              <w:t>/</w:t>
            </w:r>
            <w:r w:rsidR="00713F3E">
              <w:rPr>
                <w:rFonts w:ascii="Times New Roman" w:eastAsia="仿宋_GB2312" w:hAnsi="Times New Roman" w:cs="Times New Roman"/>
                <w:szCs w:val="21"/>
              </w:rPr>
              <w:t>件</w:t>
            </w:r>
            <w:r w:rsidRPr="00E36ED6">
              <w:rPr>
                <w:rFonts w:ascii="Times New Roman" w:eastAsia="仿宋_GB2312" w:hAnsi="Times New Roman" w:cs="Times New Roman"/>
                <w:szCs w:val="21"/>
              </w:rPr>
              <w:t>，</w:t>
            </w:r>
            <w:r w:rsidR="00713F3E">
              <w:rPr>
                <w:rFonts w:ascii="Times New Roman" w:eastAsia="仿宋_GB2312" w:hAnsi="Times New Roman" w:cs="Times New Roman"/>
                <w:szCs w:val="21"/>
              </w:rPr>
              <w:t>非住宅</w:t>
            </w:r>
            <w:r w:rsidR="00713F3E">
              <w:rPr>
                <w:rFonts w:ascii="Times New Roman" w:eastAsia="仿宋_GB2312" w:hAnsi="Times New Roman" w:cs="Times New Roman" w:hint="eastAsia"/>
                <w:szCs w:val="21"/>
              </w:rPr>
              <w:t>550</w:t>
            </w:r>
            <w:r w:rsidR="00713F3E">
              <w:rPr>
                <w:rFonts w:ascii="Times New Roman" w:eastAsia="仿宋_GB2312" w:hAnsi="Times New Roman" w:cs="Times New Roman" w:hint="eastAsia"/>
                <w:szCs w:val="21"/>
              </w:rPr>
              <w:t>元</w:t>
            </w:r>
            <w:r w:rsidR="00713F3E">
              <w:rPr>
                <w:rFonts w:ascii="Times New Roman" w:eastAsia="仿宋_GB2312" w:hAnsi="Times New Roman" w:cs="Times New Roman" w:hint="eastAsia"/>
                <w:szCs w:val="21"/>
              </w:rPr>
              <w:t>/</w:t>
            </w:r>
            <w:r w:rsidR="00713F3E">
              <w:rPr>
                <w:rFonts w:ascii="Times New Roman" w:eastAsia="仿宋_GB2312" w:hAnsi="Times New Roman" w:cs="Times New Roman" w:hint="eastAsia"/>
                <w:szCs w:val="21"/>
              </w:rPr>
              <w:t>件</w:t>
            </w:r>
            <w:r w:rsidR="00713F3E">
              <w:rPr>
                <w:rFonts w:ascii="Times New Roman" w:eastAsia="仿宋_GB2312" w:hAnsi="Times New Roman" w:cs="Times New Roman" w:hint="eastAsia"/>
                <w:szCs w:val="21"/>
              </w:rPr>
              <w:t>,</w:t>
            </w:r>
            <w:r w:rsidRPr="00E36ED6">
              <w:rPr>
                <w:rFonts w:ascii="Times New Roman" w:eastAsia="仿宋_GB2312" w:hAnsi="Times New Roman" w:cs="Times New Roman"/>
                <w:szCs w:val="21"/>
              </w:rPr>
              <w:t>买方缴纳</w:t>
            </w:r>
          </w:p>
        </w:tc>
      </w:tr>
      <w:tr w:rsidR="00654A81" w:rsidRPr="00E36ED6" w:rsidTr="008A585D">
        <w:trPr>
          <w:trHeight w:val="369"/>
        </w:trPr>
        <w:tc>
          <w:tcPr>
            <w:tcW w:w="694" w:type="dxa"/>
            <w:tcBorders>
              <w:righ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hint="eastAsia"/>
                <w:szCs w:val="21"/>
              </w:rPr>
              <w:t>8</w:t>
            </w:r>
          </w:p>
        </w:tc>
        <w:tc>
          <w:tcPr>
            <w:tcW w:w="1559" w:type="dxa"/>
            <w:tcBorders>
              <w:left w:val="single" w:sz="4" w:space="0" w:color="auto"/>
            </w:tcBorders>
            <w:vAlign w:val="center"/>
          </w:tcPr>
          <w:p w:rsidR="00654A81" w:rsidRPr="00E36ED6" w:rsidRDefault="00654A81" w:rsidP="008A585D">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合计</w:t>
            </w:r>
          </w:p>
        </w:tc>
        <w:tc>
          <w:tcPr>
            <w:tcW w:w="1559" w:type="dxa"/>
            <w:vAlign w:val="center"/>
          </w:tcPr>
          <w:p w:rsidR="00654A81" w:rsidRPr="002B05B5" w:rsidRDefault="00AD1455" w:rsidP="008A585D">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36</w:t>
            </w:r>
            <w:r w:rsidR="002B05B5" w:rsidRPr="002B05B5">
              <w:rPr>
                <w:rFonts w:ascii="Times New Roman" w:eastAsia="仿宋_GB2312" w:hAnsi="Times New Roman" w:cs="Times New Roman"/>
                <w:szCs w:val="21"/>
              </w:rPr>
              <w:t>,</w:t>
            </w:r>
            <w:r>
              <w:rPr>
                <w:rFonts w:ascii="Times New Roman" w:eastAsia="仿宋_GB2312" w:hAnsi="Times New Roman" w:cs="Times New Roman" w:hint="eastAsia"/>
                <w:szCs w:val="21"/>
              </w:rPr>
              <w:t>2</w:t>
            </w:r>
            <w:r w:rsidR="00491D4A" w:rsidRPr="002B05B5">
              <w:rPr>
                <w:rFonts w:ascii="Times New Roman" w:eastAsia="仿宋_GB2312" w:hAnsi="Times New Roman" w:cs="Times New Roman"/>
                <w:szCs w:val="21"/>
              </w:rPr>
              <w:t>00</w:t>
            </w:r>
          </w:p>
        </w:tc>
        <w:tc>
          <w:tcPr>
            <w:tcW w:w="1560" w:type="dxa"/>
            <w:vAlign w:val="center"/>
          </w:tcPr>
          <w:p w:rsidR="00654A81" w:rsidRPr="002B05B5" w:rsidRDefault="00713F3E" w:rsidP="00713F3E">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32</w:t>
            </w:r>
            <w:r w:rsidR="002B05B5" w:rsidRPr="002B05B5">
              <w:rPr>
                <w:rFonts w:ascii="Times New Roman" w:eastAsia="仿宋_GB2312" w:hAnsi="Times New Roman" w:cs="Times New Roman"/>
                <w:szCs w:val="21"/>
              </w:rPr>
              <w:t>,</w:t>
            </w:r>
            <w:r w:rsidR="00AD1455">
              <w:rPr>
                <w:rFonts w:ascii="Times New Roman" w:eastAsia="仿宋_GB2312" w:hAnsi="Times New Roman" w:cs="Times New Roman" w:hint="eastAsia"/>
                <w:szCs w:val="21"/>
              </w:rPr>
              <w:t>5</w:t>
            </w:r>
            <w:r w:rsidR="00491D4A" w:rsidRPr="002B05B5">
              <w:rPr>
                <w:rFonts w:ascii="Times New Roman" w:eastAsia="仿宋_GB2312" w:hAnsi="Times New Roman" w:cs="Times New Roman"/>
                <w:szCs w:val="21"/>
              </w:rPr>
              <w:t>00</w:t>
            </w:r>
          </w:p>
        </w:tc>
        <w:tc>
          <w:tcPr>
            <w:tcW w:w="3685" w:type="dxa"/>
            <w:vAlign w:val="center"/>
          </w:tcPr>
          <w:p w:rsidR="00654A81" w:rsidRPr="00E36ED6" w:rsidRDefault="00654A81" w:rsidP="008A585D">
            <w:pPr>
              <w:spacing w:line="240" w:lineRule="exact"/>
              <w:rPr>
                <w:rFonts w:ascii="Times New Roman" w:eastAsia="仿宋_GB2312" w:hAnsi="Times New Roman" w:cs="Times New Roman"/>
                <w:szCs w:val="21"/>
              </w:rPr>
            </w:pPr>
            <w:r>
              <w:rPr>
                <w:rFonts w:ascii="仿宋_GB2312" w:eastAsia="仿宋_GB2312" w:hAnsi="宋体" w:cs="宋体" w:hint="eastAsia"/>
                <w:color w:val="000000"/>
                <w:kern w:val="0"/>
                <w:szCs w:val="21"/>
              </w:rPr>
              <w:t>佰</w:t>
            </w:r>
            <w:r w:rsidRPr="00767362">
              <w:rPr>
                <w:rFonts w:ascii="仿宋_GB2312" w:eastAsia="仿宋_GB2312" w:hAnsi="宋体" w:cs="宋体" w:hint="eastAsia"/>
                <w:color w:val="000000"/>
                <w:kern w:val="0"/>
                <w:szCs w:val="21"/>
              </w:rPr>
              <w:t>元以下尾数往上取整</w:t>
            </w:r>
          </w:p>
        </w:tc>
      </w:tr>
    </w:tbl>
    <w:p w:rsidR="00F911A0" w:rsidRPr="00767362" w:rsidRDefault="00F911A0" w:rsidP="000D3F3C">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备注：上述买、卖双方的交易税费仅供参考，实际缴纳税费金额应以税务机关核定的为准。</w:t>
      </w:r>
    </w:p>
    <w:p w:rsidR="00F911A0" w:rsidRPr="00767362" w:rsidRDefault="00F911A0" w:rsidP="000D3F3C">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w:t>
      </w:r>
      <w:r w:rsidR="00314352">
        <w:rPr>
          <w:rFonts w:ascii="仿宋_GB2312" w:eastAsia="仿宋_GB2312" w:hAnsi="宋体" w:cs="宋体"/>
          <w:sz w:val="24"/>
          <w:szCs w:val="24"/>
        </w:rPr>
        <w:t>2</w:t>
      </w:r>
      <w:r w:rsidRPr="00767362">
        <w:rPr>
          <w:rFonts w:ascii="仿宋_GB2312" w:eastAsia="仿宋_GB2312" w:hAnsi="宋体" w:cs="宋体" w:hint="eastAsia"/>
          <w:sz w:val="24"/>
          <w:szCs w:val="24"/>
        </w:rPr>
        <w:t>）其他欠费情况</w:t>
      </w:r>
    </w:p>
    <w:p w:rsidR="006C30C5" w:rsidRPr="00E36ED6" w:rsidRDefault="00F911A0" w:rsidP="000D3F3C">
      <w:pPr>
        <w:spacing w:line="460" w:lineRule="exact"/>
        <w:ind w:firstLineChars="200" w:firstLine="480"/>
        <w:rPr>
          <w:rFonts w:ascii="Times New Roman" w:eastAsia="仿宋_GB2312" w:hAnsi="Times New Roman" w:cs="Times New Roman"/>
          <w:sz w:val="24"/>
          <w:szCs w:val="24"/>
        </w:rPr>
      </w:pPr>
      <w:r w:rsidRPr="00767362">
        <w:rPr>
          <w:rFonts w:ascii="仿宋_GB2312" w:eastAsia="仿宋_GB2312" w:hAnsi="宋体" w:cs="Times New Roman" w:hint="eastAsia"/>
          <w:sz w:val="24"/>
          <w:szCs w:val="24"/>
        </w:rPr>
        <w:t>由于估价委托人未告知</w:t>
      </w:r>
      <w:r>
        <w:rPr>
          <w:rFonts w:ascii="仿宋_GB2312" w:eastAsia="仿宋_GB2312" w:hAnsi="宋体" w:cs="Times New Roman" w:hint="eastAsia"/>
          <w:sz w:val="24"/>
          <w:szCs w:val="24"/>
        </w:rPr>
        <w:t>相关欠费</w:t>
      </w:r>
      <w:r w:rsidRPr="00767362">
        <w:rPr>
          <w:rFonts w:ascii="仿宋_GB2312" w:eastAsia="仿宋_GB2312" w:hAnsi="宋体" w:cs="Times New Roman" w:hint="eastAsia"/>
          <w:sz w:val="24"/>
          <w:szCs w:val="24"/>
        </w:rPr>
        <w:t>情况，注册房地产估价师未了解到估价对象是否存在</w:t>
      </w:r>
      <w:r>
        <w:rPr>
          <w:rFonts w:ascii="仿宋_GB2312" w:eastAsia="仿宋_GB2312" w:hAnsi="宋体" w:cs="Times New Roman" w:hint="eastAsia"/>
          <w:sz w:val="24"/>
          <w:szCs w:val="24"/>
        </w:rPr>
        <w:t>相关欠费</w:t>
      </w:r>
      <w:r w:rsidRPr="00767362">
        <w:rPr>
          <w:rFonts w:ascii="仿宋_GB2312" w:eastAsia="仿宋_GB2312" w:hAnsi="宋体" w:cs="Times New Roman" w:hint="eastAsia"/>
          <w:sz w:val="24"/>
          <w:szCs w:val="24"/>
        </w:rPr>
        <w:t>情况</w:t>
      </w:r>
      <w:r w:rsidR="006C30C5" w:rsidRPr="00E36ED6">
        <w:rPr>
          <w:rFonts w:ascii="Times New Roman" w:eastAsia="仿宋_GB2312" w:hAnsi="Times New Roman" w:cs="Times New Roman"/>
          <w:sz w:val="24"/>
          <w:szCs w:val="24"/>
        </w:rPr>
        <w:t>。</w:t>
      </w:r>
    </w:p>
    <w:p w:rsidR="006C30C5" w:rsidRPr="00E36ED6" w:rsidRDefault="006C30C5" w:rsidP="000D3F3C">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4</w:t>
      </w:r>
      <w:r w:rsidR="00DF3D40" w:rsidRPr="00E36ED6">
        <w:rPr>
          <w:rFonts w:ascii="Times New Roman" w:eastAsia="仿宋_GB2312" w:hAnsi="Times New Roman" w:cs="Times New Roman"/>
          <w:sz w:val="24"/>
          <w:szCs w:val="24"/>
        </w:rPr>
        <w:t>、</w:t>
      </w:r>
      <w:r w:rsidRPr="00E36ED6">
        <w:rPr>
          <w:rFonts w:ascii="Times New Roman" w:eastAsia="仿宋_GB2312" w:hAnsi="Times New Roman" w:cs="Times New Roman"/>
          <w:sz w:val="24"/>
          <w:szCs w:val="24"/>
        </w:rPr>
        <w:t>估价报告的使用期限自本估价报告出具之日起不超过一年，房地产市场状况变化较大时不超过半年。</w:t>
      </w:r>
    </w:p>
    <w:p w:rsidR="00A12698" w:rsidRDefault="006C30C5" w:rsidP="000D3F3C">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5</w:t>
      </w:r>
      <w:r w:rsidR="00DF3D40" w:rsidRPr="00E36ED6">
        <w:rPr>
          <w:rFonts w:ascii="Times New Roman" w:eastAsia="仿宋_GB2312" w:hAnsi="Times New Roman" w:cs="Times New Roman"/>
          <w:sz w:val="24"/>
          <w:szCs w:val="24"/>
        </w:rPr>
        <w:t>、</w:t>
      </w:r>
      <w:r w:rsidRPr="00E36ED6">
        <w:rPr>
          <w:rFonts w:ascii="Times New Roman" w:eastAsia="仿宋_GB2312" w:hAnsi="Times New Roman" w:cs="Times New Roman"/>
          <w:sz w:val="24"/>
          <w:szCs w:val="24"/>
        </w:rPr>
        <w:t>欲知详情，请阅读本估价报告全文。</w:t>
      </w:r>
    </w:p>
    <w:p w:rsidR="000D3F3C" w:rsidRDefault="000D3F3C" w:rsidP="000D3F3C">
      <w:pPr>
        <w:spacing w:line="460" w:lineRule="exact"/>
        <w:ind w:firstLineChars="200" w:firstLine="480"/>
        <w:rPr>
          <w:rFonts w:ascii="Times New Roman" w:eastAsia="仿宋_GB2312" w:hAnsi="Times New Roman" w:cs="Times New Roman"/>
          <w:sz w:val="24"/>
          <w:szCs w:val="24"/>
        </w:rPr>
      </w:pPr>
    </w:p>
    <w:p w:rsidR="000D3F3C" w:rsidRDefault="000D3F3C" w:rsidP="000D3F3C">
      <w:pPr>
        <w:spacing w:line="460" w:lineRule="exact"/>
        <w:ind w:firstLineChars="200" w:firstLine="480"/>
        <w:rPr>
          <w:rFonts w:ascii="Times New Roman" w:eastAsia="仿宋_GB2312" w:hAnsi="Times New Roman" w:cs="Times New Roman"/>
          <w:sz w:val="24"/>
          <w:szCs w:val="24"/>
        </w:rPr>
      </w:pPr>
    </w:p>
    <w:p w:rsidR="000D3F3C" w:rsidRPr="00E36ED6" w:rsidRDefault="000D3F3C" w:rsidP="000D3F3C">
      <w:pPr>
        <w:spacing w:line="460" w:lineRule="exact"/>
        <w:ind w:firstLineChars="200" w:firstLine="480"/>
        <w:rPr>
          <w:rFonts w:ascii="Times New Roman" w:eastAsia="仿宋_GB2312" w:hAnsi="Times New Roman" w:cs="Times New Roman"/>
          <w:sz w:val="24"/>
          <w:szCs w:val="24"/>
        </w:rPr>
      </w:pPr>
    </w:p>
    <w:p w:rsidR="00C719F7" w:rsidRPr="00E36ED6" w:rsidRDefault="000963E1" w:rsidP="00DE0616">
      <w:pPr>
        <w:spacing w:line="460" w:lineRule="exact"/>
        <w:ind w:firstLineChars="1700" w:firstLine="4096"/>
        <w:rPr>
          <w:rFonts w:ascii="Times New Roman" w:eastAsia="仿宋_GB2312" w:hAnsi="Times New Roman" w:cs="Times New Roman"/>
          <w:b/>
          <w:sz w:val="24"/>
          <w:szCs w:val="24"/>
        </w:rPr>
      </w:pPr>
      <w:r w:rsidRPr="00E36ED6">
        <w:rPr>
          <w:rFonts w:ascii="Times New Roman" w:eastAsia="仿宋_GB2312" w:hAnsi="Times New Roman" w:cs="Times New Roman"/>
          <w:b/>
          <w:sz w:val="24"/>
          <w:szCs w:val="24"/>
        </w:rPr>
        <w:t>福建华成房地产土地资产评估有限公司</w:t>
      </w:r>
      <w:r w:rsidR="00C719F7" w:rsidRPr="00E36ED6">
        <w:rPr>
          <w:rFonts w:ascii="Times New Roman" w:eastAsia="仿宋_GB2312" w:hAnsi="Times New Roman" w:cs="Times New Roman"/>
          <w:b/>
          <w:sz w:val="24"/>
          <w:szCs w:val="24"/>
        </w:rPr>
        <w:t>（公章）</w:t>
      </w:r>
    </w:p>
    <w:p w:rsidR="00C719F7" w:rsidRPr="00E36ED6" w:rsidRDefault="00C719F7" w:rsidP="00DE0616">
      <w:pPr>
        <w:spacing w:line="460" w:lineRule="exact"/>
        <w:ind w:firstLineChars="1700" w:firstLine="4096"/>
        <w:rPr>
          <w:rFonts w:ascii="Times New Roman" w:eastAsia="仿宋_GB2312" w:hAnsi="Times New Roman" w:cs="Times New Roman"/>
          <w:b/>
          <w:sz w:val="24"/>
          <w:szCs w:val="24"/>
        </w:rPr>
      </w:pPr>
      <w:r w:rsidRPr="00E36ED6">
        <w:rPr>
          <w:rFonts w:ascii="Times New Roman" w:eastAsia="仿宋_GB2312" w:hAnsi="Times New Roman" w:cs="Times New Roman"/>
          <w:b/>
          <w:sz w:val="24"/>
          <w:szCs w:val="24"/>
        </w:rPr>
        <w:t>法定代表人（签名或盖章）</w:t>
      </w:r>
    </w:p>
    <w:p w:rsidR="009C083D" w:rsidRPr="00E36ED6" w:rsidRDefault="002B05B5" w:rsidP="00DE0616">
      <w:pPr>
        <w:spacing w:line="460" w:lineRule="exact"/>
        <w:ind w:right="964" w:firstLineChars="2100" w:firstLine="5060"/>
        <w:rPr>
          <w:rFonts w:ascii="Times New Roman" w:hAnsi="Times New Roman" w:cs="Times New Roman"/>
        </w:rPr>
      </w:pPr>
      <w:r>
        <w:rPr>
          <w:rFonts w:ascii="Times New Roman" w:eastAsia="仿宋_GB2312" w:hAnsi="Times New Roman" w:cs="Times New Roman"/>
          <w:b/>
          <w:sz w:val="24"/>
          <w:szCs w:val="24"/>
        </w:rPr>
        <w:t>二</w:t>
      </w:r>
      <w:r>
        <w:rPr>
          <w:rFonts w:ascii="宋体" w:eastAsia="宋体" w:hAnsi="宋体" w:cs="宋体" w:hint="eastAsia"/>
          <w:b/>
          <w:sz w:val="24"/>
          <w:szCs w:val="24"/>
        </w:rPr>
        <w:t>〇</w:t>
      </w:r>
      <w:r>
        <w:rPr>
          <w:rFonts w:ascii="仿宋_GB2312" w:eastAsia="仿宋_GB2312" w:hAnsi="仿宋_GB2312" w:cs="仿宋_GB2312" w:hint="eastAsia"/>
          <w:b/>
          <w:sz w:val="24"/>
          <w:szCs w:val="24"/>
        </w:rPr>
        <w:t>二</w:t>
      </w:r>
      <w:r>
        <w:rPr>
          <w:rFonts w:ascii="宋体" w:eastAsia="宋体" w:hAnsi="宋体" w:cs="宋体" w:hint="eastAsia"/>
          <w:b/>
          <w:sz w:val="24"/>
          <w:szCs w:val="24"/>
        </w:rPr>
        <w:t>〇</w:t>
      </w:r>
      <w:r>
        <w:rPr>
          <w:rFonts w:ascii="仿宋_GB2312" w:eastAsia="仿宋_GB2312" w:hAnsi="仿宋_GB2312" w:cs="仿宋_GB2312" w:hint="eastAsia"/>
          <w:b/>
          <w:sz w:val="24"/>
          <w:szCs w:val="24"/>
        </w:rPr>
        <w:t>年五月十五日</w:t>
      </w:r>
    </w:p>
    <w:p w:rsidR="009C083D" w:rsidRPr="00C3420A" w:rsidRDefault="009C083D" w:rsidP="009D2D09">
      <w:pPr>
        <w:rPr>
          <w:rFonts w:ascii="Times New Roman" w:hAnsi="Times New Roman" w:cs="Times New Roman"/>
        </w:rPr>
        <w:sectPr w:rsidR="009C083D" w:rsidRPr="00C3420A" w:rsidSect="00EF347E">
          <w:headerReference w:type="default" r:id="rId9"/>
          <w:footerReference w:type="default" r:id="rId10"/>
          <w:pgSz w:w="11906" w:h="16838" w:code="9"/>
          <w:pgMar w:top="1134" w:right="1134" w:bottom="1134" w:left="1701" w:header="737" w:footer="737" w:gutter="0"/>
          <w:cols w:space="425"/>
          <w:docGrid w:type="lines" w:linePitch="312"/>
        </w:sectPr>
      </w:pPr>
    </w:p>
    <w:p w:rsidR="00DC7B5A" w:rsidRPr="00C3420A" w:rsidRDefault="00DC7B5A" w:rsidP="00661652">
      <w:pPr>
        <w:spacing w:beforeLines="50"/>
        <w:jc w:val="center"/>
        <w:rPr>
          <w:rFonts w:ascii="Times New Roman" w:eastAsia="仿宋_GB2312" w:hAnsi="Times New Roman" w:cs="Times New Roman"/>
          <w:b/>
          <w:sz w:val="32"/>
          <w:szCs w:val="32"/>
        </w:rPr>
      </w:pPr>
      <w:r w:rsidRPr="00C3420A">
        <w:rPr>
          <w:rFonts w:ascii="Times New Roman" w:eastAsia="仿宋_GB2312" w:hAnsi="Times New Roman" w:cs="Times New Roman"/>
          <w:b/>
          <w:sz w:val="32"/>
          <w:szCs w:val="32"/>
        </w:rPr>
        <w:lastRenderedPageBreak/>
        <w:t>目录</w:t>
      </w:r>
    </w:p>
    <w:p w:rsidR="00771A9C" w:rsidRPr="00C3420A" w:rsidRDefault="00AA5B2C" w:rsidP="00513A34">
      <w:pPr>
        <w:pStyle w:val="1"/>
        <w:spacing w:line="360" w:lineRule="exact"/>
      </w:pPr>
      <w:r w:rsidRPr="00C3420A">
        <w:fldChar w:fldCharType="begin"/>
      </w:r>
      <w:r w:rsidR="005129EC" w:rsidRPr="00C3420A">
        <w:instrText xml:space="preserve"> TOC \o "1-3" \h \z \u </w:instrText>
      </w:r>
      <w:r w:rsidRPr="00C3420A">
        <w:fldChar w:fldCharType="separate"/>
      </w:r>
    </w:p>
    <w:p w:rsidR="00771A9C" w:rsidRPr="00C3420A" w:rsidRDefault="00AA5B2C" w:rsidP="00513A34">
      <w:pPr>
        <w:pStyle w:val="1"/>
        <w:spacing w:line="360" w:lineRule="exact"/>
      </w:pPr>
      <w:hyperlink w:anchor="_Toc532563535" w:history="1">
        <w:r w:rsidR="00771A9C" w:rsidRPr="00C3420A">
          <w:rPr>
            <w:rStyle w:val="ab"/>
          </w:rPr>
          <w:t>估价师声明</w:t>
        </w:r>
        <w:r w:rsidR="00771A9C" w:rsidRPr="00C3420A">
          <w:rPr>
            <w:webHidden/>
          </w:rPr>
          <w:tab/>
        </w:r>
        <w:r w:rsidRPr="00C3420A">
          <w:rPr>
            <w:webHidden/>
          </w:rPr>
          <w:fldChar w:fldCharType="begin"/>
        </w:r>
        <w:r w:rsidR="00771A9C" w:rsidRPr="00C3420A">
          <w:rPr>
            <w:webHidden/>
          </w:rPr>
          <w:instrText xml:space="preserve"> PAGEREF _Toc532563535 \h </w:instrText>
        </w:r>
        <w:r w:rsidRPr="00C3420A">
          <w:rPr>
            <w:webHidden/>
          </w:rPr>
        </w:r>
        <w:r w:rsidRPr="00C3420A">
          <w:rPr>
            <w:webHidden/>
          </w:rPr>
          <w:fldChar w:fldCharType="separate"/>
        </w:r>
        <w:r w:rsidR="00661652">
          <w:rPr>
            <w:webHidden/>
          </w:rPr>
          <w:t>1</w:t>
        </w:r>
        <w:r w:rsidRPr="00C3420A">
          <w:rPr>
            <w:webHidden/>
          </w:rPr>
          <w:fldChar w:fldCharType="end"/>
        </w:r>
      </w:hyperlink>
    </w:p>
    <w:p w:rsidR="00771A9C" w:rsidRPr="00C3420A" w:rsidRDefault="00AA5B2C" w:rsidP="00513A34">
      <w:pPr>
        <w:pStyle w:val="1"/>
        <w:spacing w:line="360" w:lineRule="exact"/>
      </w:pPr>
      <w:hyperlink w:anchor="_Toc532563536" w:history="1">
        <w:r w:rsidR="00771A9C" w:rsidRPr="00C3420A">
          <w:rPr>
            <w:rStyle w:val="ab"/>
          </w:rPr>
          <w:t>估价假设和限制条件</w:t>
        </w:r>
        <w:r w:rsidR="00771A9C" w:rsidRPr="00C3420A">
          <w:rPr>
            <w:webHidden/>
          </w:rPr>
          <w:tab/>
        </w:r>
        <w:r w:rsidRPr="00C3420A">
          <w:rPr>
            <w:webHidden/>
          </w:rPr>
          <w:fldChar w:fldCharType="begin"/>
        </w:r>
        <w:r w:rsidR="00771A9C" w:rsidRPr="00C3420A">
          <w:rPr>
            <w:webHidden/>
          </w:rPr>
          <w:instrText xml:space="preserve"> PAGEREF _Toc532563536 \h </w:instrText>
        </w:r>
        <w:r w:rsidRPr="00C3420A">
          <w:rPr>
            <w:webHidden/>
          </w:rPr>
        </w:r>
        <w:r w:rsidRPr="00C3420A">
          <w:rPr>
            <w:webHidden/>
          </w:rPr>
          <w:fldChar w:fldCharType="separate"/>
        </w:r>
        <w:r w:rsidR="00661652">
          <w:rPr>
            <w:webHidden/>
          </w:rPr>
          <w:t>2</w:t>
        </w:r>
        <w:r w:rsidRPr="00C3420A">
          <w:rPr>
            <w:webHidden/>
          </w:rPr>
          <w:fldChar w:fldCharType="end"/>
        </w:r>
      </w:hyperlink>
    </w:p>
    <w:p w:rsidR="00771A9C" w:rsidRPr="00C3420A" w:rsidRDefault="00AA5B2C" w:rsidP="00513A34">
      <w:pPr>
        <w:pStyle w:val="1"/>
        <w:spacing w:line="360" w:lineRule="exact"/>
      </w:pPr>
      <w:hyperlink w:anchor="_Toc532563539" w:history="1">
        <w:r w:rsidR="00771A9C" w:rsidRPr="00C3420A">
          <w:rPr>
            <w:rStyle w:val="ab"/>
          </w:rPr>
          <w:t>估价结果报告</w:t>
        </w:r>
        <w:r w:rsidR="00771A9C" w:rsidRPr="00C3420A">
          <w:rPr>
            <w:webHidden/>
          </w:rPr>
          <w:tab/>
        </w:r>
        <w:r w:rsidRPr="00C3420A">
          <w:rPr>
            <w:webHidden/>
          </w:rPr>
          <w:fldChar w:fldCharType="begin"/>
        </w:r>
        <w:r w:rsidR="00771A9C" w:rsidRPr="00C3420A">
          <w:rPr>
            <w:webHidden/>
          </w:rPr>
          <w:instrText xml:space="preserve"> PAGEREF _Toc532563539 \h </w:instrText>
        </w:r>
        <w:r w:rsidRPr="00C3420A">
          <w:rPr>
            <w:webHidden/>
          </w:rPr>
        </w:r>
        <w:r w:rsidRPr="00C3420A">
          <w:rPr>
            <w:webHidden/>
          </w:rPr>
          <w:fldChar w:fldCharType="separate"/>
        </w:r>
        <w:r w:rsidR="00661652">
          <w:rPr>
            <w:webHidden/>
          </w:rPr>
          <w:t>4</w:t>
        </w:r>
        <w:r w:rsidRPr="00C3420A">
          <w:rPr>
            <w:webHidden/>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0" w:history="1">
        <w:r w:rsidR="00771A9C" w:rsidRPr="00C3420A">
          <w:rPr>
            <w:rStyle w:val="ab"/>
            <w:rFonts w:ascii="Times New Roman" w:eastAsia="仿宋_GB2312" w:hAnsi="Times New Roman" w:cs="Times New Roman"/>
            <w:noProof/>
            <w:sz w:val="24"/>
            <w:szCs w:val="24"/>
          </w:rPr>
          <w:t>一、估价委托人</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_Toc532563540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4</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1" w:history="1">
        <w:r w:rsidR="00771A9C" w:rsidRPr="00C3420A">
          <w:rPr>
            <w:rStyle w:val="ab"/>
            <w:rFonts w:ascii="Times New Roman" w:eastAsia="仿宋_GB2312" w:hAnsi="Times New Roman" w:cs="Times New Roman"/>
            <w:noProof/>
            <w:sz w:val="24"/>
            <w:szCs w:val="24"/>
          </w:rPr>
          <w:t>二、房地产估价机构</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_Toc532563541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4</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2" w:history="1">
        <w:r w:rsidR="00771A9C" w:rsidRPr="00C3420A">
          <w:rPr>
            <w:rStyle w:val="ab"/>
            <w:rFonts w:ascii="Times New Roman" w:eastAsia="仿宋_GB2312" w:hAnsi="Times New Roman" w:cs="Times New Roman"/>
            <w:noProof/>
            <w:sz w:val="24"/>
            <w:szCs w:val="24"/>
          </w:rPr>
          <w:t>三、估价目的</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_Toc532563542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4</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3" w:history="1">
        <w:r w:rsidR="00771A9C" w:rsidRPr="00C3420A">
          <w:rPr>
            <w:rStyle w:val="ab"/>
            <w:rFonts w:ascii="Times New Roman" w:eastAsia="仿宋_GB2312" w:hAnsi="Times New Roman" w:cs="Times New Roman"/>
            <w:noProof/>
            <w:sz w:val="24"/>
            <w:szCs w:val="24"/>
          </w:rPr>
          <w:t>四、估价对象</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_Toc532563543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4</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8" w:history="1">
        <w:r w:rsidR="00771A9C" w:rsidRPr="00C3420A">
          <w:rPr>
            <w:rStyle w:val="ab"/>
            <w:rFonts w:ascii="Times New Roman" w:eastAsia="仿宋_GB2312" w:hAnsi="Times New Roman" w:cs="Times New Roman"/>
            <w:noProof/>
            <w:sz w:val="24"/>
            <w:szCs w:val="24"/>
          </w:rPr>
          <w:t>五、价值时点</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_Toc532563548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6</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49" w:history="1">
        <w:r w:rsidR="00771A9C" w:rsidRPr="00C3420A">
          <w:rPr>
            <w:rStyle w:val="ab"/>
            <w:rFonts w:ascii="Times New Roman" w:eastAsia="仿宋_GB2312" w:hAnsi="Times New Roman" w:cs="Times New Roman"/>
            <w:noProof/>
            <w:sz w:val="24"/>
            <w:szCs w:val="24"/>
          </w:rPr>
          <w:t>六、价值类型</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_Toc532563549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6</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53" w:history="1">
        <w:r w:rsidR="00771A9C" w:rsidRPr="00C3420A">
          <w:rPr>
            <w:rStyle w:val="ab"/>
            <w:rFonts w:ascii="Times New Roman" w:eastAsia="仿宋_GB2312" w:hAnsi="Times New Roman" w:cs="Times New Roman"/>
            <w:noProof/>
            <w:sz w:val="24"/>
            <w:szCs w:val="24"/>
          </w:rPr>
          <w:t>七、估价原则</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_Toc532563553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6</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54" w:history="1">
        <w:r w:rsidR="00771A9C" w:rsidRPr="00C3420A">
          <w:rPr>
            <w:rStyle w:val="ab"/>
            <w:rFonts w:ascii="Times New Roman" w:eastAsia="仿宋_GB2312" w:hAnsi="Times New Roman" w:cs="Times New Roman"/>
            <w:noProof/>
            <w:sz w:val="24"/>
            <w:szCs w:val="24"/>
          </w:rPr>
          <w:t>八、估价依据</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_Toc532563554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7</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59" w:history="1">
        <w:r w:rsidR="00771A9C" w:rsidRPr="00C3420A">
          <w:rPr>
            <w:rStyle w:val="ab"/>
            <w:rFonts w:ascii="Times New Roman" w:eastAsia="仿宋_GB2312" w:hAnsi="Times New Roman" w:cs="Times New Roman"/>
            <w:noProof/>
            <w:sz w:val="24"/>
            <w:szCs w:val="24"/>
          </w:rPr>
          <w:t>九、估价方法</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_Toc532563559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8</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60" w:history="1">
        <w:r w:rsidR="00771A9C" w:rsidRPr="00C3420A">
          <w:rPr>
            <w:rStyle w:val="ab"/>
            <w:rFonts w:ascii="Times New Roman" w:eastAsia="仿宋_GB2312" w:hAnsi="Times New Roman" w:cs="Times New Roman"/>
            <w:noProof/>
            <w:sz w:val="24"/>
            <w:szCs w:val="24"/>
          </w:rPr>
          <w:t>十、估价结果</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_Toc532563560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9</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61" w:history="1">
        <w:r w:rsidR="00771A9C" w:rsidRPr="00C3420A">
          <w:rPr>
            <w:rStyle w:val="ab"/>
            <w:rFonts w:ascii="Times New Roman" w:eastAsia="仿宋_GB2312" w:hAnsi="Times New Roman" w:cs="Times New Roman"/>
            <w:noProof/>
            <w:sz w:val="24"/>
            <w:szCs w:val="24"/>
          </w:rPr>
          <w:t>十一、注册房地产估价师</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_Toc532563561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10</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62" w:history="1">
        <w:r w:rsidR="00771A9C" w:rsidRPr="00C3420A">
          <w:rPr>
            <w:rStyle w:val="ab"/>
            <w:rFonts w:ascii="Times New Roman" w:eastAsia="仿宋_GB2312" w:hAnsi="Times New Roman" w:cs="Times New Roman"/>
            <w:noProof/>
            <w:sz w:val="24"/>
            <w:szCs w:val="24"/>
          </w:rPr>
          <w:t>十二、实地查勘期</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_Toc532563562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10</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2"/>
        <w:tabs>
          <w:tab w:val="right" w:leader="dot" w:pos="9061"/>
        </w:tabs>
        <w:spacing w:line="360" w:lineRule="exact"/>
        <w:rPr>
          <w:rFonts w:ascii="Times New Roman" w:eastAsia="仿宋_GB2312" w:hAnsi="Times New Roman" w:cs="Times New Roman"/>
          <w:noProof/>
          <w:sz w:val="24"/>
          <w:szCs w:val="24"/>
        </w:rPr>
      </w:pPr>
      <w:hyperlink w:anchor="_Toc532563563" w:history="1">
        <w:r w:rsidR="00771A9C" w:rsidRPr="00C3420A">
          <w:rPr>
            <w:rStyle w:val="ab"/>
            <w:rFonts w:ascii="Times New Roman" w:eastAsia="仿宋_GB2312" w:hAnsi="Times New Roman" w:cs="Times New Roman"/>
            <w:noProof/>
            <w:sz w:val="24"/>
            <w:szCs w:val="24"/>
          </w:rPr>
          <w:t>十三、估价作业期</w:t>
        </w:r>
        <w:r w:rsidR="00771A9C" w:rsidRPr="00C3420A">
          <w:rPr>
            <w:rFonts w:ascii="Times New Roman" w:eastAsia="仿宋_GB2312" w:hAnsi="Times New Roman" w:cs="Times New Roman"/>
            <w:noProof/>
            <w:webHidden/>
            <w:sz w:val="24"/>
            <w:szCs w:val="24"/>
          </w:rPr>
          <w:tab/>
        </w:r>
        <w:r w:rsidRPr="00C3420A">
          <w:rPr>
            <w:rFonts w:ascii="Times New Roman" w:eastAsia="仿宋_GB2312" w:hAnsi="Times New Roman" w:cs="Times New Roman"/>
            <w:noProof/>
            <w:webHidden/>
            <w:sz w:val="24"/>
            <w:szCs w:val="24"/>
          </w:rPr>
          <w:fldChar w:fldCharType="begin"/>
        </w:r>
        <w:r w:rsidR="00771A9C" w:rsidRPr="00C3420A">
          <w:rPr>
            <w:rFonts w:ascii="Times New Roman" w:eastAsia="仿宋_GB2312" w:hAnsi="Times New Roman" w:cs="Times New Roman"/>
            <w:noProof/>
            <w:webHidden/>
            <w:sz w:val="24"/>
            <w:szCs w:val="24"/>
          </w:rPr>
          <w:instrText xml:space="preserve"> PAGEREF _Toc532563563 \h </w:instrText>
        </w:r>
        <w:r w:rsidRPr="00C3420A">
          <w:rPr>
            <w:rFonts w:ascii="Times New Roman" w:eastAsia="仿宋_GB2312" w:hAnsi="Times New Roman" w:cs="Times New Roman"/>
            <w:noProof/>
            <w:webHidden/>
            <w:sz w:val="24"/>
            <w:szCs w:val="24"/>
          </w:rPr>
        </w:r>
        <w:r w:rsidRPr="00C3420A">
          <w:rPr>
            <w:rFonts w:ascii="Times New Roman" w:eastAsia="仿宋_GB2312" w:hAnsi="Times New Roman" w:cs="Times New Roman"/>
            <w:noProof/>
            <w:webHidden/>
            <w:sz w:val="24"/>
            <w:szCs w:val="24"/>
          </w:rPr>
          <w:fldChar w:fldCharType="separate"/>
        </w:r>
        <w:r w:rsidR="00661652">
          <w:rPr>
            <w:rFonts w:ascii="Times New Roman" w:eastAsia="仿宋_GB2312" w:hAnsi="Times New Roman" w:cs="Times New Roman"/>
            <w:noProof/>
            <w:webHidden/>
            <w:sz w:val="24"/>
            <w:szCs w:val="24"/>
          </w:rPr>
          <w:t>10</w:t>
        </w:r>
        <w:r w:rsidRPr="00C3420A">
          <w:rPr>
            <w:rFonts w:ascii="Times New Roman" w:eastAsia="仿宋_GB2312" w:hAnsi="Times New Roman" w:cs="Times New Roman"/>
            <w:noProof/>
            <w:webHidden/>
            <w:sz w:val="24"/>
            <w:szCs w:val="24"/>
          </w:rPr>
          <w:fldChar w:fldCharType="end"/>
        </w:r>
      </w:hyperlink>
    </w:p>
    <w:p w:rsidR="00771A9C" w:rsidRPr="00C3420A" w:rsidRDefault="00AA5B2C" w:rsidP="00513A34">
      <w:pPr>
        <w:pStyle w:val="1"/>
        <w:spacing w:line="360" w:lineRule="exact"/>
      </w:pPr>
      <w:hyperlink w:anchor="_Toc532563583" w:history="1">
        <w:r w:rsidR="00771A9C" w:rsidRPr="00C3420A">
          <w:rPr>
            <w:rStyle w:val="ab"/>
          </w:rPr>
          <w:t>附件</w:t>
        </w:r>
        <w:r w:rsidR="00771A9C" w:rsidRPr="00C3420A">
          <w:rPr>
            <w:webHidden/>
          </w:rPr>
          <w:tab/>
        </w:r>
        <w:r w:rsidRPr="00C3420A">
          <w:rPr>
            <w:webHidden/>
          </w:rPr>
          <w:fldChar w:fldCharType="begin"/>
        </w:r>
        <w:r w:rsidR="00771A9C" w:rsidRPr="00C3420A">
          <w:rPr>
            <w:webHidden/>
          </w:rPr>
          <w:instrText xml:space="preserve"> PAGEREF _Toc532563583 \h </w:instrText>
        </w:r>
        <w:r w:rsidRPr="00C3420A">
          <w:rPr>
            <w:webHidden/>
          </w:rPr>
        </w:r>
        <w:r w:rsidRPr="00C3420A">
          <w:rPr>
            <w:webHidden/>
          </w:rPr>
          <w:fldChar w:fldCharType="separate"/>
        </w:r>
        <w:r w:rsidR="00661652">
          <w:rPr>
            <w:webHidden/>
          </w:rPr>
          <w:t>11</w:t>
        </w:r>
        <w:r w:rsidRPr="00C3420A">
          <w:rPr>
            <w:webHidden/>
          </w:rPr>
          <w:fldChar w:fldCharType="end"/>
        </w:r>
      </w:hyperlink>
    </w:p>
    <w:p w:rsidR="00846CDA" w:rsidRPr="00C3420A" w:rsidRDefault="00AA5B2C" w:rsidP="00513A34">
      <w:pPr>
        <w:spacing w:line="3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fldChar w:fldCharType="end"/>
      </w:r>
      <w:r w:rsidR="00846CDA" w:rsidRPr="00C3420A">
        <w:rPr>
          <w:rFonts w:ascii="Times New Roman" w:eastAsia="仿宋_GB2312" w:hAnsi="Times New Roman" w:cs="Times New Roman"/>
          <w:sz w:val="24"/>
          <w:szCs w:val="24"/>
        </w:rPr>
        <w:t>一、</w:t>
      </w:r>
      <w:r w:rsidR="0093320E">
        <w:rPr>
          <w:rFonts w:ascii="Times New Roman" w:eastAsia="仿宋_GB2312" w:hAnsi="Times New Roman" w:cs="Times New Roman"/>
          <w:sz w:val="24"/>
          <w:szCs w:val="24"/>
        </w:rPr>
        <w:t>《福建省福清市人民法院评估委托书》〔</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2019</w:t>
      </w:r>
      <w:r w:rsidR="00C7356E">
        <w:rPr>
          <w:rFonts w:ascii="Times New Roman" w:eastAsia="仿宋_GB2312" w:hAnsi="Times New Roman" w:cs="Times New Roman"/>
          <w:sz w:val="24"/>
          <w:szCs w:val="24"/>
        </w:rPr>
        <w:t>）闽</w:t>
      </w:r>
      <w:r w:rsidR="00C7356E">
        <w:rPr>
          <w:rFonts w:ascii="Times New Roman" w:eastAsia="仿宋_GB2312" w:hAnsi="Times New Roman" w:cs="Times New Roman"/>
          <w:sz w:val="24"/>
          <w:szCs w:val="24"/>
        </w:rPr>
        <w:t>0181</w:t>
      </w:r>
      <w:r w:rsidR="00C7356E">
        <w:rPr>
          <w:rFonts w:ascii="Times New Roman" w:eastAsia="仿宋_GB2312" w:hAnsi="Times New Roman" w:cs="Times New Roman"/>
          <w:sz w:val="24"/>
          <w:szCs w:val="24"/>
        </w:rPr>
        <w:t>执</w:t>
      </w:r>
      <w:r w:rsidR="00C7356E">
        <w:rPr>
          <w:rFonts w:ascii="Times New Roman" w:eastAsia="仿宋_GB2312" w:hAnsi="Times New Roman" w:cs="Times New Roman"/>
          <w:sz w:val="24"/>
          <w:szCs w:val="24"/>
        </w:rPr>
        <w:t>5098</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5100</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5487</w:t>
      </w:r>
      <w:r w:rsidR="00C7356E">
        <w:rPr>
          <w:rFonts w:ascii="Times New Roman" w:eastAsia="仿宋_GB2312" w:hAnsi="Times New Roman" w:cs="Times New Roman"/>
          <w:sz w:val="24"/>
          <w:szCs w:val="24"/>
        </w:rPr>
        <w:t>号</w:t>
      </w:r>
      <w:r w:rsidR="0093320E">
        <w:rPr>
          <w:rFonts w:ascii="Times New Roman" w:eastAsia="仿宋_GB2312" w:hAnsi="Times New Roman" w:cs="Times New Roman"/>
          <w:sz w:val="24"/>
          <w:szCs w:val="24"/>
        </w:rPr>
        <w:t>〕</w:t>
      </w:r>
    </w:p>
    <w:p w:rsidR="00846CDA" w:rsidRPr="00C3420A" w:rsidRDefault="00846CDA" w:rsidP="00513A34">
      <w:pPr>
        <w:spacing w:line="3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二、估价对象位置图</w:t>
      </w:r>
    </w:p>
    <w:p w:rsidR="00846CDA" w:rsidRPr="00C3420A" w:rsidRDefault="00846CDA" w:rsidP="00513A34">
      <w:pPr>
        <w:spacing w:line="3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三、估价对象内外部状况及周围环境和景观的照片</w:t>
      </w:r>
    </w:p>
    <w:p w:rsidR="00846CDA" w:rsidRPr="00C3420A" w:rsidRDefault="00846CDA" w:rsidP="00513A34">
      <w:pPr>
        <w:spacing w:line="3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四、专业帮助情况和相关专业意见</w:t>
      </w:r>
    </w:p>
    <w:p w:rsidR="00846CDA" w:rsidRPr="006F4F95" w:rsidRDefault="00661652" w:rsidP="00513A34">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五</w:t>
      </w:r>
      <w:r w:rsidR="00846CDA" w:rsidRPr="00C3420A">
        <w:rPr>
          <w:rFonts w:ascii="Times New Roman" w:eastAsia="仿宋_GB2312" w:hAnsi="Times New Roman" w:cs="Times New Roman"/>
          <w:sz w:val="24"/>
          <w:szCs w:val="24"/>
        </w:rPr>
        <w:t>、估价</w:t>
      </w:r>
      <w:r w:rsidR="006F4F95">
        <w:rPr>
          <w:rFonts w:ascii="Times New Roman" w:eastAsia="仿宋_GB2312" w:hAnsi="Times New Roman" w:cs="Times New Roman" w:hint="eastAsia"/>
          <w:sz w:val="24"/>
          <w:szCs w:val="24"/>
        </w:rPr>
        <w:t>委托人提供的相关资料（复印件）</w:t>
      </w:r>
    </w:p>
    <w:p w:rsidR="00846CDA" w:rsidRPr="00C3420A" w:rsidRDefault="00846CDA" w:rsidP="00513A34">
      <w:pPr>
        <w:spacing w:line="3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7E3545">
        <w:rPr>
          <w:rFonts w:ascii="Times New Roman" w:eastAsia="仿宋_GB2312" w:hAnsi="Times New Roman" w:cs="Times New Roman"/>
          <w:sz w:val="24"/>
          <w:szCs w:val="24"/>
        </w:rPr>
        <w:t>《房屋登记簿附件（所有权）》</w:t>
      </w:r>
      <w:r w:rsidR="00E10FA8">
        <w:rPr>
          <w:rFonts w:ascii="Times New Roman" w:eastAsia="仿宋_GB2312" w:hAnsi="Times New Roman" w:cs="Times New Roman"/>
          <w:sz w:val="24"/>
          <w:szCs w:val="24"/>
        </w:rPr>
        <w:t>及</w:t>
      </w:r>
      <w:r w:rsidR="002E328A">
        <w:rPr>
          <w:rFonts w:ascii="Times New Roman" w:eastAsia="仿宋_GB2312" w:hAnsi="Times New Roman" w:cs="Times New Roman"/>
          <w:sz w:val="24"/>
          <w:szCs w:val="24"/>
        </w:rPr>
        <w:t>《土地登记卡》</w:t>
      </w:r>
    </w:p>
    <w:p w:rsidR="006F4F95" w:rsidRDefault="0003273F" w:rsidP="00513A34">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sidR="006F4F95">
        <w:rPr>
          <w:rFonts w:ascii="Times New Roman" w:eastAsia="仿宋_GB2312" w:hAnsi="Times New Roman" w:cs="Times New Roman" w:hint="eastAsia"/>
          <w:sz w:val="24"/>
          <w:szCs w:val="24"/>
        </w:rPr>
        <w:t>、</w:t>
      </w:r>
      <w:r w:rsidR="008A7244">
        <w:rPr>
          <w:rFonts w:ascii="Times New Roman" w:eastAsia="仿宋_GB2312" w:hAnsi="Times New Roman" w:cs="Times New Roman" w:hint="eastAsia"/>
          <w:sz w:val="24"/>
          <w:szCs w:val="24"/>
        </w:rPr>
        <w:t>《福建省福清市人民法院执行裁定书》〔</w:t>
      </w:r>
      <w:r w:rsidR="00423FDC">
        <w:rPr>
          <w:rFonts w:ascii="Times New Roman" w:eastAsia="仿宋_GB2312" w:hAnsi="Times New Roman" w:cs="Times New Roman" w:hint="eastAsia"/>
          <w:sz w:val="24"/>
          <w:szCs w:val="24"/>
        </w:rPr>
        <w:t>（</w:t>
      </w:r>
      <w:r w:rsidR="00423FDC">
        <w:rPr>
          <w:rFonts w:ascii="Times New Roman" w:eastAsia="仿宋_GB2312" w:hAnsi="Times New Roman" w:cs="Times New Roman" w:hint="eastAsia"/>
          <w:sz w:val="24"/>
          <w:szCs w:val="24"/>
        </w:rPr>
        <w:t>2019</w:t>
      </w:r>
      <w:r w:rsidR="00423FDC">
        <w:rPr>
          <w:rFonts w:ascii="Times New Roman" w:eastAsia="仿宋_GB2312" w:hAnsi="Times New Roman" w:cs="Times New Roman" w:hint="eastAsia"/>
          <w:sz w:val="24"/>
          <w:szCs w:val="24"/>
        </w:rPr>
        <w:t>）闽</w:t>
      </w:r>
      <w:r w:rsidR="00423FDC">
        <w:rPr>
          <w:rFonts w:ascii="Times New Roman" w:eastAsia="仿宋_GB2312" w:hAnsi="Times New Roman" w:cs="Times New Roman" w:hint="eastAsia"/>
          <w:sz w:val="24"/>
          <w:szCs w:val="24"/>
        </w:rPr>
        <w:t>0181</w:t>
      </w:r>
      <w:r w:rsidR="00423FDC">
        <w:rPr>
          <w:rFonts w:ascii="Times New Roman" w:eastAsia="仿宋_GB2312" w:hAnsi="Times New Roman" w:cs="Times New Roman" w:hint="eastAsia"/>
          <w:sz w:val="24"/>
          <w:szCs w:val="24"/>
        </w:rPr>
        <w:t>执</w:t>
      </w:r>
      <w:r w:rsidR="00423FDC">
        <w:rPr>
          <w:rFonts w:ascii="Times New Roman" w:eastAsia="仿宋_GB2312" w:hAnsi="Times New Roman" w:cs="Times New Roman" w:hint="eastAsia"/>
          <w:sz w:val="24"/>
          <w:szCs w:val="24"/>
        </w:rPr>
        <w:t>5100</w:t>
      </w:r>
      <w:r w:rsidR="00423FDC">
        <w:rPr>
          <w:rFonts w:ascii="Times New Roman" w:eastAsia="仿宋_GB2312" w:hAnsi="Times New Roman" w:cs="Times New Roman" w:hint="eastAsia"/>
          <w:sz w:val="24"/>
          <w:szCs w:val="24"/>
        </w:rPr>
        <w:t>号、</w:t>
      </w:r>
      <w:r w:rsidR="00C7356E">
        <w:rPr>
          <w:rFonts w:ascii="Times New Roman" w:eastAsia="仿宋_GB2312" w:hAnsi="Times New Roman" w:cs="Times New Roman" w:hint="eastAsia"/>
          <w:sz w:val="24"/>
          <w:szCs w:val="24"/>
        </w:rPr>
        <w:t>（</w:t>
      </w:r>
      <w:r w:rsidR="00C7356E">
        <w:rPr>
          <w:rFonts w:ascii="Times New Roman" w:eastAsia="仿宋_GB2312" w:hAnsi="Times New Roman" w:cs="Times New Roman" w:hint="eastAsia"/>
          <w:sz w:val="24"/>
          <w:szCs w:val="24"/>
        </w:rPr>
        <w:t>2019</w:t>
      </w:r>
      <w:r w:rsidR="00C7356E">
        <w:rPr>
          <w:rFonts w:ascii="Times New Roman" w:eastAsia="仿宋_GB2312" w:hAnsi="Times New Roman" w:cs="Times New Roman" w:hint="eastAsia"/>
          <w:sz w:val="24"/>
          <w:szCs w:val="24"/>
        </w:rPr>
        <w:t>）闽</w:t>
      </w:r>
      <w:r w:rsidR="00C7356E">
        <w:rPr>
          <w:rFonts w:ascii="Times New Roman" w:eastAsia="仿宋_GB2312" w:hAnsi="Times New Roman" w:cs="Times New Roman" w:hint="eastAsia"/>
          <w:sz w:val="24"/>
          <w:szCs w:val="24"/>
        </w:rPr>
        <w:t>0181</w:t>
      </w:r>
      <w:r w:rsidR="00C7356E">
        <w:rPr>
          <w:rFonts w:ascii="Times New Roman" w:eastAsia="仿宋_GB2312" w:hAnsi="Times New Roman" w:cs="Times New Roman" w:hint="eastAsia"/>
          <w:sz w:val="24"/>
          <w:szCs w:val="24"/>
        </w:rPr>
        <w:t>执</w:t>
      </w:r>
      <w:r w:rsidR="00C7356E">
        <w:rPr>
          <w:rFonts w:ascii="Times New Roman" w:eastAsia="仿宋_GB2312" w:hAnsi="Times New Roman" w:cs="Times New Roman" w:hint="eastAsia"/>
          <w:sz w:val="24"/>
          <w:szCs w:val="24"/>
        </w:rPr>
        <w:t>5098</w:t>
      </w:r>
      <w:r w:rsidR="00423FDC">
        <w:rPr>
          <w:rFonts w:ascii="Times New Roman" w:eastAsia="仿宋_GB2312" w:hAnsi="Times New Roman" w:cs="Times New Roman" w:hint="eastAsia"/>
          <w:sz w:val="24"/>
          <w:szCs w:val="24"/>
        </w:rPr>
        <w:t>号之一</w:t>
      </w:r>
      <w:r w:rsidR="00C7356E">
        <w:rPr>
          <w:rFonts w:ascii="Times New Roman" w:eastAsia="仿宋_GB2312" w:hAnsi="Times New Roman" w:cs="Times New Roman" w:hint="eastAsia"/>
          <w:sz w:val="24"/>
          <w:szCs w:val="24"/>
        </w:rPr>
        <w:t>、</w:t>
      </w:r>
      <w:r w:rsidR="00423FDC">
        <w:rPr>
          <w:rFonts w:ascii="Times New Roman" w:eastAsia="仿宋_GB2312" w:hAnsi="Times New Roman" w:cs="Times New Roman" w:hint="eastAsia"/>
          <w:sz w:val="24"/>
          <w:szCs w:val="24"/>
        </w:rPr>
        <w:t>（</w:t>
      </w:r>
      <w:r w:rsidR="00423FDC">
        <w:rPr>
          <w:rFonts w:ascii="Times New Roman" w:eastAsia="仿宋_GB2312" w:hAnsi="Times New Roman" w:cs="Times New Roman" w:hint="eastAsia"/>
          <w:sz w:val="24"/>
          <w:szCs w:val="24"/>
        </w:rPr>
        <w:t>2019</w:t>
      </w:r>
      <w:r w:rsidR="00423FDC">
        <w:rPr>
          <w:rFonts w:ascii="Times New Roman" w:eastAsia="仿宋_GB2312" w:hAnsi="Times New Roman" w:cs="Times New Roman" w:hint="eastAsia"/>
          <w:sz w:val="24"/>
          <w:szCs w:val="24"/>
        </w:rPr>
        <w:t>）闽</w:t>
      </w:r>
      <w:r w:rsidR="00423FDC">
        <w:rPr>
          <w:rFonts w:ascii="Times New Roman" w:eastAsia="仿宋_GB2312" w:hAnsi="Times New Roman" w:cs="Times New Roman" w:hint="eastAsia"/>
          <w:sz w:val="24"/>
          <w:szCs w:val="24"/>
        </w:rPr>
        <w:t>0181</w:t>
      </w:r>
      <w:r w:rsidR="00423FDC">
        <w:rPr>
          <w:rFonts w:ascii="Times New Roman" w:eastAsia="仿宋_GB2312" w:hAnsi="Times New Roman" w:cs="Times New Roman" w:hint="eastAsia"/>
          <w:sz w:val="24"/>
          <w:szCs w:val="24"/>
        </w:rPr>
        <w:t>执</w:t>
      </w:r>
      <w:r w:rsidR="00423FDC">
        <w:rPr>
          <w:rFonts w:ascii="Times New Roman" w:eastAsia="仿宋_GB2312" w:hAnsi="Times New Roman" w:cs="Times New Roman" w:hint="eastAsia"/>
          <w:sz w:val="24"/>
          <w:szCs w:val="24"/>
        </w:rPr>
        <w:t>5487</w:t>
      </w:r>
      <w:r w:rsidR="00423FDC">
        <w:rPr>
          <w:rFonts w:ascii="Times New Roman" w:eastAsia="仿宋_GB2312" w:hAnsi="Times New Roman" w:cs="Times New Roman" w:hint="eastAsia"/>
          <w:sz w:val="24"/>
          <w:szCs w:val="24"/>
        </w:rPr>
        <w:t>号之一</w:t>
      </w:r>
      <w:r w:rsidR="008A7244">
        <w:rPr>
          <w:rFonts w:ascii="Times New Roman" w:eastAsia="仿宋_GB2312" w:hAnsi="Times New Roman" w:cs="Times New Roman" w:hint="eastAsia"/>
          <w:sz w:val="24"/>
          <w:szCs w:val="24"/>
        </w:rPr>
        <w:t>〕</w:t>
      </w:r>
    </w:p>
    <w:p w:rsidR="00846CDA" w:rsidRPr="00C3420A" w:rsidRDefault="00661652" w:rsidP="00513A34">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六</w:t>
      </w:r>
      <w:r w:rsidR="00846CDA" w:rsidRPr="00C3420A">
        <w:rPr>
          <w:rFonts w:ascii="Times New Roman" w:eastAsia="仿宋_GB2312" w:hAnsi="Times New Roman" w:cs="Times New Roman"/>
          <w:sz w:val="24"/>
          <w:szCs w:val="24"/>
        </w:rPr>
        <w:t>、房地产估价机构营业执照复印件</w:t>
      </w:r>
    </w:p>
    <w:p w:rsidR="00846CDA" w:rsidRPr="00C3420A" w:rsidRDefault="00661652" w:rsidP="00513A34">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七</w:t>
      </w:r>
      <w:r w:rsidR="00846CDA" w:rsidRPr="00C3420A">
        <w:rPr>
          <w:rFonts w:ascii="Times New Roman" w:eastAsia="仿宋_GB2312" w:hAnsi="Times New Roman" w:cs="Times New Roman"/>
          <w:sz w:val="24"/>
          <w:szCs w:val="24"/>
        </w:rPr>
        <w:t>、房地产估价机构备案证书复印件</w:t>
      </w:r>
    </w:p>
    <w:p w:rsidR="009C083D" w:rsidRPr="00C3420A" w:rsidRDefault="00661652" w:rsidP="00513A34">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八</w:t>
      </w:r>
      <w:r w:rsidR="00846CDA" w:rsidRPr="00C3420A">
        <w:rPr>
          <w:rFonts w:ascii="Times New Roman" w:eastAsia="仿宋_GB2312" w:hAnsi="Times New Roman" w:cs="Times New Roman"/>
          <w:sz w:val="24"/>
          <w:szCs w:val="24"/>
        </w:rPr>
        <w:t>、房地产估价师注册证书复印件</w:t>
      </w:r>
    </w:p>
    <w:p w:rsidR="00F0508C" w:rsidRPr="00C3420A" w:rsidRDefault="00F0508C" w:rsidP="00513A34">
      <w:pPr>
        <w:spacing w:line="360" w:lineRule="exact"/>
        <w:rPr>
          <w:rFonts w:ascii="Times New Roman" w:eastAsia="仿宋_GB2312" w:hAnsi="Times New Roman" w:cs="Times New Roman"/>
          <w:sz w:val="24"/>
          <w:szCs w:val="24"/>
        </w:rPr>
        <w:sectPr w:rsidR="00F0508C" w:rsidRPr="00C3420A" w:rsidSect="00EF347E">
          <w:pgSz w:w="11906" w:h="16838" w:code="9"/>
          <w:pgMar w:top="1134" w:right="1134" w:bottom="1134" w:left="1701" w:header="737" w:footer="737" w:gutter="0"/>
          <w:cols w:space="425"/>
          <w:docGrid w:type="lines" w:linePitch="312"/>
        </w:sectPr>
      </w:pPr>
    </w:p>
    <w:p w:rsidR="00F0508C" w:rsidRPr="00C3420A" w:rsidRDefault="00F0508C" w:rsidP="00661652">
      <w:pPr>
        <w:spacing w:beforeLines="50" w:afterLines="50"/>
        <w:jc w:val="center"/>
        <w:outlineLvl w:val="0"/>
        <w:rPr>
          <w:rFonts w:ascii="Times New Roman" w:eastAsia="仿宋_GB2312" w:hAnsi="Times New Roman" w:cs="Times New Roman"/>
          <w:b/>
          <w:sz w:val="32"/>
          <w:szCs w:val="32"/>
        </w:rPr>
      </w:pPr>
      <w:bookmarkStart w:id="3" w:name="_Toc532563535"/>
      <w:r w:rsidRPr="00C3420A">
        <w:rPr>
          <w:rFonts w:ascii="Times New Roman" w:eastAsia="仿宋_GB2312" w:hAnsi="Times New Roman" w:cs="Times New Roman"/>
          <w:b/>
          <w:sz w:val="32"/>
          <w:szCs w:val="32"/>
        </w:rPr>
        <w:lastRenderedPageBreak/>
        <w:t>估价师声明</w:t>
      </w:r>
      <w:bookmarkEnd w:id="3"/>
    </w:p>
    <w:p w:rsidR="00F0508C" w:rsidRPr="00C3420A" w:rsidRDefault="00F0508C" w:rsidP="004C435B">
      <w:pPr>
        <w:spacing w:line="360" w:lineRule="auto"/>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我们郑重声明：</w:t>
      </w:r>
    </w:p>
    <w:p w:rsidR="00984D4F" w:rsidRPr="00C3420A" w:rsidRDefault="00984D4F" w:rsidP="00984D4F">
      <w:pPr>
        <w:spacing w:line="360" w:lineRule="auto"/>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一、我们在本估价报告中陈述的事实是真实的和准确的。</w:t>
      </w:r>
    </w:p>
    <w:p w:rsidR="00984D4F" w:rsidRPr="00C3420A" w:rsidRDefault="00984D4F" w:rsidP="00984D4F">
      <w:pPr>
        <w:spacing w:line="360" w:lineRule="auto"/>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二、本估价报告中的分析、意见和结论是我们自己公正的专业分析、意见和结论，但受到本估价报告中已说明的假设和限制条件的限制。</w:t>
      </w:r>
    </w:p>
    <w:p w:rsidR="00984D4F" w:rsidRPr="00C3420A" w:rsidRDefault="00984D4F" w:rsidP="00984D4F">
      <w:pPr>
        <w:spacing w:line="360" w:lineRule="auto"/>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三、</w:t>
      </w:r>
      <w:r w:rsidR="00B652C0" w:rsidRPr="00C3420A">
        <w:rPr>
          <w:rFonts w:ascii="Times New Roman" w:eastAsia="仿宋_GB2312" w:hAnsi="Times New Roman" w:cs="Times New Roman"/>
          <w:sz w:val="24"/>
          <w:szCs w:val="24"/>
        </w:rPr>
        <w:t>注册房地产估价师与估价报告中的估价对象没有现实或潜在的利益，与估价委托人及估价利害关系人没有利害关系，也对估价对象、估价委托人及估价利害关系人没有偏见</w:t>
      </w:r>
      <w:r w:rsidRPr="00C3420A">
        <w:rPr>
          <w:rFonts w:ascii="Times New Roman" w:eastAsia="仿宋_GB2312" w:hAnsi="Times New Roman" w:cs="Times New Roman"/>
          <w:sz w:val="24"/>
          <w:szCs w:val="24"/>
        </w:rPr>
        <w:t>。</w:t>
      </w:r>
    </w:p>
    <w:p w:rsidR="00F0508C" w:rsidRPr="00C3420A" w:rsidRDefault="00984D4F" w:rsidP="00984D4F">
      <w:pPr>
        <w:spacing w:line="360" w:lineRule="auto"/>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四、</w:t>
      </w:r>
      <w:r w:rsidR="00F36C8D" w:rsidRPr="00767362">
        <w:rPr>
          <w:rFonts w:ascii="仿宋_GB2312" w:eastAsia="仿宋_GB2312" w:hAnsi="宋体" w:cs="Times New Roman" w:hint="eastAsia"/>
          <w:sz w:val="24"/>
          <w:szCs w:val="24"/>
        </w:rPr>
        <w:t>注册房地产估价师是依照按照《中华人民共和国资产评估法》（中华人民共和国主席令第四十六号）、《房地产估价规范》（中华人民共和国国家标准GB/T 50291-2015）、《房地产估价基本术语标准》（中华人民共和国国家标准GB/T 50899-2013）等有关房地产估价标准的规定进行估价工作，撰写本估价报告</w:t>
      </w:r>
      <w:r w:rsidRPr="00C3420A">
        <w:rPr>
          <w:rFonts w:ascii="Times New Roman" w:eastAsia="仿宋_GB2312" w:hAnsi="Times New Roman" w:cs="Times New Roman"/>
          <w:sz w:val="24"/>
          <w:szCs w:val="24"/>
        </w:rPr>
        <w:t>。</w:t>
      </w:r>
    </w:p>
    <w:p w:rsidR="00F0508C" w:rsidRPr="00C3420A" w:rsidRDefault="00F0508C" w:rsidP="00FB3DFE">
      <w:pPr>
        <w:spacing w:line="360" w:lineRule="auto"/>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注册房地产估价师</w:t>
      </w:r>
    </w:p>
    <w:tbl>
      <w:tblPr>
        <w:tblW w:w="90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840"/>
        <w:gridCol w:w="1841"/>
        <w:gridCol w:w="2693"/>
        <w:gridCol w:w="2693"/>
      </w:tblGrid>
      <w:tr w:rsidR="00FB3DFE" w:rsidRPr="00C3420A" w:rsidTr="00FB3DFE">
        <w:trPr>
          <w:trHeight w:val="567"/>
        </w:trPr>
        <w:tc>
          <w:tcPr>
            <w:tcW w:w="1840" w:type="dxa"/>
            <w:vAlign w:val="center"/>
          </w:tcPr>
          <w:p w:rsidR="00F0508C" w:rsidRPr="00C3420A" w:rsidRDefault="00F0508C" w:rsidP="00FB3DFE">
            <w:pPr>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姓名</w:t>
            </w:r>
          </w:p>
        </w:tc>
        <w:tc>
          <w:tcPr>
            <w:tcW w:w="1841" w:type="dxa"/>
            <w:vAlign w:val="center"/>
          </w:tcPr>
          <w:p w:rsidR="00F0508C" w:rsidRPr="00C3420A" w:rsidRDefault="00F0508C" w:rsidP="00FB3DFE">
            <w:pPr>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注册号</w:t>
            </w:r>
          </w:p>
        </w:tc>
        <w:tc>
          <w:tcPr>
            <w:tcW w:w="2693" w:type="dxa"/>
            <w:vAlign w:val="center"/>
          </w:tcPr>
          <w:p w:rsidR="00F0508C" w:rsidRPr="00C3420A" w:rsidRDefault="00F0508C" w:rsidP="00FB3DFE">
            <w:pPr>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签名</w:t>
            </w:r>
          </w:p>
        </w:tc>
        <w:tc>
          <w:tcPr>
            <w:tcW w:w="2693" w:type="dxa"/>
            <w:vAlign w:val="center"/>
          </w:tcPr>
          <w:p w:rsidR="00F0508C" w:rsidRPr="00C3420A" w:rsidRDefault="00F0508C" w:rsidP="00FB3DFE">
            <w:pPr>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签名日期</w:t>
            </w:r>
          </w:p>
        </w:tc>
      </w:tr>
      <w:tr w:rsidR="00133F05" w:rsidRPr="00C3420A" w:rsidTr="00F36C8D">
        <w:trPr>
          <w:trHeight w:hRule="exact" w:val="1701"/>
        </w:trPr>
        <w:tc>
          <w:tcPr>
            <w:tcW w:w="1840" w:type="dxa"/>
            <w:vAlign w:val="center"/>
          </w:tcPr>
          <w:p w:rsidR="00133F05" w:rsidRPr="00844DE1" w:rsidRDefault="00BF1C86" w:rsidP="00133F05">
            <w:pPr>
              <w:jc w:val="center"/>
              <w:rPr>
                <w:rFonts w:ascii="仿宋" w:eastAsia="仿宋" w:hAnsi="仿宋" w:cs="Times New Roman"/>
                <w:sz w:val="24"/>
                <w:szCs w:val="24"/>
              </w:rPr>
            </w:pPr>
            <w:r>
              <w:rPr>
                <w:rFonts w:ascii="仿宋" w:eastAsia="仿宋" w:hAnsi="仿宋" w:cs="Times New Roman" w:hint="eastAsia"/>
                <w:sz w:val="24"/>
                <w:szCs w:val="24"/>
              </w:rPr>
              <w:t>汪艳</w:t>
            </w:r>
          </w:p>
        </w:tc>
        <w:tc>
          <w:tcPr>
            <w:tcW w:w="1841" w:type="dxa"/>
            <w:vAlign w:val="center"/>
          </w:tcPr>
          <w:p w:rsidR="00133F05" w:rsidRPr="00844DE1" w:rsidRDefault="00BF1C86" w:rsidP="00133F05">
            <w:pPr>
              <w:jc w:val="center"/>
              <w:rPr>
                <w:rFonts w:ascii="仿宋" w:eastAsia="仿宋" w:hAnsi="仿宋" w:cs="Times New Roman"/>
                <w:sz w:val="24"/>
                <w:szCs w:val="24"/>
              </w:rPr>
            </w:pPr>
            <w:r>
              <w:rPr>
                <w:rFonts w:ascii="仿宋" w:eastAsia="仿宋" w:hAnsi="仿宋" w:cs="Times New Roman"/>
                <w:sz w:val="24"/>
                <w:szCs w:val="24"/>
              </w:rPr>
              <w:t>3520190079</w:t>
            </w:r>
          </w:p>
        </w:tc>
        <w:tc>
          <w:tcPr>
            <w:tcW w:w="2693" w:type="dxa"/>
            <w:vAlign w:val="center"/>
          </w:tcPr>
          <w:p w:rsidR="00133F05" w:rsidRPr="00844DE1" w:rsidRDefault="00133F05" w:rsidP="00133F05">
            <w:pPr>
              <w:jc w:val="center"/>
              <w:rPr>
                <w:rFonts w:ascii="仿宋" w:eastAsia="仿宋" w:hAnsi="仿宋" w:cs="Times New Roman"/>
                <w:sz w:val="24"/>
                <w:szCs w:val="24"/>
              </w:rPr>
            </w:pPr>
          </w:p>
        </w:tc>
        <w:tc>
          <w:tcPr>
            <w:tcW w:w="2693" w:type="dxa"/>
            <w:vAlign w:val="center"/>
          </w:tcPr>
          <w:p w:rsidR="00133F05" w:rsidRPr="00844DE1" w:rsidRDefault="00D34F65" w:rsidP="00133F05">
            <w:pPr>
              <w:jc w:val="right"/>
              <w:rPr>
                <w:rFonts w:ascii="仿宋" w:eastAsia="仿宋" w:hAnsi="仿宋" w:cs="Times New Roman"/>
                <w:sz w:val="24"/>
                <w:szCs w:val="24"/>
              </w:rPr>
            </w:pPr>
            <w:r>
              <w:rPr>
                <w:rFonts w:ascii="仿宋" w:eastAsia="仿宋" w:hAnsi="仿宋" w:cs="Times New Roman"/>
                <w:sz w:val="24"/>
                <w:szCs w:val="24"/>
              </w:rPr>
              <w:t>2020年5月15日</w:t>
            </w:r>
          </w:p>
        </w:tc>
      </w:tr>
      <w:tr w:rsidR="00133F05" w:rsidRPr="00C3420A" w:rsidTr="00F36C8D">
        <w:trPr>
          <w:trHeight w:hRule="exact" w:val="1701"/>
        </w:trPr>
        <w:tc>
          <w:tcPr>
            <w:tcW w:w="1840" w:type="dxa"/>
            <w:vAlign w:val="center"/>
          </w:tcPr>
          <w:p w:rsidR="00133F05" w:rsidRPr="00844DE1" w:rsidRDefault="00BF1C86" w:rsidP="00133F05">
            <w:pPr>
              <w:jc w:val="center"/>
              <w:rPr>
                <w:rFonts w:ascii="仿宋" w:eastAsia="仿宋" w:hAnsi="仿宋" w:cs="Times New Roman"/>
                <w:sz w:val="24"/>
                <w:szCs w:val="24"/>
              </w:rPr>
            </w:pPr>
            <w:r>
              <w:rPr>
                <w:rFonts w:ascii="仿宋" w:eastAsia="仿宋" w:hAnsi="仿宋" w:cs="Times New Roman" w:hint="eastAsia"/>
                <w:sz w:val="24"/>
                <w:szCs w:val="24"/>
              </w:rPr>
              <w:t>夏丽花</w:t>
            </w:r>
          </w:p>
        </w:tc>
        <w:tc>
          <w:tcPr>
            <w:tcW w:w="1841" w:type="dxa"/>
            <w:vAlign w:val="center"/>
          </w:tcPr>
          <w:p w:rsidR="00133F05" w:rsidRPr="00844DE1" w:rsidRDefault="00BF1C86" w:rsidP="00133F05">
            <w:pPr>
              <w:jc w:val="center"/>
              <w:rPr>
                <w:rFonts w:ascii="仿宋" w:eastAsia="仿宋" w:hAnsi="仿宋" w:cs="Times New Roman"/>
                <w:sz w:val="24"/>
                <w:szCs w:val="24"/>
              </w:rPr>
            </w:pPr>
            <w:r>
              <w:rPr>
                <w:rFonts w:ascii="仿宋" w:eastAsia="仿宋" w:hAnsi="仿宋" w:cs="Times New Roman"/>
                <w:sz w:val="24"/>
                <w:szCs w:val="24"/>
              </w:rPr>
              <w:t>3520150011</w:t>
            </w:r>
          </w:p>
        </w:tc>
        <w:tc>
          <w:tcPr>
            <w:tcW w:w="2693" w:type="dxa"/>
            <w:vAlign w:val="center"/>
          </w:tcPr>
          <w:p w:rsidR="00133F05" w:rsidRPr="00844DE1" w:rsidRDefault="00133F05" w:rsidP="00133F05">
            <w:pPr>
              <w:jc w:val="center"/>
              <w:rPr>
                <w:rFonts w:ascii="仿宋" w:eastAsia="仿宋" w:hAnsi="仿宋" w:cs="Times New Roman"/>
                <w:sz w:val="24"/>
                <w:szCs w:val="24"/>
              </w:rPr>
            </w:pPr>
          </w:p>
        </w:tc>
        <w:tc>
          <w:tcPr>
            <w:tcW w:w="2693" w:type="dxa"/>
            <w:vAlign w:val="center"/>
          </w:tcPr>
          <w:p w:rsidR="00133F05" w:rsidRPr="00844DE1" w:rsidRDefault="00D34F65" w:rsidP="00133F05">
            <w:pPr>
              <w:jc w:val="right"/>
              <w:rPr>
                <w:rFonts w:ascii="仿宋" w:eastAsia="仿宋" w:hAnsi="仿宋" w:cs="Times New Roman"/>
                <w:sz w:val="24"/>
                <w:szCs w:val="24"/>
              </w:rPr>
            </w:pPr>
            <w:r>
              <w:rPr>
                <w:rFonts w:ascii="仿宋" w:eastAsia="仿宋" w:hAnsi="仿宋" w:cs="Times New Roman"/>
                <w:sz w:val="24"/>
                <w:szCs w:val="24"/>
              </w:rPr>
              <w:t>2020年5月15日</w:t>
            </w:r>
          </w:p>
        </w:tc>
      </w:tr>
    </w:tbl>
    <w:p w:rsidR="00F0508C" w:rsidRPr="00C3420A" w:rsidRDefault="00F0508C" w:rsidP="009D2D09">
      <w:pPr>
        <w:rPr>
          <w:rFonts w:ascii="Times New Roman" w:hAnsi="Times New Roman" w:cs="Times New Roman"/>
        </w:rPr>
      </w:pPr>
    </w:p>
    <w:p w:rsidR="00F0508C" w:rsidRPr="00C3420A" w:rsidRDefault="00F0508C" w:rsidP="009D2D09">
      <w:pPr>
        <w:rPr>
          <w:rFonts w:ascii="Times New Roman" w:hAnsi="Times New Roman" w:cs="Times New Roman"/>
        </w:rPr>
        <w:sectPr w:rsidR="00F0508C" w:rsidRPr="00C3420A" w:rsidSect="00EF347E">
          <w:headerReference w:type="default" r:id="rId11"/>
          <w:footerReference w:type="default" r:id="rId12"/>
          <w:pgSz w:w="11906" w:h="16838" w:code="9"/>
          <w:pgMar w:top="1134" w:right="1134" w:bottom="1134" w:left="1701" w:header="737" w:footer="737" w:gutter="0"/>
          <w:pgNumType w:start="1"/>
          <w:cols w:space="425"/>
          <w:docGrid w:type="lines" w:linePitch="312"/>
        </w:sectPr>
      </w:pPr>
    </w:p>
    <w:p w:rsidR="00F0508C" w:rsidRPr="00C3420A" w:rsidRDefault="00F0508C" w:rsidP="00661652">
      <w:pPr>
        <w:spacing w:beforeLines="50" w:afterLines="50"/>
        <w:jc w:val="center"/>
        <w:outlineLvl w:val="0"/>
        <w:rPr>
          <w:rFonts w:ascii="Times New Roman" w:eastAsia="仿宋_GB2312" w:hAnsi="Times New Roman" w:cs="Times New Roman"/>
          <w:b/>
          <w:sz w:val="32"/>
          <w:szCs w:val="32"/>
        </w:rPr>
      </w:pPr>
      <w:bookmarkStart w:id="4" w:name="_Toc532563536"/>
      <w:r w:rsidRPr="00C3420A">
        <w:rPr>
          <w:rFonts w:ascii="Times New Roman" w:eastAsia="仿宋_GB2312" w:hAnsi="Times New Roman" w:cs="Times New Roman"/>
          <w:b/>
          <w:sz w:val="32"/>
          <w:szCs w:val="32"/>
        </w:rPr>
        <w:lastRenderedPageBreak/>
        <w:t>估价假设和限制条件</w:t>
      </w:r>
      <w:bookmarkEnd w:id="4"/>
    </w:p>
    <w:p w:rsidR="00F0508C" w:rsidRPr="00C3420A" w:rsidRDefault="00F0508C" w:rsidP="00AC16D9">
      <w:pPr>
        <w:spacing w:line="440" w:lineRule="exact"/>
        <w:ind w:firstLineChars="200" w:firstLine="482"/>
        <w:outlineLvl w:val="1"/>
        <w:rPr>
          <w:rFonts w:ascii="Times New Roman" w:eastAsia="仿宋_GB2312" w:hAnsi="Times New Roman" w:cs="Times New Roman"/>
          <w:b/>
          <w:sz w:val="24"/>
          <w:szCs w:val="24"/>
        </w:rPr>
      </w:pPr>
      <w:bookmarkStart w:id="5" w:name="_Toc530778699"/>
      <w:bookmarkStart w:id="6" w:name="_Toc532563537"/>
      <w:r w:rsidRPr="00C3420A">
        <w:rPr>
          <w:rFonts w:ascii="Times New Roman" w:eastAsia="仿宋_GB2312" w:hAnsi="Times New Roman" w:cs="Times New Roman"/>
          <w:b/>
          <w:sz w:val="24"/>
          <w:szCs w:val="24"/>
        </w:rPr>
        <w:t>一、本次估价的假设前提</w:t>
      </w:r>
      <w:bookmarkEnd w:id="5"/>
      <w:bookmarkEnd w:id="6"/>
    </w:p>
    <w:p w:rsidR="00F0508C" w:rsidRPr="00C3420A" w:rsidRDefault="00F0508C" w:rsidP="00AC16D9">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（一）一般假设</w:t>
      </w:r>
    </w:p>
    <w:p w:rsidR="00CB5B36" w:rsidRPr="00C3420A" w:rsidRDefault="00CB5B36" w:rsidP="00CB5B36">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、价值时点时的房地产市场状况是公开、平等、自愿的交易市场。</w:t>
      </w:r>
    </w:p>
    <w:p w:rsidR="00CB5B36" w:rsidRPr="00C3420A" w:rsidRDefault="00CB5B36" w:rsidP="00CB5B36">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、估价委托人提供了估价对象的</w:t>
      </w:r>
      <w:r w:rsidR="007E3545">
        <w:rPr>
          <w:rFonts w:ascii="Times New Roman" w:eastAsia="仿宋_GB2312" w:hAnsi="Times New Roman" w:cs="Times New Roman"/>
          <w:sz w:val="24"/>
          <w:szCs w:val="24"/>
        </w:rPr>
        <w:t>《房屋登记簿附件（所有权）》</w:t>
      </w:r>
      <w:r w:rsidR="00E10FA8">
        <w:rPr>
          <w:rFonts w:ascii="Times New Roman" w:eastAsia="仿宋_GB2312" w:hAnsi="Times New Roman" w:cs="Times New Roman"/>
          <w:sz w:val="24"/>
          <w:szCs w:val="24"/>
        </w:rPr>
        <w:t>及</w:t>
      </w:r>
      <w:r w:rsidR="002E328A">
        <w:rPr>
          <w:rFonts w:ascii="Times New Roman" w:eastAsia="仿宋_GB2312" w:hAnsi="Times New Roman" w:cs="Times New Roman"/>
          <w:sz w:val="24"/>
          <w:szCs w:val="24"/>
        </w:rPr>
        <w:t>《土地登记卡》</w:t>
      </w:r>
      <w:r w:rsidRPr="00C3420A">
        <w:rPr>
          <w:rFonts w:ascii="Times New Roman" w:eastAsia="仿宋_GB2312" w:hAnsi="Times New Roman" w:cs="Times New Roman"/>
          <w:sz w:val="24"/>
          <w:szCs w:val="24"/>
        </w:rPr>
        <w:t>，我们未向政府有关部门进行核实，在无理由怀疑其合法性、真实性、准确性和完整性的情况下，假定估价委托人提供的资料合法、真实、准确、完整。</w:t>
      </w:r>
    </w:p>
    <w:p w:rsidR="00CB5B36" w:rsidRPr="00C3420A" w:rsidRDefault="00CB5B36" w:rsidP="00CB5B36">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3</w:t>
      </w:r>
      <w:r w:rsidRPr="00C3420A">
        <w:rPr>
          <w:rFonts w:ascii="Times New Roman" w:eastAsia="仿宋_GB2312" w:hAnsi="Times New Roman" w:cs="Times New Roman"/>
          <w:sz w:val="24"/>
          <w:szCs w:val="24"/>
        </w:rPr>
        <w:t>、注册房地产估价师已对房屋安全、环境污染等影响估价对象价值的重大因素给予关注，在无理由怀疑估价对象存在安全隐患且无相应的专业机构进行鉴定、检测的情况下，假定估价对象能正常安全使用。</w:t>
      </w:r>
    </w:p>
    <w:p w:rsidR="00984D4F" w:rsidRPr="00C3420A" w:rsidRDefault="00CB5B36" w:rsidP="00CB5B36">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、本次估价以估价对象保持现状继续使用为前提，估价对象应享有公共部位的通行权及水电等共用设施的使用权</w:t>
      </w:r>
      <w:r w:rsidR="00984D4F" w:rsidRPr="00C3420A">
        <w:rPr>
          <w:rFonts w:ascii="Times New Roman" w:eastAsia="仿宋_GB2312" w:hAnsi="Times New Roman" w:cs="Times New Roman"/>
          <w:sz w:val="24"/>
          <w:szCs w:val="24"/>
        </w:rPr>
        <w:t>。</w:t>
      </w:r>
    </w:p>
    <w:p w:rsidR="00F0508C" w:rsidRPr="00C3420A" w:rsidRDefault="00C16822" w:rsidP="00984D4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5</w:t>
      </w:r>
      <w:r w:rsidRPr="00C3420A">
        <w:rPr>
          <w:rFonts w:ascii="Times New Roman" w:eastAsia="仿宋_GB2312" w:hAnsi="Times New Roman" w:cs="Times New Roman"/>
          <w:sz w:val="24"/>
          <w:szCs w:val="24"/>
        </w:rPr>
        <w:t>、</w:t>
      </w:r>
      <w:r w:rsidR="00727CB7" w:rsidRPr="00C3420A">
        <w:rPr>
          <w:rFonts w:ascii="Times New Roman" w:eastAsia="仿宋_GB2312" w:hAnsi="Times New Roman" w:cs="Times New Roman"/>
          <w:sz w:val="24"/>
          <w:szCs w:val="24"/>
        </w:rPr>
        <w:t>本次估价测算的买卖双方交易税费是假定在价值时点以评估价值进入市场转让，</w:t>
      </w:r>
      <w:r w:rsidR="00984D4F" w:rsidRPr="00C3420A">
        <w:rPr>
          <w:rFonts w:ascii="Times New Roman" w:eastAsia="仿宋_GB2312" w:hAnsi="Times New Roman" w:cs="Times New Roman"/>
          <w:sz w:val="24"/>
          <w:szCs w:val="24"/>
        </w:rPr>
        <w:t>依据价值时点当地交易税费标准</w:t>
      </w:r>
      <w:r w:rsidR="00727CB7" w:rsidRPr="00C3420A">
        <w:rPr>
          <w:rFonts w:ascii="Times New Roman" w:eastAsia="仿宋_GB2312" w:hAnsi="Times New Roman" w:cs="Times New Roman"/>
          <w:sz w:val="24"/>
          <w:szCs w:val="24"/>
        </w:rPr>
        <w:t>测算</w:t>
      </w:r>
      <w:r w:rsidR="00984D4F" w:rsidRPr="00C3420A">
        <w:rPr>
          <w:rFonts w:ascii="Times New Roman" w:eastAsia="仿宋_GB2312" w:hAnsi="Times New Roman" w:cs="Times New Roman"/>
          <w:sz w:val="24"/>
          <w:szCs w:val="24"/>
        </w:rPr>
        <w:t>。</w:t>
      </w:r>
    </w:p>
    <w:p w:rsidR="00F0508C" w:rsidRPr="00B24B67" w:rsidRDefault="00F0508C" w:rsidP="00AC16D9">
      <w:pPr>
        <w:spacing w:line="440" w:lineRule="exact"/>
        <w:ind w:firstLineChars="200" w:firstLine="482"/>
        <w:rPr>
          <w:rFonts w:ascii="Times New Roman" w:eastAsia="仿宋_GB2312" w:hAnsi="Times New Roman" w:cs="Times New Roman"/>
          <w:b/>
          <w:sz w:val="24"/>
          <w:szCs w:val="24"/>
        </w:rPr>
      </w:pPr>
      <w:r w:rsidRPr="00B24B67">
        <w:rPr>
          <w:rFonts w:ascii="Times New Roman" w:eastAsia="仿宋_GB2312" w:hAnsi="Times New Roman" w:cs="Times New Roman"/>
          <w:b/>
          <w:sz w:val="24"/>
          <w:szCs w:val="24"/>
        </w:rPr>
        <w:t>（二）未定事项假设</w:t>
      </w:r>
    </w:p>
    <w:p w:rsidR="00716B9D" w:rsidRDefault="00727CB7" w:rsidP="009169DC">
      <w:pPr>
        <w:spacing w:line="440" w:lineRule="exact"/>
        <w:ind w:firstLineChars="200" w:firstLine="480"/>
        <w:rPr>
          <w:rFonts w:ascii="Times New Roman" w:eastAsia="仿宋_GB2312" w:hAnsi="Times New Roman" w:cs="Times New Roman"/>
          <w:sz w:val="24"/>
          <w:szCs w:val="24"/>
        </w:rPr>
      </w:pPr>
      <w:r w:rsidRPr="00B24B67">
        <w:rPr>
          <w:rFonts w:ascii="Times New Roman" w:eastAsia="仿宋_GB2312" w:hAnsi="Times New Roman" w:cs="Times New Roman"/>
          <w:sz w:val="24"/>
          <w:szCs w:val="24"/>
        </w:rPr>
        <w:t>估价对象</w:t>
      </w:r>
      <w:r w:rsidR="007E3545">
        <w:rPr>
          <w:rFonts w:ascii="Times New Roman" w:eastAsia="仿宋_GB2312" w:hAnsi="Times New Roman" w:cs="Times New Roman"/>
          <w:sz w:val="24"/>
          <w:szCs w:val="24"/>
        </w:rPr>
        <w:t>《房屋登记簿附件（所有权）》</w:t>
      </w:r>
      <w:r w:rsidRPr="00B24B67">
        <w:rPr>
          <w:rFonts w:ascii="Times New Roman" w:eastAsia="仿宋_GB2312" w:hAnsi="Times New Roman" w:cs="Times New Roman"/>
          <w:sz w:val="24"/>
          <w:szCs w:val="24"/>
        </w:rPr>
        <w:t>未记载估价对象房屋的建成年份，经注册房地产估价师实地调查，房屋建成年份为</w:t>
      </w:r>
      <w:r w:rsidR="00423FDC" w:rsidRPr="00B24B67">
        <w:rPr>
          <w:rFonts w:ascii="Times New Roman" w:eastAsia="仿宋_GB2312" w:hAnsi="Times New Roman" w:cs="Times New Roman"/>
          <w:sz w:val="24"/>
          <w:szCs w:val="24"/>
        </w:rPr>
        <w:t>2008</w:t>
      </w:r>
      <w:r w:rsidR="00423FDC" w:rsidRPr="00B24B67">
        <w:rPr>
          <w:rFonts w:ascii="Times New Roman" w:eastAsia="仿宋_GB2312" w:hAnsi="Times New Roman" w:cs="Times New Roman"/>
          <w:sz w:val="24"/>
          <w:szCs w:val="24"/>
        </w:rPr>
        <w:t>年</w:t>
      </w:r>
      <w:r w:rsidRPr="00B24B67">
        <w:rPr>
          <w:rFonts w:ascii="Times New Roman" w:eastAsia="仿宋_GB2312" w:hAnsi="Times New Roman" w:cs="Times New Roman"/>
          <w:sz w:val="24"/>
          <w:szCs w:val="24"/>
        </w:rPr>
        <w:t>，本次估价房屋建成年份以实际调查为准。</w:t>
      </w:r>
    </w:p>
    <w:p w:rsidR="00F0508C" w:rsidRPr="00C3420A" w:rsidRDefault="00F0508C" w:rsidP="00AC16D9">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（三）背离事实假设</w:t>
      </w:r>
    </w:p>
    <w:p w:rsidR="00984D4F" w:rsidRPr="00C3420A" w:rsidRDefault="00984D4F" w:rsidP="00030F14">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030F14" w:rsidRPr="00C3420A">
        <w:rPr>
          <w:rFonts w:ascii="Times New Roman" w:eastAsia="仿宋_GB2312" w:hAnsi="Times New Roman" w:cs="Times New Roman"/>
          <w:sz w:val="24"/>
          <w:szCs w:val="24"/>
        </w:rPr>
        <w:t>估价对象已被查封，本次为</w:t>
      </w:r>
      <w:r w:rsidR="000F6A97" w:rsidRPr="00C3420A">
        <w:rPr>
          <w:rFonts w:ascii="Times New Roman" w:eastAsia="仿宋_GB2312" w:hAnsi="Times New Roman" w:cs="Times New Roman"/>
          <w:sz w:val="24"/>
          <w:szCs w:val="24"/>
        </w:rPr>
        <w:t>司法处置</w:t>
      </w:r>
      <w:r w:rsidR="00030F14" w:rsidRPr="00C3420A">
        <w:rPr>
          <w:rFonts w:ascii="Times New Roman" w:eastAsia="仿宋_GB2312" w:hAnsi="Times New Roman" w:cs="Times New Roman"/>
          <w:sz w:val="24"/>
          <w:szCs w:val="24"/>
        </w:rPr>
        <w:t>估价，</w:t>
      </w:r>
      <w:r w:rsidRPr="00C3420A">
        <w:rPr>
          <w:rFonts w:ascii="Times New Roman" w:eastAsia="仿宋_GB2312" w:hAnsi="Times New Roman" w:cs="Times New Roman"/>
          <w:sz w:val="24"/>
          <w:szCs w:val="24"/>
        </w:rPr>
        <w:t>根据《房地产估价规范》，房地产</w:t>
      </w:r>
      <w:r w:rsidR="000F6A97" w:rsidRPr="00C3420A">
        <w:rPr>
          <w:rFonts w:ascii="Times New Roman" w:eastAsia="仿宋_GB2312" w:hAnsi="Times New Roman" w:cs="Times New Roman"/>
          <w:sz w:val="24"/>
          <w:szCs w:val="24"/>
        </w:rPr>
        <w:t>司法处置</w:t>
      </w:r>
      <w:r w:rsidRPr="00C3420A">
        <w:rPr>
          <w:rFonts w:ascii="Times New Roman" w:eastAsia="仿宋_GB2312" w:hAnsi="Times New Roman" w:cs="Times New Roman"/>
          <w:sz w:val="24"/>
          <w:szCs w:val="24"/>
        </w:rPr>
        <w:t>估价，评估价值的影响因素不应包括拍卖房地产被查封及拍卖房地产上原有的担保物权和其他优先受偿权</w:t>
      </w:r>
      <w:r w:rsidR="00030F14" w:rsidRPr="00C3420A">
        <w:rPr>
          <w:rFonts w:ascii="Times New Roman" w:eastAsia="仿宋_GB2312" w:hAnsi="Times New Roman" w:cs="Times New Roman"/>
          <w:sz w:val="24"/>
          <w:szCs w:val="24"/>
        </w:rPr>
        <w:t>，故</w:t>
      </w:r>
      <w:r w:rsidRPr="00C3420A">
        <w:rPr>
          <w:rFonts w:ascii="Times New Roman" w:eastAsia="仿宋_GB2312" w:hAnsi="Times New Roman" w:cs="Times New Roman"/>
          <w:sz w:val="24"/>
          <w:szCs w:val="24"/>
        </w:rPr>
        <w:t>本次估价不考虑估价对象的</w:t>
      </w:r>
      <w:r w:rsidR="00030F14" w:rsidRPr="00C3420A">
        <w:rPr>
          <w:rFonts w:ascii="Times New Roman" w:eastAsia="仿宋_GB2312" w:hAnsi="Times New Roman" w:cs="Times New Roman"/>
          <w:sz w:val="24"/>
          <w:szCs w:val="24"/>
        </w:rPr>
        <w:t>担保物权、查封及</w:t>
      </w:r>
      <w:r w:rsidRPr="00C3420A">
        <w:rPr>
          <w:rFonts w:ascii="Times New Roman" w:eastAsia="仿宋_GB2312" w:hAnsi="Times New Roman" w:cs="Times New Roman"/>
          <w:sz w:val="24"/>
          <w:szCs w:val="24"/>
        </w:rPr>
        <w:t>其他优先受偿权等因素对估价结果的影响。</w:t>
      </w:r>
    </w:p>
    <w:p w:rsidR="00F0508C" w:rsidRPr="006861A5" w:rsidRDefault="00984D4F" w:rsidP="00984D4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、根据估价委托人出具的</w:t>
      </w:r>
      <w:r w:rsidR="0093320E">
        <w:rPr>
          <w:rFonts w:ascii="Times New Roman" w:eastAsia="仿宋_GB2312" w:hAnsi="Times New Roman" w:cs="Times New Roman"/>
          <w:sz w:val="24"/>
          <w:szCs w:val="24"/>
        </w:rPr>
        <w:t>《福建省福清市人民法院评估委托书》〔</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2019</w:t>
      </w:r>
      <w:r w:rsidR="00C7356E">
        <w:rPr>
          <w:rFonts w:ascii="Times New Roman" w:eastAsia="仿宋_GB2312" w:hAnsi="Times New Roman" w:cs="Times New Roman"/>
          <w:sz w:val="24"/>
          <w:szCs w:val="24"/>
        </w:rPr>
        <w:t>）闽</w:t>
      </w:r>
      <w:r w:rsidR="00C7356E">
        <w:rPr>
          <w:rFonts w:ascii="Times New Roman" w:eastAsia="仿宋_GB2312" w:hAnsi="Times New Roman" w:cs="Times New Roman"/>
          <w:sz w:val="24"/>
          <w:szCs w:val="24"/>
        </w:rPr>
        <w:t>0181</w:t>
      </w:r>
      <w:r w:rsidR="00C7356E">
        <w:rPr>
          <w:rFonts w:ascii="Times New Roman" w:eastAsia="仿宋_GB2312" w:hAnsi="Times New Roman" w:cs="Times New Roman"/>
          <w:sz w:val="24"/>
          <w:szCs w:val="24"/>
        </w:rPr>
        <w:t>执</w:t>
      </w:r>
      <w:r w:rsidR="00C7356E">
        <w:rPr>
          <w:rFonts w:ascii="Times New Roman" w:eastAsia="仿宋_GB2312" w:hAnsi="Times New Roman" w:cs="Times New Roman"/>
          <w:sz w:val="24"/>
          <w:szCs w:val="24"/>
        </w:rPr>
        <w:t>5098</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5100</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5487</w:t>
      </w:r>
      <w:r w:rsidR="00C7356E">
        <w:rPr>
          <w:rFonts w:ascii="Times New Roman" w:eastAsia="仿宋_GB2312" w:hAnsi="Times New Roman" w:cs="Times New Roman"/>
          <w:sz w:val="24"/>
          <w:szCs w:val="24"/>
        </w:rPr>
        <w:t>号</w:t>
      </w:r>
      <w:r w:rsidR="0093320E">
        <w:rPr>
          <w:rFonts w:ascii="Times New Roman" w:eastAsia="仿宋_GB2312" w:hAnsi="Times New Roman" w:cs="Times New Roman"/>
          <w:sz w:val="24"/>
          <w:szCs w:val="24"/>
        </w:rPr>
        <w:t>〕</w:t>
      </w:r>
      <w:r w:rsidRPr="006861A5">
        <w:rPr>
          <w:rFonts w:ascii="Times New Roman" w:eastAsia="仿宋_GB2312" w:hAnsi="Times New Roman" w:cs="Times New Roman"/>
          <w:sz w:val="24"/>
          <w:szCs w:val="24"/>
        </w:rPr>
        <w:t>，</w:t>
      </w:r>
      <w:r w:rsidR="00DF1861" w:rsidRPr="006861A5">
        <w:rPr>
          <w:rFonts w:ascii="Times New Roman" w:eastAsia="仿宋_GB2312" w:hAnsi="Times New Roman" w:cs="Times New Roman" w:hint="eastAsia"/>
          <w:sz w:val="24"/>
          <w:szCs w:val="24"/>
        </w:rPr>
        <w:t>委托之日为价值时点</w:t>
      </w:r>
      <w:r w:rsidRPr="006861A5">
        <w:rPr>
          <w:rFonts w:ascii="Times New Roman" w:eastAsia="仿宋_GB2312" w:hAnsi="Times New Roman" w:cs="Times New Roman"/>
          <w:sz w:val="24"/>
          <w:szCs w:val="24"/>
        </w:rPr>
        <w:t>，即本次估价的价值时点为</w:t>
      </w:r>
      <w:r w:rsidR="002F090A" w:rsidRPr="002B05B5">
        <w:rPr>
          <w:rFonts w:ascii="Times New Roman" w:eastAsia="仿宋_GB2312" w:hAnsi="Times New Roman" w:cs="Times New Roman"/>
          <w:sz w:val="24"/>
          <w:szCs w:val="24"/>
        </w:rPr>
        <w:t>2020</w:t>
      </w:r>
      <w:r w:rsidR="002F090A" w:rsidRPr="002B05B5">
        <w:rPr>
          <w:rFonts w:ascii="Times New Roman" w:eastAsia="仿宋_GB2312" w:hAnsi="Times New Roman" w:cs="Times New Roman"/>
          <w:sz w:val="24"/>
          <w:szCs w:val="24"/>
        </w:rPr>
        <w:t>年</w:t>
      </w:r>
      <w:r w:rsidR="002F090A" w:rsidRPr="002B05B5">
        <w:rPr>
          <w:rFonts w:ascii="Times New Roman" w:eastAsia="仿宋_GB2312" w:hAnsi="Times New Roman" w:cs="Times New Roman"/>
          <w:sz w:val="24"/>
          <w:szCs w:val="24"/>
        </w:rPr>
        <w:t>4</w:t>
      </w:r>
      <w:r w:rsidR="002F090A" w:rsidRPr="002B05B5">
        <w:rPr>
          <w:rFonts w:ascii="Times New Roman" w:eastAsia="仿宋_GB2312" w:hAnsi="Times New Roman" w:cs="Times New Roman"/>
          <w:sz w:val="24"/>
          <w:szCs w:val="24"/>
        </w:rPr>
        <w:t>月</w:t>
      </w:r>
      <w:r w:rsidR="002F090A" w:rsidRPr="002B05B5">
        <w:rPr>
          <w:rFonts w:ascii="Times New Roman" w:eastAsia="仿宋_GB2312" w:hAnsi="Times New Roman" w:cs="Times New Roman"/>
          <w:sz w:val="24"/>
          <w:szCs w:val="24"/>
        </w:rPr>
        <w:t>1</w:t>
      </w:r>
      <w:r w:rsidR="002F090A" w:rsidRPr="002B05B5">
        <w:rPr>
          <w:rFonts w:ascii="Times New Roman" w:eastAsia="仿宋_GB2312" w:hAnsi="Times New Roman" w:cs="Times New Roman"/>
          <w:sz w:val="24"/>
          <w:szCs w:val="24"/>
        </w:rPr>
        <w:t>日</w:t>
      </w:r>
      <w:r w:rsidRPr="002B05B5">
        <w:rPr>
          <w:rFonts w:ascii="Times New Roman" w:eastAsia="仿宋_GB2312" w:hAnsi="Times New Roman" w:cs="Times New Roman"/>
          <w:sz w:val="24"/>
          <w:szCs w:val="24"/>
        </w:rPr>
        <w:t>，本次估价对象实地查勘日为</w:t>
      </w:r>
      <w:r w:rsidR="002F090A" w:rsidRPr="002B05B5">
        <w:rPr>
          <w:rFonts w:ascii="Times New Roman" w:eastAsia="仿宋_GB2312" w:hAnsi="Times New Roman" w:cs="Times New Roman"/>
          <w:sz w:val="24"/>
          <w:szCs w:val="24"/>
        </w:rPr>
        <w:t>2020</w:t>
      </w:r>
      <w:r w:rsidR="002F090A" w:rsidRPr="002B05B5">
        <w:rPr>
          <w:rFonts w:ascii="Times New Roman" w:eastAsia="仿宋_GB2312" w:hAnsi="Times New Roman" w:cs="Times New Roman"/>
          <w:sz w:val="24"/>
          <w:szCs w:val="24"/>
        </w:rPr>
        <w:t>年</w:t>
      </w:r>
      <w:r w:rsidR="002F090A" w:rsidRPr="002B05B5">
        <w:rPr>
          <w:rFonts w:ascii="Times New Roman" w:eastAsia="仿宋_GB2312" w:hAnsi="Times New Roman" w:cs="Times New Roman"/>
          <w:sz w:val="24"/>
          <w:szCs w:val="24"/>
        </w:rPr>
        <w:t>4</w:t>
      </w:r>
      <w:r w:rsidR="002F090A" w:rsidRPr="002B05B5">
        <w:rPr>
          <w:rFonts w:ascii="Times New Roman" w:eastAsia="仿宋_GB2312" w:hAnsi="Times New Roman" w:cs="Times New Roman"/>
          <w:sz w:val="24"/>
          <w:szCs w:val="24"/>
        </w:rPr>
        <w:t>月</w:t>
      </w:r>
      <w:r w:rsidR="002F090A" w:rsidRPr="002B05B5">
        <w:rPr>
          <w:rFonts w:ascii="Times New Roman" w:eastAsia="仿宋_GB2312" w:hAnsi="Times New Roman" w:cs="Times New Roman"/>
          <w:sz w:val="24"/>
          <w:szCs w:val="24"/>
        </w:rPr>
        <w:t>30</w:t>
      </w:r>
      <w:r w:rsidR="002F090A" w:rsidRPr="002B05B5">
        <w:rPr>
          <w:rFonts w:ascii="Times New Roman" w:eastAsia="仿宋_GB2312" w:hAnsi="Times New Roman" w:cs="Times New Roman"/>
          <w:sz w:val="24"/>
          <w:szCs w:val="24"/>
        </w:rPr>
        <w:t>日</w:t>
      </w:r>
      <w:r w:rsidRPr="002B05B5">
        <w:rPr>
          <w:rFonts w:ascii="Times New Roman" w:eastAsia="仿宋_GB2312" w:hAnsi="Times New Roman" w:cs="Times New Roman"/>
          <w:sz w:val="24"/>
          <w:szCs w:val="24"/>
        </w:rPr>
        <w:t>，</w:t>
      </w:r>
      <w:r w:rsidR="00A41FD2" w:rsidRPr="002B05B5">
        <w:rPr>
          <w:rFonts w:ascii="Times New Roman" w:eastAsia="仿宋_GB2312" w:hAnsi="Times New Roman" w:cs="Times New Roman"/>
          <w:sz w:val="24"/>
          <w:szCs w:val="24"/>
        </w:rPr>
        <w:t>本估价报告假设估</w:t>
      </w:r>
      <w:r w:rsidR="00A41FD2" w:rsidRPr="006861A5">
        <w:rPr>
          <w:rFonts w:ascii="Times New Roman" w:eastAsia="仿宋_GB2312" w:hAnsi="Times New Roman" w:cs="Times New Roman"/>
          <w:sz w:val="24"/>
          <w:szCs w:val="24"/>
        </w:rPr>
        <w:t>价对象在价值时点的状况与注册房地产估价师实地查勘期的状况一致，且未发生可影响价值的重大变化</w:t>
      </w:r>
      <w:r w:rsidRPr="006861A5">
        <w:rPr>
          <w:rFonts w:ascii="Times New Roman" w:eastAsia="仿宋_GB2312" w:hAnsi="Times New Roman" w:cs="Times New Roman"/>
          <w:sz w:val="24"/>
          <w:szCs w:val="24"/>
        </w:rPr>
        <w:t>。</w:t>
      </w:r>
    </w:p>
    <w:p w:rsidR="00F0508C" w:rsidRPr="006861A5" w:rsidRDefault="00F0508C" w:rsidP="00AC16D9">
      <w:pPr>
        <w:spacing w:line="440" w:lineRule="exact"/>
        <w:ind w:firstLineChars="200" w:firstLine="482"/>
        <w:rPr>
          <w:rFonts w:ascii="Times New Roman" w:eastAsia="仿宋_GB2312" w:hAnsi="Times New Roman" w:cs="Times New Roman"/>
          <w:b/>
          <w:sz w:val="24"/>
          <w:szCs w:val="24"/>
        </w:rPr>
      </w:pPr>
      <w:r w:rsidRPr="006861A5">
        <w:rPr>
          <w:rFonts w:ascii="Times New Roman" w:eastAsia="仿宋_GB2312" w:hAnsi="Times New Roman" w:cs="Times New Roman"/>
          <w:b/>
          <w:sz w:val="24"/>
          <w:szCs w:val="24"/>
        </w:rPr>
        <w:t>（四）不相一致假设</w:t>
      </w:r>
    </w:p>
    <w:p w:rsidR="00F0508C" w:rsidRPr="006861A5" w:rsidRDefault="00F0508C" w:rsidP="00AC16D9">
      <w:pPr>
        <w:spacing w:line="440" w:lineRule="exact"/>
        <w:ind w:firstLineChars="200" w:firstLine="480"/>
        <w:rPr>
          <w:rFonts w:ascii="Times New Roman" w:eastAsia="仿宋_GB2312" w:hAnsi="Times New Roman" w:cs="Times New Roman"/>
          <w:sz w:val="24"/>
          <w:szCs w:val="24"/>
        </w:rPr>
      </w:pPr>
      <w:r w:rsidRPr="006861A5">
        <w:rPr>
          <w:rFonts w:ascii="Times New Roman" w:eastAsia="仿宋_GB2312" w:hAnsi="Times New Roman" w:cs="Times New Roman"/>
          <w:sz w:val="24"/>
          <w:szCs w:val="24"/>
        </w:rPr>
        <w:t>本次估价无不相一致假设。</w:t>
      </w:r>
    </w:p>
    <w:p w:rsidR="00F0508C" w:rsidRPr="00C3420A" w:rsidRDefault="00F0508C" w:rsidP="00AC16D9">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（五）依据不足假设</w:t>
      </w:r>
    </w:p>
    <w:p w:rsidR="00880991" w:rsidRPr="00C3420A" w:rsidRDefault="00880991" w:rsidP="00122073">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lastRenderedPageBreak/>
        <w:t>1</w:t>
      </w:r>
      <w:r w:rsidRPr="00C3420A">
        <w:rPr>
          <w:rFonts w:ascii="Times New Roman" w:eastAsia="仿宋_GB2312" w:hAnsi="Times New Roman" w:cs="Times New Roman"/>
          <w:sz w:val="24"/>
          <w:szCs w:val="24"/>
        </w:rPr>
        <w:t>、由于估价对象及可比实例所在小区的规划条件、可比实例的土地剩余年限及室内二次装修年份等资料难以调查获悉，故有关描述及调整根据估价人员的调查所得及一般经验进行</w:t>
      </w:r>
      <w:r w:rsidR="00831263" w:rsidRPr="006861A5">
        <w:rPr>
          <w:rFonts w:ascii="Times New Roman" w:eastAsia="仿宋_GB2312" w:hAnsi="Times New Roman" w:cs="Times New Roman"/>
          <w:sz w:val="24"/>
          <w:szCs w:val="24"/>
        </w:rPr>
        <w:t>。</w:t>
      </w:r>
    </w:p>
    <w:p w:rsidR="00F0508C" w:rsidRPr="00C3420A" w:rsidRDefault="00880991" w:rsidP="00122073">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w:t>
      </w:r>
      <w:r w:rsidR="00EA2680" w:rsidRPr="00767362">
        <w:rPr>
          <w:rFonts w:ascii="仿宋_GB2312" w:eastAsia="仿宋_GB2312" w:hAnsi="宋体" w:cs="Times New Roman" w:hint="eastAsia"/>
          <w:sz w:val="24"/>
          <w:szCs w:val="24"/>
        </w:rPr>
        <w:t>由于估价委托人未告知</w:t>
      </w:r>
      <w:r w:rsidR="00EA2680">
        <w:rPr>
          <w:rFonts w:ascii="仿宋_GB2312" w:eastAsia="仿宋_GB2312" w:hAnsi="宋体" w:cs="Times New Roman" w:hint="eastAsia"/>
          <w:sz w:val="24"/>
          <w:szCs w:val="24"/>
        </w:rPr>
        <w:t>相关欠费</w:t>
      </w:r>
      <w:r w:rsidR="00EA2680" w:rsidRPr="00767362">
        <w:rPr>
          <w:rFonts w:ascii="仿宋_GB2312" w:eastAsia="仿宋_GB2312" w:hAnsi="宋体" w:cs="Times New Roman" w:hint="eastAsia"/>
          <w:sz w:val="24"/>
          <w:szCs w:val="24"/>
        </w:rPr>
        <w:t>情况，注册房地产估价师未了解到估价对象是否存在</w:t>
      </w:r>
      <w:r w:rsidR="00EA2680">
        <w:rPr>
          <w:rFonts w:ascii="仿宋_GB2312" w:eastAsia="仿宋_GB2312" w:hAnsi="宋体" w:cs="Times New Roman" w:hint="eastAsia"/>
          <w:sz w:val="24"/>
          <w:szCs w:val="24"/>
        </w:rPr>
        <w:t>相关欠费</w:t>
      </w:r>
      <w:r w:rsidR="00EA2680" w:rsidRPr="00767362">
        <w:rPr>
          <w:rFonts w:ascii="仿宋_GB2312" w:eastAsia="仿宋_GB2312" w:hAnsi="宋体" w:cs="Times New Roman" w:hint="eastAsia"/>
          <w:sz w:val="24"/>
          <w:szCs w:val="24"/>
        </w:rPr>
        <w:t>情况，本次估价假设估价对象无</w:t>
      </w:r>
      <w:r w:rsidR="00EA2680">
        <w:rPr>
          <w:rFonts w:ascii="仿宋_GB2312" w:eastAsia="仿宋_GB2312" w:hAnsi="宋体" w:cs="Times New Roman" w:hint="eastAsia"/>
          <w:sz w:val="24"/>
          <w:szCs w:val="24"/>
        </w:rPr>
        <w:t>相关欠费</w:t>
      </w:r>
      <w:r w:rsidR="00AC16D9" w:rsidRPr="00C3420A">
        <w:rPr>
          <w:rFonts w:ascii="Times New Roman" w:eastAsia="仿宋_GB2312" w:hAnsi="Times New Roman" w:cs="Times New Roman"/>
          <w:sz w:val="24"/>
          <w:szCs w:val="24"/>
        </w:rPr>
        <w:t>。</w:t>
      </w:r>
    </w:p>
    <w:p w:rsidR="00F0508C" w:rsidRPr="00C3420A" w:rsidRDefault="00F0508C" w:rsidP="00AC16D9">
      <w:pPr>
        <w:spacing w:line="440" w:lineRule="exact"/>
        <w:ind w:firstLineChars="200" w:firstLine="482"/>
        <w:outlineLvl w:val="1"/>
        <w:rPr>
          <w:rFonts w:ascii="Times New Roman" w:eastAsia="仿宋_GB2312" w:hAnsi="Times New Roman" w:cs="Times New Roman"/>
          <w:b/>
          <w:sz w:val="24"/>
          <w:szCs w:val="24"/>
        </w:rPr>
      </w:pPr>
      <w:bookmarkStart w:id="7" w:name="_Toc530778700"/>
      <w:bookmarkStart w:id="8" w:name="_Toc532563538"/>
      <w:r w:rsidRPr="00C3420A">
        <w:rPr>
          <w:rFonts w:ascii="Times New Roman" w:eastAsia="仿宋_GB2312" w:hAnsi="Times New Roman" w:cs="Times New Roman"/>
          <w:b/>
          <w:sz w:val="24"/>
          <w:szCs w:val="24"/>
        </w:rPr>
        <w:t>二、估价报告使用限制</w:t>
      </w:r>
      <w:bookmarkEnd w:id="7"/>
      <w:bookmarkEnd w:id="8"/>
    </w:p>
    <w:p w:rsidR="0065786D" w:rsidRPr="00C3420A" w:rsidRDefault="0065786D" w:rsidP="0065786D">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、本估价结果仅为本次估价目的使用，不作为其他估价目的使用。</w:t>
      </w:r>
    </w:p>
    <w:p w:rsidR="0065786D" w:rsidRPr="00C3420A" w:rsidRDefault="0065786D" w:rsidP="0065786D">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、本估价报告的使用者为估价委托人及案件相关当事人，除国家法律、法规另有规定外，任何未经估价机构和估价委托人确认的机构或个人不能由于得到估价报告而成为估价报告使用者。</w:t>
      </w:r>
    </w:p>
    <w:p w:rsidR="0065786D" w:rsidRPr="00C3420A" w:rsidRDefault="0065786D" w:rsidP="0065786D">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3</w:t>
      </w:r>
      <w:r w:rsidRPr="00C3420A">
        <w:rPr>
          <w:rFonts w:ascii="Times New Roman" w:eastAsia="仿宋_GB2312" w:hAnsi="Times New Roman" w:cs="Times New Roman"/>
          <w:sz w:val="24"/>
          <w:szCs w:val="24"/>
        </w:rPr>
        <w:t>、本估价报告不作任何替代权属审查作用，估价结果不应作为价格实现的保证。</w:t>
      </w:r>
    </w:p>
    <w:p w:rsidR="0065786D" w:rsidRPr="00C3420A" w:rsidRDefault="0065786D" w:rsidP="0065786D">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、未经本估价机构书面同意，估价报告不得向估价委托人和评估报告审查部门之外的单位和个人提供，报告的全部或部分内容不得发表于任何公开媒体上</w:t>
      </w:r>
      <w:bookmarkStart w:id="9" w:name="_Hlk16083328"/>
      <w:r w:rsidRPr="00C3420A">
        <w:rPr>
          <w:rFonts w:ascii="Times New Roman" w:eastAsia="仿宋_GB2312" w:hAnsi="Times New Roman" w:cs="Times New Roman"/>
          <w:sz w:val="24"/>
          <w:szCs w:val="24"/>
        </w:rPr>
        <w:t>。</w:t>
      </w:r>
      <w:bookmarkEnd w:id="9"/>
    </w:p>
    <w:p w:rsidR="0065786D" w:rsidRPr="00C3420A" w:rsidRDefault="0065786D" w:rsidP="0065786D">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5</w:t>
      </w:r>
      <w:r w:rsidRPr="00C3420A">
        <w:rPr>
          <w:rFonts w:ascii="Times New Roman" w:eastAsia="仿宋_GB2312" w:hAnsi="Times New Roman" w:cs="Times New Roman"/>
          <w:sz w:val="24"/>
          <w:szCs w:val="24"/>
        </w:rPr>
        <w:t>、本估价报告使用期限为自本估价报告出具之日起不超过一年，当地房地产市场变化较大时不超过半年</w:t>
      </w:r>
      <w:r w:rsidR="00C77A8C" w:rsidRPr="00C3420A">
        <w:rPr>
          <w:rFonts w:ascii="Times New Roman" w:eastAsia="仿宋_GB2312" w:hAnsi="Times New Roman" w:cs="Times New Roman"/>
          <w:sz w:val="24"/>
          <w:szCs w:val="24"/>
        </w:rPr>
        <w:t>。</w:t>
      </w:r>
    </w:p>
    <w:p w:rsidR="0065786D" w:rsidRPr="00C3420A" w:rsidRDefault="0065786D" w:rsidP="00450B22">
      <w:pPr>
        <w:spacing w:line="440" w:lineRule="exact"/>
        <w:ind w:firstLineChars="200" w:firstLine="420"/>
        <w:rPr>
          <w:rFonts w:ascii="Times New Roman" w:hAnsi="Times New Roman" w:cs="Times New Roman"/>
        </w:rPr>
      </w:pPr>
    </w:p>
    <w:p w:rsidR="009C083D" w:rsidRPr="00C3420A" w:rsidRDefault="009C083D" w:rsidP="00AC16D9">
      <w:pPr>
        <w:spacing w:line="440" w:lineRule="exact"/>
        <w:rPr>
          <w:rFonts w:ascii="Times New Roman" w:hAnsi="Times New Roman" w:cs="Times New Roman"/>
        </w:rPr>
        <w:sectPr w:rsidR="009C083D" w:rsidRPr="00C3420A" w:rsidSect="00EF347E">
          <w:pgSz w:w="11906" w:h="16838" w:code="9"/>
          <w:pgMar w:top="1134" w:right="1134" w:bottom="1134" w:left="1701" w:header="737" w:footer="737" w:gutter="0"/>
          <w:cols w:space="425"/>
          <w:docGrid w:type="lines" w:linePitch="312"/>
        </w:sectPr>
      </w:pPr>
    </w:p>
    <w:p w:rsidR="002277D4" w:rsidRPr="00C3420A" w:rsidRDefault="002277D4" w:rsidP="00661652">
      <w:pPr>
        <w:spacing w:beforeLines="50" w:afterLines="50"/>
        <w:jc w:val="center"/>
        <w:outlineLvl w:val="0"/>
        <w:rPr>
          <w:rFonts w:ascii="Times New Roman" w:eastAsia="仿宋_GB2312" w:hAnsi="Times New Roman" w:cs="Times New Roman"/>
          <w:b/>
          <w:sz w:val="32"/>
          <w:szCs w:val="32"/>
        </w:rPr>
      </w:pPr>
      <w:bookmarkStart w:id="10" w:name="_Toc532563539"/>
      <w:r w:rsidRPr="00C3420A">
        <w:rPr>
          <w:rFonts w:ascii="Times New Roman" w:eastAsia="仿宋_GB2312" w:hAnsi="Times New Roman" w:cs="Times New Roman"/>
          <w:b/>
          <w:sz w:val="32"/>
          <w:szCs w:val="32"/>
        </w:rPr>
        <w:lastRenderedPageBreak/>
        <w:t>估价结果报告</w:t>
      </w:r>
      <w:bookmarkEnd w:id="10"/>
    </w:p>
    <w:p w:rsidR="002277D4" w:rsidRPr="00C3420A" w:rsidRDefault="0040519A" w:rsidP="002277D4">
      <w:pPr>
        <w:spacing w:line="360" w:lineRule="auto"/>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闽华成</w:t>
      </w:r>
      <w:proofErr w:type="gramEnd"/>
      <w:r>
        <w:rPr>
          <w:rFonts w:ascii="Times New Roman" w:eastAsia="仿宋_GB2312" w:hAnsi="Times New Roman" w:cs="Times New Roman"/>
          <w:sz w:val="24"/>
          <w:szCs w:val="24"/>
        </w:rPr>
        <w:t>评报</w:t>
      </w:r>
      <w:r>
        <w:rPr>
          <w:rFonts w:ascii="Times New Roman" w:eastAsia="仿宋_GB2312" w:hAnsi="Times New Roman" w:cs="Times New Roman"/>
          <w:sz w:val="24"/>
          <w:szCs w:val="24"/>
        </w:rPr>
        <w:t>(2020)</w:t>
      </w:r>
      <w:proofErr w:type="gramStart"/>
      <w:r>
        <w:rPr>
          <w:rFonts w:ascii="Times New Roman" w:eastAsia="仿宋_GB2312" w:hAnsi="Times New Roman" w:cs="Times New Roman"/>
          <w:sz w:val="24"/>
          <w:szCs w:val="24"/>
        </w:rPr>
        <w:t>房字</w:t>
      </w:r>
      <w:r>
        <w:rPr>
          <w:rFonts w:ascii="Times New Roman" w:eastAsia="仿宋_GB2312" w:hAnsi="Times New Roman" w:cs="Times New Roman"/>
          <w:sz w:val="24"/>
          <w:szCs w:val="24"/>
        </w:rPr>
        <w:t>1078</w:t>
      </w:r>
      <w:r>
        <w:rPr>
          <w:rFonts w:ascii="Times New Roman" w:eastAsia="仿宋_GB2312" w:hAnsi="Times New Roman" w:cs="Times New Roman"/>
          <w:sz w:val="24"/>
          <w:szCs w:val="24"/>
        </w:rPr>
        <w:t>号</w:t>
      </w:r>
      <w:proofErr w:type="gramEnd"/>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11" w:name="_Toc532563540"/>
      <w:r w:rsidRPr="00C3420A">
        <w:rPr>
          <w:rFonts w:ascii="Times New Roman" w:eastAsia="仿宋_GB2312" w:hAnsi="Times New Roman" w:cs="Times New Roman"/>
          <w:b/>
          <w:sz w:val="24"/>
          <w:szCs w:val="24"/>
        </w:rPr>
        <w:t>一、估价委托人</w:t>
      </w:r>
      <w:bookmarkEnd w:id="11"/>
    </w:p>
    <w:p w:rsidR="00B765AF" w:rsidRPr="00C3420A" w:rsidRDefault="00B765A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名称：</w:t>
      </w:r>
      <w:r w:rsidR="002F3580">
        <w:rPr>
          <w:rFonts w:ascii="Times New Roman" w:eastAsia="仿宋_GB2312" w:hAnsi="Times New Roman" w:cs="Times New Roman"/>
          <w:sz w:val="24"/>
          <w:szCs w:val="24"/>
        </w:rPr>
        <w:t>福清市人民法院</w:t>
      </w:r>
    </w:p>
    <w:p w:rsidR="00D62370" w:rsidRPr="00C3420A" w:rsidRDefault="00B765A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住址：</w:t>
      </w:r>
      <w:r w:rsidR="0088317A" w:rsidRPr="002E4588">
        <w:rPr>
          <w:rFonts w:ascii="Times New Roman" w:eastAsia="仿宋_GB2312" w:hAnsi="Times New Roman" w:cs="Times New Roman" w:hint="eastAsia"/>
          <w:sz w:val="24"/>
          <w:szCs w:val="24"/>
        </w:rPr>
        <w:t>福建省</w:t>
      </w:r>
      <w:r w:rsidR="0088317A" w:rsidRPr="00000679">
        <w:rPr>
          <w:rFonts w:ascii="Times New Roman" w:eastAsia="仿宋_GB2312" w:hAnsi="Times New Roman" w:cs="Times New Roman"/>
          <w:sz w:val="24"/>
          <w:szCs w:val="24"/>
        </w:rPr>
        <w:t>福清</w:t>
      </w:r>
      <w:proofErr w:type="gramStart"/>
      <w:r w:rsidR="0088317A" w:rsidRPr="00000679">
        <w:rPr>
          <w:rFonts w:ascii="Times New Roman" w:eastAsia="仿宋_GB2312" w:hAnsi="Times New Roman" w:cs="Times New Roman"/>
          <w:sz w:val="24"/>
          <w:szCs w:val="24"/>
        </w:rPr>
        <w:t>市清昌大道</w:t>
      </w:r>
      <w:proofErr w:type="gramEnd"/>
      <w:r w:rsidR="0088317A" w:rsidRPr="00000679">
        <w:rPr>
          <w:rFonts w:ascii="Times New Roman" w:eastAsia="仿宋_GB2312" w:hAnsi="Times New Roman" w:cs="Times New Roman"/>
          <w:sz w:val="24"/>
          <w:szCs w:val="24"/>
        </w:rPr>
        <w:t>99</w:t>
      </w:r>
      <w:r w:rsidR="0088317A" w:rsidRPr="00000679">
        <w:rPr>
          <w:rFonts w:ascii="Times New Roman" w:eastAsia="仿宋_GB2312" w:hAnsi="Times New Roman" w:cs="Times New Roman"/>
          <w:sz w:val="24"/>
          <w:szCs w:val="24"/>
        </w:rPr>
        <w:t>号</w:t>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12" w:name="_Toc532563541"/>
      <w:r w:rsidRPr="00C3420A">
        <w:rPr>
          <w:rFonts w:ascii="Times New Roman" w:eastAsia="仿宋_GB2312" w:hAnsi="Times New Roman" w:cs="Times New Roman"/>
          <w:b/>
          <w:sz w:val="24"/>
          <w:szCs w:val="24"/>
        </w:rPr>
        <w:t>二、房地产估价机构</w:t>
      </w:r>
      <w:bookmarkEnd w:id="12"/>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名称：福建华成房地产土地资产评估有限公司</w:t>
      </w:r>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法定代表人：郑日顶</w:t>
      </w:r>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住所：福建省福州市</w:t>
      </w:r>
      <w:proofErr w:type="gramStart"/>
      <w:r w:rsidRPr="00C3420A">
        <w:rPr>
          <w:rFonts w:ascii="Times New Roman" w:eastAsia="仿宋_GB2312" w:hAnsi="Times New Roman" w:cs="Times New Roman"/>
          <w:sz w:val="24"/>
          <w:szCs w:val="24"/>
        </w:rPr>
        <w:t>五四</w:t>
      </w:r>
      <w:proofErr w:type="gramEnd"/>
      <w:r w:rsidRPr="00C3420A">
        <w:rPr>
          <w:rFonts w:ascii="Times New Roman" w:eastAsia="仿宋_GB2312" w:hAnsi="Times New Roman" w:cs="Times New Roman"/>
          <w:sz w:val="24"/>
          <w:szCs w:val="24"/>
        </w:rPr>
        <w:t>路</w:t>
      </w:r>
      <w:proofErr w:type="gramStart"/>
      <w:r w:rsidRPr="00C3420A">
        <w:rPr>
          <w:rFonts w:ascii="Times New Roman" w:eastAsia="仿宋_GB2312" w:hAnsi="Times New Roman" w:cs="Times New Roman"/>
          <w:sz w:val="24"/>
          <w:szCs w:val="24"/>
        </w:rPr>
        <w:t>118</w:t>
      </w:r>
      <w:r w:rsidRPr="00C3420A">
        <w:rPr>
          <w:rFonts w:ascii="Times New Roman" w:eastAsia="仿宋_GB2312" w:hAnsi="Times New Roman" w:cs="Times New Roman"/>
          <w:sz w:val="24"/>
          <w:szCs w:val="24"/>
        </w:rPr>
        <w:t>号闽侨大厦</w:t>
      </w:r>
      <w:proofErr w:type="gramEnd"/>
      <w:r w:rsidRPr="00C3420A">
        <w:rPr>
          <w:rFonts w:ascii="Times New Roman" w:eastAsia="仿宋_GB2312" w:hAnsi="Times New Roman" w:cs="Times New Roman"/>
          <w:sz w:val="24"/>
          <w:szCs w:val="24"/>
        </w:rPr>
        <w:t>三</w:t>
      </w:r>
      <w:proofErr w:type="gramStart"/>
      <w:r w:rsidRPr="00C3420A">
        <w:rPr>
          <w:rFonts w:ascii="Times New Roman" w:eastAsia="仿宋_GB2312" w:hAnsi="Times New Roman" w:cs="Times New Roman"/>
          <w:sz w:val="24"/>
          <w:szCs w:val="24"/>
        </w:rPr>
        <w:t>盛国际</w:t>
      </w:r>
      <w:proofErr w:type="gramEnd"/>
      <w:r w:rsidRPr="00C3420A">
        <w:rPr>
          <w:rFonts w:ascii="Times New Roman" w:eastAsia="仿宋_GB2312" w:hAnsi="Times New Roman" w:cs="Times New Roman"/>
          <w:sz w:val="24"/>
          <w:szCs w:val="24"/>
        </w:rPr>
        <w:t>中心东塔</w:t>
      </w:r>
      <w:r w:rsidRPr="00C3420A">
        <w:rPr>
          <w:rFonts w:ascii="Times New Roman" w:eastAsia="仿宋_GB2312" w:hAnsi="Times New Roman" w:cs="Times New Roman"/>
          <w:sz w:val="24"/>
          <w:szCs w:val="24"/>
        </w:rPr>
        <w:t>9F</w:t>
      </w:r>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房地产估价机构备案等级：一级</w:t>
      </w:r>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bookmarkStart w:id="13" w:name="_Hlk531852120"/>
      <w:r w:rsidRPr="00C3420A">
        <w:rPr>
          <w:rFonts w:ascii="Times New Roman" w:eastAsia="仿宋_GB2312" w:hAnsi="Times New Roman" w:cs="Times New Roman"/>
          <w:sz w:val="24"/>
          <w:szCs w:val="24"/>
        </w:rPr>
        <w:t>证书编号：</w:t>
      </w:r>
      <w:r w:rsidRPr="00C3420A">
        <w:rPr>
          <w:rFonts w:ascii="Times New Roman" w:eastAsia="仿宋_GB2312" w:hAnsi="Times New Roman" w:cs="Times New Roman"/>
          <w:sz w:val="24"/>
          <w:szCs w:val="24"/>
        </w:rPr>
        <w:t>352018010</w:t>
      </w:r>
    </w:p>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资质有效期限：</w:t>
      </w:r>
      <w:r w:rsidRPr="00C3420A">
        <w:rPr>
          <w:rFonts w:ascii="Times New Roman" w:eastAsia="仿宋_GB2312" w:hAnsi="Times New Roman" w:cs="Times New Roman"/>
          <w:sz w:val="24"/>
          <w:szCs w:val="24"/>
        </w:rPr>
        <w:t>2018</w:t>
      </w:r>
      <w:r w:rsidRPr="00C3420A">
        <w:rPr>
          <w:rFonts w:ascii="Times New Roman" w:eastAsia="仿宋_GB2312" w:hAnsi="Times New Roman" w:cs="Times New Roman"/>
          <w:sz w:val="24"/>
          <w:szCs w:val="24"/>
        </w:rPr>
        <w:t>年</w:t>
      </w:r>
      <w:r w:rsidRPr="00C3420A">
        <w:rPr>
          <w:rFonts w:ascii="Times New Roman" w:eastAsia="仿宋_GB2312" w:hAnsi="Times New Roman" w:cs="Times New Roman"/>
          <w:sz w:val="24"/>
          <w:szCs w:val="24"/>
        </w:rPr>
        <w:t>6</w:t>
      </w:r>
      <w:r w:rsidRPr="00C3420A">
        <w:rPr>
          <w:rFonts w:ascii="Times New Roman" w:eastAsia="仿宋_GB2312" w:hAnsi="Times New Roman" w:cs="Times New Roman"/>
          <w:sz w:val="24"/>
          <w:szCs w:val="24"/>
        </w:rPr>
        <w:t>月</w:t>
      </w: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日至</w:t>
      </w:r>
      <w:r w:rsidRPr="00C3420A">
        <w:rPr>
          <w:rFonts w:ascii="Times New Roman" w:eastAsia="仿宋_GB2312" w:hAnsi="Times New Roman" w:cs="Times New Roman"/>
          <w:sz w:val="24"/>
          <w:szCs w:val="24"/>
        </w:rPr>
        <w:t>2021</w:t>
      </w:r>
      <w:r w:rsidRPr="00C3420A">
        <w:rPr>
          <w:rFonts w:ascii="Times New Roman" w:eastAsia="仿宋_GB2312" w:hAnsi="Times New Roman" w:cs="Times New Roman"/>
          <w:sz w:val="24"/>
          <w:szCs w:val="24"/>
        </w:rPr>
        <w:t>年</w:t>
      </w:r>
      <w:r w:rsidRPr="00C3420A">
        <w:rPr>
          <w:rFonts w:ascii="Times New Roman" w:eastAsia="仿宋_GB2312" w:hAnsi="Times New Roman" w:cs="Times New Roman"/>
          <w:sz w:val="24"/>
          <w:szCs w:val="24"/>
        </w:rPr>
        <w:t>6</w:t>
      </w:r>
      <w:r w:rsidRPr="00C3420A">
        <w:rPr>
          <w:rFonts w:ascii="Times New Roman" w:eastAsia="仿宋_GB2312" w:hAnsi="Times New Roman" w:cs="Times New Roman"/>
          <w:sz w:val="24"/>
          <w:szCs w:val="24"/>
        </w:rPr>
        <w:t>月</w:t>
      </w:r>
      <w:r w:rsidRPr="00C3420A">
        <w:rPr>
          <w:rFonts w:ascii="Times New Roman" w:eastAsia="仿宋_GB2312" w:hAnsi="Times New Roman" w:cs="Times New Roman"/>
          <w:sz w:val="24"/>
          <w:szCs w:val="24"/>
        </w:rPr>
        <w:t>3</w:t>
      </w:r>
      <w:r w:rsidRPr="00C3420A">
        <w:rPr>
          <w:rFonts w:ascii="Times New Roman" w:eastAsia="仿宋_GB2312" w:hAnsi="Times New Roman" w:cs="Times New Roman"/>
          <w:sz w:val="24"/>
          <w:szCs w:val="24"/>
        </w:rPr>
        <w:t>日</w:t>
      </w:r>
    </w:p>
    <w:bookmarkEnd w:id="13"/>
    <w:p w:rsidR="002323E9" w:rsidRPr="00C3420A" w:rsidRDefault="002323E9"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统一社会信用代码：</w:t>
      </w:r>
      <w:r w:rsidRPr="00C3420A">
        <w:rPr>
          <w:rFonts w:ascii="Times New Roman" w:eastAsia="仿宋_GB2312" w:hAnsi="Times New Roman" w:cs="Times New Roman"/>
          <w:sz w:val="24"/>
          <w:szCs w:val="24"/>
        </w:rPr>
        <w:t>91350000158158123P</w:t>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14" w:name="_Toc532563542"/>
      <w:r w:rsidRPr="00C3420A">
        <w:rPr>
          <w:rFonts w:ascii="Times New Roman" w:eastAsia="仿宋_GB2312" w:hAnsi="Times New Roman" w:cs="Times New Roman"/>
          <w:b/>
          <w:sz w:val="24"/>
          <w:szCs w:val="24"/>
        </w:rPr>
        <w:t>三、估价目的</w:t>
      </w:r>
      <w:bookmarkEnd w:id="14"/>
    </w:p>
    <w:p w:rsidR="002277D4" w:rsidRPr="00C3420A" w:rsidRDefault="00DC5598" w:rsidP="001B37BF">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为估价委托人进行司法处置提供价值参考而评估房地产市场价值</w:t>
      </w:r>
      <w:r w:rsidR="002277D4" w:rsidRPr="00C3420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15" w:name="_Toc532563543"/>
      <w:r w:rsidRPr="00C3420A">
        <w:rPr>
          <w:rFonts w:ascii="Times New Roman" w:eastAsia="仿宋_GB2312" w:hAnsi="Times New Roman" w:cs="Times New Roman"/>
          <w:b/>
          <w:sz w:val="24"/>
          <w:szCs w:val="24"/>
        </w:rPr>
        <w:t>四、估价对象</w:t>
      </w:r>
      <w:bookmarkEnd w:id="15"/>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16" w:name="_Toc530778707"/>
      <w:bookmarkStart w:id="17" w:name="_Toc531016189"/>
      <w:bookmarkStart w:id="18" w:name="_Toc532563544"/>
      <w:r w:rsidRPr="00C3420A">
        <w:rPr>
          <w:rFonts w:ascii="Times New Roman" w:eastAsia="仿宋_GB2312" w:hAnsi="Times New Roman" w:cs="Times New Roman"/>
          <w:b/>
          <w:sz w:val="24"/>
          <w:szCs w:val="24"/>
        </w:rPr>
        <w:t>（</w:t>
      </w:r>
      <w:r w:rsidR="00B765AF" w:rsidRPr="00C3420A">
        <w:rPr>
          <w:rFonts w:ascii="Times New Roman" w:eastAsia="仿宋_GB2312" w:hAnsi="Times New Roman" w:cs="Times New Roman"/>
          <w:b/>
          <w:sz w:val="24"/>
          <w:szCs w:val="24"/>
        </w:rPr>
        <w:t>一</w:t>
      </w:r>
      <w:r w:rsidRPr="00C3420A">
        <w:rPr>
          <w:rFonts w:ascii="Times New Roman" w:eastAsia="仿宋_GB2312" w:hAnsi="Times New Roman" w:cs="Times New Roman"/>
          <w:b/>
          <w:sz w:val="24"/>
          <w:szCs w:val="24"/>
        </w:rPr>
        <w:t>）估价对象财产范围</w:t>
      </w:r>
      <w:bookmarkEnd w:id="16"/>
      <w:bookmarkEnd w:id="17"/>
      <w:bookmarkEnd w:id="18"/>
    </w:p>
    <w:p w:rsidR="002277D4" w:rsidRPr="00C3420A" w:rsidRDefault="00B765A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本次估价对象财产范围包括建筑物（含室内二次装修）和分摊的土地使用权（含土地出让金），不包括家电、家具等动产，也不包括债权债务等权益。</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19" w:name="_Toc530778708"/>
      <w:bookmarkStart w:id="20" w:name="_Toc531016190"/>
      <w:bookmarkStart w:id="21" w:name="_Toc532563545"/>
      <w:r w:rsidRPr="00C3420A">
        <w:rPr>
          <w:rFonts w:ascii="Times New Roman" w:eastAsia="仿宋_GB2312" w:hAnsi="Times New Roman" w:cs="Times New Roman"/>
          <w:b/>
          <w:sz w:val="24"/>
          <w:szCs w:val="24"/>
        </w:rPr>
        <w:t>（</w:t>
      </w:r>
      <w:r w:rsidR="00B765AF" w:rsidRPr="00C3420A">
        <w:rPr>
          <w:rFonts w:ascii="Times New Roman" w:eastAsia="仿宋_GB2312" w:hAnsi="Times New Roman" w:cs="Times New Roman"/>
          <w:b/>
          <w:sz w:val="24"/>
          <w:szCs w:val="24"/>
        </w:rPr>
        <w:t>二</w:t>
      </w:r>
      <w:r w:rsidRPr="00C3420A">
        <w:rPr>
          <w:rFonts w:ascii="Times New Roman" w:eastAsia="仿宋_GB2312" w:hAnsi="Times New Roman" w:cs="Times New Roman"/>
          <w:b/>
          <w:sz w:val="24"/>
          <w:szCs w:val="24"/>
        </w:rPr>
        <w:t>）估价对象基本状况</w:t>
      </w:r>
      <w:bookmarkEnd w:id="19"/>
      <w:bookmarkEnd w:id="20"/>
      <w:bookmarkEnd w:id="21"/>
    </w:p>
    <w:p w:rsidR="000B0A0D"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00AD6DEA"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名称：</w:t>
      </w:r>
      <w:r w:rsidR="00E71216">
        <w:rPr>
          <w:rFonts w:ascii="Times New Roman" w:eastAsia="仿宋_GB2312" w:hAnsi="Times New Roman" w:cs="Times New Roman" w:hint="eastAsia"/>
          <w:sz w:val="24"/>
          <w:szCs w:val="24"/>
        </w:rPr>
        <w:t>天翔凯旋城</w:t>
      </w:r>
      <w:r w:rsidR="00E71216">
        <w:rPr>
          <w:rFonts w:ascii="Times New Roman" w:eastAsia="仿宋_GB2312" w:hAnsi="Times New Roman" w:cs="Times New Roman" w:hint="eastAsia"/>
          <w:sz w:val="24"/>
          <w:szCs w:val="24"/>
        </w:rPr>
        <w:t>8</w:t>
      </w:r>
      <w:r w:rsidR="00E71216">
        <w:rPr>
          <w:rFonts w:ascii="Times New Roman" w:eastAsia="仿宋_GB2312" w:hAnsi="Times New Roman" w:cs="Times New Roman" w:hint="eastAsia"/>
          <w:sz w:val="24"/>
          <w:szCs w:val="24"/>
        </w:rPr>
        <w:t>号楼</w:t>
      </w:r>
      <w:r w:rsidR="00E71216">
        <w:rPr>
          <w:rFonts w:ascii="Times New Roman" w:eastAsia="仿宋_GB2312" w:hAnsi="Times New Roman" w:cs="Times New Roman" w:hint="eastAsia"/>
          <w:sz w:val="24"/>
          <w:szCs w:val="24"/>
        </w:rPr>
        <w:t>501</w:t>
      </w:r>
      <w:r w:rsidR="00E71216">
        <w:rPr>
          <w:rFonts w:ascii="Times New Roman" w:eastAsia="仿宋_GB2312" w:hAnsi="Times New Roman" w:cs="Times New Roman" w:hint="eastAsia"/>
          <w:sz w:val="24"/>
          <w:szCs w:val="24"/>
        </w:rPr>
        <w:t>单元住宅及地下室地下</w:t>
      </w:r>
      <w:r w:rsidR="00E71216">
        <w:rPr>
          <w:rFonts w:ascii="Times New Roman" w:eastAsia="仿宋_GB2312" w:hAnsi="Times New Roman" w:cs="Times New Roman" w:hint="eastAsia"/>
          <w:sz w:val="24"/>
          <w:szCs w:val="24"/>
        </w:rPr>
        <w:t>1</w:t>
      </w:r>
      <w:r w:rsidR="00E71216">
        <w:rPr>
          <w:rFonts w:ascii="Times New Roman" w:eastAsia="仿宋_GB2312" w:hAnsi="Times New Roman" w:cs="Times New Roman" w:hint="eastAsia"/>
          <w:sz w:val="24"/>
          <w:szCs w:val="24"/>
        </w:rPr>
        <w:t>层</w:t>
      </w:r>
      <w:r w:rsidR="00E71216">
        <w:rPr>
          <w:rFonts w:ascii="Times New Roman" w:eastAsia="仿宋_GB2312" w:hAnsi="Times New Roman" w:cs="Times New Roman" w:hint="eastAsia"/>
          <w:sz w:val="24"/>
          <w:szCs w:val="24"/>
        </w:rPr>
        <w:t>157</w:t>
      </w:r>
      <w:r w:rsidR="00E71216">
        <w:rPr>
          <w:rFonts w:ascii="Times New Roman" w:eastAsia="仿宋_GB2312" w:hAnsi="Times New Roman" w:cs="Times New Roman" w:hint="eastAsia"/>
          <w:sz w:val="24"/>
          <w:szCs w:val="24"/>
        </w:rPr>
        <w:t>号车位房地产。</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00AD6DEA"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坐落：</w:t>
      </w:r>
      <w:r w:rsidR="00E71216">
        <w:rPr>
          <w:rFonts w:ascii="Times New Roman" w:eastAsia="仿宋_GB2312" w:hAnsi="Times New Roman" w:cs="Times New Roman" w:hint="eastAsia"/>
          <w:sz w:val="24"/>
          <w:szCs w:val="24"/>
        </w:rPr>
        <w:t>福清市石竹街道棋山村</w:t>
      </w:r>
      <w:r w:rsidR="00F961AE">
        <w:rPr>
          <w:rFonts w:ascii="Times New Roman" w:eastAsia="仿宋_GB2312" w:hAnsi="Times New Roman" w:cs="Times New Roman" w:hint="eastAsia"/>
          <w:sz w:val="24"/>
          <w:szCs w:val="24"/>
        </w:rPr>
        <w:t>。</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3</w:t>
      </w:r>
      <w:r w:rsidR="00AD6DEA"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规模：</w:t>
      </w:r>
      <w:r w:rsidR="00E71216">
        <w:rPr>
          <w:rFonts w:ascii="Times New Roman" w:eastAsia="仿宋_GB2312" w:hAnsi="Times New Roman" w:cs="Times New Roman"/>
          <w:sz w:val="24"/>
          <w:szCs w:val="24"/>
        </w:rPr>
        <w:t>501</w:t>
      </w:r>
      <w:r w:rsidR="00E71216">
        <w:rPr>
          <w:rFonts w:ascii="Times New Roman" w:eastAsia="仿宋_GB2312" w:hAnsi="Times New Roman" w:cs="Times New Roman"/>
          <w:sz w:val="24"/>
          <w:szCs w:val="24"/>
        </w:rPr>
        <w:t>单元住宅建筑面积</w:t>
      </w:r>
      <w:r w:rsidR="00E71216">
        <w:rPr>
          <w:rFonts w:ascii="Times New Roman" w:eastAsia="仿宋_GB2312" w:hAnsi="Times New Roman" w:cs="Times New Roman"/>
          <w:sz w:val="24"/>
          <w:szCs w:val="24"/>
        </w:rPr>
        <w:t>158.82</w:t>
      </w:r>
      <w:r w:rsidR="00E71216">
        <w:rPr>
          <w:rFonts w:ascii="宋体" w:eastAsia="宋体" w:hAnsi="宋体" w:cs="宋体" w:hint="eastAsia"/>
          <w:sz w:val="24"/>
          <w:szCs w:val="24"/>
        </w:rPr>
        <w:t>㎡</w:t>
      </w:r>
      <w:r w:rsidR="00E71216">
        <w:rPr>
          <w:rFonts w:ascii="仿宋_GB2312" w:eastAsia="仿宋_GB2312" w:hAnsi="仿宋_GB2312" w:cs="仿宋_GB2312" w:hint="eastAsia"/>
          <w:sz w:val="24"/>
          <w:szCs w:val="24"/>
        </w:rPr>
        <w:t>（其中套内建筑面积</w:t>
      </w:r>
      <w:r w:rsidR="00E71216">
        <w:rPr>
          <w:rFonts w:ascii="Times New Roman" w:eastAsia="仿宋_GB2312" w:hAnsi="Times New Roman" w:cs="Times New Roman"/>
          <w:sz w:val="24"/>
          <w:szCs w:val="24"/>
        </w:rPr>
        <w:t>134.14</w:t>
      </w:r>
      <w:r w:rsidR="00E71216">
        <w:rPr>
          <w:rFonts w:ascii="宋体" w:eastAsia="宋体" w:hAnsi="宋体" w:cs="宋体" w:hint="eastAsia"/>
          <w:sz w:val="24"/>
          <w:szCs w:val="24"/>
        </w:rPr>
        <w:t>㎡</w:t>
      </w:r>
      <w:r w:rsidR="00E71216">
        <w:rPr>
          <w:rFonts w:ascii="仿宋_GB2312" w:eastAsia="仿宋_GB2312" w:hAnsi="仿宋_GB2312" w:cs="仿宋_GB2312" w:hint="eastAsia"/>
          <w:sz w:val="24"/>
          <w:szCs w:val="24"/>
        </w:rPr>
        <w:t>），分摊土地使用权面积</w:t>
      </w:r>
      <w:r w:rsidR="00E71216">
        <w:rPr>
          <w:rFonts w:ascii="Times New Roman" w:eastAsia="仿宋_GB2312" w:hAnsi="Times New Roman" w:cs="Times New Roman"/>
          <w:sz w:val="24"/>
          <w:szCs w:val="24"/>
        </w:rPr>
        <w:t>31.59</w:t>
      </w:r>
      <w:r w:rsidR="00E71216">
        <w:rPr>
          <w:rFonts w:ascii="宋体" w:eastAsia="宋体" w:hAnsi="宋体" w:cs="宋体" w:hint="eastAsia"/>
          <w:sz w:val="24"/>
          <w:szCs w:val="24"/>
        </w:rPr>
        <w:t>㎡</w:t>
      </w:r>
      <w:r w:rsidR="00E71216">
        <w:rPr>
          <w:rFonts w:ascii="仿宋_GB2312" w:eastAsia="仿宋_GB2312" w:hAnsi="仿宋_GB2312" w:cs="仿宋_GB2312" w:hint="eastAsia"/>
          <w:sz w:val="24"/>
          <w:szCs w:val="24"/>
        </w:rPr>
        <w:t>；地下</w:t>
      </w:r>
      <w:r w:rsidR="00E71216">
        <w:rPr>
          <w:rFonts w:ascii="Times New Roman" w:eastAsia="仿宋_GB2312" w:hAnsi="Times New Roman" w:cs="Times New Roman"/>
          <w:sz w:val="24"/>
          <w:szCs w:val="24"/>
        </w:rPr>
        <w:t>1</w:t>
      </w:r>
      <w:r w:rsidR="00E71216">
        <w:rPr>
          <w:rFonts w:ascii="Times New Roman" w:eastAsia="仿宋_GB2312" w:hAnsi="Times New Roman" w:cs="Times New Roman"/>
          <w:sz w:val="24"/>
          <w:szCs w:val="24"/>
        </w:rPr>
        <w:t>层</w:t>
      </w:r>
      <w:r w:rsidR="00E71216">
        <w:rPr>
          <w:rFonts w:ascii="Times New Roman" w:eastAsia="仿宋_GB2312" w:hAnsi="Times New Roman" w:cs="Times New Roman"/>
          <w:sz w:val="24"/>
          <w:szCs w:val="24"/>
        </w:rPr>
        <w:t>157</w:t>
      </w:r>
      <w:r w:rsidR="00E71216">
        <w:rPr>
          <w:rFonts w:ascii="Times New Roman" w:eastAsia="仿宋_GB2312" w:hAnsi="Times New Roman" w:cs="Times New Roman"/>
          <w:sz w:val="24"/>
          <w:szCs w:val="24"/>
        </w:rPr>
        <w:t>号车位建筑面积</w:t>
      </w:r>
      <w:r w:rsidR="00E71216">
        <w:rPr>
          <w:rFonts w:ascii="Times New Roman" w:eastAsia="仿宋_GB2312" w:hAnsi="Times New Roman" w:cs="Times New Roman"/>
          <w:sz w:val="24"/>
          <w:szCs w:val="24"/>
        </w:rPr>
        <w:t>24.97</w:t>
      </w:r>
      <w:r w:rsidR="00E71216">
        <w:rPr>
          <w:rFonts w:ascii="宋体" w:eastAsia="宋体" w:hAnsi="宋体" w:cs="宋体" w:hint="eastAsia"/>
          <w:sz w:val="24"/>
          <w:szCs w:val="24"/>
        </w:rPr>
        <w:t>㎡</w:t>
      </w:r>
      <w:r w:rsidR="00E71216">
        <w:rPr>
          <w:rFonts w:ascii="仿宋_GB2312" w:eastAsia="仿宋_GB2312" w:hAnsi="仿宋_GB2312" w:cs="仿宋_GB2312" w:hint="eastAsia"/>
          <w:sz w:val="24"/>
          <w:szCs w:val="24"/>
        </w:rPr>
        <w:t>（其中套内建筑面积</w:t>
      </w:r>
      <w:r w:rsidR="00E71216">
        <w:rPr>
          <w:rFonts w:ascii="Times New Roman" w:eastAsia="仿宋_GB2312" w:hAnsi="Times New Roman" w:cs="Times New Roman"/>
          <w:sz w:val="24"/>
          <w:szCs w:val="24"/>
        </w:rPr>
        <w:t>12.72</w:t>
      </w:r>
      <w:r w:rsidR="00E71216">
        <w:rPr>
          <w:rFonts w:ascii="宋体" w:eastAsia="宋体" w:hAnsi="宋体" w:cs="宋体" w:hint="eastAsia"/>
          <w:sz w:val="24"/>
          <w:szCs w:val="24"/>
        </w:rPr>
        <w:t>㎡</w:t>
      </w:r>
      <w:r w:rsidR="00E71216">
        <w:rPr>
          <w:rFonts w:ascii="仿宋_GB2312" w:eastAsia="仿宋_GB2312" w:hAnsi="仿宋_GB2312" w:cs="仿宋_GB2312" w:hint="eastAsia"/>
          <w:sz w:val="24"/>
          <w:szCs w:val="24"/>
        </w:rPr>
        <w:t>），分摊土地使用权面积</w:t>
      </w:r>
      <w:r w:rsidR="00E71216">
        <w:rPr>
          <w:rFonts w:ascii="Times New Roman" w:eastAsia="仿宋_GB2312" w:hAnsi="Times New Roman" w:cs="Times New Roman"/>
          <w:sz w:val="24"/>
          <w:szCs w:val="24"/>
        </w:rPr>
        <w:t>4.97</w:t>
      </w:r>
      <w:r w:rsidR="00E71216">
        <w:rPr>
          <w:rFonts w:ascii="宋体" w:eastAsia="宋体" w:hAnsi="宋体" w:cs="宋体" w:hint="eastAsia"/>
          <w:sz w:val="24"/>
          <w:szCs w:val="24"/>
        </w:rPr>
        <w:t>㎡。</w:t>
      </w:r>
    </w:p>
    <w:p w:rsidR="000B0A0D"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00AD6DEA"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用途：</w:t>
      </w:r>
      <w:r w:rsidR="00332E90" w:rsidRPr="00767362">
        <w:rPr>
          <w:rFonts w:ascii="仿宋_GB2312" w:eastAsia="仿宋_GB2312" w:hAnsi="宋体" w:cs="Times New Roman" w:hint="eastAsia"/>
          <w:sz w:val="24"/>
          <w:szCs w:val="24"/>
        </w:rPr>
        <w:t>法定用途及现状用途均为</w:t>
      </w:r>
      <w:r w:rsidR="005B700A">
        <w:rPr>
          <w:rFonts w:ascii="Times New Roman" w:eastAsia="仿宋_GB2312" w:hAnsi="Times New Roman" w:cs="Times New Roman" w:hint="eastAsia"/>
          <w:sz w:val="24"/>
          <w:szCs w:val="24"/>
        </w:rPr>
        <w:t>住宅。</w:t>
      </w:r>
    </w:p>
    <w:p w:rsidR="000B0A0D" w:rsidRPr="00332E90" w:rsidRDefault="000B0A0D" w:rsidP="001B37BF">
      <w:pPr>
        <w:spacing w:line="440" w:lineRule="exact"/>
        <w:ind w:firstLineChars="200" w:firstLine="480"/>
        <w:rPr>
          <w:rFonts w:ascii="Times New Roman" w:eastAsia="仿宋_GB2312" w:hAnsi="Times New Roman" w:cs="Times New Roman"/>
          <w:iCs/>
          <w:sz w:val="24"/>
          <w:szCs w:val="24"/>
        </w:rPr>
      </w:pPr>
      <w:r w:rsidRPr="00C3420A">
        <w:rPr>
          <w:rFonts w:ascii="Times New Roman" w:eastAsia="仿宋_GB2312" w:hAnsi="Times New Roman" w:cs="Times New Roman"/>
          <w:sz w:val="24"/>
          <w:szCs w:val="24"/>
        </w:rPr>
        <w:t>5</w:t>
      </w:r>
      <w:r w:rsidR="00AD6DEA"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权属：</w:t>
      </w:r>
    </w:p>
    <w:p w:rsidR="00467224"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BD1CED">
        <w:rPr>
          <w:rFonts w:ascii="Times New Roman" w:eastAsia="仿宋_GB2312" w:hAnsi="Times New Roman" w:cs="Times New Roman"/>
          <w:sz w:val="24"/>
          <w:szCs w:val="24"/>
        </w:rPr>
        <w:t>房屋权属状况</w:t>
      </w:r>
    </w:p>
    <w:p w:rsidR="00E71216" w:rsidRPr="00467224" w:rsidRDefault="00467224" w:rsidP="00467224">
      <w:pPr>
        <w:spacing w:line="440" w:lineRule="exact"/>
        <w:ind w:firstLineChars="200" w:firstLine="480"/>
        <w:rPr>
          <w:rFonts w:ascii="Times New Roman" w:eastAsia="仿宋_GB2312" w:hAnsi="Times New Roman" w:cs="Times New Roman"/>
          <w:sz w:val="24"/>
          <w:szCs w:val="24"/>
        </w:rPr>
      </w:pPr>
      <w:r w:rsidRPr="00F92213">
        <w:rPr>
          <w:rFonts w:ascii="宋体" w:eastAsia="宋体" w:hAnsi="宋体" w:cs="Times New Roman" w:hint="eastAsia"/>
          <w:sz w:val="24"/>
          <w:szCs w:val="24"/>
        </w:rPr>
        <w:t>①</w:t>
      </w:r>
      <w:r w:rsidR="00F754D0">
        <w:rPr>
          <w:rFonts w:ascii="Times New Roman" w:eastAsia="仿宋_GB2312" w:hAnsi="Times New Roman" w:cs="Times New Roman" w:hint="eastAsia"/>
          <w:sz w:val="24"/>
          <w:szCs w:val="24"/>
        </w:rPr>
        <w:t>天翔凯旋城</w:t>
      </w:r>
      <w:r w:rsidR="00F754D0">
        <w:rPr>
          <w:rFonts w:ascii="Times New Roman" w:eastAsia="仿宋_GB2312" w:hAnsi="Times New Roman" w:cs="Times New Roman" w:hint="eastAsia"/>
          <w:sz w:val="24"/>
          <w:szCs w:val="24"/>
        </w:rPr>
        <w:t>8</w:t>
      </w:r>
      <w:r w:rsidR="00F754D0">
        <w:rPr>
          <w:rFonts w:ascii="Times New Roman" w:eastAsia="仿宋_GB2312" w:hAnsi="Times New Roman" w:cs="Times New Roman" w:hint="eastAsia"/>
          <w:sz w:val="24"/>
          <w:szCs w:val="24"/>
        </w:rPr>
        <w:t>号楼</w:t>
      </w:r>
      <w:r w:rsidR="00F754D0">
        <w:rPr>
          <w:rFonts w:ascii="Times New Roman" w:eastAsia="仿宋_GB2312" w:hAnsi="Times New Roman" w:cs="Times New Roman" w:hint="eastAsia"/>
          <w:sz w:val="24"/>
          <w:szCs w:val="24"/>
        </w:rPr>
        <w:t>501</w:t>
      </w:r>
      <w:r w:rsidR="00F754D0">
        <w:rPr>
          <w:rFonts w:ascii="Times New Roman" w:eastAsia="仿宋_GB2312" w:hAnsi="Times New Roman" w:cs="Times New Roman" w:hint="eastAsia"/>
          <w:sz w:val="24"/>
          <w:szCs w:val="24"/>
        </w:rPr>
        <w:t>单元住宅</w:t>
      </w:r>
      <w:r w:rsidR="00B24B67">
        <w:rPr>
          <w:rFonts w:ascii="Times New Roman" w:eastAsia="仿宋_GB2312" w:hAnsi="Times New Roman" w:cs="Times New Roman"/>
          <w:sz w:val="24"/>
          <w:szCs w:val="24"/>
        </w:rPr>
        <w:t>：</w:t>
      </w:r>
      <w:r w:rsidR="00332E90">
        <w:rPr>
          <w:rFonts w:ascii="仿宋_GB2312" w:eastAsia="仿宋_GB2312" w:hAnsi="宋体" w:cs="Times New Roman" w:hint="eastAsia"/>
          <w:sz w:val="24"/>
          <w:szCs w:val="24"/>
        </w:rPr>
        <w:t>根据</w:t>
      </w:r>
      <w:r w:rsidR="007E3545">
        <w:rPr>
          <w:rFonts w:ascii="仿宋_GB2312" w:eastAsia="仿宋_GB2312" w:hAnsi="宋体" w:cs="Times New Roman" w:hint="eastAsia"/>
          <w:sz w:val="24"/>
          <w:szCs w:val="24"/>
        </w:rPr>
        <w:t>《房屋登记簿附件（所有权）》</w:t>
      </w:r>
      <w:r w:rsidR="00332E90" w:rsidRPr="00767362">
        <w:rPr>
          <w:rFonts w:ascii="仿宋_GB2312" w:eastAsia="仿宋_GB2312" w:hAnsi="宋体" w:cs="Times New Roman" w:hint="eastAsia"/>
          <w:sz w:val="24"/>
          <w:szCs w:val="24"/>
        </w:rPr>
        <w:t>记载</w:t>
      </w:r>
      <w:r w:rsidR="00332E90">
        <w:rPr>
          <w:rFonts w:ascii="仿宋_GB2312" w:eastAsia="仿宋_GB2312" w:hAnsi="宋体" w:cs="Times New Roman" w:hint="eastAsia"/>
          <w:sz w:val="24"/>
          <w:szCs w:val="24"/>
        </w:rPr>
        <w:t>：</w:t>
      </w:r>
      <w:r w:rsidR="00E71216">
        <w:rPr>
          <w:rFonts w:ascii="仿宋_GB2312" w:eastAsia="仿宋_GB2312" w:hAnsi="宋体" w:cs="Times New Roman" w:hint="eastAsia"/>
          <w:sz w:val="24"/>
          <w:szCs w:val="24"/>
        </w:rPr>
        <w:t>所有权证号为</w:t>
      </w:r>
      <w:r w:rsidR="00E71216" w:rsidRPr="00E71216">
        <w:rPr>
          <w:rFonts w:ascii="仿宋_GB2312" w:eastAsia="仿宋_GB2312" w:hAnsi="宋体" w:cs="Times New Roman" w:hint="eastAsia"/>
          <w:sz w:val="24"/>
          <w:szCs w:val="24"/>
        </w:rPr>
        <w:t>“融房权证R字第1108818</w:t>
      </w:r>
      <w:r w:rsidR="00E71216">
        <w:rPr>
          <w:rFonts w:ascii="仿宋_GB2312" w:eastAsia="仿宋_GB2312" w:hAnsi="宋体" w:cs="Times New Roman" w:hint="eastAsia"/>
          <w:sz w:val="24"/>
          <w:szCs w:val="24"/>
        </w:rPr>
        <w:t>号”，</w:t>
      </w:r>
      <w:r w:rsidR="00A734FC">
        <w:rPr>
          <w:rFonts w:ascii="仿宋_GB2312" w:eastAsia="仿宋_GB2312" w:hAnsi="宋体" w:cs="Times New Roman" w:hint="eastAsia"/>
          <w:sz w:val="24"/>
          <w:szCs w:val="24"/>
        </w:rPr>
        <w:t>房屋所有权人为</w:t>
      </w:r>
      <w:r w:rsidR="0005129C">
        <w:rPr>
          <w:rFonts w:ascii="仿宋_GB2312" w:eastAsia="仿宋_GB2312" w:hAnsi="宋体" w:cs="Times New Roman" w:hint="eastAsia"/>
          <w:sz w:val="24"/>
          <w:szCs w:val="24"/>
        </w:rPr>
        <w:t>王萍</w:t>
      </w:r>
      <w:r w:rsidR="00332E90">
        <w:rPr>
          <w:rFonts w:ascii="仿宋_GB2312" w:eastAsia="仿宋_GB2312" w:hAnsi="宋体" w:cs="Times New Roman" w:hint="eastAsia"/>
          <w:sz w:val="24"/>
          <w:szCs w:val="24"/>
        </w:rPr>
        <w:t>，</w:t>
      </w:r>
      <w:r w:rsidR="008C5B96">
        <w:rPr>
          <w:rFonts w:ascii="仿宋_GB2312" w:eastAsia="仿宋_GB2312" w:hAnsi="宋体" w:cs="Times New Roman" w:hint="eastAsia"/>
          <w:sz w:val="24"/>
          <w:szCs w:val="24"/>
        </w:rPr>
        <w:t>房屋</w:t>
      </w:r>
      <w:proofErr w:type="gramStart"/>
      <w:r w:rsidR="008C5B96">
        <w:rPr>
          <w:rFonts w:ascii="仿宋_GB2312" w:eastAsia="仿宋_GB2312" w:hAnsi="宋体" w:cs="Times New Roman" w:hint="eastAsia"/>
          <w:sz w:val="24"/>
          <w:szCs w:val="24"/>
        </w:rPr>
        <w:t>座落</w:t>
      </w:r>
      <w:proofErr w:type="gramEnd"/>
      <w:r w:rsidR="008C5B96">
        <w:rPr>
          <w:rFonts w:ascii="仿宋_GB2312" w:eastAsia="仿宋_GB2312" w:hAnsi="宋体" w:cs="Times New Roman" w:hint="eastAsia"/>
          <w:sz w:val="24"/>
          <w:szCs w:val="24"/>
        </w:rPr>
        <w:t>为</w:t>
      </w:r>
      <w:r w:rsidR="001D6516">
        <w:rPr>
          <w:rFonts w:ascii="仿宋_GB2312" w:eastAsia="仿宋_GB2312" w:hAnsi="宋体" w:cs="Times New Roman" w:hint="eastAsia"/>
          <w:sz w:val="24"/>
          <w:szCs w:val="24"/>
        </w:rPr>
        <w:t>福清市</w:t>
      </w:r>
      <w:r w:rsidR="00E71216">
        <w:rPr>
          <w:rFonts w:ascii="仿宋_GB2312" w:eastAsia="仿宋_GB2312" w:hAnsi="宋体" w:cs="Times New Roman" w:hint="eastAsia"/>
          <w:sz w:val="24"/>
          <w:szCs w:val="24"/>
        </w:rPr>
        <w:t>石竹街道棋</w:t>
      </w:r>
      <w:proofErr w:type="gramStart"/>
      <w:r w:rsidR="00E71216">
        <w:rPr>
          <w:rFonts w:ascii="仿宋_GB2312" w:eastAsia="仿宋_GB2312" w:hAnsi="宋体" w:cs="Times New Roman" w:hint="eastAsia"/>
          <w:sz w:val="24"/>
          <w:szCs w:val="24"/>
        </w:rPr>
        <w:t>山村天</w:t>
      </w:r>
      <w:proofErr w:type="gramEnd"/>
      <w:r w:rsidR="00E71216">
        <w:rPr>
          <w:rFonts w:ascii="仿宋_GB2312" w:eastAsia="仿宋_GB2312" w:hAnsi="宋体" w:cs="Times New Roman" w:hint="eastAsia"/>
          <w:sz w:val="24"/>
          <w:szCs w:val="24"/>
        </w:rPr>
        <w:t>翔凯旋城8号楼501单元</w:t>
      </w:r>
      <w:r w:rsidR="008C5B96">
        <w:rPr>
          <w:rFonts w:ascii="仿宋_GB2312" w:eastAsia="仿宋_GB2312" w:hAnsi="宋体" w:cs="Times New Roman" w:hint="eastAsia"/>
          <w:sz w:val="24"/>
          <w:szCs w:val="24"/>
        </w:rPr>
        <w:t>，登记时间为</w:t>
      </w:r>
      <w:r w:rsidR="00E71216">
        <w:rPr>
          <w:rFonts w:ascii="仿宋_GB2312" w:eastAsia="仿宋_GB2312" w:hAnsi="宋体" w:cs="Times New Roman" w:hint="eastAsia"/>
          <w:sz w:val="24"/>
          <w:szCs w:val="24"/>
        </w:rPr>
        <w:t>2011年9月23日</w:t>
      </w:r>
      <w:r w:rsidR="008C5B96">
        <w:rPr>
          <w:rFonts w:ascii="仿宋_GB2312" w:eastAsia="仿宋_GB2312" w:hAnsi="宋体" w:cs="Times New Roman" w:hint="eastAsia"/>
          <w:sz w:val="24"/>
          <w:szCs w:val="24"/>
        </w:rPr>
        <w:t>，规划用途</w:t>
      </w:r>
      <w:r w:rsidR="008C5B96">
        <w:rPr>
          <w:rFonts w:ascii="仿宋_GB2312" w:eastAsia="仿宋_GB2312" w:hAnsi="宋体" w:cs="Times New Roman" w:hint="eastAsia"/>
          <w:sz w:val="24"/>
          <w:szCs w:val="24"/>
        </w:rPr>
        <w:lastRenderedPageBreak/>
        <w:t>为住宅，</w:t>
      </w:r>
      <w:r w:rsidR="00AD794C">
        <w:rPr>
          <w:rFonts w:ascii="仿宋_GB2312" w:eastAsia="仿宋_GB2312" w:hAnsi="宋体" w:cs="Times New Roman" w:hint="eastAsia"/>
          <w:sz w:val="24"/>
          <w:szCs w:val="24"/>
        </w:rPr>
        <w:t>建筑面积</w:t>
      </w:r>
      <w:r w:rsidR="00E71216">
        <w:rPr>
          <w:rFonts w:ascii="仿宋_GB2312" w:eastAsia="仿宋_GB2312" w:hAnsi="宋体" w:cs="Times New Roman" w:hint="eastAsia"/>
          <w:sz w:val="24"/>
          <w:szCs w:val="24"/>
        </w:rPr>
        <w:t>158.82</w:t>
      </w:r>
      <w:r w:rsidR="00AD794C">
        <w:rPr>
          <w:rFonts w:ascii="Segoe UI Symbol" w:eastAsia="Segoe UI Symbol" w:hAnsi="Segoe UI Symbol" w:cs="Segoe UI Symbol" w:hint="eastAsia"/>
          <w:sz w:val="24"/>
          <w:szCs w:val="24"/>
        </w:rPr>
        <w:t>㎡</w:t>
      </w:r>
      <w:r w:rsidR="00AD794C">
        <w:rPr>
          <w:rFonts w:ascii="仿宋_GB2312" w:eastAsia="仿宋_GB2312" w:hAnsi="仿宋_GB2312" w:cs="仿宋_GB2312" w:hint="eastAsia"/>
          <w:sz w:val="24"/>
          <w:szCs w:val="24"/>
        </w:rPr>
        <w:t>（其中</w:t>
      </w:r>
      <w:r w:rsidR="00D8000A">
        <w:rPr>
          <w:rFonts w:ascii="仿宋_GB2312" w:eastAsia="仿宋_GB2312" w:hAnsi="仿宋_GB2312" w:cs="仿宋_GB2312" w:hint="eastAsia"/>
          <w:sz w:val="24"/>
          <w:szCs w:val="24"/>
        </w:rPr>
        <w:t>套内建筑面积</w:t>
      </w:r>
      <w:r w:rsidR="00E71216">
        <w:rPr>
          <w:rFonts w:ascii="仿宋_GB2312" w:eastAsia="仿宋_GB2312" w:hAnsi="仿宋_GB2312" w:cs="仿宋_GB2312" w:hint="eastAsia"/>
          <w:sz w:val="24"/>
          <w:szCs w:val="24"/>
        </w:rPr>
        <w:t>134.14</w:t>
      </w:r>
      <w:r w:rsidR="00D8000A">
        <w:rPr>
          <w:rFonts w:ascii="Segoe UI Symbol" w:eastAsia="Segoe UI Symbol" w:hAnsi="Segoe UI Symbol" w:cs="Segoe UI Symbol" w:hint="eastAsia"/>
          <w:sz w:val="24"/>
          <w:szCs w:val="24"/>
        </w:rPr>
        <w:t>㎡</w:t>
      </w:r>
      <w:r w:rsidR="00AD794C">
        <w:rPr>
          <w:rFonts w:ascii="仿宋_GB2312" w:eastAsia="仿宋_GB2312" w:hAnsi="仿宋_GB2312" w:cs="仿宋_GB2312" w:hint="eastAsia"/>
          <w:sz w:val="24"/>
          <w:szCs w:val="24"/>
        </w:rPr>
        <w:t>）</w:t>
      </w:r>
      <w:r w:rsidR="0001026F" w:rsidRPr="0001026F">
        <w:rPr>
          <w:rFonts w:ascii="仿宋_GB2312" w:eastAsia="仿宋_GB2312" w:hAnsi="宋体" w:cs="Times New Roman" w:hint="eastAsia"/>
          <w:sz w:val="24"/>
          <w:szCs w:val="24"/>
        </w:rPr>
        <w:t>，</w:t>
      </w:r>
      <w:r w:rsidR="008C5B96">
        <w:rPr>
          <w:rFonts w:ascii="仿宋_GB2312" w:eastAsia="仿宋_GB2312" w:hAnsi="宋体" w:cs="Times New Roman" w:hint="eastAsia"/>
          <w:sz w:val="24"/>
          <w:szCs w:val="24"/>
        </w:rPr>
        <w:t>房屋取得方式为</w:t>
      </w:r>
      <w:r w:rsidR="00E71216">
        <w:rPr>
          <w:rFonts w:ascii="仿宋_GB2312" w:eastAsia="仿宋_GB2312" w:hAnsi="宋体" w:cs="Times New Roman" w:hint="eastAsia"/>
          <w:sz w:val="24"/>
          <w:szCs w:val="24"/>
        </w:rPr>
        <w:t>商品房</w:t>
      </w:r>
      <w:r w:rsidR="008C5B96">
        <w:rPr>
          <w:rFonts w:ascii="仿宋_GB2312" w:eastAsia="仿宋_GB2312" w:hAnsi="宋体" w:cs="Times New Roman" w:hint="eastAsia"/>
          <w:sz w:val="24"/>
          <w:szCs w:val="24"/>
        </w:rPr>
        <w:t>，产权来源时间为2</w:t>
      </w:r>
      <w:r w:rsidR="008C5B96">
        <w:rPr>
          <w:rFonts w:ascii="仿宋_GB2312" w:eastAsia="仿宋_GB2312" w:hAnsi="宋体" w:cs="Times New Roman"/>
          <w:sz w:val="24"/>
          <w:szCs w:val="24"/>
        </w:rPr>
        <w:t>0</w:t>
      </w:r>
      <w:r w:rsidR="00E71216">
        <w:rPr>
          <w:rFonts w:ascii="仿宋_GB2312" w:eastAsia="仿宋_GB2312" w:hAnsi="宋体" w:cs="Times New Roman" w:hint="eastAsia"/>
          <w:sz w:val="24"/>
          <w:szCs w:val="24"/>
        </w:rPr>
        <w:t>08</w:t>
      </w:r>
      <w:r w:rsidR="008C5B96">
        <w:rPr>
          <w:rFonts w:ascii="仿宋_GB2312" w:eastAsia="仿宋_GB2312" w:hAnsi="宋体" w:cs="Times New Roman" w:hint="eastAsia"/>
          <w:sz w:val="24"/>
          <w:szCs w:val="24"/>
        </w:rPr>
        <w:t>年</w:t>
      </w:r>
      <w:r w:rsidR="00E71216">
        <w:rPr>
          <w:rFonts w:ascii="仿宋_GB2312" w:eastAsia="仿宋_GB2312" w:hAnsi="宋体" w:cs="Times New Roman" w:hint="eastAsia"/>
          <w:sz w:val="24"/>
          <w:szCs w:val="24"/>
        </w:rPr>
        <w:t>1</w:t>
      </w:r>
      <w:r w:rsidR="008C5B96">
        <w:rPr>
          <w:rFonts w:ascii="仿宋_GB2312" w:eastAsia="仿宋_GB2312" w:hAnsi="宋体" w:cs="Times New Roman" w:hint="eastAsia"/>
          <w:sz w:val="24"/>
          <w:szCs w:val="24"/>
        </w:rPr>
        <w:t>月</w:t>
      </w:r>
      <w:r w:rsidR="00E71216">
        <w:rPr>
          <w:rFonts w:ascii="仿宋_GB2312" w:eastAsia="仿宋_GB2312" w:hAnsi="宋体" w:cs="Times New Roman"/>
          <w:sz w:val="24"/>
          <w:szCs w:val="24"/>
        </w:rPr>
        <w:t>1</w:t>
      </w:r>
      <w:r w:rsidR="00E71216">
        <w:rPr>
          <w:rFonts w:ascii="仿宋_GB2312" w:eastAsia="仿宋_GB2312" w:hAnsi="宋体" w:cs="Times New Roman" w:hint="eastAsia"/>
          <w:sz w:val="24"/>
          <w:szCs w:val="24"/>
        </w:rPr>
        <w:t>5</w:t>
      </w:r>
      <w:r w:rsidR="008C5B96">
        <w:rPr>
          <w:rFonts w:ascii="仿宋_GB2312" w:eastAsia="仿宋_GB2312" w:hAnsi="宋体" w:cs="Times New Roman" w:hint="eastAsia"/>
          <w:sz w:val="24"/>
          <w:szCs w:val="24"/>
        </w:rPr>
        <w:t>日，</w:t>
      </w:r>
      <w:r w:rsidR="00E71216">
        <w:rPr>
          <w:rFonts w:ascii="仿宋_GB2312" w:eastAsia="仿宋_GB2312" w:hAnsi="宋体" w:cs="Times New Roman" w:hint="eastAsia"/>
          <w:sz w:val="24"/>
          <w:szCs w:val="24"/>
        </w:rPr>
        <w:t>钢混结构十八</w:t>
      </w:r>
      <w:r w:rsidR="00437C34">
        <w:rPr>
          <w:rFonts w:ascii="仿宋_GB2312" w:eastAsia="仿宋_GB2312" w:hAnsi="宋体" w:cs="Times New Roman" w:hint="eastAsia"/>
          <w:sz w:val="24"/>
          <w:szCs w:val="24"/>
        </w:rPr>
        <w:t>层楼房</w:t>
      </w:r>
      <w:r w:rsidR="00FA563A" w:rsidRPr="0001026F">
        <w:rPr>
          <w:rFonts w:ascii="仿宋_GB2312" w:eastAsia="仿宋_GB2312" w:hAnsi="宋体" w:cs="Times New Roman" w:hint="eastAsia"/>
          <w:sz w:val="24"/>
          <w:szCs w:val="24"/>
        </w:rPr>
        <w:t>。</w:t>
      </w:r>
    </w:p>
    <w:p w:rsidR="00467224" w:rsidRDefault="00467224" w:rsidP="00467224">
      <w:pPr>
        <w:spacing w:line="440" w:lineRule="exact"/>
        <w:ind w:firstLineChars="200" w:firstLine="480"/>
        <w:rPr>
          <w:rFonts w:ascii="仿宋_GB2312" w:eastAsia="仿宋_GB2312" w:hAnsi="宋体" w:cs="Times New Roman"/>
          <w:sz w:val="24"/>
          <w:szCs w:val="24"/>
        </w:rPr>
      </w:pPr>
      <w:r w:rsidRPr="00F92213">
        <w:rPr>
          <w:rFonts w:ascii="宋体" w:eastAsia="宋体" w:hAnsi="宋体" w:cs="Times New Roman" w:hint="eastAsia"/>
          <w:sz w:val="24"/>
          <w:szCs w:val="24"/>
        </w:rPr>
        <w:t>②</w:t>
      </w:r>
      <w:r>
        <w:rPr>
          <w:rFonts w:ascii="Times New Roman" w:eastAsia="仿宋_GB2312" w:hAnsi="Times New Roman" w:cs="Times New Roman" w:hint="eastAsia"/>
          <w:sz w:val="24"/>
          <w:szCs w:val="24"/>
        </w:rPr>
        <w:t>天翔凯旋城地下室地下</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层</w:t>
      </w:r>
      <w:r>
        <w:rPr>
          <w:rFonts w:ascii="Times New Roman" w:eastAsia="仿宋_GB2312" w:hAnsi="Times New Roman" w:cs="Times New Roman" w:hint="eastAsia"/>
          <w:sz w:val="24"/>
          <w:szCs w:val="24"/>
        </w:rPr>
        <w:t>157</w:t>
      </w:r>
      <w:r>
        <w:rPr>
          <w:rFonts w:ascii="Times New Roman" w:eastAsia="仿宋_GB2312" w:hAnsi="Times New Roman" w:cs="Times New Roman" w:hint="eastAsia"/>
          <w:sz w:val="24"/>
          <w:szCs w:val="24"/>
        </w:rPr>
        <w:t>号车位：</w:t>
      </w:r>
      <w:r>
        <w:rPr>
          <w:rFonts w:ascii="仿宋_GB2312" w:eastAsia="仿宋_GB2312" w:hAnsi="宋体" w:cs="Times New Roman" w:hint="eastAsia"/>
          <w:sz w:val="24"/>
          <w:szCs w:val="24"/>
        </w:rPr>
        <w:t>根据《房屋登记簿附件（所有权）》</w:t>
      </w:r>
      <w:r w:rsidRPr="00767362">
        <w:rPr>
          <w:rFonts w:ascii="仿宋_GB2312" w:eastAsia="仿宋_GB2312" w:hAnsi="宋体" w:cs="Times New Roman" w:hint="eastAsia"/>
          <w:sz w:val="24"/>
          <w:szCs w:val="24"/>
        </w:rPr>
        <w:t>记载</w:t>
      </w:r>
      <w:r>
        <w:rPr>
          <w:rFonts w:ascii="仿宋_GB2312" w:eastAsia="仿宋_GB2312" w:hAnsi="宋体" w:cs="Times New Roman" w:hint="eastAsia"/>
          <w:sz w:val="24"/>
          <w:szCs w:val="24"/>
        </w:rPr>
        <w:t>：所有权证号为</w:t>
      </w:r>
      <w:r w:rsidRPr="00E71216">
        <w:rPr>
          <w:rFonts w:ascii="仿宋_GB2312" w:eastAsia="仿宋_GB2312" w:hAnsi="宋体" w:cs="Times New Roman" w:hint="eastAsia"/>
          <w:sz w:val="24"/>
          <w:szCs w:val="24"/>
        </w:rPr>
        <w:t>“融房权证R字第1</w:t>
      </w:r>
      <w:r>
        <w:rPr>
          <w:rFonts w:ascii="仿宋_GB2312" w:eastAsia="仿宋_GB2312" w:hAnsi="宋体" w:cs="Times New Roman" w:hint="eastAsia"/>
          <w:sz w:val="24"/>
          <w:szCs w:val="24"/>
        </w:rPr>
        <w:t>204138号”，房屋所有权人为王萍，房屋</w:t>
      </w:r>
      <w:proofErr w:type="gramStart"/>
      <w:r>
        <w:rPr>
          <w:rFonts w:ascii="仿宋_GB2312" w:eastAsia="仿宋_GB2312" w:hAnsi="宋体" w:cs="Times New Roman" w:hint="eastAsia"/>
          <w:sz w:val="24"/>
          <w:szCs w:val="24"/>
        </w:rPr>
        <w:t>座落</w:t>
      </w:r>
      <w:proofErr w:type="gramEnd"/>
      <w:r>
        <w:rPr>
          <w:rFonts w:ascii="仿宋_GB2312" w:eastAsia="仿宋_GB2312" w:hAnsi="宋体" w:cs="Times New Roman" w:hint="eastAsia"/>
          <w:sz w:val="24"/>
          <w:szCs w:val="24"/>
        </w:rPr>
        <w:t>为福清市石竹街道棋</w:t>
      </w:r>
      <w:proofErr w:type="gramStart"/>
      <w:r>
        <w:rPr>
          <w:rFonts w:ascii="仿宋_GB2312" w:eastAsia="仿宋_GB2312" w:hAnsi="宋体" w:cs="Times New Roman" w:hint="eastAsia"/>
          <w:sz w:val="24"/>
          <w:szCs w:val="24"/>
        </w:rPr>
        <w:t>山村天</w:t>
      </w:r>
      <w:proofErr w:type="gramEnd"/>
      <w:r>
        <w:rPr>
          <w:rFonts w:ascii="仿宋_GB2312" w:eastAsia="仿宋_GB2312" w:hAnsi="宋体" w:cs="Times New Roman" w:hint="eastAsia"/>
          <w:sz w:val="24"/>
          <w:szCs w:val="24"/>
        </w:rPr>
        <w:t>翔凯旋城</w:t>
      </w:r>
      <w:r>
        <w:rPr>
          <w:rFonts w:ascii="Times New Roman" w:eastAsia="仿宋_GB2312" w:hAnsi="Times New Roman" w:cs="Times New Roman" w:hint="eastAsia"/>
          <w:sz w:val="24"/>
          <w:szCs w:val="24"/>
        </w:rPr>
        <w:t>地下室地下</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层</w:t>
      </w:r>
      <w:r>
        <w:rPr>
          <w:rFonts w:ascii="Times New Roman" w:eastAsia="仿宋_GB2312" w:hAnsi="Times New Roman" w:cs="Times New Roman" w:hint="eastAsia"/>
          <w:sz w:val="24"/>
          <w:szCs w:val="24"/>
        </w:rPr>
        <w:t>157</w:t>
      </w:r>
      <w:r>
        <w:rPr>
          <w:rFonts w:ascii="Times New Roman" w:eastAsia="仿宋_GB2312" w:hAnsi="Times New Roman" w:cs="Times New Roman" w:hint="eastAsia"/>
          <w:sz w:val="24"/>
          <w:szCs w:val="24"/>
        </w:rPr>
        <w:t>号车位</w:t>
      </w:r>
      <w:r>
        <w:rPr>
          <w:rFonts w:ascii="仿宋_GB2312" w:eastAsia="仿宋_GB2312" w:hAnsi="宋体" w:cs="Times New Roman" w:hint="eastAsia"/>
          <w:sz w:val="24"/>
          <w:szCs w:val="24"/>
        </w:rPr>
        <w:t>，登记时间为2012年8月27日，规划用途为其他，建筑面积24.97</w:t>
      </w:r>
      <w:r>
        <w:rPr>
          <w:rFonts w:ascii="Segoe UI Symbol" w:eastAsia="Segoe UI Symbol" w:hAnsi="Segoe UI Symbol" w:cs="Segoe UI Symbol" w:hint="eastAsia"/>
          <w:sz w:val="24"/>
          <w:szCs w:val="24"/>
        </w:rPr>
        <w:t>㎡</w:t>
      </w:r>
      <w:r>
        <w:rPr>
          <w:rFonts w:ascii="仿宋_GB2312" w:eastAsia="仿宋_GB2312" w:hAnsi="仿宋_GB2312" w:cs="仿宋_GB2312" w:hint="eastAsia"/>
          <w:sz w:val="24"/>
          <w:szCs w:val="24"/>
        </w:rPr>
        <w:t>（其中套内建筑面积12.72</w:t>
      </w:r>
      <w:r>
        <w:rPr>
          <w:rFonts w:ascii="Segoe UI Symbol" w:eastAsia="Segoe UI Symbol" w:hAnsi="Segoe UI Symbol" w:cs="Segoe UI Symbol" w:hint="eastAsia"/>
          <w:sz w:val="24"/>
          <w:szCs w:val="24"/>
        </w:rPr>
        <w:t>㎡</w:t>
      </w:r>
      <w:r>
        <w:rPr>
          <w:rFonts w:ascii="仿宋_GB2312" w:eastAsia="仿宋_GB2312" w:hAnsi="仿宋_GB2312" w:cs="仿宋_GB2312" w:hint="eastAsia"/>
          <w:sz w:val="24"/>
          <w:szCs w:val="24"/>
        </w:rPr>
        <w:t>）</w:t>
      </w:r>
      <w:r w:rsidRPr="0001026F">
        <w:rPr>
          <w:rFonts w:ascii="仿宋_GB2312" w:eastAsia="仿宋_GB2312" w:hAnsi="宋体" w:cs="Times New Roman" w:hint="eastAsia"/>
          <w:sz w:val="24"/>
          <w:szCs w:val="24"/>
        </w:rPr>
        <w:t>，</w:t>
      </w:r>
      <w:r>
        <w:rPr>
          <w:rFonts w:ascii="仿宋_GB2312" w:eastAsia="仿宋_GB2312" w:hAnsi="宋体" w:cs="Times New Roman" w:hint="eastAsia"/>
          <w:sz w:val="24"/>
          <w:szCs w:val="24"/>
        </w:rPr>
        <w:t>房屋取得方式为商品房，产权来源时间为2</w:t>
      </w:r>
      <w:r>
        <w:rPr>
          <w:rFonts w:ascii="仿宋_GB2312" w:eastAsia="仿宋_GB2312" w:hAnsi="宋体" w:cs="Times New Roman"/>
          <w:sz w:val="24"/>
          <w:szCs w:val="24"/>
        </w:rPr>
        <w:t>0</w:t>
      </w:r>
      <w:r>
        <w:rPr>
          <w:rFonts w:ascii="仿宋_GB2312" w:eastAsia="仿宋_GB2312" w:hAnsi="宋体" w:cs="Times New Roman" w:hint="eastAsia"/>
          <w:sz w:val="24"/>
          <w:szCs w:val="24"/>
        </w:rPr>
        <w:t>10年1月22日，钢混结构</w:t>
      </w:r>
      <w:r w:rsidRPr="0001026F">
        <w:rPr>
          <w:rFonts w:ascii="仿宋_GB2312" w:eastAsia="仿宋_GB2312" w:hAnsi="宋体" w:cs="Times New Roman" w:hint="eastAsia"/>
          <w:sz w:val="24"/>
          <w:szCs w:val="24"/>
        </w:rPr>
        <w:t>。</w:t>
      </w:r>
    </w:p>
    <w:p w:rsidR="00467224" w:rsidRPr="00467224" w:rsidRDefault="00467224" w:rsidP="001B37BF">
      <w:pPr>
        <w:spacing w:line="440" w:lineRule="exact"/>
        <w:ind w:firstLineChars="200" w:firstLine="480"/>
        <w:rPr>
          <w:rFonts w:ascii="仿宋_GB2312" w:eastAsia="仿宋_GB2312" w:hAnsi="宋体" w:cs="Times New Roman"/>
          <w:sz w:val="24"/>
          <w:szCs w:val="24"/>
        </w:rPr>
      </w:pPr>
      <w:r w:rsidRPr="00C3420A">
        <w:rPr>
          <w:rFonts w:ascii="Times New Roman" w:eastAsia="仿宋_GB2312" w:hAnsi="Times New Roman" w:cs="Times New Roman"/>
          <w:sz w:val="24"/>
          <w:szCs w:val="24"/>
        </w:rPr>
        <w:t>（</w:t>
      </w:r>
      <w:r>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w:t>
      </w:r>
      <w:r>
        <w:rPr>
          <w:rFonts w:ascii="Times New Roman" w:eastAsia="仿宋_GB2312" w:hAnsi="Times New Roman" w:cs="Times New Roman"/>
          <w:sz w:val="24"/>
          <w:szCs w:val="24"/>
        </w:rPr>
        <w:t>土地权属状况</w:t>
      </w:r>
    </w:p>
    <w:p w:rsidR="00F754D0" w:rsidRDefault="00467224" w:rsidP="00F754D0">
      <w:pPr>
        <w:spacing w:line="440" w:lineRule="exact"/>
        <w:ind w:firstLineChars="200" w:firstLine="480"/>
        <w:rPr>
          <w:rFonts w:ascii="Times New Roman" w:eastAsia="仿宋_GB2312" w:hAnsi="Times New Roman" w:cs="Times New Roman"/>
          <w:sz w:val="24"/>
          <w:szCs w:val="24"/>
        </w:rPr>
      </w:pPr>
      <w:r w:rsidRPr="00F92213">
        <w:rPr>
          <w:rFonts w:ascii="宋体" w:eastAsia="宋体" w:hAnsi="宋体" w:cs="Times New Roman" w:hint="eastAsia"/>
          <w:sz w:val="24"/>
          <w:szCs w:val="24"/>
        </w:rPr>
        <w:t>①</w:t>
      </w:r>
      <w:r>
        <w:rPr>
          <w:rFonts w:ascii="Times New Roman" w:eastAsia="仿宋_GB2312" w:hAnsi="Times New Roman" w:cs="Times New Roman" w:hint="eastAsia"/>
          <w:sz w:val="24"/>
          <w:szCs w:val="24"/>
        </w:rPr>
        <w:t>天翔凯旋城</w:t>
      </w:r>
      <w:r>
        <w:rPr>
          <w:rFonts w:ascii="Times New Roman" w:eastAsia="仿宋_GB2312" w:hAnsi="Times New Roman" w:cs="Times New Roman" w:hint="eastAsia"/>
          <w:sz w:val="24"/>
          <w:szCs w:val="24"/>
        </w:rPr>
        <w:t>8</w:t>
      </w:r>
      <w:r>
        <w:rPr>
          <w:rFonts w:ascii="Times New Roman" w:eastAsia="仿宋_GB2312" w:hAnsi="Times New Roman" w:cs="Times New Roman" w:hint="eastAsia"/>
          <w:sz w:val="24"/>
          <w:szCs w:val="24"/>
        </w:rPr>
        <w:t>号楼</w:t>
      </w:r>
      <w:r>
        <w:rPr>
          <w:rFonts w:ascii="Times New Roman" w:eastAsia="仿宋_GB2312" w:hAnsi="Times New Roman" w:cs="Times New Roman" w:hint="eastAsia"/>
          <w:sz w:val="24"/>
          <w:szCs w:val="24"/>
        </w:rPr>
        <w:t>501</w:t>
      </w:r>
      <w:r>
        <w:rPr>
          <w:rFonts w:ascii="Times New Roman" w:eastAsia="仿宋_GB2312" w:hAnsi="Times New Roman" w:cs="Times New Roman" w:hint="eastAsia"/>
          <w:sz w:val="24"/>
          <w:szCs w:val="24"/>
        </w:rPr>
        <w:t>单元住宅</w:t>
      </w:r>
      <w:r>
        <w:rPr>
          <w:rFonts w:ascii="Times New Roman" w:eastAsia="仿宋_GB2312" w:hAnsi="Times New Roman" w:cs="Times New Roman"/>
          <w:sz w:val="24"/>
          <w:szCs w:val="24"/>
        </w:rPr>
        <w:t>：</w:t>
      </w:r>
      <w:r w:rsidR="00F754D0">
        <w:rPr>
          <w:rFonts w:ascii="Times New Roman" w:eastAsia="仿宋_GB2312" w:hAnsi="Times New Roman" w:cs="Times New Roman" w:hint="eastAsia"/>
          <w:sz w:val="24"/>
          <w:szCs w:val="24"/>
        </w:rPr>
        <w:t>根据《土地登记卡》记载：地号为</w:t>
      </w:r>
      <w:r w:rsidR="00F754D0">
        <w:rPr>
          <w:rFonts w:ascii="Times New Roman" w:eastAsia="仿宋_GB2312" w:hAnsi="Times New Roman" w:cs="Times New Roman" w:hint="eastAsia"/>
          <w:sz w:val="24"/>
          <w:szCs w:val="24"/>
        </w:rPr>
        <w:t>029</w:t>
      </w:r>
      <w:r w:rsidR="00F754D0">
        <w:rPr>
          <w:rFonts w:ascii="Times New Roman" w:eastAsia="仿宋_GB2312" w:hAnsi="Times New Roman" w:cs="Times New Roman"/>
          <w:sz w:val="24"/>
          <w:szCs w:val="24"/>
        </w:rPr>
        <w:t>/0</w:t>
      </w:r>
      <w:r w:rsidR="00F754D0">
        <w:rPr>
          <w:rFonts w:ascii="Times New Roman" w:eastAsia="仿宋_GB2312" w:hAnsi="Times New Roman" w:cs="Times New Roman" w:hint="eastAsia"/>
          <w:sz w:val="24"/>
          <w:szCs w:val="24"/>
        </w:rPr>
        <w:t>4</w:t>
      </w:r>
      <w:r w:rsidR="00F754D0">
        <w:rPr>
          <w:rFonts w:ascii="Times New Roman" w:eastAsia="仿宋_GB2312" w:hAnsi="Times New Roman" w:cs="Times New Roman"/>
          <w:sz w:val="24"/>
          <w:szCs w:val="24"/>
        </w:rPr>
        <w:t>/00</w:t>
      </w:r>
      <w:r w:rsidR="00F754D0">
        <w:rPr>
          <w:rFonts w:ascii="Times New Roman" w:eastAsia="仿宋_GB2312" w:hAnsi="Times New Roman" w:cs="Times New Roman" w:hint="eastAsia"/>
          <w:sz w:val="24"/>
          <w:szCs w:val="24"/>
        </w:rPr>
        <w:t>2/091</w:t>
      </w:r>
      <w:r w:rsidR="00F754D0">
        <w:rPr>
          <w:rFonts w:ascii="Times New Roman" w:eastAsia="仿宋_GB2312" w:hAnsi="Times New Roman" w:cs="Times New Roman" w:hint="eastAsia"/>
          <w:sz w:val="24"/>
          <w:szCs w:val="24"/>
        </w:rPr>
        <w:t>，宗地面积</w:t>
      </w:r>
      <w:r w:rsidR="00F754D0">
        <w:rPr>
          <w:rFonts w:ascii="Times New Roman" w:eastAsia="仿宋_GB2312" w:hAnsi="Times New Roman" w:cs="Times New Roman" w:hint="eastAsia"/>
          <w:sz w:val="24"/>
          <w:szCs w:val="24"/>
        </w:rPr>
        <w:t>31.59</w:t>
      </w:r>
      <w:r w:rsidR="00F754D0">
        <w:rPr>
          <w:rFonts w:ascii="Times New Roman" w:eastAsia="仿宋_GB2312" w:hAnsi="Times New Roman" w:cs="Times New Roman" w:hint="eastAsia"/>
          <w:sz w:val="24"/>
          <w:szCs w:val="24"/>
        </w:rPr>
        <w:t>平方米，用途为住宅，</w:t>
      </w:r>
      <w:proofErr w:type="gramStart"/>
      <w:r w:rsidR="00F754D0">
        <w:rPr>
          <w:rFonts w:ascii="Times New Roman" w:eastAsia="仿宋_GB2312" w:hAnsi="Times New Roman" w:cs="Times New Roman" w:hint="eastAsia"/>
          <w:sz w:val="24"/>
          <w:szCs w:val="24"/>
        </w:rPr>
        <w:t>座落</w:t>
      </w:r>
      <w:proofErr w:type="gramEnd"/>
      <w:r w:rsidR="00F754D0">
        <w:rPr>
          <w:rFonts w:ascii="Times New Roman" w:eastAsia="仿宋_GB2312" w:hAnsi="Times New Roman" w:cs="Times New Roman" w:hint="eastAsia"/>
          <w:sz w:val="24"/>
          <w:szCs w:val="24"/>
        </w:rPr>
        <w:t>为</w:t>
      </w:r>
      <w:r w:rsidR="00F754D0">
        <w:rPr>
          <w:rFonts w:ascii="仿宋_GB2312" w:eastAsia="仿宋_GB2312" w:hAnsi="宋体" w:cs="Times New Roman" w:hint="eastAsia"/>
          <w:sz w:val="24"/>
          <w:szCs w:val="24"/>
        </w:rPr>
        <w:t>石竹街道棋</w:t>
      </w:r>
      <w:proofErr w:type="gramStart"/>
      <w:r w:rsidR="00F754D0">
        <w:rPr>
          <w:rFonts w:ascii="仿宋_GB2312" w:eastAsia="仿宋_GB2312" w:hAnsi="宋体" w:cs="Times New Roman" w:hint="eastAsia"/>
          <w:sz w:val="24"/>
          <w:szCs w:val="24"/>
        </w:rPr>
        <w:t>山村天</w:t>
      </w:r>
      <w:proofErr w:type="gramEnd"/>
      <w:r w:rsidR="00F754D0">
        <w:rPr>
          <w:rFonts w:ascii="仿宋_GB2312" w:eastAsia="仿宋_GB2312" w:hAnsi="宋体" w:cs="Times New Roman" w:hint="eastAsia"/>
          <w:sz w:val="24"/>
          <w:szCs w:val="24"/>
        </w:rPr>
        <w:t>翔凯旋城8号楼501单元，权属性质为国有，权利人为王萍，使用权类型为出让，</w:t>
      </w:r>
      <w:r w:rsidR="00F754D0">
        <w:rPr>
          <w:rFonts w:ascii="Times New Roman" w:eastAsia="仿宋_GB2312" w:hAnsi="Times New Roman" w:cs="Times New Roman" w:hint="eastAsia"/>
          <w:sz w:val="24"/>
          <w:szCs w:val="24"/>
        </w:rPr>
        <w:t>终止日期为</w:t>
      </w:r>
      <w:r w:rsidR="00F754D0">
        <w:rPr>
          <w:rFonts w:ascii="Times New Roman" w:eastAsia="仿宋_GB2312" w:hAnsi="Times New Roman" w:cs="Times New Roman"/>
          <w:sz w:val="24"/>
          <w:szCs w:val="24"/>
        </w:rPr>
        <w:t>20</w:t>
      </w:r>
      <w:r w:rsidR="00F754D0">
        <w:rPr>
          <w:rFonts w:ascii="Times New Roman" w:eastAsia="仿宋_GB2312" w:hAnsi="Times New Roman" w:cs="Times New Roman" w:hint="eastAsia"/>
          <w:sz w:val="24"/>
          <w:szCs w:val="24"/>
        </w:rPr>
        <w:t>76</w:t>
      </w:r>
      <w:r w:rsidR="00F754D0">
        <w:rPr>
          <w:rFonts w:ascii="Times New Roman" w:eastAsia="仿宋_GB2312" w:hAnsi="Times New Roman" w:cs="Times New Roman"/>
          <w:sz w:val="24"/>
          <w:szCs w:val="24"/>
        </w:rPr>
        <w:t>/</w:t>
      </w:r>
      <w:r w:rsidR="00F754D0">
        <w:rPr>
          <w:rFonts w:ascii="Times New Roman" w:eastAsia="仿宋_GB2312" w:hAnsi="Times New Roman" w:cs="Times New Roman" w:hint="eastAsia"/>
          <w:sz w:val="24"/>
          <w:szCs w:val="24"/>
        </w:rPr>
        <w:t>11</w:t>
      </w:r>
      <w:r w:rsidR="00F754D0">
        <w:rPr>
          <w:rFonts w:ascii="Times New Roman" w:eastAsia="仿宋_GB2312" w:hAnsi="Times New Roman" w:cs="Times New Roman"/>
          <w:sz w:val="24"/>
          <w:szCs w:val="24"/>
        </w:rPr>
        <w:t>/</w:t>
      </w:r>
      <w:r w:rsidR="00F754D0">
        <w:rPr>
          <w:rFonts w:ascii="Times New Roman" w:eastAsia="仿宋_GB2312" w:hAnsi="Times New Roman" w:cs="Times New Roman" w:hint="eastAsia"/>
          <w:sz w:val="24"/>
          <w:szCs w:val="24"/>
        </w:rPr>
        <w:t>3</w:t>
      </w:r>
      <w:r w:rsidR="00F754D0">
        <w:rPr>
          <w:rFonts w:ascii="Times New Roman" w:eastAsia="仿宋_GB2312" w:hAnsi="Times New Roman" w:cs="Times New Roman" w:hint="eastAsia"/>
          <w:sz w:val="24"/>
          <w:szCs w:val="24"/>
        </w:rPr>
        <w:t>，土地证号为融</w:t>
      </w:r>
      <w:proofErr w:type="gramStart"/>
      <w:r w:rsidR="00F754D0">
        <w:rPr>
          <w:rFonts w:ascii="Times New Roman" w:eastAsia="仿宋_GB2312" w:hAnsi="Times New Roman" w:cs="Times New Roman" w:hint="eastAsia"/>
          <w:sz w:val="24"/>
          <w:szCs w:val="24"/>
        </w:rPr>
        <w:t>石竹国</w:t>
      </w:r>
      <w:proofErr w:type="gramEnd"/>
      <w:r w:rsidR="00F754D0">
        <w:rPr>
          <w:rFonts w:ascii="Times New Roman" w:eastAsia="仿宋_GB2312" w:hAnsi="Times New Roman" w:cs="Times New Roman" w:hint="eastAsia"/>
          <w:sz w:val="24"/>
          <w:szCs w:val="24"/>
        </w:rPr>
        <w:t>用（</w:t>
      </w:r>
      <w:r w:rsidR="00F754D0">
        <w:rPr>
          <w:rFonts w:ascii="Times New Roman" w:eastAsia="仿宋_GB2312" w:hAnsi="Times New Roman" w:cs="Times New Roman" w:hint="eastAsia"/>
          <w:sz w:val="24"/>
          <w:szCs w:val="24"/>
        </w:rPr>
        <w:t>2</w:t>
      </w:r>
      <w:r w:rsidR="00F754D0">
        <w:rPr>
          <w:rFonts w:ascii="Times New Roman" w:eastAsia="仿宋_GB2312" w:hAnsi="Times New Roman" w:cs="Times New Roman"/>
          <w:sz w:val="24"/>
          <w:szCs w:val="24"/>
        </w:rPr>
        <w:t>01</w:t>
      </w:r>
      <w:r w:rsidR="00F754D0">
        <w:rPr>
          <w:rFonts w:ascii="Times New Roman" w:eastAsia="仿宋_GB2312" w:hAnsi="Times New Roman" w:cs="Times New Roman" w:hint="eastAsia"/>
          <w:sz w:val="24"/>
          <w:szCs w:val="24"/>
        </w:rPr>
        <w:t>1</w:t>
      </w:r>
      <w:r w:rsidR="00F754D0">
        <w:rPr>
          <w:rFonts w:ascii="Times New Roman" w:eastAsia="仿宋_GB2312" w:hAnsi="Times New Roman" w:cs="Times New Roman" w:hint="eastAsia"/>
          <w:sz w:val="24"/>
          <w:szCs w:val="24"/>
        </w:rPr>
        <w:t>）第</w:t>
      </w:r>
      <w:r w:rsidR="00F754D0">
        <w:rPr>
          <w:rFonts w:ascii="Times New Roman" w:eastAsia="仿宋_GB2312" w:hAnsi="Times New Roman" w:cs="Times New Roman" w:hint="eastAsia"/>
          <w:sz w:val="24"/>
          <w:szCs w:val="24"/>
        </w:rPr>
        <w:t>C22161</w:t>
      </w:r>
      <w:r w:rsidR="00F754D0">
        <w:rPr>
          <w:rFonts w:ascii="Times New Roman" w:eastAsia="仿宋_GB2312" w:hAnsi="Times New Roman" w:cs="Times New Roman" w:hint="eastAsia"/>
          <w:sz w:val="24"/>
          <w:szCs w:val="24"/>
        </w:rPr>
        <w:t>号。</w:t>
      </w:r>
    </w:p>
    <w:p w:rsidR="00FD54B4" w:rsidRPr="00FD54B4" w:rsidRDefault="00467224" w:rsidP="00467224">
      <w:pPr>
        <w:spacing w:line="440" w:lineRule="exact"/>
        <w:ind w:firstLineChars="200" w:firstLine="480"/>
        <w:rPr>
          <w:rFonts w:ascii="Times New Roman" w:eastAsia="仿宋_GB2312" w:hAnsi="Times New Roman" w:cs="Times New Roman"/>
          <w:sz w:val="24"/>
          <w:szCs w:val="24"/>
        </w:rPr>
      </w:pPr>
      <w:r w:rsidRPr="00F92213">
        <w:rPr>
          <w:rFonts w:ascii="宋体" w:eastAsia="宋体" w:hAnsi="宋体" w:cs="Times New Roman" w:hint="eastAsia"/>
          <w:sz w:val="24"/>
          <w:szCs w:val="24"/>
        </w:rPr>
        <w:t>②</w:t>
      </w:r>
      <w:r w:rsidR="00F754D0">
        <w:rPr>
          <w:rFonts w:ascii="Times New Roman" w:eastAsia="仿宋_GB2312" w:hAnsi="Times New Roman" w:cs="Times New Roman" w:hint="eastAsia"/>
          <w:sz w:val="24"/>
          <w:szCs w:val="24"/>
        </w:rPr>
        <w:t>天翔凯旋城地下室地下</w:t>
      </w:r>
      <w:r w:rsidR="00F754D0">
        <w:rPr>
          <w:rFonts w:ascii="Times New Roman" w:eastAsia="仿宋_GB2312" w:hAnsi="Times New Roman" w:cs="Times New Roman" w:hint="eastAsia"/>
          <w:sz w:val="24"/>
          <w:szCs w:val="24"/>
        </w:rPr>
        <w:t>1</w:t>
      </w:r>
      <w:r w:rsidR="00F754D0">
        <w:rPr>
          <w:rFonts w:ascii="Times New Roman" w:eastAsia="仿宋_GB2312" w:hAnsi="Times New Roman" w:cs="Times New Roman" w:hint="eastAsia"/>
          <w:sz w:val="24"/>
          <w:szCs w:val="24"/>
        </w:rPr>
        <w:t>层</w:t>
      </w:r>
      <w:r w:rsidR="00F754D0">
        <w:rPr>
          <w:rFonts w:ascii="Times New Roman" w:eastAsia="仿宋_GB2312" w:hAnsi="Times New Roman" w:cs="Times New Roman" w:hint="eastAsia"/>
          <w:sz w:val="24"/>
          <w:szCs w:val="24"/>
        </w:rPr>
        <w:t>157</w:t>
      </w:r>
      <w:r w:rsidR="00F754D0">
        <w:rPr>
          <w:rFonts w:ascii="Times New Roman" w:eastAsia="仿宋_GB2312" w:hAnsi="Times New Roman" w:cs="Times New Roman" w:hint="eastAsia"/>
          <w:sz w:val="24"/>
          <w:szCs w:val="24"/>
        </w:rPr>
        <w:t>号车位：</w:t>
      </w:r>
      <w:r w:rsidR="00FD54B4">
        <w:rPr>
          <w:rFonts w:ascii="Times New Roman" w:eastAsia="仿宋_GB2312" w:hAnsi="Times New Roman" w:cs="Times New Roman" w:hint="eastAsia"/>
          <w:sz w:val="24"/>
          <w:szCs w:val="24"/>
        </w:rPr>
        <w:t>根据《土地登记卡》记载：地号为</w:t>
      </w:r>
      <w:r w:rsidR="00FD54B4">
        <w:rPr>
          <w:rFonts w:ascii="Times New Roman" w:eastAsia="仿宋_GB2312" w:hAnsi="Times New Roman" w:cs="Times New Roman" w:hint="eastAsia"/>
          <w:sz w:val="24"/>
          <w:szCs w:val="24"/>
        </w:rPr>
        <w:t>029</w:t>
      </w:r>
      <w:r w:rsidR="00FD54B4">
        <w:rPr>
          <w:rFonts w:ascii="Times New Roman" w:eastAsia="仿宋_GB2312" w:hAnsi="Times New Roman" w:cs="Times New Roman"/>
          <w:sz w:val="24"/>
          <w:szCs w:val="24"/>
        </w:rPr>
        <w:t>/0</w:t>
      </w:r>
      <w:r w:rsidR="00FD54B4">
        <w:rPr>
          <w:rFonts w:ascii="Times New Roman" w:eastAsia="仿宋_GB2312" w:hAnsi="Times New Roman" w:cs="Times New Roman" w:hint="eastAsia"/>
          <w:sz w:val="24"/>
          <w:szCs w:val="24"/>
        </w:rPr>
        <w:t>4</w:t>
      </w:r>
      <w:r w:rsidR="00FD54B4">
        <w:rPr>
          <w:rFonts w:ascii="Times New Roman" w:eastAsia="仿宋_GB2312" w:hAnsi="Times New Roman" w:cs="Times New Roman"/>
          <w:sz w:val="24"/>
          <w:szCs w:val="24"/>
        </w:rPr>
        <w:t>/00</w:t>
      </w:r>
      <w:r w:rsidR="00FD54B4">
        <w:rPr>
          <w:rFonts w:ascii="Times New Roman" w:eastAsia="仿宋_GB2312" w:hAnsi="Times New Roman" w:cs="Times New Roman" w:hint="eastAsia"/>
          <w:sz w:val="24"/>
          <w:szCs w:val="24"/>
        </w:rPr>
        <w:t>2/091</w:t>
      </w:r>
      <w:r w:rsidR="00FD54B4">
        <w:rPr>
          <w:rFonts w:ascii="Times New Roman" w:eastAsia="仿宋_GB2312" w:hAnsi="Times New Roman" w:cs="Times New Roman" w:hint="eastAsia"/>
          <w:sz w:val="24"/>
          <w:szCs w:val="24"/>
        </w:rPr>
        <w:t>，宗地面积</w:t>
      </w:r>
      <w:r w:rsidR="00BD1CED">
        <w:rPr>
          <w:rFonts w:ascii="Times New Roman" w:eastAsia="仿宋_GB2312" w:hAnsi="Times New Roman" w:cs="Times New Roman" w:hint="eastAsia"/>
          <w:sz w:val="24"/>
          <w:szCs w:val="24"/>
        </w:rPr>
        <w:t>4.97</w:t>
      </w:r>
      <w:r w:rsidR="00FD54B4">
        <w:rPr>
          <w:rFonts w:ascii="Times New Roman" w:eastAsia="仿宋_GB2312" w:hAnsi="Times New Roman" w:cs="Times New Roman" w:hint="eastAsia"/>
          <w:sz w:val="24"/>
          <w:szCs w:val="24"/>
        </w:rPr>
        <w:t>平方米，用途为住宅，</w:t>
      </w:r>
      <w:proofErr w:type="gramStart"/>
      <w:r w:rsidR="00FD54B4">
        <w:rPr>
          <w:rFonts w:ascii="Times New Roman" w:eastAsia="仿宋_GB2312" w:hAnsi="Times New Roman" w:cs="Times New Roman" w:hint="eastAsia"/>
          <w:sz w:val="24"/>
          <w:szCs w:val="24"/>
        </w:rPr>
        <w:t>座落</w:t>
      </w:r>
      <w:proofErr w:type="gramEnd"/>
      <w:r w:rsidR="00FD54B4">
        <w:rPr>
          <w:rFonts w:ascii="Times New Roman" w:eastAsia="仿宋_GB2312" w:hAnsi="Times New Roman" w:cs="Times New Roman" w:hint="eastAsia"/>
          <w:sz w:val="24"/>
          <w:szCs w:val="24"/>
        </w:rPr>
        <w:t>为</w:t>
      </w:r>
      <w:r w:rsidR="00FD54B4">
        <w:rPr>
          <w:rFonts w:ascii="仿宋_GB2312" w:eastAsia="仿宋_GB2312" w:hAnsi="宋体" w:cs="Times New Roman" w:hint="eastAsia"/>
          <w:sz w:val="24"/>
          <w:szCs w:val="24"/>
        </w:rPr>
        <w:t>石竹街道棋</w:t>
      </w:r>
      <w:proofErr w:type="gramStart"/>
      <w:r w:rsidR="00FD54B4">
        <w:rPr>
          <w:rFonts w:ascii="仿宋_GB2312" w:eastAsia="仿宋_GB2312" w:hAnsi="宋体" w:cs="Times New Roman" w:hint="eastAsia"/>
          <w:sz w:val="24"/>
          <w:szCs w:val="24"/>
        </w:rPr>
        <w:t>山村天</w:t>
      </w:r>
      <w:proofErr w:type="gramEnd"/>
      <w:r w:rsidR="00FD54B4">
        <w:rPr>
          <w:rFonts w:ascii="仿宋_GB2312" w:eastAsia="仿宋_GB2312" w:hAnsi="宋体" w:cs="Times New Roman" w:hint="eastAsia"/>
          <w:sz w:val="24"/>
          <w:szCs w:val="24"/>
        </w:rPr>
        <w:t>翔凯旋城</w:t>
      </w:r>
      <w:r w:rsidR="00FD54B4">
        <w:rPr>
          <w:rFonts w:ascii="Times New Roman" w:eastAsia="仿宋_GB2312" w:hAnsi="Times New Roman" w:cs="Times New Roman" w:hint="eastAsia"/>
          <w:sz w:val="24"/>
          <w:szCs w:val="24"/>
        </w:rPr>
        <w:t>地下室地下</w:t>
      </w:r>
      <w:r w:rsidR="00FD54B4">
        <w:rPr>
          <w:rFonts w:ascii="Times New Roman" w:eastAsia="仿宋_GB2312" w:hAnsi="Times New Roman" w:cs="Times New Roman" w:hint="eastAsia"/>
          <w:sz w:val="24"/>
          <w:szCs w:val="24"/>
        </w:rPr>
        <w:t>1</w:t>
      </w:r>
      <w:r w:rsidR="00FD54B4">
        <w:rPr>
          <w:rFonts w:ascii="Times New Roman" w:eastAsia="仿宋_GB2312" w:hAnsi="Times New Roman" w:cs="Times New Roman" w:hint="eastAsia"/>
          <w:sz w:val="24"/>
          <w:szCs w:val="24"/>
        </w:rPr>
        <w:t>层</w:t>
      </w:r>
      <w:r w:rsidR="00FD54B4">
        <w:rPr>
          <w:rFonts w:ascii="Times New Roman" w:eastAsia="仿宋_GB2312" w:hAnsi="Times New Roman" w:cs="Times New Roman" w:hint="eastAsia"/>
          <w:sz w:val="24"/>
          <w:szCs w:val="24"/>
        </w:rPr>
        <w:t>157</w:t>
      </w:r>
      <w:r w:rsidR="00FD54B4">
        <w:rPr>
          <w:rFonts w:ascii="Times New Roman" w:eastAsia="仿宋_GB2312" w:hAnsi="Times New Roman" w:cs="Times New Roman" w:hint="eastAsia"/>
          <w:sz w:val="24"/>
          <w:szCs w:val="24"/>
        </w:rPr>
        <w:t>号车位</w:t>
      </w:r>
      <w:r w:rsidR="00FD54B4">
        <w:rPr>
          <w:rFonts w:ascii="仿宋_GB2312" w:eastAsia="仿宋_GB2312" w:hAnsi="宋体" w:cs="Times New Roman" w:hint="eastAsia"/>
          <w:sz w:val="24"/>
          <w:szCs w:val="24"/>
        </w:rPr>
        <w:t>，权属性质为国有，权利人为王萍，使用权类型为出让，</w:t>
      </w:r>
      <w:r w:rsidR="00FD54B4">
        <w:rPr>
          <w:rFonts w:ascii="Times New Roman" w:eastAsia="仿宋_GB2312" w:hAnsi="Times New Roman" w:cs="Times New Roman" w:hint="eastAsia"/>
          <w:sz w:val="24"/>
          <w:szCs w:val="24"/>
        </w:rPr>
        <w:t>终止日期为</w:t>
      </w:r>
      <w:r w:rsidR="00FD54B4">
        <w:rPr>
          <w:rFonts w:ascii="Times New Roman" w:eastAsia="仿宋_GB2312" w:hAnsi="Times New Roman" w:cs="Times New Roman"/>
          <w:sz w:val="24"/>
          <w:szCs w:val="24"/>
        </w:rPr>
        <w:t>20</w:t>
      </w:r>
      <w:r w:rsidR="00FD54B4">
        <w:rPr>
          <w:rFonts w:ascii="Times New Roman" w:eastAsia="仿宋_GB2312" w:hAnsi="Times New Roman" w:cs="Times New Roman" w:hint="eastAsia"/>
          <w:sz w:val="24"/>
          <w:szCs w:val="24"/>
        </w:rPr>
        <w:t>76</w:t>
      </w:r>
      <w:r w:rsidR="00FD54B4">
        <w:rPr>
          <w:rFonts w:ascii="Times New Roman" w:eastAsia="仿宋_GB2312" w:hAnsi="Times New Roman" w:cs="Times New Roman"/>
          <w:sz w:val="24"/>
          <w:szCs w:val="24"/>
        </w:rPr>
        <w:t>/</w:t>
      </w:r>
      <w:r w:rsidR="00FD54B4">
        <w:rPr>
          <w:rFonts w:ascii="Times New Roman" w:eastAsia="仿宋_GB2312" w:hAnsi="Times New Roman" w:cs="Times New Roman" w:hint="eastAsia"/>
          <w:sz w:val="24"/>
          <w:szCs w:val="24"/>
        </w:rPr>
        <w:t>11</w:t>
      </w:r>
      <w:r w:rsidR="00FD54B4">
        <w:rPr>
          <w:rFonts w:ascii="Times New Roman" w:eastAsia="仿宋_GB2312" w:hAnsi="Times New Roman" w:cs="Times New Roman"/>
          <w:sz w:val="24"/>
          <w:szCs w:val="24"/>
        </w:rPr>
        <w:t>/</w:t>
      </w:r>
      <w:r w:rsidR="00FD54B4">
        <w:rPr>
          <w:rFonts w:ascii="Times New Roman" w:eastAsia="仿宋_GB2312" w:hAnsi="Times New Roman" w:cs="Times New Roman" w:hint="eastAsia"/>
          <w:sz w:val="24"/>
          <w:szCs w:val="24"/>
        </w:rPr>
        <w:t>3</w:t>
      </w:r>
      <w:r w:rsidR="00FD54B4">
        <w:rPr>
          <w:rFonts w:ascii="Times New Roman" w:eastAsia="仿宋_GB2312" w:hAnsi="Times New Roman" w:cs="Times New Roman" w:hint="eastAsia"/>
          <w:sz w:val="24"/>
          <w:szCs w:val="24"/>
        </w:rPr>
        <w:t>，土地证号为融</w:t>
      </w:r>
      <w:proofErr w:type="gramStart"/>
      <w:r w:rsidR="00FD54B4">
        <w:rPr>
          <w:rFonts w:ascii="Times New Roman" w:eastAsia="仿宋_GB2312" w:hAnsi="Times New Roman" w:cs="Times New Roman" w:hint="eastAsia"/>
          <w:sz w:val="24"/>
          <w:szCs w:val="24"/>
        </w:rPr>
        <w:t>石竹国</w:t>
      </w:r>
      <w:proofErr w:type="gramEnd"/>
      <w:r w:rsidR="00FD54B4">
        <w:rPr>
          <w:rFonts w:ascii="Times New Roman" w:eastAsia="仿宋_GB2312" w:hAnsi="Times New Roman" w:cs="Times New Roman" w:hint="eastAsia"/>
          <w:sz w:val="24"/>
          <w:szCs w:val="24"/>
        </w:rPr>
        <w:t>用（</w:t>
      </w:r>
      <w:r w:rsidR="00FD54B4">
        <w:rPr>
          <w:rFonts w:ascii="Times New Roman" w:eastAsia="仿宋_GB2312" w:hAnsi="Times New Roman" w:cs="Times New Roman" w:hint="eastAsia"/>
          <w:sz w:val="24"/>
          <w:szCs w:val="24"/>
        </w:rPr>
        <w:t>2</w:t>
      </w:r>
      <w:r w:rsidR="00FD54B4">
        <w:rPr>
          <w:rFonts w:ascii="Times New Roman" w:eastAsia="仿宋_GB2312" w:hAnsi="Times New Roman" w:cs="Times New Roman"/>
          <w:sz w:val="24"/>
          <w:szCs w:val="24"/>
        </w:rPr>
        <w:t>01</w:t>
      </w:r>
      <w:r w:rsidR="00FD54B4">
        <w:rPr>
          <w:rFonts w:ascii="Times New Roman" w:eastAsia="仿宋_GB2312" w:hAnsi="Times New Roman" w:cs="Times New Roman" w:hint="eastAsia"/>
          <w:sz w:val="24"/>
          <w:szCs w:val="24"/>
        </w:rPr>
        <w:t>3</w:t>
      </w:r>
      <w:r w:rsidR="00FD54B4">
        <w:rPr>
          <w:rFonts w:ascii="Times New Roman" w:eastAsia="仿宋_GB2312" w:hAnsi="Times New Roman" w:cs="Times New Roman" w:hint="eastAsia"/>
          <w:sz w:val="24"/>
          <w:szCs w:val="24"/>
        </w:rPr>
        <w:t>）第</w:t>
      </w:r>
      <w:r w:rsidR="00FD54B4">
        <w:rPr>
          <w:rFonts w:ascii="Times New Roman" w:eastAsia="仿宋_GB2312" w:hAnsi="Times New Roman" w:cs="Times New Roman" w:hint="eastAsia"/>
          <w:sz w:val="24"/>
          <w:szCs w:val="24"/>
        </w:rPr>
        <w:t>C26324</w:t>
      </w:r>
      <w:r w:rsidR="00FD54B4">
        <w:rPr>
          <w:rFonts w:ascii="Times New Roman" w:eastAsia="仿宋_GB2312" w:hAnsi="Times New Roman" w:cs="Times New Roman" w:hint="eastAsia"/>
          <w:sz w:val="24"/>
          <w:szCs w:val="24"/>
        </w:rPr>
        <w:t>号。</w:t>
      </w:r>
    </w:p>
    <w:p w:rsidR="00B24B67" w:rsidRDefault="008C5B96" w:rsidP="001B37BF">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w:t>
      </w:r>
      <w:r w:rsidR="00BD1CED">
        <w:rPr>
          <w:rFonts w:ascii="Times New Roman" w:eastAsia="仿宋_GB2312" w:hAnsi="Times New Roman" w:cs="Times New Roman"/>
          <w:sz w:val="24"/>
          <w:szCs w:val="24"/>
        </w:rPr>
        <w:t>他项权利状况</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本次估价</w:t>
      </w:r>
      <w:r w:rsidR="00AD6DEA" w:rsidRPr="00C3420A">
        <w:rPr>
          <w:rFonts w:ascii="Times New Roman" w:eastAsia="仿宋_GB2312" w:hAnsi="Times New Roman" w:cs="Times New Roman"/>
          <w:sz w:val="24"/>
          <w:szCs w:val="24"/>
        </w:rPr>
        <w:t>不考虑估价对象的担保物权、查封及其他优先受偿权等</w:t>
      </w:r>
      <w:r w:rsidRPr="00C3420A">
        <w:rPr>
          <w:rFonts w:ascii="Times New Roman" w:eastAsia="仿宋_GB2312" w:hAnsi="Times New Roman" w:cs="Times New Roman"/>
          <w:sz w:val="24"/>
          <w:szCs w:val="24"/>
        </w:rPr>
        <w:t>因素对估价结果的影响。</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22" w:name="_Toc530778709"/>
      <w:bookmarkStart w:id="23" w:name="_Toc531016191"/>
      <w:bookmarkStart w:id="24" w:name="_Toc532563546"/>
      <w:r w:rsidRPr="00C3420A">
        <w:rPr>
          <w:rFonts w:ascii="Times New Roman" w:eastAsia="仿宋_GB2312" w:hAnsi="Times New Roman" w:cs="Times New Roman"/>
          <w:b/>
          <w:sz w:val="24"/>
          <w:szCs w:val="24"/>
        </w:rPr>
        <w:t>（</w:t>
      </w:r>
      <w:r w:rsidR="000B0A0D" w:rsidRPr="00C3420A">
        <w:rPr>
          <w:rFonts w:ascii="Times New Roman" w:eastAsia="仿宋_GB2312" w:hAnsi="Times New Roman" w:cs="Times New Roman"/>
          <w:b/>
          <w:sz w:val="24"/>
          <w:szCs w:val="24"/>
        </w:rPr>
        <w:t>三</w:t>
      </w:r>
      <w:r w:rsidRPr="00C3420A">
        <w:rPr>
          <w:rFonts w:ascii="Times New Roman" w:eastAsia="仿宋_GB2312" w:hAnsi="Times New Roman" w:cs="Times New Roman"/>
          <w:b/>
          <w:sz w:val="24"/>
          <w:szCs w:val="24"/>
        </w:rPr>
        <w:t>）估价对象土地基本状况</w:t>
      </w:r>
      <w:bookmarkEnd w:id="22"/>
      <w:bookmarkEnd w:id="23"/>
      <w:bookmarkEnd w:id="24"/>
    </w:p>
    <w:p w:rsidR="00B24B67"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、四至：</w:t>
      </w:r>
      <w:r w:rsidR="00B24B67" w:rsidRPr="00B24B67">
        <w:rPr>
          <w:rFonts w:ascii="Times New Roman" w:eastAsia="仿宋_GB2312" w:hAnsi="Times New Roman" w:cs="Times New Roman"/>
          <w:sz w:val="24"/>
          <w:szCs w:val="24"/>
        </w:rPr>
        <w:t>东</w:t>
      </w:r>
      <w:proofErr w:type="gramStart"/>
      <w:r w:rsidR="00B24B67" w:rsidRPr="00B24B67">
        <w:rPr>
          <w:rFonts w:ascii="Times New Roman" w:eastAsia="仿宋_GB2312" w:hAnsi="Times New Roman" w:cs="Times New Roman"/>
          <w:sz w:val="24"/>
          <w:szCs w:val="24"/>
        </w:rPr>
        <w:t>临善福街</w:t>
      </w:r>
      <w:proofErr w:type="gramEnd"/>
      <w:r w:rsidR="00B24B67" w:rsidRPr="00B24B67">
        <w:rPr>
          <w:rFonts w:ascii="Times New Roman" w:eastAsia="仿宋_GB2312" w:hAnsi="Times New Roman" w:cs="Times New Roman"/>
          <w:sz w:val="24"/>
          <w:szCs w:val="24"/>
        </w:rPr>
        <w:t>，西</w:t>
      </w:r>
      <w:proofErr w:type="gramStart"/>
      <w:r w:rsidR="00B24B67" w:rsidRPr="00B24B67">
        <w:rPr>
          <w:rFonts w:ascii="Times New Roman" w:eastAsia="仿宋_GB2312" w:hAnsi="Times New Roman" w:cs="Times New Roman"/>
          <w:sz w:val="24"/>
          <w:szCs w:val="24"/>
        </w:rPr>
        <w:t>临福昆线</w:t>
      </w:r>
      <w:proofErr w:type="gramEnd"/>
      <w:r w:rsidR="00B24B67" w:rsidRPr="00B24B67">
        <w:rPr>
          <w:rFonts w:ascii="Times New Roman" w:eastAsia="仿宋_GB2312" w:hAnsi="Times New Roman" w:cs="Times New Roman"/>
          <w:sz w:val="24"/>
          <w:szCs w:val="24"/>
        </w:rPr>
        <w:t>，南</w:t>
      </w:r>
      <w:proofErr w:type="gramStart"/>
      <w:r w:rsidR="00B24B67" w:rsidRPr="00B24B67">
        <w:rPr>
          <w:rFonts w:ascii="Times New Roman" w:eastAsia="仿宋_GB2312" w:hAnsi="Times New Roman" w:cs="Times New Roman"/>
          <w:sz w:val="24"/>
          <w:szCs w:val="24"/>
        </w:rPr>
        <w:t>临棋山</w:t>
      </w:r>
      <w:proofErr w:type="gramEnd"/>
      <w:r w:rsidR="00B24B67" w:rsidRPr="00B24B67">
        <w:rPr>
          <w:rFonts w:ascii="Times New Roman" w:eastAsia="仿宋_GB2312" w:hAnsi="Times New Roman" w:cs="Times New Roman"/>
          <w:sz w:val="24"/>
          <w:szCs w:val="24"/>
        </w:rPr>
        <w:t>客运站，北临福耀工业区。</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、土地使用年限：</w:t>
      </w:r>
      <w:r w:rsidR="0089145E">
        <w:rPr>
          <w:rFonts w:ascii="仿宋_GB2312" w:eastAsia="仿宋_GB2312" w:hAnsi="宋体" w:cs="Times New Roman" w:hint="eastAsia"/>
          <w:sz w:val="24"/>
          <w:szCs w:val="24"/>
        </w:rPr>
        <w:t>根据估价委托人提供的</w:t>
      </w:r>
      <w:r w:rsidR="002E328A">
        <w:rPr>
          <w:rFonts w:ascii="仿宋_GB2312" w:eastAsia="仿宋_GB2312" w:hAnsi="宋体" w:cs="Times New Roman" w:hint="eastAsia"/>
          <w:sz w:val="24"/>
          <w:szCs w:val="24"/>
        </w:rPr>
        <w:t>《土地登记卡》</w:t>
      </w:r>
      <w:r w:rsidR="00CB5EEF">
        <w:rPr>
          <w:rFonts w:ascii="仿宋_GB2312" w:eastAsia="仿宋_GB2312" w:hAnsi="宋体" w:cs="Times New Roman" w:hint="eastAsia"/>
          <w:sz w:val="24"/>
          <w:szCs w:val="24"/>
        </w:rPr>
        <w:t>，</w:t>
      </w:r>
      <w:r w:rsidR="004C2BAB" w:rsidRPr="00986497">
        <w:rPr>
          <w:rFonts w:ascii="仿宋_GB2312" w:eastAsia="仿宋_GB2312" w:hAnsi="宋体" w:cs="Times New Roman" w:hint="eastAsia"/>
          <w:sz w:val="24"/>
          <w:szCs w:val="24"/>
        </w:rPr>
        <w:t>土地</w:t>
      </w:r>
      <w:r w:rsidR="003C1033">
        <w:rPr>
          <w:rFonts w:ascii="仿宋_GB2312" w:eastAsia="仿宋_GB2312" w:hAnsi="宋体" w:cs="Times New Roman" w:hint="eastAsia"/>
          <w:sz w:val="24"/>
          <w:szCs w:val="24"/>
        </w:rPr>
        <w:t>权利性质</w:t>
      </w:r>
      <w:r w:rsidR="004C2BAB" w:rsidRPr="00986497">
        <w:rPr>
          <w:rFonts w:ascii="仿宋_GB2312" w:eastAsia="仿宋_GB2312" w:hAnsi="宋体" w:cs="Times New Roman" w:hint="eastAsia"/>
          <w:sz w:val="24"/>
          <w:szCs w:val="24"/>
        </w:rPr>
        <w:t>为出让，</w:t>
      </w:r>
      <w:r w:rsidR="0089145E">
        <w:rPr>
          <w:rFonts w:ascii="Times New Roman" w:eastAsia="仿宋_GB2312" w:hAnsi="Times New Roman" w:cs="Times New Roman" w:hint="eastAsia"/>
          <w:sz w:val="24"/>
          <w:szCs w:val="24"/>
        </w:rPr>
        <w:t>终止日期为</w:t>
      </w:r>
      <w:r w:rsidR="00B24B67">
        <w:rPr>
          <w:rFonts w:ascii="Times New Roman" w:eastAsia="仿宋_GB2312" w:hAnsi="Times New Roman" w:cs="Times New Roman"/>
          <w:sz w:val="24"/>
          <w:szCs w:val="24"/>
        </w:rPr>
        <w:t>2076/11/3</w:t>
      </w:r>
      <w:r w:rsidR="000A7A46">
        <w:rPr>
          <w:rFonts w:ascii="Times New Roman" w:eastAsia="仿宋_GB2312" w:hAnsi="Times New Roman" w:cs="Times New Roman" w:hint="eastAsia"/>
          <w:sz w:val="24"/>
          <w:szCs w:val="24"/>
        </w:rPr>
        <w:t>。</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3</w:t>
      </w:r>
      <w:r w:rsidRPr="00C3420A">
        <w:rPr>
          <w:rFonts w:ascii="Times New Roman" w:eastAsia="仿宋_GB2312" w:hAnsi="Times New Roman" w:cs="Times New Roman"/>
          <w:sz w:val="24"/>
          <w:szCs w:val="24"/>
        </w:rPr>
        <w:t>、规划条件：</w:t>
      </w:r>
      <w:r w:rsidR="000A7A46" w:rsidRPr="000A7A46">
        <w:rPr>
          <w:rFonts w:ascii="Times New Roman" w:eastAsia="仿宋_GB2312" w:hAnsi="Times New Roman" w:cs="Times New Roman" w:hint="eastAsia"/>
          <w:sz w:val="24"/>
          <w:szCs w:val="24"/>
        </w:rPr>
        <w:t>本次估价未取得估价对象规划条件指标，本次估价设定地上建筑物按规划条件建成</w:t>
      </w:r>
      <w:r w:rsidR="000A7A46" w:rsidRPr="000A7A46">
        <w:rPr>
          <w:rFonts w:ascii="Times New Roman" w:eastAsia="仿宋_GB2312" w:hAnsi="Times New Roman" w:cs="Times New Roman"/>
          <w:sz w:val="24"/>
          <w:szCs w:val="24"/>
        </w:rPr>
        <w:t>。</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、土地级别：</w:t>
      </w:r>
      <w:r w:rsidR="00B24B67">
        <w:rPr>
          <w:rFonts w:ascii="Times New Roman" w:eastAsia="仿宋_GB2312" w:hAnsi="Times New Roman" w:cs="Times New Roman" w:hint="eastAsia"/>
          <w:sz w:val="24"/>
          <w:szCs w:val="24"/>
        </w:rPr>
        <w:t>福清市城区三级住宅用地</w:t>
      </w:r>
      <w:r w:rsidR="000A7A46">
        <w:rPr>
          <w:rFonts w:ascii="Times New Roman" w:eastAsia="仿宋_GB2312" w:hAnsi="Times New Roman" w:cs="Times New Roman" w:hint="eastAsia"/>
          <w:sz w:val="24"/>
          <w:szCs w:val="24"/>
        </w:rPr>
        <w:t>。</w:t>
      </w:r>
    </w:p>
    <w:p w:rsidR="000B0A0D"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5</w:t>
      </w:r>
      <w:r w:rsidRPr="00C3420A">
        <w:rPr>
          <w:rFonts w:ascii="Times New Roman" w:eastAsia="仿宋_GB2312" w:hAnsi="Times New Roman" w:cs="Times New Roman"/>
          <w:sz w:val="24"/>
          <w:szCs w:val="24"/>
        </w:rPr>
        <w:t>、土地形状：</w:t>
      </w:r>
      <w:r w:rsidR="000A7A46" w:rsidRPr="000A7A46">
        <w:rPr>
          <w:rFonts w:ascii="Times New Roman" w:eastAsia="仿宋_GB2312" w:hAnsi="Times New Roman" w:cs="Times New Roman" w:hint="eastAsia"/>
          <w:sz w:val="24"/>
          <w:szCs w:val="24"/>
        </w:rPr>
        <w:t>大致呈矩形，</w:t>
      </w:r>
      <w:r w:rsidR="000A7A46" w:rsidRPr="000A7A46">
        <w:rPr>
          <w:rFonts w:ascii="Times New Roman" w:eastAsia="仿宋_GB2312" w:hAnsi="Times New Roman" w:cs="Times New Roman"/>
          <w:sz w:val="24"/>
          <w:szCs w:val="24"/>
        </w:rPr>
        <w:t>形状较规则。</w:t>
      </w:r>
    </w:p>
    <w:p w:rsidR="002277D4" w:rsidRPr="00C3420A" w:rsidRDefault="000B0A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6</w:t>
      </w:r>
      <w:r w:rsidRPr="00C3420A">
        <w:rPr>
          <w:rFonts w:ascii="Times New Roman" w:eastAsia="仿宋_GB2312" w:hAnsi="Times New Roman" w:cs="Times New Roman"/>
          <w:sz w:val="24"/>
          <w:szCs w:val="24"/>
        </w:rPr>
        <w:t>、开发程度：</w:t>
      </w:r>
      <w:r w:rsidR="000A7A46" w:rsidRPr="000A7A46">
        <w:rPr>
          <w:rFonts w:ascii="Times New Roman" w:eastAsia="仿宋_GB2312" w:hAnsi="Times New Roman" w:cs="Times New Roman"/>
          <w:sz w:val="24"/>
          <w:szCs w:val="24"/>
        </w:rPr>
        <w:t>具备红线内外六通（即：通上水、通下水、通路、通电、通讯、通煤气），地上建筑物于</w:t>
      </w:r>
      <w:r w:rsidR="00423FDC">
        <w:rPr>
          <w:rFonts w:ascii="Times New Roman" w:eastAsia="仿宋_GB2312" w:hAnsi="Times New Roman" w:cs="Times New Roman"/>
          <w:sz w:val="24"/>
          <w:szCs w:val="24"/>
        </w:rPr>
        <w:t>2008</w:t>
      </w:r>
      <w:r w:rsidR="00423FDC">
        <w:rPr>
          <w:rFonts w:ascii="Times New Roman" w:eastAsia="仿宋_GB2312" w:hAnsi="Times New Roman" w:cs="Times New Roman"/>
          <w:sz w:val="24"/>
          <w:szCs w:val="24"/>
        </w:rPr>
        <w:t>年</w:t>
      </w:r>
      <w:r w:rsidR="000A7A46" w:rsidRPr="000A7A46">
        <w:rPr>
          <w:rFonts w:ascii="Times New Roman" w:eastAsia="仿宋_GB2312" w:hAnsi="Times New Roman" w:cs="Times New Roman"/>
          <w:sz w:val="24"/>
          <w:szCs w:val="24"/>
        </w:rPr>
        <w:t>开发建成投入使用。</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25" w:name="_Toc530778710"/>
      <w:bookmarkStart w:id="26" w:name="_Toc531016192"/>
      <w:bookmarkStart w:id="27" w:name="_Toc532563547"/>
      <w:r w:rsidRPr="00C3420A">
        <w:rPr>
          <w:rFonts w:ascii="Times New Roman" w:eastAsia="仿宋_GB2312" w:hAnsi="Times New Roman" w:cs="Times New Roman"/>
          <w:b/>
          <w:sz w:val="24"/>
          <w:szCs w:val="24"/>
        </w:rPr>
        <w:t>（</w:t>
      </w:r>
      <w:r w:rsidR="007A44C3" w:rsidRPr="00C3420A">
        <w:rPr>
          <w:rFonts w:ascii="Times New Roman" w:eastAsia="仿宋_GB2312" w:hAnsi="Times New Roman" w:cs="Times New Roman"/>
          <w:b/>
          <w:sz w:val="24"/>
          <w:szCs w:val="24"/>
        </w:rPr>
        <w:t>四</w:t>
      </w:r>
      <w:r w:rsidRPr="00C3420A">
        <w:rPr>
          <w:rFonts w:ascii="Times New Roman" w:eastAsia="仿宋_GB2312" w:hAnsi="Times New Roman" w:cs="Times New Roman"/>
          <w:b/>
          <w:sz w:val="24"/>
          <w:szCs w:val="24"/>
        </w:rPr>
        <w:t>）估价对象建筑物基本状况</w:t>
      </w:r>
      <w:bookmarkEnd w:id="25"/>
      <w:bookmarkEnd w:id="26"/>
      <w:bookmarkEnd w:id="27"/>
    </w:p>
    <w:p w:rsidR="007A44C3" w:rsidRPr="00C3420A" w:rsidRDefault="007A44C3"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、建筑结构：</w:t>
      </w:r>
      <w:r w:rsidR="000A7A46">
        <w:rPr>
          <w:rFonts w:ascii="Times New Roman" w:eastAsia="仿宋_GB2312" w:hAnsi="Times New Roman" w:cs="Times New Roman" w:hint="eastAsia"/>
          <w:sz w:val="24"/>
          <w:szCs w:val="24"/>
        </w:rPr>
        <w:t>钢混结构。</w:t>
      </w:r>
    </w:p>
    <w:p w:rsidR="007A44C3" w:rsidRPr="00C3420A" w:rsidRDefault="007A44C3"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、设施设备：</w:t>
      </w:r>
      <w:r w:rsidR="000A7A46" w:rsidRPr="000A7A46">
        <w:rPr>
          <w:rFonts w:ascii="Times New Roman" w:eastAsia="仿宋_GB2312" w:hAnsi="Times New Roman" w:cs="Times New Roman"/>
          <w:sz w:val="24"/>
          <w:szCs w:val="24"/>
        </w:rPr>
        <w:t>整栋楼宇</w:t>
      </w:r>
      <w:r w:rsidR="000A7A46">
        <w:rPr>
          <w:rFonts w:ascii="Times New Roman" w:eastAsia="仿宋_GB2312" w:hAnsi="Times New Roman" w:cs="Times New Roman" w:hint="eastAsia"/>
          <w:sz w:val="24"/>
          <w:szCs w:val="24"/>
        </w:rPr>
        <w:t>带</w:t>
      </w:r>
      <w:r w:rsidR="000A7A46" w:rsidRPr="000A7A46">
        <w:rPr>
          <w:rFonts w:ascii="Times New Roman" w:eastAsia="仿宋_GB2312" w:hAnsi="Times New Roman" w:cs="Times New Roman"/>
          <w:sz w:val="24"/>
          <w:szCs w:val="24"/>
        </w:rPr>
        <w:t>电梯，楼宇内电照、水卫、通信、宽带等线路管道均已铺设</w:t>
      </w:r>
      <w:r w:rsidR="000A7A46" w:rsidRPr="000A7A46">
        <w:rPr>
          <w:rFonts w:ascii="Times New Roman" w:eastAsia="仿宋_GB2312" w:hAnsi="Times New Roman" w:cs="Times New Roman" w:hint="eastAsia"/>
          <w:sz w:val="24"/>
          <w:szCs w:val="24"/>
        </w:rPr>
        <w:t>。</w:t>
      </w:r>
    </w:p>
    <w:p w:rsidR="004C2BAB" w:rsidRPr="00E21384" w:rsidRDefault="007A44C3" w:rsidP="001B37BF">
      <w:pPr>
        <w:spacing w:line="440" w:lineRule="exact"/>
        <w:ind w:firstLineChars="200" w:firstLine="480"/>
        <w:rPr>
          <w:rFonts w:ascii="仿宋_GB2312" w:eastAsia="仿宋_GB2312" w:hAnsi="仿宋" w:cs="Times New Roman"/>
          <w:sz w:val="24"/>
          <w:szCs w:val="24"/>
        </w:rPr>
      </w:pPr>
      <w:r w:rsidRPr="00C3420A">
        <w:rPr>
          <w:rFonts w:ascii="Times New Roman" w:eastAsia="仿宋_GB2312" w:hAnsi="Times New Roman" w:cs="Times New Roman"/>
          <w:sz w:val="24"/>
          <w:szCs w:val="24"/>
        </w:rPr>
        <w:lastRenderedPageBreak/>
        <w:t>3</w:t>
      </w:r>
      <w:r w:rsidRPr="00C3420A">
        <w:rPr>
          <w:rFonts w:ascii="Times New Roman" w:eastAsia="仿宋_GB2312" w:hAnsi="Times New Roman" w:cs="Times New Roman"/>
          <w:sz w:val="24"/>
          <w:szCs w:val="24"/>
        </w:rPr>
        <w:t>、装饰装修：</w:t>
      </w:r>
      <w:r w:rsidR="00C40C5D">
        <w:rPr>
          <w:rFonts w:ascii="Times New Roman" w:eastAsia="仿宋_GB2312" w:hAnsi="Times New Roman" w:cs="Times New Roman" w:hint="eastAsia"/>
          <w:sz w:val="24"/>
          <w:szCs w:val="24"/>
        </w:rPr>
        <w:t>501</w:t>
      </w:r>
      <w:r w:rsidR="00C40C5D">
        <w:rPr>
          <w:rFonts w:ascii="Times New Roman" w:eastAsia="仿宋_GB2312" w:hAnsi="Times New Roman" w:cs="Times New Roman" w:hint="eastAsia"/>
          <w:sz w:val="24"/>
          <w:szCs w:val="24"/>
        </w:rPr>
        <w:t>单元</w:t>
      </w:r>
      <w:r w:rsidR="004C2BAB">
        <w:rPr>
          <w:rFonts w:ascii="Times New Roman" w:eastAsia="仿宋_GB2312" w:hAnsi="Times New Roman" w:cs="Times New Roman" w:hint="eastAsia"/>
          <w:sz w:val="24"/>
          <w:szCs w:val="24"/>
        </w:rPr>
        <w:t>室</w:t>
      </w:r>
      <w:r w:rsidR="004C2BAB" w:rsidRPr="00E21384">
        <w:rPr>
          <w:rFonts w:ascii="仿宋_GB2312" w:eastAsia="仿宋_GB2312" w:hAnsi="仿宋" w:cs="Times New Roman" w:hint="eastAsia"/>
          <w:sz w:val="24"/>
          <w:szCs w:val="24"/>
        </w:rPr>
        <w:t>内</w:t>
      </w:r>
      <w:r w:rsidR="00B24B67">
        <w:rPr>
          <w:rFonts w:ascii="仿宋_GB2312" w:eastAsia="仿宋_GB2312" w:hAnsi="仿宋" w:cs="Times New Roman" w:hint="eastAsia"/>
          <w:sz w:val="24"/>
          <w:szCs w:val="24"/>
        </w:rPr>
        <w:t>中档</w:t>
      </w:r>
      <w:r w:rsidR="004C2BAB" w:rsidRPr="00E21384">
        <w:rPr>
          <w:rFonts w:ascii="仿宋_GB2312" w:eastAsia="仿宋_GB2312" w:hAnsi="仿宋" w:cs="Times New Roman" w:hint="eastAsia"/>
          <w:sz w:val="24"/>
          <w:szCs w:val="24"/>
        </w:rPr>
        <w:t>装修，装修大致情况如下。</w:t>
      </w:r>
    </w:p>
    <w:p w:rsidR="004C2BAB" w:rsidRPr="00E21384" w:rsidRDefault="004C2BAB" w:rsidP="001B37BF">
      <w:pPr>
        <w:spacing w:line="440" w:lineRule="exact"/>
        <w:jc w:val="center"/>
        <w:rPr>
          <w:rFonts w:ascii="仿宋_GB2312" w:eastAsia="仿宋_GB2312" w:hAnsi="仿宋" w:cs="Times New Roman"/>
          <w:b/>
          <w:sz w:val="24"/>
          <w:szCs w:val="24"/>
        </w:rPr>
      </w:pPr>
      <w:r w:rsidRPr="00E21384">
        <w:rPr>
          <w:rFonts w:ascii="仿宋_GB2312" w:eastAsia="仿宋_GB2312" w:hAnsi="仿宋" w:cs="Times New Roman" w:hint="eastAsia"/>
          <w:b/>
          <w:sz w:val="24"/>
          <w:szCs w:val="24"/>
        </w:rPr>
        <w:t>室内装修一览表</w:t>
      </w:r>
    </w:p>
    <w:tbl>
      <w:tblPr>
        <w:tblW w:w="90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686"/>
        <w:gridCol w:w="2457"/>
        <w:gridCol w:w="2457"/>
        <w:gridCol w:w="2457"/>
      </w:tblGrid>
      <w:tr w:rsidR="004C2BAB" w:rsidRPr="00E21384" w:rsidTr="001C332C">
        <w:trPr>
          <w:trHeight w:val="369"/>
          <w:tblHeader/>
        </w:trPr>
        <w:tc>
          <w:tcPr>
            <w:tcW w:w="1686" w:type="dxa"/>
            <w:vAlign w:val="center"/>
          </w:tcPr>
          <w:p w:rsidR="004C2BAB" w:rsidRPr="00E21384" w:rsidRDefault="004C2BAB" w:rsidP="001C332C">
            <w:pPr>
              <w:spacing w:line="240" w:lineRule="exact"/>
              <w:jc w:val="center"/>
              <w:rPr>
                <w:rFonts w:ascii="仿宋_GB2312" w:eastAsia="仿宋_GB2312" w:hAnsi="仿宋" w:cs="Times New Roman"/>
                <w:b/>
              </w:rPr>
            </w:pPr>
            <w:r w:rsidRPr="00E21384">
              <w:rPr>
                <w:rFonts w:ascii="仿宋_GB2312" w:eastAsia="仿宋_GB2312" w:hAnsi="仿宋" w:cs="Times New Roman" w:hint="eastAsia"/>
                <w:b/>
              </w:rPr>
              <w:t>装修情况</w:t>
            </w:r>
          </w:p>
        </w:tc>
        <w:tc>
          <w:tcPr>
            <w:tcW w:w="2457" w:type="dxa"/>
            <w:vAlign w:val="center"/>
          </w:tcPr>
          <w:p w:rsidR="004C2BAB" w:rsidRPr="00E21384" w:rsidRDefault="004C2BAB" w:rsidP="001C332C">
            <w:pPr>
              <w:spacing w:line="240" w:lineRule="exact"/>
              <w:jc w:val="center"/>
              <w:rPr>
                <w:rFonts w:ascii="仿宋_GB2312" w:eastAsia="仿宋_GB2312" w:hAnsi="仿宋" w:cs="Times New Roman"/>
                <w:b/>
              </w:rPr>
            </w:pPr>
            <w:r w:rsidRPr="00E21384">
              <w:rPr>
                <w:rFonts w:ascii="仿宋_GB2312" w:eastAsia="仿宋_GB2312" w:hAnsi="仿宋" w:cs="Times New Roman" w:hint="eastAsia"/>
                <w:b/>
              </w:rPr>
              <w:t>地面</w:t>
            </w:r>
          </w:p>
        </w:tc>
        <w:tc>
          <w:tcPr>
            <w:tcW w:w="2457" w:type="dxa"/>
            <w:vAlign w:val="center"/>
          </w:tcPr>
          <w:p w:rsidR="004C2BAB" w:rsidRPr="00E21384" w:rsidRDefault="004C2BAB" w:rsidP="001C332C">
            <w:pPr>
              <w:spacing w:line="240" w:lineRule="exact"/>
              <w:jc w:val="center"/>
              <w:rPr>
                <w:rFonts w:ascii="仿宋_GB2312" w:eastAsia="仿宋_GB2312" w:hAnsi="仿宋" w:cs="Times New Roman"/>
                <w:b/>
              </w:rPr>
            </w:pPr>
            <w:r w:rsidRPr="00E21384">
              <w:rPr>
                <w:rFonts w:ascii="仿宋_GB2312" w:eastAsia="仿宋_GB2312" w:hAnsi="仿宋" w:cs="Times New Roman" w:hint="eastAsia"/>
                <w:b/>
              </w:rPr>
              <w:t>内墙面</w:t>
            </w:r>
          </w:p>
        </w:tc>
        <w:tc>
          <w:tcPr>
            <w:tcW w:w="2457" w:type="dxa"/>
            <w:vAlign w:val="center"/>
          </w:tcPr>
          <w:p w:rsidR="004C2BAB" w:rsidRPr="00E21384" w:rsidRDefault="004C2BAB" w:rsidP="001C332C">
            <w:pPr>
              <w:spacing w:line="240" w:lineRule="exact"/>
              <w:jc w:val="center"/>
              <w:rPr>
                <w:rFonts w:ascii="仿宋_GB2312" w:eastAsia="仿宋_GB2312" w:hAnsi="仿宋" w:cs="Times New Roman"/>
                <w:b/>
              </w:rPr>
            </w:pPr>
            <w:r w:rsidRPr="00E21384">
              <w:rPr>
                <w:rFonts w:ascii="仿宋_GB2312" w:eastAsia="仿宋_GB2312" w:hAnsi="仿宋" w:cs="Times New Roman" w:hint="eastAsia"/>
                <w:b/>
              </w:rPr>
              <w:t>天棚</w:t>
            </w:r>
          </w:p>
        </w:tc>
      </w:tr>
      <w:tr w:rsidR="004C2BAB" w:rsidRPr="00E21384" w:rsidTr="001C332C">
        <w:trPr>
          <w:trHeight w:val="369"/>
        </w:trPr>
        <w:tc>
          <w:tcPr>
            <w:tcW w:w="1686" w:type="dxa"/>
            <w:vAlign w:val="center"/>
          </w:tcPr>
          <w:p w:rsidR="004C2BAB" w:rsidRPr="00E21384" w:rsidRDefault="004C2BAB" w:rsidP="001C332C">
            <w:pPr>
              <w:spacing w:line="240" w:lineRule="exact"/>
              <w:jc w:val="center"/>
              <w:rPr>
                <w:rFonts w:ascii="仿宋_GB2312" w:eastAsia="仿宋_GB2312" w:hAnsi="仿宋" w:cs="Times New Roman"/>
              </w:rPr>
            </w:pPr>
            <w:r w:rsidRPr="00E21384">
              <w:rPr>
                <w:rFonts w:ascii="仿宋_GB2312" w:eastAsia="仿宋_GB2312" w:hAnsi="仿宋" w:cs="Times New Roman" w:hint="eastAsia"/>
              </w:rPr>
              <w:t>客厅</w:t>
            </w:r>
          </w:p>
        </w:tc>
        <w:tc>
          <w:tcPr>
            <w:tcW w:w="2457" w:type="dxa"/>
            <w:vAlign w:val="center"/>
          </w:tcPr>
          <w:p w:rsidR="004C2BAB" w:rsidRPr="00E21384" w:rsidRDefault="004C2BAB" w:rsidP="001C332C">
            <w:pPr>
              <w:spacing w:line="240" w:lineRule="exact"/>
              <w:rPr>
                <w:rFonts w:ascii="仿宋_GB2312" w:eastAsia="仿宋_GB2312" w:hAnsi="仿宋" w:cs="Times New Roman"/>
              </w:rPr>
            </w:pPr>
            <w:proofErr w:type="gramStart"/>
            <w:r>
              <w:rPr>
                <w:rFonts w:ascii="仿宋_GB2312" w:eastAsia="仿宋_GB2312" w:hAnsi="仿宋" w:cs="Times New Roman" w:hint="eastAsia"/>
              </w:rPr>
              <w:t>玻</w:t>
            </w:r>
            <w:proofErr w:type="gramEnd"/>
            <w:r>
              <w:rPr>
                <w:rFonts w:ascii="仿宋_GB2312" w:eastAsia="仿宋_GB2312" w:hAnsi="仿宋" w:cs="Times New Roman" w:hint="eastAsia"/>
              </w:rPr>
              <w:t>化砖</w:t>
            </w:r>
          </w:p>
        </w:tc>
        <w:tc>
          <w:tcPr>
            <w:tcW w:w="2457" w:type="dxa"/>
            <w:vAlign w:val="center"/>
          </w:tcPr>
          <w:p w:rsidR="004C2BAB" w:rsidRPr="00E21384" w:rsidRDefault="00B24B67" w:rsidP="001C332C">
            <w:pPr>
              <w:spacing w:line="240" w:lineRule="exact"/>
              <w:rPr>
                <w:rFonts w:ascii="仿宋_GB2312" w:eastAsia="仿宋_GB2312" w:hAnsi="仿宋" w:cs="Times New Roman"/>
              </w:rPr>
            </w:pPr>
            <w:r>
              <w:rPr>
                <w:rFonts w:ascii="仿宋_GB2312" w:eastAsia="仿宋_GB2312" w:hAnsi="仿宋" w:cs="Times New Roman" w:hint="eastAsia"/>
              </w:rPr>
              <w:t>水泥漆</w:t>
            </w:r>
            <w:r w:rsidR="00DD6A24">
              <w:rPr>
                <w:rFonts w:ascii="仿宋_GB2312" w:eastAsia="仿宋_GB2312" w:hAnsi="仿宋" w:cs="Times New Roman" w:hint="eastAsia"/>
              </w:rPr>
              <w:t>、瓷砖</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Pr>
                <w:rFonts w:ascii="仿宋_GB2312" w:eastAsia="仿宋_GB2312" w:hAnsi="仿宋" w:cs="Times New Roman" w:hint="eastAsia"/>
              </w:rPr>
              <w:t>石膏板吊顶</w:t>
            </w:r>
          </w:p>
        </w:tc>
      </w:tr>
      <w:tr w:rsidR="008F0C5E" w:rsidRPr="00E21384" w:rsidTr="001C332C">
        <w:trPr>
          <w:trHeight w:val="369"/>
        </w:trPr>
        <w:tc>
          <w:tcPr>
            <w:tcW w:w="1686" w:type="dxa"/>
            <w:vAlign w:val="center"/>
          </w:tcPr>
          <w:p w:rsidR="008F0C5E" w:rsidRPr="00E21384" w:rsidRDefault="008F0C5E" w:rsidP="001C332C">
            <w:pPr>
              <w:spacing w:line="240" w:lineRule="exact"/>
              <w:jc w:val="center"/>
              <w:rPr>
                <w:rFonts w:ascii="仿宋_GB2312" w:eastAsia="仿宋_GB2312" w:hAnsi="仿宋" w:cs="Times New Roman"/>
              </w:rPr>
            </w:pPr>
            <w:r>
              <w:rPr>
                <w:rFonts w:ascii="仿宋_GB2312" w:eastAsia="仿宋_GB2312" w:hAnsi="仿宋" w:cs="Times New Roman" w:hint="eastAsia"/>
              </w:rPr>
              <w:t>餐厅</w:t>
            </w:r>
          </w:p>
        </w:tc>
        <w:tc>
          <w:tcPr>
            <w:tcW w:w="2457" w:type="dxa"/>
            <w:vAlign w:val="center"/>
          </w:tcPr>
          <w:p w:rsidR="008F0C5E" w:rsidRDefault="00B24B67" w:rsidP="001C332C">
            <w:pPr>
              <w:spacing w:line="240" w:lineRule="exact"/>
              <w:rPr>
                <w:rFonts w:ascii="仿宋_GB2312" w:eastAsia="仿宋_GB2312" w:hAnsi="仿宋" w:cs="Times New Roman"/>
              </w:rPr>
            </w:pPr>
            <w:proofErr w:type="gramStart"/>
            <w:r>
              <w:rPr>
                <w:rFonts w:ascii="仿宋_GB2312" w:eastAsia="仿宋_GB2312" w:hAnsi="仿宋" w:cs="Times New Roman" w:hint="eastAsia"/>
              </w:rPr>
              <w:t>玻</w:t>
            </w:r>
            <w:proofErr w:type="gramEnd"/>
            <w:r>
              <w:rPr>
                <w:rFonts w:ascii="仿宋_GB2312" w:eastAsia="仿宋_GB2312" w:hAnsi="仿宋" w:cs="Times New Roman" w:hint="eastAsia"/>
              </w:rPr>
              <w:t>化砖</w:t>
            </w:r>
          </w:p>
        </w:tc>
        <w:tc>
          <w:tcPr>
            <w:tcW w:w="2457" w:type="dxa"/>
            <w:vAlign w:val="center"/>
          </w:tcPr>
          <w:p w:rsidR="008F0C5E" w:rsidRPr="00E21384" w:rsidRDefault="008F0C5E" w:rsidP="001C332C">
            <w:pPr>
              <w:spacing w:line="240" w:lineRule="exact"/>
              <w:rPr>
                <w:rFonts w:ascii="仿宋_GB2312" w:eastAsia="仿宋_GB2312" w:hAnsi="仿宋" w:cs="Times New Roman"/>
              </w:rPr>
            </w:pPr>
            <w:r>
              <w:rPr>
                <w:rFonts w:ascii="仿宋_GB2312" w:eastAsia="仿宋_GB2312" w:hAnsi="仿宋" w:cs="Times New Roman" w:hint="eastAsia"/>
              </w:rPr>
              <w:t>瓷砖</w:t>
            </w:r>
          </w:p>
        </w:tc>
        <w:tc>
          <w:tcPr>
            <w:tcW w:w="2457" w:type="dxa"/>
            <w:vAlign w:val="center"/>
          </w:tcPr>
          <w:p w:rsidR="008F0C5E" w:rsidRDefault="008F0C5E" w:rsidP="001C332C">
            <w:pPr>
              <w:spacing w:line="240" w:lineRule="exact"/>
              <w:rPr>
                <w:rFonts w:ascii="仿宋_GB2312" w:eastAsia="仿宋_GB2312" w:hAnsi="仿宋" w:cs="Times New Roman"/>
              </w:rPr>
            </w:pPr>
            <w:r>
              <w:rPr>
                <w:rFonts w:ascii="仿宋_GB2312" w:eastAsia="仿宋_GB2312" w:hAnsi="仿宋" w:cs="Times New Roman" w:hint="eastAsia"/>
              </w:rPr>
              <w:t>石膏板吊顶</w:t>
            </w:r>
          </w:p>
        </w:tc>
      </w:tr>
      <w:tr w:rsidR="004C2BAB" w:rsidRPr="00E21384" w:rsidTr="001C332C">
        <w:trPr>
          <w:trHeight w:val="369"/>
        </w:trPr>
        <w:tc>
          <w:tcPr>
            <w:tcW w:w="1686" w:type="dxa"/>
            <w:vAlign w:val="center"/>
          </w:tcPr>
          <w:p w:rsidR="004C2BAB" w:rsidRPr="00E21384" w:rsidRDefault="004C2BAB" w:rsidP="001C332C">
            <w:pPr>
              <w:spacing w:line="240" w:lineRule="exact"/>
              <w:jc w:val="center"/>
              <w:rPr>
                <w:rFonts w:ascii="仿宋_GB2312" w:eastAsia="仿宋_GB2312" w:hAnsi="仿宋" w:cs="Times New Roman"/>
              </w:rPr>
            </w:pPr>
            <w:r w:rsidRPr="00E21384">
              <w:rPr>
                <w:rFonts w:ascii="仿宋_GB2312" w:eastAsia="仿宋_GB2312" w:hAnsi="仿宋" w:cs="Times New Roman" w:hint="eastAsia"/>
              </w:rPr>
              <w:t>卧室</w:t>
            </w:r>
          </w:p>
        </w:tc>
        <w:tc>
          <w:tcPr>
            <w:tcW w:w="2457" w:type="dxa"/>
            <w:vAlign w:val="center"/>
          </w:tcPr>
          <w:p w:rsidR="004C2BAB" w:rsidRPr="00E21384" w:rsidRDefault="0089145E" w:rsidP="001C332C">
            <w:pPr>
              <w:spacing w:line="240" w:lineRule="exact"/>
              <w:rPr>
                <w:rFonts w:ascii="仿宋_GB2312" w:eastAsia="仿宋_GB2312" w:hAnsi="仿宋" w:cs="Times New Roman"/>
              </w:rPr>
            </w:pPr>
            <w:r>
              <w:rPr>
                <w:rFonts w:ascii="仿宋_GB2312" w:eastAsia="仿宋_GB2312" w:hAnsi="仿宋" w:cs="Times New Roman" w:hint="eastAsia"/>
              </w:rPr>
              <w:t>实木地板</w:t>
            </w:r>
          </w:p>
        </w:tc>
        <w:tc>
          <w:tcPr>
            <w:tcW w:w="2457" w:type="dxa"/>
            <w:vAlign w:val="center"/>
          </w:tcPr>
          <w:p w:rsidR="004C2BAB" w:rsidRPr="00E21384" w:rsidRDefault="008F0C5E" w:rsidP="001C332C">
            <w:pPr>
              <w:spacing w:line="240" w:lineRule="exact"/>
              <w:rPr>
                <w:rFonts w:ascii="仿宋_GB2312" w:eastAsia="仿宋_GB2312" w:hAnsi="仿宋" w:cs="Times New Roman"/>
              </w:rPr>
            </w:pPr>
            <w:r>
              <w:rPr>
                <w:rFonts w:ascii="仿宋_GB2312" w:eastAsia="仿宋_GB2312" w:hAnsi="仿宋" w:cs="Times New Roman" w:hint="eastAsia"/>
              </w:rPr>
              <w:t>墙布、乳胶漆</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乳胶漆</w:t>
            </w:r>
          </w:p>
        </w:tc>
      </w:tr>
      <w:tr w:rsidR="004C2BAB" w:rsidRPr="00E21384" w:rsidTr="001C332C">
        <w:trPr>
          <w:trHeight w:val="369"/>
        </w:trPr>
        <w:tc>
          <w:tcPr>
            <w:tcW w:w="1686" w:type="dxa"/>
            <w:vAlign w:val="center"/>
          </w:tcPr>
          <w:p w:rsidR="004C2BAB" w:rsidRPr="00E21384" w:rsidRDefault="004C2BAB" w:rsidP="001C332C">
            <w:pPr>
              <w:spacing w:line="240" w:lineRule="exact"/>
              <w:jc w:val="center"/>
              <w:rPr>
                <w:rFonts w:ascii="仿宋_GB2312" w:eastAsia="仿宋_GB2312" w:hAnsi="仿宋" w:cs="Times New Roman"/>
              </w:rPr>
            </w:pPr>
            <w:r w:rsidRPr="00E21384">
              <w:rPr>
                <w:rFonts w:ascii="仿宋_GB2312" w:eastAsia="仿宋_GB2312" w:hAnsi="仿宋" w:cs="Times New Roman" w:hint="eastAsia"/>
              </w:rPr>
              <w:t>厨房</w:t>
            </w:r>
          </w:p>
        </w:tc>
        <w:tc>
          <w:tcPr>
            <w:tcW w:w="2457" w:type="dxa"/>
            <w:vAlign w:val="center"/>
          </w:tcPr>
          <w:p w:rsidR="004C2BAB" w:rsidRPr="00E21384" w:rsidRDefault="0089145E" w:rsidP="001C332C">
            <w:pPr>
              <w:spacing w:line="240" w:lineRule="exact"/>
              <w:rPr>
                <w:rFonts w:ascii="仿宋_GB2312" w:eastAsia="仿宋_GB2312" w:hAnsi="仿宋" w:cs="Times New Roman"/>
              </w:rPr>
            </w:pPr>
            <w:r>
              <w:rPr>
                <w:rFonts w:ascii="仿宋_GB2312" w:eastAsia="仿宋_GB2312" w:hAnsi="仿宋" w:cs="Times New Roman" w:hint="eastAsia"/>
              </w:rPr>
              <w:t>地砖</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瓷砖贴面到顶</w:t>
            </w:r>
          </w:p>
        </w:tc>
        <w:tc>
          <w:tcPr>
            <w:tcW w:w="2457" w:type="dxa"/>
            <w:vAlign w:val="center"/>
          </w:tcPr>
          <w:p w:rsidR="004C2BAB" w:rsidRPr="00E21384" w:rsidRDefault="0089145E" w:rsidP="001C332C">
            <w:pPr>
              <w:spacing w:line="240" w:lineRule="exact"/>
              <w:rPr>
                <w:rFonts w:ascii="仿宋_GB2312" w:eastAsia="仿宋_GB2312" w:hAnsi="仿宋" w:cs="Times New Roman"/>
              </w:rPr>
            </w:pPr>
            <w:r>
              <w:rPr>
                <w:rFonts w:ascii="仿宋_GB2312" w:eastAsia="仿宋_GB2312" w:hAnsi="仿宋" w:cs="Times New Roman" w:hint="eastAsia"/>
              </w:rPr>
              <w:t>铝塑板</w:t>
            </w:r>
            <w:r w:rsidR="004C2BAB" w:rsidRPr="00E21384">
              <w:rPr>
                <w:rFonts w:ascii="仿宋_GB2312" w:eastAsia="仿宋_GB2312" w:hAnsi="仿宋" w:cs="Times New Roman" w:hint="eastAsia"/>
              </w:rPr>
              <w:t>吊顶</w:t>
            </w:r>
          </w:p>
        </w:tc>
      </w:tr>
      <w:tr w:rsidR="004C2BAB" w:rsidRPr="00E21384" w:rsidTr="001C332C">
        <w:trPr>
          <w:trHeight w:val="369"/>
        </w:trPr>
        <w:tc>
          <w:tcPr>
            <w:tcW w:w="1686" w:type="dxa"/>
            <w:vAlign w:val="center"/>
          </w:tcPr>
          <w:p w:rsidR="004C2BAB" w:rsidRPr="00E21384" w:rsidRDefault="004C2BAB" w:rsidP="001C332C">
            <w:pPr>
              <w:spacing w:line="240" w:lineRule="exact"/>
              <w:jc w:val="center"/>
              <w:rPr>
                <w:rFonts w:ascii="仿宋_GB2312" w:eastAsia="仿宋_GB2312" w:hAnsi="仿宋" w:cs="Times New Roman"/>
              </w:rPr>
            </w:pPr>
            <w:r w:rsidRPr="00E21384">
              <w:rPr>
                <w:rFonts w:ascii="仿宋_GB2312" w:eastAsia="仿宋_GB2312" w:hAnsi="仿宋" w:cs="Times New Roman" w:hint="eastAsia"/>
              </w:rPr>
              <w:t>卫生间</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地砖</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瓷砖贴面到顶</w:t>
            </w:r>
          </w:p>
        </w:tc>
        <w:tc>
          <w:tcPr>
            <w:tcW w:w="2457" w:type="dxa"/>
            <w:vAlign w:val="center"/>
          </w:tcPr>
          <w:p w:rsidR="004C2BAB" w:rsidRPr="00E21384" w:rsidRDefault="00B24B67" w:rsidP="001C332C">
            <w:pPr>
              <w:spacing w:line="240" w:lineRule="exact"/>
              <w:rPr>
                <w:rFonts w:ascii="仿宋_GB2312" w:eastAsia="仿宋_GB2312" w:hAnsi="仿宋" w:cs="Times New Roman"/>
              </w:rPr>
            </w:pPr>
            <w:r>
              <w:rPr>
                <w:rFonts w:ascii="仿宋_GB2312" w:eastAsia="仿宋_GB2312" w:hAnsi="仿宋" w:cs="Times New Roman" w:hint="eastAsia"/>
              </w:rPr>
              <w:t>铝塑板</w:t>
            </w:r>
            <w:r w:rsidR="0089145E" w:rsidRPr="00E21384">
              <w:rPr>
                <w:rFonts w:ascii="仿宋_GB2312" w:eastAsia="仿宋_GB2312" w:hAnsi="仿宋" w:cs="Times New Roman" w:hint="eastAsia"/>
              </w:rPr>
              <w:t>吊顶</w:t>
            </w:r>
          </w:p>
        </w:tc>
      </w:tr>
      <w:tr w:rsidR="004C2BAB" w:rsidRPr="00E21384" w:rsidTr="001C332C">
        <w:trPr>
          <w:trHeight w:val="369"/>
        </w:trPr>
        <w:tc>
          <w:tcPr>
            <w:tcW w:w="1686" w:type="dxa"/>
            <w:vAlign w:val="center"/>
          </w:tcPr>
          <w:p w:rsidR="004C2BAB" w:rsidRPr="00E21384" w:rsidRDefault="004C2BAB" w:rsidP="001C332C">
            <w:pPr>
              <w:spacing w:line="240" w:lineRule="exact"/>
              <w:jc w:val="center"/>
              <w:rPr>
                <w:rFonts w:ascii="仿宋_GB2312" w:eastAsia="仿宋_GB2312" w:hAnsi="仿宋" w:cs="Times New Roman"/>
              </w:rPr>
            </w:pPr>
            <w:r>
              <w:rPr>
                <w:rFonts w:ascii="仿宋_GB2312" w:eastAsia="仿宋_GB2312" w:hAnsi="仿宋" w:cs="Times New Roman" w:hint="eastAsia"/>
              </w:rPr>
              <w:t>阳台</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地砖</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Pr>
                <w:rFonts w:ascii="仿宋_GB2312" w:eastAsia="仿宋_GB2312" w:hAnsi="仿宋" w:cs="Times New Roman" w:hint="eastAsia"/>
              </w:rPr>
              <w:t>水泥漆</w:t>
            </w:r>
          </w:p>
        </w:tc>
        <w:tc>
          <w:tcPr>
            <w:tcW w:w="2457" w:type="dxa"/>
            <w:vAlign w:val="center"/>
          </w:tcPr>
          <w:p w:rsidR="004C2BAB" w:rsidRPr="00E21384" w:rsidRDefault="004C2BAB" w:rsidP="001C332C">
            <w:pPr>
              <w:spacing w:line="240" w:lineRule="exact"/>
              <w:rPr>
                <w:rFonts w:ascii="仿宋_GB2312" w:eastAsia="仿宋_GB2312" w:hAnsi="仿宋" w:cs="Times New Roman"/>
              </w:rPr>
            </w:pPr>
            <w:r>
              <w:rPr>
                <w:rFonts w:ascii="仿宋_GB2312" w:eastAsia="仿宋_GB2312" w:hAnsi="仿宋" w:cs="Times New Roman" w:hint="eastAsia"/>
              </w:rPr>
              <w:t>水泥漆</w:t>
            </w:r>
          </w:p>
        </w:tc>
      </w:tr>
      <w:tr w:rsidR="004C2BAB" w:rsidRPr="00E21384" w:rsidTr="001C332C">
        <w:trPr>
          <w:trHeight w:val="369"/>
        </w:trPr>
        <w:tc>
          <w:tcPr>
            <w:tcW w:w="9057" w:type="dxa"/>
            <w:gridSpan w:val="4"/>
            <w:vAlign w:val="center"/>
          </w:tcPr>
          <w:p w:rsidR="004C2BAB" w:rsidRPr="00E21384" w:rsidRDefault="004C2BAB" w:rsidP="001C332C">
            <w:pPr>
              <w:spacing w:line="240" w:lineRule="exact"/>
              <w:rPr>
                <w:rFonts w:ascii="仿宋_GB2312" w:eastAsia="仿宋_GB2312" w:hAnsi="仿宋" w:cs="Times New Roman"/>
              </w:rPr>
            </w:pPr>
            <w:r w:rsidRPr="00E21384">
              <w:rPr>
                <w:rFonts w:ascii="仿宋_GB2312" w:eastAsia="仿宋_GB2312" w:hAnsi="仿宋" w:cs="Times New Roman" w:hint="eastAsia"/>
              </w:rPr>
              <w:t>备注：铝合金玻璃窗，进户门设防盗门，室内采用木门；厨房配备厨柜、</w:t>
            </w:r>
            <w:r w:rsidR="0089145E">
              <w:rPr>
                <w:rFonts w:ascii="仿宋_GB2312" w:eastAsia="仿宋_GB2312" w:hAnsi="仿宋" w:cs="Times New Roman" w:hint="eastAsia"/>
              </w:rPr>
              <w:t>油烟机、煤气灶</w:t>
            </w:r>
            <w:r w:rsidRPr="00E21384">
              <w:rPr>
                <w:rFonts w:ascii="仿宋_GB2312" w:eastAsia="仿宋_GB2312" w:hAnsi="仿宋" w:cs="Times New Roman" w:hint="eastAsia"/>
              </w:rPr>
              <w:t>不锈钢洗菜盆等设施；卫生间配备</w:t>
            </w:r>
            <w:r w:rsidR="0089145E">
              <w:rPr>
                <w:rFonts w:ascii="仿宋_GB2312" w:eastAsia="仿宋_GB2312" w:hAnsi="仿宋" w:cs="Times New Roman" w:hint="eastAsia"/>
              </w:rPr>
              <w:t>三</w:t>
            </w:r>
            <w:r w:rsidRPr="00E21384">
              <w:rPr>
                <w:rFonts w:ascii="仿宋_GB2312" w:eastAsia="仿宋_GB2312" w:hAnsi="仿宋" w:cs="Times New Roman" w:hint="eastAsia"/>
              </w:rPr>
              <w:t>洁具。</w:t>
            </w:r>
          </w:p>
        </w:tc>
      </w:tr>
    </w:tbl>
    <w:p w:rsidR="007A44C3" w:rsidRPr="00C3420A" w:rsidRDefault="007A44C3"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、建成时间：</w:t>
      </w:r>
      <w:r w:rsidR="001C3C41">
        <w:rPr>
          <w:rFonts w:ascii="Times New Roman" w:eastAsia="仿宋_GB2312" w:hAnsi="Times New Roman" w:cs="Times New Roman" w:hint="eastAsia"/>
          <w:sz w:val="24"/>
          <w:szCs w:val="24"/>
        </w:rPr>
        <w:t>建成于</w:t>
      </w:r>
      <w:r w:rsidR="00423FDC">
        <w:rPr>
          <w:rFonts w:ascii="Times New Roman" w:eastAsia="仿宋_GB2312" w:hAnsi="Times New Roman" w:cs="Times New Roman"/>
          <w:sz w:val="24"/>
          <w:szCs w:val="24"/>
        </w:rPr>
        <w:t>2008</w:t>
      </w:r>
      <w:r w:rsidR="00423FDC">
        <w:rPr>
          <w:rFonts w:ascii="Times New Roman" w:eastAsia="仿宋_GB2312" w:hAnsi="Times New Roman" w:cs="Times New Roman"/>
          <w:sz w:val="24"/>
          <w:szCs w:val="24"/>
        </w:rPr>
        <w:t>年</w:t>
      </w:r>
      <w:r w:rsidR="001C3C41">
        <w:rPr>
          <w:rFonts w:ascii="Times New Roman" w:eastAsia="仿宋_GB2312" w:hAnsi="Times New Roman" w:cs="Times New Roman" w:hint="eastAsia"/>
          <w:sz w:val="24"/>
          <w:szCs w:val="24"/>
        </w:rPr>
        <w:t>。</w:t>
      </w:r>
    </w:p>
    <w:p w:rsidR="002277D4" w:rsidRPr="00C3420A" w:rsidRDefault="00BC22E3"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5</w:t>
      </w:r>
      <w:r w:rsidRPr="00C3420A">
        <w:rPr>
          <w:rFonts w:ascii="Times New Roman" w:eastAsia="仿宋_GB2312" w:hAnsi="Times New Roman" w:cs="Times New Roman"/>
          <w:sz w:val="24"/>
          <w:szCs w:val="24"/>
        </w:rPr>
        <w:t>、新旧程度：</w:t>
      </w:r>
      <w:r w:rsidR="001C3C41" w:rsidRPr="001C3C41">
        <w:rPr>
          <w:rFonts w:ascii="Times New Roman" w:eastAsia="仿宋_GB2312" w:hAnsi="Times New Roman" w:cs="Times New Roman"/>
          <w:sz w:val="24"/>
          <w:szCs w:val="24"/>
        </w:rPr>
        <w:t>估价对象所在楼宇约</w:t>
      </w:r>
      <w:r w:rsidR="004C2BAB">
        <w:rPr>
          <w:rFonts w:ascii="Times New Roman" w:eastAsia="仿宋_GB2312" w:hAnsi="Times New Roman" w:cs="Times New Roman" w:hint="eastAsia"/>
          <w:sz w:val="24"/>
          <w:szCs w:val="24"/>
        </w:rPr>
        <w:t>八</w:t>
      </w:r>
      <w:r w:rsidR="001C3C41" w:rsidRPr="001C3C41">
        <w:rPr>
          <w:rFonts w:ascii="Times New Roman" w:eastAsia="仿宋_GB2312" w:hAnsi="Times New Roman" w:cs="Times New Roman"/>
          <w:sz w:val="24"/>
          <w:szCs w:val="24"/>
        </w:rPr>
        <w:t>成新。</w:t>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28" w:name="_Toc532563548"/>
      <w:r w:rsidRPr="00C3420A">
        <w:rPr>
          <w:rFonts w:ascii="Times New Roman" w:eastAsia="仿宋_GB2312" w:hAnsi="Times New Roman" w:cs="Times New Roman"/>
          <w:b/>
          <w:sz w:val="24"/>
          <w:szCs w:val="24"/>
        </w:rPr>
        <w:t>五、价值时点</w:t>
      </w:r>
      <w:bookmarkEnd w:id="28"/>
    </w:p>
    <w:p w:rsidR="002277D4" w:rsidRPr="00C3420A" w:rsidRDefault="00E90CE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本次估价的价值时点为</w:t>
      </w:r>
      <w:r w:rsidR="002F090A">
        <w:rPr>
          <w:rFonts w:ascii="Times New Roman" w:eastAsia="仿宋_GB2312" w:hAnsi="Times New Roman" w:cs="Times New Roman"/>
          <w:sz w:val="24"/>
          <w:szCs w:val="24"/>
        </w:rPr>
        <w:t>2020</w:t>
      </w:r>
      <w:r w:rsidR="002F090A">
        <w:rPr>
          <w:rFonts w:ascii="Times New Roman" w:eastAsia="仿宋_GB2312" w:hAnsi="Times New Roman" w:cs="Times New Roman"/>
          <w:sz w:val="24"/>
          <w:szCs w:val="24"/>
        </w:rPr>
        <w:t>年</w:t>
      </w:r>
      <w:r w:rsidR="002F090A">
        <w:rPr>
          <w:rFonts w:ascii="Times New Roman" w:eastAsia="仿宋_GB2312" w:hAnsi="Times New Roman" w:cs="Times New Roman"/>
          <w:sz w:val="24"/>
          <w:szCs w:val="24"/>
        </w:rPr>
        <w:t>4</w:t>
      </w:r>
      <w:r w:rsidR="002F090A">
        <w:rPr>
          <w:rFonts w:ascii="Times New Roman" w:eastAsia="仿宋_GB2312" w:hAnsi="Times New Roman" w:cs="Times New Roman"/>
          <w:sz w:val="24"/>
          <w:szCs w:val="24"/>
        </w:rPr>
        <w:t>月</w:t>
      </w:r>
      <w:r w:rsidR="002F090A">
        <w:rPr>
          <w:rFonts w:ascii="Times New Roman" w:eastAsia="仿宋_GB2312" w:hAnsi="Times New Roman" w:cs="Times New Roman"/>
          <w:sz w:val="24"/>
          <w:szCs w:val="24"/>
        </w:rPr>
        <w:t>1</w:t>
      </w:r>
      <w:r w:rsidR="002F090A">
        <w:rPr>
          <w:rFonts w:ascii="Times New Roman" w:eastAsia="仿宋_GB2312" w:hAnsi="Times New Roman" w:cs="Times New Roman"/>
          <w:sz w:val="24"/>
          <w:szCs w:val="24"/>
        </w:rPr>
        <w:t>日</w:t>
      </w:r>
      <w:r w:rsidRPr="00C3420A">
        <w:rPr>
          <w:rFonts w:ascii="Times New Roman" w:eastAsia="仿宋_GB2312" w:hAnsi="Times New Roman" w:cs="Times New Roman"/>
          <w:sz w:val="24"/>
          <w:szCs w:val="24"/>
        </w:rPr>
        <w:t>（</w:t>
      </w:r>
      <w:r w:rsidR="001C3C41">
        <w:rPr>
          <w:rFonts w:ascii="Times New Roman" w:eastAsia="仿宋_GB2312" w:hAnsi="Times New Roman" w:cs="Times New Roman" w:hint="eastAsia"/>
          <w:sz w:val="24"/>
          <w:szCs w:val="24"/>
        </w:rPr>
        <w:t>即</w:t>
      </w:r>
      <w:r w:rsidR="0093320E">
        <w:rPr>
          <w:rFonts w:ascii="Times New Roman" w:eastAsia="仿宋_GB2312" w:hAnsi="Times New Roman" w:cs="Times New Roman"/>
          <w:sz w:val="24"/>
          <w:szCs w:val="24"/>
        </w:rPr>
        <w:t>《福建省福清市人民法院评估委托书》〔</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2019</w:t>
      </w:r>
      <w:r w:rsidR="00C7356E">
        <w:rPr>
          <w:rFonts w:ascii="Times New Roman" w:eastAsia="仿宋_GB2312" w:hAnsi="Times New Roman" w:cs="Times New Roman"/>
          <w:sz w:val="24"/>
          <w:szCs w:val="24"/>
        </w:rPr>
        <w:t>）闽</w:t>
      </w:r>
      <w:r w:rsidR="00C7356E">
        <w:rPr>
          <w:rFonts w:ascii="Times New Roman" w:eastAsia="仿宋_GB2312" w:hAnsi="Times New Roman" w:cs="Times New Roman"/>
          <w:sz w:val="24"/>
          <w:szCs w:val="24"/>
        </w:rPr>
        <w:t>0181</w:t>
      </w:r>
      <w:r w:rsidR="00C7356E">
        <w:rPr>
          <w:rFonts w:ascii="Times New Roman" w:eastAsia="仿宋_GB2312" w:hAnsi="Times New Roman" w:cs="Times New Roman"/>
          <w:sz w:val="24"/>
          <w:szCs w:val="24"/>
        </w:rPr>
        <w:t>执</w:t>
      </w:r>
      <w:r w:rsidR="00C7356E">
        <w:rPr>
          <w:rFonts w:ascii="Times New Roman" w:eastAsia="仿宋_GB2312" w:hAnsi="Times New Roman" w:cs="Times New Roman"/>
          <w:sz w:val="24"/>
          <w:szCs w:val="24"/>
        </w:rPr>
        <w:t>5098</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5100</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5487</w:t>
      </w:r>
      <w:r w:rsidR="00C7356E">
        <w:rPr>
          <w:rFonts w:ascii="Times New Roman" w:eastAsia="仿宋_GB2312" w:hAnsi="Times New Roman" w:cs="Times New Roman"/>
          <w:sz w:val="24"/>
          <w:szCs w:val="24"/>
        </w:rPr>
        <w:t>号</w:t>
      </w:r>
      <w:r w:rsidR="0093320E">
        <w:rPr>
          <w:rFonts w:ascii="Times New Roman" w:eastAsia="仿宋_GB2312" w:hAnsi="Times New Roman" w:cs="Times New Roman"/>
          <w:sz w:val="24"/>
          <w:szCs w:val="24"/>
        </w:rPr>
        <w:t>〕</w:t>
      </w:r>
      <w:r w:rsidR="001C3C41">
        <w:rPr>
          <w:rFonts w:ascii="Times New Roman" w:eastAsia="仿宋_GB2312" w:hAnsi="Times New Roman" w:cs="Times New Roman" w:hint="eastAsia"/>
          <w:sz w:val="24"/>
          <w:szCs w:val="24"/>
        </w:rPr>
        <w:t>委托之日</w:t>
      </w:r>
      <w:r w:rsidRPr="00C3420A">
        <w:rPr>
          <w:rFonts w:ascii="Times New Roman" w:eastAsia="仿宋_GB2312" w:hAnsi="Times New Roman" w:cs="Times New Roman"/>
          <w:sz w:val="24"/>
          <w:szCs w:val="24"/>
        </w:rPr>
        <w:t>）</w:t>
      </w:r>
      <w:r w:rsidR="002277D4" w:rsidRPr="00C3420A">
        <w:rPr>
          <w:rFonts w:ascii="Times New Roman" w:eastAsia="仿宋_GB2312" w:hAnsi="Times New Roman" w:cs="Times New Roman"/>
          <w:sz w:val="24"/>
          <w:szCs w:val="24"/>
        </w:rPr>
        <w:t>。</w:t>
      </w:r>
      <w:r w:rsidR="002277D4" w:rsidRPr="00C3420A">
        <w:rPr>
          <w:rFonts w:ascii="Times New Roman" w:eastAsia="仿宋_GB2312" w:hAnsi="Times New Roman" w:cs="Times New Roman"/>
          <w:sz w:val="24"/>
          <w:szCs w:val="24"/>
        </w:rPr>
        <w:tab/>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29" w:name="_Toc532563549"/>
      <w:r w:rsidRPr="00C3420A">
        <w:rPr>
          <w:rFonts w:ascii="Times New Roman" w:eastAsia="仿宋_GB2312" w:hAnsi="Times New Roman" w:cs="Times New Roman"/>
          <w:b/>
          <w:sz w:val="24"/>
          <w:szCs w:val="24"/>
        </w:rPr>
        <w:t>六、价值类型</w:t>
      </w:r>
      <w:bookmarkEnd w:id="29"/>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30" w:name="_Toc530778713"/>
      <w:bookmarkStart w:id="31" w:name="_Toc531016196"/>
      <w:bookmarkStart w:id="32" w:name="_Toc532563550"/>
      <w:r w:rsidRPr="00C3420A">
        <w:rPr>
          <w:rFonts w:ascii="Times New Roman" w:eastAsia="仿宋_GB2312" w:hAnsi="Times New Roman" w:cs="Times New Roman"/>
          <w:b/>
          <w:sz w:val="24"/>
          <w:szCs w:val="24"/>
        </w:rPr>
        <w:t>（一）价值类型</w:t>
      </w:r>
      <w:bookmarkEnd w:id="30"/>
      <w:bookmarkEnd w:id="31"/>
      <w:bookmarkEnd w:id="32"/>
    </w:p>
    <w:p w:rsidR="002277D4" w:rsidRPr="00C3420A" w:rsidRDefault="00E90CE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本次估价的价值类型为市场价值</w:t>
      </w:r>
      <w:r w:rsidR="002277D4" w:rsidRPr="00C3420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33" w:name="_Toc530778714"/>
      <w:bookmarkStart w:id="34" w:name="_Toc531016197"/>
      <w:bookmarkStart w:id="35" w:name="_Toc532563551"/>
      <w:r w:rsidRPr="00C3420A">
        <w:rPr>
          <w:rFonts w:ascii="Times New Roman" w:eastAsia="仿宋_GB2312" w:hAnsi="Times New Roman" w:cs="Times New Roman"/>
          <w:b/>
          <w:sz w:val="24"/>
          <w:szCs w:val="24"/>
        </w:rPr>
        <w:t>（二）价值定义</w:t>
      </w:r>
      <w:bookmarkEnd w:id="33"/>
      <w:bookmarkEnd w:id="34"/>
      <w:bookmarkEnd w:id="35"/>
    </w:p>
    <w:p w:rsidR="002277D4" w:rsidRPr="00C3420A" w:rsidRDefault="00E90CEF"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市场价值是指估价对象经适当营销后，由熟悉情况、谨慎行事且不受强迫的交易双方，以公平交易方式在价值时点自愿进行交易的金额</w:t>
      </w:r>
      <w:r w:rsidR="002277D4" w:rsidRPr="00C3420A">
        <w:rPr>
          <w:rFonts w:ascii="Times New Roman" w:eastAsia="仿宋_GB2312" w:hAnsi="Times New Roman" w:cs="Times New Roman"/>
          <w:sz w:val="24"/>
          <w:szCs w:val="24"/>
        </w:rPr>
        <w:t>。</w:t>
      </w:r>
    </w:p>
    <w:p w:rsidR="003C5EA8" w:rsidRPr="00C3420A" w:rsidRDefault="003C5EA8" w:rsidP="001B37BF">
      <w:pPr>
        <w:spacing w:line="440" w:lineRule="exact"/>
        <w:ind w:firstLineChars="200" w:firstLine="482"/>
        <w:outlineLvl w:val="2"/>
        <w:rPr>
          <w:rFonts w:ascii="Times New Roman" w:eastAsia="仿宋_GB2312" w:hAnsi="Times New Roman" w:cs="Times New Roman"/>
          <w:b/>
          <w:sz w:val="24"/>
          <w:szCs w:val="24"/>
        </w:rPr>
      </w:pPr>
      <w:bookmarkStart w:id="36" w:name="_Toc532563552"/>
      <w:r w:rsidRPr="00C3420A">
        <w:rPr>
          <w:rFonts w:ascii="Times New Roman" w:eastAsia="仿宋_GB2312" w:hAnsi="Times New Roman" w:cs="Times New Roman"/>
          <w:b/>
          <w:sz w:val="24"/>
          <w:szCs w:val="24"/>
        </w:rPr>
        <w:t>（三）价值内涵</w:t>
      </w:r>
      <w:bookmarkEnd w:id="36"/>
    </w:p>
    <w:p w:rsidR="003C5EA8" w:rsidRPr="00C3420A" w:rsidRDefault="003C5EA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价值内涵是估价对象在价值时点，满足估价假设和限制条件下的房地价值，包括建筑物（含室内二次装修）、分摊的土地使用权（</w:t>
      </w:r>
      <w:r w:rsidR="001A64C2" w:rsidRPr="00C3420A">
        <w:rPr>
          <w:rFonts w:ascii="Times New Roman" w:eastAsia="仿宋_GB2312" w:hAnsi="Times New Roman" w:cs="Times New Roman"/>
          <w:sz w:val="24"/>
          <w:szCs w:val="24"/>
        </w:rPr>
        <w:t>含土地出让金</w:t>
      </w:r>
      <w:r w:rsidRPr="00C3420A">
        <w:rPr>
          <w:rFonts w:ascii="Times New Roman" w:eastAsia="仿宋_GB2312" w:hAnsi="Times New Roman" w:cs="Times New Roman"/>
          <w:sz w:val="24"/>
          <w:szCs w:val="24"/>
        </w:rPr>
        <w:t>）及公共配套设施，不含家电家具等动产、债权债务、特许经营权等其他财产或权益；付款方式是一次性付清房价款；房屋面积内涵是建筑面积；用途为住宅，土地使用权类型为出让，开发程度为现房，具备</w:t>
      </w:r>
      <w:r w:rsidRPr="00C3420A">
        <w:rPr>
          <w:rFonts w:ascii="Times New Roman" w:eastAsia="仿宋_GB2312" w:hAnsi="Times New Roman" w:cs="Times New Roman"/>
          <w:sz w:val="24"/>
          <w:szCs w:val="24"/>
        </w:rPr>
        <w:t>“</w:t>
      </w:r>
      <w:r w:rsidR="00AC00EF">
        <w:rPr>
          <w:rFonts w:ascii="Times New Roman" w:eastAsia="仿宋_GB2312" w:hAnsi="Times New Roman" w:cs="Times New Roman" w:hint="eastAsia"/>
          <w:sz w:val="24"/>
          <w:szCs w:val="24"/>
        </w:rPr>
        <w:t>六</w:t>
      </w:r>
      <w:r w:rsidRPr="00C3420A">
        <w:rPr>
          <w:rFonts w:ascii="Times New Roman" w:eastAsia="仿宋_GB2312" w:hAnsi="Times New Roman" w:cs="Times New Roman"/>
          <w:sz w:val="24"/>
          <w:szCs w:val="24"/>
        </w:rPr>
        <w:t>通</w:t>
      </w:r>
      <w:r w:rsidRPr="00C3420A">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w:t>
      </w:r>
      <w:r w:rsidR="00AC00EF" w:rsidRPr="00AC00EF">
        <w:rPr>
          <w:rFonts w:ascii="Times New Roman" w:eastAsia="仿宋_GB2312" w:hAnsi="Times New Roman" w:cs="Times New Roman" w:hint="eastAsia"/>
          <w:sz w:val="24"/>
          <w:szCs w:val="24"/>
        </w:rPr>
        <w:t>不考虑房地产被查封及原有的担保物权和其他优先受偿权等因素的影响，不考虑原有的租赁权和用益物权的影响</w:t>
      </w:r>
      <w:r w:rsidRPr="00C3420A">
        <w:rPr>
          <w:rFonts w:ascii="Times New Roman" w:eastAsia="仿宋_GB2312" w:hAnsi="Times New Roman" w:cs="Times New Roman"/>
          <w:sz w:val="24"/>
          <w:szCs w:val="24"/>
        </w:rPr>
        <w:t>。</w:t>
      </w:r>
    </w:p>
    <w:p w:rsidR="00CA7B11" w:rsidRPr="00C3420A" w:rsidRDefault="00CA7B11" w:rsidP="001B37BF">
      <w:pPr>
        <w:spacing w:line="440" w:lineRule="exact"/>
        <w:ind w:firstLineChars="200" w:firstLine="482"/>
        <w:outlineLvl w:val="1"/>
        <w:rPr>
          <w:rFonts w:ascii="Times New Roman" w:eastAsia="仿宋_GB2312" w:hAnsi="Times New Roman" w:cs="Times New Roman"/>
          <w:b/>
          <w:sz w:val="24"/>
          <w:szCs w:val="24"/>
        </w:rPr>
      </w:pPr>
      <w:bookmarkStart w:id="37" w:name="_Toc532563553"/>
      <w:r w:rsidRPr="00C3420A">
        <w:rPr>
          <w:rFonts w:ascii="Times New Roman" w:eastAsia="仿宋_GB2312" w:hAnsi="Times New Roman" w:cs="Times New Roman"/>
          <w:b/>
          <w:sz w:val="24"/>
          <w:szCs w:val="24"/>
        </w:rPr>
        <w:t>七、估价原则</w:t>
      </w:r>
      <w:bookmarkEnd w:id="37"/>
    </w:p>
    <w:p w:rsidR="00CA7B11" w:rsidRPr="00C3420A" w:rsidRDefault="00CA7B11"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本次估价遵循以下估价原则：</w:t>
      </w:r>
    </w:p>
    <w:p w:rsidR="007125F8" w:rsidRPr="00C3420A" w:rsidRDefault="007125F8"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（一）独立、客观、公正原则</w:t>
      </w:r>
    </w:p>
    <w:p w:rsidR="007125F8"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要求站在中立的立场上，实事求是、公平正直地评估出对各方估价利害关系人均是公平合理的价值或价格的原则。</w:t>
      </w:r>
    </w:p>
    <w:p w:rsidR="007125F8" w:rsidRPr="00C3420A" w:rsidRDefault="007125F8"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lastRenderedPageBreak/>
        <w:t>（二）合法原则</w:t>
      </w:r>
    </w:p>
    <w:p w:rsidR="007125F8"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要求估价结果是在依法判定的估价对象状况下的价值或价格的原则。</w:t>
      </w:r>
    </w:p>
    <w:p w:rsidR="007125F8" w:rsidRPr="00C3420A" w:rsidRDefault="007125F8"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（三）价值时点原则</w:t>
      </w:r>
    </w:p>
    <w:p w:rsidR="007125F8"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要求估价结果是在根据估价目的确定的某一特定时间的价值或价格的原则。</w:t>
      </w:r>
    </w:p>
    <w:p w:rsidR="007125F8" w:rsidRPr="00C3420A" w:rsidRDefault="007125F8"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（四）替代原则</w:t>
      </w:r>
    </w:p>
    <w:p w:rsidR="007125F8"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要求估价结果与估价对象的类似房地产在同等条件下的价值或价格偏差在合理范围内的原则。</w:t>
      </w:r>
    </w:p>
    <w:p w:rsidR="007125F8" w:rsidRPr="00C3420A" w:rsidRDefault="007125F8"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（五）最高</w:t>
      </w:r>
      <w:proofErr w:type="gramStart"/>
      <w:r w:rsidRPr="00C3420A">
        <w:rPr>
          <w:rFonts w:ascii="Times New Roman" w:eastAsia="仿宋_GB2312" w:hAnsi="Times New Roman" w:cs="Times New Roman"/>
          <w:b/>
          <w:sz w:val="24"/>
          <w:szCs w:val="24"/>
        </w:rPr>
        <w:t>最佳利用</w:t>
      </w:r>
      <w:proofErr w:type="gramEnd"/>
      <w:r w:rsidRPr="00C3420A">
        <w:rPr>
          <w:rFonts w:ascii="Times New Roman" w:eastAsia="仿宋_GB2312" w:hAnsi="Times New Roman" w:cs="Times New Roman"/>
          <w:b/>
          <w:sz w:val="24"/>
          <w:szCs w:val="24"/>
        </w:rPr>
        <w:t>原则</w:t>
      </w:r>
    </w:p>
    <w:p w:rsidR="007125F8"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要求估价结果是在估价对象最高</w:t>
      </w:r>
      <w:proofErr w:type="gramStart"/>
      <w:r w:rsidRPr="00C3420A">
        <w:rPr>
          <w:rFonts w:ascii="Times New Roman" w:eastAsia="仿宋_GB2312" w:hAnsi="Times New Roman" w:cs="Times New Roman"/>
          <w:sz w:val="24"/>
          <w:szCs w:val="24"/>
        </w:rPr>
        <w:t>最佳利用</w:t>
      </w:r>
      <w:proofErr w:type="gramEnd"/>
      <w:r w:rsidRPr="00C3420A">
        <w:rPr>
          <w:rFonts w:ascii="Times New Roman" w:eastAsia="仿宋_GB2312" w:hAnsi="Times New Roman" w:cs="Times New Roman"/>
          <w:sz w:val="24"/>
          <w:szCs w:val="24"/>
        </w:rPr>
        <w:t>状况下的价值或价格的原则。</w:t>
      </w:r>
    </w:p>
    <w:p w:rsidR="00CA7B11" w:rsidRPr="00C3420A" w:rsidRDefault="007125F8"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最高最佳利用：房地产在法律上允许、技术上可能、财务上可行并使价值最大的合理、可能的利用，包括最佳的用途、规模、档次等。</w:t>
      </w:r>
    </w:p>
    <w:p w:rsidR="002277D4" w:rsidRPr="00C3420A" w:rsidRDefault="00CA7B11" w:rsidP="001B37BF">
      <w:pPr>
        <w:spacing w:line="440" w:lineRule="exact"/>
        <w:ind w:firstLineChars="200" w:firstLine="482"/>
        <w:outlineLvl w:val="1"/>
        <w:rPr>
          <w:rFonts w:ascii="Times New Roman" w:eastAsia="仿宋_GB2312" w:hAnsi="Times New Roman" w:cs="Times New Roman"/>
          <w:b/>
          <w:sz w:val="24"/>
          <w:szCs w:val="24"/>
        </w:rPr>
      </w:pPr>
      <w:bookmarkStart w:id="38" w:name="_Toc532563554"/>
      <w:r w:rsidRPr="00C3420A">
        <w:rPr>
          <w:rFonts w:ascii="Times New Roman" w:eastAsia="仿宋_GB2312" w:hAnsi="Times New Roman" w:cs="Times New Roman"/>
          <w:b/>
          <w:sz w:val="24"/>
          <w:szCs w:val="24"/>
        </w:rPr>
        <w:t>八</w:t>
      </w:r>
      <w:r w:rsidR="002277D4" w:rsidRPr="00C3420A">
        <w:rPr>
          <w:rFonts w:ascii="Times New Roman" w:eastAsia="仿宋_GB2312" w:hAnsi="Times New Roman" w:cs="Times New Roman"/>
          <w:b/>
          <w:sz w:val="24"/>
          <w:szCs w:val="24"/>
        </w:rPr>
        <w:t>、估价依据</w:t>
      </w:r>
      <w:bookmarkEnd w:id="38"/>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39" w:name="_Toc530778716"/>
      <w:bookmarkStart w:id="40" w:name="_Toc531016200"/>
      <w:bookmarkStart w:id="41" w:name="_Toc532563555"/>
      <w:r w:rsidRPr="00C3420A">
        <w:rPr>
          <w:rFonts w:ascii="Times New Roman" w:eastAsia="仿宋_GB2312" w:hAnsi="Times New Roman" w:cs="Times New Roman"/>
          <w:b/>
          <w:sz w:val="24"/>
          <w:szCs w:val="24"/>
        </w:rPr>
        <w:t>（一）有关法律、法规和政策性文件</w:t>
      </w:r>
      <w:bookmarkEnd w:id="39"/>
      <w:bookmarkEnd w:id="40"/>
      <w:bookmarkEnd w:id="41"/>
    </w:p>
    <w:p w:rsidR="000353A0" w:rsidRPr="00C3420A" w:rsidRDefault="000353A0"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、《中华人民共和国资产评估法》（中华人民共和国主席令第四十六号，</w:t>
      </w:r>
      <w:r w:rsidRPr="00C3420A">
        <w:rPr>
          <w:rFonts w:ascii="Times New Roman" w:eastAsia="仿宋_GB2312" w:hAnsi="Times New Roman" w:cs="Times New Roman"/>
          <w:sz w:val="24"/>
          <w:szCs w:val="24"/>
        </w:rPr>
        <w:t>2016</w:t>
      </w:r>
      <w:r w:rsidRPr="00C3420A">
        <w:rPr>
          <w:rFonts w:ascii="Times New Roman" w:eastAsia="仿宋_GB2312" w:hAnsi="Times New Roman" w:cs="Times New Roman"/>
          <w:sz w:val="24"/>
          <w:szCs w:val="24"/>
        </w:rPr>
        <w:t>年</w:t>
      </w:r>
      <w:r w:rsidRPr="00C3420A">
        <w:rPr>
          <w:rFonts w:ascii="Times New Roman" w:eastAsia="仿宋_GB2312" w:hAnsi="Times New Roman" w:cs="Times New Roman"/>
          <w:sz w:val="24"/>
          <w:szCs w:val="24"/>
        </w:rPr>
        <w:t>7</w:t>
      </w:r>
      <w:r w:rsidRPr="00C3420A">
        <w:rPr>
          <w:rFonts w:ascii="Times New Roman" w:eastAsia="仿宋_GB2312" w:hAnsi="Times New Roman" w:cs="Times New Roman"/>
          <w:sz w:val="24"/>
          <w:szCs w:val="24"/>
        </w:rPr>
        <w:t>月</w:t>
      </w: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日中华人民共和国第十二届全国人民代表大会常务委员会第二十一次会议通过）；</w:t>
      </w:r>
    </w:p>
    <w:p w:rsidR="0044520D" w:rsidRPr="00AF1371"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AF1371">
        <w:rPr>
          <w:rFonts w:ascii="Times New Roman" w:eastAsia="仿宋_GB2312" w:hAnsi="Times New Roman" w:cs="Times New Roman"/>
          <w:sz w:val="24"/>
          <w:szCs w:val="24"/>
        </w:rPr>
        <w:t>、</w:t>
      </w:r>
      <w:r w:rsidR="00AF1371" w:rsidRPr="00AF1371">
        <w:rPr>
          <w:rFonts w:ascii="Times New Roman" w:eastAsia="仿宋_GB2312" w:hAnsi="Times New Roman" w:cs="Times New Roman" w:hint="eastAsia"/>
          <w:sz w:val="24"/>
          <w:szCs w:val="24"/>
        </w:rPr>
        <w:t>《中华人民共和国城市房地产管理法》（</w:t>
      </w:r>
      <w:r w:rsidR="00AF1371" w:rsidRPr="00AF1371">
        <w:rPr>
          <w:rFonts w:ascii="Times New Roman" w:eastAsia="仿宋_GB2312" w:hAnsi="Times New Roman" w:cs="Times New Roman"/>
          <w:sz w:val="24"/>
          <w:szCs w:val="24"/>
        </w:rPr>
        <w:t>2019</w:t>
      </w:r>
      <w:r w:rsidR="00AF1371" w:rsidRPr="00AF1371">
        <w:rPr>
          <w:rFonts w:ascii="Times New Roman" w:eastAsia="仿宋_GB2312" w:hAnsi="Times New Roman" w:cs="Times New Roman"/>
          <w:sz w:val="24"/>
          <w:szCs w:val="24"/>
        </w:rPr>
        <w:t>年中华人民共和国主席令第</w:t>
      </w:r>
      <w:r w:rsidR="00AF1371" w:rsidRPr="00AF1371">
        <w:rPr>
          <w:rFonts w:ascii="Times New Roman" w:eastAsia="仿宋_GB2312" w:hAnsi="Times New Roman" w:cs="Times New Roman"/>
          <w:sz w:val="24"/>
          <w:szCs w:val="24"/>
        </w:rPr>
        <w:t>32</w:t>
      </w:r>
      <w:r w:rsidR="00AF1371" w:rsidRPr="00AF1371">
        <w:rPr>
          <w:rFonts w:ascii="Times New Roman" w:eastAsia="仿宋_GB2312" w:hAnsi="Times New Roman" w:cs="Times New Roman"/>
          <w:sz w:val="24"/>
          <w:szCs w:val="24"/>
        </w:rPr>
        <w:t>号，</w:t>
      </w:r>
      <w:r w:rsidR="00AF1371" w:rsidRPr="00AF1371">
        <w:rPr>
          <w:rFonts w:ascii="Times New Roman" w:eastAsia="仿宋_GB2312" w:hAnsi="Times New Roman" w:cs="Times New Roman"/>
          <w:sz w:val="24"/>
          <w:szCs w:val="24"/>
        </w:rPr>
        <w:t>2019</w:t>
      </w:r>
      <w:r w:rsidR="00AF1371" w:rsidRPr="00AF1371">
        <w:rPr>
          <w:rFonts w:ascii="Times New Roman" w:eastAsia="仿宋_GB2312" w:hAnsi="Times New Roman" w:cs="Times New Roman"/>
          <w:sz w:val="24"/>
          <w:szCs w:val="24"/>
        </w:rPr>
        <w:t>年</w:t>
      </w:r>
      <w:r w:rsidR="00AF1371" w:rsidRPr="00AF1371">
        <w:rPr>
          <w:rFonts w:ascii="Times New Roman" w:eastAsia="仿宋_GB2312" w:hAnsi="Times New Roman" w:cs="Times New Roman"/>
          <w:sz w:val="24"/>
          <w:szCs w:val="24"/>
        </w:rPr>
        <w:t>8</w:t>
      </w:r>
      <w:r w:rsidR="00AF1371" w:rsidRPr="00AF1371">
        <w:rPr>
          <w:rFonts w:ascii="Times New Roman" w:eastAsia="仿宋_GB2312" w:hAnsi="Times New Roman" w:cs="Times New Roman"/>
          <w:sz w:val="24"/>
          <w:szCs w:val="24"/>
        </w:rPr>
        <w:t>月</w:t>
      </w:r>
      <w:r w:rsidR="00AF1371" w:rsidRPr="00AF1371">
        <w:rPr>
          <w:rFonts w:ascii="Times New Roman" w:eastAsia="仿宋_GB2312" w:hAnsi="Times New Roman" w:cs="Times New Roman"/>
          <w:sz w:val="24"/>
          <w:szCs w:val="24"/>
        </w:rPr>
        <w:t>26</w:t>
      </w:r>
      <w:r w:rsidR="00AF1371" w:rsidRPr="00AF1371">
        <w:rPr>
          <w:rFonts w:ascii="Times New Roman" w:eastAsia="仿宋_GB2312" w:hAnsi="Times New Roman" w:cs="Times New Roman"/>
          <w:sz w:val="24"/>
          <w:szCs w:val="24"/>
        </w:rPr>
        <w:t>日第十三届全国人民代表大会常务委员会第十二次会议修订）</w:t>
      </w:r>
      <w:r w:rsidRPr="00AF1371">
        <w:rPr>
          <w:rFonts w:ascii="Times New Roman" w:eastAsia="仿宋_GB2312" w:hAnsi="Times New Roman" w:cs="Times New Roman"/>
          <w:sz w:val="24"/>
          <w:szCs w:val="24"/>
        </w:rPr>
        <w:t>；</w:t>
      </w:r>
    </w:p>
    <w:p w:rsidR="0044520D" w:rsidRPr="00AF1371" w:rsidRDefault="0044520D" w:rsidP="001B37BF">
      <w:pPr>
        <w:spacing w:line="440" w:lineRule="exact"/>
        <w:ind w:firstLineChars="200" w:firstLine="480"/>
        <w:rPr>
          <w:rFonts w:ascii="Times New Roman" w:eastAsia="仿宋_GB2312" w:hAnsi="Times New Roman" w:cs="Times New Roman"/>
          <w:sz w:val="24"/>
          <w:szCs w:val="24"/>
        </w:rPr>
      </w:pPr>
      <w:r w:rsidRPr="00AF1371">
        <w:rPr>
          <w:rFonts w:ascii="Times New Roman" w:eastAsia="仿宋_GB2312" w:hAnsi="Times New Roman" w:cs="Times New Roman"/>
          <w:sz w:val="24"/>
          <w:szCs w:val="24"/>
        </w:rPr>
        <w:t>3</w:t>
      </w:r>
      <w:r w:rsidRPr="00AF1371">
        <w:rPr>
          <w:rFonts w:ascii="Times New Roman" w:eastAsia="仿宋_GB2312" w:hAnsi="Times New Roman" w:cs="Times New Roman"/>
          <w:sz w:val="24"/>
          <w:szCs w:val="24"/>
        </w:rPr>
        <w:t>、</w:t>
      </w:r>
      <w:r w:rsidR="00AF1371" w:rsidRPr="00AF1371">
        <w:rPr>
          <w:rFonts w:ascii="Times New Roman" w:eastAsia="仿宋_GB2312" w:hAnsi="Times New Roman" w:cs="Times New Roman" w:hint="eastAsia"/>
          <w:sz w:val="24"/>
          <w:szCs w:val="24"/>
        </w:rPr>
        <w:t>《中华人民共和国土地管理法》（</w:t>
      </w:r>
      <w:r w:rsidR="00AF1371" w:rsidRPr="00AF1371">
        <w:rPr>
          <w:rFonts w:ascii="Times New Roman" w:eastAsia="仿宋_GB2312" w:hAnsi="Times New Roman" w:cs="Times New Roman"/>
          <w:sz w:val="24"/>
          <w:szCs w:val="24"/>
        </w:rPr>
        <w:t>2019</w:t>
      </w:r>
      <w:r w:rsidR="00AF1371" w:rsidRPr="00AF1371">
        <w:rPr>
          <w:rFonts w:ascii="Times New Roman" w:eastAsia="仿宋_GB2312" w:hAnsi="Times New Roman" w:cs="Times New Roman"/>
          <w:sz w:val="24"/>
          <w:szCs w:val="24"/>
        </w:rPr>
        <w:t>年中华人民共和国主席令第</w:t>
      </w:r>
      <w:r w:rsidR="00AF1371" w:rsidRPr="00AF1371">
        <w:rPr>
          <w:rFonts w:ascii="Times New Roman" w:eastAsia="仿宋_GB2312" w:hAnsi="Times New Roman" w:cs="Times New Roman"/>
          <w:sz w:val="24"/>
          <w:szCs w:val="24"/>
        </w:rPr>
        <w:t>32</w:t>
      </w:r>
      <w:r w:rsidR="00AF1371" w:rsidRPr="00AF1371">
        <w:rPr>
          <w:rFonts w:ascii="Times New Roman" w:eastAsia="仿宋_GB2312" w:hAnsi="Times New Roman" w:cs="Times New Roman"/>
          <w:sz w:val="24"/>
          <w:szCs w:val="24"/>
        </w:rPr>
        <w:t>号，</w:t>
      </w:r>
      <w:r w:rsidR="00AF1371" w:rsidRPr="00AF1371">
        <w:rPr>
          <w:rFonts w:ascii="Times New Roman" w:eastAsia="仿宋_GB2312" w:hAnsi="Times New Roman" w:cs="Times New Roman"/>
          <w:sz w:val="24"/>
          <w:szCs w:val="24"/>
        </w:rPr>
        <w:t>2019</w:t>
      </w:r>
      <w:r w:rsidR="00AF1371" w:rsidRPr="00AF1371">
        <w:rPr>
          <w:rFonts w:ascii="Times New Roman" w:eastAsia="仿宋_GB2312" w:hAnsi="Times New Roman" w:cs="Times New Roman"/>
          <w:sz w:val="24"/>
          <w:szCs w:val="24"/>
        </w:rPr>
        <w:t>年</w:t>
      </w:r>
      <w:r w:rsidR="00AF1371" w:rsidRPr="00AF1371">
        <w:rPr>
          <w:rFonts w:ascii="Times New Roman" w:eastAsia="仿宋_GB2312" w:hAnsi="Times New Roman" w:cs="Times New Roman"/>
          <w:sz w:val="24"/>
          <w:szCs w:val="24"/>
        </w:rPr>
        <w:t>8</w:t>
      </w:r>
      <w:r w:rsidR="00AF1371" w:rsidRPr="00AF1371">
        <w:rPr>
          <w:rFonts w:ascii="Times New Roman" w:eastAsia="仿宋_GB2312" w:hAnsi="Times New Roman" w:cs="Times New Roman"/>
          <w:sz w:val="24"/>
          <w:szCs w:val="24"/>
        </w:rPr>
        <w:t>月</w:t>
      </w:r>
      <w:r w:rsidR="00AF1371" w:rsidRPr="00AF1371">
        <w:rPr>
          <w:rFonts w:ascii="Times New Roman" w:eastAsia="仿宋_GB2312" w:hAnsi="Times New Roman" w:cs="Times New Roman"/>
          <w:sz w:val="24"/>
          <w:szCs w:val="24"/>
        </w:rPr>
        <w:t>26</w:t>
      </w:r>
      <w:r w:rsidR="00AF1371" w:rsidRPr="00AF1371">
        <w:rPr>
          <w:rFonts w:ascii="Times New Roman" w:eastAsia="仿宋_GB2312" w:hAnsi="Times New Roman" w:cs="Times New Roman"/>
          <w:sz w:val="24"/>
          <w:szCs w:val="24"/>
        </w:rPr>
        <w:t>日第十三届全国人民代表大会常务委员会第十二次会议修订）</w:t>
      </w:r>
      <w:r w:rsidRPr="00AF1371">
        <w:rPr>
          <w:rFonts w:ascii="Times New Roman" w:eastAsia="仿宋_GB2312" w:hAnsi="Times New Roman" w:cs="Times New Roman"/>
          <w:sz w:val="24"/>
          <w:szCs w:val="24"/>
        </w:rPr>
        <w:t>；</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4</w:t>
      </w:r>
      <w:r w:rsidRPr="00C3420A">
        <w:rPr>
          <w:rFonts w:ascii="Times New Roman" w:eastAsia="仿宋_GB2312" w:hAnsi="Times New Roman" w:cs="Times New Roman"/>
          <w:sz w:val="24"/>
          <w:szCs w:val="24"/>
        </w:rPr>
        <w:t>、</w:t>
      </w:r>
      <w:r w:rsidR="00867360" w:rsidRPr="00867360">
        <w:rPr>
          <w:rFonts w:ascii="Times New Roman" w:eastAsia="仿宋_GB2312" w:hAnsi="Times New Roman" w:cs="Times New Roman" w:hint="eastAsia"/>
          <w:sz w:val="24"/>
          <w:szCs w:val="24"/>
        </w:rPr>
        <w:t>《中华人民共和国城乡规划法》（</w:t>
      </w:r>
      <w:r w:rsidR="00867360" w:rsidRPr="00867360">
        <w:rPr>
          <w:rFonts w:ascii="Times New Roman" w:eastAsia="仿宋_GB2312" w:hAnsi="Times New Roman" w:cs="Times New Roman"/>
          <w:sz w:val="24"/>
          <w:szCs w:val="24"/>
        </w:rPr>
        <w:t>2007</w:t>
      </w:r>
      <w:r w:rsidR="00867360" w:rsidRPr="00867360">
        <w:rPr>
          <w:rFonts w:ascii="Times New Roman" w:eastAsia="仿宋_GB2312" w:hAnsi="Times New Roman" w:cs="Times New Roman"/>
          <w:sz w:val="24"/>
          <w:szCs w:val="24"/>
        </w:rPr>
        <w:t>年</w:t>
      </w:r>
      <w:r w:rsidR="00867360" w:rsidRPr="00867360">
        <w:rPr>
          <w:rFonts w:ascii="Times New Roman" w:eastAsia="仿宋_GB2312" w:hAnsi="Times New Roman" w:cs="Times New Roman"/>
          <w:sz w:val="24"/>
          <w:szCs w:val="24"/>
        </w:rPr>
        <w:t>10</w:t>
      </w:r>
      <w:r w:rsidR="00867360" w:rsidRPr="00867360">
        <w:rPr>
          <w:rFonts w:ascii="Times New Roman" w:eastAsia="仿宋_GB2312" w:hAnsi="Times New Roman" w:cs="Times New Roman"/>
          <w:sz w:val="24"/>
          <w:szCs w:val="24"/>
        </w:rPr>
        <w:t>月</w:t>
      </w:r>
      <w:r w:rsidR="00867360" w:rsidRPr="00867360">
        <w:rPr>
          <w:rFonts w:ascii="Times New Roman" w:eastAsia="仿宋_GB2312" w:hAnsi="Times New Roman" w:cs="Times New Roman"/>
          <w:sz w:val="24"/>
          <w:szCs w:val="24"/>
        </w:rPr>
        <w:t>28</w:t>
      </w:r>
      <w:r w:rsidR="00867360" w:rsidRPr="00867360">
        <w:rPr>
          <w:rFonts w:ascii="Times New Roman" w:eastAsia="仿宋_GB2312" w:hAnsi="Times New Roman" w:cs="Times New Roman"/>
          <w:sz w:val="24"/>
          <w:szCs w:val="24"/>
        </w:rPr>
        <w:t>日，第十届全国人民代表大会常务委员会第三十次会通过，根据</w:t>
      </w:r>
      <w:r w:rsidR="00867360" w:rsidRPr="00867360">
        <w:rPr>
          <w:rFonts w:ascii="Times New Roman" w:eastAsia="仿宋_GB2312" w:hAnsi="Times New Roman" w:cs="Times New Roman"/>
          <w:sz w:val="24"/>
          <w:szCs w:val="24"/>
        </w:rPr>
        <w:t>2019</w:t>
      </w:r>
      <w:r w:rsidR="00867360" w:rsidRPr="00867360">
        <w:rPr>
          <w:rFonts w:ascii="Times New Roman" w:eastAsia="仿宋_GB2312" w:hAnsi="Times New Roman" w:cs="Times New Roman"/>
          <w:sz w:val="24"/>
          <w:szCs w:val="24"/>
        </w:rPr>
        <w:t>年</w:t>
      </w:r>
      <w:r w:rsidR="00867360" w:rsidRPr="00867360">
        <w:rPr>
          <w:rFonts w:ascii="Times New Roman" w:eastAsia="仿宋_GB2312" w:hAnsi="Times New Roman" w:cs="Times New Roman"/>
          <w:sz w:val="24"/>
          <w:szCs w:val="24"/>
        </w:rPr>
        <w:t>4</w:t>
      </w:r>
      <w:r w:rsidR="00867360" w:rsidRPr="00867360">
        <w:rPr>
          <w:rFonts w:ascii="Times New Roman" w:eastAsia="仿宋_GB2312" w:hAnsi="Times New Roman" w:cs="Times New Roman"/>
          <w:sz w:val="24"/>
          <w:szCs w:val="24"/>
        </w:rPr>
        <w:t>月</w:t>
      </w:r>
      <w:r w:rsidR="00867360" w:rsidRPr="00867360">
        <w:rPr>
          <w:rFonts w:ascii="Times New Roman" w:eastAsia="仿宋_GB2312" w:hAnsi="Times New Roman" w:cs="Times New Roman"/>
          <w:sz w:val="24"/>
          <w:szCs w:val="24"/>
        </w:rPr>
        <w:t>23</w:t>
      </w:r>
      <w:r w:rsidR="00867360" w:rsidRPr="00867360">
        <w:rPr>
          <w:rFonts w:ascii="Times New Roman" w:eastAsia="仿宋_GB2312" w:hAnsi="Times New Roman" w:cs="Times New Roman"/>
          <w:sz w:val="24"/>
          <w:szCs w:val="24"/>
        </w:rPr>
        <w:t>日第十三届全国人民代表大会常务委员会第十次会议第二次修正）</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5</w:t>
      </w:r>
      <w:r w:rsidRPr="00C3420A">
        <w:rPr>
          <w:rFonts w:ascii="Times New Roman" w:eastAsia="仿宋_GB2312" w:hAnsi="Times New Roman" w:cs="Times New Roman"/>
          <w:sz w:val="24"/>
          <w:szCs w:val="24"/>
        </w:rPr>
        <w:t>、《中华人民共和国物权法》（中华人民共和国主席令第六十二号）；</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6</w:t>
      </w:r>
      <w:r w:rsidRPr="00C3420A">
        <w:rPr>
          <w:rFonts w:ascii="Times New Roman" w:eastAsia="仿宋_GB2312" w:hAnsi="Times New Roman" w:cs="Times New Roman"/>
          <w:sz w:val="24"/>
          <w:szCs w:val="24"/>
        </w:rPr>
        <w:t>、《中华人民共和国城镇国有土地使用权划拨和转让暂行条例》（中华人民共和国主席令第五十五号）；</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7</w:t>
      </w:r>
      <w:r w:rsidRPr="00C3420A">
        <w:rPr>
          <w:rFonts w:ascii="Times New Roman" w:eastAsia="仿宋_GB2312" w:hAnsi="Times New Roman" w:cs="Times New Roman"/>
          <w:sz w:val="24"/>
          <w:szCs w:val="24"/>
        </w:rPr>
        <w:t>、《中华人民共和国土地管理法实施条例》（国务院令第</w:t>
      </w:r>
      <w:r w:rsidRPr="00C3420A">
        <w:rPr>
          <w:rFonts w:ascii="Times New Roman" w:eastAsia="仿宋_GB2312" w:hAnsi="Times New Roman" w:cs="Times New Roman"/>
          <w:sz w:val="24"/>
          <w:szCs w:val="24"/>
        </w:rPr>
        <w:t>588</w:t>
      </w:r>
      <w:r w:rsidRPr="00C3420A">
        <w:rPr>
          <w:rFonts w:ascii="Times New Roman" w:eastAsia="仿宋_GB2312" w:hAnsi="Times New Roman" w:cs="Times New Roman"/>
          <w:sz w:val="24"/>
          <w:szCs w:val="24"/>
        </w:rPr>
        <w:t>号，</w:t>
      </w:r>
      <w:r w:rsidRPr="00C3420A">
        <w:rPr>
          <w:rFonts w:ascii="Times New Roman" w:eastAsia="仿宋_GB2312" w:hAnsi="Times New Roman" w:cs="Times New Roman"/>
          <w:sz w:val="24"/>
          <w:szCs w:val="24"/>
        </w:rPr>
        <w:t>2014</w:t>
      </w:r>
      <w:r w:rsidRPr="00C3420A">
        <w:rPr>
          <w:rFonts w:ascii="Times New Roman" w:eastAsia="仿宋_GB2312" w:hAnsi="Times New Roman" w:cs="Times New Roman"/>
          <w:sz w:val="24"/>
          <w:szCs w:val="24"/>
        </w:rPr>
        <w:t>年</w:t>
      </w:r>
      <w:r w:rsidRPr="00C3420A">
        <w:rPr>
          <w:rFonts w:ascii="Times New Roman" w:eastAsia="仿宋_GB2312" w:hAnsi="Times New Roman" w:cs="Times New Roman"/>
          <w:sz w:val="24"/>
          <w:szCs w:val="24"/>
        </w:rPr>
        <w:t>7</w:t>
      </w:r>
      <w:r w:rsidRPr="00C3420A">
        <w:rPr>
          <w:rFonts w:ascii="Times New Roman" w:eastAsia="仿宋_GB2312" w:hAnsi="Times New Roman" w:cs="Times New Roman"/>
          <w:sz w:val="24"/>
          <w:szCs w:val="24"/>
        </w:rPr>
        <w:t>月</w:t>
      </w:r>
      <w:r w:rsidRPr="00C3420A">
        <w:rPr>
          <w:rFonts w:ascii="Times New Roman" w:eastAsia="仿宋_GB2312" w:hAnsi="Times New Roman" w:cs="Times New Roman"/>
          <w:sz w:val="24"/>
          <w:szCs w:val="24"/>
        </w:rPr>
        <w:t>29</w:t>
      </w:r>
      <w:r w:rsidRPr="00C3420A">
        <w:rPr>
          <w:rFonts w:ascii="Times New Roman" w:eastAsia="仿宋_GB2312" w:hAnsi="Times New Roman" w:cs="Times New Roman"/>
          <w:sz w:val="24"/>
          <w:szCs w:val="24"/>
        </w:rPr>
        <w:t>日修订）；</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8</w:t>
      </w:r>
      <w:r w:rsidRPr="00C3420A">
        <w:rPr>
          <w:rFonts w:ascii="Times New Roman" w:eastAsia="仿宋_GB2312" w:hAnsi="Times New Roman" w:cs="Times New Roman"/>
          <w:sz w:val="24"/>
          <w:szCs w:val="24"/>
        </w:rPr>
        <w:t>、《全国人民代表大会常务委员会关于司法鉴定管理问题的决定》（</w:t>
      </w:r>
      <w:r w:rsidR="00423FDC">
        <w:rPr>
          <w:rFonts w:ascii="Times New Roman" w:eastAsia="仿宋_GB2312" w:hAnsi="Times New Roman" w:cs="Times New Roman"/>
          <w:sz w:val="24"/>
          <w:szCs w:val="24"/>
        </w:rPr>
        <w:t>2008</w:t>
      </w:r>
      <w:r w:rsidR="00423FDC">
        <w:rPr>
          <w:rFonts w:ascii="Times New Roman" w:eastAsia="仿宋_GB2312" w:hAnsi="Times New Roman" w:cs="Times New Roman"/>
          <w:sz w:val="24"/>
          <w:szCs w:val="24"/>
        </w:rPr>
        <w:t>年</w:t>
      </w: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月</w:t>
      </w:r>
      <w:r w:rsidRPr="00C3420A">
        <w:rPr>
          <w:rFonts w:ascii="Times New Roman" w:eastAsia="仿宋_GB2312" w:hAnsi="Times New Roman" w:cs="Times New Roman"/>
          <w:sz w:val="24"/>
          <w:szCs w:val="24"/>
        </w:rPr>
        <w:t>28</w:t>
      </w:r>
      <w:r w:rsidRPr="00C3420A">
        <w:rPr>
          <w:rFonts w:ascii="Times New Roman" w:eastAsia="仿宋_GB2312" w:hAnsi="Times New Roman" w:cs="Times New Roman"/>
          <w:sz w:val="24"/>
          <w:szCs w:val="24"/>
        </w:rPr>
        <w:t>日）；</w:t>
      </w:r>
    </w:p>
    <w:p w:rsidR="0044520D" w:rsidRPr="00C3420A" w:rsidRDefault="00872C13"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9</w:t>
      </w:r>
      <w:r w:rsidR="0044520D" w:rsidRPr="00C3420A">
        <w:rPr>
          <w:rFonts w:ascii="Times New Roman" w:eastAsia="仿宋_GB2312" w:hAnsi="Times New Roman" w:cs="Times New Roman"/>
          <w:sz w:val="24"/>
          <w:szCs w:val="24"/>
        </w:rPr>
        <w:t>、</w:t>
      </w:r>
      <w:r w:rsidR="00E30DBC" w:rsidRPr="00767362">
        <w:rPr>
          <w:rFonts w:ascii="仿宋_GB2312" w:eastAsia="仿宋_GB2312" w:hAnsi="宋体" w:cs="Times New Roman" w:hint="eastAsia"/>
          <w:sz w:val="24"/>
          <w:szCs w:val="24"/>
        </w:rPr>
        <w:t>《最高人民法院关于人民法院委托评估、拍卖工作的若干规定》（法释[2011]21号，2011年9月7日）</w:t>
      </w:r>
      <w:r w:rsidR="0044520D" w:rsidRPr="00C3420A">
        <w:rPr>
          <w:rFonts w:ascii="Times New Roman" w:eastAsia="仿宋_GB2312" w:hAnsi="Times New Roman" w:cs="Times New Roman"/>
          <w:sz w:val="24"/>
          <w:szCs w:val="24"/>
        </w:rPr>
        <w:t>；</w:t>
      </w:r>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00872C13" w:rsidRPr="00C3420A">
        <w:rPr>
          <w:rFonts w:ascii="Times New Roman" w:eastAsia="仿宋_GB2312" w:hAnsi="Times New Roman" w:cs="Times New Roman"/>
          <w:sz w:val="24"/>
          <w:szCs w:val="24"/>
        </w:rPr>
        <w:t>0</w:t>
      </w:r>
      <w:r w:rsidRPr="00C3420A">
        <w:rPr>
          <w:rFonts w:ascii="Times New Roman" w:eastAsia="仿宋_GB2312" w:hAnsi="Times New Roman" w:cs="Times New Roman"/>
          <w:sz w:val="24"/>
          <w:szCs w:val="24"/>
        </w:rPr>
        <w:t>、</w:t>
      </w:r>
      <w:r w:rsidR="00E30DBC" w:rsidRPr="00767362">
        <w:rPr>
          <w:rFonts w:ascii="仿宋_GB2312" w:eastAsia="仿宋_GB2312" w:hAnsi="宋体" w:cs="Times New Roman" w:hint="eastAsia"/>
          <w:sz w:val="24"/>
          <w:szCs w:val="24"/>
        </w:rPr>
        <w:t>《司法鉴定程序通则》（司法部令第132号）</w:t>
      </w:r>
      <w:r w:rsidRPr="00C3420A">
        <w:rPr>
          <w:rFonts w:ascii="Times New Roman" w:eastAsia="仿宋_GB2312" w:hAnsi="Times New Roman" w:cs="Times New Roman"/>
          <w:sz w:val="24"/>
          <w:szCs w:val="24"/>
        </w:rPr>
        <w:t>；</w:t>
      </w:r>
    </w:p>
    <w:p w:rsidR="002277D4"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00872C13"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2D5E21">
        <w:rPr>
          <w:rFonts w:ascii="Times New Roman" w:eastAsia="仿宋_GB2312" w:hAnsi="Times New Roman" w:cs="Times New Roman"/>
          <w:sz w:val="24"/>
          <w:szCs w:val="24"/>
        </w:rPr>
        <w:t>《福清市人民政府关于公布福清市基准地价的通知》（融政综〔</w:t>
      </w:r>
      <w:r w:rsidR="002D5E21">
        <w:rPr>
          <w:rFonts w:ascii="Times New Roman" w:eastAsia="仿宋_GB2312" w:hAnsi="Times New Roman" w:cs="Times New Roman"/>
          <w:sz w:val="24"/>
          <w:szCs w:val="24"/>
        </w:rPr>
        <w:t>2017</w:t>
      </w:r>
      <w:r w:rsidR="002D5E21">
        <w:rPr>
          <w:rFonts w:ascii="Times New Roman" w:eastAsia="仿宋_GB2312" w:hAnsi="Times New Roman" w:cs="Times New Roman"/>
          <w:sz w:val="24"/>
          <w:szCs w:val="24"/>
        </w:rPr>
        <w:t>〕</w:t>
      </w:r>
      <w:r w:rsidR="002D5E21">
        <w:rPr>
          <w:rFonts w:ascii="Times New Roman" w:eastAsia="仿宋_GB2312" w:hAnsi="Times New Roman" w:cs="Times New Roman"/>
          <w:sz w:val="24"/>
          <w:szCs w:val="24"/>
        </w:rPr>
        <w:t>379</w:t>
      </w:r>
      <w:r w:rsidR="002D5E21">
        <w:rPr>
          <w:rFonts w:ascii="Times New Roman" w:eastAsia="仿宋_GB2312" w:hAnsi="Times New Roman" w:cs="Times New Roman"/>
          <w:sz w:val="24"/>
          <w:szCs w:val="24"/>
        </w:rPr>
        <w:t>号）</w:t>
      </w:r>
      <w:r w:rsidR="002277D4" w:rsidRPr="00C3420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42" w:name="_Toc530778717"/>
      <w:bookmarkStart w:id="43" w:name="_Toc531016201"/>
      <w:bookmarkStart w:id="44" w:name="_Toc532563556"/>
      <w:r w:rsidRPr="00C3420A">
        <w:rPr>
          <w:rFonts w:ascii="Times New Roman" w:eastAsia="仿宋_GB2312" w:hAnsi="Times New Roman" w:cs="Times New Roman"/>
          <w:b/>
          <w:sz w:val="24"/>
          <w:szCs w:val="24"/>
        </w:rPr>
        <w:lastRenderedPageBreak/>
        <w:t>（二）估价标准依据</w:t>
      </w:r>
      <w:bookmarkEnd w:id="42"/>
      <w:bookmarkEnd w:id="43"/>
      <w:bookmarkEnd w:id="44"/>
    </w:p>
    <w:p w:rsidR="0044520D"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、《房地产估价规范》（中华人民共和国国家标准</w:t>
      </w:r>
      <w:r w:rsidRPr="00C3420A">
        <w:rPr>
          <w:rFonts w:ascii="Times New Roman" w:eastAsia="仿宋_GB2312" w:hAnsi="Times New Roman" w:cs="Times New Roman"/>
          <w:sz w:val="24"/>
          <w:szCs w:val="24"/>
        </w:rPr>
        <w:t>GB/T 50291-2015</w:t>
      </w:r>
      <w:r w:rsidRPr="00C3420A">
        <w:rPr>
          <w:rFonts w:ascii="Times New Roman" w:eastAsia="仿宋_GB2312" w:hAnsi="Times New Roman" w:cs="Times New Roman"/>
          <w:sz w:val="24"/>
          <w:szCs w:val="24"/>
        </w:rPr>
        <w:t>）；</w:t>
      </w:r>
    </w:p>
    <w:p w:rsidR="002277D4" w:rsidRPr="00C3420A" w:rsidRDefault="0044520D"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、《房地产估价基本术语标准》（中华人民共和国国家标准</w:t>
      </w:r>
      <w:r w:rsidRPr="00C3420A">
        <w:rPr>
          <w:rFonts w:ascii="Times New Roman" w:eastAsia="仿宋_GB2312" w:hAnsi="Times New Roman" w:cs="Times New Roman"/>
          <w:sz w:val="24"/>
          <w:szCs w:val="24"/>
        </w:rPr>
        <w:t>GB/T 50899-2013</w:t>
      </w:r>
      <w:r w:rsidRPr="00C3420A">
        <w:rPr>
          <w:rFonts w:ascii="Times New Roman" w:eastAsia="仿宋_GB2312" w:hAnsi="Times New Roman" w:cs="Times New Roman"/>
          <w:sz w:val="24"/>
          <w:szCs w:val="24"/>
        </w:rPr>
        <w:t>）</w:t>
      </w:r>
      <w:r w:rsidR="002277D4" w:rsidRPr="00C3420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45" w:name="_Toc530778718"/>
      <w:bookmarkStart w:id="46" w:name="_Toc531016202"/>
      <w:bookmarkStart w:id="47" w:name="_Toc532563557"/>
      <w:r w:rsidRPr="00C3420A">
        <w:rPr>
          <w:rFonts w:ascii="Times New Roman" w:eastAsia="仿宋_GB2312" w:hAnsi="Times New Roman" w:cs="Times New Roman"/>
          <w:b/>
          <w:sz w:val="24"/>
          <w:szCs w:val="24"/>
        </w:rPr>
        <w:t>（三）估价委托人提供的有关资料</w:t>
      </w:r>
      <w:bookmarkEnd w:id="45"/>
      <w:bookmarkEnd w:id="46"/>
      <w:bookmarkEnd w:id="47"/>
    </w:p>
    <w:p w:rsidR="001C4692" w:rsidRPr="00C3420A" w:rsidRDefault="001C4692"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93320E">
        <w:rPr>
          <w:rFonts w:ascii="Times New Roman" w:eastAsia="仿宋_GB2312" w:hAnsi="Times New Roman" w:cs="Times New Roman"/>
          <w:sz w:val="24"/>
          <w:szCs w:val="24"/>
        </w:rPr>
        <w:t>《福建省福清市人民法院评估委托书》〔</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2019</w:t>
      </w:r>
      <w:r w:rsidR="00C7356E">
        <w:rPr>
          <w:rFonts w:ascii="Times New Roman" w:eastAsia="仿宋_GB2312" w:hAnsi="Times New Roman" w:cs="Times New Roman"/>
          <w:sz w:val="24"/>
          <w:szCs w:val="24"/>
        </w:rPr>
        <w:t>）闽</w:t>
      </w:r>
      <w:r w:rsidR="00C7356E">
        <w:rPr>
          <w:rFonts w:ascii="Times New Roman" w:eastAsia="仿宋_GB2312" w:hAnsi="Times New Roman" w:cs="Times New Roman"/>
          <w:sz w:val="24"/>
          <w:szCs w:val="24"/>
        </w:rPr>
        <w:t>0181</w:t>
      </w:r>
      <w:r w:rsidR="00C7356E">
        <w:rPr>
          <w:rFonts w:ascii="Times New Roman" w:eastAsia="仿宋_GB2312" w:hAnsi="Times New Roman" w:cs="Times New Roman"/>
          <w:sz w:val="24"/>
          <w:szCs w:val="24"/>
        </w:rPr>
        <w:t>执</w:t>
      </w:r>
      <w:r w:rsidR="00C7356E">
        <w:rPr>
          <w:rFonts w:ascii="Times New Roman" w:eastAsia="仿宋_GB2312" w:hAnsi="Times New Roman" w:cs="Times New Roman"/>
          <w:sz w:val="24"/>
          <w:szCs w:val="24"/>
        </w:rPr>
        <w:t>5098</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5100</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5487</w:t>
      </w:r>
      <w:r w:rsidR="00C7356E">
        <w:rPr>
          <w:rFonts w:ascii="Times New Roman" w:eastAsia="仿宋_GB2312" w:hAnsi="Times New Roman" w:cs="Times New Roman"/>
          <w:sz w:val="24"/>
          <w:szCs w:val="24"/>
        </w:rPr>
        <w:t>号</w:t>
      </w:r>
      <w:r w:rsidR="0093320E">
        <w:rPr>
          <w:rFonts w:ascii="Times New Roman" w:eastAsia="仿宋_GB2312" w:hAnsi="Times New Roman" w:cs="Times New Roman"/>
          <w:sz w:val="24"/>
          <w:szCs w:val="24"/>
        </w:rPr>
        <w:t>〕</w:t>
      </w:r>
      <w:r w:rsidRPr="00C3420A">
        <w:rPr>
          <w:rFonts w:ascii="Times New Roman" w:eastAsia="仿宋_GB2312" w:hAnsi="Times New Roman" w:cs="Times New Roman"/>
          <w:sz w:val="24"/>
          <w:szCs w:val="24"/>
        </w:rPr>
        <w:t>；</w:t>
      </w:r>
    </w:p>
    <w:p w:rsidR="00FB31DE" w:rsidRPr="00C3420A" w:rsidRDefault="001C4692" w:rsidP="001B37BF">
      <w:pPr>
        <w:spacing w:line="44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2</w:t>
      </w:r>
      <w:r w:rsidRPr="00C3420A">
        <w:rPr>
          <w:rFonts w:ascii="Times New Roman" w:eastAsia="仿宋_GB2312" w:hAnsi="Times New Roman" w:cs="Times New Roman"/>
          <w:sz w:val="24"/>
          <w:szCs w:val="24"/>
        </w:rPr>
        <w:t>、</w:t>
      </w:r>
      <w:r w:rsidR="007E3545">
        <w:rPr>
          <w:rFonts w:ascii="Times New Roman" w:eastAsia="仿宋_GB2312" w:hAnsi="Times New Roman" w:cs="Times New Roman"/>
          <w:sz w:val="24"/>
          <w:szCs w:val="24"/>
        </w:rPr>
        <w:t>《房屋登记簿附件（所有权）》</w:t>
      </w:r>
      <w:r w:rsidR="00E10FA8">
        <w:rPr>
          <w:rFonts w:ascii="Times New Roman" w:eastAsia="仿宋_GB2312" w:hAnsi="Times New Roman" w:cs="Times New Roman"/>
          <w:sz w:val="24"/>
          <w:szCs w:val="24"/>
        </w:rPr>
        <w:t>及</w:t>
      </w:r>
      <w:r w:rsidR="002E328A">
        <w:rPr>
          <w:rFonts w:ascii="Times New Roman" w:eastAsia="仿宋_GB2312" w:hAnsi="Times New Roman" w:cs="Times New Roman"/>
          <w:sz w:val="24"/>
          <w:szCs w:val="24"/>
        </w:rPr>
        <w:t>《土地登记卡》</w:t>
      </w:r>
      <w:r w:rsidR="005A0247">
        <w:rPr>
          <w:rFonts w:ascii="Times New Roman" w:eastAsia="仿宋_GB2312" w:hAnsi="Times New Roman" w:cs="Times New Roman" w:hint="eastAsia"/>
          <w:sz w:val="24"/>
          <w:szCs w:val="24"/>
        </w:rPr>
        <w:t>（复印件）</w:t>
      </w:r>
      <w:r w:rsidR="001B37BF">
        <w:rPr>
          <w:rFonts w:ascii="Times New Roman" w:eastAsia="仿宋_GB2312" w:hAnsi="Times New Roman" w:cs="Times New Roman" w:hint="eastAsia"/>
          <w:sz w:val="24"/>
          <w:szCs w:val="24"/>
        </w:rPr>
        <w:t>；</w:t>
      </w:r>
    </w:p>
    <w:p w:rsidR="002277D4" w:rsidRPr="00C3420A" w:rsidRDefault="00FB31DE" w:rsidP="00B24B67">
      <w:pPr>
        <w:spacing w:line="440" w:lineRule="exact"/>
        <w:ind w:firstLineChars="200" w:firstLine="480"/>
        <w:rPr>
          <w:rFonts w:ascii="Times New Roman" w:eastAsia="仿宋_GB2312" w:hAnsi="Times New Roman" w:cs="Times New Roman"/>
          <w:sz w:val="24"/>
          <w:szCs w:val="24"/>
        </w:rPr>
      </w:pPr>
      <w:r w:rsidRPr="0028013A">
        <w:rPr>
          <w:rFonts w:ascii="Times New Roman" w:eastAsia="仿宋_GB2312" w:hAnsi="Times New Roman" w:cs="Times New Roman"/>
          <w:sz w:val="24"/>
          <w:szCs w:val="24"/>
        </w:rPr>
        <w:t>3</w:t>
      </w:r>
      <w:r w:rsidRPr="0028013A">
        <w:rPr>
          <w:rFonts w:ascii="Times New Roman" w:eastAsia="仿宋_GB2312" w:hAnsi="Times New Roman" w:cs="Times New Roman"/>
          <w:sz w:val="24"/>
          <w:szCs w:val="24"/>
        </w:rPr>
        <w:t>、</w:t>
      </w:r>
      <w:r w:rsidR="008A7244" w:rsidRPr="0028013A">
        <w:rPr>
          <w:rFonts w:ascii="Times New Roman" w:eastAsia="仿宋_GB2312" w:hAnsi="Times New Roman" w:cs="Times New Roman" w:hint="eastAsia"/>
          <w:sz w:val="24"/>
          <w:szCs w:val="24"/>
        </w:rPr>
        <w:t>《福建省福清市人民法院执行裁定书》〔</w:t>
      </w:r>
      <w:r w:rsidR="0028013A" w:rsidRPr="0028013A">
        <w:rPr>
          <w:rFonts w:ascii="Times New Roman" w:eastAsia="仿宋_GB2312" w:hAnsi="Times New Roman" w:cs="Times New Roman" w:hint="eastAsia"/>
          <w:sz w:val="24"/>
          <w:szCs w:val="24"/>
        </w:rPr>
        <w:t>（</w:t>
      </w:r>
      <w:r w:rsidR="0028013A" w:rsidRPr="0028013A">
        <w:rPr>
          <w:rFonts w:ascii="Times New Roman" w:eastAsia="仿宋_GB2312" w:hAnsi="Times New Roman" w:cs="Times New Roman" w:hint="eastAsia"/>
          <w:sz w:val="24"/>
          <w:szCs w:val="24"/>
        </w:rPr>
        <w:t>2019</w:t>
      </w:r>
      <w:r w:rsidR="0028013A" w:rsidRPr="0028013A">
        <w:rPr>
          <w:rFonts w:ascii="Times New Roman" w:eastAsia="仿宋_GB2312" w:hAnsi="Times New Roman" w:cs="Times New Roman" w:hint="eastAsia"/>
          <w:sz w:val="24"/>
          <w:szCs w:val="24"/>
        </w:rPr>
        <w:t>）闽</w:t>
      </w:r>
      <w:r w:rsidR="0028013A" w:rsidRPr="0028013A">
        <w:rPr>
          <w:rFonts w:ascii="Times New Roman" w:eastAsia="仿宋_GB2312" w:hAnsi="Times New Roman" w:cs="Times New Roman" w:hint="eastAsia"/>
          <w:sz w:val="24"/>
          <w:szCs w:val="24"/>
        </w:rPr>
        <w:t>0181</w:t>
      </w:r>
      <w:r w:rsidR="0028013A" w:rsidRPr="0028013A">
        <w:rPr>
          <w:rFonts w:ascii="Times New Roman" w:eastAsia="仿宋_GB2312" w:hAnsi="Times New Roman" w:cs="Times New Roman" w:hint="eastAsia"/>
          <w:sz w:val="24"/>
          <w:szCs w:val="24"/>
        </w:rPr>
        <w:t>执</w:t>
      </w:r>
      <w:r w:rsidR="0028013A" w:rsidRPr="0028013A">
        <w:rPr>
          <w:rFonts w:ascii="Times New Roman" w:eastAsia="仿宋_GB2312" w:hAnsi="Times New Roman" w:cs="Times New Roman" w:hint="eastAsia"/>
          <w:sz w:val="24"/>
          <w:szCs w:val="24"/>
        </w:rPr>
        <w:t>5100</w:t>
      </w:r>
      <w:r w:rsidR="0028013A" w:rsidRPr="0028013A">
        <w:rPr>
          <w:rFonts w:ascii="Times New Roman" w:eastAsia="仿宋_GB2312" w:hAnsi="Times New Roman" w:cs="Times New Roman" w:hint="eastAsia"/>
          <w:sz w:val="24"/>
          <w:szCs w:val="24"/>
        </w:rPr>
        <w:t>号、（</w:t>
      </w:r>
      <w:r w:rsidR="0028013A" w:rsidRPr="0028013A">
        <w:rPr>
          <w:rFonts w:ascii="Times New Roman" w:eastAsia="仿宋_GB2312" w:hAnsi="Times New Roman" w:cs="Times New Roman" w:hint="eastAsia"/>
          <w:sz w:val="24"/>
          <w:szCs w:val="24"/>
        </w:rPr>
        <w:t>2019</w:t>
      </w:r>
      <w:r w:rsidR="0028013A" w:rsidRPr="0028013A">
        <w:rPr>
          <w:rFonts w:ascii="Times New Roman" w:eastAsia="仿宋_GB2312" w:hAnsi="Times New Roman" w:cs="Times New Roman" w:hint="eastAsia"/>
          <w:sz w:val="24"/>
          <w:szCs w:val="24"/>
        </w:rPr>
        <w:t>）闽</w:t>
      </w:r>
      <w:r w:rsidR="0028013A" w:rsidRPr="0028013A">
        <w:rPr>
          <w:rFonts w:ascii="Times New Roman" w:eastAsia="仿宋_GB2312" w:hAnsi="Times New Roman" w:cs="Times New Roman" w:hint="eastAsia"/>
          <w:sz w:val="24"/>
          <w:szCs w:val="24"/>
        </w:rPr>
        <w:t>0181</w:t>
      </w:r>
      <w:r w:rsidR="0028013A" w:rsidRPr="0028013A">
        <w:rPr>
          <w:rFonts w:ascii="Times New Roman" w:eastAsia="仿宋_GB2312" w:hAnsi="Times New Roman" w:cs="Times New Roman" w:hint="eastAsia"/>
          <w:sz w:val="24"/>
          <w:szCs w:val="24"/>
        </w:rPr>
        <w:t>执</w:t>
      </w:r>
      <w:r w:rsidR="0028013A" w:rsidRPr="0028013A">
        <w:rPr>
          <w:rFonts w:ascii="Times New Roman" w:eastAsia="仿宋_GB2312" w:hAnsi="Times New Roman" w:cs="Times New Roman" w:hint="eastAsia"/>
          <w:sz w:val="24"/>
          <w:szCs w:val="24"/>
        </w:rPr>
        <w:t>5098</w:t>
      </w:r>
      <w:r w:rsidR="0028013A" w:rsidRPr="0028013A">
        <w:rPr>
          <w:rFonts w:ascii="Times New Roman" w:eastAsia="仿宋_GB2312" w:hAnsi="Times New Roman" w:cs="Times New Roman" w:hint="eastAsia"/>
          <w:sz w:val="24"/>
          <w:szCs w:val="24"/>
        </w:rPr>
        <w:t>号之一、（</w:t>
      </w:r>
      <w:r w:rsidR="0028013A" w:rsidRPr="0028013A">
        <w:rPr>
          <w:rFonts w:ascii="Times New Roman" w:eastAsia="仿宋_GB2312" w:hAnsi="Times New Roman" w:cs="Times New Roman" w:hint="eastAsia"/>
          <w:sz w:val="24"/>
          <w:szCs w:val="24"/>
        </w:rPr>
        <w:t>2019</w:t>
      </w:r>
      <w:r w:rsidR="0028013A" w:rsidRPr="0028013A">
        <w:rPr>
          <w:rFonts w:ascii="Times New Roman" w:eastAsia="仿宋_GB2312" w:hAnsi="Times New Roman" w:cs="Times New Roman" w:hint="eastAsia"/>
          <w:sz w:val="24"/>
          <w:szCs w:val="24"/>
        </w:rPr>
        <w:t>）闽</w:t>
      </w:r>
      <w:r w:rsidR="0028013A" w:rsidRPr="0028013A">
        <w:rPr>
          <w:rFonts w:ascii="Times New Roman" w:eastAsia="仿宋_GB2312" w:hAnsi="Times New Roman" w:cs="Times New Roman" w:hint="eastAsia"/>
          <w:sz w:val="24"/>
          <w:szCs w:val="24"/>
        </w:rPr>
        <w:t>0181</w:t>
      </w:r>
      <w:r w:rsidR="0028013A" w:rsidRPr="0028013A">
        <w:rPr>
          <w:rFonts w:ascii="Times New Roman" w:eastAsia="仿宋_GB2312" w:hAnsi="Times New Roman" w:cs="Times New Roman" w:hint="eastAsia"/>
          <w:sz w:val="24"/>
          <w:szCs w:val="24"/>
        </w:rPr>
        <w:t>执</w:t>
      </w:r>
      <w:r w:rsidR="0028013A" w:rsidRPr="0028013A">
        <w:rPr>
          <w:rFonts w:ascii="Times New Roman" w:eastAsia="仿宋_GB2312" w:hAnsi="Times New Roman" w:cs="Times New Roman" w:hint="eastAsia"/>
          <w:sz w:val="24"/>
          <w:szCs w:val="24"/>
        </w:rPr>
        <w:t>5487</w:t>
      </w:r>
      <w:r w:rsidR="0028013A" w:rsidRPr="0028013A">
        <w:rPr>
          <w:rFonts w:ascii="Times New Roman" w:eastAsia="仿宋_GB2312" w:hAnsi="Times New Roman" w:cs="Times New Roman" w:hint="eastAsia"/>
          <w:sz w:val="24"/>
          <w:szCs w:val="24"/>
        </w:rPr>
        <w:t>号之一</w:t>
      </w:r>
      <w:r w:rsidR="008A7244" w:rsidRPr="0028013A">
        <w:rPr>
          <w:rFonts w:ascii="Times New Roman" w:eastAsia="仿宋_GB2312" w:hAnsi="Times New Roman" w:cs="Times New Roman" w:hint="eastAsia"/>
          <w:sz w:val="24"/>
          <w:szCs w:val="24"/>
        </w:rPr>
        <w:t>〕</w:t>
      </w:r>
      <w:r w:rsidR="005A0247" w:rsidRPr="0028013A">
        <w:rPr>
          <w:rFonts w:ascii="Times New Roman" w:eastAsia="仿宋_GB2312" w:hAnsi="Times New Roman" w:cs="Times New Roman" w:hint="eastAsia"/>
          <w:sz w:val="24"/>
          <w:szCs w:val="24"/>
        </w:rPr>
        <w:t>（复印件）</w:t>
      </w:r>
      <w:r w:rsidR="002277D4" w:rsidRPr="0028013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2"/>
        <w:rPr>
          <w:rFonts w:ascii="Times New Roman" w:eastAsia="仿宋_GB2312" w:hAnsi="Times New Roman" w:cs="Times New Roman"/>
          <w:b/>
          <w:sz w:val="24"/>
          <w:szCs w:val="24"/>
        </w:rPr>
      </w:pPr>
      <w:bookmarkStart w:id="48" w:name="_Toc530778719"/>
      <w:bookmarkStart w:id="49" w:name="_Toc531016203"/>
      <w:bookmarkStart w:id="50" w:name="_Toc532563558"/>
      <w:r w:rsidRPr="00C3420A">
        <w:rPr>
          <w:rFonts w:ascii="Times New Roman" w:eastAsia="仿宋_GB2312" w:hAnsi="Times New Roman" w:cs="Times New Roman"/>
          <w:b/>
          <w:sz w:val="24"/>
          <w:szCs w:val="24"/>
        </w:rPr>
        <w:t>（四）房地产估价机构、注册房地产估价师调查和搜集的相关资料</w:t>
      </w:r>
      <w:bookmarkEnd w:id="48"/>
      <w:bookmarkEnd w:id="49"/>
      <w:bookmarkEnd w:id="50"/>
    </w:p>
    <w:p w:rsidR="003930E8" w:rsidRPr="00767362" w:rsidRDefault="003930E8" w:rsidP="001B37BF">
      <w:pPr>
        <w:spacing w:line="440" w:lineRule="exact"/>
        <w:ind w:firstLineChars="200" w:firstLine="480"/>
        <w:rPr>
          <w:rFonts w:ascii="仿宋_GB2312" w:eastAsia="仿宋_GB2312" w:hAnsi="宋体" w:cs="Times New Roman"/>
          <w:sz w:val="24"/>
          <w:szCs w:val="24"/>
        </w:rPr>
      </w:pPr>
      <w:r w:rsidRPr="00767362">
        <w:rPr>
          <w:rFonts w:ascii="仿宋_GB2312" w:eastAsia="仿宋_GB2312" w:hAnsi="宋体" w:cs="Times New Roman" w:hint="eastAsia"/>
          <w:sz w:val="24"/>
          <w:szCs w:val="24"/>
        </w:rPr>
        <w:t>1、注册房地产估价师实地查勘记录和估价机构掌握的其他相关资料；</w:t>
      </w:r>
    </w:p>
    <w:p w:rsidR="003930E8" w:rsidRPr="00767362" w:rsidRDefault="003930E8" w:rsidP="001B37BF">
      <w:pPr>
        <w:spacing w:line="440" w:lineRule="exact"/>
        <w:ind w:firstLineChars="200" w:firstLine="480"/>
        <w:rPr>
          <w:rFonts w:ascii="仿宋_GB2312" w:eastAsia="仿宋_GB2312" w:hAnsi="宋体" w:cs="Times New Roman"/>
          <w:sz w:val="24"/>
          <w:szCs w:val="24"/>
        </w:rPr>
      </w:pPr>
      <w:r w:rsidRPr="00767362">
        <w:rPr>
          <w:rFonts w:ascii="仿宋_GB2312" w:eastAsia="仿宋_GB2312" w:hAnsi="宋体" w:cs="Times New Roman" w:hint="eastAsia"/>
          <w:sz w:val="24"/>
          <w:szCs w:val="24"/>
        </w:rPr>
        <w:t>2、《房屋完损等级评定标准（试行）》（</w:t>
      </w:r>
      <w:proofErr w:type="gramStart"/>
      <w:r w:rsidRPr="00767362">
        <w:rPr>
          <w:rFonts w:ascii="仿宋_GB2312" w:eastAsia="仿宋_GB2312" w:hAnsi="宋体" w:cs="Times New Roman" w:hint="eastAsia"/>
          <w:sz w:val="24"/>
          <w:szCs w:val="24"/>
        </w:rPr>
        <w:t>城住字〔1984〕</w:t>
      </w:r>
      <w:proofErr w:type="gramEnd"/>
      <w:r w:rsidRPr="00767362">
        <w:rPr>
          <w:rFonts w:ascii="仿宋_GB2312" w:eastAsia="仿宋_GB2312" w:hAnsi="宋体" w:cs="Times New Roman" w:hint="eastAsia"/>
          <w:sz w:val="24"/>
          <w:szCs w:val="24"/>
        </w:rPr>
        <w:t>第678号）；</w:t>
      </w:r>
    </w:p>
    <w:p w:rsidR="003930E8" w:rsidRPr="00767362" w:rsidRDefault="003930E8" w:rsidP="001B37BF">
      <w:pPr>
        <w:spacing w:line="440" w:lineRule="exact"/>
        <w:ind w:firstLineChars="200" w:firstLine="480"/>
        <w:rPr>
          <w:rFonts w:ascii="仿宋_GB2312" w:eastAsia="仿宋_GB2312" w:hAnsi="宋体" w:cs="Times New Roman"/>
          <w:sz w:val="24"/>
          <w:szCs w:val="24"/>
        </w:rPr>
      </w:pPr>
      <w:r w:rsidRPr="00767362">
        <w:rPr>
          <w:rFonts w:ascii="仿宋_GB2312" w:eastAsia="仿宋_GB2312" w:hAnsi="宋体" w:cs="Times New Roman" w:hint="eastAsia"/>
          <w:sz w:val="24"/>
          <w:szCs w:val="24"/>
        </w:rPr>
        <w:t>3、《福建省房屋建筑与装饰工程预算定额》（FJYD-101-2017）、《福建省通用安装工程预算定额》（FJYD-301-2017～FJYD-311-2017）、《福建省建筑安装工程费用定额》（2017版）、福建省建设厅公布的定额调整、人工单价调整文件及《福建工程造价信息》等建安工程造价相关资料</w:t>
      </w:r>
    </w:p>
    <w:p w:rsidR="002277D4" w:rsidRPr="00C3420A" w:rsidRDefault="003930E8" w:rsidP="001B37BF">
      <w:pPr>
        <w:spacing w:line="440" w:lineRule="exact"/>
        <w:ind w:firstLineChars="200" w:firstLine="480"/>
        <w:rPr>
          <w:rFonts w:ascii="Times New Roman" w:eastAsia="仿宋_GB2312" w:hAnsi="Times New Roman" w:cs="Times New Roman"/>
          <w:sz w:val="24"/>
          <w:szCs w:val="24"/>
        </w:rPr>
      </w:pPr>
      <w:r w:rsidRPr="00767362">
        <w:rPr>
          <w:rFonts w:ascii="仿宋_GB2312" w:eastAsia="仿宋_GB2312" w:hAnsi="宋体" w:cs="Times New Roman" w:hint="eastAsia"/>
          <w:sz w:val="24"/>
          <w:szCs w:val="24"/>
        </w:rPr>
        <w:t>4、估价对象所在区域的房地产市场状况、同类房地产市场交易实例等资料</w:t>
      </w:r>
      <w:r w:rsidR="002277D4" w:rsidRPr="00C3420A">
        <w:rPr>
          <w:rFonts w:ascii="Times New Roman" w:eastAsia="仿宋_GB2312" w:hAnsi="Times New Roman" w:cs="Times New Roman"/>
          <w:sz w:val="24"/>
          <w:szCs w:val="24"/>
        </w:rPr>
        <w:t>。</w:t>
      </w:r>
    </w:p>
    <w:p w:rsidR="002277D4" w:rsidRPr="00C3420A" w:rsidRDefault="002277D4" w:rsidP="001B37BF">
      <w:pPr>
        <w:spacing w:line="440" w:lineRule="exact"/>
        <w:ind w:firstLineChars="200" w:firstLine="482"/>
        <w:outlineLvl w:val="1"/>
        <w:rPr>
          <w:rFonts w:ascii="Times New Roman" w:eastAsia="仿宋_GB2312" w:hAnsi="Times New Roman" w:cs="Times New Roman"/>
          <w:b/>
          <w:sz w:val="24"/>
          <w:szCs w:val="24"/>
        </w:rPr>
      </w:pPr>
      <w:bookmarkStart w:id="51" w:name="_Toc532563559"/>
      <w:r w:rsidRPr="00C3420A">
        <w:rPr>
          <w:rFonts w:ascii="Times New Roman" w:eastAsia="仿宋_GB2312" w:hAnsi="Times New Roman" w:cs="Times New Roman"/>
          <w:b/>
          <w:sz w:val="24"/>
          <w:szCs w:val="24"/>
        </w:rPr>
        <w:t>九、估价方法</w:t>
      </w:r>
      <w:bookmarkEnd w:id="51"/>
    </w:p>
    <w:p w:rsidR="002277D4" w:rsidRPr="00C3420A" w:rsidRDefault="002277D4" w:rsidP="001B37BF">
      <w:pPr>
        <w:spacing w:line="440" w:lineRule="exact"/>
        <w:ind w:firstLineChars="200" w:firstLine="482"/>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（一）估价方法的选用</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本次选用比较法和收益法进行估价。</w:t>
      </w:r>
    </w:p>
    <w:p w:rsidR="00AC13F6" w:rsidRPr="00627D07" w:rsidRDefault="00AC13F6" w:rsidP="001B37BF">
      <w:pPr>
        <w:spacing w:line="440" w:lineRule="exact"/>
        <w:ind w:firstLineChars="200" w:firstLine="482"/>
        <w:rPr>
          <w:rFonts w:ascii="Times New Roman" w:eastAsia="仿宋_GB2312" w:hAnsi="Times New Roman" w:cs="Times New Roman"/>
          <w:b/>
          <w:sz w:val="24"/>
          <w:szCs w:val="24"/>
        </w:rPr>
      </w:pPr>
      <w:r w:rsidRPr="00627D07">
        <w:rPr>
          <w:rFonts w:ascii="Times New Roman" w:eastAsia="仿宋_GB2312" w:hAnsi="Times New Roman" w:cs="Times New Roman"/>
          <w:b/>
          <w:sz w:val="24"/>
          <w:szCs w:val="24"/>
        </w:rPr>
        <w:t>（二）估价方法的定义</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所谓比较法是指选取一定数量的可比实例，将它们与估价对象进行比较，根据其间的差异对可比实例成交价格进行处理后得到估价对象价值或价格的方法。</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比较法的基本公式为：</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比较价格＝可比实例成交价格</w:t>
      </w:r>
      <w:r w:rsidRPr="00627D07">
        <w:rPr>
          <w:rFonts w:ascii="Times New Roman" w:eastAsia="仿宋_GB2312" w:hAnsi="Times New Roman" w:cs="Times New Roman"/>
          <w:sz w:val="24"/>
          <w:szCs w:val="24"/>
        </w:rPr>
        <w:t>×</w:t>
      </w:r>
      <w:r w:rsidRPr="00627D07">
        <w:rPr>
          <w:rFonts w:ascii="Times New Roman" w:eastAsia="仿宋_GB2312" w:hAnsi="Times New Roman" w:cs="Times New Roman"/>
          <w:sz w:val="24"/>
          <w:szCs w:val="24"/>
        </w:rPr>
        <w:t>交易情况修正系数</w:t>
      </w:r>
      <w:r w:rsidRPr="00627D07">
        <w:rPr>
          <w:rFonts w:ascii="Times New Roman" w:eastAsia="仿宋_GB2312" w:hAnsi="Times New Roman" w:cs="Times New Roman"/>
          <w:sz w:val="24"/>
          <w:szCs w:val="24"/>
        </w:rPr>
        <w:t>×</w:t>
      </w:r>
      <w:r w:rsidRPr="00627D07">
        <w:rPr>
          <w:rFonts w:ascii="Times New Roman" w:eastAsia="仿宋_GB2312" w:hAnsi="Times New Roman" w:cs="Times New Roman"/>
          <w:sz w:val="24"/>
          <w:szCs w:val="24"/>
        </w:rPr>
        <w:t>市场状况调整系数</w:t>
      </w:r>
      <w:r w:rsidRPr="00627D07">
        <w:rPr>
          <w:rFonts w:ascii="Times New Roman" w:eastAsia="仿宋_GB2312" w:hAnsi="Times New Roman" w:cs="Times New Roman"/>
          <w:sz w:val="24"/>
          <w:szCs w:val="24"/>
        </w:rPr>
        <w:t>×</w:t>
      </w:r>
      <w:r w:rsidRPr="00627D07">
        <w:rPr>
          <w:rFonts w:ascii="Times New Roman" w:eastAsia="仿宋_GB2312" w:hAnsi="Times New Roman" w:cs="Times New Roman"/>
          <w:sz w:val="24"/>
          <w:szCs w:val="24"/>
        </w:rPr>
        <w:t>房地产状况调整系数</w:t>
      </w:r>
      <w:r w:rsidR="004C2BAB" w:rsidRPr="00627D07">
        <w:rPr>
          <w:rFonts w:ascii="Times New Roman" w:eastAsia="仿宋_GB2312" w:hAnsi="Times New Roman" w:cs="Times New Roman"/>
          <w:sz w:val="24"/>
          <w:szCs w:val="24"/>
        </w:rPr>
        <w:t>。</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所谓收益法：是预测估价对象的未来收益，然后将其转化为价值来求取估价对象价值的方法。</w:t>
      </w:r>
    </w:p>
    <w:p w:rsidR="00AC13F6" w:rsidRPr="00627D07" w:rsidRDefault="00AC13F6" w:rsidP="001B37BF">
      <w:pPr>
        <w:spacing w:line="440" w:lineRule="exact"/>
        <w:ind w:firstLineChars="200" w:firstLine="480"/>
        <w:rPr>
          <w:rFonts w:ascii="Times New Roman" w:eastAsia="仿宋_GB2312" w:hAnsi="Times New Roman" w:cs="Times New Roman"/>
          <w:sz w:val="24"/>
          <w:szCs w:val="24"/>
        </w:rPr>
      </w:pPr>
      <w:r w:rsidRPr="00627D07">
        <w:rPr>
          <w:rFonts w:ascii="Times New Roman" w:eastAsia="仿宋_GB2312" w:hAnsi="Times New Roman" w:cs="Times New Roman"/>
          <w:sz w:val="24"/>
          <w:szCs w:val="24"/>
        </w:rPr>
        <w:t>收益法的基本公式为：</w:t>
      </w:r>
    </w:p>
    <w:p w:rsidR="003930E8" w:rsidRDefault="003930E8" w:rsidP="003930E8">
      <w:pPr>
        <w:spacing w:line="360" w:lineRule="auto"/>
        <w:ind w:firstLineChars="200" w:firstLine="420"/>
        <w:rPr>
          <w:rFonts w:ascii="仿宋_GB2312" w:eastAsia="仿宋_GB2312" w:hAnsi="宋体" w:cs="Times New Roman"/>
          <w:sz w:val="24"/>
          <w:szCs w:val="24"/>
        </w:rPr>
      </w:pPr>
      <w:r w:rsidRPr="00657CA7">
        <w:rPr>
          <w:position w:val="-28"/>
        </w:rPr>
        <w:object w:dxaOrig="3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pt;height:34.2pt" o:ole="">
            <v:imagedata r:id="rId13" o:title=""/>
          </v:shape>
          <o:OLEObject Type="Embed" ProgID="Equation.DSMT4" ShapeID="_x0000_i1025" DrawAspect="Content" ObjectID="_1652182381" r:id="rId14"/>
        </w:object>
      </w:r>
    </w:p>
    <w:p w:rsidR="006771F9" w:rsidRPr="00C3420A" w:rsidRDefault="003930E8" w:rsidP="00D23F33">
      <w:pPr>
        <w:snapToGrid w:val="0"/>
        <w:spacing w:line="460" w:lineRule="exact"/>
        <w:ind w:firstLineChars="200" w:firstLine="480"/>
        <w:rPr>
          <w:rFonts w:ascii="Times New Roman" w:eastAsia="仿宋_GB2312" w:hAnsi="Times New Roman" w:cs="Times New Roman"/>
          <w:sz w:val="24"/>
          <w:szCs w:val="24"/>
        </w:rPr>
      </w:pPr>
      <w:r w:rsidRPr="00767362">
        <w:rPr>
          <w:rFonts w:ascii="仿宋_GB2312" w:eastAsia="仿宋_GB2312" w:hAnsi="宋体" w:cs="Times New Roman" w:hint="eastAsia"/>
          <w:sz w:val="24"/>
          <w:szCs w:val="24"/>
        </w:rPr>
        <w:t>其中：</w:t>
      </w:r>
      <w:r w:rsidRPr="00E32775">
        <w:rPr>
          <w:rFonts w:ascii="仿宋_GB2312" w:eastAsia="仿宋_GB2312" w:hAnsi="宋体" w:cs="Times New Roman" w:hint="eastAsia"/>
          <w:sz w:val="24"/>
          <w:szCs w:val="24"/>
        </w:rPr>
        <w:t xml:space="preserve"> V—收益价值；Ai</w:t>
      </w:r>
      <w:proofErr w:type="gramStart"/>
      <w:r w:rsidRPr="00E32775">
        <w:rPr>
          <w:rFonts w:ascii="仿宋_GB2312" w:eastAsia="仿宋_GB2312" w:hAnsi="宋体" w:cs="Times New Roman" w:hint="eastAsia"/>
          <w:sz w:val="24"/>
          <w:szCs w:val="24"/>
        </w:rPr>
        <w:t>—期间</w:t>
      </w:r>
      <w:proofErr w:type="gramEnd"/>
      <w:r w:rsidRPr="00E32775">
        <w:rPr>
          <w:rFonts w:ascii="仿宋_GB2312" w:eastAsia="仿宋_GB2312" w:hAnsi="宋体" w:cs="Times New Roman" w:hint="eastAsia"/>
          <w:sz w:val="24"/>
          <w:szCs w:val="24"/>
        </w:rPr>
        <w:t>收益；Vt—期末转售收益；Yi—未来第i年的报酬率；Yt—期末报酬率；t—持有期</w:t>
      </w:r>
      <w:r w:rsidR="006771F9" w:rsidRPr="00C3420A">
        <w:rPr>
          <w:rFonts w:ascii="Times New Roman" w:eastAsia="仿宋_GB2312" w:hAnsi="Times New Roman" w:cs="Times New Roman"/>
          <w:sz w:val="24"/>
          <w:szCs w:val="24"/>
        </w:rPr>
        <w:t>。</w:t>
      </w:r>
    </w:p>
    <w:p w:rsidR="002277D4" w:rsidRPr="00C3420A" w:rsidRDefault="002277D4" w:rsidP="00D23F33">
      <w:pPr>
        <w:snapToGrid w:val="0"/>
        <w:spacing w:line="460" w:lineRule="exact"/>
        <w:ind w:firstLineChars="200" w:firstLine="482"/>
        <w:outlineLvl w:val="1"/>
        <w:rPr>
          <w:rFonts w:ascii="Times New Roman" w:eastAsia="仿宋_GB2312" w:hAnsi="Times New Roman" w:cs="Times New Roman"/>
          <w:b/>
          <w:sz w:val="24"/>
          <w:szCs w:val="24"/>
        </w:rPr>
      </w:pPr>
      <w:bookmarkStart w:id="52" w:name="_Toc532563560"/>
      <w:r w:rsidRPr="00C3420A">
        <w:rPr>
          <w:rFonts w:ascii="Times New Roman" w:eastAsia="仿宋_GB2312" w:hAnsi="Times New Roman" w:cs="Times New Roman"/>
          <w:b/>
          <w:sz w:val="24"/>
          <w:szCs w:val="24"/>
        </w:rPr>
        <w:lastRenderedPageBreak/>
        <w:t>十、估价结果</w:t>
      </w:r>
      <w:bookmarkEnd w:id="52"/>
    </w:p>
    <w:p w:rsidR="004C2BAB" w:rsidRPr="0028013A" w:rsidRDefault="001C4692" w:rsidP="00D23F33">
      <w:pPr>
        <w:snapToGrid w:val="0"/>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遵照有关法律法规、政策文件和估价标准，根据估价委托人提供的相关资料以及本估价机构调查和收集的资料，按照估价目的，遵循估价原则，采用</w:t>
      </w:r>
      <w:r w:rsidR="00394123" w:rsidRPr="00627D07">
        <w:rPr>
          <w:rFonts w:ascii="Times New Roman" w:eastAsia="仿宋_GB2312" w:hAnsi="Times New Roman" w:cs="Times New Roman"/>
          <w:sz w:val="24"/>
          <w:szCs w:val="24"/>
        </w:rPr>
        <w:t>比较法和收益法</w:t>
      </w:r>
      <w:r w:rsidRPr="00C3420A">
        <w:rPr>
          <w:rFonts w:ascii="Times New Roman" w:eastAsia="仿宋_GB2312" w:hAnsi="Times New Roman" w:cs="Times New Roman"/>
          <w:sz w:val="24"/>
          <w:szCs w:val="24"/>
        </w:rPr>
        <w:t>进行分析、测算和判断，在满足本次估价的假设和限制条件下，估价对象在价值时点的市场价值合计为</w:t>
      </w:r>
      <w:r w:rsidR="0028013A" w:rsidRPr="00DA7A44">
        <w:rPr>
          <w:rFonts w:ascii="Times New Roman" w:eastAsia="仿宋_GB2312" w:hAnsi="Times New Roman" w:cs="Times New Roman"/>
          <w:b/>
          <w:sz w:val="24"/>
          <w:szCs w:val="24"/>
        </w:rPr>
        <w:t>人民币</w:t>
      </w:r>
      <w:proofErr w:type="gramStart"/>
      <w:r w:rsidR="00AD1455">
        <w:rPr>
          <w:rFonts w:ascii="Times New Roman" w:eastAsia="仿宋_GB2312" w:hAnsi="Times New Roman" w:cs="Times New Roman"/>
          <w:b/>
          <w:sz w:val="24"/>
          <w:szCs w:val="24"/>
        </w:rPr>
        <w:t>壹佰伍拾肆万</w:t>
      </w:r>
      <w:proofErr w:type="gramEnd"/>
      <w:r w:rsidR="00AD1455">
        <w:rPr>
          <w:rFonts w:ascii="Times New Roman" w:eastAsia="仿宋_GB2312" w:hAnsi="Times New Roman" w:cs="Times New Roman"/>
          <w:b/>
          <w:sz w:val="24"/>
          <w:szCs w:val="24"/>
        </w:rPr>
        <w:t>元整</w:t>
      </w:r>
      <w:r w:rsidR="0028013A" w:rsidRPr="00DA7A44">
        <w:rPr>
          <w:rFonts w:ascii="Times New Roman" w:eastAsia="仿宋_GB2312" w:hAnsi="Times New Roman" w:cs="Times New Roman"/>
          <w:b/>
          <w:sz w:val="24"/>
          <w:szCs w:val="24"/>
        </w:rPr>
        <w:t>（</w:t>
      </w:r>
      <w:r w:rsidR="0028013A" w:rsidRPr="00DA7A44">
        <w:rPr>
          <w:rFonts w:ascii="Times New Roman" w:eastAsia="仿宋_GB2312" w:hAnsi="Times New Roman" w:cs="Times New Roman"/>
          <w:b/>
          <w:sz w:val="24"/>
          <w:szCs w:val="24"/>
        </w:rPr>
        <w:t>¥</w:t>
      </w:r>
      <w:r w:rsidR="00AD1455">
        <w:rPr>
          <w:rFonts w:ascii="Times New Roman" w:eastAsia="仿宋_GB2312" w:hAnsi="Times New Roman" w:cs="Times New Roman"/>
          <w:b/>
          <w:sz w:val="24"/>
          <w:szCs w:val="24"/>
        </w:rPr>
        <w:t>154</w:t>
      </w:r>
      <w:r w:rsidR="0028013A" w:rsidRPr="00DA7A44">
        <w:rPr>
          <w:rFonts w:ascii="Times New Roman" w:eastAsia="仿宋_GB2312" w:hAnsi="Times New Roman" w:cs="Times New Roman"/>
          <w:b/>
          <w:sz w:val="24"/>
          <w:szCs w:val="24"/>
        </w:rPr>
        <w:t>万元），其中</w:t>
      </w:r>
      <w:r w:rsidR="0028013A" w:rsidRPr="00DA7A44">
        <w:rPr>
          <w:rFonts w:ascii="Times New Roman" w:eastAsia="仿宋_GB2312" w:hAnsi="Times New Roman" w:cs="Times New Roman" w:hint="eastAsia"/>
          <w:b/>
          <w:sz w:val="24"/>
          <w:szCs w:val="24"/>
        </w:rPr>
        <w:t>501</w:t>
      </w:r>
      <w:r w:rsidR="0028013A" w:rsidRPr="00DA7A44">
        <w:rPr>
          <w:rFonts w:ascii="Times New Roman" w:eastAsia="仿宋_GB2312" w:hAnsi="Times New Roman" w:cs="Times New Roman" w:hint="eastAsia"/>
          <w:b/>
          <w:sz w:val="24"/>
          <w:szCs w:val="24"/>
        </w:rPr>
        <w:t>单元</w:t>
      </w:r>
      <w:r w:rsidR="0028013A" w:rsidRPr="00DA7A44">
        <w:rPr>
          <w:rFonts w:ascii="Times New Roman" w:eastAsia="仿宋_GB2312" w:hAnsi="Times New Roman" w:cs="Times New Roman"/>
          <w:b/>
          <w:sz w:val="24"/>
          <w:szCs w:val="24"/>
        </w:rPr>
        <w:t>住宅市场价值为人民币</w:t>
      </w:r>
      <w:proofErr w:type="gramStart"/>
      <w:r w:rsidR="0028013A" w:rsidRPr="00DA7A44">
        <w:rPr>
          <w:rFonts w:ascii="Times New Roman" w:eastAsia="仿宋_GB2312" w:hAnsi="Times New Roman" w:cs="Times New Roman"/>
          <w:b/>
          <w:sz w:val="24"/>
          <w:szCs w:val="24"/>
        </w:rPr>
        <w:t>壹佰肆拾贰万贰仟</w:t>
      </w:r>
      <w:proofErr w:type="gramEnd"/>
      <w:r w:rsidR="0028013A" w:rsidRPr="00DA7A44">
        <w:rPr>
          <w:rFonts w:ascii="Times New Roman" w:eastAsia="仿宋_GB2312" w:hAnsi="Times New Roman" w:cs="Times New Roman"/>
          <w:b/>
          <w:sz w:val="24"/>
          <w:szCs w:val="24"/>
        </w:rPr>
        <w:t>元整（</w:t>
      </w:r>
      <w:r w:rsidR="0028013A" w:rsidRPr="00DA7A44">
        <w:rPr>
          <w:rFonts w:ascii="Times New Roman" w:eastAsia="仿宋_GB2312" w:hAnsi="Times New Roman" w:cs="Times New Roman"/>
          <w:b/>
          <w:sz w:val="24"/>
          <w:szCs w:val="24"/>
        </w:rPr>
        <w:t>¥142.2</w:t>
      </w:r>
      <w:r w:rsidR="0028013A" w:rsidRPr="00DA7A44">
        <w:rPr>
          <w:rFonts w:ascii="Times New Roman" w:eastAsia="仿宋_GB2312" w:hAnsi="Times New Roman" w:cs="Times New Roman"/>
          <w:b/>
          <w:sz w:val="24"/>
          <w:szCs w:val="24"/>
        </w:rPr>
        <w:t>万元），单价</w:t>
      </w:r>
      <w:r w:rsidR="0028013A" w:rsidRPr="00DA7A44">
        <w:rPr>
          <w:rFonts w:ascii="Times New Roman" w:eastAsia="仿宋_GB2312" w:hAnsi="Times New Roman" w:cs="Times New Roman" w:hint="eastAsia"/>
          <w:b/>
          <w:sz w:val="24"/>
          <w:szCs w:val="24"/>
        </w:rPr>
        <w:t>8</w:t>
      </w:r>
      <w:r w:rsidR="0028013A" w:rsidRPr="00DA7A44">
        <w:rPr>
          <w:rFonts w:ascii="Times New Roman" w:eastAsia="仿宋_GB2312" w:hAnsi="Times New Roman" w:cs="Times New Roman"/>
          <w:b/>
          <w:sz w:val="24"/>
          <w:szCs w:val="24"/>
        </w:rPr>
        <w:t>,</w:t>
      </w:r>
      <w:r w:rsidR="00BD1CED">
        <w:rPr>
          <w:rFonts w:ascii="Times New Roman" w:eastAsia="仿宋_GB2312" w:hAnsi="Times New Roman" w:cs="Times New Roman" w:hint="eastAsia"/>
          <w:b/>
          <w:sz w:val="24"/>
          <w:szCs w:val="24"/>
        </w:rPr>
        <w:t>953</w:t>
      </w:r>
      <w:r w:rsidR="0028013A" w:rsidRPr="00DA7A44">
        <w:rPr>
          <w:rFonts w:ascii="Times New Roman" w:eastAsia="仿宋_GB2312" w:hAnsi="Times New Roman" w:cs="Times New Roman"/>
          <w:b/>
          <w:sz w:val="24"/>
          <w:szCs w:val="24"/>
        </w:rPr>
        <w:t>元</w:t>
      </w:r>
      <w:r w:rsidR="0028013A" w:rsidRPr="00DA7A44">
        <w:rPr>
          <w:rFonts w:ascii="Times New Roman" w:eastAsia="仿宋_GB2312" w:hAnsi="Times New Roman" w:cs="Times New Roman"/>
          <w:b/>
          <w:sz w:val="24"/>
          <w:szCs w:val="24"/>
        </w:rPr>
        <w:t>/m²</w:t>
      </w:r>
      <w:r w:rsidR="0028013A" w:rsidRPr="00DA7A44">
        <w:rPr>
          <w:rFonts w:ascii="Times New Roman" w:eastAsia="仿宋_GB2312" w:hAnsi="Times New Roman" w:cs="Times New Roman"/>
          <w:b/>
          <w:sz w:val="24"/>
          <w:szCs w:val="24"/>
        </w:rPr>
        <w:t>；</w:t>
      </w:r>
      <w:r w:rsidR="0028013A" w:rsidRPr="00DA7A44">
        <w:rPr>
          <w:rFonts w:ascii="Times New Roman" w:eastAsia="仿宋_GB2312" w:hAnsi="Times New Roman" w:cs="Times New Roman" w:hint="eastAsia"/>
          <w:b/>
          <w:sz w:val="24"/>
          <w:szCs w:val="24"/>
        </w:rPr>
        <w:t>地下</w:t>
      </w:r>
      <w:r w:rsidR="0028013A" w:rsidRPr="00DA7A44">
        <w:rPr>
          <w:rFonts w:ascii="Times New Roman" w:eastAsia="仿宋_GB2312" w:hAnsi="Times New Roman" w:cs="Times New Roman" w:hint="eastAsia"/>
          <w:b/>
          <w:sz w:val="24"/>
          <w:szCs w:val="24"/>
        </w:rPr>
        <w:t>1</w:t>
      </w:r>
      <w:r w:rsidR="0028013A" w:rsidRPr="00DA7A44">
        <w:rPr>
          <w:rFonts w:ascii="Times New Roman" w:eastAsia="仿宋_GB2312" w:hAnsi="Times New Roman" w:cs="Times New Roman" w:hint="eastAsia"/>
          <w:b/>
          <w:sz w:val="24"/>
          <w:szCs w:val="24"/>
        </w:rPr>
        <w:t>层</w:t>
      </w:r>
      <w:r w:rsidR="0028013A" w:rsidRPr="00DA7A44">
        <w:rPr>
          <w:rFonts w:ascii="Times New Roman" w:eastAsia="仿宋_GB2312" w:hAnsi="Times New Roman" w:cs="Times New Roman" w:hint="eastAsia"/>
          <w:b/>
          <w:sz w:val="24"/>
          <w:szCs w:val="24"/>
        </w:rPr>
        <w:t>157</w:t>
      </w:r>
      <w:r w:rsidR="0028013A" w:rsidRPr="00DA7A44">
        <w:rPr>
          <w:rFonts w:ascii="Times New Roman" w:eastAsia="仿宋_GB2312" w:hAnsi="Times New Roman" w:cs="Times New Roman" w:hint="eastAsia"/>
          <w:b/>
          <w:sz w:val="24"/>
          <w:szCs w:val="24"/>
        </w:rPr>
        <w:t>号车位</w:t>
      </w:r>
      <w:r w:rsidR="0028013A" w:rsidRPr="00DA7A44">
        <w:rPr>
          <w:rFonts w:ascii="Times New Roman" w:eastAsia="仿宋_GB2312" w:hAnsi="Times New Roman" w:cs="Times New Roman"/>
          <w:b/>
          <w:sz w:val="24"/>
          <w:szCs w:val="24"/>
        </w:rPr>
        <w:t>市场价值为人民币</w:t>
      </w:r>
      <w:r w:rsidR="00AD1455">
        <w:rPr>
          <w:rFonts w:ascii="Times New Roman" w:eastAsia="仿宋_GB2312" w:hAnsi="Times New Roman" w:cs="Times New Roman"/>
          <w:b/>
          <w:sz w:val="24"/>
          <w:szCs w:val="24"/>
        </w:rPr>
        <w:t>壹拾壹万捌仟元</w:t>
      </w:r>
      <w:r w:rsidR="0028013A" w:rsidRPr="00DA7A44">
        <w:rPr>
          <w:rFonts w:ascii="Times New Roman" w:eastAsia="仿宋_GB2312" w:hAnsi="Times New Roman" w:cs="Times New Roman"/>
          <w:b/>
          <w:sz w:val="24"/>
          <w:szCs w:val="24"/>
        </w:rPr>
        <w:t>整（</w:t>
      </w:r>
      <w:r w:rsidR="0028013A" w:rsidRPr="00DA7A44">
        <w:rPr>
          <w:rFonts w:ascii="Times New Roman" w:eastAsia="仿宋_GB2312" w:hAnsi="Times New Roman" w:cs="Times New Roman"/>
          <w:b/>
          <w:sz w:val="24"/>
          <w:szCs w:val="24"/>
        </w:rPr>
        <w:t>¥</w:t>
      </w:r>
      <w:r w:rsidR="00AD1455">
        <w:rPr>
          <w:rFonts w:ascii="Times New Roman" w:eastAsia="仿宋_GB2312" w:hAnsi="Times New Roman" w:cs="Times New Roman"/>
          <w:b/>
          <w:sz w:val="24"/>
          <w:szCs w:val="24"/>
        </w:rPr>
        <w:t>11.8</w:t>
      </w:r>
      <w:r w:rsidR="0028013A" w:rsidRPr="00DA7A44">
        <w:rPr>
          <w:rFonts w:ascii="Times New Roman" w:eastAsia="仿宋_GB2312" w:hAnsi="Times New Roman" w:cs="Times New Roman"/>
          <w:b/>
          <w:sz w:val="24"/>
          <w:szCs w:val="24"/>
        </w:rPr>
        <w:t>万元）</w:t>
      </w:r>
      <w:r w:rsidR="0028013A" w:rsidRPr="00DA7A44">
        <w:rPr>
          <w:rFonts w:ascii="Times New Roman" w:eastAsia="仿宋_GB2312" w:hAnsi="Times New Roman" w:cs="Times New Roman" w:hint="eastAsia"/>
          <w:b/>
          <w:sz w:val="24"/>
          <w:szCs w:val="24"/>
        </w:rPr>
        <w:t>。</w:t>
      </w:r>
    </w:p>
    <w:p w:rsidR="008615E2" w:rsidRPr="00E36ED6" w:rsidRDefault="008615E2" w:rsidP="004C2BAB">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与估价结果和报告使用有关的特别提示：</w:t>
      </w:r>
    </w:p>
    <w:p w:rsidR="008615E2" w:rsidRPr="00E36ED6" w:rsidRDefault="008615E2" w:rsidP="004C2BAB">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1</w:t>
      </w:r>
      <w:r w:rsidRPr="00E36ED6">
        <w:rPr>
          <w:rFonts w:ascii="Times New Roman" w:eastAsia="仿宋_GB2312" w:hAnsi="Times New Roman" w:cs="Times New Roman"/>
          <w:sz w:val="24"/>
          <w:szCs w:val="24"/>
        </w:rPr>
        <w:t>、本估价结果不应作为价格实现的保证。</w:t>
      </w:r>
    </w:p>
    <w:p w:rsidR="008615E2" w:rsidRPr="00E36ED6" w:rsidRDefault="008615E2" w:rsidP="004C2BAB">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2</w:t>
      </w:r>
      <w:r w:rsidRPr="00E36ED6">
        <w:rPr>
          <w:rFonts w:ascii="Times New Roman" w:eastAsia="仿宋_GB2312" w:hAnsi="Times New Roman" w:cs="Times New Roman"/>
          <w:sz w:val="24"/>
          <w:szCs w:val="24"/>
        </w:rPr>
        <w:t>、本次估价中的估价结果是税费正常负担下的市场价值（含以该结果进入市场转让时卖方需缴纳的相关税费）。</w:t>
      </w:r>
    </w:p>
    <w:p w:rsidR="008615E2" w:rsidRPr="00E36ED6" w:rsidRDefault="008615E2" w:rsidP="004C2BAB">
      <w:pPr>
        <w:spacing w:line="460" w:lineRule="exact"/>
        <w:ind w:firstLineChars="200" w:firstLine="480"/>
        <w:rPr>
          <w:rFonts w:ascii="Times New Roman" w:eastAsia="仿宋_GB2312" w:hAnsi="Times New Roman" w:cs="Times New Roman"/>
          <w:sz w:val="24"/>
          <w:szCs w:val="24"/>
        </w:rPr>
      </w:pPr>
      <w:r w:rsidRPr="00E36ED6">
        <w:rPr>
          <w:rFonts w:ascii="Times New Roman" w:eastAsia="仿宋_GB2312" w:hAnsi="Times New Roman" w:cs="Times New Roman"/>
          <w:sz w:val="24"/>
          <w:szCs w:val="24"/>
        </w:rPr>
        <w:t>3</w:t>
      </w:r>
      <w:r w:rsidRPr="00E36ED6">
        <w:rPr>
          <w:rFonts w:ascii="Times New Roman" w:eastAsia="仿宋_GB2312" w:hAnsi="Times New Roman" w:cs="Times New Roman"/>
          <w:sz w:val="24"/>
          <w:szCs w:val="24"/>
        </w:rPr>
        <w:t>、估价对象若以上述估价结果进行交易，涉及的</w:t>
      </w:r>
      <w:r>
        <w:rPr>
          <w:rFonts w:ascii="Times New Roman" w:eastAsia="仿宋_GB2312" w:hAnsi="Times New Roman" w:cs="Times New Roman" w:hint="eastAsia"/>
          <w:sz w:val="24"/>
          <w:szCs w:val="24"/>
        </w:rPr>
        <w:t>相关费用</w:t>
      </w:r>
      <w:r w:rsidRPr="00E36ED6">
        <w:rPr>
          <w:rFonts w:ascii="Times New Roman" w:eastAsia="仿宋_GB2312" w:hAnsi="Times New Roman" w:cs="Times New Roman"/>
          <w:sz w:val="24"/>
          <w:szCs w:val="24"/>
        </w:rPr>
        <w:t>情况如下：</w:t>
      </w:r>
    </w:p>
    <w:p w:rsidR="008615E2" w:rsidRPr="00767362" w:rsidRDefault="008615E2" w:rsidP="004C2BAB">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（1）买、卖双方的交易税费</w:t>
      </w:r>
    </w:p>
    <w:p w:rsidR="004C2BAB" w:rsidRDefault="004C2BAB" w:rsidP="004C2BAB">
      <w:pPr>
        <w:spacing w:line="46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根据当地现行房地产转让管理的有关规定，在满足估价假设条件下，估价对象若以本次估价结果进入市场转让时，按目前当地有关规定买卖双方需缴纳有关交易税</w:t>
      </w:r>
      <w:proofErr w:type="gramStart"/>
      <w:r w:rsidRPr="00767362">
        <w:rPr>
          <w:rFonts w:ascii="仿宋_GB2312" w:eastAsia="仿宋_GB2312" w:hAnsi="宋体" w:cs="宋体" w:hint="eastAsia"/>
          <w:sz w:val="24"/>
          <w:szCs w:val="24"/>
        </w:rPr>
        <w:t>费如下</w:t>
      </w:r>
      <w:proofErr w:type="gramEnd"/>
      <w:r w:rsidRPr="00767362">
        <w:rPr>
          <w:rFonts w:ascii="仿宋_GB2312" w:eastAsia="仿宋_GB2312" w:hAnsi="宋体" w:cs="宋体" w:hint="eastAsia"/>
          <w:sz w:val="24"/>
          <w:szCs w:val="24"/>
        </w:rPr>
        <w:t>表所示</w:t>
      </w:r>
      <w:r>
        <w:rPr>
          <w:rFonts w:ascii="仿宋_GB2312" w:eastAsia="仿宋_GB2312" w:hAnsi="宋体" w:cs="宋体" w:hint="eastAsia"/>
          <w:sz w:val="24"/>
          <w:szCs w:val="24"/>
        </w:rPr>
        <w:t>：</w:t>
      </w:r>
    </w:p>
    <w:tbl>
      <w:tblPr>
        <w:tblW w:w="90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94"/>
        <w:gridCol w:w="1559"/>
        <w:gridCol w:w="1559"/>
        <w:gridCol w:w="1560"/>
        <w:gridCol w:w="3685"/>
      </w:tblGrid>
      <w:tr w:rsidR="004C2BAB" w:rsidRPr="00E36ED6" w:rsidTr="001C332C">
        <w:trPr>
          <w:trHeight w:val="369"/>
          <w:tblHeader/>
        </w:trPr>
        <w:tc>
          <w:tcPr>
            <w:tcW w:w="694" w:type="dxa"/>
            <w:vAlign w:val="center"/>
          </w:tcPr>
          <w:p w:rsidR="004C2BAB" w:rsidRPr="00E36ED6" w:rsidRDefault="004C2BAB" w:rsidP="001C332C">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序号</w:t>
            </w:r>
          </w:p>
        </w:tc>
        <w:tc>
          <w:tcPr>
            <w:tcW w:w="1559" w:type="dxa"/>
            <w:vAlign w:val="center"/>
          </w:tcPr>
          <w:p w:rsidR="004C2BAB" w:rsidRPr="00E36ED6" w:rsidRDefault="004C2BAB" w:rsidP="001C332C">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项目</w:t>
            </w:r>
          </w:p>
        </w:tc>
        <w:tc>
          <w:tcPr>
            <w:tcW w:w="1559" w:type="dxa"/>
            <w:vAlign w:val="center"/>
          </w:tcPr>
          <w:p w:rsidR="004C2BAB" w:rsidRPr="00E36ED6" w:rsidRDefault="004C2BAB" w:rsidP="001C332C">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卖方交易税费（元）</w:t>
            </w:r>
          </w:p>
        </w:tc>
        <w:tc>
          <w:tcPr>
            <w:tcW w:w="1560" w:type="dxa"/>
            <w:vAlign w:val="center"/>
          </w:tcPr>
          <w:p w:rsidR="004C2BAB" w:rsidRPr="00E36ED6" w:rsidRDefault="004C2BAB" w:rsidP="001C332C">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买方交易税费（元）</w:t>
            </w:r>
          </w:p>
        </w:tc>
        <w:tc>
          <w:tcPr>
            <w:tcW w:w="3685" w:type="dxa"/>
            <w:vAlign w:val="center"/>
          </w:tcPr>
          <w:p w:rsidR="004C2BAB" w:rsidRPr="00E36ED6" w:rsidRDefault="004C2BAB" w:rsidP="001C332C">
            <w:pPr>
              <w:spacing w:line="240" w:lineRule="exact"/>
              <w:jc w:val="center"/>
              <w:rPr>
                <w:rFonts w:ascii="Times New Roman" w:eastAsia="仿宋_GB2312" w:hAnsi="Times New Roman" w:cs="Times New Roman"/>
                <w:b/>
                <w:szCs w:val="21"/>
              </w:rPr>
            </w:pPr>
            <w:r w:rsidRPr="00E36ED6">
              <w:rPr>
                <w:rFonts w:ascii="Times New Roman" w:eastAsia="仿宋_GB2312" w:hAnsi="Times New Roman" w:cs="Times New Roman"/>
                <w:b/>
                <w:szCs w:val="21"/>
              </w:rPr>
              <w:t>说明</w:t>
            </w:r>
          </w:p>
        </w:tc>
      </w:tr>
      <w:tr w:rsidR="00AD1455" w:rsidRPr="00E36ED6" w:rsidTr="001C332C">
        <w:trPr>
          <w:trHeight w:val="369"/>
        </w:trPr>
        <w:tc>
          <w:tcPr>
            <w:tcW w:w="694" w:type="dxa"/>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1</w:t>
            </w:r>
          </w:p>
        </w:tc>
        <w:tc>
          <w:tcPr>
            <w:tcW w:w="1559" w:type="dxa"/>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契税</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31</w:t>
            </w:r>
            <w:r w:rsidRPr="002B05B5">
              <w:rPr>
                <w:rFonts w:ascii="Times New Roman" w:eastAsia="仿宋_GB2312" w:hAnsi="Times New Roman" w:cs="Times New Roman"/>
                <w:szCs w:val="21"/>
              </w:rPr>
              <w:t>,</w:t>
            </w:r>
            <w:r>
              <w:rPr>
                <w:rFonts w:ascii="Times New Roman" w:eastAsia="仿宋_GB2312" w:hAnsi="Times New Roman" w:cs="Times New Roman" w:hint="eastAsia"/>
                <w:szCs w:val="21"/>
              </w:rPr>
              <w:t>811</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Pr>
                <w:rFonts w:ascii="Times New Roman" w:eastAsia="仿宋_GB2312" w:hAnsi="Times New Roman" w:cs="Times New Roman"/>
                <w:szCs w:val="21"/>
              </w:rPr>
              <w:t>普通住宅</w:t>
            </w:r>
            <w:r w:rsidRPr="00E36ED6">
              <w:rPr>
                <w:rFonts w:ascii="Times New Roman" w:eastAsia="仿宋_GB2312" w:hAnsi="Times New Roman" w:cs="Times New Roman"/>
                <w:szCs w:val="21"/>
              </w:rPr>
              <w:t>按评估价值的</w:t>
            </w:r>
            <w:r>
              <w:rPr>
                <w:rFonts w:ascii="Times New Roman" w:eastAsia="仿宋_GB2312" w:hAnsi="Times New Roman" w:cs="Times New Roman"/>
                <w:szCs w:val="21"/>
              </w:rPr>
              <w:t>2</w:t>
            </w:r>
            <w:r w:rsidRPr="00E36ED6">
              <w:rPr>
                <w:rFonts w:ascii="Times New Roman" w:eastAsia="仿宋_GB2312" w:hAnsi="Times New Roman" w:cs="Times New Roman"/>
                <w:szCs w:val="21"/>
              </w:rPr>
              <w:t>.0%</w:t>
            </w:r>
            <w:r w:rsidRPr="00E36ED6">
              <w:rPr>
                <w:rFonts w:ascii="Times New Roman" w:eastAsia="仿宋_GB2312" w:hAnsi="Times New Roman" w:cs="Times New Roman"/>
                <w:szCs w:val="21"/>
              </w:rPr>
              <w:t>计征，</w:t>
            </w:r>
            <w:r>
              <w:rPr>
                <w:rFonts w:ascii="Times New Roman" w:eastAsia="仿宋_GB2312" w:hAnsi="Times New Roman" w:cs="Times New Roman"/>
                <w:szCs w:val="21"/>
              </w:rPr>
              <w:t>车位按</w:t>
            </w:r>
            <w:r w:rsidRPr="009310D5">
              <w:rPr>
                <w:rFonts w:ascii="Times New Roman" w:eastAsia="仿宋_GB2312" w:hAnsi="Times New Roman" w:cs="Times New Roman" w:hint="eastAsia"/>
                <w:szCs w:val="21"/>
              </w:rPr>
              <w:t>估价价值扣除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Pr>
                <w:rFonts w:ascii="Times New Roman" w:eastAsia="仿宋_GB2312" w:hAnsi="Times New Roman" w:cs="Times New Roman" w:hint="eastAsia"/>
                <w:szCs w:val="21"/>
              </w:rPr>
              <w:t>3</w:t>
            </w:r>
            <w:r w:rsidRPr="009310D5">
              <w:rPr>
                <w:rFonts w:ascii="Times New Roman" w:eastAsia="仿宋_GB2312" w:hAnsi="Times New Roman" w:cs="Times New Roman"/>
                <w:szCs w:val="21"/>
              </w:rPr>
              <w:t>%</w:t>
            </w:r>
            <w:r w:rsidRPr="009310D5">
              <w:rPr>
                <w:rFonts w:ascii="Times New Roman" w:eastAsia="仿宋_GB2312" w:hAnsi="Times New Roman" w:cs="Times New Roman"/>
                <w:szCs w:val="21"/>
              </w:rPr>
              <w:t>征收</w:t>
            </w:r>
            <w:r>
              <w:rPr>
                <w:rFonts w:ascii="Times New Roman" w:eastAsia="仿宋_GB2312" w:hAnsi="Times New Roman" w:cs="Times New Roman"/>
                <w:szCs w:val="21"/>
              </w:rPr>
              <w:t>，</w:t>
            </w:r>
            <w:r w:rsidRPr="00E36ED6">
              <w:rPr>
                <w:rFonts w:ascii="Times New Roman" w:eastAsia="仿宋_GB2312" w:hAnsi="Times New Roman" w:cs="Times New Roman"/>
                <w:szCs w:val="21"/>
              </w:rPr>
              <w:t>买方缴纳</w:t>
            </w:r>
            <w:r>
              <w:rPr>
                <w:rFonts w:ascii="Times New Roman" w:eastAsia="仿宋_GB2312" w:hAnsi="Times New Roman" w:cs="Times New Roman"/>
                <w:szCs w:val="21"/>
              </w:rPr>
              <w:t>。</w:t>
            </w:r>
          </w:p>
        </w:tc>
      </w:tr>
      <w:tr w:rsidR="00AD1455" w:rsidRPr="00E36ED6" w:rsidTr="001C332C">
        <w:trPr>
          <w:trHeight w:val="369"/>
        </w:trPr>
        <w:tc>
          <w:tcPr>
            <w:tcW w:w="694" w:type="dxa"/>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2</w:t>
            </w:r>
          </w:p>
        </w:tc>
        <w:tc>
          <w:tcPr>
            <w:tcW w:w="1559" w:type="dxa"/>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印花税</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56</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56</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对个人销售住房暂免征收印花税</w:t>
            </w:r>
            <w:r>
              <w:rPr>
                <w:rFonts w:ascii="Times New Roman" w:eastAsia="仿宋_GB2312" w:hAnsi="Times New Roman" w:cs="Times New Roman" w:hint="eastAsia"/>
                <w:szCs w:val="21"/>
              </w:rPr>
              <w:t>，车位按估价价值</w:t>
            </w:r>
            <w:r w:rsidRPr="009310D5">
              <w:rPr>
                <w:rFonts w:ascii="Times New Roman" w:eastAsia="仿宋_GB2312" w:hAnsi="Times New Roman" w:cs="Times New Roman" w:hint="eastAsia"/>
                <w:szCs w:val="21"/>
              </w:rPr>
              <w:t>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Pr>
                <w:rFonts w:ascii="Times New Roman" w:eastAsia="仿宋_GB2312" w:hAnsi="Times New Roman" w:cs="Times New Roman" w:hint="eastAsia"/>
                <w:szCs w:val="21"/>
              </w:rPr>
              <w:t>0.05%</w:t>
            </w:r>
            <w:r w:rsidRPr="009310D5">
              <w:rPr>
                <w:rFonts w:ascii="Times New Roman" w:eastAsia="仿宋_GB2312" w:hAnsi="Times New Roman" w:cs="Times New Roman"/>
                <w:szCs w:val="21"/>
              </w:rPr>
              <w:t>征收</w:t>
            </w:r>
            <w:r>
              <w:rPr>
                <w:rFonts w:ascii="Times New Roman" w:eastAsia="仿宋_GB2312" w:hAnsi="Times New Roman" w:cs="Times New Roman" w:hint="eastAsia"/>
                <w:szCs w:val="21"/>
              </w:rPr>
              <w:t>。</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3</w:t>
            </w:r>
          </w:p>
        </w:tc>
        <w:tc>
          <w:tcPr>
            <w:tcW w:w="1559" w:type="dxa"/>
            <w:tcBorders>
              <w:left w:val="single" w:sz="4" w:space="0" w:color="auto"/>
            </w:tcBorders>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交易手续费</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按规定取消</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4</w:t>
            </w:r>
          </w:p>
        </w:tc>
        <w:tc>
          <w:tcPr>
            <w:tcW w:w="1559" w:type="dxa"/>
            <w:tcBorders>
              <w:left w:val="single" w:sz="4" w:space="0" w:color="auto"/>
            </w:tcBorders>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增值税及附加</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6,293</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Pr>
                <w:rFonts w:ascii="Times New Roman" w:eastAsia="仿宋_GB2312" w:hAnsi="Times New Roman" w:cs="Times New Roman" w:hint="eastAsia"/>
                <w:szCs w:val="21"/>
              </w:rPr>
              <w:t>住宅</w:t>
            </w:r>
            <w:r w:rsidRPr="00E36ED6">
              <w:rPr>
                <w:rFonts w:ascii="Times New Roman" w:eastAsia="仿宋_GB2312" w:hAnsi="Times New Roman" w:cs="Times New Roman" w:hint="eastAsia"/>
                <w:szCs w:val="21"/>
              </w:rPr>
              <w:t>产权满两年，</w:t>
            </w:r>
            <w:r>
              <w:rPr>
                <w:rFonts w:ascii="Times New Roman" w:eastAsia="仿宋_GB2312" w:hAnsi="Times New Roman" w:cs="Times New Roman" w:hint="eastAsia"/>
                <w:szCs w:val="21"/>
              </w:rPr>
              <w:t>免征。车位</w:t>
            </w:r>
            <w:r w:rsidRPr="009310D5">
              <w:rPr>
                <w:rFonts w:ascii="Times New Roman" w:eastAsia="仿宋_GB2312" w:hAnsi="Times New Roman" w:cs="Times New Roman" w:hint="eastAsia"/>
                <w:szCs w:val="21"/>
              </w:rPr>
              <w:t>按估价价值扣除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sidRPr="009310D5">
              <w:rPr>
                <w:rFonts w:ascii="Times New Roman" w:eastAsia="仿宋_GB2312" w:hAnsi="Times New Roman" w:cs="Times New Roman"/>
                <w:szCs w:val="21"/>
              </w:rPr>
              <w:t>5.6%</w:t>
            </w:r>
            <w:r w:rsidRPr="009310D5">
              <w:rPr>
                <w:rFonts w:ascii="Times New Roman" w:eastAsia="仿宋_GB2312" w:hAnsi="Times New Roman" w:cs="Times New Roman"/>
                <w:szCs w:val="21"/>
              </w:rPr>
              <w:t>征收</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5</w:t>
            </w:r>
          </w:p>
        </w:tc>
        <w:tc>
          <w:tcPr>
            <w:tcW w:w="1559" w:type="dxa"/>
            <w:tcBorders>
              <w:left w:val="single" w:sz="4" w:space="0" w:color="auto"/>
            </w:tcBorders>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szCs w:val="21"/>
              </w:rPr>
              <w:t>土地增值税</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6,743</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对个人销售住房暂免征收土地增值税</w:t>
            </w:r>
            <w:r>
              <w:rPr>
                <w:rFonts w:ascii="Times New Roman" w:eastAsia="仿宋_GB2312" w:hAnsi="Times New Roman" w:cs="Times New Roman" w:hint="eastAsia"/>
                <w:szCs w:val="21"/>
              </w:rPr>
              <w:t>。车位按</w:t>
            </w:r>
            <w:r w:rsidRPr="009310D5">
              <w:rPr>
                <w:rFonts w:ascii="Times New Roman" w:eastAsia="仿宋_GB2312" w:hAnsi="Times New Roman" w:cs="Times New Roman" w:hint="eastAsia"/>
                <w:szCs w:val="21"/>
              </w:rPr>
              <w:t>估价价值扣除</w:t>
            </w:r>
            <w:r w:rsidRPr="009310D5">
              <w:rPr>
                <w:rFonts w:ascii="Times New Roman" w:eastAsia="仿宋_GB2312" w:hAnsi="Times New Roman" w:cs="Times New Roman"/>
                <w:szCs w:val="21"/>
              </w:rPr>
              <w:t>5%</w:t>
            </w:r>
            <w:r w:rsidRPr="009310D5">
              <w:rPr>
                <w:rFonts w:ascii="Times New Roman" w:eastAsia="仿宋_GB2312" w:hAnsi="Times New Roman" w:cs="Times New Roman"/>
                <w:szCs w:val="21"/>
              </w:rPr>
              <w:t>增值税后的</w:t>
            </w:r>
            <w:r w:rsidRPr="009310D5">
              <w:rPr>
                <w:rFonts w:ascii="Times New Roman" w:eastAsia="仿宋_GB2312" w:hAnsi="Times New Roman" w:cs="Times New Roman"/>
                <w:szCs w:val="21"/>
              </w:rPr>
              <w:t>6%</w:t>
            </w:r>
            <w:r w:rsidRPr="009310D5">
              <w:rPr>
                <w:rFonts w:ascii="Times New Roman" w:eastAsia="仿宋_GB2312" w:hAnsi="Times New Roman" w:cs="Times New Roman"/>
                <w:szCs w:val="21"/>
              </w:rPr>
              <w:t>征收</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hint="eastAsia"/>
                <w:szCs w:val="21"/>
              </w:rPr>
              <w:t>6</w:t>
            </w:r>
          </w:p>
        </w:tc>
        <w:tc>
          <w:tcPr>
            <w:tcW w:w="1559" w:type="dxa"/>
            <w:tcBorders>
              <w:left w:val="single" w:sz="4" w:space="0" w:color="auto"/>
            </w:tcBorders>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个人所得税</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23</w:t>
            </w:r>
            <w:r w:rsidRPr="002B05B5">
              <w:rPr>
                <w:rFonts w:ascii="Times New Roman" w:eastAsia="仿宋_GB2312" w:hAnsi="Times New Roman" w:cs="Times New Roman"/>
                <w:szCs w:val="21"/>
              </w:rPr>
              <w:t>,</w:t>
            </w:r>
            <w:r>
              <w:rPr>
                <w:rFonts w:ascii="Times New Roman" w:eastAsia="仿宋_GB2312" w:hAnsi="Times New Roman" w:cs="Times New Roman" w:hint="eastAsia"/>
                <w:szCs w:val="21"/>
              </w:rPr>
              <w:t>016</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产权</w:t>
            </w:r>
            <w:r>
              <w:rPr>
                <w:rFonts w:ascii="Times New Roman" w:eastAsia="仿宋_GB2312" w:hAnsi="Times New Roman" w:cs="Times New Roman" w:hint="eastAsia"/>
                <w:szCs w:val="21"/>
              </w:rPr>
              <w:t>已</w:t>
            </w:r>
            <w:r w:rsidRPr="00E36ED6">
              <w:rPr>
                <w:rFonts w:ascii="Times New Roman" w:eastAsia="仿宋_GB2312" w:hAnsi="Times New Roman" w:cs="Times New Roman" w:hint="eastAsia"/>
                <w:szCs w:val="21"/>
              </w:rPr>
              <w:t>满五年，</w:t>
            </w:r>
            <w:r>
              <w:rPr>
                <w:rFonts w:ascii="Times New Roman" w:eastAsia="仿宋_GB2312" w:hAnsi="Times New Roman" w:cs="Times New Roman" w:hint="eastAsia"/>
                <w:szCs w:val="21"/>
              </w:rPr>
              <w:t>非家庭唯一生活用房，</w:t>
            </w:r>
            <w:r w:rsidRPr="00E36ED6">
              <w:rPr>
                <w:rFonts w:ascii="Times New Roman" w:eastAsia="仿宋_GB2312" w:hAnsi="Times New Roman" w:cs="Times New Roman"/>
                <w:szCs w:val="21"/>
              </w:rPr>
              <w:t>按评估价的</w:t>
            </w:r>
            <w:r w:rsidRPr="00E36ED6">
              <w:rPr>
                <w:rFonts w:ascii="Times New Roman" w:eastAsia="仿宋_GB2312" w:hAnsi="Times New Roman" w:cs="Times New Roman"/>
                <w:szCs w:val="21"/>
              </w:rPr>
              <w:t>1.</w:t>
            </w:r>
            <w:r>
              <w:rPr>
                <w:rFonts w:ascii="Times New Roman" w:eastAsia="仿宋_GB2312" w:hAnsi="Times New Roman" w:cs="Times New Roman"/>
                <w:szCs w:val="21"/>
              </w:rPr>
              <w:t>5</w:t>
            </w:r>
            <w:r w:rsidRPr="00E36ED6">
              <w:rPr>
                <w:rFonts w:ascii="Times New Roman" w:eastAsia="仿宋_GB2312" w:hAnsi="Times New Roman" w:cs="Times New Roman"/>
                <w:szCs w:val="21"/>
              </w:rPr>
              <w:t>%</w:t>
            </w:r>
            <w:r w:rsidRPr="00E36ED6">
              <w:rPr>
                <w:rFonts w:ascii="Times New Roman" w:eastAsia="仿宋_GB2312" w:hAnsi="Times New Roman" w:cs="Times New Roman"/>
                <w:szCs w:val="21"/>
              </w:rPr>
              <w:t>计征</w:t>
            </w:r>
            <w:r>
              <w:rPr>
                <w:rFonts w:ascii="Times New Roman" w:eastAsia="仿宋_GB2312" w:hAnsi="Times New Roman" w:cs="Times New Roman" w:hint="eastAsia"/>
                <w:szCs w:val="21"/>
              </w:rPr>
              <w:t>，卖方缴纳</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7</w:t>
            </w:r>
          </w:p>
        </w:tc>
        <w:tc>
          <w:tcPr>
            <w:tcW w:w="1559" w:type="dxa"/>
            <w:tcBorders>
              <w:left w:val="single" w:sz="4" w:space="0" w:color="auto"/>
            </w:tcBorders>
            <w:vAlign w:val="center"/>
          </w:tcPr>
          <w:p w:rsidR="00AD1455" w:rsidRPr="00E36ED6" w:rsidRDefault="00AD1455" w:rsidP="001C332C">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hint="eastAsia"/>
                <w:szCs w:val="21"/>
              </w:rPr>
              <w:t>不动产</w:t>
            </w:r>
            <w:r w:rsidRPr="00E36ED6">
              <w:rPr>
                <w:rFonts w:ascii="Times New Roman" w:eastAsia="仿宋_GB2312" w:hAnsi="Times New Roman" w:cs="Times New Roman"/>
                <w:szCs w:val="21"/>
              </w:rPr>
              <w:t>登记费</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sidRPr="002B05B5">
              <w:rPr>
                <w:rFonts w:ascii="Times New Roman" w:eastAsia="仿宋_GB2312" w:hAnsi="Times New Roman" w:cs="Times New Roman"/>
                <w:szCs w:val="21"/>
              </w:rPr>
              <w:t>-</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630</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sidRPr="00E36ED6">
              <w:rPr>
                <w:rFonts w:ascii="Times New Roman" w:eastAsia="仿宋_GB2312" w:hAnsi="Times New Roman" w:cs="Times New Roman"/>
                <w:szCs w:val="21"/>
              </w:rPr>
              <w:t>按</w:t>
            </w:r>
            <w:r>
              <w:rPr>
                <w:rFonts w:ascii="Times New Roman" w:eastAsia="仿宋_GB2312" w:hAnsi="Times New Roman" w:cs="Times New Roman"/>
                <w:szCs w:val="21"/>
              </w:rPr>
              <w:t>住宅</w:t>
            </w:r>
            <w:r w:rsidRPr="00E36ED6">
              <w:rPr>
                <w:rFonts w:ascii="Times New Roman" w:eastAsia="仿宋_GB2312" w:hAnsi="Times New Roman" w:cs="Times New Roman"/>
                <w:szCs w:val="21"/>
              </w:rPr>
              <w:t>80</w:t>
            </w:r>
            <w:r w:rsidRPr="00E36ED6">
              <w:rPr>
                <w:rFonts w:ascii="Times New Roman" w:eastAsia="仿宋_GB2312" w:hAnsi="Times New Roman" w:cs="Times New Roman"/>
                <w:szCs w:val="21"/>
              </w:rPr>
              <w:t>元</w:t>
            </w:r>
            <w:r w:rsidRPr="00E36ED6">
              <w:rPr>
                <w:rFonts w:ascii="Times New Roman" w:eastAsia="仿宋_GB2312" w:hAnsi="Times New Roman" w:cs="Times New Roman"/>
                <w:szCs w:val="21"/>
              </w:rPr>
              <w:t>/</w:t>
            </w:r>
            <w:r>
              <w:rPr>
                <w:rFonts w:ascii="Times New Roman" w:eastAsia="仿宋_GB2312" w:hAnsi="Times New Roman" w:cs="Times New Roman"/>
                <w:szCs w:val="21"/>
              </w:rPr>
              <w:t>件</w:t>
            </w:r>
            <w:r w:rsidRPr="00E36ED6">
              <w:rPr>
                <w:rFonts w:ascii="Times New Roman" w:eastAsia="仿宋_GB2312" w:hAnsi="Times New Roman" w:cs="Times New Roman"/>
                <w:szCs w:val="21"/>
              </w:rPr>
              <w:t>，</w:t>
            </w:r>
            <w:r>
              <w:rPr>
                <w:rFonts w:ascii="Times New Roman" w:eastAsia="仿宋_GB2312" w:hAnsi="Times New Roman" w:cs="Times New Roman"/>
                <w:szCs w:val="21"/>
              </w:rPr>
              <w:t>非住宅</w:t>
            </w:r>
            <w:r>
              <w:rPr>
                <w:rFonts w:ascii="Times New Roman" w:eastAsia="仿宋_GB2312" w:hAnsi="Times New Roman" w:cs="Times New Roman" w:hint="eastAsia"/>
                <w:szCs w:val="21"/>
              </w:rPr>
              <w:t>550</w:t>
            </w:r>
            <w:r>
              <w:rPr>
                <w:rFonts w:ascii="Times New Roman" w:eastAsia="仿宋_GB2312" w:hAnsi="Times New Roman" w:cs="Times New Roman" w:hint="eastAsia"/>
                <w:szCs w:val="21"/>
              </w:rPr>
              <w:t>元</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件</w:t>
            </w:r>
            <w:r>
              <w:rPr>
                <w:rFonts w:ascii="Times New Roman" w:eastAsia="仿宋_GB2312" w:hAnsi="Times New Roman" w:cs="Times New Roman" w:hint="eastAsia"/>
                <w:szCs w:val="21"/>
              </w:rPr>
              <w:t>,</w:t>
            </w:r>
            <w:r w:rsidRPr="00E36ED6">
              <w:rPr>
                <w:rFonts w:ascii="Times New Roman" w:eastAsia="仿宋_GB2312" w:hAnsi="Times New Roman" w:cs="Times New Roman"/>
                <w:szCs w:val="21"/>
              </w:rPr>
              <w:t>买方缴纳</w:t>
            </w:r>
          </w:p>
        </w:tc>
      </w:tr>
      <w:tr w:rsidR="00AD1455" w:rsidRPr="00E36ED6" w:rsidTr="001C332C">
        <w:trPr>
          <w:trHeight w:val="369"/>
        </w:trPr>
        <w:tc>
          <w:tcPr>
            <w:tcW w:w="694" w:type="dxa"/>
            <w:tcBorders>
              <w:righ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hint="eastAsia"/>
                <w:szCs w:val="21"/>
              </w:rPr>
              <w:t>8</w:t>
            </w:r>
          </w:p>
        </w:tc>
        <w:tc>
          <w:tcPr>
            <w:tcW w:w="1559" w:type="dxa"/>
            <w:tcBorders>
              <w:left w:val="single" w:sz="4" w:space="0" w:color="auto"/>
            </w:tcBorders>
            <w:vAlign w:val="center"/>
          </w:tcPr>
          <w:p w:rsidR="00AD1455" w:rsidRPr="00E36ED6" w:rsidRDefault="00AD1455" w:rsidP="001C332C">
            <w:pPr>
              <w:spacing w:line="240" w:lineRule="exact"/>
              <w:jc w:val="center"/>
              <w:rPr>
                <w:rFonts w:ascii="Times New Roman" w:eastAsia="仿宋_GB2312" w:hAnsi="Times New Roman" w:cs="Times New Roman"/>
                <w:szCs w:val="21"/>
              </w:rPr>
            </w:pPr>
            <w:r w:rsidRPr="00E36ED6">
              <w:rPr>
                <w:rFonts w:ascii="Times New Roman" w:eastAsia="仿宋_GB2312" w:hAnsi="Times New Roman" w:cs="Times New Roman"/>
                <w:szCs w:val="21"/>
              </w:rPr>
              <w:t>合计</w:t>
            </w:r>
          </w:p>
        </w:tc>
        <w:tc>
          <w:tcPr>
            <w:tcW w:w="1559"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36</w:t>
            </w:r>
            <w:r w:rsidRPr="002B05B5">
              <w:rPr>
                <w:rFonts w:ascii="Times New Roman" w:eastAsia="仿宋_GB2312" w:hAnsi="Times New Roman" w:cs="Times New Roman"/>
                <w:szCs w:val="21"/>
              </w:rPr>
              <w:t>,</w:t>
            </w:r>
            <w:r>
              <w:rPr>
                <w:rFonts w:ascii="Times New Roman" w:eastAsia="仿宋_GB2312" w:hAnsi="Times New Roman" w:cs="Times New Roman" w:hint="eastAsia"/>
                <w:szCs w:val="21"/>
              </w:rPr>
              <w:t>2</w:t>
            </w:r>
            <w:r w:rsidRPr="002B05B5">
              <w:rPr>
                <w:rFonts w:ascii="Times New Roman" w:eastAsia="仿宋_GB2312" w:hAnsi="Times New Roman" w:cs="Times New Roman"/>
                <w:szCs w:val="21"/>
              </w:rPr>
              <w:t>00</w:t>
            </w:r>
          </w:p>
        </w:tc>
        <w:tc>
          <w:tcPr>
            <w:tcW w:w="1560" w:type="dxa"/>
            <w:vAlign w:val="center"/>
          </w:tcPr>
          <w:p w:rsidR="00AD1455" w:rsidRPr="002B05B5" w:rsidRDefault="00AD1455" w:rsidP="00AD1455">
            <w:pPr>
              <w:spacing w:line="24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32</w:t>
            </w:r>
            <w:r w:rsidRPr="002B05B5">
              <w:rPr>
                <w:rFonts w:ascii="Times New Roman" w:eastAsia="仿宋_GB2312" w:hAnsi="Times New Roman" w:cs="Times New Roman"/>
                <w:szCs w:val="21"/>
              </w:rPr>
              <w:t>,</w:t>
            </w:r>
            <w:r>
              <w:rPr>
                <w:rFonts w:ascii="Times New Roman" w:eastAsia="仿宋_GB2312" w:hAnsi="Times New Roman" w:cs="Times New Roman" w:hint="eastAsia"/>
                <w:szCs w:val="21"/>
              </w:rPr>
              <w:t>5</w:t>
            </w:r>
            <w:r w:rsidRPr="002B05B5">
              <w:rPr>
                <w:rFonts w:ascii="Times New Roman" w:eastAsia="仿宋_GB2312" w:hAnsi="Times New Roman" w:cs="Times New Roman"/>
                <w:szCs w:val="21"/>
              </w:rPr>
              <w:t>00</w:t>
            </w:r>
          </w:p>
        </w:tc>
        <w:tc>
          <w:tcPr>
            <w:tcW w:w="3685" w:type="dxa"/>
            <w:vAlign w:val="center"/>
          </w:tcPr>
          <w:p w:rsidR="00AD1455" w:rsidRPr="00E36ED6" w:rsidRDefault="00AD1455" w:rsidP="007E3545">
            <w:pPr>
              <w:spacing w:line="240" w:lineRule="exact"/>
              <w:rPr>
                <w:rFonts w:ascii="Times New Roman" w:eastAsia="仿宋_GB2312" w:hAnsi="Times New Roman" w:cs="Times New Roman"/>
                <w:szCs w:val="21"/>
              </w:rPr>
            </w:pPr>
            <w:r>
              <w:rPr>
                <w:rFonts w:ascii="仿宋_GB2312" w:eastAsia="仿宋_GB2312" w:hAnsi="宋体" w:cs="宋体" w:hint="eastAsia"/>
                <w:color w:val="000000"/>
                <w:kern w:val="0"/>
                <w:szCs w:val="21"/>
              </w:rPr>
              <w:t>佰</w:t>
            </w:r>
            <w:r w:rsidRPr="00767362">
              <w:rPr>
                <w:rFonts w:ascii="仿宋_GB2312" w:eastAsia="仿宋_GB2312" w:hAnsi="宋体" w:cs="宋体" w:hint="eastAsia"/>
                <w:color w:val="000000"/>
                <w:kern w:val="0"/>
                <w:szCs w:val="21"/>
              </w:rPr>
              <w:t>元以下尾数往上取整</w:t>
            </w:r>
          </w:p>
        </w:tc>
      </w:tr>
    </w:tbl>
    <w:p w:rsidR="008615E2" w:rsidRPr="00767362" w:rsidRDefault="008615E2" w:rsidP="008615E2">
      <w:pPr>
        <w:spacing w:line="42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备注：上述买、卖双方的交易税费仅供参考，实际缴纳税费金额应以税务机关核定的为准。</w:t>
      </w:r>
    </w:p>
    <w:p w:rsidR="008615E2" w:rsidRPr="00767362" w:rsidRDefault="008615E2" w:rsidP="008615E2">
      <w:pPr>
        <w:spacing w:line="420" w:lineRule="exact"/>
        <w:ind w:firstLineChars="200" w:firstLine="480"/>
        <w:rPr>
          <w:rFonts w:ascii="仿宋_GB2312" w:eastAsia="仿宋_GB2312" w:hAnsi="宋体" w:cs="宋体"/>
          <w:sz w:val="24"/>
          <w:szCs w:val="24"/>
        </w:rPr>
      </w:pPr>
      <w:r w:rsidRPr="00767362">
        <w:rPr>
          <w:rFonts w:ascii="仿宋_GB2312" w:eastAsia="仿宋_GB2312" w:hAnsi="宋体" w:cs="宋体" w:hint="eastAsia"/>
          <w:sz w:val="24"/>
          <w:szCs w:val="24"/>
        </w:rPr>
        <w:t>（</w:t>
      </w:r>
      <w:r>
        <w:rPr>
          <w:rFonts w:ascii="仿宋_GB2312" w:eastAsia="仿宋_GB2312" w:hAnsi="宋体" w:cs="宋体"/>
          <w:sz w:val="24"/>
          <w:szCs w:val="24"/>
        </w:rPr>
        <w:t>2</w:t>
      </w:r>
      <w:r w:rsidRPr="00767362">
        <w:rPr>
          <w:rFonts w:ascii="仿宋_GB2312" w:eastAsia="仿宋_GB2312" w:hAnsi="宋体" w:cs="宋体" w:hint="eastAsia"/>
          <w:sz w:val="24"/>
          <w:szCs w:val="24"/>
        </w:rPr>
        <w:t>）其他欠费情况</w:t>
      </w:r>
    </w:p>
    <w:p w:rsidR="006F4BF8" w:rsidRDefault="008615E2" w:rsidP="008615E2">
      <w:pPr>
        <w:spacing w:line="420" w:lineRule="exact"/>
        <w:ind w:firstLineChars="200" w:firstLine="480"/>
        <w:rPr>
          <w:rFonts w:ascii="仿宋_GB2312" w:eastAsia="仿宋_GB2312" w:hAnsi="宋体" w:cs="Times New Roman"/>
          <w:sz w:val="24"/>
          <w:szCs w:val="24"/>
        </w:rPr>
      </w:pPr>
      <w:r w:rsidRPr="00767362">
        <w:rPr>
          <w:rFonts w:ascii="仿宋_GB2312" w:eastAsia="仿宋_GB2312" w:hAnsi="宋体" w:cs="Times New Roman" w:hint="eastAsia"/>
          <w:sz w:val="24"/>
          <w:szCs w:val="24"/>
        </w:rPr>
        <w:t>由于估价委托人未告知</w:t>
      </w:r>
      <w:r>
        <w:rPr>
          <w:rFonts w:ascii="仿宋_GB2312" w:eastAsia="仿宋_GB2312" w:hAnsi="宋体" w:cs="Times New Roman" w:hint="eastAsia"/>
          <w:sz w:val="24"/>
          <w:szCs w:val="24"/>
        </w:rPr>
        <w:t>相关欠费</w:t>
      </w:r>
      <w:r w:rsidRPr="00767362">
        <w:rPr>
          <w:rFonts w:ascii="仿宋_GB2312" w:eastAsia="仿宋_GB2312" w:hAnsi="宋体" w:cs="Times New Roman" w:hint="eastAsia"/>
          <w:sz w:val="24"/>
          <w:szCs w:val="24"/>
        </w:rPr>
        <w:t>情况，注册房地产估价师未了解到估价对象是否存在</w:t>
      </w:r>
      <w:r>
        <w:rPr>
          <w:rFonts w:ascii="仿宋_GB2312" w:eastAsia="仿宋_GB2312" w:hAnsi="宋体" w:cs="Times New Roman" w:hint="eastAsia"/>
          <w:sz w:val="24"/>
          <w:szCs w:val="24"/>
        </w:rPr>
        <w:t>相关欠费</w:t>
      </w:r>
      <w:r w:rsidRPr="00767362">
        <w:rPr>
          <w:rFonts w:ascii="仿宋_GB2312" w:eastAsia="仿宋_GB2312" w:hAnsi="宋体" w:cs="Times New Roman" w:hint="eastAsia"/>
          <w:sz w:val="24"/>
          <w:szCs w:val="24"/>
        </w:rPr>
        <w:t>情况</w:t>
      </w:r>
      <w:r w:rsidR="006263DB">
        <w:rPr>
          <w:rFonts w:ascii="仿宋_GB2312" w:eastAsia="仿宋_GB2312" w:hAnsi="宋体" w:cs="Times New Roman" w:hint="eastAsia"/>
          <w:sz w:val="24"/>
          <w:szCs w:val="24"/>
        </w:rPr>
        <w:t>。</w:t>
      </w:r>
    </w:p>
    <w:p w:rsidR="002277D4" w:rsidRPr="00C3420A" w:rsidRDefault="002277D4" w:rsidP="008615E2">
      <w:pPr>
        <w:spacing w:line="420" w:lineRule="exact"/>
        <w:ind w:firstLineChars="200" w:firstLine="482"/>
        <w:outlineLvl w:val="1"/>
        <w:rPr>
          <w:rFonts w:ascii="Times New Roman" w:eastAsia="仿宋_GB2312" w:hAnsi="Times New Roman" w:cs="Times New Roman"/>
          <w:b/>
          <w:sz w:val="24"/>
          <w:szCs w:val="24"/>
        </w:rPr>
      </w:pPr>
      <w:bookmarkStart w:id="53" w:name="_Toc532563561"/>
      <w:r w:rsidRPr="00C3420A">
        <w:rPr>
          <w:rFonts w:ascii="Times New Roman" w:eastAsia="仿宋_GB2312" w:hAnsi="Times New Roman" w:cs="Times New Roman"/>
          <w:b/>
          <w:sz w:val="24"/>
          <w:szCs w:val="24"/>
        </w:rPr>
        <w:lastRenderedPageBreak/>
        <w:t>十一、注册房地产估价师</w:t>
      </w:r>
      <w:bookmarkEnd w:id="53"/>
    </w:p>
    <w:p w:rsidR="009C083D" w:rsidRPr="00C3420A" w:rsidRDefault="002277D4" w:rsidP="008615E2">
      <w:pPr>
        <w:spacing w:line="420" w:lineRule="exact"/>
        <w:jc w:val="cente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注册房地产估价师</w:t>
      </w:r>
    </w:p>
    <w:tbl>
      <w:tblPr>
        <w:tblW w:w="90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840"/>
        <w:gridCol w:w="1841"/>
        <w:gridCol w:w="2693"/>
        <w:gridCol w:w="2693"/>
      </w:tblGrid>
      <w:tr w:rsidR="006850C4" w:rsidRPr="00C3420A" w:rsidTr="00E37304">
        <w:trPr>
          <w:trHeight w:val="567"/>
        </w:trPr>
        <w:tc>
          <w:tcPr>
            <w:tcW w:w="1840" w:type="dxa"/>
            <w:vAlign w:val="center"/>
          </w:tcPr>
          <w:p w:rsidR="006850C4" w:rsidRPr="00C3420A" w:rsidRDefault="006850C4" w:rsidP="00E37304">
            <w:pPr>
              <w:jc w:val="center"/>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姓名</w:t>
            </w:r>
          </w:p>
        </w:tc>
        <w:tc>
          <w:tcPr>
            <w:tcW w:w="1841" w:type="dxa"/>
            <w:vAlign w:val="center"/>
          </w:tcPr>
          <w:p w:rsidR="006850C4" w:rsidRPr="00C3420A" w:rsidRDefault="006850C4" w:rsidP="00E37304">
            <w:pPr>
              <w:jc w:val="center"/>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注册号</w:t>
            </w:r>
          </w:p>
        </w:tc>
        <w:tc>
          <w:tcPr>
            <w:tcW w:w="2693" w:type="dxa"/>
            <w:vAlign w:val="center"/>
          </w:tcPr>
          <w:p w:rsidR="006850C4" w:rsidRPr="00C3420A" w:rsidRDefault="006850C4" w:rsidP="00E37304">
            <w:pPr>
              <w:jc w:val="center"/>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签名</w:t>
            </w:r>
          </w:p>
        </w:tc>
        <w:tc>
          <w:tcPr>
            <w:tcW w:w="2693" w:type="dxa"/>
            <w:vAlign w:val="center"/>
          </w:tcPr>
          <w:p w:rsidR="006850C4" w:rsidRPr="00C3420A" w:rsidRDefault="006850C4" w:rsidP="00E37304">
            <w:pPr>
              <w:jc w:val="center"/>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签名日期</w:t>
            </w:r>
          </w:p>
        </w:tc>
      </w:tr>
      <w:tr w:rsidR="00D9479F" w:rsidRPr="00C3420A" w:rsidTr="006263DB">
        <w:trPr>
          <w:trHeight w:hRule="exact" w:val="1418"/>
        </w:trPr>
        <w:tc>
          <w:tcPr>
            <w:tcW w:w="1840" w:type="dxa"/>
            <w:vAlign w:val="center"/>
          </w:tcPr>
          <w:p w:rsidR="00D9479F" w:rsidRPr="00C44172" w:rsidRDefault="00BF1C86" w:rsidP="00D9479F">
            <w:pPr>
              <w:jc w:val="center"/>
              <w:rPr>
                <w:rFonts w:ascii="仿宋" w:eastAsia="仿宋" w:hAnsi="仿宋" w:cs="Times New Roman"/>
                <w:sz w:val="24"/>
                <w:szCs w:val="24"/>
              </w:rPr>
            </w:pPr>
            <w:r>
              <w:rPr>
                <w:rFonts w:ascii="仿宋" w:eastAsia="仿宋" w:hAnsi="仿宋" w:cs="Times New Roman" w:hint="eastAsia"/>
                <w:sz w:val="24"/>
                <w:szCs w:val="24"/>
              </w:rPr>
              <w:t>汪艳</w:t>
            </w:r>
          </w:p>
        </w:tc>
        <w:tc>
          <w:tcPr>
            <w:tcW w:w="1841" w:type="dxa"/>
            <w:vAlign w:val="center"/>
          </w:tcPr>
          <w:p w:rsidR="00D9479F" w:rsidRPr="00C44172" w:rsidRDefault="00BF1C86" w:rsidP="00D9479F">
            <w:pPr>
              <w:jc w:val="center"/>
              <w:rPr>
                <w:rFonts w:ascii="仿宋" w:eastAsia="仿宋" w:hAnsi="仿宋" w:cs="Times New Roman"/>
                <w:sz w:val="24"/>
                <w:szCs w:val="24"/>
              </w:rPr>
            </w:pPr>
            <w:r>
              <w:rPr>
                <w:rFonts w:ascii="仿宋" w:eastAsia="仿宋" w:hAnsi="仿宋" w:cs="Times New Roman"/>
                <w:sz w:val="24"/>
                <w:szCs w:val="24"/>
              </w:rPr>
              <w:t>3520190079</w:t>
            </w:r>
          </w:p>
        </w:tc>
        <w:tc>
          <w:tcPr>
            <w:tcW w:w="2693" w:type="dxa"/>
            <w:vAlign w:val="center"/>
          </w:tcPr>
          <w:p w:rsidR="00D9479F" w:rsidRPr="00C44172" w:rsidRDefault="00D9479F" w:rsidP="00D9479F">
            <w:pPr>
              <w:jc w:val="center"/>
              <w:rPr>
                <w:rFonts w:ascii="仿宋" w:eastAsia="仿宋" w:hAnsi="仿宋" w:cs="Times New Roman"/>
                <w:sz w:val="24"/>
                <w:szCs w:val="24"/>
              </w:rPr>
            </w:pPr>
          </w:p>
        </w:tc>
        <w:tc>
          <w:tcPr>
            <w:tcW w:w="2693" w:type="dxa"/>
            <w:vAlign w:val="center"/>
          </w:tcPr>
          <w:p w:rsidR="00D9479F" w:rsidRPr="00C44172" w:rsidRDefault="00D34F65" w:rsidP="00D9479F">
            <w:pPr>
              <w:jc w:val="right"/>
              <w:rPr>
                <w:rFonts w:ascii="仿宋" w:eastAsia="仿宋" w:hAnsi="仿宋" w:cs="Times New Roman"/>
                <w:sz w:val="24"/>
                <w:szCs w:val="24"/>
              </w:rPr>
            </w:pPr>
            <w:r>
              <w:rPr>
                <w:rFonts w:ascii="仿宋" w:eastAsia="仿宋" w:hAnsi="仿宋" w:cs="Times New Roman"/>
                <w:sz w:val="24"/>
                <w:szCs w:val="24"/>
              </w:rPr>
              <w:t>2020年5月15日</w:t>
            </w:r>
          </w:p>
        </w:tc>
      </w:tr>
      <w:tr w:rsidR="00D9479F" w:rsidRPr="00C3420A" w:rsidTr="006263DB">
        <w:trPr>
          <w:trHeight w:hRule="exact" w:val="1418"/>
        </w:trPr>
        <w:tc>
          <w:tcPr>
            <w:tcW w:w="1840" w:type="dxa"/>
            <w:vAlign w:val="center"/>
          </w:tcPr>
          <w:p w:rsidR="00D9479F" w:rsidRPr="00C44172" w:rsidRDefault="00BF1C86" w:rsidP="00D9479F">
            <w:pPr>
              <w:jc w:val="center"/>
              <w:rPr>
                <w:rFonts w:ascii="仿宋" w:eastAsia="仿宋" w:hAnsi="仿宋" w:cs="Times New Roman"/>
                <w:sz w:val="24"/>
                <w:szCs w:val="24"/>
              </w:rPr>
            </w:pPr>
            <w:r>
              <w:rPr>
                <w:rFonts w:ascii="仿宋" w:eastAsia="仿宋" w:hAnsi="仿宋" w:cs="Times New Roman" w:hint="eastAsia"/>
                <w:sz w:val="24"/>
                <w:szCs w:val="24"/>
              </w:rPr>
              <w:t>夏丽花</w:t>
            </w:r>
          </w:p>
        </w:tc>
        <w:tc>
          <w:tcPr>
            <w:tcW w:w="1841" w:type="dxa"/>
            <w:vAlign w:val="center"/>
          </w:tcPr>
          <w:p w:rsidR="00D9479F" w:rsidRPr="00C44172" w:rsidRDefault="00BF1C86" w:rsidP="00D9479F">
            <w:pPr>
              <w:jc w:val="center"/>
              <w:rPr>
                <w:rFonts w:ascii="仿宋" w:eastAsia="仿宋" w:hAnsi="仿宋" w:cs="Times New Roman"/>
                <w:sz w:val="24"/>
                <w:szCs w:val="24"/>
              </w:rPr>
            </w:pPr>
            <w:r>
              <w:rPr>
                <w:rFonts w:ascii="仿宋" w:eastAsia="仿宋" w:hAnsi="仿宋" w:cs="Times New Roman"/>
                <w:sz w:val="24"/>
                <w:szCs w:val="24"/>
              </w:rPr>
              <w:t>3520150011</w:t>
            </w:r>
          </w:p>
        </w:tc>
        <w:tc>
          <w:tcPr>
            <w:tcW w:w="2693" w:type="dxa"/>
            <w:vAlign w:val="center"/>
          </w:tcPr>
          <w:p w:rsidR="00D9479F" w:rsidRPr="00C44172" w:rsidRDefault="00D9479F" w:rsidP="00D9479F">
            <w:pPr>
              <w:jc w:val="center"/>
              <w:rPr>
                <w:rFonts w:ascii="仿宋" w:eastAsia="仿宋" w:hAnsi="仿宋" w:cs="Times New Roman"/>
                <w:sz w:val="24"/>
                <w:szCs w:val="24"/>
              </w:rPr>
            </w:pPr>
          </w:p>
        </w:tc>
        <w:tc>
          <w:tcPr>
            <w:tcW w:w="2693" w:type="dxa"/>
            <w:vAlign w:val="center"/>
          </w:tcPr>
          <w:p w:rsidR="00D9479F" w:rsidRPr="00C44172" w:rsidRDefault="00D34F65" w:rsidP="00D9479F">
            <w:pPr>
              <w:jc w:val="right"/>
              <w:rPr>
                <w:rFonts w:ascii="仿宋" w:eastAsia="仿宋" w:hAnsi="仿宋" w:cs="Times New Roman"/>
                <w:sz w:val="24"/>
                <w:szCs w:val="24"/>
              </w:rPr>
            </w:pPr>
            <w:r>
              <w:rPr>
                <w:rFonts w:ascii="仿宋" w:eastAsia="仿宋" w:hAnsi="仿宋" w:cs="Times New Roman"/>
                <w:sz w:val="24"/>
                <w:szCs w:val="24"/>
              </w:rPr>
              <w:t>2020年5月15日</w:t>
            </w:r>
          </w:p>
        </w:tc>
      </w:tr>
    </w:tbl>
    <w:p w:rsidR="002277D4" w:rsidRPr="00C3420A" w:rsidRDefault="002277D4" w:rsidP="008615E2">
      <w:pPr>
        <w:spacing w:line="420" w:lineRule="exact"/>
        <w:ind w:firstLineChars="200" w:firstLine="482"/>
        <w:outlineLvl w:val="1"/>
        <w:rPr>
          <w:rFonts w:ascii="Times New Roman" w:eastAsia="仿宋_GB2312" w:hAnsi="Times New Roman" w:cs="Times New Roman"/>
          <w:b/>
          <w:sz w:val="24"/>
          <w:szCs w:val="24"/>
        </w:rPr>
      </w:pPr>
      <w:bookmarkStart w:id="54" w:name="_Toc532563562"/>
      <w:r w:rsidRPr="00C3420A">
        <w:rPr>
          <w:rFonts w:ascii="Times New Roman" w:eastAsia="仿宋_GB2312" w:hAnsi="Times New Roman" w:cs="Times New Roman"/>
          <w:b/>
          <w:sz w:val="24"/>
          <w:szCs w:val="24"/>
        </w:rPr>
        <w:t>十二、实地查勘期</w:t>
      </w:r>
      <w:bookmarkEnd w:id="54"/>
    </w:p>
    <w:p w:rsidR="002277D4" w:rsidRPr="00C3420A" w:rsidRDefault="002F090A" w:rsidP="008615E2">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2020</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4</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30</w:t>
      </w:r>
      <w:r>
        <w:rPr>
          <w:rFonts w:ascii="Times New Roman" w:eastAsia="仿宋_GB2312" w:hAnsi="Times New Roman" w:cs="Times New Roman"/>
          <w:sz w:val="24"/>
          <w:szCs w:val="24"/>
        </w:rPr>
        <w:t>日</w:t>
      </w:r>
      <w:r w:rsidR="002277D4" w:rsidRPr="00C3420A">
        <w:rPr>
          <w:rFonts w:ascii="Times New Roman" w:eastAsia="仿宋_GB2312" w:hAnsi="Times New Roman" w:cs="Times New Roman"/>
          <w:sz w:val="24"/>
          <w:szCs w:val="24"/>
        </w:rPr>
        <w:t>。</w:t>
      </w:r>
    </w:p>
    <w:p w:rsidR="002277D4" w:rsidRPr="00C3420A" w:rsidRDefault="002277D4" w:rsidP="008615E2">
      <w:pPr>
        <w:spacing w:line="420" w:lineRule="exact"/>
        <w:ind w:firstLineChars="200" w:firstLine="482"/>
        <w:outlineLvl w:val="1"/>
        <w:rPr>
          <w:rFonts w:ascii="Times New Roman" w:eastAsia="仿宋_GB2312" w:hAnsi="Times New Roman" w:cs="Times New Roman"/>
          <w:b/>
          <w:sz w:val="24"/>
          <w:szCs w:val="24"/>
        </w:rPr>
      </w:pPr>
      <w:bookmarkStart w:id="55" w:name="_Toc532563563"/>
      <w:r w:rsidRPr="00C3420A">
        <w:rPr>
          <w:rFonts w:ascii="Times New Roman" w:eastAsia="仿宋_GB2312" w:hAnsi="Times New Roman" w:cs="Times New Roman"/>
          <w:b/>
          <w:sz w:val="24"/>
          <w:szCs w:val="24"/>
        </w:rPr>
        <w:t>十三、估价作业期</w:t>
      </w:r>
      <w:bookmarkEnd w:id="55"/>
    </w:p>
    <w:p w:rsidR="002277D4" w:rsidRDefault="002F090A" w:rsidP="008615E2">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2020</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4</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日</w:t>
      </w:r>
      <w:r w:rsidR="002277D4" w:rsidRPr="00C3420A">
        <w:rPr>
          <w:rFonts w:ascii="Times New Roman" w:eastAsia="仿宋_GB2312" w:hAnsi="Times New Roman" w:cs="Times New Roman"/>
          <w:sz w:val="24"/>
          <w:szCs w:val="24"/>
        </w:rPr>
        <w:t>至</w:t>
      </w:r>
      <w:r w:rsidR="00D34F65">
        <w:rPr>
          <w:rFonts w:ascii="Times New Roman" w:eastAsia="仿宋_GB2312" w:hAnsi="Times New Roman" w:cs="Times New Roman"/>
          <w:sz w:val="24"/>
          <w:szCs w:val="24"/>
        </w:rPr>
        <w:t>2020</w:t>
      </w:r>
      <w:r w:rsidR="00D34F65">
        <w:rPr>
          <w:rFonts w:ascii="Times New Roman" w:eastAsia="仿宋_GB2312" w:hAnsi="Times New Roman" w:cs="Times New Roman"/>
          <w:sz w:val="24"/>
          <w:szCs w:val="24"/>
        </w:rPr>
        <w:t>年</w:t>
      </w:r>
      <w:r w:rsidR="00D34F65">
        <w:rPr>
          <w:rFonts w:ascii="Times New Roman" w:eastAsia="仿宋_GB2312" w:hAnsi="Times New Roman" w:cs="Times New Roman"/>
          <w:sz w:val="24"/>
          <w:szCs w:val="24"/>
        </w:rPr>
        <w:t>5</w:t>
      </w:r>
      <w:r w:rsidR="00D34F65">
        <w:rPr>
          <w:rFonts w:ascii="Times New Roman" w:eastAsia="仿宋_GB2312" w:hAnsi="Times New Roman" w:cs="Times New Roman"/>
          <w:sz w:val="24"/>
          <w:szCs w:val="24"/>
        </w:rPr>
        <w:t>月</w:t>
      </w:r>
      <w:r w:rsidR="00D34F65">
        <w:rPr>
          <w:rFonts w:ascii="Times New Roman" w:eastAsia="仿宋_GB2312" w:hAnsi="Times New Roman" w:cs="Times New Roman"/>
          <w:sz w:val="24"/>
          <w:szCs w:val="24"/>
        </w:rPr>
        <w:t>15</w:t>
      </w:r>
      <w:r w:rsidR="00D34F65">
        <w:rPr>
          <w:rFonts w:ascii="Times New Roman" w:eastAsia="仿宋_GB2312" w:hAnsi="Times New Roman" w:cs="Times New Roman"/>
          <w:sz w:val="24"/>
          <w:szCs w:val="24"/>
        </w:rPr>
        <w:t>日</w:t>
      </w:r>
      <w:r w:rsidR="002277D4" w:rsidRPr="00C3420A">
        <w:rPr>
          <w:rFonts w:ascii="Times New Roman" w:eastAsia="仿宋_GB2312" w:hAnsi="Times New Roman" w:cs="Times New Roman"/>
          <w:sz w:val="24"/>
          <w:szCs w:val="24"/>
        </w:rPr>
        <w:t>。</w:t>
      </w:r>
    </w:p>
    <w:p w:rsidR="004C2BAB" w:rsidRDefault="004C2BAB" w:rsidP="008615E2">
      <w:pPr>
        <w:spacing w:line="420" w:lineRule="exact"/>
        <w:ind w:firstLineChars="200" w:firstLine="480"/>
        <w:rPr>
          <w:rFonts w:ascii="Times New Roman" w:eastAsia="仿宋_GB2312" w:hAnsi="Times New Roman" w:cs="Times New Roman"/>
          <w:sz w:val="24"/>
          <w:szCs w:val="24"/>
        </w:rPr>
      </w:pPr>
    </w:p>
    <w:p w:rsidR="00A1596D" w:rsidRDefault="00A1596D" w:rsidP="008615E2">
      <w:pPr>
        <w:spacing w:line="420" w:lineRule="exact"/>
        <w:ind w:firstLineChars="200" w:firstLine="480"/>
        <w:rPr>
          <w:rFonts w:ascii="Times New Roman" w:eastAsia="仿宋_GB2312" w:hAnsi="Times New Roman" w:cs="Times New Roman"/>
          <w:sz w:val="24"/>
          <w:szCs w:val="24"/>
        </w:rPr>
      </w:pPr>
    </w:p>
    <w:p w:rsidR="00A1596D" w:rsidRPr="00C3420A" w:rsidRDefault="00A1596D" w:rsidP="008615E2">
      <w:pPr>
        <w:spacing w:line="420" w:lineRule="exact"/>
        <w:ind w:firstLineChars="200" w:firstLine="480"/>
        <w:rPr>
          <w:rFonts w:ascii="Times New Roman" w:eastAsia="仿宋_GB2312" w:hAnsi="Times New Roman" w:cs="Times New Roman"/>
          <w:sz w:val="24"/>
          <w:szCs w:val="24"/>
        </w:rPr>
      </w:pPr>
    </w:p>
    <w:p w:rsidR="002A7849" w:rsidRPr="00C3420A" w:rsidRDefault="000963E1" w:rsidP="008615E2">
      <w:pPr>
        <w:spacing w:line="420" w:lineRule="exact"/>
        <w:ind w:firstLineChars="1700" w:firstLine="4096"/>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t>福建华成房地产土地资产评估有限公司</w:t>
      </w:r>
      <w:r w:rsidR="002A7849" w:rsidRPr="00C3420A">
        <w:rPr>
          <w:rFonts w:ascii="Times New Roman" w:eastAsia="仿宋_GB2312" w:hAnsi="Times New Roman" w:cs="Times New Roman"/>
          <w:b/>
          <w:sz w:val="24"/>
          <w:szCs w:val="24"/>
        </w:rPr>
        <w:t>（公章）</w:t>
      </w:r>
    </w:p>
    <w:p w:rsidR="002A7849" w:rsidRDefault="00A1596D" w:rsidP="008615E2">
      <w:pPr>
        <w:spacing w:line="420" w:lineRule="exact"/>
        <w:ind w:right="964"/>
        <w:jc w:val="center"/>
        <w:rPr>
          <w:rFonts w:ascii="仿宋_GB2312" w:eastAsia="仿宋_GB2312" w:hAnsi="仿宋_GB2312" w:cs="仿宋_GB2312"/>
          <w:b/>
          <w:sz w:val="24"/>
          <w:szCs w:val="24"/>
        </w:rPr>
      </w:pPr>
      <w:r>
        <w:rPr>
          <w:rFonts w:ascii="Times New Roman" w:eastAsia="仿宋_GB2312" w:hAnsi="Times New Roman" w:cs="Times New Roman" w:hint="eastAsia"/>
          <w:b/>
          <w:sz w:val="24"/>
          <w:szCs w:val="24"/>
        </w:rPr>
        <w:t xml:space="preserve">                                          </w:t>
      </w:r>
      <w:r w:rsidR="002B05B5">
        <w:rPr>
          <w:rFonts w:ascii="Times New Roman" w:eastAsia="仿宋_GB2312" w:hAnsi="Times New Roman" w:cs="Times New Roman"/>
          <w:b/>
          <w:sz w:val="24"/>
          <w:szCs w:val="24"/>
        </w:rPr>
        <w:t>二</w:t>
      </w:r>
      <w:r w:rsidR="002B05B5">
        <w:rPr>
          <w:rFonts w:ascii="宋体" w:eastAsia="宋体" w:hAnsi="宋体" w:cs="宋体" w:hint="eastAsia"/>
          <w:b/>
          <w:sz w:val="24"/>
          <w:szCs w:val="24"/>
        </w:rPr>
        <w:t>〇</w:t>
      </w:r>
      <w:r w:rsidR="002B05B5">
        <w:rPr>
          <w:rFonts w:ascii="仿宋_GB2312" w:eastAsia="仿宋_GB2312" w:hAnsi="仿宋_GB2312" w:cs="仿宋_GB2312" w:hint="eastAsia"/>
          <w:b/>
          <w:sz w:val="24"/>
          <w:szCs w:val="24"/>
        </w:rPr>
        <w:t>二</w:t>
      </w:r>
      <w:r w:rsidR="002B05B5">
        <w:rPr>
          <w:rFonts w:ascii="宋体" w:eastAsia="宋体" w:hAnsi="宋体" w:cs="宋体" w:hint="eastAsia"/>
          <w:b/>
          <w:sz w:val="24"/>
          <w:szCs w:val="24"/>
        </w:rPr>
        <w:t>〇</w:t>
      </w:r>
      <w:r w:rsidR="002B05B5">
        <w:rPr>
          <w:rFonts w:ascii="仿宋_GB2312" w:eastAsia="仿宋_GB2312" w:hAnsi="仿宋_GB2312" w:cs="仿宋_GB2312" w:hint="eastAsia"/>
          <w:b/>
          <w:sz w:val="24"/>
          <w:szCs w:val="24"/>
        </w:rPr>
        <w:t>年五月十五日</w:t>
      </w:r>
    </w:p>
    <w:p w:rsidR="001B37BF" w:rsidRDefault="001B37BF" w:rsidP="008615E2">
      <w:pPr>
        <w:spacing w:line="420" w:lineRule="exact"/>
        <w:ind w:right="964"/>
        <w:jc w:val="center"/>
        <w:rPr>
          <w:rFonts w:ascii="仿宋_GB2312" w:eastAsia="仿宋_GB2312" w:hAnsi="仿宋_GB2312" w:cs="仿宋_GB2312"/>
          <w:b/>
          <w:sz w:val="24"/>
          <w:szCs w:val="24"/>
        </w:rPr>
      </w:pPr>
    </w:p>
    <w:p w:rsidR="001B37BF" w:rsidRDefault="001B37BF"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A1596D" w:rsidRDefault="00A1596D" w:rsidP="008615E2">
      <w:pPr>
        <w:spacing w:line="420" w:lineRule="exact"/>
        <w:ind w:right="964"/>
        <w:jc w:val="center"/>
        <w:rPr>
          <w:rFonts w:ascii="仿宋_GB2312" w:eastAsia="仿宋_GB2312" w:hAnsi="仿宋_GB2312" w:cs="仿宋_GB2312"/>
          <w:b/>
          <w:sz w:val="24"/>
          <w:szCs w:val="24"/>
        </w:rPr>
      </w:pPr>
    </w:p>
    <w:p w:rsidR="00D23F33" w:rsidRDefault="00D23F33" w:rsidP="008615E2">
      <w:pPr>
        <w:spacing w:line="420" w:lineRule="exact"/>
        <w:ind w:right="964"/>
        <w:jc w:val="center"/>
        <w:rPr>
          <w:rFonts w:ascii="仿宋_GB2312" w:eastAsia="仿宋_GB2312" w:hAnsi="仿宋_GB2312" w:cs="仿宋_GB2312"/>
          <w:b/>
          <w:sz w:val="24"/>
          <w:szCs w:val="24"/>
        </w:rPr>
      </w:pPr>
    </w:p>
    <w:p w:rsidR="00EC20E8" w:rsidRPr="00C3420A" w:rsidRDefault="00EC20E8" w:rsidP="00661652">
      <w:pPr>
        <w:spacing w:beforeLines="50" w:afterLines="50"/>
        <w:jc w:val="center"/>
        <w:outlineLvl w:val="0"/>
        <w:rPr>
          <w:rFonts w:ascii="Times New Roman" w:eastAsia="仿宋_GB2312" w:hAnsi="Times New Roman" w:cs="Times New Roman"/>
          <w:b/>
          <w:sz w:val="32"/>
          <w:szCs w:val="32"/>
        </w:rPr>
      </w:pPr>
      <w:bookmarkStart w:id="56" w:name="_Toc532563583"/>
      <w:r w:rsidRPr="00C3420A">
        <w:rPr>
          <w:rFonts w:ascii="Times New Roman" w:eastAsia="仿宋_GB2312" w:hAnsi="Times New Roman" w:cs="Times New Roman"/>
          <w:b/>
          <w:sz w:val="32"/>
          <w:szCs w:val="32"/>
        </w:rPr>
        <w:lastRenderedPageBreak/>
        <w:t>附件</w:t>
      </w:r>
      <w:bookmarkEnd w:id="56"/>
    </w:p>
    <w:p w:rsidR="00DD28B8" w:rsidRPr="00C3420A" w:rsidRDefault="00DD28B8" w:rsidP="00DD28B8">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一、</w:t>
      </w:r>
      <w:r>
        <w:rPr>
          <w:rFonts w:ascii="Times New Roman" w:eastAsia="仿宋_GB2312" w:hAnsi="Times New Roman" w:cs="Times New Roman"/>
          <w:sz w:val="24"/>
          <w:szCs w:val="24"/>
        </w:rPr>
        <w:t>《福建省福清市人民法院评估委托书》〔</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2019</w:t>
      </w:r>
      <w:r w:rsidR="00C7356E">
        <w:rPr>
          <w:rFonts w:ascii="Times New Roman" w:eastAsia="仿宋_GB2312" w:hAnsi="Times New Roman" w:cs="Times New Roman"/>
          <w:sz w:val="24"/>
          <w:szCs w:val="24"/>
        </w:rPr>
        <w:t>）闽</w:t>
      </w:r>
      <w:r w:rsidR="00C7356E">
        <w:rPr>
          <w:rFonts w:ascii="Times New Roman" w:eastAsia="仿宋_GB2312" w:hAnsi="Times New Roman" w:cs="Times New Roman"/>
          <w:sz w:val="24"/>
          <w:szCs w:val="24"/>
        </w:rPr>
        <w:t>0181</w:t>
      </w:r>
      <w:r w:rsidR="00C7356E">
        <w:rPr>
          <w:rFonts w:ascii="Times New Roman" w:eastAsia="仿宋_GB2312" w:hAnsi="Times New Roman" w:cs="Times New Roman"/>
          <w:sz w:val="24"/>
          <w:szCs w:val="24"/>
        </w:rPr>
        <w:t>执</w:t>
      </w:r>
      <w:r w:rsidR="00C7356E">
        <w:rPr>
          <w:rFonts w:ascii="Times New Roman" w:eastAsia="仿宋_GB2312" w:hAnsi="Times New Roman" w:cs="Times New Roman"/>
          <w:sz w:val="24"/>
          <w:szCs w:val="24"/>
        </w:rPr>
        <w:t>5098</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5100</w:t>
      </w:r>
      <w:r w:rsidR="00C7356E">
        <w:rPr>
          <w:rFonts w:ascii="Times New Roman" w:eastAsia="仿宋_GB2312" w:hAnsi="Times New Roman" w:cs="Times New Roman"/>
          <w:sz w:val="24"/>
          <w:szCs w:val="24"/>
        </w:rPr>
        <w:t>、</w:t>
      </w:r>
      <w:r w:rsidR="00C7356E">
        <w:rPr>
          <w:rFonts w:ascii="Times New Roman" w:eastAsia="仿宋_GB2312" w:hAnsi="Times New Roman" w:cs="Times New Roman"/>
          <w:sz w:val="24"/>
          <w:szCs w:val="24"/>
        </w:rPr>
        <w:t>5487</w:t>
      </w:r>
      <w:r w:rsidR="00C7356E">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p>
    <w:p w:rsidR="00DD28B8" w:rsidRPr="00C3420A" w:rsidRDefault="00DD28B8" w:rsidP="00DD28B8">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二、估价对象位置图</w:t>
      </w:r>
    </w:p>
    <w:p w:rsidR="00DD28B8" w:rsidRPr="00C3420A" w:rsidRDefault="00DD28B8" w:rsidP="00DD28B8">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三、估价对象内外部状况及周围环境和景观的照片</w:t>
      </w:r>
    </w:p>
    <w:p w:rsidR="00DD28B8" w:rsidRPr="00C3420A" w:rsidRDefault="00DD28B8" w:rsidP="00DD28B8">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四、专业帮助情况和相关专业意见</w:t>
      </w:r>
    </w:p>
    <w:p w:rsidR="00DD28B8" w:rsidRPr="006F4F95" w:rsidRDefault="00661652" w:rsidP="00DD28B8">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五</w:t>
      </w:r>
      <w:r w:rsidR="00DD28B8" w:rsidRPr="00C3420A">
        <w:rPr>
          <w:rFonts w:ascii="Times New Roman" w:eastAsia="仿宋_GB2312" w:hAnsi="Times New Roman" w:cs="Times New Roman"/>
          <w:sz w:val="24"/>
          <w:szCs w:val="24"/>
        </w:rPr>
        <w:t>、估价</w:t>
      </w:r>
      <w:r w:rsidR="00DD28B8">
        <w:rPr>
          <w:rFonts w:ascii="Times New Roman" w:eastAsia="仿宋_GB2312" w:hAnsi="Times New Roman" w:cs="Times New Roman" w:hint="eastAsia"/>
          <w:sz w:val="24"/>
          <w:szCs w:val="24"/>
        </w:rPr>
        <w:t>委托人提供的相关资料（复印件）</w:t>
      </w:r>
    </w:p>
    <w:p w:rsidR="00DD28B8" w:rsidRPr="00C3420A" w:rsidRDefault="00DD28B8" w:rsidP="00DD28B8">
      <w:pPr>
        <w:spacing w:line="460" w:lineRule="exact"/>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1</w:t>
      </w:r>
      <w:r w:rsidRPr="00C3420A">
        <w:rPr>
          <w:rFonts w:ascii="Times New Roman" w:eastAsia="仿宋_GB2312" w:hAnsi="Times New Roman" w:cs="Times New Roman"/>
          <w:sz w:val="24"/>
          <w:szCs w:val="24"/>
        </w:rPr>
        <w:t>、</w:t>
      </w:r>
      <w:r w:rsidR="007E3545">
        <w:rPr>
          <w:rFonts w:ascii="Times New Roman" w:eastAsia="仿宋_GB2312" w:hAnsi="Times New Roman" w:cs="Times New Roman"/>
          <w:sz w:val="24"/>
          <w:szCs w:val="24"/>
        </w:rPr>
        <w:t>《房屋登记簿附件（所有权）》</w:t>
      </w:r>
      <w:r>
        <w:rPr>
          <w:rFonts w:ascii="Times New Roman" w:eastAsia="仿宋_GB2312" w:hAnsi="Times New Roman" w:cs="Times New Roman"/>
          <w:sz w:val="24"/>
          <w:szCs w:val="24"/>
        </w:rPr>
        <w:t>及</w:t>
      </w:r>
      <w:r w:rsidR="002E328A">
        <w:rPr>
          <w:rFonts w:ascii="Times New Roman" w:eastAsia="仿宋_GB2312" w:hAnsi="Times New Roman" w:cs="Times New Roman"/>
          <w:sz w:val="24"/>
          <w:szCs w:val="24"/>
        </w:rPr>
        <w:t>《土地登记卡》</w:t>
      </w:r>
    </w:p>
    <w:p w:rsidR="00DD28B8" w:rsidRDefault="00DD28B8" w:rsidP="00DD28B8">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hint="eastAsia"/>
          <w:sz w:val="24"/>
          <w:szCs w:val="24"/>
        </w:rPr>
        <w:t>、《福建省福清市人民法院执行裁定书》〔</w:t>
      </w:r>
      <w:r w:rsidR="00066926">
        <w:rPr>
          <w:rFonts w:ascii="Times New Roman" w:eastAsia="仿宋_GB2312" w:hAnsi="Times New Roman" w:cs="Times New Roman" w:hint="eastAsia"/>
          <w:sz w:val="24"/>
          <w:szCs w:val="24"/>
        </w:rPr>
        <w:t>（</w:t>
      </w:r>
      <w:r w:rsidR="00066926">
        <w:rPr>
          <w:rFonts w:ascii="Times New Roman" w:eastAsia="仿宋_GB2312" w:hAnsi="Times New Roman" w:cs="Times New Roman" w:hint="eastAsia"/>
          <w:sz w:val="24"/>
          <w:szCs w:val="24"/>
        </w:rPr>
        <w:t>2019</w:t>
      </w:r>
      <w:r w:rsidR="00066926">
        <w:rPr>
          <w:rFonts w:ascii="Times New Roman" w:eastAsia="仿宋_GB2312" w:hAnsi="Times New Roman" w:cs="Times New Roman" w:hint="eastAsia"/>
          <w:sz w:val="24"/>
          <w:szCs w:val="24"/>
        </w:rPr>
        <w:t>）闽</w:t>
      </w:r>
      <w:r w:rsidR="00066926">
        <w:rPr>
          <w:rFonts w:ascii="Times New Roman" w:eastAsia="仿宋_GB2312" w:hAnsi="Times New Roman" w:cs="Times New Roman" w:hint="eastAsia"/>
          <w:sz w:val="24"/>
          <w:szCs w:val="24"/>
        </w:rPr>
        <w:t>0181</w:t>
      </w:r>
      <w:r w:rsidR="00066926">
        <w:rPr>
          <w:rFonts w:ascii="Times New Roman" w:eastAsia="仿宋_GB2312" w:hAnsi="Times New Roman" w:cs="Times New Roman" w:hint="eastAsia"/>
          <w:sz w:val="24"/>
          <w:szCs w:val="24"/>
        </w:rPr>
        <w:t>执</w:t>
      </w:r>
      <w:r w:rsidR="00066926">
        <w:rPr>
          <w:rFonts w:ascii="Times New Roman" w:eastAsia="仿宋_GB2312" w:hAnsi="Times New Roman" w:cs="Times New Roman" w:hint="eastAsia"/>
          <w:sz w:val="24"/>
          <w:szCs w:val="24"/>
        </w:rPr>
        <w:t>5100</w:t>
      </w:r>
      <w:r w:rsidR="00066926">
        <w:rPr>
          <w:rFonts w:ascii="Times New Roman" w:eastAsia="仿宋_GB2312" w:hAnsi="Times New Roman" w:cs="Times New Roman" w:hint="eastAsia"/>
          <w:sz w:val="24"/>
          <w:szCs w:val="24"/>
        </w:rPr>
        <w:t>号、（</w:t>
      </w:r>
      <w:r w:rsidR="00066926">
        <w:rPr>
          <w:rFonts w:ascii="Times New Roman" w:eastAsia="仿宋_GB2312" w:hAnsi="Times New Roman" w:cs="Times New Roman" w:hint="eastAsia"/>
          <w:sz w:val="24"/>
          <w:szCs w:val="24"/>
        </w:rPr>
        <w:t>2019</w:t>
      </w:r>
      <w:r w:rsidR="00066926">
        <w:rPr>
          <w:rFonts w:ascii="Times New Roman" w:eastAsia="仿宋_GB2312" w:hAnsi="Times New Roman" w:cs="Times New Roman" w:hint="eastAsia"/>
          <w:sz w:val="24"/>
          <w:szCs w:val="24"/>
        </w:rPr>
        <w:t>）闽</w:t>
      </w:r>
      <w:r w:rsidR="00066926">
        <w:rPr>
          <w:rFonts w:ascii="Times New Roman" w:eastAsia="仿宋_GB2312" w:hAnsi="Times New Roman" w:cs="Times New Roman" w:hint="eastAsia"/>
          <w:sz w:val="24"/>
          <w:szCs w:val="24"/>
        </w:rPr>
        <w:t>0181</w:t>
      </w:r>
      <w:r w:rsidR="00066926">
        <w:rPr>
          <w:rFonts w:ascii="Times New Roman" w:eastAsia="仿宋_GB2312" w:hAnsi="Times New Roman" w:cs="Times New Roman" w:hint="eastAsia"/>
          <w:sz w:val="24"/>
          <w:szCs w:val="24"/>
        </w:rPr>
        <w:t>执</w:t>
      </w:r>
      <w:r w:rsidR="00066926">
        <w:rPr>
          <w:rFonts w:ascii="Times New Roman" w:eastAsia="仿宋_GB2312" w:hAnsi="Times New Roman" w:cs="Times New Roman" w:hint="eastAsia"/>
          <w:sz w:val="24"/>
          <w:szCs w:val="24"/>
        </w:rPr>
        <w:t>5098</w:t>
      </w:r>
      <w:r w:rsidR="00066926">
        <w:rPr>
          <w:rFonts w:ascii="Times New Roman" w:eastAsia="仿宋_GB2312" w:hAnsi="Times New Roman" w:cs="Times New Roman" w:hint="eastAsia"/>
          <w:sz w:val="24"/>
          <w:szCs w:val="24"/>
        </w:rPr>
        <w:t>号之一、（</w:t>
      </w:r>
      <w:r w:rsidR="00066926">
        <w:rPr>
          <w:rFonts w:ascii="Times New Roman" w:eastAsia="仿宋_GB2312" w:hAnsi="Times New Roman" w:cs="Times New Roman" w:hint="eastAsia"/>
          <w:sz w:val="24"/>
          <w:szCs w:val="24"/>
        </w:rPr>
        <w:t>2019</w:t>
      </w:r>
      <w:r w:rsidR="00066926">
        <w:rPr>
          <w:rFonts w:ascii="Times New Roman" w:eastAsia="仿宋_GB2312" w:hAnsi="Times New Roman" w:cs="Times New Roman" w:hint="eastAsia"/>
          <w:sz w:val="24"/>
          <w:szCs w:val="24"/>
        </w:rPr>
        <w:t>）闽</w:t>
      </w:r>
      <w:r w:rsidR="00066926">
        <w:rPr>
          <w:rFonts w:ascii="Times New Roman" w:eastAsia="仿宋_GB2312" w:hAnsi="Times New Roman" w:cs="Times New Roman" w:hint="eastAsia"/>
          <w:sz w:val="24"/>
          <w:szCs w:val="24"/>
        </w:rPr>
        <w:t>0181</w:t>
      </w:r>
      <w:r w:rsidR="00066926">
        <w:rPr>
          <w:rFonts w:ascii="Times New Roman" w:eastAsia="仿宋_GB2312" w:hAnsi="Times New Roman" w:cs="Times New Roman" w:hint="eastAsia"/>
          <w:sz w:val="24"/>
          <w:szCs w:val="24"/>
        </w:rPr>
        <w:t>执</w:t>
      </w:r>
      <w:r w:rsidR="00066926">
        <w:rPr>
          <w:rFonts w:ascii="Times New Roman" w:eastAsia="仿宋_GB2312" w:hAnsi="Times New Roman" w:cs="Times New Roman" w:hint="eastAsia"/>
          <w:sz w:val="24"/>
          <w:szCs w:val="24"/>
        </w:rPr>
        <w:t>5487</w:t>
      </w:r>
      <w:r w:rsidR="00066926">
        <w:rPr>
          <w:rFonts w:ascii="Times New Roman" w:eastAsia="仿宋_GB2312" w:hAnsi="Times New Roman" w:cs="Times New Roman" w:hint="eastAsia"/>
          <w:sz w:val="24"/>
          <w:szCs w:val="24"/>
        </w:rPr>
        <w:t>号之一</w:t>
      </w:r>
      <w:r>
        <w:rPr>
          <w:rFonts w:ascii="Times New Roman" w:eastAsia="仿宋_GB2312" w:hAnsi="Times New Roman" w:cs="Times New Roman" w:hint="eastAsia"/>
          <w:sz w:val="24"/>
          <w:szCs w:val="24"/>
        </w:rPr>
        <w:t>〕</w:t>
      </w:r>
    </w:p>
    <w:p w:rsidR="00DD28B8" w:rsidRPr="00C3420A" w:rsidRDefault="00661652" w:rsidP="00DD28B8">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六</w:t>
      </w:r>
      <w:r w:rsidR="00DD28B8" w:rsidRPr="00C3420A">
        <w:rPr>
          <w:rFonts w:ascii="Times New Roman" w:eastAsia="仿宋_GB2312" w:hAnsi="Times New Roman" w:cs="Times New Roman"/>
          <w:sz w:val="24"/>
          <w:szCs w:val="24"/>
        </w:rPr>
        <w:t>、房地产估价机构营业执照复印件</w:t>
      </w:r>
    </w:p>
    <w:p w:rsidR="00DD28B8" w:rsidRPr="00C3420A" w:rsidRDefault="00661652" w:rsidP="00DD28B8">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七</w:t>
      </w:r>
      <w:r w:rsidR="00DD28B8" w:rsidRPr="00C3420A">
        <w:rPr>
          <w:rFonts w:ascii="Times New Roman" w:eastAsia="仿宋_GB2312" w:hAnsi="Times New Roman" w:cs="Times New Roman"/>
          <w:sz w:val="24"/>
          <w:szCs w:val="24"/>
        </w:rPr>
        <w:t>、房地产估价机构备案证书复印件</w:t>
      </w:r>
    </w:p>
    <w:p w:rsidR="009C083D" w:rsidRPr="00C3420A" w:rsidRDefault="00661652" w:rsidP="00DD28B8">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八</w:t>
      </w:r>
      <w:r w:rsidR="00DD28B8" w:rsidRPr="00C3420A">
        <w:rPr>
          <w:rFonts w:ascii="Times New Roman" w:eastAsia="仿宋_GB2312" w:hAnsi="Times New Roman" w:cs="Times New Roman"/>
          <w:sz w:val="24"/>
          <w:szCs w:val="24"/>
        </w:rPr>
        <w:t>、房地产估价师注册证书复印件</w:t>
      </w:r>
    </w:p>
    <w:p w:rsidR="009C083D" w:rsidRPr="00C3420A" w:rsidRDefault="009C083D" w:rsidP="009D2D09">
      <w:pPr>
        <w:rPr>
          <w:rFonts w:ascii="Times New Roman" w:hAnsi="Times New Roman" w:cs="Times New Roman"/>
        </w:rPr>
      </w:pPr>
    </w:p>
    <w:p w:rsidR="00EC20E8" w:rsidRPr="00C3420A" w:rsidRDefault="00EC20E8" w:rsidP="009D2D09">
      <w:pPr>
        <w:rPr>
          <w:rFonts w:ascii="Times New Roman" w:hAnsi="Times New Roman" w:cs="Times New Roman"/>
        </w:rPr>
        <w:sectPr w:rsidR="00EC20E8" w:rsidRPr="00C3420A" w:rsidSect="00EF347E">
          <w:pgSz w:w="11906" w:h="16838" w:code="9"/>
          <w:pgMar w:top="1134" w:right="1134" w:bottom="1134" w:left="1701" w:header="737" w:footer="737" w:gutter="0"/>
          <w:cols w:space="425"/>
          <w:docGrid w:type="lines" w:linePitch="312"/>
        </w:sectPr>
      </w:pPr>
    </w:p>
    <w:p w:rsidR="004D554F" w:rsidRPr="00C3420A" w:rsidRDefault="004D554F" w:rsidP="004D554F">
      <w:pPr>
        <w:spacing w:line="360" w:lineRule="auto"/>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lastRenderedPageBreak/>
        <w:t>附件</w:t>
      </w:r>
      <w:r>
        <w:rPr>
          <w:rFonts w:ascii="Times New Roman" w:eastAsia="仿宋_GB2312" w:hAnsi="Times New Roman" w:cs="Times New Roman" w:hint="eastAsia"/>
          <w:b/>
          <w:sz w:val="24"/>
          <w:szCs w:val="24"/>
        </w:rPr>
        <w:t>一</w:t>
      </w:r>
    </w:p>
    <w:p w:rsidR="004D554F" w:rsidRDefault="00876828" w:rsidP="00344EED">
      <w:pPr>
        <w:spacing w:line="360" w:lineRule="auto"/>
        <w:rPr>
          <w:rFonts w:ascii="Times New Roman" w:eastAsia="仿宋_GB2312" w:hAnsi="Times New Roman" w:cs="Times New Roman"/>
          <w:b/>
          <w:sz w:val="24"/>
          <w:szCs w:val="24"/>
        </w:rPr>
      </w:pPr>
      <w:r>
        <w:rPr>
          <w:rFonts w:ascii="Times New Roman" w:eastAsia="仿宋_GB2312" w:hAnsi="Times New Roman" w:cs="Times New Roman"/>
          <w:b/>
          <w:noProof/>
          <w:sz w:val="24"/>
          <w:szCs w:val="24"/>
        </w:rPr>
        <w:drawing>
          <wp:inline distT="0" distB="0" distL="0" distR="0">
            <wp:extent cx="5760085" cy="6807373"/>
            <wp:effectExtent l="19050" t="0" r="0" b="0"/>
            <wp:docPr id="6" name="图片 6" descr="C:\Users\ASUS\AppData\Local\Temp\1589939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1589939603(1).png"/>
                    <pic:cNvPicPr>
                      <a:picLocks noChangeAspect="1" noChangeArrowheads="1"/>
                    </pic:cNvPicPr>
                  </pic:nvPicPr>
                  <pic:blipFill>
                    <a:blip r:embed="rId15" cstate="print"/>
                    <a:srcRect/>
                    <a:stretch>
                      <a:fillRect/>
                    </a:stretch>
                  </pic:blipFill>
                  <pic:spPr bwMode="auto">
                    <a:xfrm>
                      <a:off x="0" y="0"/>
                      <a:ext cx="5760085" cy="6807373"/>
                    </a:xfrm>
                    <a:prstGeom prst="rect">
                      <a:avLst/>
                    </a:prstGeom>
                    <a:noFill/>
                    <a:ln w="9525">
                      <a:noFill/>
                      <a:miter lim="800000"/>
                      <a:headEnd/>
                      <a:tailEnd/>
                    </a:ln>
                  </pic:spPr>
                </pic:pic>
              </a:graphicData>
            </a:graphic>
          </wp:inline>
        </w:drawing>
      </w: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876828" w:rsidP="00344EED">
      <w:pPr>
        <w:spacing w:line="360" w:lineRule="auto"/>
        <w:rPr>
          <w:rFonts w:ascii="Times New Roman" w:eastAsia="仿宋_GB2312" w:hAnsi="Times New Roman" w:cs="Times New Roman"/>
          <w:b/>
          <w:sz w:val="24"/>
          <w:szCs w:val="24"/>
        </w:rPr>
      </w:pPr>
      <w:r>
        <w:rPr>
          <w:rFonts w:ascii="Times New Roman" w:eastAsia="仿宋_GB2312" w:hAnsi="Times New Roman" w:cs="Times New Roman"/>
          <w:b/>
          <w:noProof/>
          <w:sz w:val="24"/>
          <w:szCs w:val="24"/>
        </w:rPr>
        <w:drawing>
          <wp:inline distT="0" distB="0" distL="0" distR="0">
            <wp:extent cx="5760085" cy="6831729"/>
            <wp:effectExtent l="19050" t="0" r="0" b="0"/>
            <wp:docPr id="1" name="图片 7" descr="C:\Users\ASUS\AppData\Local\Temp\15899396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1589939683(1).png"/>
                    <pic:cNvPicPr>
                      <a:picLocks noChangeAspect="1" noChangeArrowheads="1"/>
                    </pic:cNvPicPr>
                  </pic:nvPicPr>
                  <pic:blipFill>
                    <a:blip r:embed="rId16" cstate="print"/>
                    <a:srcRect/>
                    <a:stretch>
                      <a:fillRect/>
                    </a:stretch>
                  </pic:blipFill>
                  <pic:spPr bwMode="auto">
                    <a:xfrm>
                      <a:off x="0" y="0"/>
                      <a:ext cx="5760085" cy="6831729"/>
                    </a:xfrm>
                    <a:prstGeom prst="rect">
                      <a:avLst/>
                    </a:prstGeom>
                    <a:noFill/>
                    <a:ln w="9525">
                      <a:noFill/>
                      <a:miter lim="800000"/>
                      <a:headEnd/>
                      <a:tailEnd/>
                    </a:ln>
                  </pic:spPr>
                </pic:pic>
              </a:graphicData>
            </a:graphic>
          </wp:inline>
        </w:drawing>
      </w: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4D554F" w:rsidRDefault="004D554F" w:rsidP="00344EED">
      <w:pPr>
        <w:spacing w:line="360" w:lineRule="auto"/>
        <w:rPr>
          <w:rFonts w:ascii="Times New Roman" w:eastAsia="仿宋_GB2312" w:hAnsi="Times New Roman" w:cs="Times New Roman"/>
          <w:b/>
          <w:sz w:val="24"/>
          <w:szCs w:val="24"/>
        </w:rPr>
      </w:pPr>
    </w:p>
    <w:p w:rsidR="00EC20E8" w:rsidRPr="00C3420A" w:rsidRDefault="00EC20E8" w:rsidP="00344EED">
      <w:pPr>
        <w:spacing w:line="360" w:lineRule="auto"/>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lastRenderedPageBreak/>
        <w:t>附件二</w:t>
      </w:r>
    </w:p>
    <w:p w:rsidR="009C083D" w:rsidRPr="00C3420A" w:rsidRDefault="00EC20E8" w:rsidP="0074708B">
      <w:pPr>
        <w:jc w:val="center"/>
        <w:outlineLvl w:val="0"/>
        <w:rPr>
          <w:rFonts w:ascii="Times New Roman" w:eastAsia="仿宋_GB2312" w:hAnsi="Times New Roman" w:cs="Times New Roman"/>
          <w:b/>
          <w:sz w:val="32"/>
          <w:szCs w:val="32"/>
        </w:rPr>
      </w:pPr>
      <w:bookmarkStart w:id="57" w:name="_Toc530778759"/>
      <w:bookmarkStart w:id="58" w:name="_Toc531016227"/>
      <w:bookmarkStart w:id="59" w:name="_Toc532563584"/>
      <w:r w:rsidRPr="00C3420A">
        <w:rPr>
          <w:rFonts w:ascii="Times New Roman" w:eastAsia="仿宋_GB2312" w:hAnsi="Times New Roman" w:cs="Times New Roman"/>
          <w:b/>
          <w:sz w:val="32"/>
          <w:szCs w:val="32"/>
        </w:rPr>
        <w:t>估价对象位置图</w:t>
      </w:r>
      <w:bookmarkEnd w:id="57"/>
      <w:bookmarkEnd w:id="58"/>
      <w:bookmarkEnd w:id="59"/>
    </w:p>
    <w:tbl>
      <w:tblPr>
        <w:tblStyle w:val="a3"/>
        <w:tblW w:w="0" w:type="auto"/>
        <w:tblLook w:val="04A0"/>
      </w:tblPr>
      <w:tblGrid>
        <w:gridCol w:w="9061"/>
      </w:tblGrid>
      <w:tr w:rsidR="005A6C14" w:rsidRPr="00C3420A" w:rsidTr="005A6C14">
        <w:trPr>
          <w:trHeight w:val="9530"/>
        </w:trPr>
        <w:tc>
          <w:tcPr>
            <w:tcW w:w="9061" w:type="dxa"/>
          </w:tcPr>
          <w:p w:rsidR="00B5204B" w:rsidRPr="00B5204B" w:rsidRDefault="00B5204B" w:rsidP="00B5204B">
            <w:pPr>
              <w:jc w:val="center"/>
              <w:rPr>
                <w:rFonts w:ascii="宋体" w:eastAsia="宋体" w:hAnsi="宋体" w:cs="宋体"/>
                <w:kern w:val="0"/>
                <w:sz w:val="24"/>
                <w:szCs w:val="24"/>
              </w:rPr>
            </w:pPr>
          </w:p>
          <w:p w:rsidR="00066926" w:rsidRPr="00066926" w:rsidRDefault="00B5204B" w:rsidP="00B5204B">
            <w:pPr>
              <w:jc w:val="center"/>
              <w:rPr>
                <w:rFonts w:ascii="宋体" w:eastAsia="宋体" w:hAnsi="宋体" w:cs="宋体"/>
                <w:kern w:val="0"/>
                <w:sz w:val="24"/>
                <w:szCs w:val="24"/>
              </w:rPr>
            </w:pPr>
            <w:r w:rsidRPr="00B5204B">
              <w:rPr>
                <w:rFonts w:ascii="宋体" w:eastAsia="宋体" w:hAnsi="宋体" w:cs="宋体"/>
                <w:noProof/>
                <w:kern w:val="0"/>
                <w:sz w:val="24"/>
                <w:szCs w:val="24"/>
              </w:rPr>
              <w:drawing>
                <wp:inline distT="0" distB="0" distL="0" distR="0">
                  <wp:extent cx="4947068" cy="5219700"/>
                  <wp:effectExtent l="19050" t="0" r="5932" b="0"/>
                  <wp:docPr id="28" name="图片 10" descr="C:\Users\ASUS\AppData\Roaming\Tencent\Users\147212859\QQ\WinTemp\RichOle\`VCFK$`[W($LJNI}I7{9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Roaming\Tencent\Users\147212859\QQ\WinTemp\RichOle\`VCFK$`[W($LJNI}I7{9_TH.png"/>
                          <pic:cNvPicPr>
                            <a:picLocks noChangeAspect="1" noChangeArrowheads="1"/>
                          </pic:cNvPicPr>
                        </pic:nvPicPr>
                        <pic:blipFill>
                          <a:blip r:embed="rId17" cstate="print"/>
                          <a:srcRect/>
                          <a:stretch>
                            <a:fillRect/>
                          </a:stretch>
                        </pic:blipFill>
                        <pic:spPr bwMode="auto">
                          <a:xfrm>
                            <a:off x="0" y="0"/>
                            <a:ext cx="4954007" cy="5227021"/>
                          </a:xfrm>
                          <a:prstGeom prst="rect">
                            <a:avLst/>
                          </a:prstGeom>
                          <a:noFill/>
                          <a:ln w="9525">
                            <a:noFill/>
                            <a:miter lim="800000"/>
                            <a:headEnd/>
                            <a:tailEnd/>
                          </a:ln>
                        </pic:spPr>
                      </pic:pic>
                    </a:graphicData>
                  </a:graphic>
                </wp:inline>
              </w:drawing>
            </w:r>
          </w:p>
          <w:p w:rsidR="005A6C14" w:rsidRPr="00C3420A" w:rsidRDefault="005A6C14" w:rsidP="009D2D09">
            <w:pPr>
              <w:rPr>
                <w:rFonts w:ascii="Times New Roman" w:hAnsi="Times New Roman" w:cs="Times New Roman"/>
              </w:rPr>
            </w:pPr>
          </w:p>
        </w:tc>
      </w:tr>
    </w:tbl>
    <w:p w:rsidR="009C083D" w:rsidRPr="00C3420A" w:rsidRDefault="009C083D" w:rsidP="009D2D09">
      <w:pPr>
        <w:rPr>
          <w:rFonts w:ascii="Times New Roman" w:hAnsi="Times New Roman" w:cs="Times New Roman"/>
        </w:rPr>
      </w:pPr>
    </w:p>
    <w:p w:rsidR="009C083D" w:rsidRPr="00C3420A" w:rsidRDefault="009C083D" w:rsidP="009D2D09">
      <w:pPr>
        <w:rPr>
          <w:rFonts w:ascii="Times New Roman" w:hAnsi="Times New Roman" w:cs="Times New Roman"/>
        </w:rPr>
        <w:sectPr w:rsidR="009C083D" w:rsidRPr="00C3420A" w:rsidSect="00EF347E">
          <w:pgSz w:w="11906" w:h="16838" w:code="9"/>
          <w:pgMar w:top="1134" w:right="1134" w:bottom="1134" w:left="1701" w:header="737" w:footer="737" w:gutter="0"/>
          <w:cols w:space="425"/>
          <w:docGrid w:type="lines" w:linePitch="312"/>
        </w:sectPr>
      </w:pPr>
    </w:p>
    <w:p w:rsidR="00EC20E8" w:rsidRPr="00C3420A" w:rsidRDefault="00EC20E8" w:rsidP="00344EED">
      <w:pPr>
        <w:spacing w:line="360" w:lineRule="auto"/>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lastRenderedPageBreak/>
        <w:t>附件三</w:t>
      </w:r>
    </w:p>
    <w:p w:rsidR="009C083D" w:rsidRPr="00532A4E" w:rsidRDefault="00EC20E8" w:rsidP="0074708B">
      <w:pPr>
        <w:jc w:val="center"/>
        <w:outlineLvl w:val="0"/>
        <w:rPr>
          <w:rFonts w:ascii="Times New Roman" w:eastAsia="仿宋_GB2312" w:hAnsi="Times New Roman" w:cs="Times New Roman"/>
          <w:b/>
          <w:sz w:val="32"/>
          <w:szCs w:val="32"/>
        </w:rPr>
      </w:pPr>
      <w:bookmarkStart w:id="60" w:name="_Toc530778760"/>
      <w:bookmarkStart w:id="61" w:name="_Toc531016228"/>
      <w:bookmarkStart w:id="62" w:name="_Toc532563585"/>
      <w:r w:rsidRPr="00532A4E">
        <w:rPr>
          <w:rFonts w:ascii="Times New Roman" w:eastAsia="仿宋_GB2312" w:hAnsi="Times New Roman" w:cs="Times New Roman"/>
          <w:b/>
          <w:sz w:val="32"/>
          <w:szCs w:val="32"/>
        </w:rPr>
        <w:t>估价对象内外部状况及周围环境和景观的照片</w:t>
      </w:r>
      <w:bookmarkEnd w:id="60"/>
      <w:bookmarkEnd w:id="61"/>
      <w:bookmarkEnd w:id="62"/>
    </w:p>
    <w:tbl>
      <w:tblPr>
        <w:tblStyle w:val="a3"/>
        <w:tblW w:w="0" w:type="auto"/>
        <w:tblLook w:val="04A0"/>
      </w:tblPr>
      <w:tblGrid>
        <w:gridCol w:w="4530"/>
        <w:gridCol w:w="4531"/>
      </w:tblGrid>
      <w:tr w:rsidR="009404F0" w:rsidRPr="003A6BB8" w:rsidTr="009404F0">
        <w:trPr>
          <w:trHeight w:val="2835"/>
        </w:trPr>
        <w:tc>
          <w:tcPr>
            <w:tcW w:w="4530" w:type="dxa"/>
          </w:tcPr>
          <w:p w:rsidR="009404F0" w:rsidRPr="00B5204B" w:rsidRDefault="0018030E" w:rsidP="0018030E">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209800" cy="1662071"/>
                  <wp:effectExtent l="19050" t="0" r="0" b="0"/>
                  <wp:docPr id="37" name="图片 32" descr="C:\Users\ASUS\AppData\Roaming\Tencent\Users\147212859\QQ\WinTemp\RichOle\@~EV[X8`~CHWTT5LAI)EF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AppData\Roaming\Tencent\Users\147212859\QQ\WinTemp\RichOle\@~EV[X8`~CHWTT5LAI)EF4Q.png"/>
                          <pic:cNvPicPr>
                            <a:picLocks noChangeAspect="1" noChangeArrowheads="1"/>
                          </pic:cNvPicPr>
                        </pic:nvPicPr>
                        <pic:blipFill>
                          <a:blip r:embed="rId18" cstate="print"/>
                          <a:srcRect/>
                          <a:stretch>
                            <a:fillRect/>
                          </a:stretch>
                        </pic:blipFill>
                        <pic:spPr bwMode="auto">
                          <a:xfrm>
                            <a:off x="0" y="0"/>
                            <a:ext cx="2213174" cy="1664609"/>
                          </a:xfrm>
                          <a:prstGeom prst="rect">
                            <a:avLst/>
                          </a:prstGeom>
                          <a:noFill/>
                          <a:ln w="9525">
                            <a:noFill/>
                            <a:miter lim="800000"/>
                            <a:headEnd/>
                            <a:tailEnd/>
                          </a:ln>
                        </pic:spPr>
                      </pic:pic>
                    </a:graphicData>
                  </a:graphic>
                </wp:inline>
              </w:drawing>
            </w:r>
          </w:p>
        </w:tc>
        <w:tc>
          <w:tcPr>
            <w:tcW w:w="4531" w:type="dxa"/>
          </w:tcPr>
          <w:p w:rsidR="009404F0" w:rsidRPr="0018030E" w:rsidRDefault="0018030E" w:rsidP="0018030E">
            <w:pPr>
              <w:widowControl/>
              <w:jc w:val="center"/>
              <w:rPr>
                <w:rFonts w:ascii="宋体" w:eastAsia="宋体" w:hAnsi="宋体" w:cs="宋体"/>
                <w:kern w:val="0"/>
                <w:sz w:val="24"/>
                <w:szCs w:val="24"/>
              </w:rPr>
            </w:pPr>
            <w:r>
              <w:rPr>
                <w:rFonts w:ascii="仿宋_GB2312" w:eastAsia="仿宋_GB2312" w:hAnsi="Times New Roman" w:cs="Times New Roman"/>
                <w:noProof/>
              </w:rPr>
              <w:t xml:space="preserve"> </w:t>
            </w:r>
            <w:r w:rsidRPr="0018030E">
              <w:rPr>
                <w:rFonts w:ascii="宋体" w:eastAsia="宋体" w:hAnsi="宋体" w:cs="宋体"/>
                <w:noProof/>
                <w:kern w:val="0"/>
                <w:sz w:val="24"/>
                <w:szCs w:val="24"/>
              </w:rPr>
              <w:drawing>
                <wp:inline distT="0" distB="0" distL="0" distR="0">
                  <wp:extent cx="2139749" cy="1615440"/>
                  <wp:effectExtent l="19050" t="0" r="0" b="0"/>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2141317" cy="1616624"/>
                          </a:xfrm>
                          <a:prstGeom prst="rect">
                            <a:avLst/>
                          </a:prstGeom>
                          <a:noFill/>
                          <a:ln w="9525">
                            <a:noFill/>
                            <a:miter lim="800000"/>
                            <a:headEnd/>
                            <a:tailEnd/>
                          </a:ln>
                        </pic:spPr>
                      </pic:pic>
                    </a:graphicData>
                  </a:graphic>
                </wp:inline>
              </w:drawing>
            </w:r>
          </w:p>
        </w:tc>
      </w:tr>
      <w:tr w:rsidR="009404F0" w:rsidRPr="003A6BB8" w:rsidTr="009404F0">
        <w:tc>
          <w:tcPr>
            <w:tcW w:w="4530" w:type="dxa"/>
          </w:tcPr>
          <w:p w:rsidR="009404F0" w:rsidRPr="003A6BB8" w:rsidRDefault="00B5204B" w:rsidP="009404F0">
            <w:pPr>
              <w:jc w:val="center"/>
              <w:rPr>
                <w:rFonts w:ascii="仿宋_GB2312" w:eastAsia="仿宋_GB2312" w:hAnsi="Times New Roman" w:cs="Times New Roman"/>
              </w:rPr>
            </w:pPr>
            <w:r>
              <w:rPr>
                <w:rFonts w:ascii="仿宋_GB2312" w:eastAsia="仿宋_GB2312" w:hAnsi="Times New Roman" w:cs="Times New Roman"/>
              </w:rPr>
              <w:t>小区入口</w:t>
            </w:r>
          </w:p>
        </w:tc>
        <w:tc>
          <w:tcPr>
            <w:tcW w:w="4531" w:type="dxa"/>
          </w:tcPr>
          <w:p w:rsidR="009404F0" w:rsidRPr="003A6BB8" w:rsidRDefault="0018030E" w:rsidP="009404F0">
            <w:pPr>
              <w:jc w:val="center"/>
              <w:rPr>
                <w:rFonts w:ascii="仿宋_GB2312" w:eastAsia="仿宋_GB2312" w:hAnsi="Times New Roman" w:cs="Times New Roman"/>
              </w:rPr>
            </w:pPr>
            <w:r>
              <w:rPr>
                <w:rFonts w:ascii="仿宋_GB2312" w:eastAsia="仿宋_GB2312" w:hAnsi="Times New Roman" w:cs="Times New Roman"/>
              </w:rPr>
              <w:t>室内</w:t>
            </w:r>
          </w:p>
        </w:tc>
      </w:tr>
      <w:tr w:rsidR="009404F0" w:rsidRPr="003A6BB8" w:rsidTr="009404F0">
        <w:trPr>
          <w:trHeight w:val="2835"/>
        </w:trPr>
        <w:tc>
          <w:tcPr>
            <w:tcW w:w="4530" w:type="dxa"/>
          </w:tcPr>
          <w:p w:rsidR="009404F0" w:rsidRPr="00B5204B" w:rsidRDefault="0018030E" w:rsidP="0018030E">
            <w:pPr>
              <w:jc w:val="center"/>
              <w:rPr>
                <w:rFonts w:ascii="仿宋_GB2312" w:eastAsia="仿宋_GB2312" w:hAnsi="Times New Roman" w:cs="Times New Roman"/>
              </w:rPr>
            </w:pPr>
            <w:r w:rsidRPr="0018030E">
              <w:rPr>
                <w:rFonts w:ascii="仿宋_GB2312" w:eastAsia="仿宋_GB2312" w:hAnsi="Times New Roman" w:cs="Times New Roman"/>
                <w:noProof/>
              </w:rPr>
              <w:drawing>
                <wp:inline distT="0" distB="0" distL="0" distR="0">
                  <wp:extent cx="1326718" cy="1767840"/>
                  <wp:effectExtent l="19050" t="0" r="6782" b="0"/>
                  <wp:docPr id="44" name="图片 30" descr="C:\Users\ASUS\AppData\Roaming\Tencent\Users\147212859\QQ\WinTemp\RichOle\4CDC`MZ97)IBR3(7IMH1J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AppData\Roaming\Tencent\Users\147212859\QQ\WinTemp\RichOle\4CDC`MZ97)IBR3(7IMH1JCH.png"/>
                          <pic:cNvPicPr>
                            <a:picLocks noChangeAspect="1" noChangeArrowheads="1"/>
                          </pic:cNvPicPr>
                        </pic:nvPicPr>
                        <pic:blipFill>
                          <a:blip r:embed="rId20" cstate="print"/>
                          <a:srcRect/>
                          <a:stretch>
                            <a:fillRect/>
                          </a:stretch>
                        </pic:blipFill>
                        <pic:spPr bwMode="auto">
                          <a:xfrm>
                            <a:off x="0" y="0"/>
                            <a:ext cx="1332071" cy="1774973"/>
                          </a:xfrm>
                          <a:prstGeom prst="rect">
                            <a:avLst/>
                          </a:prstGeom>
                          <a:noFill/>
                          <a:ln w="9525">
                            <a:noFill/>
                            <a:miter lim="800000"/>
                            <a:headEnd/>
                            <a:tailEnd/>
                          </a:ln>
                        </pic:spPr>
                      </pic:pic>
                    </a:graphicData>
                  </a:graphic>
                </wp:inline>
              </w:drawing>
            </w:r>
          </w:p>
        </w:tc>
        <w:tc>
          <w:tcPr>
            <w:tcW w:w="4531" w:type="dxa"/>
          </w:tcPr>
          <w:p w:rsidR="009404F0" w:rsidRPr="0018030E" w:rsidRDefault="0018030E" w:rsidP="0018030E">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193116" cy="1596868"/>
                  <wp:effectExtent l="19050" t="0" r="7034" b="0"/>
                  <wp:docPr id="48" name="图片 37" descr="C:\Users\ASUS\AppData\Roaming\Tencent\Users\147212859\QQ\WinTemp\RichOle\JK4HA[UQIR]ZI`U}@TR8B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Roaming\Tencent\Users\147212859\QQ\WinTemp\RichOle\JK4HA[UQIR]ZI`U}@TR8BU7.png"/>
                          <pic:cNvPicPr>
                            <a:picLocks noChangeAspect="1" noChangeArrowheads="1"/>
                          </pic:cNvPicPr>
                        </pic:nvPicPr>
                        <pic:blipFill>
                          <a:blip r:embed="rId21" cstate="print"/>
                          <a:srcRect/>
                          <a:stretch>
                            <a:fillRect/>
                          </a:stretch>
                        </pic:blipFill>
                        <pic:spPr bwMode="auto">
                          <a:xfrm>
                            <a:off x="0" y="0"/>
                            <a:ext cx="1197573" cy="1602833"/>
                          </a:xfrm>
                          <a:prstGeom prst="rect">
                            <a:avLst/>
                          </a:prstGeom>
                          <a:noFill/>
                          <a:ln w="9525">
                            <a:noFill/>
                            <a:miter lim="800000"/>
                            <a:headEnd/>
                            <a:tailEnd/>
                          </a:ln>
                        </pic:spPr>
                      </pic:pic>
                    </a:graphicData>
                  </a:graphic>
                </wp:inline>
              </w:drawing>
            </w:r>
          </w:p>
        </w:tc>
      </w:tr>
      <w:tr w:rsidR="009404F0" w:rsidRPr="003A6BB8" w:rsidTr="009404F0">
        <w:tc>
          <w:tcPr>
            <w:tcW w:w="4530" w:type="dxa"/>
          </w:tcPr>
          <w:p w:rsidR="009404F0" w:rsidRPr="003A6BB8" w:rsidRDefault="0018030E" w:rsidP="0018030E">
            <w:pPr>
              <w:jc w:val="center"/>
              <w:rPr>
                <w:rFonts w:ascii="仿宋_GB2312" w:eastAsia="仿宋_GB2312" w:hAnsi="Times New Roman" w:cs="Times New Roman"/>
              </w:rPr>
            </w:pPr>
            <w:r>
              <w:rPr>
                <w:rFonts w:ascii="仿宋_GB2312" w:eastAsia="仿宋_GB2312" w:hAnsi="Times New Roman" w:cs="Times New Roman"/>
              </w:rPr>
              <w:t>小区景观</w:t>
            </w:r>
          </w:p>
        </w:tc>
        <w:tc>
          <w:tcPr>
            <w:tcW w:w="4531" w:type="dxa"/>
          </w:tcPr>
          <w:p w:rsidR="009404F0" w:rsidRPr="003A6BB8" w:rsidRDefault="0018030E" w:rsidP="009404F0">
            <w:pPr>
              <w:jc w:val="center"/>
              <w:rPr>
                <w:rFonts w:ascii="仿宋_GB2312" w:eastAsia="仿宋_GB2312" w:hAnsi="Times New Roman" w:cs="Times New Roman"/>
              </w:rPr>
            </w:pPr>
            <w:r>
              <w:rPr>
                <w:rFonts w:ascii="仿宋_GB2312" w:eastAsia="仿宋_GB2312" w:hAnsi="Times New Roman" w:cs="Times New Roman"/>
              </w:rPr>
              <w:t>室内</w:t>
            </w:r>
          </w:p>
        </w:tc>
      </w:tr>
      <w:tr w:rsidR="009404F0" w:rsidRPr="003A6BB8" w:rsidTr="009404F0">
        <w:trPr>
          <w:trHeight w:val="2835"/>
        </w:trPr>
        <w:tc>
          <w:tcPr>
            <w:tcW w:w="4530" w:type="dxa"/>
          </w:tcPr>
          <w:p w:rsidR="009404F0" w:rsidRPr="00B5204B" w:rsidRDefault="00B5204B" w:rsidP="00B5204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260267" cy="1706880"/>
                  <wp:effectExtent l="19050" t="0" r="0" b="0"/>
                  <wp:docPr id="33" name="图片 23" descr="C:\Users\ASUS\AppData\Roaming\Tencent\Users\147212859\QQ\WinTemp\RichOle\MV6SL6GH]JHKO9J64M8H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Roaming\Tencent\Users\147212859\QQ\WinTemp\RichOle\MV6SL6GH]JHKO9J64M8H669.png"/>
                          <pic:cNvPicPr>
                            <a:picLocks noChangeAspect="1" noChangeArrowheads="1"/>
                          </pic:cNvPicPr>
                        </pic:nvPicPr>
                        <pic:blipFill>
                          <a:blip r:embed="rId22" cstate="print"/>
                          <a:srcRect/>
                          <a:stretch>
                            <a:fillRect/>
                          </a:stretch>
                        </pic:blipFill>
                        <pic:spPr bwMode="auto">
                          <a:xfrm>
                            <a:off x="0" y="0"/>
                            <a:ext cx="1262133" cy="1709407"/>
                          </a:xfrm>
                          <a:prstGeom prst="rect">
                            <a:avLst/>
                          </a:prstGeom>
                          <a:noFill/>
                          <a:ln w="9525">
                            <a:noFill/>
                            <a:miter lim="800000"/>
                            <a:headEnd/>
                            <a:tailEnd/>
                          </a:ln>
                        </pic:spPr>
                      </pic:pic>
                    </a:graphicData>
                  </a:graphic>
                </wp:inline>
              </w:drawing>
            </w:r>
          </w:p>
        </w:tc>
        <w:tc>
          <w:tcPr>
            <w:tcW w:w="4531" w:type="dxa"/>
          </w:tcPr>
          <w:p w:rsidR="009404F0" w:rsidRPr="00B5204B" w:rsidRDefault="0018030E" w:rsidP="00B5204B">
            <w:pPr>
              <w:widowControl/>
              <w:jc w:val="center"/>
              <w:rPr>
                <w:rFonts w:ascii="宋体" w:eastAsia="宋体" w:hAnsi="宋体" w:cs="宋体"/>
                <w:kern w:val="0"/>
                <w:sz w:val="24"/>
                <w:szCs w:val="24"/>
              </w:rPr>
            </w:pPr>
            <w:r w:rsidRPr="0018030E">
              <w:rPr>
                <w:rFonts w:ascii="宋体" w:eastAsia="宋体" w:hAnsi="宋体" w:cs="宋体"/>
                <w:noProof/>
                <w:kern w:val="0"/>
                <w:sz w:val="24"/>
                <w:szCs w:val="24"/>
              </w:rPr>
              <w:drawing>
                <wp:inline distT="0" distB="0" distL="0" distR="0">
                  <wp:extent cx="1191108" cy="1596557"/>
                  <wp:effectExtent l="19050" t="0" r="9042"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1191631" cy="1597258"/>
                          </a:xfrm>
                          <a:prstGeom prst="rect">
                            <a:avLst/>
                          </a:prstGeom>
                          <a:noFill/>
                          <a:ln w="9525">
                            <a:noFill/>
                            <a:miter lim="800000"/>
                            <a:headEnd/>
                            <a:tailEnd/>
                          </a:ln>
                        </pic:spPr>
                      </pic:pic>
                    </a:graphicData>
                  </a:graphic>
                </wp:inline>
              </w:drawing>
            </w:r>
          </w:p>
        </w:tc>
      </w:tr>
      <w:tr w:rsidR="009404F0" w:rsidRPr="003A6BB8" w:rsidTr="009404F0">
        <w:tc>
          <w:tcPr>
            <w:tcW w:w="4530" w:type="dxa"/>
          </w:tcPr>
          <w:p w:rsidR="009404F0" w:rsidRPr="003A6BB8" w:rsidRDefault="00B5204B" w:rsidP="009404F0">
            <w:pPr>
              <w:jc w:val="center"/>
              <w:rPr>
                <w:rFonts w:ascii="仿宋_GB2312" w:eastAsia="仿宋_GB2312" w:hAnsi="Times New Roman" w:cs="Times New Roman"/>
              </w:rPr>
            </w:pPr>
            <w:r>
              <w:rPr>
                <w:rFonts w:ascii="仿宋_GB2312" w:eastAsia="仿宋_GB2312" w:hAnsi="Times New Roman" w:cs="Times New Roman"/>
              </w:rPr>
              <w:t>室内</w:t>
            </w:r>
          </w:p>
        </w:tc>
        <w:tc>
          <w:tcPr>
            <w:tcW w:w="4531" w:type="dxa"/>
          </w:tcPr>
          <w:p w:rsidR="009404F0" w:rsidRPr="003A6BB8" w:rsidRDefault="00B5204B" w:rsidP="009404F0">
            <w:pPr>
              <w:jc w:val="center"/>
              <w:rPr>
                <w:rFonts w:ascii="仿宋_GB2312" w:eastAsia="仿宋_GB2312" w:hAnsi="Times New Roman" w:cs="Times New Roman"/>
              </w:rPr>
            </w:pPr>
            <w:r>
              <w:rPr>
                <w:rFonts w:ascii="仿宋_GB2312" w:eastAsia="仿宋_GB2312" w:hAnsi="Times New Roman" w:cs="Times New Roman"/>
              </w:rPr>
              <w:t>室内</w:t>
            </w:r>
          </w:p>
        </w:tc>
      </w:tr>
      <w:tr w:rsidR="009404F0" w:rsidRPr="003A6BB8" w:rsidTr="009404F0">
        <w:trPr>
          <w:trHeight w:val="2835"/>
        </w:trPr>
        <w:tc>
          <w:tcPr>
            <w:tcW w:w="4530" w:type="dxa"/>
          </w:tcPr>
          <w:p w:rsidR="009404F0" w:rsidRPr="00B5204B" w:rsidRDefault="0018030E" w:rsidP="00B5204B">
            <w:pPr>
              <w:widowControl/>
              <w:jc w:val="center"/>
              <w:rPr>
                <w:rFonts w:ascii="宋体" w:eastAsia="宋体" w:hAnsi="宋体" w:cs="宋体"/>
                <w:kern w:val="0"/>
                <w:sz w:val="24"/>
                <w:szCs w:val="24"/>
              </w:rPr>
            </w:pPr>
            <w:r w:rsidRPr="0018030E">
              <w:rPr>
                <w:rFonts w:ascii="宋体" w:eastAsia="宋体" w:hAnsi="宋体" w:cs="宋体"/>
                <w:noProof/>
                <w:kern w:val="0"/>
                <w:sz w:val="24"/>
                <w:szCs w:val="24"/>
              </w:rPr>
              <w:drawing>
                <wp:inline distT="0" distB="0" distL="0" distR="0">
                  <wp:extent cx="1304313" cy="1729740"/>
                  <wp:effectExtent l="19050" t="0" r="0" b="0"/>
                  <wp:docPr id="46" name="图片 25" descr="C:\Users\ASUS\AppData\Roaming\Tencent\Users\147212859\QQ\WinTemp\RichOle\PX)ZEWTKHGRWJ4[8({H6X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Roaming\Tencent\Users\147212859\QQ\WinTemp\RichOle\PX)ZEWTKHGRWJ4[8({H6XRI.png"/>
                          <pic:cNvPicPr>
                            <a:picLocks noChangeAspect="1" noChangeArrowheads="1"/>
                          </pic:cNvPicPr>
                        </pic:nvPicPr>
                        <pic:blipFill>
                          <a:blip r:embed="rId24" cstate="print"/>
                          <a:srcRect/>
                          <a:stretch>
                            <a:fillRect/>
                          </a:stretch>
                        </pic:blipFill>
                        <pic:spPr bwMode="auto">
                          <a:xfrm>
                            <a:off x="0" y="0"/>
                            <a:ext cx="1304697" cy="1730250"/>
                          </a:xfrm>
                          <a:prstGeom prst="rect">
                            <a:avLst/>
                          </a:prstGeom>
                          <a:noFill/>
                          <a:ln w="9525">
                            <a:noFill/>
                            <a:miter lim="800000"/>
                            <a:headEnd/>
                            <a:tailEnd/>
                          </a:ln>
                        </pic:spPr>
                      </pic:pic>
                    </a:graphicData>
                  </a:graphic>
                </wp:inline>
              </w:drawing>
            </w:r>
          </w:p>
        </w:tc>
        <w:tc>
          <w:tcPr>
            <w:tcW w:w="4531" w:type="dxa"/>
          </w:tcPr>
          <w:p w:rsidR="009404F0" w:rsidRPr="00B5204B" w:rsidRDefault="00E20326" w:rsidP="00E2032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16006" cy="1760220"/>
                  <wp:effectExtent l="19050" t="0" r="0" b="0"/>
                  <wp:docPr id="49" name="图片 39" descr="C:\Users\ASUS\AppData\Roaming\Tencent\Users\147212859\QQ\WinTemp\RichOle\3{4)WB%5VQD8DZ)54MIB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Roaming\Tencent\Users\147212859\QQ\WinTemp\RichOle\3{4)WB%5VQD8DZ)54MIB5[I.png"/>
                          <pic:cNvPicPr>
                            <a:picLocks noChangeAspect="1" noChangeArrowheads="1"/>
                          </pic:cNvPicPr>
                        </pic:nvPicPr>
                        <pic:blipFill>
                          <a:blip r:embed="rId25" cstate="print"/>
                          <a:srcRect/>
                          <a:stretch>
                            <a:fillRect/>
                          </a:stretch>
                        </pic:blipFill>
                        <pic:spPr bwMode="auto">
                          <a:xfrm>
                            <a:off x="0" y="0"/>
                            <a:ext cx="1321950" cy="1768171"/>
                          </a:xfrm>
                          <a:prstGeom prst="rect">
                            <a:avLst/>
                          </a:prstGeom>
                          <a:noFill/>
                          <a:ln w="9525">
                            <a:noFill/>
                            <a:miter lim="800000"/>
                            <a:headEnd/>
                            <a:tailEnd/>
                          </a:ln>
                        </pic:spPr>
                      </pic:pic>
                    </a:graphicData>
                  </a:graphic>
                </wp:inline>
              </w:drawing>
            </w:r>
          </w:p>
        </w:tc>
      </w:tr>
      <w:tr w:rsidR="009404F0" w:rsidRPr="003A6BB8" w:rsidTr="009404F0">
        <w:tc>
          <w:tcPr>
            <w:tcW w:w="4530" w:type="dxa"/>
          </w:tcPr>
          <w:p w:rsidR="009404F0" w:rsidRPr="003A6BB8" w:rsidRDefault="0018030E" w:rsidP="009404F0">
            <w:pPr>
              <w:jc w:val="center"/>
              <w:rPr>
                <w:rFonts w:ascii="仿宋_GB2312" w:eastAsia="仿宋_GB2312" w:hAnsi="Times New Roman" w:cs="Times New Roman"/>
              </w:rPr>
            </w:pPr>
            <w:r>
              <w:rPr>
                <w:rFonts w:ascii="仿宋_GB2312" w:eastAsia="仿宋_GB2312" w:hAnsi="Times New Roman" w:cs="Times New Roman"/>
              </w:rPr>
              <w:t>室内</w:t>
            </w:r>
          </w:p>
        </w:tc>
        <w:tc>
          <w:tcPr>
            <w:tcW w:w="4531" w:type="dxa"/>
          </w:tcPr>
          <w:p w:rsidR="009404F0" w:rsidRPr="003A6BB8" w:rsidRDefault="0018030E" w:rsidP="009404F0">
            <w:pPr>
              <w:jc w:val="center"/>
              <w:rPr>
                <w:rFonts w:ascii="仿宋_GB2312" w:eastAsia="仿宋_GB2312" w:hAnsi="Times New Roman" w:cs="Times New Roman"/>
              </w:rPr>
            </w:pPr>
            <w:r>
              <w:rPr>
                <w:rFonts w:ascii="仿宋_GB2312" w:eastAsia="仿宋_GB2312" w:hAnsi="Times New Roman" w:cs="Times New Roman"/>
              </w:rPr>
              <w:t>地下一层</w:t>
            </w:r>
            <w:r>
              <w:rPr>
                <w:rFonts w:ascii="仿宋_GB2312" w:eastAsia="仿宋_GB2312" w:hAnsi="Times New Roman" w:cs="Times New Roman" w:hint="eastAsia"/>
              </w:rPr>
              <w:t>157车位</w:t>
            </w:r>
          </w:p>
        </w:tc>
      </w:tr>
    </w:tbl>
    <w:p w:rsidR="0074325F" w:rsidRPr="00C3420A" w:rsidRDefault="009404F0" w:rsidP="009D2D09">
      <w:pPr>
        <w:rPr>
          <w:rFonts w:ascii="Times New Roman" w:hAnsi="Times New Roman" w:cs="Times New Roman"/>
        </w:rPr>
      </w:pPr>
      <w:r w:rsidRPr="00C3420A">
        <w:rPr>
          <w:rFonts w:ascii="Times New Roman" w:eastAsia="仿宋_GB2312" w:hAnsi="Times New Roman" w:cs="Times New Roman"/>
          <w:szCs w:val="21"/>
        </w:rPr>
        <w:t>备注：房地产估价师</w:t>
      </w:r>
      <w:r w:rsidR="00BF1C86">
        <w:rPr>
          <w:rFonts w:ascii="Times New Roman" w:eastAsia="仿宋_GB2312" w:hAnsi="Times New Roman" w:cs="Times New Roman" w:hint="eastAsia"/>
          <w:szCs w:val="21"/>
        </w:rPr>
        <w:t>汪艳</w:t>
      </w:r>
      <w:r w:rsidRPr="00C3420A">
        <w:rPr>
          <w:rFonts w:ascii="Times New Roman" w:eastAsia="仿宋_GB2312" w:hAnsi="Times New Roman" w:cs="Times New Roman"/>
          <w:szCs w:val="21"/>
        </w:rPr>
        <w:t>、</w:t>
      </w:r>
      <w:r w:rsidR="00BF1C86">
        <w:rPr>
          <w:rFonts w:ascii="Times New Roman" w:eastAsia="仿宋_GB2312" w:hAnsi="Times New Roman" w:cs="Times New Roman" w:hint="eastAsia"/>
          <w:szCs w:val="21"/>
        </w:rPr>
        <w:t>夏丽花</w:t>
      </w:r>
      <w:r w:rsidRPr="00C3420A">
        <w:rPr>
          <w:rFonts w:ascii="Times New Roman" w:eastAsia="仿宋_GB2312" w:hAnsi="Times New Roman" w:cs="Times New Roman"/>
          <w:szCs w:val="21"/>
        </w:rPr>
        <w:t>已于</w:t>
      </w:r>
      <w:r w:rsidR="002F090A">
        <w:rPr>
          <w:rFonts w:ascii="Times New Roman" w:eastAsia="仿宋_GB2312" w:hAnsi="Times New Roman" w:cs="Times New Roman"/>
          <w:szCs w:val="21"/>
        </w:rPr>
        <w:t>2020</w:t>
      </w:r>
      <w:r w:rsidR="002F090A">
        <w:rPr>
          <w:rFonts w:ascii="Times New Roman" w:eastAsia="仿宋_GB2312" w:hAnsi="Times New Roman" w:cs="Times New Roman"/>
          <w:szCs w:val="21"/>
        </w:rPr>
        <w:t>年</w:t>
      </w:r>
      <w:r w:rsidR="002F090A">
        <w:rPr>
          <w:rFonts w:ascii="Times New Roman" w:eastAsia="仿宋_GB2312" w:hAnsi="Times New Roman" w:cs="Times New Roman"/>
          <w:szCs w:val="21"/>
        </w:rPr>
        <w:t>4</w:t>
      </w:r>
      <w:r w:rsidR="002F090A">
        <w:rPr>
          <w:rFonts w:ascii="Times New Roman" w:eastAsia="仿宋_GB2312" w:hAnsi="Times New Roman" w:cs="Times New Roman"/>
          <w:szCs w:val="21"/>
        </w:rPr>
        <w:t>月</w:t>
      </w:r>
      <w:r w:rsidR="002F090A">
        <w:rPr>
          <w:rFonts w:ascii="Times New Roman" w:eastAsia="仿宋_GB2312" w:hAnsi="Times New Roman" w:cs="Times New Roman"/>
          <w:szCs w:val="21"/>
        </w:rPr>
        <w:t>30</w:t>
      </w:r>
      <w:r w:rsidR="002F090A">
        <w:rPr>
          <w:rFonts w:ascii="Times New Roman" w:eastAsia="仿宋_GB2312" w:hAnsi="Times New Roman" w:cs="Times New Roman"/>
          <w:szCs w:val="21"/>
        </w:rPr>
        <w:t>日</w:t>
      </w:r>
      <w:r w:rsidRPr="00C3420A">
        <w:rPr>
          <w:rFonts w:ascii="Times New Roman" w:eastAsia="仿宋_GB2312" w:hAnsi="Times New Roman" w:cs="Times New Roman"/>
          <w:szCs w:val="21"/>
        </w:rPr>
        <w:t>对本估价报告中的估价对象进行了实地查勘。</w:t>
      </w:r>
    </w:p>
    <w:p w:rsidR="00EC20E8" w:rsidRPr="00532A4E" w:rsidRDefault="00EC20E8" w:rsidP="009D2D09">
      <w:pPr>
        <w:rPr>
          <w:rFonts w:ascii="Times New Roman" w:hAnsi="Times New Roman" w:cs="Times New Roman"/>
        </w:rPr>
        <w:sectPr w:rsidR="00EC20E8" w:rsidRPr="00532A4E" w:rsidSect="00EF347E">
          <w:pgSz w:w="11906" w:h="16838" w:code="9"/>
          <w:pgMar w:top="1134" w:right="1134" w:bottom="1134" w:left="1701" w:header="737" w:footer="737" w:gutter="0"/>
          <w:cols w:space="425"/>
          <w:docGrid w:type="lines" w:linePitch="312"/>
        </w:sectPr>
      </w:pPr>
    </w:p>
    <w:p w:rsidR="00467A39" w:rsidRDefault="00EC20E8" w:rsidP="00344EED">
      <w:pPr>
        <w:spacing w:line="360" w:lineRule="auto"/>
        <w:rPr>
          <w:rFonts w:ascii="Times New Roman" w:eastAsia="仿宋_GB2312" w:hAnsi="Times New Roman" w:cs="Times New Roman"/>
          <w:b/>
          <w:sz w:val="24"/>
          <w:szCs w:val="24"/>
        </w:rPr>
      </w:pPr>
      <w:r w:rsidRPr="00C3420A">
        <w:rPr>
          <w:rFonts w:ascii="Times New Roman" w:eastAsia="仿宋_GB2312" w:hAnsi="Times New Roman" w:cs="Times New Roman"/>
          <w:b/>
          <w:sz w:val="24"/>
          <w:szCs w:val="24"/>
        </w:rPr>
        <w:lastRenderedPageBreak/>
        <w:t>附件四</w:t>
      </w:r>
    </w:p>
    <w:p w:rsidR="00EC20E8" w:rsidRPr="00C3420A" w:rsidRDefault="00EC20E8" w:rsidP="00661652">
      <w:pPr>
        <w:spacing w:beforeLines="50" w:afterLines="50"/>
        <w:jc w:val="center"/>
        <w:outlineLvl w:val="0"/>
        <w:rPr>
          <w:rFonts w:ascii="Times New Roman" w:eastAsia="仿宋_GB2312" w:hAnsi="Times New Roman" w:cs="Times New Roman"/>
          <w:b/>
          <w:sz w:val="32"/>
          <w:szCs w:val="32"/>
        </w:rPr>
      </w:pPr>
      <w:bookmarkStart w:id="63" w:name="_Toc530778761"/>
      <w:bookmarkStart w:id="64" w:name="_Toc531016231"/>
      <w:bookmarkStart w:id="65" w:name="_Toc532563588"/>
      <w:r w:rsidRPr="00C3420A">
        <w:rPr>
          <w:rFonts w:ascii="Times New Roman" w:eastAsia="仿宋_GB2312" w:hAnsi="Times New Roman" w:cs="Times New Roman"/>
          <w:b/>
          <w:sz w:val="32"/>
          <w:szCs w:val="32"/>
        </w:rPr>
        <w:t>专业帮助情况和相关专业意见</w:t>
      </w:r>
      <w:bookmarkEnd w:id="63"/>
      <w:bookmarkEnd w:id="64"/>
      <w:bookmarkEnd w:id="65"/>
    </w:p>
    <w:p w:rsidR="001B1E72" w:rsidRPr="00C3420A" w:rsidRDefault="001B1E72" w:rsidP="001B1E72">
      <w:pPr>
        <w:spacing w:line="360" w:lineRule="auto"/>
        <w:ind w:firstLineChars="200" w:firstLine="480"/>
        <w:rPr>
          <w:rFonts w:ascii="Times New Roman" w:eastAsia="仿宋_GB2312" w:hAnsi="Times New Roman" w:cs="Times New Roman"/>
          <w:sz w:val="24"/>
          <w:szCs w:val="24"/>
        </w:rPr>
      </w:pPr>
      <w:bookmarkStart w:id="66" w:name="_Hlk531793256"/>
      <w:r w:rsidRPr="00C3420A">
        <w:rPr>
          <w:rFonts w:ascii="Times New Roman" w:eastAsia="仿宋_GB2312" w:hAnsi="Times New Roman" w:cs="Times New Roman"/>
          <w:sz w:val="24"/>
          <w:szCs w:val="24"/>
        </w:rPr>
        <w:t>本次估价工作中的专业帮助情况说明：</w:t>
      </w:r>
    </w:p>
    <w:tbl>
      <w:tblPr>
        <w:tblStyle w:val="a3"/>
        <w:tblW w:w="90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46"/>
        <w:gridCol w:w="5811"/>
      </w:tblGrid>
      <w:tr w:rsidR="001B1E72" w:rsidRPr="00C3420A" w:rsidTr="009F752A">
        <w:trPr>
          <w:trHeight w:val="1134"/>
        </w:trPr>
        <w:tc>
          <w:tcPr>
            <w:tcW w:w="3246"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专家或单位名称</w:t>
            </w:r>
          </w:p>
        </w:tc>
        <w:tc>
          <w:tcPr>
            <w:tcW w:w="5811"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无。</w:t>
            </w:r>
          </w:p>
        </w:tc>
      </w:tr>
      <w:tr w:rsidR="001B1E72" w:rsidRPr="00C3420A" w:rsidTr="009F752A">
        <w:trPr>
          <w:trHeight w:val="1134"/>
        </w:trPr>
        <w:tc>
          <w:tcPr>
            <w:tcW w:w="3246"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相关专业资格、职称、资质</w:t>
            </w:r>
          </w:p>
        </w:tc>
        <w:tc>
          <w:tcPr>
            <w:tcW w:w="5811"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无。</w:t>
            </w:r>
          </w:p>
        </w:tc>
      </w:tr>
      <w:tr w:rsidR="001B1E72" w:rsidRPr="00C3420A" w:rsidTr="009F752A">
        <w:trPr>
          <w:trHeight w:val="1134"/>
        </w:trPr>
        <w:tc>
          <w:tcPr>
            <w:tcW w:w="3246"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专业帮助内容</w:t>
            </w:r>
          </w:p>
        </w:tc>
        <w:tc>
          <w:tcPr>
            <w:tcW w:w="5811" w:type="dxa"/>
            <w:vAlign w:val="center"/>
          </w:tcPr>
          <w:p w:rsidR="001B1E72" w:rsidRPr="00C3420A" w:rsidRDefault="001B1E72" w:rsidP="009F752A">
            <w:pPr>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无。</w:t>
            </w:r>
          </w:p>
        </w:tc>
      </w:tr>
    </w:tbl>
    <w:p w:rsidR="001B1E72" w:rsidRPr="00C3420A" w:rsidRDefault="001B1E72" w:rsidP="001B1E72">
      <w:pPr>
        <w:spacing w:line="360" w:lineRule="auto"/>
        <w:ind w:firstLineChars="200" w:firstLine="480"/>
        <w:rPr>
          <w:rFonts w:ascii="Times New Roman" w:eastAsia="仿宋_GB2312" w:hAnsi="Times New Roman" w:cs="Times New Roman"/>
          <w:sz w:val="24"/>
          <w:szCs w:val="24"/>
        </w:rPr>
      </w:pPr>
      <w:r w:rsidRPr="00C3420A">
        <w:rPr>
          <w:rFonts w:ascii="Times New Roman" w:eastAsia="仿宋_GB2312" w:hAnsi="Times New Roman" w:cs="Times New Roman"/>
          <w:sz w:val="24"/>
          <w:szCs w:val="24"/>
        </w:rPr>
        <w:t>没有人对本估价报告提供重要专业帮助情况和相关专业意见。</w:t>
      </w:r>
    </w:p>
    <w:bookmarkEnd w:id="66"/>
    <w:p w:rsidR="009C083D" w:rsidRPr="00C3420A" w:rsidRDefault="009C083D" w:rsidP="009D2D09">
      <w:pPr>
        <w:rPr>
          <w:rFonts w:ascii="Times New Roman" w:hAnsi="Times New Roman" w:cs="Times New Roman"/>
        </w:rPr>
      </w:pPr>
    </w:p>
    <w:sectPr w:rsidR="009C083D" w:rsidRPr="00C3420A" w:rsidSect="00EF347E">
      <w:pgSz w:w="11906" w:h="16838" w:code="9"/>
      <w:pgMar w:top="1134" w:right="1134" w:bottom="1134" w:left="1701" w:header="737" w:footer="73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D50" w:rsidRDefault="00D46D50" w:rsidP="006A0FF0">
      <w:r>
        <w:separator/>
      </w:r>
    </w:p>
  </w:endnote>
  <w:endnote w:type="continuationSeparator" w:id="0">
    <w:p w:rsidR="00D46D50" w:rsidRDefault="00D46D50" w:rsidP="006A0F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00000003" w:usb1="00000000" w:usb2="00000000" w:usb3="00000000" w:csb0="00000001" w:csb1="00000000"/>
  </w:font>
  <w:font w:name="等线 Light">
    <w:altName w:val="宋体"/>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A9" w:rsidRPr="00C719F7" w:rsidRDefault="009032A9" w:rsidP="00E206A2">
    <w:pPr>
      <w:pStyle w:val="a5"/>
      <w:tabs>
        <w:tab w:val="clear" w:pos="4153"/>
        <w:tab w:val="clear" w:pos="8306"/>
        <w:tab w:val="center" w:pos="4535"/>
      </w:tabs>
      <w:rPr>
        <w:rFonts w:ascii="Times New Roman" w:eastAsia="宋体" w:hAnsi="Times New Roman" w:cs="Times New Roman"/>
      </w:rPr>
    </w:pPr>
    <w:r w:rsidRPr="00C719F7">
      <w:rPr>
        <w:rFonts w:ascii="Times New Roman" w:eastAsia="宋体" w:hAnsi="Times New Roman" w:cs="Times New Roman"/>
      </w:rPr>
      <w:t>福建华成房地产土地资产评估有限公司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A9" w:rsidRPr="00C719F7" w:rsidRDefault="009032A9" w:rsidP="00E206A2">
    <w:pPr>
      <w:pStyle w:val="a5"/>
      <w:tabs>
        <w:tab w:val="clear" w:pos="4153"/>
        <w:tab w:val="clear" w:pos="8306"/>
        <w:tab w:val="center" w:pos="4535"/>
      </w:tabs>
      <w:rPr>
        <w:rFonts w:ascii="Times New Roman" w:eastAsia="宋体" w:hAnsi="Times New Roman" w:cs="Times New Roman"/>
      </w:rPr>
    </w:pPr>
    <w:r w:rsidRPr="00C719F7">
      <w:rPr>
        <w:rFonts w:ascii="Times New Roman" w:eastAsia="宋体" w:hAnsi="Times New Roman" w:cs="Times New Roman"/>
      </w:rPr>
      <w:t>福建华成房地产土地资产评估有限公司</w:t>
    </w:r>
    <w:r w:rsidRPr="00C719F7">
      <w:rPr>
        <w:rFonts w:ascii="Times New Roman" w:eastAsia="宋体" w:hAnsi="Times New Roman" w:cs="Times New Roman"/>
      </w:rPr>
      <w:tab/>
    </w:r>
    <w:r w:rsidRPr="00C719F7">
      <w:rPr>
        <w:rFonts w:ascii="Times New Roman" w:eastAsia="宋体" w:hAnsi="Times New Roman" w:cs="Times New Roman"/>
        <w:lang w:val="zh-CN"/>
      </w:rPr>
      <w:t>第</w:t>
    </w:r>
    <w:r w:rsidR="00AA5B2C" w:rsidRPr="00C719F7">
      <w:rPr>
        <w:rFonts w:ascii="Times New Roman" w:eastAsia="宋体" w:hAnsi="Times New Roman" w:cs="Times New Roman"/>
        <w:bCs/>
      </w:rPr>
      <w:fldChar w:fldCharType="begin"/>
    </w:r>
    <w:r w:rsidRPr="00C719F7">
      <w:rPr>
        <w:rFonts w:ascii="Times New Roman" w:eastAsia="宋体" w:hAnsi="Times New Roman" w:cs="Times New Roman"/>
        <w:bCs/>
      </w:rPr>
      <w:instrText>PAGE  \* Arabic  \* MERGEFORMAT</w:instrText>
    </w:r>
    <w:r w:rsidR="00AA5B2C" w:rsidRPr="00C719F7">
      <w:rPr>
        <w:rFonts w:ascii="Times New Roman" w:eastAsia="宋体" w:hAnsi="Times New Roman" w:cs="Times New Roman"/>
        <w:bCs/>
      </w:rPr>
      <w:fldChar w:fldCharType="separate"/>
    </w:r>
    <w:r w:rsidR="00661652">
      <w:rPr>
        <w:rFonts w:ascii="Times New Roman" w:eastAsia="宋体" w:hAnsi="Times New Roman" w:cs="Times New Roman"/>
        <w:bCs/>
        <w:noProof/>
      </w:rPr>
      <w:t>1</w:t>
    </w:r>
    <w:r w:rsidR="00AA5B2C" w:rsidRPr="00C719F7">
      <w:rPr>
        <w:rFonts w:ascii="Times New Roman" w:eastAsia="宋体" w:hAnsi="Times New Roman" w:cs="Times New Roman"/>
        <w:bCs/>
      </w:rPr>
      <w:fldChar w:fldCharType="end"/>
    </w:r>
    <w:r w:rsidRPr="00C719F7">
      <w:rPr>
        <w:rFonts w:ascii="Times New Roman" w:eastAsia="宋体" w:hAnsi="Times New Roman" w:cs="Times New Roman"/>
        <w:lang w:val="zh-C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D50" w:rsidRDefault="00D46D50" w:rsidP="006A0FF0">
      <w:r>
        <w:separator/>
      </w:r>
    </w:p>
  </w:footnote>
  <w:footnote w:type="continuationSeparator" w:id="0">
    <w:p w:rsidR="00D46D50" w:rsidRDefault="00D46D50" w:rsidP="006A0F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A9" w:rsidRPr="00BF6C0D" w:rsidRDefault="009032A9" w:rsidP="006A0FF0">
    <w:pPr>
      <w:pStyle w:val="a4"/>
      <w:jc w:val="right"/>
      <w:rPr>
        <w:rFonts w:ascii="Times New Roman" w:eastAsia="宋体" w:hAnsi="Times New Roman" w:cs="Times New Roman"/>
      </w:rPr>
    </w:pPr>
    <w:r w:rsidRPr="00BF6C0D">
      <w:rPr>
        <w:rFonts w:ascii="Times New Roman" w:eastAsia="宋体" w:hAnsi="Times New Roman" w:cs="Times New Roman"/>
      </w:rPr>
      <w:t>房地产估价报告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A9" w:rsidRPr="00BF6C0D" w:rsidRDefault="009032A9" w:rsidP="006A0FF0">
    <w:pPr>
      <w:pStyle w:val="a4"/>
      <w:jc w:val="right"/>
      <w:rPr>
        <w:rFonts w:ascii="Times New Roman" w:eastAsia="宋体" w:hAnsi="Times New Roman" w:cs="Times New Roman"/>
      </w:rPr>
    </w:pPr>
    <w:r w:rsidRPr="00BF6C0D">
      <w:rPr>
        <w:rFonts w:ascii="Times New Roman" w:eastAsia="宋体" w:hAnsi="Times New Roman" w:cs="Times New Roman"/>
      </w:rPr>
      <w:t>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12673"/>
    <w:multiLevelType w:val="hybridMultilevel"/>
    <w:tmpl w:val="A7201DAA"/>
    <w:lvl w:ilvl="0" w:tplc="2D6E1AA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FD82893"/>
    <w:multiLevelType w:val="hybridMultilevel"/>
    <w:tmpl w:val="68C48E94"/>
    <w:lvl w:ilvl="0" w:tplc="BA2480E6">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A125746"/>
    <w:multiLevelType w:val="hybridMultilevel"/>
    <w:tmpl w:val="51464EF0"/>
    <w:lvl w:ilvl="0" w:tplc="42F29610">
      <w:start w:val="1"/>
      <w:numFmt w:val="upperLetter"/>
      <w:lvlText w:val="%1、"/>
      <w:lvlJc w:val="left"/>
      <w:pPr>
        <w:ind w:left="888" w:hanging="408"/>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48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D6057"/>
    <w:rsid w:val="00005AC3"/>
    <w:rsid w:val="00007B72"/>
    <w:rsid w:val="0001026F"/>
    <w:rsid w:val="00011227"/>
    <w:rsid w:val="00011881"/>
    <w:rsid w:val="00014F6A"/>
    <w:rsid w:val="0001512D"/>
    <w:rsid w:val="00021788"/>
    <w:rsid w:val="000217BC"/>
    <w:rsid w:val="00023B64"/>
    <w:rsid w:val="0002487D"/>
    <w:rsid w:val="00024DF9"/>
    <w:rsid w:val="00030F14"/>
    <w:rsid w:val="0003273F"/>
    <w:rsid w:val="000338EA"/>
    <w:rsid w:val="00034C37"/>
    <w:rsid w:val="000353A0"/>
    <w:rsid w:val="00037DAE"/>
    <w:rsid w:val="000401F6"/>
    <w:rsid w:val="000420DE"/>
    <w:rsid w:val="000446E2"/>
    <w:rsid w:val="00046FA7"/>
    <w:rsid w:val="0005129C"/>
    <w:rsid w:val="00051B99"/>
    <w:rsid w:val="00051D1E"/>
    <w:rsid w:val="000529D2"/>
    <w:rsid w:val="0005507E"/>
    <w:rsid w:val="00056C48"/>
    <w:rsid w:val="000624C2"/>
    <w:rsid w:val="0006406D"/>
    <w:rsid w:val="00066926"/>
    <w:rsid w:val="00067AE5"/>
    <w:rsid w:val="0007325E"/>
    <w:rsid w:val="00074505"/>
    <w:rsid w:val="000762BA"/>
    <w:rsid w:val="0008236C"/>
    <w:rsid w:val="000866CB"/>
    <w:rsid w:val="00094423"/>
    <w:rsid w:val="00095430"/>
    <w:rsid w:val="000963C1"/>
    <w:rsid w:val="000963E1"/>
    <w:rsid w:val="00097043"/>
    <w:rsid w:val="000A0AF1"/>
    <w:rsid w:val="000A0E15"/>
    <w:rsid w:val="000A3731"/>
    <w:rsid w:val="000A4E54"/>
    <w:rsid w:val="000A7A46"/>
    <w:rsid w:val="000B0A0D"/>
    <w:rsid w:val="000B5523"/>
    <w:rsid w:val="000B60BC"/>
    <w:rsid w:val="000B71AB"/>
    <w:rsid w:val="000C1AF9"/>
    <w:rsid w:val="000C4412"/>
    <w:rsid w:val="000D0D0D"/>
    <w:rsid w:val="000D3F3C"/>
    <w:rsid w:val="000D5A93"/>
    <w:rsid w:val="000D6136"/>
    <w:rsid w:val="000D647B"/>
    <w:rsid w:val="000E0229"/>
    <w:rsid w:val="000E4701"/>
    <w:rsid w:val="000F1DCC"/>
    <w:rsid w:val="000F240D"/>
    <w:rsid w:val="000F39E5"/>
    <w:rsid w:val="000F4DD8"/>
    <w:rsid w:val="000F5AA5"/>
    <w:rsid w:val="000F6093"/>
    <w:rsid w:val="000F6A97"/>
    <w:rsid w:val="000F6AC7"/>
    <w:rsid w:val="00100B3E"/>
    <w:rsid w:val="00103608"/>
    <w:rsid w:val="00104DD8"/>
    <w:rsid w:val="00115ADC"/>
    <w:rsid w:val="0011605F"/>
    <w:rsid w:val="00122073"/>
    <w:rsid w:val="001246C6"/>
    <w:rsid w:val="001264ED"/>
    <w:rsid w:val="00130877"/>
    <w:rsid w:val="00130A0A"/>
    <w:rsid w:val="00130EF7"/>
    <w:rsid w:val="001323C7"/>
    <w:rsid w:val="00133F05"/>
    <w:rsid w:val="0013536B"/>
    <w:rsid w:val="00136B3E"/>
    <w:rsid w:val="00137F59"/>
    <w:rsid w:val="00143B65"/>
    <w:rsid w:val="00144B84"/>
    <w:rsid w:val="00145CB0"/>
    <w:rsid w:val="001471F7"/>
    <w:rsid w:val="0015025E"/>
    <w:rsid w:val="00152938"/>
    <w:rsid w:val="001558EB"/>
    <w:rsid w:val="0015596C"/>
    <w:rsid w:val="0015799F"/>
    <w:rsid w:val="001610BC"/>
    <w:rsid w:val="00162260"/>
    <w:rsid w:val="0016507B"/>
    <w:rsid w:val="00167054"/>
    <w:rsid w:val="001775BD"/>
    <w:rsid w:val="0018030E"/>
    <w:rsid w:val="001809A0"/>
    <w:rsid w:val="00181367"/>
    <w:rsid w:val="00182C94"/>
    <w:rsid w:val="00182F4E"/>
    <w:rsid w:val="00185A84"/>
    <w:rsid w:val="00190374"/>
    <w:rsid w:val="001909F8"/>
    <w:rsid w:val="00191C78"/>
    <w:rsid w:val="00195FEA"/>
    <w:rsid w:val="00197778"/>
    <w:rsid w:val="001A01FB"/>
    <w:rsid w:val="001A032C"/>
    <w:rsid w:val="001A0C33"/>
    <w:rsid w:val="001A16D0"/>
    <w:rsid w:val="001A32F8"/>
    <w:rsid w:val="001A3420"/>
    <w:rsid w:val="001A64C2"/>
    <w:rsid w:val="001B1E72"/>
    <w:rsid w:val="001B3559"/>
    <w:rsid w:val="001B37BF"/>
    <w:rsid w:val="001C303A"/>
    <w:rsid w:val="001C332C"/>
    <w:rsid w:val="001C3C41"/>
    <w:rsid w:val="001C4692"/>
    <w:rsid w:val="001D03A8"/>
    <w:rsid w:val="001D29BB"/>
    <w:rsid w:val="001D3D21"/>
    <w:rsid w:val="001D5AAF"/>
    <w:rsid w:val="001D6516"/>
    <w:rsid w:val="001E0DDC"/>
    <w:rsid w:val="001E0F6F"/>
    <w:rsid w:val="001E17E6"/>
    <w:rsid w:val="001F08F7"/>
    <w:rsid w:val="001F37B5"/>
    <w:rsid w:val="001F3B62"/>
    <w:rsid w:val="001F449C"/>
    <w:rsid w:val="001F44E9"/>
    <w:rsid w:val="001F4E12"/>
    <w:rsid w:val="001F71C1"/>
    <w:rsid w:val="00206E1F"/>
    <w:rsid w:val="00207D29"/>
    <w:rsid w:val="00211AD5"/>
    <w:rsid w:val="002138D1"/>
    <w:rsid w:val="00214D5A"/>
    <w:rsid w:val="00216283"/>
    <w:rsid w:val="00225352"/>
    <w:rsid w:val="002277D4"/>
    <w:rsid w:val="00227B74"/>
    <w:rsid w:val="00227BCF"/>
    <w:rsid w:val="00227F7E"/>
    <w:rsid w:val="002323E9"/>
    <w:rsid w:val="00233A0B"/>
    <w:rsid w:val="00233F3C"/>
    <w:rsid w:val="00234500"/>
    <w:rsid w:val="002346F9"/>
    <w:rsid w:val="002347AF"/>
    <w:rsid w:val="002352AF"/>
    <w:rsid w:val="002362D5"/>
    <w:rsid w:val="002419E6"/>
    <w:rsid w:val="00241B1F"/>
    <w:rsid w:val="0024229C"/>
    <w:rsid w:val="00244903"/>
    <w:rsid w:val="00252D6D"/>
    <w:rsid w:val="00257289"/>
    <w:rsid w:val="00257BE2"/>
    <w:rsid w:val="002603A6"/>
    <w:rsid w:val="00263F00"/>
    <w:rsid w:val="002646C8"/>
    <w:rsid w:val="00271EC0"/>
    <w:rsid w:val="0027483E"/>
    <w:rsid w:val="00276D95"/>
    <w:rsid w:val="00276ED1"/>
    <w:rsid w:val="0028013A"/>
    <w:rsid w:val="00283A6E"/>
    <w:rsid w:val="00284DB5"/>
    <w:rsid w:val="002856B1"/>
    <w:rsid w:val="00286A5F"/>
    <w:rsid w:val="002925B8"/>
    <w:rsid w:val="0029357F"/>
    <w:rsid w:val="00296F80"/>
    <w:rsid w:val="002A0856"/>
    <w:rsid w:val="002A1396"/>
    <w:rsid w:val="002A176A"/>
    <w:rsid w:val="002A7200"/>
    <w:rsid w:val="002A7849"/>
    <w:rsid w:val="002B0299"/>
    <w:rsid w:val="002B05B5"/>
    <w:rsid w:val="002B0CFC"/>
    <w:rsid w:val="002B1A11"/>
    <w:rsid w:val="002B4791"/>
    <w:rsid w:val="002C4225"/>
    <w:rsid w:val="002D10DB"/>
    <w:rsid w:val="002D264A"/>
    <w:rsid w:val="002D5E21"/>
    <w:rsid w:val="002E1A4F"/>
    <w:rsid w:val="002E2B41"/>
    <w:rsid w:val="002E328A"/>
    <w:rsid w:val="002E3750"/>
    <w:rsid w:val="002E4588"/>
    <w:rsid w:val="002E5DEF"/>
    <w:rsid w:val="002E7795"/>
    <w:rsid w:val="002F090A"/>
    <w:rsid w:val="002F1CB2"/>
    <w:rsid w:val="002F3531"/>
    <w:rsid w:val="002F3580"/>
    <w:rsid w:val="002F3681"/>
    <w:rsid w:val="002F39C7"/>
    <w:rsid w:val="002F6648"/>
    <w:rsid w:val="00300922"/>
    <w:rsid w:val="00302174"/>
    <w:rsid w:val="0030275E"/>
    <w:rsid w:val="0030519B"/>
    <w:rsid w:val="00311A61"/>
    <w:rsid w:val="00311ADD"/>
    <w:rsid w:val="00312551"/>
    <w:rsid w:val="00312A51"/>
    <w:rsid w:val="00314352"/>
    <w:rsid w:val="003144F1"/>
    <w:rsid w:val="00317715"/>
    <w:rsid w:val="00317B3B"/>
    <w:rsid w:val="00317D99"/>
    <w:rsid w:val="00322EB4"/>
    <w:rsid w:val="00323667"/>
    <w:rsid w:val="00324C87"/>
    <w:rsid w:val="00327385"/>
    <w:rsid w:val="00331945"/>
    <w:rsid w:val="00332E90"/>
    <w:rsid w:val="003337A5"/>
    <w:rsid w:val="00344EED"/>
    <w:rsid w:val="00345E32"/>
    <w:rsid w:val="00347585"/>
    <w:rsid w:val="00356283"/>
    <w:rsid w:val="00360ECB"/>
    <w:rsid w:val="00361D4E"/>
    <w:rsid w:val="00362932"/>
    <w:rsid w:val="003638EE"/>
    <w:rsid w:val="00370C01"/>
    <w:rsid w:val="00371112"/>
    <w:rsid w:val="00374B37"/>
    <w:rsid w:val="003763D7"/>
    <w:rsid w:val="00376CA0"/>
    <w:rsid w:val="003911E7"/>
    <w:rsid w:val="003930E8"/>
    <w:rsid w:val="00394123"/>
    <w:rsid w:val="003A1B71"/>
    <w:rsid w:val="003A2162"/>
    <w:rsid w:val="003A6BB8"/>
    <w:rsid w:val="003B121E"/>
    <w:rsid w:val="003B2C78"/>
    <w:rsid w:val="003B66D0"/>
    <w:rsid w:val="003B6A8F"/>
    <w:rsid w:val="003C05AF"/>
    <w:rsid w:val="003C1033"/>
    <w:rsid w:val="003C36CB"/>
    <w:rsid w:val="003C3884"/>
    <w:rsid w:val="003C5EA8"/>
    <w:rsid w:val="003C773F"/>
    <w:rsid w:val="003D1903"/>
    <w:rsid w:val="003D19CC"/>
    <w:rsid w:val="003D45AD"/>
    <w:rsid w:val="003E30CE"/>
    <w:rsid w:val="003E454E"/>
    <w:rsid w:val="003E5B15"/>
    <w:rsid w:val="003E63E5"/>
    <w:rsid w:val="003E67BE"/>
    <w:rsid w:val="003F011F"/>
    <w:rsid w:val="003F11F5"/>
    <w:rsid w:val="003F6FA7"/>
    <w:rsid w:val="00400B1E"/>
    <w:rsid w:val="0040196D"/>
    <w:rsid w:val="00402B9E"/>
    <w:rsid w:val="0040519A"/>
    <w:rsid w:val="00406489"/>
    <w:rsid w:val="00407211"/>
    <w:rsid w:val="0041266E"/>
    <w:rsid w:val="00416179"/>
    <w:rsid w:val="00423FDC"/>
    <w:rsid w:val="00424975"/>
    <w:rsid w:val="00424D66"/>
    <w:rsid w:val="00426250"/>
    <w:rsid w:val="00427128"/>
    <w:rsid w:val="004274EE"/>
    <w:rsid w:val="00433F53"/>
    <w:rsid w:val="00435BBB"/>
    <w:rsid w:val="00437C34"/>
    <w:rsid w:val="00442EEE"/>
    <w:rsid w:val="00444594"/>
    <w:rsid w:val="0044520D"/>
    <w:rsid w:val="0044558C"/>
    <w:rsid w:val="004474BD"/>
    <w:rsid w:val="004478CB"/>
    <w:rsid w:val="00447DAF"/>
    <w:rsid w:val="00450B22"/>
    <w:rsid w:val="004532D0"/>
    <w:rsid w:val="00453AAA"/>
    <w:rsid w:val="00455835"/>
    <w:rsid w:val="00455B31"/>
    <w:rsid w:val="00456B6F"/>
    <w:rsid w:val="00457196"/>
    <w:rsid w:val="004665E1"/>
    <w:rsid w:val="0046680B"/>
    <w:rsid w:val="00467224"/>
    <w:rsid w:val="00467A39"/>
    <w:rsid w:val="00467F78"/>
    <w:rsid w:val="004702A5"/>
    <w:rsid w:val="00472C8D"/>
    <w:rsid w:val="004747C6"/>
    <w:rsid w:val="004758E6"/>
    <w:rsid w:val="00476E19"/>
    <w:rsid w:val="0047768C"/>
    <w:rsid w:val="00480229"/>
    <w:rsid w:val="004861F2"/>
    <w:rsid w:val="00486467"/>
    <w:rsid w:val="0048650A"/>
    <w:rsid w:val="00487BB8"/>
    <w:rsid w:val="00491D4A"/>
    <w:rsid w:val="004933AB"/>
    <w:rsid w:val="004949AB"/>
    <w:rsid w:val="004A02CC"/>
    <w:rsid w:val="004B3C5D"/>
    <w:rsid w:val="004B68F7"/>
    <w:rsid w:val="004C1AB1"/>
    <w:rsid w:val="004C1F85"/>
    <w:rsid w:val="004C2814"/>
    <w:rsid w:val="004C2BAB"/>
    <w:rsid w:val="004C435B"/>
    <w:rsid w:val="004C7A28"/>
    <w:rsid w:val="004D081F"/>
    <w:rsid w:val="004D1AD1"/>
    <w:rsid w:val="004D4986"/>
    <w:rsid w:val="004D4E33"/>
    <w:rsid w:val="004D554F"/>
    <w:rsid w:val="004E0022"/>
    <w:rsid w:val="004E32CB"/>
    <w:rsid w:val="004E4D93"/>
    <w:rsid w:val="004E547D"/>
    <w:rsid w:val="004F1D04"/>
    <w:rsid w:val="004F222B"/>
    <w:rsid w:val="004F22C1"/>
    <w:rsid w:val="004F46FB"/>
    <w:rsid w:val="004F478E"/>
    <w:rsid w:val="00501196"/>
    <w:rsid w:val="005015DF"/>
    <w:rsid w:val="00507119"/>
    <w:rsid w:val="005109C1"/>
    <w:rsid w:val="00511758"/>
    <w:rsid w:val="005129EC"/>
    <w:rsid w:val="00513A34"/>
    <w:rsid w:val="00515071"/>
    <w:rsid w:val="0051683B"/>
    <w:rsid w:val="00522F5E"/>
    <w:rsid w:val="00523F26"/>
    <w:rsid w:val="00531524"/>
    <w:rsid w:val="00532091"/>
    <w:rsid w:val="00532A4E"/>
    <w:rsid w:val="00542078"/>
    <w:rsid w:val="00542A86"/>
    <w:rsid w:val="00544ADE"/>
    <w:rsid w:val="00544B89"/>
    <w:rsid w:val="00545651"/>
    <w:rsid w:val="00546621"/>
    <w:rsid w:val="00546FE3"/>
    <w:rsid w:val="00550AFB"/>
    <w:rsid w:val="00553A51"/>
    <w:rsid w:val="00554581"/>
    <w:rsid w:val="005617CA"/>
    <w:rsid w:val="00563DC9"/>
    <w:rsid w:val="00565C50"/>
    <w:rsid w:val="00567F16"/>
    <w:rsid w:val="00572BBE"/>
    <w:rsid w:val="005753FB"/>
    <w:rsid w:val="00575A93"/>
    <w:rsid w:val="0057796A"/>
    <w:rsid w:val="00585F10"/>
    <w:rsid w:val="00586EE1"/>
    <w:rsid w:val="005A0247"/>
    <w:rsid w:val="005A066B"/>
    <w:rsid w:val="005A66A1"/>
    <w:rsid w:val="005A6C14"/>
    <w:rsid w:val="005B138D"/>
    <w:rsid w:val="005B5F3E"/>
    <w:rsid w:val="005B6AED"/>
    <w:rsid w:val="005B700A"/>
    <w:rsid w:val="005C1DCD"/>
    <w:rsid w:val="005C50C1"/>
    <w:rsid w:val="005C5343"/>
    <w:rsid w:val="005C5CAD"/>
    <w:rsid w:val="005D3FCF"/>
    <w:rsid w:val="005D4A82"/>
    <w:rsid w:val="005D5F0C"/>
    <w:rsid w:val="005F0308"/>
    <w:rsid w:val="005F73B9"/>
    <w:rsid w:val="005F7509"/>
    <w:rsid w:val="005F7F22"/>
    <w:rsid w:val="0060113A"/>
    <w:rsid w:val="00601F92"/>
    <w:rsid w:val="00603CCA"/>
    <w:rsid w:val="006040F8"/>
    <w:rsid w:val="00604F16"/>
    <w:rsid w:val="006146BD"/>
    <w:rsid w:val="006172DC"/>
    <w:rsid w:val="0062588B"/>
    <w:rsid w:val="006263DB"/>
    <w:rsid w:val="006270A9"/>
    <w:rsid w:val="006325EC"/>
    <w:rsid w:val="00632E0C"/>
    <w:rsid w:val="00637214"/>
    <w:rsid w:val="00640843"/>
    <w:rsid w:val="00646843"/>
    <w:rsid w:val="00647371"/>
    <w:rsid w:val="00650385"/>
    <w:rsid w:val="00652181"/>
    <w:rsid w:val="00652187"/>
    <w:rsid w:val="00653DF0"/>
    <w:rsid w:val="00654A81"/>
    <w:rsid w:val="00655BE4"/>
    <w:rsid w:val="00656B6C"/>
    <w:rsid w:val="0065786D"/>
    <w:rsid w:val="00661652"/>
    <w:rsid w:val="00661964"/>
    <w:rsid w:val="00667DF0"/>
    <w:rsid w:val="00671CFB"/>
    <w:rsid w:val="00673A2A"/>
    <w:rsid w:val="0067674A"/>
    <w:rsid w:val="006771F9"/>
    <w:rsid w:val="00683265"/>
    <w:rsid w:val="006850C4"/>
    <w:rsid w:val="006861A5"/>
    <w:rsid w:val="006918A8"/>
    <w:rsid w:val="006A0FF0"/>
    <w:rsid w:val="006A240E"/>
    <w:rsid w:val="006A533A"/>
    <w:rsid w:val="006A5EFA"/>
    <w:rsid w:val="006B12EF"/>
    <w:rsid w:val="006B3864"/>
    <w:rsid w:val="006B7DE6"/>
    <w:rsid w:val="006C23F8"/>
    <w:rsid w:val="006C30C5"/>
    <w:rsid w:val="006C4F75"/>
    <w:rsid w:val="006C69A9"/>
    <w:rsid w:val="006D0F5C"/>
    <w:rsid w:val="006D3DAF"/>
    <w:rsid w:val="006D6057"/>
    <w:rsid w:val="006E7FAB"/>
    <w:rsid w:val="006F3065"/>
    <w:rsid w:val="006F4BF8"/>
    <w:rsid w:val="006F4F95"/>
    <w:rsid w:val="00701146"/>
    <w:rsid w:val="00701297"/>
    <w:rsid w:val="007038BA"/>
    <w:rsid w:val="00705928"/>
    <w:rsid w:val="007071CF"/>
    <w:rsid w:val="007125F8"/>
    <w:rsid w:val="00713F3E"/>
    <w:rsid w:val="00716B9D"/>
    <w:rsid w:val="0072380E"/>
    <w:rsid w:val="00727CB7"/>
    <w:rsid w:val="00731366"/>
    <w:rsid w:val="007334F8"/>
    <w:rsid w:val="00735DE4"/>
    <w:rsid w:val="00737C52"/>
    <w:rsid w:val="00737C76"/>
    <w:rsid w:val="0074325F"/>
    <w:rsid w:val="0074708B"/>
    <w:rsid w:val="00752362"/>
    <w:rsid w:val="0075310C"/>
    <w:rsid w:val="007546F6"/>
    <w:rsid w:val="00755033"/>
    <w:rsid w:val="00755E85"/>
    <w:rsid w:val="00757046"/>
    <w:rsid w:val="00761C60"/>
    <w:rsid w:val="00761E58"/>
    <w:rsid w:val="007631DB"/>
    <w:rsid w:val="007646A0"/>
    <w:rsid w:val="00765286"/>
    <w:rsid w:val="007674D1"/>
    <w:rsid w:val="007676C1"/>
    <w:rsid w:val="00771A9C"/>
    <w:rsid w:val="00775D4E"/>
    <w:rsid w:val="00777C46"/>
    <w:rsid w:val="0078093E"/>
    <w:rsid w:val="00782F90"/>
    <w:rsid w:val="007843C7"/>
    <w:rsid w:val="00785151"/>
    <w:rsid w:val="00791E25"/>
    <w:rsid w:val="007966ED"/>
    <w:rsid w:val="00797587"/>
    <w:rsid w:val="007A1584"/>
    <w:rsid w:val="007A31BD"/>
    <w:rsid w:val="007A3200"/>
    <w:rsid w:val="007A44C3"/>
    <w:rsid w:val="007A6C2B"/>
    <w:rsid w:val="007B3FD5"/>
    <w:rsid w:val="007B5E8F"/>
    <w:rsid w:val="007B64C8"/>
    <w:rsid w:val="007B6CFA"/>
    <w:rsid w:val="007B789A"/>
    <w:rsid w:val="007B7E51"/>
    <w:rsid w:val="007C1D46"/>
    <w:rsid w:val="007D143B"/>
    <w:rsid w:val="007D5177"/>
    <w:rsid w:val="007D61A8"/>
    <w:rsid w:val="007E1A6C"/>
    <w:rsid w:val="007E3545"/>
    <w:rsid w:val="007E4401"/>
    <w:rsid w:val="007E50F8"/>
    <w:rsid w:val="007E630C"/>
    <w:rsid w:val="007E6F0C"/>
    <w:rsid w:val="007E7120"/>
    <w:rsid w:val="007F19F8"/>
    <w:rsid w:val="007F3150"/>
    <w:rsid w:val="007F3A69"/>
    <w:rsid w:val="007F5784"/>
    <w:rsid w:val="0080024D"/>
    <w:rsid w:val="008008DC"/>
    <w:rsid w:val="00800D0F"/>
    <w:rsid w:val="00802232"/>
    <w:rsid w:val="00803013"/>
    <w:rsid w:val="00803194"/>
    <w:rsid w:val="008045F2"/>
    <w:rsid w:val="00812E37"/>
    <w:rsid w:val="00814DF0"/>
    <w:rsid w:val="008175CD"/>
    <w:rsid w:val="00820498"/>
    <w:rsid w:val="00820710"/>
    <w:rsid w:val="0082785B"/>
    <w:rsid w:val="00827D05"/>
    <w:rsid w:val="0083051C"/>
    <w:rsid w:val="00831155"/>
    <w:rsid w:val="00831263"/>
    <w:rsid w:val="008339B6"/>
    <w:rsid w:val="0083443F"/>
    <w:rsid w:val="00844DE1"/>
    <w:rsid w:val="00846CDA"/>
    <w:rsid w:val="008479D4"/>
    <w:rsid w:val="008562E6"/>
    <w:rsid w:val="008564C3"/>
    <w:rsid w:val="008615E2"/>
    <w:rsid w:val="00861E3F"/>
    <w:rsid w:val="0086323F"/>
    <w:rsid w:val="008667F9"/>
    <w:rsid w:val="00867360"/>
    <w:rsid w:val="00872C13"/>
    <w:rsid w:val="008753E6"/>
    <w:rsid w:val="00875402"/>
    <w:rsid w:val="008757D6"/>
    <w:rsid w:val="00876828"/>
    <w:rsid w:val="00877A2E"/>
    <w:rsid w:val="00880991"/>
    <w:rsid w:val="0088171D"/>
    <w:rsid w:val="0088248C"/>
    <w:rsid w:val="00882908"/>
    <w:rsid w:val="0088317A"/>
    <w:rsid w:val="00886755"/>
    <w:rsid w:val="0089145E"/>
    <w:rsid w:val="008A0B8B"/>
    <w:rsid w:val="008A29D6"/>
    <w:rsid w:val="008A4716"/>
    <w:rsid w:val="008A585D"/>
    <w:rsid w:val="008A7244"/>
    <w:rsid w:val="008A7FE2"/>
    <w:rsid w:val="008B1A06"/>
    <w:rsid w:val="008B567B"/>
    <w:rsid w:val="008B5740"/>
    <w:rsid w:val="008B781F"/>
    <w:rsid w:val="008C541C"/>
    <w:rsid w:val="008C5B96"/>
    <w:rsid w:val="008C699F"/>
    <w:rsid w:val="008C7681"/>
    <w:rsid w:val="008C7BCA"/>
    <w:rsid w:val="008E1825"/>
    <w:rsid w:val="008E2794"/>
    <w:rsid w:val="008E6C8A"/>
    <w:rsid w:val="008F02F0"/>
    <w:rsid w:val="008F0C5E"/>
    <w:rsid w:val="008F23DF"/>
    <w:rsid w:val="008F4A73"/>
    <w:rsid w:val="008F4BE9"/>
    <w:rsid w:val="008F4C63"/>
    <w:rsid w:val="009032A9"/>
    <w:rsid w:val="009052F3"/>
    <w:rsid w:val="0090601E"/>
    <w:rsid w:val="009068A5"/>
    <w:rsid w:val="0091280B"/>
    <w:rsid w:val="00912E02"/>
    <w:rsid w:val="0091332C"/>
    <w:rsid w:val="009169DC"/>
    <w:rsid w:val="009310D5"/>
    <w:rsid w:val="009328CA"/>
    <w:rsid w:val="0093302A"/>
    <w:rsid w:val="0093320E"/>
    <w:rsid w:val="0093368E"/>
    <w:rsid w:val="00933CDA"/>
    <w:rsid w:val="00933D94"/>
    <w:rsid w:val="009404F0"/>
    <w:rsid w:val="00940EC1"/>
    <w:rsid w:val="009422D3"/>
    <w:rsid w:val="00943FE8"/>
    <w:rsid w:val="00952BBC"/>
    <w:rsid w:val="009556D4"/>
    <w:rsid w:val="00956E0A"/>
    <w:rsid w:val="00960780"/>
    <w:rsid w:val="00960BCE"/>
    <w:rsid w:val="00962261"/>
    <w:rsid w:val="009625B7"/>
    <w:rsid w:val="00964538"/>
    <w:rsid w:val="0097058F"/>
    <w:rsid w:val="00973FAA"/>
    <w:rsid w:val="00977283"/>
    <w:rsid w:val="00980FEF"/>
    <w:rsid w:val="00982119"/>
    <w:rsid w:val="00984D4F"/>
    <w:rsid w:val="00985E26"/>
    <w:rsid w:val="00990325"/>
    <w:rsid w:val="00990AD6"/>
    <w:rsid w:val="009911A8"/>
    <w:rsid w:val="00994DA4"/>
    <w:rsid w:val="009950A0"/>
    <w:rsid w:val="009976D8"/>
    <w:rsid w:val="009A48A7"/>
    <w:rsid w:val="009A60B6"/>
    <w:rsid w:val="009B08C4"/>
    <w:rsid w:val="009B115E"/>
    <w:rsid w:val="009B2D28"/>
    <w:rsid w:val="009C083D"/>
    <w:rsid w:val="009C0BC7"/>
    <w:rsid w:val="009C1BFE"/>
    <w:rsid w:val="009C2B7C"/>
    <w:rsid w:val="009C3C35"/>
    <w:rsid w:val="009C42FC"/>
    <w:rsid w:val="009C5331"/>
    <w:rsid w:val="009D2D09"/>
    <w:rsid w:val="009D2F81"/>
    <w:rsid w:val="009D3076"/>
    <w:rsid w:val="009D3B2E"/>
    <w:rsid w:val="009D3BE5"/>
    <w:rsid w:val="009D5171"/>
    <w:rsid w:val="009D5E6C"/>
    <w:rsid w:val="009D6186"/>
    <w:rsid w:val="009E17E8"/>
    <w:rsid w:val="009E208F"/>
    <w:rsid w:val="009E2194"/>
    <w:rsid w:val="009E30C7"/>
    <w:rsid w:val="009F4B16"/>
    <w:rsid w:val="009F4EDC"/>
    <w:rsid w:val="009F5024"/>
    <w:rsid w:val="009F695F"/>
    <w:rsid w:val="009F752A"/>
    <w:rsid w:val="00A01BF7"/>
    <w:rsid w:val="00A0417B"/>
    <w:rsid w:val="00A05FA6"/>
    <w:rsid w:val="00A07BDC"/>
    <w:rsid w:val="00A12698"/>
    <w:rsid w:val="00A1596D"/>
    <w:rsid w:val="00A16758"/>
    <w:rsid w:val="00A16B87"/>
    <w:rsid w:val="00A17E40"/>
    <w:rsid w:val="00A210CF"/>
    <w:rsid w:val="00A30ACB"/>
    <w:rsid w:val="00A30B87"/>
    <w:rsid w:val="00A31962"/>
    <w:rsid w:val="00A34E8C"/>
    <w:rsid w:val="00A350E5"/>
    <w:rsid w:val="00A35BCA"/>
    <w:rsid w:val="00A4189B"/>
    <w:rsid w:val="00A41FD2"/>
    <w:rsid w:val="00A42C76"/>
    <w:rsid w:val="00A55B6B"/>
    <w:rsid w:val="00A564E6"/>
    <w:rsid w:val="00A5708B"/>
    <w:rsid w:val="00A57D56"/>
    <w:rsid w:val="00A6194A"/>
    <w:rsid w:val="00A61DC3"/>
    <w:rsid w:val="00A61F0E"/>
    <w:rsid w:val="00A62486"/>
    <w:rsid w:val="00A633F5"/>
    <w:rsid w:val="00A70F39"/>
    <w:rsid w:val="00A734FC"/>
    <w:rsid w:val="00A74D00"/>
    <w:rsid w:val="00A8261B"/>
    <w:rsid w:val="00A82DA2"/>
    <w:rsid w:val="00A83E86"/>
    <w:rsid w:val="00A842C1"/>
    <w:rsid w:val="00A86DBB"/>
    <w:rsid w:val="00A908F2"/>
    <w:rsid w:val="00A91D6F"/>
    <w:rsid w:val="00A925BB"/>
    <w:rsid w:val="00A94ADC"/>
    <w:rsid w:val="00A94C84"/>
    <w:rsid w:val="00A9748A"/>
    <w:rsid w:val="00AA1BCF"/>
    <w:rsid w:val="00AA5B2C"/>
    <w:rsid w:val="00AA5F76"/>
    <w:rsid w:val="00AA6834"/>
    <w:rsid w:val="00AB6E46"/>
    <w:rsid w:val="00AC00EF"/>
    <w:rsid w:val="00AC13F6"/>
    <w:rsid w:val="00AC16D9"/>
    <w:rsid w:val="00AC7DB8"/>
    <w:rsid w:val="00AD03D1"/>
    <w:rsid w:val="00AD1455"/>
    <w:rsid w:val="00AD5E5F"/>
    <w:rsid w:val="00AD6DEA"/>
    <w:rsid w:val="00AD6E1A"/>
    <w:rsid w:val="00AD794C"/>
    <w:rsid w:val="00AE36F7"/>
    <w:rsid w:val="00AE4939"/>
    <w:rsid w:val="00AE66EC"/>
    <w:rsid w:val="00AE6F86"/>
    <w:rsid w:val="00AE704F"/>
    <w:rsid w:val="00AF1359"/>
    <w:rsid w:val="00AF1371"/>
    <w:rsid w:val="00AF2F5D"/>
    <w:rsid w:val="00B007AA"/>
    <w:rsid w:val="00B06830"/>
    <w:rsid w:val="00B07210"/>
    <w:rsid w:val="00B11B44"/>
    <w:rsid w:val="00B11BE5"/>
    <w:rsid w:val="00B22B82"/>
    <w:rsid w:val="00B24B67"/>
    <w:rsid w:val="00B24D02"/>
    <w:rsid w:val="00B27A22"/>
    <w:rsid w:val="00B30029"/>
    <w:rsid w:val="00B34CB1"/>
    <w:rsid w:val="00B3627F"/>
    <w:rsid w:val="00B40A90"/>
    <w:rsid w:val="00B41086"/>
    <w:rsid w:val="00B439EE"/>
    <w:rsid w:val="00B47092"/>
    <w:rsid w:val="00B5204B"/>
    <w:rsid w:val="00B605A1"/>
    <w:rsid w:val="00B619C3"/>
    <w:rsid w:val="00B63920"/>
    <w:rsid w:val="00B652C0"/>
    <w:rsid w:val="00B674C7"/>
    <w:rsid w:val="00B7134E"/>
    <w:rsid w:val="00B730C1"/>
    <w:rsid w:val="00B765AF"/>
    <w:rsid w:val="00B77DF8"/>
    <w:rsid w:val="00B806C3"/>
    <w:rsid w:val="00B86F95"/>
    <w:rsid w:val="00B9321E"/>
    <w:rsid w:val="00B93A09"/>
    <w:rsid w:val="00B96983"/>
    <w:rsid w:val="00B97F74"/>
    <w:rsid w:val="00BA0B0A"/>
    <w:rsid w:val="00BA2CE1"/>
    <w:rsid w:val="00BA4641"/>
    <w:rsid w:val="00BA5E05"/>
    <w:rsid w:val="00BB026A"/>
    <w:rsid w:val="00BB2681"/>
    <w:rsid w:val="00BC22C7"/>
    <w:rsid w:val="00BC22E3"/>
    <w:rsid w:val="00BC2F0C"/>
    <w:rsid w:val="00BC3230"/>
    <w:rsid w:val="00BC4BC8"/>
    <w:rsid w:val="00BD053F"/>
    <w:rsid w:val="00BD1CED"/>
    <w:rsid w:val="00BD374A"/>
    <w:rsid w:val="00BD47C0"/>
    <w:rsid w:val="00BD489D"/>
    <w:rsid w:val="00BD5890"/>
    <w:rsid w:val="00BD5ED4"/>
    <w:rsid w:val="00BE55ED"/>
    <w:rsid w:val="00BE7ED7"/>
    <w:rsid w:val="00BF1611"/>
    <w:rsid w:val="00BF1C86"/>
    <w:rsid w:val="00BF3ECE"/>
    <w:rsid w:val="00BF554E"/>
    <w:rsid w:val="00BF6C0D"/>
    <w:rsid w:val="00C00B97"/>
    <w:rsid w:val="00C02764"/>
    <w:rsid w:val="00C02BD5"/>
    <w:rsid w:val="00C02F9D"/>
    <w:rsid w:val="00C06773"/>
    <w:rsid w:val="00C108A1"/>
    <w:rsid w:val="00C13DDB"/>
    <w:rsid w:val="00C152AF"/>
    <w:rsid w:val="00C1645C"/>
    <w:rsid w:val="00C16822"/>
    <w:rsid w:val="00C16FBB"/>
    <w:rsid w:val="00C20CD7"/>
    <w:rsid w:val="00C23157"/>
    <w:rsid w:val="00C26C6A"/>
    <w:rsid w:val="00C31516"/>
    <w:rsid w:val="00C33C80"/>
    <w:rsid w:val="00C3420A"/>
    <w:rsid w:val="00C34441"/>
    <w:rsid w:val="00C34FAF"/>
    <w:rsid w:val="00C37190"/>
    <w:rsid w:val="00C40C5D"/>
    <w:rsid w:val="00C44172"/>
    <w:rsid w:val="00C544ED"/>
    <w:rsid w:val="00C60705"/>
    <w:rsid w:val="00C64753"/>
    <w:rsid w:val="00C6573C"/>
    <w:rsid w:val="00C666FD"/>
    <w:rsid w:val="00C66CC2"/>
    <w:rsid w:val="00C719F7"/>
    <w:rsid w:val="00C7356E"/>
    <w:rsid w:val="00C7424B"/>
    <w:rsid w:val="00C77A8C"/>
    <w:rsid w:val="00C81AE2"/>
    <w:rsid w:val="00C87A49"/>
    <w:rsid w:val="00C91E36"/>
    <w:rsid w:val="00C93834"/>
    <w:rsid w:val="00C95CF4"/>
    <w:rsid w:val="00CA2210"/>
    <w:rsid w:val="00CA398B"/>
    <w:rsid w:val="00CA4043"/>
    <w:rsid w:val="00CA5937"/>
    <w:rsid w:val="00CA7B11"/>
    <w:rsid w:val="00CB49E9"/>
    <w:rsid w:val="00CB5B36"/>
    <w:rsid w:val="00CB5EEF"/>
    <w:rsid w:val="00CC1BA5"/>
    <w:rsid w:val="00CC3894"/>
    <w:rsid w:val="00CD3C18"/>
    <w:rsid w:val="00CD5118"/>
    <w:rsid w:val="00CD533D"/>
    <w:rsid w:val="00CD570A"/>
    <w:rsid w:val="00CD7137"/>
    <w:rsid w:val="00CD729D"/>
    <w:rsid w:val="00CE1269"/>
    <w:rsid w:val="00CE45F3"/>
    <w:rsid w:val="00CE4E20"/>
    <w:rsid w:val="00CE7CEE"/>
    <w:rsid w:val="00CF0D63"/>
    <w:rsid w:val="00CF6166"/>
    <w:rsid w:val="00CF65F1"/>
    <w:rsid w:val="00D025D0"/>
    <w:rsid w:val="00D02A84"/>
    <w:rsid w:val="00D05FDD"/>
    <w:rsid w:val="00D07316"/>
    <w:rsid w:val="00D128B0"/>
    <w:rsid w:val="00D164B9"/>
    <w:rsid w:val="00D17FED"/>
    <w:rsid w:val="00D20B25"/>
    <w:rsid w:val="00D21E41"/>
    <w:rsid w:val="00D23F33"/>
    <w:rsid w:val="00D24148"/>
    <w:rsid w:val="00D2517A"/>
    <w:rsid w:val="00D25A2B"/>
    <w:rsid w:val="00D2622E"/>
    <w:rsid w:val="00D263F3"/>
    <w:rsid w:val="00D27FB0"/>
    <w:rsid w:val="00D31ADA"/>
    <w:rsid w:val="00D320BD"/>
    <w:rsid w:val="00D34F65"/>
    <w:rsid w:val="00D359B3"/>
    <w:rsid w:val="00D36CA3"/>
    <w:rsid w:val="00D37491"/>
    <w:rsid w:val="00D37855"/>
    <w:rsid w:val="00D41C9A"/>
    <w:rsid w:val="00D455C7"/>
    <w:rsid w:val="00D45BBD"/>
    <w:rsid w:val="00D466B0"/>
    <w:rsid w:val="00D46D50"/>
    <w:rsid w:val="00D47531"/>
    <w:rsid w:val="00D53C88"/>
    <w:rsid w:val="00D55B49"/>
    <w:rsid w:val="00D56655"/>
    <w:rsid w:val="00D62370"/>
    <w:rsid w:val="00D658A1"/>
    <w:rsid w:val="00D66FD8"/>
    <w:rsid w:val="00D75528"/>
    <w:rsid w:val="00D76C45"/>
    <w:rsid w:val="00D8000A"/>
    <w:rsid w:val="00D83040"/>
    <w:rsid w:val="00D863E6"/>
    <w:rsid w:val="00D90CD2"/>
    <w:rsid w:val="00D91071"/>
    <w:rsid w:val="00D930C3"/>
    <w:rsid w:val="00D9479F"/>
    <w:rsid w:val="00D967C0"/>
    <w:rsid w:val="00DA78C6"/>
    <w:rsid w:val="00DA7A44"/>
    <w:rsid w:val="00DA7A97"/>
    <w:rsid w:val="00DB73FB"/>
    <w:rsid w:val="00DC1873"/>
    <w:rsid w:val="00DC4442"/>
    <w:rsid w:val="00DC5598"/>
    <w:rsid w:val="00DC6D02"/>
    <w:rsid w:val="00DC7B5A"/>
    <w:rsid w:val="00DD1D4B"/>
    <w:rsid w:val="00DD272C"/>
    <w:rsid w:val="00DD28B8"/>
    <w:rsid w:val="00DD4206"/>
    <w:rsid w:val="00DD4772"/>
    <w:rsid w:val="00DD522E"/>
    <w:rsid w:val="00DD6A24"/>
    <w:rsid w:val="00DD78D3"/>
    <w:rsid w:val="00DE0616"/>
    <w:rsid w:val="00DE19C9"/>
    <w:rsid w:val="00DF1861"/>
    <w:rsid w:val="00DF3D40"/>
    <w:rsid w:val="00DF6F4E"/>
    <w:rsid w:val="00E01EAC"/>
    <w:rsid w:val="00E05192"/>
    <w:rsid w:val="00E06CFE"/>
    <w:rsid w:val="00E10E62"/>
    <w:rsid w:val="00E10FA8"/>
    <w:rsid w:val="00E143BA"/>
    <w:rsid w:val="00E17170"/>
    <w:rsid w:val="00E1724E"/>
    <w:rsid w:val="00E20326"/>
    <w:rsid w:val="00E206A2"/>
    <w:rsid w:val="00E26B31"/>
    <w:rsid w:val="00E2701C"/>
    <w:rsid w:val="00E30DBC"/>
    <w:rsid w:val="00E33869"/>
    <w:rsid w:val="00E33961"/>
    <w:rsid w:val="00E34455"/>
    <w:rsid w:val="00E36ED6"/>
    <w:rsid w:val="00E37304"/>
    <w:rsid w:val="00E37591"/>
    <w:rsid w:val="00E40C4A"/>
    <w:rsid w:val="00E423B3"/>
    <w:rsid w:val="00E45FB7"/>
    <w:rsid w:val="00E47E12"/>
    <w:rsid w:val="00E50566"/>
    <w:rsid w:val="00E520A3"/>
    <w:rsid w:val="00E525DA"/>
    <w:rsid w:val="00E549C5"/>
    <w:rsid w:val="00E57074"/>
    <w:rsid w:val="00E57C80"/>
    <w:rsid w:val="00E61789"/>
    <w:rsid w:val="00E65E99"/>
    <w:rsid w:val="00E6767B"/>
    <w:rsid w:val="00E67B20"/>
    <w:rsid w:val="00E709C0"/>
    <w:rsid w:val="00E71216"/>
    <w:rsid w:val="00E71F56"/>
    <w:rsid w:val="00E74842"/>
    <w:rsid w:val="00E75922"/>
    <w:rsid w:val="00E777AB"/>
    <w:rsid w:val="00E84F7A"/>
    <w:rsid w:val="00E865DF"/>
    <w:rsid w:val="00E90CEF"/>
    <w:rsid w:val="00E91AC1"/>
    <w:rsid w:val="00E9548C"/>
    <w:rsid w:val="00E96105"/>
    <w:rsid w:val="00EA2680"/>
    <w:rsid w:val="00EA2DC6"/>
    <w:rsid w:val="00EA5C93"/>
    <w:rsid w:val="00EA60C7"/>
    <w:rsid w:val="00EB0571"/>
    <w:rsid w:val="00EB106C"/>
    <w:rsid w:val="00EB30DB"/>
    <w:rsid w:val="00EB4B34"/>
    <w:rsid w:val="00EB54D9"/>
    <w:rsid w:val="00EB5D2B"/>
    <w:rsid w:val="00EB623B"/>
    <w:rsid w:val="00EC20E8"/>
    <w:rsid w:val="00EC3D41"/>
    <w:rsid w:val="00EC3F56"/>
    <w:rsid w:val="00EC4E1A"/>
    <w:rsid w:val="00EC7910"/>
    <w:rsid w:val="00EE09EC"/>
    <w:rsid w:val="00EE0B8C"/>
    <w:rsid w:val="00EE3FB9"/>
    <w:rsid w:val="00EF08A6"/>
    <w:rsid w:val="00EF118F"/>
    <w:rsid w:val="00EF3238"/>
    <w:rsid w:val="00EF347E"/>
    <w:rsid w:val="00EF411E"/>
    <w:rsid w:val="00F01B01"/>
    <w:rsid w:val="00F025FF"/>
    <w:rsid w:val="00F04220"/>
    <w:rsid w:val="00F0508C"/>
    <w:rsid w:val="00F06088"/>
    <w:rsid w:val="00F07882"/>
    <w:rsid w:val="00F07FB7"/>
    <w:rsid w:val="00F118DB"/>
    <w:rsid w:val="00F20307"/>
    <w:rsid w:val="00F20AB7"/>
    <w:rsid w:val="00F22A9D"/>
    <w:rsid w:val="00F261E2"/>
    <w:rsid w:val="00F26D5F"/>
    <w:rsid w:val="00F34CB1"/>
    <w:rsid w:val="00F36223"/>
    <w:rsid w:val="00F3662F"/>
    <w:rsid w:val="00F36C8D"/>
    <w:rsid w:val="00F40E37"/>
    <w:rsid w:val="00F40F48"/>
    <w:rsid w:val="00F4279F"/>
    <w:rsid w:val="00F4441A"/>
    <w:rsid w:val="00F456D7"/>
    <w:rsid w:val="00F460E1"/>
    <w:rsid w:val="00F46B96"/>
    <w:rsid w:val="00F53A28"/>
    <w:rsid w:val="00F54B1A"/>
    <w:rsid w:val="00F54EC8"/>
    <w:rsid w:val="00F565EF"/>
    <w:rsid w:val="00F62481"/>
    <w:rsid w:val="00F63226"/>
    <w:rsid w:val="00F66163"/>
    <w:rsid w:val="00F754D0"/>
    <w:rsid w:val="00F7603E"/>
    <w:rsid w:val="00F76BDC"/>
    <w:rsid w:val="00F76D7A"/>
    <w:rsid w:val="00F8034E"/>
    <w:rsid w:val="00F80C28"/>
    <w:rsid w:val="00F80E6F"/>
    <w:rsid w:val="00F81A3A"/>
    <w:rsid w:val="00F8491D"/>
    <w:rsid w:val="00F86D8A"/>
    <w:rsid w:val="00F911A0"/>
    <w:rsid w:val="00F924B6"/>
    <w:rsid w:val="00F92785"/>
    <w:rsid w:val="00F94680"/>
    <w:rsid w:val="00F961AE"/>
    <w:rsid w:val="00F97FE2"/>
    <w:rsid w:val="00FA563A"/>
    <w:rsid w:val="00FA583E"/>
    <w:rsid w:val="00FA754D"/>
    <w:rsid w:val="00FA7DBF"/>
    <w:rsid w:val="00FB0BAC"/>
    <w:rsid w:val="00FB18A9"/>
    <w:rsid w:val="00FB31DE"/>
    <w:rsid w:val="00FB3DFE"/>
    <w:rsid w:val="00FB5453"/>
    <w:rsid w:val="00FC5EFF"/>
    <w:rsid w:val="00FC61B0"/>
    <w:rsid w:val="00FD2297"/>
    <w:rsid w:val="00FD2886"/>
    <w:rsid w:val="00FD2A2A"/>
    <w:rsid w:val="00FD4494"/>
    <w:rsid w:val="00FD54B4"/>
    <w:rsid w:val="00FD7165"/>
    <w:rsid w:val="00FE1375"/>
    <w:rsid w:val="00FE398C"/>
    <w:rsid w:val="00FF1E33"/>
    <w:rsid w:val="00FF2A4F"/>
    <w:rsid w:val="00FF451B"/>
    <w:rsid w:val="00FF47A6"/>
    <w:rsid w:val="00FF5143"/>
    <w:rsid w:val="00FF54F2"/>
    <w:rsid w:val="00FF68E4"/>
    <w:rsid w:val="00FF78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3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2E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A0F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A0FF0"/>
    <w:rPr>
      <w:sz w:val="18"/>
      <w:szCs w:val="18"/>
    </w:rPr>
  </w:style>
  <w:style w:type="paragraph" w:styleId="a5">
    <w:name w:val="footer"/>
    <w:basedOn w:val="a"/>
    <w:link w:val="Char0"/>
    <w:uiPriority w:val="99"/>
    <w:unhideWhenUsed/>
    <w:rsid w:val="00C719F7"/>
    <w:pPr>
      <w:pBdr>
        <w:top w:val="single" w:sz="4" w:space="1" w:color="auto"/>
      </w:pBdr>
      <w:tabs>
        <w:tab w:val="center" w:pos="4153"/>
        <w:tab w:val="right" w:pos="8306"/>
      </w:tabs>
      <w:snapToGrid w:val="0"/>
      <w:jc w:val="left"/>
    </w:pPr>
    <w:rPr>
      <w:sz w:val="18"/>
      <w:szCs w:val="18"/>
    </w:rPr>
  </w:style>
  <w:style w:type="character" w:customStyle="1" w:styleId="Char0">
    <w:name w:val="页脚 Char"/>
    <w:basedOn w:val="a0"/>
    <w:link w:val="a5"/>
    <w:uiPriority w:val="99"/>
    <w:rsid w:val="00C719F7"/>
    <w:rPr>
      <w:sz w:val="18"/>
      <w:szCs w:val="18"/>
    </w:rPr>
  </w:style>
  <w:style w:type="character" w:styleId="a6">
    <w:name w:val="annotation reference"/>
    <w:basedOn w:val="a0"/>
    <w:uiPriority w:val="99"/>
    <w:semiHidden/>
    <w:unhideWhenUsed/>
    <w:rsid w:val="00FB3DFE"/>
    <w:rPr>
      <w:sz w:val="21"/>
      <w:szCs w:val="21"/>
    </w:rPr>
  </w:style>
  <w:style w:type="paragraph" w:styleId="a7">
    <w:name w:val="annotation text"/>
    <w:basedOn w:val="a"/>
    <w:link w:val="Char1"/>
    <w:uiPriority w:val="99"/>
    <w:semiHidden/>
    <w:unhideWhenUsed/>
    <w:rsid w:val="00FB3DFE"/>
    <w:pPr>
      <w:jc w:val="left"/>
    </w:pPr>
  </w:style>
  <w:style w:type="character" w:customStyle="1" w:styleId="Char1">
    <w:name w:val="批注文字 Char"/>
    <w:basedOn w:val="a0"/>
    <w:link w:val="a7"/>
    <w:uiPriority w:val="99"/>
    <w:semiHidden/>
    <w:rsid w:val="00FB3DFE"/>
  </w:style>
  <w:style w:type="paragraph" w:styleId="a8">
    <w:name w:val="annotation subject"/>
    <w:basedOn w:val="a7"/>
    <w:next w:val="a7"/>
    <w:link w:val="Char2"/>
    <w:uiPriority w:val="99"/>
    <w:semiHidden/>
    <w:unhideWhenUsed/>
    <w:rsid w:val="00FB3DFE"/>
    <w:rPr>
      <w:b/>
      <w:bCs/>
    </w:rPr>
  </w:style>
  <w:style w:type="character" w:customStyle="1" w:styleId="Char2">
    <w:name w:val="批注主题 Char"/>
    <w:basedOn w:val="Char1"/>
    <w:link w:val="a8"/>
    <w:uiPriority w:val="99"/>
    <w:semiHidden/>
    <w:rsid w:val="00FB3DFE"/>
    <w:rPr>
      <w:b/>
      <w:bCs/>
    </w:rPr>
  </w:style>
  <w:style w:type="paragraph" w:styleId="a9">
    <w:name w:val="Balloon Text"/>
    <w:basedOn w:val="a"/>
    <w:link w:val="Char3"/>
    <w:uiPriority w:val="99"/>
    <w:semiHidden/>
    <w:unhideWhenUsed/>
    <w:rsid w:val="00FB3DFE"/>
    <w:rPr>
      <w:sz w:val="18"/>
      <w:szCs w:val="18"/>
    </w:rPr>
  </w:style>
  <w:style w:type="character" w:customStyle="1" w:styleId="Char3">
    <w:name w:val="批注框文本 Char"/>
    <w:basedOn w:val="a0"/>
    <w:link w:val="a9"/>
    <w:uiPriority w:val="99"/>
    <w:semiHidden/>
    <w:rsid w:val="00FB3DFE"/>
    <w:rPr>
      <w:sz w:val="18"/>
      <w:szCs w:val="18"/>
    </w:rPr>
  </w:style>
  <w:style w:type="paragraph" w:styleId="aa">
    <w:name w:val="List Paragraph"/>
    <w:basedOn w:val="a"/>
    <w:uiPriority w:val="34"/>
    <w:qFormat/>
    <w:rsid w:val="00F63226"/>
    <w:pPr>
      <w:ind w:firstLineChars="200" w:firstLine="420"/>
    </w:pPr>
  </w:style>
  <w:style w:type="paragraph" w:styleId="1">
    <w:name w:val="toc 1"/>
    <w:basedOn w:val="a"/>
    <w:next w:val="a"/>
    <w:autoRedefine/>
    <w:uiPriority w:val="39"/>
    <w:unhideWhenUsed/>
    <w:rsid w:val="00167054"/>
    <w:pPr>
      <w:tabs>
        <w:tab w:val="right" w:leader="dot" w:pos="9061"/>
      </w:tabs>
      <w:spacing w:line="340" w:lineRule="exact"/>
      <w:jc w:val="center"/>
    </w:pPr>
    <w:rPr>
      <w:rFonts w:ascii="Times New Roman" w:eastAsia="仿宋_GB2312" w:hAnsi="Times New Roman" w:cs="Times New Roman"/>
      <w:noProof/>
      <w:sz w:val="24"/>
      <w:szCs w:val="24"/>
    </w:rPr>
  </w:style>
  <w:style w:type="paragraph" w:styleId="2">
    <w:name w:val="toc 2"/>
    <w:basedOn w:val="a"/>
    <w:next w:val="a"/>
    <w:autoRedefine/>
    <w:uiPriority w:val="39"/>
    <w:unhideWhenUsed/>
    <w:rsid w:val="005129EC"/>
    <w:pPr>
      <w:ind w:leftChars="200" w:left="420"/>
    </w:pPr>
  </w:style>
  <w:style w:type="paragraph" w:styleId="3">
    <w:name w:val="toc 3"/>
    <w:basedOn w:val="a"/>
    <w:next w:val="a"/>
    <w:autoRedefine/>
    <w:uiPriority w:val="39"/>
    <w:unhideWhenUsed/>
    <w:rsid w:val="005129EC"/>
    <w:pPr>
      <w:ind w:leftChars="400" w:left="840"/>
    </w:pPr>
  </w:style>
  <w:style w:type="character" w:styleId="ab">
    <w:name w:val="Hyperlink"/>
    <w:basedOn w:val="a0"/>
    <w:uiPriority w:val="99"/>
    <w:unhideWhenUsed/>
    <w:rsid w:val="005129EC"/>
    <w:rPr>
      <w:color w:val="0563C1" w:themeColor="hyperlink"/>
      <w:u w:val="single"/>
    </w:rPr>
  </w:style>
  <w:style w:type="paragraph" w:styleId="ac">
    <w:name w:val="Date"/>
    <w:basedOn w:val="a"/>
    <w:next w:val="a"/>
    <w:link w:val="Char4"/>
    <w:uiPriority w:val="99"/>
    <w:semiHidden/>
    <w:unhideWhenUsed/>
    <w:rsid w:val="00CD3C18"/>
    <w:pPr>
      <w:ind w:leftChars="2500" w:left="100"/>
    </w:pPr>
  </w:style>
  <w:style w:type="character" w:customStyle="1" w:styleId="Char4">
    <w:name w:val="日期 Char"/>
    <w:basedOn w:val="a0"/>
    <w:link w:val="ac"/>
    <w:uiPriority w:val="99"/>
    <w:semiHidden/>
    <w:rsid w:val="00CD3C18"/>
  </w:style>
</w:styles>
</file>

<file path=word/webSettings.xml><?xml version="1.0" encoding="utf-8"?>
<w:webSettings xmlns:r="http://schemas.openxmlformats.org/officeDocument/2006/relationships" xmlns:w="http://schemas.openxmlformats.org/wordprocessingml/2006/main">
  <w:divs>
    <w:div w:id="29846692">
      <w:bodyDiv w:val="1"/>
      <w:marLeft w:val="0"/>
      <w:marRight w:val="0"/>
      <w:marTop w:val="0"/>
      <w:marBottom w:val="0"/>
      <w:divBdr>
        <w:top w:val="none" w:sz="0" w:space="0" w:color="auto"/>
        <w:left w:val="none" w:sz="0" w:space="0" w:color="auto"/>
        <w:bottom w:val="none" w:sz="0" w:space="0" w:color="auto"/>
        <w:right w:val="none" w:sz="0" w:space="0" w:color="auto"/>
      </w:divBdr>
      <w:divsChild>
        <w:div w:id="215506971">
          <w:marLeft w:val="0"/>
          <w:marRight w:val="0"/>
          <w:marTop w:val="0"/>
          <w:marBottom w:val="0"/>
          <w:divBdr>
            <w:top w:val="none" w:sz="0" w:space="0" w:color="auto"/>
            <w:left w:val="none" w:sz="0" w:space="0" w:color="auto"/>
            <w:bottom w:val="none" w:sz="0" w:space="0" w:color="auto"/>
            <w:right w:val="none" w:sz="0" w:space="0" w:color="auto"/>
          </w:divBdr>
        </w:div>
      </w:divsChild>
    </w:div>
    <w:div w:id="182792167">
      <w:bodyDiv w:val="1"/>
      <w:marLeft w:val="0"/>
      <w:marRight w:val="0"/>
      <w:marTop w:val="0"/>
      <w:marBottom w:val="0"/>
      <w:divBdr>
        <w:top w:val="none" w:sz="0" w:space="0" w:color="auto"/>
        <w:left w:val="none" w:sz="0" w:space="0" w:color="auto"/>
        <w:bottom w:val="none" w:sz="0" w:space="0" w:color="auto"/>
        <w:right w:val="none" w:sz="0" w:space="0" w:color="auto"/>
      </w:divBdr>
      <w:divsChild>
        <w:div w:id="1684211813">
          <w:marLeft w:val="0"/>
          <w:marRight w:val="0"/>
          <w:marTop w:val="0"/>
          <w:marBottom w:val="0"/>
          <w:divBdr>
            <w:top w:val="none" w:sz="0" w:space="0" w:color="auto"/>
            <w:left w:val="none" w:sz="0" w:space="0" w:color="auto"/>
            <w:bottom w:val="none" w:sz="0" w:space="0" w:color="auto"/>
            <w:right w:val="none" w:sz="0" w:space="0" w:color="auto"/>
          </w:divBdr>
        </w:div>
      </w:divsChild>
    </w:div>
    <w:div w:id="256602446">
      <w:bodyDiv w:val="1"/>
      <w:marLeft w:val="0"/>
      <w:marRight w:val="0"/>
      <w:marTop w:val="0"/>
      <w:marBottom w:val="0"/>
      <w:divBdr>
        <w:top w:val="none" w:sz="0" w:space="0" w:color="auto"/>
        <w:left w:val="none" w:sz="0" w:space="0" w:color="auto"/>
        <w:bottom w:val="none" w:sz="0" w:space="0" w:color="auto"/>
        <w:right w:val="none" w:sz="0" w:space="0" w:color="auto"/>
      </w:divBdr>
    </w:div>
    <w:div w:id="299464250">
      <w:bodyDiv w:val="1"/>
      <w:marLeft w:val="0"/>
      <w:marRight w:val="0"/>
      <w:marTop w:val="0"/>
      <w:marBottom w:val="0"/>
      <w:divBdr>
        <w:top w:val="none" w:sz="0" w:space="0" w:color="auto"/>
        <w:left w:val="none" w:sz="0" w:space="0" w:color="auto"/>
        <w:bottom w:val="none" w:sz="0" w:space="0" w:color="auto"/>
        <w:right w:val="none" w:sz="0" w:space="0" w:color="auto"/>
      </w:divBdr>
    </w:div>
    <w:div w:id="341663581">
      <w:bodyDiv w:val="1"/>
      <w:marLeft w:val="0"/>
      <w:marRight w:val="0"/>
      <w:marTop w:val="0"/>
      <w:marBottom w:val="0"/>
      <w:divBdr>
        <w:top w:val="none" w:sz="0" w:space="0" w:color="auto"/>
        <w:left w:val="none" w:sz="0" w:space="0" w:color="auto"/>
        <w:bottom w:val="none" w:sz="0" w:space="0" w:color="auto"/>
        <w:right w:val="none" w:sz="0" w:space="0" w:color="auto"/>
      </w:divBdr>
      <w:divsChild>
        <w:div w:id="240262233">
          <w:marLeft w:val="0"/>
          <w:marRight w:val="0"/>
          <w:marTop w:val="0"/>
          <w:marBottom w:val="0"/>
          <w:divBdr>
            <w:top w:val="none" w:sz="0" w:space="0" w:color="auto"/>
            <w:left w:val="none" w:sz="0" w:space="0" w:color="auto"/>
            <w:bottom w:val="none" w:sz="0" w:space="0" w:color="auto"/>
            <w:right w:val="none" w:sz="0" w:space="0" w:color="auto"/>
          </w:divBdr>
        </w:div>
      </w:divsChild>
    </w:div>
    <w:div w:id="342585825">
      <w:bodyDiv w:val="1"/>
      <w:marLeft w:val="0"/>
      <w:marRight w:val="0"/>
      <w:marTop w:val="0"/>
      <w:marBottom w:val="0"/>
      <w:divBdr>
        <w:top w:val="none" w:sz="0" w:space="0" w:color="auto"/>
        <w:left w:val="none" w:sz="0" w:space="0" w:color="auto"/>
        <w:bottom w:val="none" w:sz="0" w:space="0" w:color="auto"/>
        <w:right w:val="none" w:sz="0" w:space="0" w:color="auto"/>
      </w:divBdr>
    </w:div>
    <w:div w:id="408232127">
      <w:bodyDiv w:val="1"/>
      <w:marLeft w:val="0"/>
      <w:marRight w:val="0"/>
      <w:marTop w:val="0"/>
      <w:marBottom w:val="0"/>
      <w:divBdr>
        <w:top w:val="none" w:sz="0" w:space="0" w:color="auto"/>
        <w:left w:val="none" w:sz="0" w:space="0" w:color="auto"/>
        <w:bottom w:val="none" w:sz="0" w:space="0" w:color="auto"/>
        <w:right w:val="none" w:sz="0" w:space="0" w:color="auto"/>
      </w:divBdr>
    </w:div>
    <w:div w:id="409734013">
      <w:bodyDiv w:val="1"/>
      <w:marLeft w:val="0"/>
      <w:marRight w:val="0"/>
      <w:marTop w:val="0"/>
      <w:marBottom w:val="0"/>
      <w:divBdr>
        <w:top w:val="none" w:sz="0" w:space="0" w:color="auto"/>
        <w:left w:val="none" w:sz="0" w:space="0" w:color="auto"/>
        <w:bottom w:val="none" w:sz="0" w:space="0" w:color="auto"/>
        <w:right w:val="none" w:sz="0" w:space="0" w:color="auto"/>
      </w:divBdr>
      <w:divsChild>
        <w:div w:id="1259363705">
          <w:marLeft w:val="0"/>
          <w:marRight w:val="0"/>
          <w:marTop w:val="0"/>
          <w:marBottom w:val="0"/>
          <w:divBdr>
            <w:top w:val="none" w:sz="0" w:space="0" w:color="auto"/>
            <w:left w:val="none" w:sz="0" w:space="0" w:color="auto"/>
            <w:bottom w:val="none" w:sz="0" w:space="0" w:color="auto"/>
            <w:right w:val="none" w:sz="0" w:space="0" w:color="auto"/>
          </w:divBdr>
        </w:div>
      </w:divsChild>
    </w:div>
    <w:div w:id="425540316">
      <w:bodyDiv w:val="1"/>
      <w:marLeft w:val="0"/>
      <w:marRight w:val="0"/>
      <w:marTop w:val="0"/>
      <w:marBottom w:val="0"/>
      <w:divBdr>
        <w:top w:val="none" w:sz="0" w:space="0" w:color="auto"/>
        <w:left w:val="none" w:sz="0" w:space="0" w:color="auto"/>
        <w:bottom w:val="none" w:sz="0" w:space="0" w:color="auto"/>
        <w:right w:val="none" w:sz="0" w:space="0" w:color="auto"/>
      </w:divBdr>
      <w:divsChild>
        <w:div w:id="1670674081">
          <w:marLeft w:val="0"/>
          <w:marRight w:val="0"/>
          <w:marTop w:val="0"/>
          <w:marBottom w:val="0"/>
          <w:divBdr>
            <w:top w:val="none" w:sz="0" w:space="0" w:color="auto"/>
            <w:left w:val="none" w:sz="0" w:space="0" w:color="auto"/>
            <w:bottom w:val="none" w:sz="0" w:space="0" w:color="auto"/>
            <w:right w:val="none" w:sz="0" w:space="0" w:color="auto"/>
          </w:divBdr>
        </w:div>
      </w:divsChild>
    </w:div>
    <w:div w:id="443693764">
      <w:bodyDiv w:val="1"/>
      <w:marLeft w:val="0"/>
      <w:marRight w:val="0"/>
      <w:marTop w:val="0"/>
      <w:marBottom w:val="0"/>
      <w:divBdr>
        <w:top w:val="none" w:sz="0" w:space="0" w:color="auto"/>
        <w:left w:val="none" w:sz="0" w:space="0" w:color="auto"/>
        <w:bottom w:val="none" w:sz="0" w:space="0" w:color="auto"/>
        <w:right w:val="none" w:sz="0" w:space="0" w:color="auto"/>
      </w:divBdr>
    </w:div>
    <w:div w:id="452601088">
      <w:bodyDiv w:val="1"/>
      <w:marLeft w:val="0"/>
      <w:marRight w:val="0"/>
      <w:marTop w:val="0"/>
      <w:marBottom w:val="0"/>
      <w:divBdr>
        <w:top w:val="none" w:sz="0" w:space="0" w:color="auto"/>
        <w:left w:val="none" w:sz="0" w:space="0" w:color="auto"/>
        <w:bottom w:val="none" w:sz="0" w:space="0" w:color="auto"/>
        <w:right w:val="none" w:sz="0" w:space="0" w:color="auto"/>
      </w:divBdr>
      <w:divsChild>
        <w:div w:id="1742019143">
          <w:marLeft w:val="0"/>
          <w:marRight w:val="0"/>
          <w:marTop w:val="0"/>
          <w:marBottom w:val="0"/>
          <w:divBdr>
            <w:top w:val="none" w:sz="0" w:space="0" w:color="auto"/>
            <w:left w:val="none" w:sz="0" w:space="0" w:color="auto"/>
            <w:bottom w:val="none" w:sz="0" w:space="0" w:color="auto"/>
            <w:right w:val="none" w:sz="0" w:space="0" w:color="auto"/>
          </w:divBdr>
        </w:div>
      </w:divsChild>
    </w:div>
    <w:div w:id="459156256">
      <w:bodyDiv w:val="1"/>
      <w:marLeft w:val="0"/>
      <w:marRight w:val="0"/>
      <w:marTop w:val="0"/>
      <w:marBottom w:val="0"/>
      <w:divBdr>
        <w:top w:val="none" w:sz="0" w:space="0" w:color="auto"/>
        <w:left w:val="none" w:sz="0" w:space="0" w:color="auto"/>
        <w:bottom w:val="none" w:sz="0" w:space="0" w:color="auto"/>
        <w:right w:val="none" w:sz="0" w:space="0" w:color="auto"/>
      </w:divBdr>
      <w:divsChild>
        <w:div w:id="269045466">
          <w:marLeft w:val="0"/>
          <w:marRight w:val="0"/>
          <w:marTop w:val="0"/>
          <w:marBottom w:val="0"/>
          <w:divBdr>
            <w:top w:val="none" w:sz="0" w:space="0" w:color="auto"/>
            <w:left w:val="none" w:sz="0" w:space="0" w:color="auto"/>
            <w:bottom w:val="none" w:sz="0" w:space="0" w:color="auto"/>
            <w:right w:val="none" w:sz="0" w:space="0" w:color="auto"/>
          </w:divBdr>
        </w:div>
      </w:divsChild>
    </w:div>
    <w:div w:id="487214563">
      <w:bodyDiv w:val="1"/>
      <w:marLeft w:val="0"/>
      <w:marRight w:val="0"/>
      <w:marTop w:val="0"/>
      <w:marBottom w:val="0"/>
      <w:divBdr>
        <w:top w:val="none" w:sz="0" w:space="0" w:color="auto"/>
        <w:left w:val="none" w:sz="0" w:space="0" w:color="auto"/>
        <w:bottom w:val="none" w:sz="0" w:space="0" w:color="auto"/>
        <w:right w:val="none" w:sz="0" w:space="0" w:color="auto"/>
      </w:divBdr>
      <w:divsChild>
        <w:div w:id="219439739">
          <w:marLeft w:val="0"/>
          <w:marRight w:val="0"/>
          <w:marTop w:val="0"/>
          <w:marBottom w:val="0"/>
          <w:divBdr>
            <w:top w:val="none" w:sz="0" w:space="0" w:color="auto"/>
            <w:left w:val="none" w:sz="0" w:space="0" w:color="auto"/>
            <w:bottom w:val="none" w:sz="0" w:space="0" w:color="auto"/>
            <w:right w:val="none" w:sz="0" w:space="0" w:color="auto"/>
          </w:divBdr>
        </w:div>
      </w:divsChild>
    </w:div>
    <w:div w:id="549265187">
      <w:bodyDiv w:val="1"/>
      <w:marLeft w:val="0"/>
      <w:marRight w:val="0"/>
      <w:marTop w:val="0"/>
      <w:marBottom w:val="0"/>
      <w:divBdr>
        <w:top w:val="none" w:sz="0" w:space="0" w:color="auto"/>
        <w:left w:val="none" w:sz="0" w:space="0" w:color="auto"/>
        <w:bottom w:val="none" w:sz="0" w:space="0" w:color="auto"/>
        <w:right w:val="none" w:sz="0" w:space="0" w:color="auto"/>
      </w:divBdr>
    </w:div>
    <w:div w:id="567611296">
      <w:bodyDiv w:val="1"/>
      <w:marLeft w:val="0"/>
      <w:marRight w:val="0"/>
      <w:marTop w:val="0"/>
      <w:marBottom w:val="0"/>
      <w:divBdr>
        <w:top w:val="none" w:sz="0" w:space="0" w:color="auto"/>
        <w:left w:val="none" w:sz="0" w:space="0" w:color="auto"/>
        <w:bottom w:val="none" w:sz="0" w:space="0" w:color="auto"/>
        <w:right w:val="none" w:sz="0" w:space="0" w:color="auto"/>
      </w:divBdr>
      <w:divsChild>
        <w:div w:id="1330016612">
          <w:marLeft w:val="0"/>
          <w:marRight w:val="0"/>
          <w:marTop w:val="0"/>
          <w:marBottom w:val="0"/>
          <w:divBdr>
            <w:top w:val="none" w:sz="0" w:space="0" w:color="auto"/>
            <w:left w:val="none" w:sz="0" w:space="0" w:color="auto"/>
            <w:bottom w:val="none" w:sz="0" w:space="0" w:color="auto"/>
            <w:right w:val="none" w:sz="0" w:space="0" w:color="auto"/>
          </w:divBdr>
        </w:div>
      </w:divsChild>
    </w:div>
    <w:div w:id="580721826">
      <w:bodyDiv w:val="1"/>
      <w:marLeft w:val="0"/>
      <w:marRight w:val="0"/>
      <w:marTop w:val="0"/>
      <w:marBottom w:val="0"/>
      <w:divBdr>
        <w:top w:val="none" w:sz="0" w:space="0" w:color="auto"/>
        <w:left w:val="none" w:sz="0" w:space="0" w:color="auto"/>
        <w:bottom w:val="none" w:sz="0" w:space="0" w:color="auto"/>
        <w:right w:val="none" w:sz="0" w:space="0" w:color="auto"/>
      </w:divBdr>
    </w:div>
    <w:div w:id="668366757">
      <w:bodyDiv w:val="1"/>
      <w:marLeft w:val="0"/>
      <w:marRight w:val="0"/>
      <w:marTop w:val="0"/>
      <w:marBottom w:val="0"/>
      <w:divBdr>
        <w:top w:val="none" w:sz="0" w:space="0" w:color="auto"/>
        <w:left w:val="none" w:sz="0" w:space="0" w:color="auto"/>
        <w:bottom w:val="none" w:sz="0" w:space="0" w:color="auto"/>
        <w:right w:val="none" w:sz="0" w:space="0" w:color="auto"/>
      </w:divBdr>
    </w:div>
    <w:div w:id="675807259">
      <w:bodyDiv w:val="1"/>
      <w:marLeft w:val="0"/>
      <w:marRight w:val="0"/>
      <w:marTop w:val="0"/>
      <w:marBottom w:val="0"/>
      <w:divBdr>
        <w:top w:val="none" w:sz="0" w:space="0" w:color="auto"/>
        <w:left w:val="none" w:sz="0" w:space="0" w:color="auto"/>
        <w:bottom w:val="none" w:sz="0" w:space="0" w:color="auto"/>
        <w:right w:val="none" w:sz="0" w:space="0" w:color="auto"/>
      </w:divBdr>
    </w:div>
    <w:div w:id="680621433">
      <w:bodyDiv w:val="1"/>
      <w:marLeft w:val="0"/>
      <w:marRight w:val="0"/>
      <w:marTop w:val="0"/>
      <w:marBottom w:val="0"/>
      <w:divBdr>
        <w:top w:val="none" w:sz="0" w:space="0" w:color="auto"/>
        <w:left w:val="none" w:sz="0" w:space="0" w:color="auto"/>
        <w:bottom w:val="none" w:sz="0" w:space="0" w:color="auto"/>
        <w:right w:val="none" w:sz="0" w:space="0" w:color="auto"/>
      </w:divBdr>
      <w:divsChild>
        <w:div w:id="1798332754">
          <w:marLeft w:val="0"/>
          <w:marRight w:val="0"/>
          <w:marTop w:val="0"/>
          <w:marBottom w:val="0"/>
          <w:divBdr>
            <w:top w:val="none" w:sz="0" w:space="0" w:color="auto"/>
            <w:left w:val="none" w:sz="0" w:space="0" w:color="auto"/>
            <w:bottom w:val="none" w:sz="0" w:space="0" w:color="auto"/>
            <w:right w:val="none" w:sz="0" w:space="0" w:color="auto"/>
          </w:divBdr>
        </w:div>
      </w:divsChild>
    </w:div>
    <w:div w:id="685904646">
      <w:bodyDiv w:val="1"/>
      <w:marLeft w:val="0"/>
      <w:marRight w:val="0"/>
      <w:marTop w:val="0"/>
      <w:marBottom w:val="0"/>
      <w:divBdr>
        <w:top w:val="none" w:sz="0" w:space="0" w:color="auto"/>
        <w:left w:val="none" w:sz="0" w:space="0" w:color="auto"/>
        <w:bottom w:val="none" w:sz="0" w:space="0" w:color="auto"/>
        <w:right w:val="none" w:sz="0" w:space="0" w:color="auto"/>
      </w:divBdr>
    </w:div>
    <w:div w:id="863983417">
      <w:bodyDiv w:val="1"/>
      <w:marLeft w:val="0"/>
      <w:marRight w:val="0"/>
      <w:marTop w:val="0"/>
      <w:marBottom w:val="0"/>
      <w:divBdr>
        <w:top w:val="none" w:sz="0" w:space="0" w:color="auto"/>
        <w:left w:val="none" w:sz="0" w:space="0" w:color="auto"/>
        <w:bottom w:val="none" w:sz="0" w:space="0" w:color="auto"/>
        <w:right w:val="none" w:sz="0" w:space="0" w:color="auto"/>
      </w:divBdr>
    </w:div>
    <w:div w:id="1007830128">
      <w:bodyDiv w:val="1"/>
      <w:marLeft w:val="0"/>
      <w:marRight w:val="0"/>
      <w:marTop w:val="0"/>
      <w:marBottom w:val="0"/>
      <w:divBdr>
        <w:top w:val="none" w:sz="0" w:space="0" w:color="auto"/>
        <w:left w:val="none" w:sz="0" w:space="0" w:color="auto"/>
        <w:bottom w:val="none" w:sz="0" w:space="0" w:color="auto"/>
        <w:right w:val="none" w:sz="0" w:space="0" w:color="auto"/>
      </w:divBdr>
    </w:div>
    <w:div w:id="1141120946">
      <w:bodyDiv w:val="1"/>
      <w:marLeft w:val="0"/>
      <w:marRight w:val="0"/>
      <w:marTop w:val="0"/>
      <w:marBottom w:val="0"/>
      <w:divBdr>
        <w:top w:val="none" w:sz="0" w:space="0" w:color="auto"/>
        <w:left w:val="none" w:sz="0" w:space="0" w:color="auto"/>
        <w:bottom w:val="none" w:sz="0" w:space="0" w:color="auto"/>
        <w:right w:val="none" w:sz="0" w:space="0" w:color="auto"/>
      </w:divBdr>
    </w:div>
    <w:div w:id="1152603434">
      <w:bodyDiv w:val="1"/>
      <w:marLeft w:val="0"/>
      <w:marRight w:val="0"/>
      <w:marTop w:val="0"/>
      <w:marBottom w:val="0"/>
      <w:divBdr>
        <w:top w:val="none" w:sz="0" w:space="0" w:color="auto"/>
        <w:left w:val="none" w:sz="0" w:space="0" w:color="auto"/>
        <w:bottom w:val="none" w:sz="0" w:space="0" w:color="auto"/>
        <w:right w:val="none" w:sz="0" w:space="0" w:color="auto"/>
      </w:divBdr>
      <w:divsChild>
        <w:div w:id="677120659">
          <w:marLeft w:val="0"/>
          <w:marRight w:val="0"/>
          <w:marTop w:val="0"/>
          <w:marBottom w:val="0"/>
          <w:divBdr>
            <w:top w:val="none" w:sz="0" w:space="0" w:color="auto"/>
            <w:left w:val="none" w:sz="0" w:space="0" w:color="auto"/>
            <w:bottom w:val="none" w:sz="0" w:space="0" w:color="auto"/>
            <w:right w:val="none" w:sz="0" w:space="0" w:color="auto"/>
          </w:divBdr>
        </w:div>
      </w:divsChild>
    </w:div>
    <w:div w:id="1157041579">
      <w:bodyDiv w:val="1"/>
      <w:marLeft w:val="0"/>
      <w:marRight w:val="0"/>
      <w:marTop w:val="0"/>
      <w:marBottom w:val="0"/>
      <w:divBdr>
        <w:top w:val="none" w:sz="0" w:space="0" w:color="auto"/>
        <w:left w:val="none" w:sz="0" w:space="0" w:color="auto"/>
        <w:bottom w:val="none" w:sz="0" w:space="0" w:color="auto"/>
        <w:right w:val="none" w:sz="0" w:space="0" w:color="auto"/>
      </w:divBdr>
    </w:div>
    <w:div w:id="1161850214">
      <w:bodyDiv w:val="1"/>
      <w:marLeft w:val="0"/>
      <w:marRight w:val="0"/>
      <w:marTop w:val="0"/>
      <w:marBottom w:val="0"/>
      <w:divBdr>
        <w:top w:val="none" w:sz="0" w:space="0" w:color="auto"/>
        <w:left w:val="none" w:sz="0" w:space="0" w:color="auto"/>
        <w:bottom w:val="none" w:sz="0" w:space="0" w:color="auto"/>
        <w:right w:val="none" w:sz="0" w:space="0" w:color="auto"/>
      </w:divBdr>
    </w:div>
    <w:div w:id="1181158963">
      <w:bodyDiv w:val="1"/>
      <w:marLeft w:val="0"/>
      <w:marRight w:val="0"/>
      <w:marTop w:val="0"/>
      <w:marBottom w:val="0"/>
      <w:divBdr>
        <w:top w:val="none" w:sz="0" w:space="0" w:color="auto"/>
        <w:left w:val="none" w:sz="0" w:space="0" w:color="auto"/>
        <w:bottom w:val="none" w:sz="0" w:space="0" w:color="auto"/>
        <w:right w:val="none" w:sz="0" w:space="0" w:color="auto"/>
      </w:divBdr>
      <w:divsChild>
        <w:div w:id="726611260">
          <w:marLeft w:val="0"/>
          <w:marRight w:val="0"/>
          <w:marTop w:val="0"/>
          <w:marBottom w:val="0"/>
          <w:divBdr>
            <w:top w:val="none" w:sz="0" w:space="0" w:color="auto"/>
            <w:left w:val="none" w:sz="0" w:space="0" w:color="auto"/>
            <w:bottom w:val="none" w:sz="0" w:space="0" w:color="auto"/>
            <w:right w:val="none" w:sz="0" w:space="0" w:color="auto"/>
          </w:divBdr>
        </w:div>
      </w:divsChild>
    </w:div>
    <w:div w:id="1243025289">
      <w:bodyDiv w:val="1"/>
      <w:marLeft w:val="0"/>
      <w:marRight w:val="0"/>
      <w:marTop w:val="0"/>
      <w:marBottom w:val="0"/>
      <w:divBdr>
        <w:top w:val="none" w:sz="0" w:space="0" w:color="auto"/>
        <w:left w:val="none" w:sz="0" w:space="0" w:color="auto"/>
        <w:bottom w:val="none" w:sz="0" w:space="0" w:color="auto"/>
        <w:right w:val="none" w:sz="0" w:space="0" w:color="auto"/>
      </w:divBdr>
      <w:divsChild>
        <w:div w:id="889852094">
          <w:marLeft w:val="0"/>
          <w:marRight w:val="0"/>
          <w:marTop w:val="0"/>
          <w:marBottom w:val="0"/>
          <w:divBdr>
            <w:top w:val="none" w:sz="0" w:space="0" w:color="auto"/>
            <w:left w:val="none" w:sz="0" w:space="0" w:color="auto"/>
            <w:bottom w:val="none" w:sz="0" w:space="0" w:color="auto"/>
            <w:right w:val="none" w:sz="0" w:space="0" w:color="auto"/>
          </w:divBdr>
        </w:div>
      </w:divsChild>
    </w:div>
    <w:div w:id="1250231725">
      <w:bodyDiv w:val="1"/>
      <w:marLeft w:val="0"/>
      <w:marRight w:val="0"/>
      <w:marTop w:val="0"/>
      <w:marBottom w:val="0"/>
      <w:divBdr>
        <w:top w:val="none" w:sz="0" w:space="0" w:color="auto"/>
        <w:left w:val="none" w:sz="0" w:space="0" w:color="auto"/>
        <w:bottom w:val="none" w:sz="0" w:space="0" w:color="auto"/>
        <w:right w:val="none" w:sz="0" w:space="0" w:color="auto"/>
      </w:divBdr>
      <w:divsChild>
        <w:div w:id="1220432897">
          <w:marLeft w:val="0"/>
          <w:marRight w:val="0"/>
          <w:marTop w:val="0"/>
          <w:marBottom w:val="0"/>
          <w:divBdr>
            <w:top w:val="none" w:sz="0" w:space="0" w:color="auto"/>
            <w:left w:val="none" w:sz="0" w:space="0" w:color="auto"/>
            <w:bottom w:val="none" w:sz="0" w:space="0" w:color="auto"/>
            <w:right w:val="none" w:sz="0" w:space="0" w:color="auto"/>
          </w:divBdr>
        </w:div>
      </w:divsChild>
    </w:div>
    <w:div w:id="1254708416">
      <w:bodyDiv w:val="1"/>
      <w:marLeft w:val="0"/>
      <w:marRight w:val="0"/>
      <w:marTop w:val="0"/>
      <w:marBottom w:val="0"/>
      <w:divBdr>
        <w:top w:val="none" w:sz="0" w:space="0" w:color="auto"/>
        <w:left w:val="none" w:sz="0" w:space="0" w:color="auto"/>
        <w:bottom w:val="none" w:sz="0" w:space="0" w:color="auto"/>
        <w:right w:val="none" w:sz="0" w:space="0" w:color="auto"/>
      </w:divBdr>
      <w:divsChild>
        <w:div w:id="1427144254">
          <w:marLeft w:val="0"/>
          <w:marRight w:val="0"/>
          <w:marTop w:val="0"/>
          <w:marBottom w:val="0"/>
          <w:divBdr>
            <w:top w:val="none" w:sz="0" w:space="0" w:color="auto"/>
            <w:left w:val="none" w:sz="0" w:space="0" w:color="auto"/>
            <w:bottom w:val="none" w:sz="0" w:space="0" w:color="auto"/>
            <w:right w:val="none" w:sz="0" w:space="0" w:color="auto"/>
          </w:divBdr>
        </w:div>
      </w:divsChild>
    </w:div>
    <w:div w:id="1272014697">
      <w:bodyDiv w:val="1"/>
      <w:marLeft w:val="0"/>
      <w:marRight w:val="0"/>
      <w:marTop w:val="0"/>
      <w:marBottom w:val="0"/>
      <w:divBdr>
        <w:top w:val="none" w:sz="0" w:space="0" w:color="auto"/>
        <w:left w:val="none" w:sz="0" w:space="0" w:color="auto"/>
        <w:bottom w:val="none" w:sz="0" w:space="0" w:color="auto"/>
        <w:right w:val="none" w:sz="0" w:space="0" w:color="auto"/>
      </w:divBdr>
      <w:divsChild>
        <w:div w:id="491527959">
          <w:marLeft w:val="0"/>
          <w:marRight w:val="0"/>
          <w:marTop w:val="0"/>
          <w:marBottom w:val="0"/>
          <w:divBdr>
            <w:top w:val="none" w:sz="0" w:space="0" w:color="auto"/>
            <w:left w:val="none" w:sz="0" w:space="0" w:color="auto"/>
            <w:bottom w:val="none" w:sz="0" w:space="0" w:color="auto"/>
            <w:right w:val="none" w:sz="0" w:space="0" w:color="auto"/>
          </w:divBdr>
        </w:div>
      </w:divsChild>
    </w:div>
    <w:div w:id="1299646552">
      <w:bodyDiv w:val="1"/>
      <w:marLeft w:val="0"/>
      <w:marRight w:val="0"/>
      <w:marTop w:val="0"/>
      <w:marBottom w:val="0"/>
      <w:divBdr>
        <w:top w:val="none" w:sz="0" w:space="0" w:color="auto"/>
        <w:left w:val="none" w:sz="0" w:space="0" w:color="auto"/>
        <w:bottom w:val="none" w:sz="0" w:space="0" w:color="auto"/>
        <w:right w:val="none" w:sz="0" w:space="0" w:color="auto"/>
      </w:divBdr>
    </w:div>
    <w:div w:id="1307779439">
      <w:bodyDiv w:val="1"/>
      <w:marLeft w:val="0"/>
      <w:marRight w:val="0"/>
      <w:marTop w:val="0"/>
      <w:marBottom w:val="0"/>
      <w:divBdr>
        <w:top w:val="none" w:sz="0" w:space="0" w:color="auto"/>
        <w:left w:val="none" w:sz="0" w:space="0" w:color="auto"/>
        <w:bottom w:val="none" w:sz="0" w:space="0" w:color="auto"/>
        <w:right w:val="none" w:sz="0" w:space="0" w:color="auto"/>
      </w:divBdr>
    </w:div>
    <w:div w:id="1334721323">
      <w:bodyDiv w:val="1"/>
      <w:marLeft w:val="0"/>
      <w:marRight w:val="0"/>
      <w:marTop w:val="0"/>
      <w:marBottom w:val="0"/>
      <w:divBdr>
        <w:top w:val="none" w:sz="0" w:space="0" w:color="auto"/>
        <w:left w:val="none" w:sz="0" w:space="0" w:color="auto"/>
        <w:bottom w:val="none" w:sz="0" w:space="0" w:color="auto"/>
        <w:right w:val="none" w:sz="0" w:space="0" w:color="auto"/>
      </w:divBdr>
      <w:divsChild>
        <w:div w:id="617881437">
          <w:marLeft w:val="0"/>
          <w:marRight w:val="0"/>
          <w:marTop w:val="0"/>
          <w:marBottom w:val="0"/>
          <w:divBdr>
            <w:top w:val="none" w:sz="0" w:space="0" w:color="auto"/>
            <w:left w:val="none" w:sz="0" w:space="0" w:color="auto"/>
            <w:bottom w:val="none" w:sz="0" w:space="0" w:color="auto"/>
            <w:right w:val="none" w:sz="0" w:space="0" w:color="auto"/>
          </w:divBdr>
        </w:div>
      </w:divsChild>
    </w:div>
    <w:div w:id="1477918170">
      <w:bodyDiv w:val="1"/>
      <w:marLeft w:val="0"/>
      <w:marRight w:val="0"/>
      <w:marTop w:val="0"/>
      <w:marBottom w:val="0"/>
      <w:divBdr>
        <w:top w:val="none" w:sz="0" w:space="0" w:color="auto"/>
        <w:left w:val="none" w:sz="0" w:space="0" w:color="auto"/>
        <w:bottom w:val="none" w:sz="0" w:space="0" w:color="auto"/>
        <w:right w:val="none" w:sz="0" w:space="0" w:color="auto"/>
      </w:divBdr>
    </w:div>
    <w:div w:id="1498886768">
      <w:bodyDiv w:val="1"/>
      <w:marLeft w:val="0"/>
      <w:marRight w:val="0"/>
      <w:marTop w:val="0"/>
      <w:marBottom w:val="0"/>
      <w:divBdr>
        <w:top w:val="none" w:sz="0" w:space="0" w:color="auto"/>
        <w:left w:val="none" w:sz="0" w:space="0" w:color="auto"/>
        <w:bottom w:val="none" w:sz="0" w:space="0" w:color="auto"/>
        <w:right w:val="none" w:sz="0" w:space="0" w:color="auto"/>
      </w:divBdr>
      <w:divsChild>
        <w:div w:id="550112746">
          <w:marLeft w:val="0"/>
          <w:marRight w:val="0"/>
          <w:marTop w:val="0"/>
          <w:marBottom w:val="0"/>
          <w:divBdr>
            <w:top w:val="none" w:sz="0" w:space="0" w:color="auto"/>
            <w:left w:val="none" w:sz="0" w:space="0" w:color="auto"/>
            <w:bottom w:val="none" w:sz="0" w:space="0" w:color="auto"/>
            <w:right w:val="none" w:sz="0" w:space="0" w:color="auto"/>
          </w:divBdr>
        </w:div>
      </w:divsChild>
    </w:div>
    <w:div w:id="1559197220">
      <w:bodyDiv w:val="1"/>
      <w:marLeft w:val="0"/>
      <w:marRight w:val="0"/>
      <w:marTop w:val="0"/>
      <w:marBottom w:val="0"/>
      <w:divBdr>
        <w:top w:val="none" w:sz="0" w:space="0" w:color="auto"/>
        <w:left w:val="none" w:sz="0" w:space="0" w:color="auto"/>
        <w:bottom w:val="none" w:sz="0" w:space="0" w:color="auto"/>
        <w:right w:val="none" w:sz="0" w:space="0" w:color="auto"/>
      </w:divBdr>
    </w:div>
    <w:div w:id="1605185975">
      <w:bodyDiv w:val="1"/>
      <w:marLeft w:val="0"/>
      <w:marRight w:val="0"/>
      <w:marTop w:val="0"/>
      <w:marBottom w:val="0"/>
      <w:divBdr>
        <w:top w:val="none" w:sz="0" w:space="0" w:color="auto"/>
        <w:left w:val="none" w:sz="0" w:space="0" w:color="auto"/>
        <w:bottom w:val="none" w:sz="0" w:space="0" w:color="auto"/>
        <w:right w:val="none" w:sz="0" w:space="0" w:color="auto"/>
      </w:divBdr>
    </w:div>
    <w:div w:id="1698238250">
      <w:bodyDiv w:val="1"/>
      <w:marLeft w:val="0"/>
      <w:marRight w:val="0"/>
      <w:marTop w:val="0"/>
      <w:marBottom w:val="0"/>
      <w:divBdr>
        <w:top w:val="none" w:sz="0" w:space="0" w:color="auto"/>
        <w:left w:val="none" w:sz="0" w:space="0" w:color="auto"/>
        <w:bottom w:val="none" w:sz="0" w:space="0" w:color="auto"/>
        <w:right w:val="none" w:sz="0" w:space="0" w:color="auto"/>
      </w:divBdr>
    </w:div>
    <w:div w:id="1700661261">
      <w:bodyDiv w:val="1"/>
      <w:marLeft w:val="0"/>
      <w:marRight w:val="0"/>
      <w:marTop w:val="0"/>
      <w:marBottom w:val="0"/>
      <w:divBdr>
        <w:top w:val="none" w:sz="0" w:space="0" w:color="auto"/>
        <w:left w:val="none" w:sz="0" w:space="0" w:color="auto"/>
        <w:bottom w:val="none" w:sz="0" w:space="0" w:color="auto"/>
        <w:right w:val="none" w:sz="0" w:space="0" w:color="auto"/>
      </w:divBdr>
    </w:div>
    <w:div w:id="1711341665">
      <w:bodyDiv w:val="1"/>
      <w:marLeft w:val="0"/>
      <w:marRight w:val="0"/>
      <w:marTop w:val="0"/>
      <w:marBottom w:val="0"/>
      <w:divBdr>
        <w:top w:val="none" w:sz="0" w:space="0" w:color="auto"/>
        <w:left w:val="none" w:sz="0" w:space="0" w:color="auto"/>
        <w:bottom w:val="none" w:sz="0" w:space="0" w:color="auto"/>
        <w:right w:val="none" w:sz="0" w:space="0" w:color="auto"/>
      </w:divBdr>
    </w:div>
    <w:div w:id="1734306378">
      <w:bodyDiv w:val="1"/>
      <w:marLeft w:val="0"/>
      <w:marRight w:val="0"/>
      <w:marTop w:val="0"/>
      <w:marBottom w:val="0"/>
      <w:divBdr>
        <w:top w:val="none" w:sz="0" w:space="0" w:color="auto"/>
        <w:left w:val="none" w:sz="0" w:space="0" w:color="auto"/>
        <w:bottom w:val="none" w:sz="0" w:space="0" w:color="auto"/>
        <w:right w:val="none" w:sz="0" w:space="0" w:color="auto"/>
      </w:divBdr>
    </w:div>
    <w:div w:id="1745297727">
      <w:bodyDiv w:val="1"/>
      <w:marLeft w:val="0"/>
      <w:marRight w:val="0"/>
      <w:marTop w:val="0"/>
      <w:marBottom w:val="0"/>
      <w:divBdr>
        <w:top w:val="none" w:sz="0" w:space="0" w:color="auto"/>
        <w:left w:val="none" w:sz="0" w:space="0" w:color="auto"/>
        <w:bottom w:val="none" w:sz="0" w:space="0" w:color="auto"/>
        <w:right w:val="none" w:sz="0" w:space="0" w:color="auto"/>
      </w:divBdr>
    </w:div>
    <w:div w:id="1759712278">
      <w:bodyDiv w:val="1"/>
      <w:marLeft w:val="0"/>
      <w:marRight w:val="0"/>
      <w:marTop w:val="0"/>
      <w:marBottom w:val="0"/>
      <w:divBdr>
        <w:top w:val="none" w:sz="0" w:space="0" w:color="auto"/>
        <w:left w:val="none" w:sz="0" w:space="0" w:color="auto"/>
        <w:bottom w:val="none" w:sz="0" w:space="0" w:color="auto"/>
        <w:right w:val="none" w:sz="0" w:space="0" w:color="auto"/>
      </w:divBdr>
    </w:div>
    <w:div w:id="1782912333">
      <w:bodyDiv w:val="1"/>
      <w:marLeft w:val="0"/>
      <w:marRight w:val="0"/>
      <w:marTop w:val="0"/>
      <w:marBottom w:val="0"/>
      <w:divBdr>
        <w:top w:val="none" w:sz="0" w:space="0" w:color="auto"/>
        <w:left w:val="none" w:sz="0" w:space="0" w:color="auto"/>
        <w:bottom w:val="none" w:sz="0" w:space="0" w:color="auto"/>
        <w:right w:val="none" w:sz="0" w:space="0" w:color="auto"/>
      </w:divBdr>
    </w:div>
    <w:div w:id="1784380822">
      <w:bodyDiv w:val="1"/>
      <w:marLeft w:val="0"/>
      <w:marRight w:val="0"/>
      <w:marTop w:val="0"/>
      <w:marBottom w:val="0"/>
      <w:divBdr>
        <w:top w:val="none" w:sz="0" w:space="0" w:color="auto"/>
        <w:left w:val="none" w:sz="0" w:space="0" w:color="auto"/>
        <w:bottom w:val="none" w:sz="0" w:space="0" w:color="auto"/>
        <w:right w:val="none" w:sz="0" w:space="0" w:color="auto"/>
      </w:divBdr>
    </w:div>
    <w:div w:id="1817449145">
      <w:bodyDiv w:val="1"/>
      <w:marLeft w:val="0"/>
      <w:marRight w:val="0"/>
      <w:marTop w:val="0"/>
      <w:marBottom w:val="0"/>
      <w:divBdr>
        <w:top w:val="none" w:sz="0" w:space="0" w:color="auto"/>
        <w:left w:val="none" w:sz="0" w:space="0" w:color="auto"/>
        <w:bottom w:val="none" w:sz="0" w:space="0" w:color="auto"/>
        <w:right w:val="none" w:sz="0" w:space="0" w:color="auto"/>
      </w:divBdr>
    </w:div>
    <w:div w:id="1828015568">
      <w:bodyDiv w:val="1"/>
      <w:marLeft w:val="0"/>
      <w:marRight w:val="0"/>
      <w:marTop w:val="0"/>
      <w:marBottom w:val="0"/>
      <w:divBdr>
        <w:top w:val="none" w:sz="0" w:space="0" w:color="auto"/>
        <w:left w:val="none" w:sz="0" w:space="0" w:color="auto"/>
        <w:bottom w:val="none" w:sz="0" w:space="0" w:color="auto"/>
        <w:right w:val="none" w:sz="0" w:space="0" w:color="auto"/>
      </w:divBdr>
    </w:div>
    <w:div w:id="1853259760">
      <w:bodyDiv w:val="1"/>
      <w:marLeft w:val="0"/>
      <w:marRight w:val="0"/>
      <w:marTop w:val="0"/>
      <w:marBottom w:val="0"/>
      <w:divBdr>
        <w:top w:val="none" w:sz="0" w:space="0" w:color="auto"/>
        <w:left w:val="none" w:sz="0" w:space="0" w:color="auto"/>
        <w:bottom w:val="none" w:sz="0" w:space="0" w:color="auto"/>
        <w:right w:val="none" w:sz="0" w:space="0" w:color="auto"/>
      </w:divBdr>
    </w:div>
    <w:div w:id="1871911511">
      <w:bodyDiv w:val="1"/>
      <w:marLeft w:val="0"/>
      <w:marRight w:val="0"/>
      <w:marTop w:val="0"/>
      <w:marBottom w:val="0"/>
      <w:divBdr>
        <w:top w:val="none" w:sz="0" w:space="0" w:color="auto"/>
        <w:left w:val="none" w:sz="0" w:space="0" w:color="auto"/>
        <w:bottom w:val="none" w:sz="0" w:space="0" w:color="auto"/>
        <w:right w:val="none" w:sz="0" w:space="0" w:color="auto"/>
      </w:divBdr>
      <w:divsChild>
        <w:div w:id="1690258357">
          <w:marLeft w:val="0"/>
          <w:marRight w:val="0"/>
          <w:marTop w:val="0"/>
          <w:marBottom w:val="0"/>
          <w:divBdr>
            <w:top w:val="none" w:sz="0" w:space="0" w:color="auto"/>
            <w:left w:val="none" w:sz="0" w:space="0" w:color="auto"/>
            <w:bottom w:val="none" w:sz="0" w:space="0" w:color="auto"/>
            <w:right w:val="none" w:sz="0" w:space="0" w:color="auto"/>
          </w:divBdr>
        </w:div>
      </w:divsChild>
    </w:div>
    <w:div w:id="1883132205">
      <w:bodyDiv w:val="1"/>
      <w:marLeft w:val="0"/>
      <w:marRight w:val="0"/>
      <w:marTop w:val="0"/>
      <w:marBottom w:val="0"/>
      <w:divBdr>
        <w:top w:val="none" w:sz="0" w:space="0" w:color="auto"/>
        <w:left w:val="none" w:sz="0" w:space="0" w:color="auto"/>
        <w:bottom w:val="none" w:sz="0" w:space="0" w:color="auto"/>
        <w:right w:val="none" w:sz="0" w:space="0" w:color="auto"/>
      </w:divBdr>
      <w:divsChild>
        <w:div w:id="517231488">
          <w:marLeft w:val="0"/>
          <w:marRight w:val="0"/>
          <w:marTop w:val="0"/>
          <w:marBottom w:val="0"/>
          <w:divBdr>
            <w:top w:val="none" w:sz="0" w:space="0" w:color="auto"/>
            <w:left w:val="none" w:sz="0" w:space="0" w:color="auto"/>
            <w:bottom w:val="none" w:sz="0" w:space="0" w:color="auto"/>
            <w:right w:val="none" w:sz="0" w:space="0" w:color="auto"/>
          </w:divBdr>
        </w:div>
      </w:divsChild>
    </w:div>
    <w:div w:id="1921980945">
      <w:bodyDiv w:val="1"/>
      <w:marLeft w:val="0"/>
      <w:marRight w:val="0"/>
      <w:marTop w:val="0"/>
      <w:marBottom w:val="0"/>
      <w:divBdr>
        <w:top w:val="none" w:sz="0" w:space="0" w:color="auto"/>
        <w:left w:val="none" w:sz="0" w:space="0" w:color="auto"/>
        <w:bottom w:val="none" w:sz="0" w:space="0" w:color="auto"/>
        <w:right w:val="none" w:sz="0" w:space="0" w:color="auto"/>
      </w:divBdr>
    </w:div>
    <w:div w:id="1977176519">
      <w:bodyDiv w:val="1"/>
      <w:marLeft w:val="0"/>
      <w:marRight w:val="0"/>
      <w:marTop w:val="0"/>
      <w:marBottom w:val="0"/>
      <w:divBdr>
        <w:top w:val="none" w:sz="0" w:space="0" w:color="auto"/>
        <w:left w:val="none" w:sz="0" w:space="0" w:color="auto"/>
        <w:bottom w:val="none" w:sz="0" w:space="0" w:color="auto"/>
        <w:right w:val="none" w:sz="0" w:space="0" w:color="auto"/>
      </w:divBdr>
    </w:div>
    <w:div w:id="1990359003">
      <w:bodyDiv w:val="1"/>
      <w:marLeft w:val="0"/>
      <w:marRight w:val="0"/>
      <w:marTop w:val="0"/>
      <w:marBottom w:val="0"/>
      <w:divBdr>
        <w:top w:val="none" w:sz="0" w:space="0" w:color="auto"/>
        <w:left w:val="none" w:sz="0" w:space="0" w:color="auto"/>
        <w:bottom w:val="none" w:sz="0" w:space="0" w:color="auto"/>
        <w:right w:val="none" w:sz="0" w:space="0" w:color="auto"/>
      </w:divBdr>
    </w:div>
    <w:div w:id="2057389360">
      <w:bodyDiv w:val="1"/>
      <w:marLeft w:val="0"/>
      <w:marRight w:val="0"/>
      <w:marTop w:val="0"/>
      <w:marBottom w:val="0"/>
      <w:divBdr>
        <w:top w:val="none" w:sz="0" w:space="0" w:color="auto"/>
        <w:left w:val="none" w:sz="0" w:space="0" w:color="auto"/>
        <w:bottom w:val="none" w:sz="0" w:space="0" w:color="auto"/>
        <w:right w:val="none" w:sz="0" w:space="0" w:color="auto"/>
      </w:divBdr>
      <w:divsChild>
        <w:div w:id="1082288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2036E-D7B5-4AD7-A5A9-941BA369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20</Pages>
  <Words>1621</Words>
  <Characters>9243</Characters>
  <Application>Microsoft Office Word</Application>
  <DocSecurity>0</DocSecurity>
  <Lines>77</Lines>
  <Paragraphs>21</Paragraphs>
  <ScaleCrop>false</ScaleCrop>
  <Company/>
  <LinksUpToDate>false</LinksUpToDate>
  <CharactersWithSpaces>10843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伟</dc:creator>
  <cp:keywords/>
  <dc:description/>
  <cp:lastModifiedBy>ASUS</cp:lastModifiedBy>
  <cp:revision>722</cp:revision>
  <cp:lastPrinted>2019-08-09T10:02:00Z</cp:lastPrinted>
  <dcterms:created xsi:type="dcterms:W3CDTF">2018-11-26T07:06:00Z</dcterms:created>
  <dcterms:modified xsi:type="dcterms:W3CDTF">2020-05-28T06:47:00Z</dcterms:modified>
</cp:coreProperties>
</file>