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/>
          <w:b/>
          <w:sz w:val="36"/>
          <w:szCs w:val="36"/>
          <w:lang w:eastAsia="zh-CN"/>
        </w:rPr>
      </w:pPr>
      <w:r>
        <w:rPr>
          <w:rFonts w:hint="eastAsia" w:ascii="仿宋_GB2312" w:hAnsi="宋体" w:eastAsia="仿宋_GB2312"/>
          <w:b/>
          <w:sz w:val="36"/>
          <w:szCs w:val="36"/>
        </w:rPr>
        <w:t>淳安县千岛湖书香名地公寓5幢2505</w:t>
      </w:r>
      <w:r>
        <w:rPr>
          <w:rFonts w:hint="eastAsia" w:ascii="仿宋_GB2312" w:hAnsi="宋体" w:eastAsia="仿宋_GB2312"/>
          <w:b/>
          <w:sz w:val="36"/>
          <w:szCs w:val="36"/>
          <w:lang w:eastAsia="zh-CN"/>
        </w:rPr>
        <w:t>室</w:t>
      </w:r>
    </w:p>
    <w:p>
      <w:pPr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室内家具明细表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eastAsia="仿宋_GB2312"/>
          <w:color w:val="000000"/>
          <w:sz w:val="28"/>
          <w:lang w:val="en-US" w:eastAsia="zh-CN"/>
        </w:rPr>
        <w:t>根据委托方要求，本次除评估房地产价值外，还需评估估价对象室内家具家电，详见下表：</w:t>
      </w:r>
    </w:p>
    <w:tbl>
      <w:tblPr>
        <w:tblStyle w:val="2"/>
        <w:tblW w:w="801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4"/>
        <w:gridCol w:w="1484"/>
        <w:gridCol w:w="2082"/>
        <w:gridCol w:w="1484"/>
        <w:gridCol w:w="148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规格型号/尺寸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沙发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皮质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茶几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大理石、木质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电视柜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木质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皮椅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旋转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皮椅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2（格力）+1（格兰仕）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洗衣机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Panasonic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冰箱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Frestech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餐桌椅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10人位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电视机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SONY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洗手台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大理石面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空气能热水器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史密斯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立式空调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格力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eastAsia="仿宋_GB2312"/>
          <w:color w:val="000000"/>
          <w:sz w:val="28"/>
          <w:lang w:val="en-US" w:eastAsia="zh-CN"/>
        </w:rPr>
      </w:pPr>
      <w:r>
        <w:rPr>
          <w:rFonts w:hint="eastAsia" w:eastAsia="仿宋_GB2312"/>
          <w:color w:val="000000"/>
          <w:sz w:val="28"/>
          <w:lang w:val="en-US" w:eastAsia="zh-CN"/>
        </w:rPr>
        <w:t>以上数据为我公司估价人员现场实地清点丈量，本次以此明细表作为室内家具家电价值评估依据，若室内家具数量及型号与实际存在不符，请于十五日内以书面形式通知本公司。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23" w:firstLineChars="200"/>
        <w:jc w:val="left"/>
        <w:textAlignment w:val="auto"/>
        <w:outlineLvl w:val="9"/>
        <w:rPr>
          <w:rFonts w:hint="eastAsia" w:ascii="仿宋_GB2312" w:hAnsi="宋体" w:eastAsia="仿宋_GB2312"/>
          <w:b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AD1ED7"/>
    <w:rsid w:val="58C31E1C"/>
    <w:rsid w:val="5D8B1DD1"/>
    <w:rsid w:val="6744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2020-04-28T08:09:00Z</dcterms:created>
  <dc:creator>zhongli</dc:creator>
  <cp:lastModifiedBy>Better Man</cp:lastModifiedBy>
  <cp:lastPrinted>2020-06-16T03:01:18Z</cp:lastPrinted>
  <dcterms:modified xsi:type="dcterms:W3CDTF">2020-06-16T03:01:24Z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