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012" w:rsidRDefault="002E1012">
      <w:pPr>
        <w:widowControl/>
        <w:tabs>
          <w:tab w:val="center" w:pos="3713"/>
          <w:tab w:val="left" w:pos="4935"/>
        </w:tabs>
        <w:spacing w:line="360" w:lineRule="auto"/>
        <w:jc w:val="center"/>
        <w:rPr>
          <w:rFonts w:eastAsia="仿宋"/>
          <w:b/>
          <w:color w:val="000000"/>
          <w:spacing w:val="10"/>
          <w:sz w:val="28"/>
          <w:szCs w:val="28"/>
        </w:rPr>
      </w:pPr>
    </w:p>
    <w:p w:rsidR="002E1012" w:rsidRDefault="002E1012">
      <w:pPr>
        <w:widowControl/>
        <w:tabs>
          <w:tab w:val="center" w:pos="3713"/>
          <w:tab w:val="left" w:pos="4935"/>
        </w:tabs>
        <w:spacing w:line="360" w:lineRule="auto"/>
        <w:jc w:val="center"/>
        <w:rPr>
          <w:rFonts w:eastAsia="仿宋"/>
          <w:b/>
          <w:color w:val="000000"/>
          <w:spacing w:val="10"/>
          <w:sz w:val="28"/>
          <w:szCs w:val="28"/>
        </w:rPr>
      </w:pPr>
    </w:p>
    <w:p w:rsidR="002E1012" w:rsidRDefault="002E1012">
      <w:pPr>
        <w:widowControl/>
        <w:tabs>
          <w:tab w:val="center" w:pos="3713"/>
          <w:tab w:val="left" w:pos="4935"/>
        </w:tabs>
        <w:spacing w:line="360" w:lineRule="auto"/>
        <w:jc w:val="center"/>
        <w:rPr>
          <w:rFonts w:eastAsia="仿宋"/>
          <w:b/>
          <w:color w:val="000000"/>
          <w:spacing w:val="10"/>
          <w:sz w:val="28"/>
          <w:szCs w:val="28"/>
        </w:rPr>
      </w:pPr>
    </w:p>
    <w:p w:rsidR="002E1012" w:rsidRDefault="002E1012">
      <w:pPr>
        <w:widowControl/>
        <w:tabs>
          <w:tab w:val="center" w:pos="3713"/>
          <w:tab w:val="left" w:pos="4935"/>
        </w:tabs>
        <w:spacing w:line="360" w:lineRule="auto"/>
        <w:jc w:val="center"/>
        <w:rPr>
          <w:rFonts w:eastAsia="仿宋"/>
          <w:b/>
          <w:color w:val="000000"/>
          <w:spacing w:val="10"/>
          <w:sz w:val="28"/>
          <w:szCs w:val="28"/>
        </w:rPr>
      </w:pPr>
    </w:p>
    <w:p w:rsidR="002E1012" w:rsidRDefault="000021CA">
      <w:pPr>
        <w:widowControl/>
        <w:tabs>
          <w:tab w:val="center" w:pos="3713"/>
          <w:tab w:val="left" w:pos="4935"/>
        </w:tabs>
        <w:spacing w:line="360" w:lineRule="auto"/>
        <w:jc w:val="center"/>
        <w:rPr>
          <w:rFonts w:eastAsia="仿宋"/>
          <w:b/>
          <w:color w:val="000000"/>
          <w:spacing w:val="10"/>
          <w:sz w:val="48"/>
          <w:szCs w:val="48"/>
        </w:rPr>
      </w:pPr>
      <w:r>
        <w:rPr>
          <w:rFonts w:eastAsia="仿宋" w:hAnsi="仿宋"/>
          <w:b/>
          <w:color w:val="000000"/>
          <w:spacing w:val="10"/>
          <w:sz w:val="48"/>
          <w:szCs w:val="48"/>
        </w:rPr>
        <w:t>房地产估价报告</w:t>
      </w:r>
    </w:p>
    <w:p w:rsidR="002E1012" w:rsidRDefault="002E1012">
      <w:pPr>
        <w:widowControl/>
        <w:tabs>
          <w:tab w:val="center" w:pos="3713"/>
          <w:tab w:val="left" w:pos="4935"/>
        </w:tabs>
        <w:spacing w:line="360" w:lineRule="auto"/>
        <w:ind w:firstLineChars="200" w:firstLine="600"/>
        <w:rPr>
          <w:rFonts w:eastAsia="仿宋"/>
          <w:color w:val="000000"/>
          <w:spacing w:val="10"/>
          <w:sz w:val="28"/>
          <w:szCs w:val="28"/>
        </w:rPr>
      </w:pPr>
    </w:p>
    <w:p w:rsidR="002E1012" w:rsidRDefault="002E1012">
      <w:pPr>
        <w:widowControl/>
        <w:tabs>
          <w:tab w:val="center" w:pos="3713"/>
          <w:tab w:val="left" w:pos="4935"/>
        </w:tabs>
        <w:spacing w:line="360" w:lineRule="auto"/>
        <w:ind w:firstLineChars="200" w:firstLine="600"/>
        <w:rPr>
          <w:rFonts w:eastAsia="仿宋"/>
          <w:color w:val="000000"/>
          <w:spacing w:val="10"/>
          <w:sz w:val="28"/>
          <w:szCs w:val="28"/>
        </w:rPr>
      </w:pPr>
    </w:p>
    <w:p w:rsidR="002E1012" w:rsidRDefault="002E1012">
      <w:pPr>
        <w:widowControl/>
        <w:tabs>
          <w:tab w:val="center" w:pos="3713"/>
          <w:tab w:val="left" w:pos="4935"/>
        </w:tabs>
        <w:spacing w:line="360" w:lineRule="auto"/>
        <w:ind w:firstLineChars="200" w:firstLine="600"/>
        <w:rPr>
          <w:rFonts w:eastAsia="仿宋"/>
          <w:color w:val="000000"/>
          <w:spacing w:val="10"/>
          <w:sz w:val="28"/>
          <w:szCs w:val="28"/>
        </w:rPr>
      </w:pPr>
    </w:p>
    <w:p w:rsidR="002E1012" w:rsidRDefault="000021CA">
      <w:pPr>
        <w:spacing w:line="560" w:lineRule="exact"/>
        <w:ind w:left="2356" w:hangingChars="693" w:hanging="2356"/>
        <w:rPr>
          <w:rFonts w:eastAsia="仿宋"/>
          <w:spacing w:val="10"/>
          <w:sz w:val="28"/>
          <w:szCs w:val="28"/>
        </w:rPr>
      </w:pPr>
      <w:r>
        <w:rPr>
          <w:rFonts w:eastAsia="仿宋" w:hAnsi="仿宋"/>
          <w:spacing w:val="30"/>
          <w:kern w:val="0"/>
          <w:sz w:val="28"/>
          <w:szCs w:val="28"/>
        </w:rPr>
        <w:t>估价项目名称</w:t>
      </w:r>
      <w:r>
        <w:rPr>
          <w:rFonts w:eastAsia="仿宋" w:hAnsi="仿宋"/>
          <w:position w:val="6"/>
          <w:sz w:val="28"/>
          <w:szCs w:val="28"/>
        </w:rPr>
        <w:t>：</w:t>
      </w:r>
      <w:r>
        <w:rPr>
          <w:rFonts w:eastAsia="仿宋" w:hAnsi="仿宋" w:hint="eastAsia"/>
          <w:spacing w:val="10"/>
          <w:sz w:val="28"/>
          <w:szCs w:val="28"/>
        </w:rPr>
        <w:t>产权属</w:t>
      </w:r>
      <w:r w:rsidR="00FE042C">
        <w:rPr>
          <w:rFonts w:eastAsia="仿宋" w:hAnsi="仿宋" w:hint="eastAsia"/>
          <w:spacing w:val="10"/>
          <w:sz w:val="28"/>
          <w:szCs w:val="28"/>
        </w:rPr>
        <w:t>李正水、冯象梅</w:t>
      </w:r>
      <w:r>
        <w:rPr>
          <w:rFonts w:eastAsia="仿宋" w:hAnsi="仿宋" w:hint="eastAsia"/>
          <w:spacing w:val="10"/>
          <w:sz w:val="28"/>
          <w:szCs w:val="28"/>
        </w:rPr>
        <w:t>的</w:t>
      </w:r>
      <w:r>
        <w:rPr>
          <w:rFonts w:eastAsia="仿宋" w:hAnsi="仿宋"/>
          <w:spacing w:val="10"/>
          <w:sz w:val="28"/>
          <w:szCs w:val="28"/>
        </w:rPr>
        <w:t>位于</w:t>
      </w:r>
      <w:r w:rsidR="00FE042C">
        <w:rPr>
          <w:rFonts w:eastAsia="仿宋" w:hAnsi="仿宋"/>
          <w:spacing w:val="10"/>
          <w:sz w:val="28"/>
          <w:szCs w:val="28"/>
        </w:rPr>
        <w:t>临湘市长安镇长河开发区</w:t>
      </w:r>
      <w:r>
        <w:rPr>
          <w:rFonts w:eastAsia="仿宋" w:hAnsi="仿宋"/>
          <w:spacing w:val="10"/>
          <w:sz w:val="28"/>
          <w:szCs w:val="28"/>
        </w:rPr>
        <w:t>的一栋住宅房地产</w:t>
      </w:r>
      <w:r w:rsidR="00FE042C">
        <w:rPr>
          <w:rFonts w:eastAsia="仿宋" w:hAnsi="仿宋" w:hint="eastAsia"/>
          <w:spacing w:val="10"/>
          <w:sz w:val="28"/>
          <w:szCs w:val="28"/>
        </w:rPr>
        <w:t>及位于临湘市长安东路的一幢仓储房地产</w:t>
      </w:r>
      <w:r>
        <w:rPr>
          <w:rFonts w:eastAsia="仿宋" w:hAnsi="仿宋"/>
          <w:spacing w:val="10"/>
          <w:sz w:val="28"/>
          <w:szCs w:val="28"/>
        </w:rPr>
        <w:t>价值评估</w:t>
      </w:r>
    </w:p>
    <w:p w:rsidR="002E1012" w:rsidRDefault="000021CA">
      <w:pPr>
        <w:spacing w:line="600" w:lineRule="exact"/>
        <w:ind w:left="3430" w:hangingChars="700" w:hanging="3430"/>
        <w:rPr>
          <w:rFonts w:eastAsia="仿宋"/>
          <w:spacing w:val="10"/>
          <w:sz w:val="28"/>
          <w:szCs w:val="28"/>
        </w:rPr>
      </w:pPr>
      <w:r>
        <w:rPr>
          <w:rFonts w:eastAsia="仿宋" w:hAnsi="仿宋"/>
          <w:spacing w:val="105"/>
          <w:sz w:val="28"/>
          <w:szCs w:val="28"/>
        </w:rPr>
        <w:t>估价委托</w:t>
      </w:r>
      <w:r>
        <w:rPr>
          <w:rFonts w:eastAsia="仿宋" w:hAnsi="仿宋"/>
          <w:sz w:val="28"/>
          <w:szCs w:val="28"/>
        </w:rPr>
        <w:t>人：</w:t>
      </w:r>
      <w:r w:rsidR="00FE042C">
        <w:rPr>
          <w:rFonts w:eastAsia="仿宋" w:hAnsi="仿宋"/>
          <w:spacing w:val="10"/>
          <w:sz w:val="28"/>
          <w:szCs w:val="28"/>
        </w:rPr>
        <w:t>湖南省岳阳市云溪区人民法院</w:t>
      </w:r>
    </w:p>
    <w:p w:rsidR="002E1012" w:rsidRDefault="000021CA">
      <w:pPr>
        <w:spacing w:line="600" w:lineRule="exact"/>
        <w:ind w:left="2282" w:hangingChars="700" w:hanging="2282"/>
        <w:rPr>
          <w:rFonts w:eastAsia="仿宋"/>
          <w:sz w:val="28"/>
          <w:szCs w:val="28"/>
        </w:rPr>
      </w:pPr>
      <w:r>
        <w:rPr>
          <w:rFonts w:eastAsia="仿宋" w:hAnsi="仿宋"/>
          <w:spacing w:val="23"/>
          <w:sz w:val="28"/>
          <w:szCs w:val="28"/>
        </w:rPr>
        <w:t>房地产估价机</w:t>
      </w:r>
      <w:r>
        <w:rPr>
          <w:rFonts w:eastAsia="仿宋" w:hAnsi="仿宋"/>
          <w:spacing w:val="2"/>
          <w:sz w:val="28"/>
          <w:szCs w:val="28"/>
        </w:rPr>
        <w:t>构</w:t>
      </w:r>
      <w:r>
        <w:rPr>
          <w:rFonts w:eastAsia="仿宋" w:hAnsi="仿宋"/>
          <w:sz w:val="28"/>
          <w:szCs w:val="28"/>
        </w:rPr>
        <w:t>：湖南友朋房地产评估咨询有限公司</w:t>
      </w:r>
    </w:p>
    <w:p w:rsidR="002E1012" w:rsidRDefault="000021CA">
      <w:pPr>
        <w:pStyle w:val="a8"/>
        <w:tabs>
          <w:tab w:val="left" w:pos="330"/>
          <w:tab w:val="left" w:pos="440"/>
        </w:tabs>
        <w:spacing w:line="480" w:lineRule="exact"/>
        <w:rPr>
          <w:rFonts w:ascii="Times New Roman" w:eastAsia="仿宋" w:hAnsi="Times New Roman"/>
          <w:sz w:val="28"/>
          <w:szCs w:val="28"/>
        </w:rPr>
      </w:pPr>
      <w:r>
        <w:rPr>
          <w:rFonts w:ascii="Times New Roman" w:eastAsia="仿宋" w:hAnsi="仿宋"/>
          <w:sz w:val="28"/>
          <w:szCs w:val="28"/>
        </w:rPr>
        <w:t>注册房地产估价师：</w:t>
      </w:r>
      <w:r>
        <w:rPr>
          <w:rFonts w:ascii="Times New Roman" w:eastAsia="仿宋" w:hAnsi="Times New Roman"/>
          <w:sz w:val="28"/>
          <w:szCs w:val="28"/>
        </w:rPr>
        <w:t xml:space="preserve"> </w:t>
      </w:r>
      <w:r>
        <w:rPr>
          <w:rFonts w:ascii="Times New Roman" w:eastAsia="仿宋" w:hAnsi="仿宋"/>
          <w:sz w:val="28"/>
          <w:szCs w:val="28"/>
        </w:rPr>
        <w:t>盛红英</w:t>
      </w:r>
      <w:r>
        <w:rPr>
          <w:rFonts w:ascii="Times New Roman" w:eastAsia="仿宋" w:hAnsi="Times New Roman"/>
          <w:sz w:val="28"/>
          <w:szCs w:val="28"/>
        </w:rPr>
        <w:t>（</w:t>
      </w:r>
      <w:r>
        <w:rPr>
          <w:rFonts w:ascii="Times New Roman" w:eastAsia="仿宋" w:hAnsi="仿宋"/>
          <w:sz w:val="28"/>
          <w:szCs w:val="28"/>
        </w:rPr>
        <w:t>注册号：</w:t>
      </w:r>
      <w:r>
        <w:rPr>
          <w:rFonts w:ascii="Times New Roman" w:eastAsia="仿宋" w:hAnsi="Times New Roman"/>
          <w:sz w:val="28"/>
          <w:szCs w:val="28"/>
        </w:rPr>
        <w:t>4319980030</w:t>
      </w:r>
      <w:r>
        <w:rPr>
          <w:rFonts w:ascii="Times New Roman" w:eastAsia="仿宋" w:hAnsi="Times New Roman"/>
          <w:sz w:val="28"/>
          <w:szCs w:val="28"/>
        </w:rPr>
        <w:t>）</w:t>
      </w:r>
    </w:p>
    <w:p w:rsidR="002E1012" w:rsidRDefault="000021CA">
      <w:pPr>
        <w:pStyle w:val="a8"/>
        <w:tabs>
          <w:tab w:val="left" w:pos="330"/>
          <w:tab w:val="left" w:pos="440"/>
        </w:tabs>
        <w:spacing w:line="480" w:lineRule="exact"/>
        <w:ind w:firstLineChars="800" w:firstLine="2240"/>
        <w:rPr>
          <w:rFonts w:ascii="Times New Roman" w:eastAsia="仿宋" w:hAnsi="Times New Roman"/>
          <w:sz w:val="28"/>
          <w:szCs w:val="28"/>
        </w:rPr>
      </w:pPr>
      <w:r>
        <w:rPr>
          <w:rFonts w:ascii="Times New Roman" w:eastAsia="仿宋" w:hAnsi="Times New Roman"/>
          <w:sz w:val="28"/>
          <w:szCs w:val="28"/>
        </w:rPr>
        <w:t xml:space="preserve">   </w:t>
      </w:r>
      <w:r>
        <w:rPr>
          <w:rFonts w:ascii="Times New Roman" w:eastAsia="仿宋" w:hAnsi="仿宋"/>
          <w:sz w:val="28"/>
          <w:szCs w:val="28"/>
        </w:rPr>
        <w:t>黄</w:t>
      </w:r>
      <w:r>
        <w:rPr>
          <w:rFonts w:ascii="Times New Roman" w:eastAsia="仿宋" w:hAnsi="仿宋" w:hint="eastAsia"/>
          <w:sz w:val="28"/>
          <w:szCs w:val="28"/>
        </w:rPr>
        <w:t xml:space="preserve">  </w:t>
      </w:r>
      <w:r>
        <w:rPr>
          <w:rFonts w:ascii="Times New Roman" w:eastAsia="仿宋" w:hAnsi="仿宋"/>
          <w:sz w:val="28"/>
          <w:szCs w:val="28"/>
        </w:rPr>
        <w:t>建</w:t>
      </w:r>
      <w:r>
        <w:rPr>
          <w:rFonts w:ascii="Times New Roman" w:eastAsia="仿宋" w:hAnsi="Times New Roman"/>
          <w:sz w:val="28"/>
          <w:szCs w:val="28"/>
        </w:rPr>
        <w:t>（</w:t>
      </w:r>
      <w:r>
        <w:rPr>
          <w:rFonts w:ascii="Times New Roman" w:eastAsia="仿宋" w:hAnsi="仿宋"/>
          <w:sz w:val="28"/>
          <w:szCs w:val="28"/>
        </w:rPr>
        <w:t>注册号：</w:t>
      </w:r>
      <w:r>
        <w:rPr>
          <w:rFonts w:ascii="Times New Roman" w:eastAsia="仿宋" w:hAnsi="Times New Roman"/>
          <w:sz w:val="28"/>
          <w:szCs w:val="28"/>
        </w:rPr>
        <w:t>4320030087</w:t>
      </w:r>
      <w:r>
        <w:rPr>
          <w:rFonts w:ascii="Times New Roman" w:eastAsia="仿宋" w:hAnsi="Times New Roman"/>
          <w:sz w:val="28"/>
          <w:szCs w:val="28"/>
        </w:rPr>
        <w:t>）</w:t>
      </w:r>
    </w:p>
    <w:p w:rsidR="002E1012" w:rsidRPr="0089754E" w:rsidRDefault="000021CA">
      <w:pPr>
        <w:pStyle w:val="a8"/>
        <w:tabs>
          <w:tab w:val="left" w:pos="330"/>
          <w:tab w:val="left" w:pos="440"/>
        </w:tabs>
        <w:spacing w:line="480" w:lineRule="exact"/>
        <w:rPr>
          <w:rFonts w:ascii="Times New Roman" w:eastAsia="仿宋" w:hAnsi="仿宋"/>
          <w:spacing w:val="10"/>
          <w:sz w:val="28"/>
          <w:szCs w:val="28"/>
        </w:rPr>
      </w:pPr>
      <w:r>
        <w:rPr>
          <w:rFonts w:ascii="Times New Roman" w:eastAsia="仿宋" w:hAnsi="仿宋"/>
          <w:spacing w:val="23"/>
          <w:sz w:val="28"/>
          <w:szCs w:val="28"/>
        </w:rPr>
        <w:t>估价报告</w:t>
      </w:r>
      <w:r>
        <w:rPr>
          <w:rFonts w:ascii="Times New Roman" w:eastAsia="仿宋" w:hAnsi="仿宋" w:hint="eastAsia"/>
          <w:spacing w:val="23"/>
          <w:sz w:val="28"/>
          <w:szCs w:val="28"/>
        </w:rPr>
        <w:t>出具日期</w:t>
      </w:r>
      <w:r>
        <w:rPr>
          <w:rFonts w:ascii="Times New Roman" w:eastAsia="仿宋" w:hAnsi="仿宋"/>
          <w:sz w:val="28"/>
          <w:szCs w:val="28"/>
        </w:rPr>
        <w:t>：</w:t>
      </w:r>
      <w:r w:rsidRPr="0089754E">
        <w:rPr>
          <w:rFonts w:ascii="Times New Roman" w:eastAsia="仿宋" w:hAnsi="Times New Roman" w:hint="eastAsia"/>
          <w:sz w:val="28"/>
          <w:szCs w:val="28"/>
        </w:rPr>
        <w:t>2019</w:t>
      </w:r>
      <w:r w:rsidRPr="0089754E">
        <w:rPr>
          <w:rFonts w:ascii="Times New Roman" w:eastAsia="仿宋" w:hAnsi="仿宋"/>
          <w:sz w:val="28"/>
          <w:szCs w:val="28"/>
        </w:rPr>
        <w:t>年</w:t>
      </w:r>
      <w:r w:rsidR="0089754E" w:rsidRPr="0089754E">
        <w:rPr>
          <w:rFonts w:ascii="Times New Roman" w:eastAsia="仿宋" w:hAnsi="Times New Roman" w:hint="eastAsia"/>
          <w:sz w:val="28"/>
          <w:szCs w:val="28"/>
        </w:rPr>
        <w:t>12</w:t>
      </w:r>
      <w:r w:rsidRPr="0089754E">
        <w:rPr>
          <w:rFonts w:ascii="Times New Roman" w:eastAsia="仿宋" w:hAnsi="仿宋"/>
          <w:sz w:val="28"/>
          <w:szCs w:val="28"/>
        </w:rPr>
        <w:t>月</w:t>
      </w:r>
      <w:r w:rsidR="0089754E">
        <w:rPr>
          <w:rFonts w:ascii="Times New Roman" w:eastAsia="仿宋" w:hAnsi="Times New Roman" w:hint="eastAsia"/>
          <w:sz w:val="28"/>
          <w:szCs w:val="28"/>
        </w:rPr>
        <w:t>30</w:t>
      </w:r>
      <w:r w:rsidRPr="0089754E">
        <w:rPr>
          <w:rFonts w:ascii="Times New Roman" w:eastAsia="仿宋" w:hAnsi="仿宋"/>
          <w:sz w:val="28"/>
          <w:szCs w:val="28"/>
        </w:rPr>
        <w:t>日</w:t>
      </w:r>
    </w:p>
    <w:p w:rsidR="002E1012" w:rsidRDefault="000021CA">
      <w:pPr>
        <w:spacing w:line="560" w:lineRule="exact"/>
        <w:rPr>
          <w:rFonts w:eastAsia="仿宋"/>
          <w:sz w:val="28"/>
          <w:szCs w:val="28"/>
        </w:rPr>
      </w:pPr>
      <w:r>
        <w:rPr>
          <w:rFonts w:eastAsia="仿宋" w:hAnsi="仿宋"/>
          <w:spacing w:val="42"/>
          <w:sz w:val="28"/>
          <w:szCs w:val="28"/>
        </w:rPr>
        <w:t>估价报告编号</w:t>
      </w:r>
      <w:r>
        <w:rPr>
          <w:rFonts w:eastAsia="仿宋" w:hAnsi="仿宋"/>
          <w:spacing w:val="23"/>
          <w:sz w:val="28"/>
          <w:szCs w:val="28"/>
        </w:rPr>
        <w:t>：</w:t>
      </w:r>
      <w:r>
        <w:rPr>
          <w:rFonts w:eastAsia="仿宋" w:hAnsi="仿宋"/>
          <w:sz w:val="28"/>
          <w:szCs w:val="28"/>
        </w:rPr>
        <w:t>湘友评</w:t>
      </w:r>
      <w:r>
        <w:rPr>
          <w:rFonts w:eastAsia="仿宋"/>
          <w:sz w:val="28"/>
          <w:szCs w:val="28"/>
        </w:rPr>
        <w:t>（</w:t>
      </w:r>
      <w:r>
        <w:rPr>
          <w:rFonts w:eastAsia="仿宋"/>
          <w:sz w:val="28"/>
          <w:szCs w:val="28"/>
        </w:rPr>
        <w:t>201</w:t>
      </w:r>
      <w:r>
        <w:rPr>
          <w:rFonts w:eastAsia="仿宋" w:hint="eastAsia"/>
          <w:sz w:val="28"/>
          <w:szCs w:val="28"/>
        </w:rPr>
        <w:t>9</w:t>
      </w:r>
      <w:r>
        <w:rPr>
          <w:rFonts w:eastAsia="仿宋"/>
          <w:sz w:val="28"/>
          <w:szCs w:val="28"/>
        </w:rPr>
        <w:t>）（</w:t>
      </w:r>
      <w:r>
        <w:rPr>
          <w:rFonts w:eastAsia="仿宋" w:hAnsi="仿宋" w:hint="eastAsia"/>
          <w:sz w:val="28"/>
          <w:szCs w:val="28"/>
        </w:rPr>
        <w:t>法</w:t>
      </w:r>
      <w:r>
        <w:rPr>
          <w:rFonts w:eastAsia="仿宋"/>
          <w:sz w:val="28"/>
          <w:szCs w:val="28"/>
        </w:rPr>
        <w:t>）</w:t>
      </w:r>
      <w:r>
        <w:rPr>
          <w:rFonts w:eastAsia="仿宋" w:hAnsi="仿宋"/>
          <w:sz w:val="28"/>
          <w:szCs w:val="28"/>
        </w:rPr>
        <w:t>字第</w:t>
      </w:r>
      <w:r>
        <w:rPr>
          <w:rFonts w:eastAsia="仿宋" w:hint="eastAsia"/>
          <w:sz w:val="28"/>
          <w:szCs w:val="28"/>
          <w:u w:val="single"/>
        </w:rPr>
        <w:t>PC0</w:t>
      </w:r>
      <w:r w:rsidR="00354967">
        <w:rPr>
          <w:rFonts w:eastAsia="仿宋" w:hint="eastAsia"/>
          <w:sz w:val="28"/>
          <w:szCs w:val="28"/>
          <w:u w:val="single"/>
        </w:rPr>
        <w:t>5</w:t>
      </w:r>
      <w:r w:rsidR="00FE042C">
        <w:rPr>
          <w:rFonts w:eastAsia="仿宋" w:hint="eastAsia"/>
          <w:sz w:val="28"/>
          <w:szCs w:val="28"/>
          <w:u w:val="single"/>
        </w:rPr>
        <w:t>5</w:t>
      </w:r>
      <w:r>
        <w:rPr>
          <w:rFonts w:eastAsia="仿宋" w:hAnsi="仿宋"/>
          <w:sz w:val="28"/>
          <w:szCs w:val="28"/>
        </w:rPr>
        <w:t>号</w:t>
      </w:r>
    </w:p>
    <w:p w:rsidR="002E1012" w:rsidRDefault="002E1012">
      <w:pPr>
        <w:pStyle w:val="a8"/>
        <w:tabs>
          <w:tab w:val="left" w:pos="330"/>
          <w:tab w:val="left" w:pos="440"/>
        </w:tabs>
        <w:spacing w:line="480" w:lineRule="exact"/>
        <w:rPr>
          <w:rFonts w:ascii="Times New Roman" w:eastAsia="仿宋" w:hAnsi="Times New Roman"/>
          <w:color w:val="000000"/>
          <w:spacing w:val="10"/>
          <w:sz w:val="28"/>
          <w:szCs w:val="28"/>
        </w:rPr>
      </w:pPr>
    </w:p>
    <w:p w:rsidR="002E1012" w:rsidRPr="00354967" w:rsidRDefault="002E1012">
      <w:pPr>
        <w:widowControl/>
        <w:tabs>
          <w:tab w:val="center" w:pos="3713"/>
          <w:tab w:val="left" w:pos="4935"/>
        </w:tabs>
        <w:spacing w:line="360" w:lineRule="auto"/>
        <w:ind w:firstLineChars="200" w:firstLine="600"/>
        <w:rPr>
          <w:rFonts w:eastAsia="仿宋"/>
          <w:color w:val="000000"/>
          <w:spacing w:val="10"/>
          <w:sz w:val="28"/>
          <w:szCs w:val="28"/>
        </w:rPr>
      </w:pPr>
    </w:p>
    <w:p w:rsidR="002E1012" w:rsidRDefault="002E1012">
      <w:pPr>
        <w:rPr>
          <w:rFonts w:eastAsia="仿宋"/>
          <w:sz w:val="28"/>
          <w:szCs w:val="28"/>
        </w:rPr>
      </w:pPr>
    </w:p>
    <w:p w:rsidR="002E1012" w:rsidRDefault="002E1012">
      <w:pPr>
        <w:rPr>
          <w:rFonts w:eastAsia="仿宋"/>
          <w:sz w:val="28"/>
          <w:szCs w:val="28"/>
        </w:rPr>
      </w:pPr>
    </w:p>
    <w:p w:rsidR="002E1012" w:rsidRDefault="002E1012">
      <w:pPr>
        <w:rPr>
          <w:rFonts w:eastAsia="仿宋"/>
          <w:sz w:val="28"/>
          <w:szCs w:val="28"/>
        </w:rPr>
      </w:pPr>
    </w:p>
    <w:p w:rsidR="002E1012" w:rsidRDefault="002E1012">
      <w:pPr>
        <w:rPr>
          <w:rFonts w:eastAsia="仿宋"/>
          <w:sz w:val="28"/>
          <w:szCs w:val="28"/>
        </w:rPr>
      </w:pPr>
    </w:p>
    <w:p w:rsidR="002E1012" w:rsidRDefault="000021CA">
      <w:pPr>
        <w:pStyle w:val="1"/>
        <w:spacing w:line="520" w:lineRule="exact"/>
        <w:rPr>
          <w:rFonts w:ascii="Times New Roman" w:eastAsia="仿宋"/>
          <w:b/>
          <w:sz w:val="30"/>
          <w:szCs w:val="30"/>
        </w:rPr>
      </w:pPr>
      <w:bookmarkStart w:id="0" w:name="_Toc28330542"/>
      <w:r>
        <w:rPr>
          <w:rFonts w:ascii="Times New Roman" w:eastAsia="仿宋" w:hAnsi="仿宋"/>
          <w:b/>
          <w:sz w:val="30"/>
          <w:szCs w:val="30"/>
        </w:rPr>
        <w:lastRenderedPageBreak/>
        <w:t>致估价委托人函</w:t>
      </w:r>
      <w:bookmarkEnd w:id="0"/>
    </w:p>
    <w:p w:rsidR="002E1012" w:rsidRDefault="00FE042C">
      <w:pPr>
        <w:widowControl/>
        <w:tabs>
          <w:tab w:val="left" w:pos="1155"/>
        </w:tabs>
        <w:spacing w:line="520" w:lineRule="exact"/>
        <w:ind w:right="-150"/>
        <w:rPr>
          <w:rFonts w:eastAsia="仿宋"/>
          <w:b/>
          <w:bCs/>
          <w:spacing w:val="10"/>
          <w:sz w:val="28"/>
          <w:szCs w:val="28"/>
        </w:rPr>
      </w:pPr>
      <w:r>
        <w:rPr>
          <w:rFonts w:eastAsia="仿宋" w:hAnsi="仿宋"/>
          <w:b/>
          <w:bCs/>
          <w:spacing w:val="-6"/>
          <w:sz w:val="28"/>
          <w:szCs w:val="28"/>
        </w:rPr>
        <w:t>湖南省岳阳市云溪区人民法院</w:t>
      </w:r>
      <w:r w:rsidR="000021CA">
        <w:rPr>
          <w:rFonts w:eastAsia="仿宋" w:hAnsi="仿宋"/>
          <w:b/>
          <w:bCs/>
          <w:spacing w:val="10"/>
          <w:sz w:val="28"/>
          <w:szCs w:val="28"/>
        </w:rPr>
        <w:t>：</w:t>
      </w:r>
    </w:p>
    <w:p w:rsidR="002E1012" w:rsidRDefault="000021CA">
      <w:pPr>
        <w:spacing w:line="520" w:lineRule="exact"/>
        <w:ind w:firstLineChars="200" w:firstLine="560"/>
        <w:rPr>
          <w:rFonts w:eastAsia="仿宋"/>
          <w:szCs w:val="21"/>
        </w:rPr>
      </w:pPr>
      <w:r>
        <w:rPr>
          <w:rFonts w:eastAsia="仿宋" w:hAnsi="仿宋" w:hint="eastAsia"/>
          <w:sz w:val="28"/>
          <w:szCs w:val="28"/>
        </w:rPr>
        <w:t>受贵单位</w:t>
      </w:r>
      <w:r>
        <w:rPr>
          <w:rFonts w:eastAsia="仿宋" w:hAnsi="仿宋"/>
          <w:sz w:val="28"/>
          <w:szCs w:val="28"/>
        </w:rPr>
        <w:t>委托，本估价机构派出估价人员</w:t>
      </w:r>
      <w:r>
        <w:rPr>
          <w:rFonts w:eastAsia="仿宋"/>
          <w:sz w:val="28"/>
          <w:szCs w:val="28"/>
        </w:rPr>
        <w:t>（</w:t>
      </w:r>
      <w:r>
        <w:rPr>
          <w:rFonts w:eastAsia="仿宋" w:hAnsi="仿宋"/>
          <w:sz w:val="28"/>
          <w:szCs w:val="28"/>
        </w:rPr>
        <w:t>注册房地产估价师盛红英、注册号</w:t>
      </w:r>
      <w:r>
        <w:rPr>
          <w:rFonts w:eastAsia="仿宋"/>
          <w:sz w:val="28"/>
          <w:szCs w:val="28"/>
        </w:rPr>
        <w:t>4319980030</w:t>
      </w:r>
      <w:r>
        <w:rPr>
          <w:rFonts w:eastAsia="仿宋" w:hAnsi="仿宋"/>
          <w:sz w:val="28"/>
          <w:szCs w:val="28"/>
        </w:rPr>
        <w:t>，注册房地产估价师黄建、注册号</w:t>
      </w:r>
      <w:r>
        <w:rPr>
          <w:rFonts w:eastAsia="仿宋"/>
          <w:sz w:val="28"/>
          <w:szCs w:val="28"/>
        </w:rPr>
        <w:t>4320030087</w:t>
      </w:r>
      <w:r>
        <w:rPr>
          <w:rFonts w:eastAsia="仿宋" w:hAnsi="仿宋"/>
          <w:sz w:val="28"/>
          <w:szCs w:val="28"/>
        </w:rPr>
        <w:t>，</w:t>
      </w:r>
      <w:r>
        <w:rPr>
          <w:rFonts w:eastAsia="仿宋"/>
          <w:sz w:val="28"/>
          <w:szCs w:val="28"/>
        </w:rPr>
        <w:t>）</w:t>
      </w:r>
      <w:r>
        <w:rPr>
          <w:rFonts w:eastAsia="仿宋" w:hAnsi="仿宋"/>
          <w:sz w:val="28"/>
          <w:szCs w:val="28"/>
        </w:rPr>
        <w:t>对估价对象进行了估价。</w:t>
      </w:r>
    </w:p>
    <w:p w:rsidR="002E1012" w:rsidRDefault="000021CA">
      <w:pPr>
        <w:pStyle w:val="a7"/>
        <w:spacing w:line="520" w:lineRule="exact"/>
        <w:ind w:firstLine="600"/>
        <w:rPr>
          <w:rFonts w:ascii="Times New Roman" w:eastAsia="仿宋"/>
          <w:bCs/>
          <w:color w:val="auto"/>
          <w:sz w:val="28"/>
          <w:szCs w:val="28"/>
        </w:rPr>
      </w:pPr>
      <w:r>
        <w:rPr>
          <w:rFonts w:ascii="Times New Roman" w:eastAsia="仿宋" w:hAnsi="仿宋"/>
          <w:color w:val="auto"/>
          <w:sz w:val="28"/>
          <w:szCs w:val="28"/>
        </w:rPr>
        <w:t>评估目的：</w:t>
      </w:r>
      <w:r>
        <w:rPr>
          <w:rFonts w:ascii="Times New Roman" w:eastAsia="仿宋" w:hAnsi="仿宋"/>
          <w:bCs/>
          <w:color w:val="auto"/>
          <w:sz w:val="28"/>
          <w:szCs w:val="28"/>
        </w:rPr>
        <w:t>为</w:t>
      </w:r>
      <w:r>
        <w:rPr>
          <w:rFonts w:ascii="Times New Roman" w:eastAsia="仿宋" w:hAnsi="仿宋" w:hint="eastAsia"/>
          <w:bCs/>
          <w:color w:val="auto"/>
          <w:sz w:val="28"/>
          <w:szCs w:val="28"/>
        </w:rPr>
        <w:t>法院办案</w:t>
      </w:r>
      <w:r>
        <w:rPr>
          <w:rFonts w:ascii="Times New Roman" w:eastAsia="仿宋" w:hAnsi="仿宋"/>
          <w:bCs/>
          <w:color w:val="auto"/>
          <w:sz w:val="28"/>
          <w:szCs w:val="28"/>
        </w:rPr>
        <w:t>提供</w:t>
      </w:r>
      <w:r>
        <w:rPr>
          <w:rFonts w:ascii="Times New Roman" w:eastAsia="仿宋" w:hAnsi="仿宋" w:hint="eastAsia"/>
          <w:bCs/>
          <w:color w:val="auto"/>
          <w:sz w:val="28"/>
          <w:szCs w:val="28"/>
        </w:rPr>
        <w:t>价值</w:t>
      </w:r>
      <w:r>
        <w:rPr>
          <w:rFonts w:ascii="Times New Roman" w:eastAsia="仿宋" w:hAnsi="仿宋"/>
          <w:bCs/>
          <w:color w:val="auto"/>
          <w:sz w:val="28"/>
          <w:szCs w:val="28"/>
        </w:rPr>
        <w:t>参考依据而评估房地产</w:t>
      </w:r>
      <w:r>
        <w:rPr>
          <w:rFonts w:ascii="Times New Roman" w:eastAsia="仿宋" w:hAnsi="仿宋" w:hint="eastAsia"/>
          <w:bCs/>
          <w:color w:val="auto"/>
          <w:sz w:val="28"/>
          <w:szCs w:val="28"/>
        </w:rPr>
        <w:t>市场</w:t>
      </w:r>
      <w:r>
        <w:rPr>
          <w:rFonts w:ascii="Times New Roman" w:eastAsia="仿宋" w:hAnsi="仿宋"/>
          <w:bCs/>
          <w:color w:val="auto"/>
          <w:sz w:val="28"/>
          <w:szCs w:val="28"/>
        </w:rPr>
        <w:t>价值。</w:t>
      </w:r>
    </w:p>
    <w:p w:rsidR="002E1012" w:rsidRDefault="000021CA">
      <w:pPr>
        <w:widowControl/>
        <w:shd w:val="clear" w:color="auto" w:fill="FFFFFF"/>
        <w:spacing w:line="520" w:lineRule="exact"/>
        <w:rPr>
          <w:rFonts w:eastAsia="仿宋"/>
          <w:spacing w:val="10"/>
          <w:sz w:val="28"/>
          <w:szCs w:val="28"/>
        </w:rPr>
      </w:pPr>
      <w:r>
        <w:rPr>
          <w:rFonts w:eastAsia="仿宋"/>
          <w:spacing w:val="10"/>
          <w:sz w:val="28"/>
          <w:szCs w:val="28"/>
        </w:rPr>
        <w:t xml:space="preserve">   </w:t>
      </w:r>
      <w:r>
        <w:rPr>
          <w:rFonts w:eastAsia="仿宋" w:hint="eastAsia"/>
          <w:spacing w:val="10"/>
          <w:sz w:val="28"/>
          <w:szCs w:val="28"/>
        </w:rPr>
        <w:t xml:space="preserve"> </w:t>
      </w:r>
      <w:r>
        <w:rPr>
          <w:rFonts w:eastAsia="仿宋" w:hAnsi="仿宋"/>
          <w:spacing w:val="10"/>
          <w:sz w:val="28"/>
          <w:szCs w:val="28"/>
        </w:rPr>
        <w:t>估价对象：</w:t>
      </w:r>
      <w:r w:rsidR="00FE042C">
        <w:rPr>
          <w:rFonts w:eastAsia="仿宋" w:hAnsi="仿宋"/>
          <w:spacing w:val="10"/>
          <w:sz w:val="28"/>
          <w:szCs w:val="28"/>
        </w:rPr>
        <w:t>临湘市长安镇长河开发区的一栋住宅房地产</w:t>
      </w:r>
      <w:r w:rsidR="00FE042C">
        <w:rPr>
          <w:rFonts w:eastAsia="仿宋" w:hAnsi="仿宋" w:hint="eastAsia"/>
          <w:spacing w:val="10"/>
          <w:sz w:val="28"/>
          <w:szCs w:val="28"/>
        </w:rPr>
        <w:t>及位于临湘市长安东路的一幢仓储房地产。</w:t>
      </w:r>
    </w:p>
    <w:p w:rsidR="002E1012" w:rsidRDefault="000021CA">
      <w:pPr>
        <w:widowControl/>
        <w:spacing w:line="520" w:lineRule="exact"/>
        <w:ind w:firstLineChars="200" w:firstLine="600"/>
        <w:rPr>
          <w:rFonts w:eastAsia="仿宋"/>
          <w:spacing w:val="10"/>
          <w:sz w:val="28"/>
          <w:szCs w:val="28"/>
        </w:rPr>
      </w:pPr>
      <w:r>
        <w:rPr>
          <w:rFonts w:eastAsia="仿宋" w:hAnsi="仿宋"/>
          <w:spacing w:val="10"/>
          <w:sz w:val="28"/>
          <w:szCs w:val="28"/>
        </w:rPr>
        <w:t>价值时点：</w:t>
      </w:r>
      <w:r>
        <w:rPr>
          <w:rFonts w:eastAsia="仿宋" w:hint="eastAsia"/>
          <w:spacing w:val="10"/>
          <w:sz w:val="28"/>
          <w:szCs w:val="28"/>
        </w:rPr>
        <w:t>2019</w:t>
      </w:r>
      <w:r>
        <w:rPr>
          <w:rFonts w:eastAsia="仿宋" w:hAnsi="仿宋"/>
          <w:spacing w:val="10"/>
          <w:sz w:val="28"/>
          <w:szCs w:val="28"/>
        </w:rPr>
        <w:t>年</w:t>
      </w:r>
      <w:r w:rsidR="004D3E0C">
        <w:rPr>
          <w:rFonts w:eastAsia="仿宋" w:hint="eastAsia"/>
          <w:spacing w:val="10"/>
          <w:sz w:val="28"/>
          <w:szCs w:val="28"/>
        </w:rPr>
        <w:t>1</w:t>
      </w:r>
      <w:r w:rsidR="008C7D1C">
        <w:rPr>
          <w:rFonts w:eastAsia="仿宋" w:hint="eastAsia"/>
          <w:spacing w:val="10"/>
          <w:sz w:val="28"/>
          <w:szCs w:val="28"/>
        </w:rPr>
        <w:t>0</w:t>
      </w:r>
      <w:r>
        <w:rPr>
          <w:rFonts w:eastAsia="仿宋" w:hAnsi="仿宋"/>
          <w:spacing w:val="10"/>
          <w:sz w:val="28"/>
          <w:szCs w:val="28"/>
        </w:rPr>
        <w:t>月</w:t>
      </w:r>
      <w:r w:rsidR="008C7D1C">
        <w:rPr>
          <w:rFonts w:eastAsia="仿宋" w:hint="eastAsia"/>
          <w:spacing w:val="10"/>
          <w:sz w:val="28"/>
          <w:szCs w:val="28"/>
        </w:rPr>
        <w:t>2</w:t>
      </w:r>
      <w:r w:rsidR="004D3E0C">
        <w:rPr>
          <w:rFonts w:eastAsia="仿宋" w:hint="eastAsia"/>
          <w:spacing w:val="10"/>
          <w:sz w:val="28"/>
          <w:szCs w:val="28"/>
        </w:rPr>
        <w:t>4</w:t>
      </w:r>
      <w:r>
        <w:rPr>
          <w:rFonts w:eastAsia="仿宋" w:hAnsi="仿宋"/>
          <w:spacing w:val="10"/>
          <w:sz w:val="28"/>
          <w:szCs w:val="28"/>
        </w:rPr>
        <w:t>日。</w:t>
      </w:r>
    </w:p>
    <w:p w:rsidR="002E1012" w:rsidRDefault="000021CA">
      <w:pPr>
        <w:widowControl/>
        <w:spacing w:line="520" w:lineRule="exact"/>
        <w:ind w:firstLineChars="200" w:firstLine="600"/>
        <w:rPr>
          <w:rFonts w:eastAsia="仿宋"/>
          <w:spacing w:val="10"/>
          <w:sz w:val="28"/>
          <w:szCs w:val="28"/>
        </w:rPr>
      </w:pPr>
      <w:r>
        <w:rPr>
          <w:rFonts w:eastAsia="仿宋" w:hAnsi="仿宋"/>
          <w:spacing w:val="10"/>
          <w:sz w:val="28"/>
          <w:szCs w:val="28"/>
        </w:rPr>
        <w:t>价值类型：</w:t>
      </w:r>
      <w:r>
        <w:rPr>
          <w:rFonts w:eastAsia="仿宋" w:hAnsi="仿宋" w:hint="eastAsia"/>
          <w:spacing w:val="10"/>
          <w:sz w:val="28"/>
          <w:szCs w:val="28"/>
        </w:rPr>
        <w:t>市场</w:t>
      </w:r>
      <w:r>
        <w:rPr>
          <w:rFonts w:eastAsia="仿宋" w:hAnsi="仿宋"/>
          <w:spacing w:val="10"/>
          <w:sz w:val="28"/>
          <w:szCs w:val="28"/>
        </w:rPr>
        <w:t>价值</w:t>
      </w:r>
    </w:p>
    <w:p w:rsidR="002E1012" w:rsidRDefault="000021CA">
      <w:pPr>
        <w:widowControl/>
        <w:spacing w:line="520" w:lineRule="exact"/>
        <w:ind w:firstLineChars="200" w:firstLine="600"/>
        <w:rPr>
          <w:rFonts w:eastAsia="仿宋"/>
          <w:spacing w:val="10"/>
          <w:sz w:val="28"/>
          <w:szCs w:val="28"/>
        </w:rPr>
      </w:pPr>
      <w:r>
        <w:rPr>
          <w:rFonts w:eastAsia="仿宋" w:hAnsi="仿宋"/>
          <w:spacing w:val="10"/>
          <w:sz w:val="28"/>
          <w:szCs w:val="28"/>
        </w:rPr>
        <w:t>估价方法：比较法</w:t>
      </w:r>
      <w:r w:rsidR="00E233D1">
        <w:rPr>
          <w:rFonts w:eastAsia="仿宋" w:hAnsi="仿宋" w:hint="eastAsia"/>
          <w:spacing w:val="10"/>
          <w:sz w:val="28"/>
          <w:szCs w:val="28"/>
        </w:rPr>
        <w:t>、</w:t>
      </w:r>
      <w:r>
        <w:rPr>
          <w:rFonts w:eastAsia="仿宋" w:hAnsi="仿宋"/>
          <w:spacing w:val="10"/>
          <w:sz w:val="28"/>
          <w:szCs w:val="28"/>
        </w:rPr>
        <w:t>收益法</w:t>
      </w:r>
      <w:r w:rsidR="00E233D1">
        <w:rPr>
          <w:rFonts w:eastAsia="仿宋" w:hAnsi="仿宋" w:hint="eastAsia"/>
          <w:spacing w:val="10"/>
          <w:sz w:val="28"/>
          <w:szCs w:val="28"/>
        </w:rPr>
        <w:t>、成本法</w:t>
      </w:r>
      <w:r w:rsidR="0089754E">
        <w:rPr>
          <w:rFonts w:eastAsia="仿宋" w:hAnsi="仿宋" w:hint="eastAsia"/>
          <w:spacing w:val="10"/>
          <w:sz w:val="28"/>
          <w:szCs w:val="28"/>
        </w:rPr>
        <w:t>、基准地价系数修正法</w:t>
      </w:r>
    </w:p>
    <w:p w:rsidR="002E1012" w:rsidRPr="0089754E" w:rsidRDefault="000021CA">
      <w:pPr>
        <w:widowControl/>
        <w:spacing w:line="520" w:lineRule="exact"/>
        <w:ind w:firstLineChars="200" w:firstLine="600"/>
        <w:jc w:val="left"/>
        <w:rPr>
          <w:rFonts w:eastAsia="仿宋" w:hAnsi="仿宋"/>
          <w:spacing w:val="10"/>
          <w:sz w:val="28"/>
          <w:szCs w:val="28"/>
        </w:rPr>
      </w:pPr>
      <w:r>
        <w:rPr>
          <w:rFonts w:eastAsia="仿宋" w:hAnsi="仿宋"/>
          <w:spacing w:val="10"/>
          <w:sz w:val="28"/>
          <w:szCs w:val="28"/>
        </w:rPr>
        <w:t>估价结果：</w:t>
      </w:r>
      <w:r>
        <w:rPr>
          <w:rFonts w:eastAsia="仿宋" w:hAnsi="仿宋"/>
          <w:color w:val="000000"/>
          <w:spacing w:val="10"/>
          <w:sz w:val="28"/>
          <w:szCs w:val="28"/>
        </w:rPr>
        <w:t>本公司根据估价目的，遵循估价原则，采用科学合理的估价方法，在认真分析现有资料的基础上，经过测算，结合估价经验与对影响房地产市场价格因</w:t>
      </w:r>
      <w:r>
        <w:rPr>
          <w:rFonts w:eastAsia="仿宋" w:hAnsi="仿宋"/>
          <w:spacing w:val="10"/>
          <w:sz w:val="28"/>
          <w:szCs w:val="28"/>
        </w:rPr>
        <w:t>素进行分析，确定估价对象在市场上有足够的买方和卖方，并且进入市场无障碍的条件下，于价值时点</w:t>
      </w:r>
      <w:r>
        <w:rPr>
          <w:rFonts w:eastAsia="仿宋" w:hAnsi="仿宋" w:hint="eastAsia"/>
          <w:spacing w:val="10"/>
          <w:sz w:val="28"/>
          <w:szCs w:val="28"/>
        </w:rPr>
        <w:t>的</w:t>
      </w:r>
      <w:r>
        <w:rPr>
          <w:rFonts w:eastAsia="仿宋" w:hAnsi="仿宋"/>
          <w:spacing w:val="10"/>
          <w:sz w:val="28"/>
          <w:szCs w:val="28"/>
        </w:rPr>
        <w:t>总价为</w:t>
      </w:r>
      <w:r w:rsidR="0089754E" w:rsidRPr="0089754E">
        <w:rPr>
          <w:rFonts w:eastAsia="仿宋" w:hint="eastAsia"/>
          <w:spacing w:val="10"/>
          <w:sz w:val="28"/>
          <w:szCs w:val="28"/>
        </w:rPr>
        <w:t>186.47</w:t>
      </w:r>
      <w:r w:rsidRPr="0089754E">
        <w:rPr>
          <w:rFonts w:eastAsia="仿宋" w:hAnsi="仿宋"/>
          <w:spacing w:val="10"/>
          <w:sz w:val="28"/>
          <w:szCs w:val="28"/>
        </w:rPr>
        <w:t>万元（取整）</w:t>
      </w:r>
      <w:r w:rsidRPr="0089754E">
        <w:rPr>
          <w:rFonts w:eastAsia="仿宋"/>
          <w:spacing w:val="10"/>
          <w:sz w:val="28"/>
          <w:szCs w:val="28"/>
        </w:rPr>
        <w:t>（</w:t>
      </w:r>
      <w:r w:rsidRPr="0089754E">
        <w:rPr>
          <w:rFonts w:eastAsia="仿宋" w:hAnsi="仿宋"/>
          <w:spacing w:val="10"/>
          <w:sz w:val="28"/>
          <w:szCs w:val="28"/>
        </w:rPr>
        <w:t>大写：人民币</w:t>
      </w:r>
      <w:r w:rsidR="0089754E" w:rsidRPr="0089754E">
        <w:rPr>
          <w:rFonts w:eastAsia="仿宋" w:hAnsi="仿宋"/>
          <w:spacing w:val="10"/>
          <w:sz w:val="28"/>
          <w:szCs w:val="28"/>
        </w:rPr>
        <w:fldChar w:fldCharType="begin"/>
      </w:r>
      <w:r w:rsidR="0089754E" w:rsidRPr="0089754E">
        <w:rPr>
          <w:rFonts w:eastAsia="仿宋" w:hAnsi="仿宋"/>
          <w:spacing w:val="10"/>
          <w:sz w:val="28"/>
          <w:szCs w:val="28"/>
        </w:rPr>
        <w:instrText xml:space="preserve"> </w:instrText>
      </w:r>
      <w:r w:rsidR="0089754E" w:rsidRPr="0089754E">
        <w:rPr>
          <w:rFonts w:eastAsia="仿宋" w:hAnsi="仿宋" w:hint="eastAsia"/>
          <w:spacing w:val="10"/>
          <w:sz w:val="28"/>
          <w:szCs w:val="28"/>
        </w:rPr>
        <w:instrText>= 1864700 \* CHINESENUM2</w:instrText>
      </w:r>
      <w:r w:rsidR="0089754E" w:rsidRPr="0089754E">
        <w:rPr>
          <w:rFonts w:eastAsia="仿宋" w:hAnsi="仿宋"/>
          <w:spacing w:val="10"/>
          <w:sz w:val="28"/>
          <w:szCs w:val="28"/>
        </w:rPr>
        <w:instrText xml:space="preserve"> </w:instrText>
      </w:r>
      <w:r w:rsidR="0089754E" w:rsidRPr="0089754E">
        <w:rPr>
          <w:rFonts w:eastAsia="仿宋" w:hAnsi="仿宋"/>
          <w:spacing w:val="10"/>
          <w:sz w:val="28"/>
          <w:szCs w:val="28"/>
        </w:rPr>
        <w:fldChar w:fldCharType="separate"/>
      </w:r>
      <w:r w:rsidR="0089754E" w:rsidRPr="0089754E">
        <w:rPr>
          <w:rFonts w:eastAsia="仿宋" w:hAnsi="仿宋" w:hint="eastAsia"/>
          <w:noProof/>
          <w:spacing w:val="10"/>
          <w:sz w:val="28"/>
          <w:szCs w:val="28"/>
        </w:rPr>
        <w:t>壹佰捌拾陆万肆仟柒佰</w:t>
      </w:r>
      <w:r w:rsidR="0089754E" w:rsidRPr="0089754E">
        <w:rPr>
          <w:rFonts w:eastAsia="仿宋" w:hAnsi="仿宋"/>
          <w:spacing w:val="10"/>
          <w:sz w:val="28"/>
          <w:szCs w:val="28"/>
        </w:rPr>
        <w:fldChar w:fldCharType="end"/>
      </w:r>
      <w:r w:rsidRPr="0089754E">
        <w:rPr>
          <w:rFonts w:eastAsia="仿宋" w:hAnsi="仿宋"/>
          <w:sz w:val="28"/>
          <w:szCs w:val="28"/>
        </w:rPr>
        <w:t>元整</w:t>
      </w:r>
      <w:r w:rsidRPr="0089754E">
        <w:rPr>
          <w:rFonts w:eastAsia="仿宋"/>
          <w:spacing w:val="10"/>
          <w:sz w:val="28"/>
          <w:szCs w:val="28"/>
        </w:rPr>
        <w:t>）</w:t>
      </w:r>
      <w:r w:rsidRPr="0089754E">
        <w:rPr>
          <w:rFonts w:eastAsia="仿宋" w:hAnsi="仿宋"/>
          <w:spacing w:val="10"/>
          <w:sz w:val="28"/>
          <w:szCs w:val="28"/>
        </w:rPr>
        <w:t>。</w:t>
      </w:r>
    </w:p>
    <w:p w:rsidR="004D3E0C" w:rsidRPr="008C7D1C" w:rsidRDefault="000021CA" w:rsidP="008C7D1C">
      <w:pPr>
        <w:widowControl/>
        <w:spacing w:line="500" w:lineRule="exact"/>
        <w:ind w:firstLineChars="200" w:firstLine="600"/>
        <w:jc w:val="left"/>
        <w:rPr>
          <w:rFonts w:eastAsia="仿宋" w:hAnsi="仿宋"/>
          <w:spacing w:val="10"/>
          <w:sz w:val="28"/>
          <w:szCs w:val="28"/>
        </w:rPr>
      </w:pPr>
      <w:r>
        <w:rPr>
          <w:rFonts w:eastAsia="仿宋" w:hAnsi="仿宋" w:hint="eastAsia"/>
          <w:spacing w:val="10"/>
          <w:sz w:val="28"/>
          <w:szCs w:val="28"/>
        </w:rPr>
        <w:t>具体情况见表</w:t>
      </w:r>
    </w:p>
    <w:p w:rsidR="002E1012" w:rsidRDefault="004D3E0C" w:rsidP="004D3E0C">
      <w:pPr>
        <w:widowControl/>
        <w:spacing w:line="500" w:lineRule="exact"/>
        <w:ind w:firstLineChars="200" w:firstLine="602"/>
        <w:jc w:val="center"/>
        <w:rPr>
          <w:rFonts w:eastAsia="仿宋" w:hAnsi="仿宋" w:hint="eastAsia"/>
          <w:b/>
          <w:spacing w:val="10"/>
          <w:sz w:val="28"/>
          <w:szCs w:val="28"/>
        </w:rPr>
      </w:pPr>
      <w:r w:rsidRPr="004D3E0C">
        <w:rPr>
          <w:rFonts w:eastAsia="仿宋" w:hAnsi="仿宋" w:hint="eastAsia"/>
          <w:b/>
          <w:spacing w:val="10"/>
          <w:sz w:val="28"/>
          <w:szCs w:val="28"/>
        </w:rPr>
        <w:t>估价结果一览表</w:t>
      </w:r>
    </w:p>
    <w:p w:rsidR="0089754E" w:rsidRDefault="00094BBB" w:rsidP="00094BBB">
      <w:pPr>
        <w:widowControl/>
        <w:spacing w:line="500" w:lineRule="exact"/>
        <w:ind w:firstLineChars="200" w:firstLine="602"/>
        <w:rPr>
          <w:rFonts w:eastAsia="仿宋" w:hAnsi="仿宋"/>
          <w:b/>
          <w:spacing w:val="10"/>
          <w:sz w:val="28"/>
          <w:szCs w:val="28"/>
        </w:rPr>
      </w:pPr>
      <w:r>
        <w:rPr>
          <w:rFonts w:eastAsia="仿宋" w:hAnsi="仿宋" w:hint="eastAsia"/>
          <w:b/>
          <w:spacing w:val="10"/>
          <w:sz w:val="28"/>
          <w:szCs w:val="28"/>
        </w:rPr>
        <w:t>估价对象一：</w:t>
      </w:r>
    </w:p>
    <w:tbl>
      <w:tblPr>
        <w:tblW w:w="9491" w:type="dxa"/>
        <w:jc w:val="center"/>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90"/>
        <w:gridCol w:w="1425"/>
        <w:gridCol w:w="855"/>
        <w:gridCol w:w="1885"/>
        <w:gridCol w:w="992"/>
        <w:gridCol w:w="1134"/>
        <w:gridCol w:w="1276"/>
        <w:gridCol w:w="1134"/>
      </w:tblGrid>
      <w:tr w:rsidR="00350E59" w:rsidRPr="0089754E" w:rsidTr="00350E59">
        <w:trPr>
          <w:trHeight w:val="810"/>
          <w:jc w:val="center"/>
        </w:trPr>
        <w:tc>
          <w:tcPr>
            <w:tcW w:w="790" w:type="dxa"/>
            <w:shd w:val="clear" w:color="auto" w:fill="auto"/>
            <w:tcMar>
              <w:top w:w="15" w:type="dxa"/>
              <w:left w:w="15" w:type="dxa"/>
              <w:right w:w="15" w:type="dxa"/>
            </w:tcMar>
            <w:vAlign w:val="center"/>
          </w:tcPr>
          <w:p w:rsidR="00350E59" w:rsidRPr="0089754E" w:rsidRDefault="00350E59" w:rsidP="0089754E">
            <w:pPr>
              <w:widowControl/>
              <w:jc w:val="center"/>
              <w:textAlignment w:val="center"/>
              <w:rPr>
                <w:rFonts w:ascii="仿宋" w:eastAsia="仿宋" w:hAnsi="仿宋" w:cs="仿宋"/>
                <w:b/>
                <w:szCs w:val="21"/>
              </w:rPr>
            </w:pPr>
            <w:r w:rsidRPr="0089754E">
              <w:rPr>
                <w:rFonts w:ascii="仿宋" w:eastAsia="仿宋" w:hAnsi="仿宋" w:cs="仿宋" w:hint="eastAsia"/>
                <w:b/>
                <w:kern w:val="0"/>
                <w:szCs w:val="21"/>
              </w:rPr>
              <w:t>所有权人</w:t>
            </w:r>
          </w:p>
        </w:tc>
        <w:tc>
          <w:tcPr>
            <w:tcW w:w="1425" w:type="dxa"/>
            <w:shd w:val="clear" w:color="auto" w:fill="auto"/>
            <w:tcMar>
              <w:top w:w="15" w:type="dxa"/>
              <w:left w:w="15" w:type="dxa"/>
              <w:right w:w="15" w:type="dxa"/>
            </w:tcMar>
            <w:vAlign w:val="center"/>
          </w:tcPr>
          <w:p w:rsidR="00350E59" w:rsidRPr="0089754E" w:rsidRDefault="00350E59" w:rsidP="0089754E">
            <w:pPr>
              <w:widowControl/>
              <w:jc w:val="center"/>
              <w:textAlignment w:val="center"/>
              <w:rPr>
                <w:rFonts w:ascii="仿宋" w:eastAsia="仿宋" w:hAnsi="仿宋" w:cs="仿宋"/>
                <w:b/>
                <w:szCs w:val="21"/>
              </w:rPr>
            </w:pPr>
            <w:r w:rsidRPr="0089754E">
              <w:rPr>
                <w:rFonts w:ascii="仿宋" w:eastAsia="仿宋" w:hAnsi="仿宋" w:cs="仿宋" w:hint="eastAsia"/>
                <w:b/>
                <w:kern w:val="0"/>
                <w:szCs w:val="21"/>
              </w:rPr>
              <w:t>所有权证号</w:t>
            </w:r>
          </w:p>
        </w:tc>
        <w:tc>
          <w:tcPr>
            <w:tcW w:w="855" w:type="dxa"/>
            <w:shd w:val="clear" w:color="auto" w:fill="auto"/>
            <w:tcMar>
              <w:top w:w="15" w:type="dxa"/>
              <w:left w:w="15" w:type="dxa"/>
              <w:right w:w="15" w:type="dxa"/>
            </w:tcMar>
            <w:vAlign w:val="center"/>
          </w:tcPr>
          <w:p w:rsidR="00350E59" w:rsidRPr="0089754E" w:rsidRDefault="00350E59" w:rsidP="0089754E">
            <w:pPr>
              <w:widowControl/>
              <w:jc w:val="center"/>
              <w:textAlignment w:val="center"/>
              <w:rPr>
                <w:rFonts w:ascii="仿宋" w:eastAsia="仿宋" w:hAnsi="仿宋" w:cs="仿宋"/>
                <w:b/>
                <w:szCs w:val="21"/>
              </w:rPr>
            </w:pPr>
            <w:r w:rsidRPr="0089754E">
              <w:rPr>
                <w:rFonts w:ascii="仿宋" w:eastAsia="仿宋" w:hAnsi="仿宋" w:cs="仿宋" w:hint="eastAsia"/>
                <w:b/>
                <w:kern w:val="0"/>
                <w:szCs w:val="21"/>
              </w:rPr>
              <w:t>总层数</w:t>
            </w:r>
          </w:p>
        </w:tc>
        <w:tc>
          <w:tcPr>
            <w:tcW w:w="1885" w:type="dxa"/>
            <w:shd w:val="clear" w:color="auto" w:fill="auto"/>
            <w:tcMar>
              <w:top w:w="15" w:type="dxa"/>
              <w:left w:w="15" w:type="dxa"/>
              <w:right w:w="15" w:type="dxa"/>
            </w:tcMar>
            <w:vAlign w:val="center"/>
          </w:tcPr>
          <w:p w:rsidR="00350E59" w:rsidRPr="0089754E" w:rsidRDefault="00350E59" w:rsidP="0089754E">
            <w:pPr>
              <w:widowControl/>
              <w:jc w:val="center"/>
              <w:textAlignment w:val="center"/>
              <w:rPr>
                <w:rFonts w:ascii="仿宋" w:eastAsia="仿宋" w:hAnsi="仿宋" w:cs="仿宋"/>
                <w:b/>
                <w:szCs w:val="21"/>
              </w:rPr>
            </w:pPr>
            <w:r w:rsidRPr="0089754E">
              <w:rPr>
                <w:rFonts w:ascii="仿宋" w:eastAsia="仿宋" w:hAnsi="仿宋" w:cs="仿宋" w:hint="eastAsia"/>
                <w:b/>
                <w:kern w:val="0"/>
                <w:szCs w:val="21"/>
              </w:rPr>
              <w:t>所在层数</w:t>
            </w:r>
          </w:p>
        </w:tc>
        <w:tc>
          <w:tcPr>
            <w:tcW w:w="992" w:type="dxa"/>
            <w:shd w:val="clear" w:color="auto" w:fill="auto"/>
            <w:tcMar>
              <w:top w:w="15" w:type="dxa"/>
              <w:left w:w="15" w:type="dxa"/>
              <w:right w:w="15" w:type="dxa"/>
            </w:tcMar>
            <w:vAlign w:val="center"/>
          </w:tcPr>
          <w:p w:rsidR="00350E59" w:rsidRPr="0089754E" w:rsidRDefault="00350E59" w:rsidP="0089754E">
            <w:pPr>
              <w:widowControl/>
              <w:jc w:val="center"/>
              <w:textAlignment w:val="center"/>
              <w:rPr>
                <w:rFonts w:ascii="仿宋" w:eastAsia="仿宋" w:hAnsi="仿宋" w:cs="仿宋"/>
                <w:b/>
                <w:szCs w:val="21"/>
              </w:rPr>
            </w:pPr>
            <w:r w:rsidRPr="0089754E">
              <w:rPr>
                <w:rFonts w:ascii="仿宋" w:eastAsia="仿宋" w:hAnsi="仿宋" w:cs="仿宋" w:hint="eastAsia"/>
                <w:b/>
                <w:kern w:val="0"/>
                <w:szCs w:val="21"/>
              </w:rPr>
              <w:t>设计用途</w:t>
            </w:r>
          </w:p>
        </w:tc>
        <w:tc>
          <w:tcPr>
            <w:tcW w:w="1134" w:type="dxa"/>
            <w:shd w:val="clear" w:color="auto" w:fill="auto"/>
            <w:tcMar>
              <w:top w:w="15" w:type="dxa"/>
              <w:left w:w="15" w:type="dxa"/>
              <w:right w:w="15" w:type="dxa"/>
            </w:tcMar>
            <w:vAlign w:val="center"/>
          </w:tcPr>
          <w:p w:rsidR="00350E59" w:rsidRPr="0089754E" w:rsidRDefault="00350E59" w:rsidP="0089754E">
            <w:pPr>
              <w:widowControl/>
              <w:jc w:val="center"/>
              <w:textAlignment w:val="center"/>
              <w:rPr>
                <w:rFonts w:ascii="仿宋" w:eastAsia="仿宋" w:hAnsi="仿宋" w:cs="仿宋"/>
                <w:b/>
                <w:szCs w:val="21"/>
              </w:rPr>
            </w:pPr>
            <w:r w:rsidRPr="0089754E">
              <w:rPr>
                <w:rStyle w:val="font41"/>
                <w:rFonts w:hint="default"/>
                <w:color w:val="auto"/>
              </w:rPr>
              <w:t>建筑面积（m</w:t>
            </w:r>
            <w:r w:rsidRPr="0089754E">
              <w:rPr>
                <w:rStyle w:val="font11"/>
                <w:rFonts w:hint="default"/>
                <w:color w:val="auto"/>
              </w:rPr>
              <w:t>2</w:t>
            </w:r>
            <w:r w:rsidRPr="0089754E">
              <w:rPr>
                <w:rStyle w:val="font41"/>
                <w:rFonts w:hint="default"/>
                <w:color w:val="auto"/>
              </w:rPr>
              <w:t>）</w:t>
            </w:r>
          </w:p>
        </w:tc>
        <w:tc>
          <w:tcPr>
            <w:tcW w:w="1276" w:type="dxa"/>
            <w:shd w:val="clear" w:color="auto" w:fill="auto"/>
            <w:tcMar>
              <w:top w:w="15" w:type="dxa"/>
              <w:left w:w="15" w:type="dxa"/>
              <w:right w:w="15" w:type="dxa"/>
            </w:tcMar>
            <w:vAlign w:val="center"/>
          </w:tcPr>
          <w:p w:rsidR="00350E59" w:rsidRPr="0089754E" w:rsidRDefault="00350E59" w:rsidP="0089754E">
            <w:pPr>
              <w:widowControl/>
              <w:jc w:val="center"/>
              <w:textAlignment w:val="center"/>
              <w:rPr>
                <w:rFonts w:ascii="仿宋" w:eastAsia="仿宋" w:hAnsi="仿宋" w:cs="仿宋"/>
                <w:b/>
                <w:szCs w:val="21"/>
              </w:rPr>
            </w:pPr>
            <w:r w:rsidRPr="0089754E">
              <w:rPr>
                <w:rStyle w:val="font41"/>
                <w:rFonts w:hint="default"/>
                <w:color w:val="auto"/>
              </w:rPr>
              <w:t>房地产评估单价（元/m</w:t>
            </w:r>
            <w:r w:rsidRPr="0089754E">
              <w:rPr>
                <w:rStyle w:val="font11"/>
                <w:rFonts w:hint="default"/>
                <w:color w:val="auto"/>
              </w:rPr>
              <w:t>2</w:t>
            </w:r>
            <w:r w:rsidRPr="0089754E">
              <w:rPr>
                <w:rStyle w:val="font41"/>
                <w:rFonts w:hint="default"/>
                <w:color w:val="auto"/>
              </w:rPr>
              <w:t>）</w:t>
            </w:r>
          </w:p>
        </w:tc>
        <w:tc>
          <w:tcPr>
            <w:tcW w:w="1134" w:type="dxa"/>
            <w:shd w:val="clear" w:color="auto" w:fill="auto"/>
            <w:tcMar>
              <w:top w:w="15" w:type="dxa"/>
              <w:left w:w="15" w:type="dxa"/>
              <w:right w:w="15" w:type="dxa"/>
            </w:tcMar>
            <w:vAlign w:val="center"/>
          </w:tcPr>
          <w:p w:rsidR="00350E59" w:rsidRPr="0089754E" w:rsidRDefault="00350E59" w:rsidP="0089754E">
            <w:pPr>
              <w:widowControl/>
              <w:jc w:val="center"/>
              <w:textAlignment w:val="center"/>
              <w:rPr>
                <w:rFonts w:ascii="仿宋" w:eastAsia="仿宋" w:hAnsi="仿宋" w:cs="仿宋"/>
                <w:b/>
                <w:szCs w:val="21"/>
              </w:rPr>
            </w:pPr>
            <w:r w:rsidRPr="0089754E">
              <w:rPr>
                <w:rFonts w:ascii="仿宋" w:eastAsia="仿宋" w:hAnsi="仿宋" w:cs="仿宋" w:hint="eastAsia"/>
                <w:b/>
                <w:kern w:val="0"/>
                <w:szCs w:val="21"/>
              </w:rPr>
              <w:t>房地产总价（万元）</w:t>
            </w:r>
          </w:p>
        </w:tc>
      </w:tr>
      <w:tr w:rsidR="00350E59" w:rsidRPr="0089754E" w:rsidTr="00350E59">
        <w:trPr>
          <w:trHeight w:val="525"/>
          <w:jc w:val="center"/>
        </w:trPr>
        <w:tc>
          <w:tcPr>
            <w:tcW w:w="790" w:type="dxa"/>
            <w:shd w:val="clear" w:color="auto" w:fill="auto"/>
            <w:tcMar>
              <w:top w:w="15" w:type="dxa"/>
              <w:left w:w="15" w:type="dxa"/>
              <w:right w:w="15" w:type="dxa"/>
            </w:tcMar>
            <w:vAlign w:val="center"/>
          </w:tcPr>
          <w:p w:rsidR="00350E59" w:rsidRPr="0089754E" w:rsidRDefault="00350E59" w:rsidP="0089754E">
            <w:pPr>
              <w:widowControl/>
              <w:jc w:val="center"/>
              <w:textAlignment w:val="center"/>
              <w:rPr>
                <w:rFonts w:ascii="仿宋" w:eastAsia="仿宋" w:hAnsi="仿宋" w:cs="仿宋"/>
                <w:szCs w:val="21"/>
              </w:rPr>
            </w:pPr>
            <w:r w:rsidRPr="0089754E">
              <w:rPr>
                <w:rFonts w:ascii="仿宋" w:eastAsia="仿宋" w:hAnsi="仿宋" w:cs="仿宋" w:hint="eastAsia"/>
                <w:szCs w:val="21"/>
              </w:rPr>
              <w:t>李正水</w:t>
            </w:r>
          </w:p>
        </w:tc>
        <w:tc>
          <w:tcPr>
            <w:tcW w:w="1425" w:type="dxa"/>
            <w:shd w:val="clear" w:color="auto" w:fill="auto"/>
            <w:tcMar>
              <w:top w:w="15" w:type="dxa"/>
              <w:left w:w="15" w:type="dxa"/>
              <w:right w:w="15" w:type="dxa"/>
            </w:tcMar>
            <w:vAlign w:val="center"/>
          </w:tcPr>
          <w:p w:rsidR="00350E59" w:rsidRPr="0089754E" w:rsidRDefault="00350E59" w:rsidP="0089754E">
            <w:pPr>
              <w:widowControl/>
              <w:jc w:val="center"/>
              <w:textAlignment w:val="center"/>
              <w:rPr>
                <w:rFonts w:ascii="仿宋" w:eastAsia="仿宋" w:hAnsi="仿宋" w:cs="仿宋"/>
                <w:szCs w:val="21"/>
              </w:rPr>
            </w:pPr>
            <w:r w:rsidRPr="0089754E">
              <w:rPr>
                <w:rFonts w:ascii="仿宋" w:eastAsia="仿宋" w:hAnsi="仿宋" w:cs="仿宋" w:hint="eastAsia"/>
                <w:kern w:val="0"/>
                <w:szCs w:val="21"/>
              </w:rPr>
              <w:t>13035</w:t>
            </w:r>
          </w:p>
        </w:tc>
        <w:tc>
          <w:tcPr>
            <w:tcW w:w="855" w:type="dxa"/>
            <w:shd w:val="clear" w:color="auto" w:fill="auto"/>
            <w:tcMar>
              <w:top w:w="15" w:type="dxa"/>
              <w:left w:w="15" w:type="dxa"/>
              <w:right w:w="15" w:type="dxa"/>
            </w:tcMar>
            <w:vAlign w:val="center"/>
          </w:tcPr>
          <w:p w:rsidR="00350E59" w:rsidRPr="0089754E" w:rsidRDefault="00350E59" w:rsidP="0089754E">
            <w:pPr>
              <w:widowControl/>
              <w:jc w:val="center"/>
              <w:textAlignment w:val="center"/>
              <w:rPr>
                <w:rFonts w:ascii="仿宋" w:eastAsia="仿宋" w:hAnsi="仿宋" w:cs="仿宋"/>
                <w:szCs w:val="21"/>
              </w:rPr>
            </w:pPr>
            <w:r w:rsidRPr="0089754E">
              <w:rPr>
                <w:rFonts w:ascii="仿宋" w:eastAsia="仿宋" w:hAnsi="仿宋" w:cs="仿宋" w:hint="eastAsia"/>
                <w:kern w:val="0"/>
                <w:szCs w:val="21"/>
              </w:rPr>
              <w:t>共四层</w:t>
            </w:r>
          </w:p>
        </w:tc>
        <w:tc>
          <w:tcPr>
            <w:tcW w:w="1885" w:type="dxa"/>
            <w:shd w:val="clear" w:color="auto" w:fill="auto"/>
            <w:tcMar>
              <w:top w:w="15" w:type="dxa"/>
              <w:left w:w="15" w:type="dxa"/>
              <w:right w:w="15" w:type="dxa"/>
            </w:tcMar>
            <w:vAlign w:val="center"/>
          </w:tcPr>
          <w:p w:rsidR="00350E59" w:rsidRPr="0089754E" w:rsidRDefault="00350E59" w:rsidP="0089754E">
            <w:pPr>
              <w:widowControl/>
              <w:jc w:val="center"/>
              <w:textAlignment w:val="center"/>
              <w:rPr>
                <w:rFonts w:ascii="仿宋" w:eastAsia="仿宋" w:hAnsi="仿宋" w:cs="仿宋"/>
                <w:szCs w:val="21"/>
              </w:rPr>
            </w:pPr>
            <w:r w:rsidRPr="0089754E">
              <w:rPr>
                <w:rFonts w:ascii="仿宋" w:eastAsia="仿宋" w:hAnsi="仿宋" w:cs="仿宋" w:hint="eastAsia"/>
                <w:kern w:val="0"/>
                <w:szCs w:val="21"/>
              </w:rPr>
              <w:t>第1-4层</w:t>
            </w:r>
          </w:p>
        </w:tc>
        <w:tc>
          <w:tcPr>
            <w:tcW w:w="992" w:type="dxa"/>
            <w:shd w:val="clear" w:color="auto" w:fill="auto"/>
            <w:tcMar>
              <w:top w:w="15" w:type="dxa"/>
              <w:left w:w="15" w:type="dxa"/>
              <w:right w:w="15" w:type="dxa"/>
            </w:tcMar>
            <w:vAlign w:val="center"/>
          </w:tcPr>
          <w:p w:rsidR="00350E59" w:rsidRPr="0089754E" w:rsidRDefault="00350E59" w:rsidP="0089754E">
            <w:pPr>
              <w:widowControl/>
              <w:jc w:val="center"/>
              <w:textAlignment w:val="center"/>
              <w:rPr>
                <w:rFonts w:ascii="仿宋" w:eastAsia="仿宋" w:hAnsi="仿宋" w:cs="仿宋"/>
                <w:szCs w:val="21"/>
              </w:rPr>
            </w:pPr>
            <w:r w:rsidRPr="0089754E">
              <w:rPr>
                <w:rFonts w:ascii="仿宋" w:eastAsia="仿宋" w:hAnsi="仿宋" w:cs="仿宋" w:hint="eastAsia"/>
                <w:kern w:val="0"/>
                <w:szCs w:val="21"/>
              </w:rPr>
              <w:t>住宅</w:t>
            </w:r>
          </w:p>
        </w:tc>
        <w:tc>
          <w:tcPr>
            <w:tcW w:w="1134" w:type="dxa"/>
            <w:shd w:val="clear" w:color="auto" w:fill="auto"/>
            <w:tcMar>
              <w:top w:w="15" w:type="dxa"/>
              <w:left w:w="15" w:type="dxa"/>
              <w:right w:w="15" w:type="dxa"/>
            </w:tcMar>
            <w:vAlign w:val="center"/>
          </w:tcPr>
          <w:p w:rsidR="00350E59" w:rsidRPr="0089754E" w:rsidRDefault="00350E59" w:rsidP="0089754E">
            <w:pPr>
              <w:widowControl/>
              <w:jc w:val="center"/>
              <w:textAlignment w:val="center"/>
              <w:rPr>
                <w:rFonts w:ascii="仿宋" w:eastAsia="仿宋" w:hAnsi="仿宋" w:cs="仿宋"/>
                <w:szCs w:val="21"/>
              </w:rPr>
            </w:pPr>
            <w:r w:rsidRPr="0089754E">
              <w:rPr>
                <w:rFonts w:ascii="仿宋" w:eastAsia="仿宋" w:hAnsi="仿宋" w:cs="仿宋" w:hint="eastAsia"/>
                <w:kern w:val="0"/>
                <w:szCs w:val="21"/>
              </w:rPr>
              <w:t>458.84</w:t>
            </w:r>
          </w:p>
        </w:tc>
        <w:tc>
          <w:tcPr>
            <w:tcW w:w="1276" w:type="dxa"/>
            <w:shd w:val="clear" w:color="auto" w:fill="auto"/>
            <w:tcMar>
              <w:top w:w="15" w:type="dxa"/>
              <w:left w:w="15" w:type="dxa"/>
              <w:right w:w="15" w:type="dxa"/>
            </w:tcMar>
            <w:vAlign w:val="center"/>
          </w:tcPr>
          <w:p w:rsidR="00350E59" w:rsidRPr="0089754E" w:rsidRDefault="00350E59" w:rsidP="0089754E">
            <w:pPr>
              <w:widowControl/>
              <w:jc w:val="center"/>
              <w:textAlignment w:val="center"/>
              <w:rPr>
                <w:rFonts w:ascii="仿宋" w:eastAsia="仿宋" w:hAnsi="仿宋" w:cs="仿宋"/>
                <w:szCs w:val="21"/>
              </w:rPr>
            </w:pPr>
            <w:r w:rsidRPr="0089754E">
              <w:rPr>
                <w:rFonts w:ascii="仿宋" w:eastAsia="仿宋" w:hAnsi="仿宋" w:cs="仿宋" w:hint="eastAsia"/>
                <w:kern w:val="0"/>
                <w:szCs w:val="21"/>
              </w:rPr>
              <w:t>3270</w:t>
            </w:r>
          </w:p>
        </w:tc>
        <w:tc>
          <w:tcPr>
            <w:tcW w:w="1134" w:type="dxa"/>
            <w:shd w:val="clear" w:color="auto" w:fill="auto"/>
            <w:tcMar>
              <w:top w:w="15" w:type="dxa"/>
              <w:left w:w="15" w:type="dxa"/>
              <w:right w:w="15" w:type="dxa"/>
            </w:tcMar>
            <w:vAlign w:val="center"/>
          </w:tcPr>
          <w:p w:rsidR="00350E59" w:rsidRPr="0089754E" w:rsidRDefault="00350E59" w:rsidP="0089754E">
            <w:pPr>
              <w:widowControl/>
              <w:jc w:val="center"/>
              <w:textAlignment w:val="center"/>
              <w:rPr>
                <w:rFonts w:ascii="仿宋" w:eastAsia="仿宋" w:hAnsi="仿宋" w:cs="仿宋"/>
                <w:szCs w:val="21"/>
              </w:rPr>
            </w:pPr>
            <w:r w:rsidRPr="0089754E">
              <w:rPr>
                <w:rFonts w:ascii="仿宋" w:eastAsia="仿宋" w:hAnsi="仿宋" w:cs="仿宋" w:hint="eastAsia"/>
                <w:kern w:val="0"/>
                <w:szCs w:val="21"/>
              </w:rPr>
              <w:t>150.04</w:t>
            </w:r>
          </w:p>
        </w:tc>
      </w:tr>
      <w:tr w:rsidR="00350E59" w:rsidRPr="0089754E" w:rsidTr="00350E59">
        <w:trPr>
          <w:trHeight w:val="285"/>
          <w:jc w:val="center"/>
        </w:trPr>
        <w:tc>
          <w:tcPr>
            <w:tcW w:w="3070" w:type="dxa"/>
            <w:gridSpan w:val="3"/>
            <w:vAlign w:val="center"/>
          </w:tcPr>
          <w:p w:rsidR="00350E59" w:rsidRPr="0089754E" w:rsidRDefault="00350E59" w:rsidP="0089754E">
            <w:pPr>
              <w:jc w:val="center"/>
              <w:rPr>
                <w:rFonts w:ascii="仿宋" w:eastAsia="仿宋" w:hAnsi="仿宋" w:cs="仿宋"/>
                <w:b/>
                <w:szCs w:val="21"/>
              </w:rPr>
            </w:pPr>
            <w:r w:rsidRPr="0089754E">
              <w:rPr>
                <w:rFonts w:ascii="仿宋" w:eastAsia="仿宋" w:hAnsi="仿宋" w:cs="仿宋" w:hint="eastAsia"/>
                <w:b/>
                <w:kern w:val="0"/>
                <w:szCs w:val="21"/>
              </w:rPr>
              <w:t>合计</w:t>
            </w:r>
          </w:p>
        </w:tc>
        <w:tc>
          <w:tcPr>
            <w:tcW w:w="1885" w:type="dxa"/>
            <w:shd w:val="clear" w:color="auto" w:fill="auto"/>
            <w:tcMar>
              <w:top w:w="15" w:type="dxa"/>
              <w:left w:w="15" w:type="dxa"/>
              <w:right w:w="15" w:type="dxa"/>
            </w:tcMar>
            <w:vAlign w:val="center"/>
          </w:tcPr>
          <w:p w:rsidR="00350E59" w:rsidRPr="0089754E" w:rsidRDefault="00350E59" w:rsidP="0089754E">
            <w:pPr>
              <w:jc w:val="center"/>
              <w:rPr>
                <w:rFonts w:ascii="仿宋" w:eastAsia="仿宋" w:hAnsi="仿宋" w:cs="仿宋"/>
                <w:b/>
                <w:szCs w:val="21"/>
              </w:rPr>
            </w:pPr>
            <w:r>
              <w:rPr>
                <w:rFonts w:ascii="仿宋" w:eastAsia="仿宋" w:hAnsi="仿宋" w:cs="仿宋" w:hint="eastAsia"/>
                <w:b/>
                <w:szCs w:val="21"/>
              </w:rPr>
              <w:t>/</w:t>
            </w:r>
          </w:p>
        </w:tc>
        <w:tc>
          <w:tcPr>
            <w:tcW w:w="992" w:type="dxa"/>
            <w:shd w:val="clear" w:color="auto" w:fill="auto"/>
            <w:tcMar>
              <w:top w:w="15" w:type="dxa"/>
              <w:left w:w="15" w:type="dxa"/>
              <w:right w:w="15" w:type="dxa"/>
            </w:tcMar>
            <w:vAlign w:val="center"/>
          </w:tcPr>
          <w:p w:rsidR="00350E59" w:rsidRPr="0089754E" w:rsidRDefault="00350E59" w:rsidP="0089754E">
            <w:pPr>
              <w:jc w:val="center"/>
              <w:rPr>
                <w:rFonts w:ascii="仿宋" w:eastAsia="仿宋" w:hAnsi="仿宋" w:cs="仿宋"/>
                <w:b/>
                <w:szCs w:val="21"/>
              </w:rPr>
            </w:pPr>
          </w:p>
        </w:tc>
        <w:tc>
          <w:tcPr>
            <w:tcW w:w="1134" w:type="dxa"/>
            <w:shd w:val="clear" w:color="auto" w:fill="auto"/>
            <w:tcMar>
              <w:top w:w="15" w:type="dxa"/>
              <w:left w:w="15" w:type="dxa"/>
              <w:right w:w="15" w:type="dxa"/>
            </w:tcMar>
            <w:vAlign w:val="center"/>
          </w:tcPr>
          <w:p w:rsidR="00350E59" w:rsidRPr="0089754E" w:rsidRDefault="00350E59" w:rsidP="0089754E">
            <w:pPr>
              <w:widowControl/>
              <w:jc w:val="center"/>
              <w:textAlignment w:val="center"/>
              <w:rPr>
                <w:rFonts w:ascii="仿宋" w:eastAsia="仿宋" w:hAnsi="仿宋" w:cs="仿宋"/>
                <w:b/>
                <w:szCs w:val="21"/>
              </w:rPr>
            </w:pPr>
            <w:r>
              <w:rPr>
                <w:rFonts w:ascii="仿宋" w:eastAsia="仿宋" w:hAnsi="仿宋" w:cs="仿宋" w:hint="eastAsia"/>
                <w:b/>
                <w:kern w:val="0"/>
                <w:szCs w:val="21"/>
              </w:rPr>
              <w:t>458.84</w:t>
            </w:r>
          </w:p>
        </w:tc>
        <w:tc>
          <w:tcPr>
            <w:tcW w:w="1276" w:type="dxa"/>
            <w:shd w:val="clear" w:color="auto" w:fill="auto"/>
            <w:tcMar>
              <w:top w:w="15" w:type="dxa"/>
              <w:left w:w="15" w:type="dxa"/>
              <w:right w:w="15" w:type="dxa"/>
            </w:tcMar>
            <w:vAlign w:val="center"/>
          </w:tcPr>
          <w:p w:rsidR="00350E59" w:rsidRPr="0089754E" w:rsidRDefault="00350E59" w:rsidP="0089754E">
            <w:pPr>
              <w:jc w:val="center"/>
              <w:rPr>
                <w:rFonts w:ascii="仿宋" w:eastAsia="仿宋" w:hAnsi="仿宋" w:cs="仿宋"/>
                <w:b/>
                <w:szCs w:val="21"/>
              </w:rPr>
            </w:pPr>
            <w:r>
              <w:rPr>
                <w:rFonts w:ascii="仿宋" w:eastAsia="仿宋" w:hAnsi="仿宋" w:cs="仿宋" w:hint="eastAsia"/>
                <w:b/>
                <w:szCs w:val="21"/>
              </w:rPr>
              <w:t>/</w:t>
            </w:r>
          </w:p>
        </w:tc>
        <w:tc>
          <w:tcPr>
            <w:tcW w:w="1134" w:type="dxa"/>
            <w:shd w:val="clear" w:color="auto" w:fill="auto"/>
            <w:tcMar>
              <w:top w:w="15" w:type="dxa"/>
              <w:left w:w="15" w:type="dxa"/>
              <w:right w:w="15" w:type="dxa"/>
            </w:tcMar>
            <w:vAlign w:val="center"/>
          </w:tcPr>
          <w:p w:rsidR="00350E59" w:rsidRPr="0089754E" w:rsidRDefault="00350E59" w:rsidP="0089754E">
            <w:pPr>
              <w:widowControl/>
              <w:jc w:val="center"/>
              <w:textAlignment w:val="center"/>
              <w:rPr>
                <w:rFonts w:ascii="仿宋" w:eastAsia="仿宋" w:hAnsi="仿宋" w:cs="仿宋"/>
                <w:b/>
                <w:szCs w:val="21"/>
              </w:rPr>
            </w:pPr>
            <w:r>
              <w:rPr>
                <w:rFonts w:ascii="仿宋" w:eastAsia="仿宋" w:hAnsi="仿宋" w:cs="仿宋" w:hint="eastAsia"/>
                <w:b/>
                <w:kern w:val="0"/>
                <w:szCs w:val="21"/>
              </w:rPr>
              <w:t>150.04</w:t>
            </w:r>
            <w:r w:rsidRPr="0089754E">
              <w:rPr>
                <w:rFonts w:ascii="仿宋" w:eastAsia="仿宋" w:hAnsi="仿宋" w:cs="仿宋" w:hint="eastAsia"/>
                <w:b/>
                <w:kern w:val="0"/>
                <w:szCs w:val="21"/>
              </w:rPr>
              <w:t xml:space="preserve">    （取整）</w:t>
            </w:r>
          </w:p>
        </w:tc>
      </w:tr>
    </w:tbl>
    <w:p w:rsidR="00094BBB" w:rsidRDefault="00094BBB" w:rsidP="0089754E">
      <w:pPr>
        <w:widowControl/>
        <w:spacing w:line="500" w:lineRule="exact"/>
        <w:rPr>
          <w:rFonts w:eastAsia="仿宋" w:hAnsi="仿宋" w:hint="eastAsia"/>
          <w:b/>
          <w:kern w:val="0"/>
          <w:sz w:val="28"/>
          <w:szCs w:val="28"/>
        </w:rPr>
      </w:pPr>
    </w:p>
    <w:p w:rsidR="00094BBB" w:rsidRDefault="00094BBB" w:rsidP="0089754E">
      <w:pPr>
        <w:widowControl/>
        <w:spacing w:line="500" w:lineRule="exact"/>
        <w:rPr>
          <w:rFonts w:eastAsia="仿宋" w:hAnsi="仿宋" w:hint="eastAsia"/>
          <w:b/>
          <w:kern w:val="0"/>
          <w:sz w:val="28"/>
          <w:szCs w:val="28"/>
        </w:rPr>
      </w:pPr>
      <w:r>
        <w:rPr>
          <w:rFonts w:eastAsia="仿宋" w:hAnsi="仿宋" w:hint="eastAsia"/>
          <w:b/>
          <w:kern w:val="0"/>
          <w:sz w:val="28"/>
          <w:szCs w:val="28"/>
        </w:rPr>
        <w:lastRenderedPageBreak/>
        <w:t>估价对象二：</w:t>
      </w:r>
    </w:p>
    <w:tbl>
      <w:tblPr>
        <w:tblW w:w="9491" w:type="dxa"/>
        <w:jc w:val="center"/>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90"/>
        <w:gridCol w:w="619"/>
        <w:gridCol w:w="806"/>
        <w:gridCol w:w="612"/>
        <w:gridCol w:w="283"/>
        <w:gridCol w:w="567"/>
        <w:gridCol w:w="851"/>
        <w:gridCol w:w="427"/>
        <w:gridCol w:w="992"/>
        <w:gridCol w:w="1134"/>
        <w:gridCol w:w="1276"/>
        <w:gridCol w:w="1134"/>
      </w:tblGrid>
      <w:tr w:rsidR="00350E59" w:rsidRPr="0089754E" w:rsidTr="00350E59">
        <w:trPr>
          <w:trHeight w:val="810"/>
          <w:jc w:val="center"/>
        </w:trPr>
        <w:tc>
          <w:tcPr>
            <w:tcW w:w="790" w:type="dxa"/>
            <w:shd w:val="clear" w:color="auto" w:fill="auto"/>
            <w:tcMar>
              <w:top w:w="15" w:type="dxa"/>
              <w:left w:w="15" w:type="dxa"/>
              <w:right w:w="15" w:type="dxa"/>
            </w:tcMar>
            <w:vAlign w:val="center"/>
          </w:tcPr>
          <w:p w:rsidR="00350E59" w:rsidRPr="0089754E" w:rsidRDefault="00350E59" w:rsidP="00CE42A0">
            <w:pPr>
              <w:widowControl/>
              <w:jc w:val="center"/>
              <w:textAlignment w:val="center"/>
              <w:rPr>
                <w:rFonts w:ascii="仿宋" w:eastAsia="仿宋" w:hAnsi="仿宋" w:cs="仿宋"/>
                <w:b/>
                <w:szCs w:val="21"/>
              </w:rPr>
            </w:pPr>
            <w:r w:rsidRPr="0089754E">
              <w:rPr>
                <w:rFonts w:ascii="仿宋" w:eastAsia="仿宋" w:hAnsi="仿宋" w:cs="仿宋" w:hint="eastAsia"/>
                <w:b/>
                <w:kern w:val="0"/>
                <w:szCs w:val="21"/>
              </w:rPr>
              <w:t>所有权人</w:t>
            </w:r>
          </w:p>
        </w:tc>
        <w:tc>
          <w:tcPr>
            <w:tcW w:w="1425" w:type="dxa"/>
            <w:gridSpan w:val="2"/>
            <w:shd w:val="clear" w:color="auto" w:fill="auto"/>
            <w:tcMar>
              <w:top w:w="15" w:type="dxa"/>
              <w:left w:w="15" w:type="dxa"/>
              <w:right w:w="15" w:type="dxa"/>
            </w:tcMar>
            <w:vAlign w:val="center"/>
          </w:tcPr>
          <w:p w:rsidR="00350E59" w:rsidRPr="0089754E" w:rsidRDefault="00350E59" w:rsidP="00CE42A0">
            <w:pPr>
              <w:widowControl/>
              <w:jc w:val="center"/>
              <w:textAlignment w:val="center"/>
              <w:rPr>
                <w:rFonts w:ascii="仿宋" w:eastAsia="仿宋" w:hAnsi="仿宋" w:cs="仿宋"/>
                <w:b/>
                <w:szCs w:val="21"/>
              </w:rPr>
            </w:pPr>
            <w:r w:rsidRPr="0089754E">
              <w:rPr>
                <w:rFonts w:ascii="仿宋" w:eastAsia="仿宋" w:hAnsi="仿宋" w:cs="仿宋" w:hint="eastAsia"/>
                <w:b/>
                <w:kern w:val="0"/>
                <w:szCs w:val="21"/>
              </w:rPr>
              <w:t>所有权证号</w:t>
            </w:r>
          </w:p>
        </w:tc>
        <w:tc>
          <w:tcPr>
            <w:tcW w:w="895" w:type="dxa"/>
            <w:gridSpan w:val="2"/>
            <w:shd w:val="clear" w:color="auto" w:fill="auto"/>
            <w:tcMar>
              <w:top w:w="15" w:type="dxa"/>
              <w:left w:w="15" w:type="dxa"/>
              <w:right w:w="15" w:type="dxa"/>
            </w:tcMar>
            <w:vAlign w:val="center"/>
          </w:tcPr>
          <w:p w:rsidR="00350E59" w:rsidRPr="0089754E" w:rsidRDefault="00350E59" w:rsidP="00CE42A0">
            <w:pPr>
              <w:widowControl/>
              <w:jc w:val="center"/>
              <w:textAlignment w:val="center"/>
              <w:rPr>
                <w:rFonts w:ascii="仿宋" w:eastAsia="仿宋" w:hAnsi="仿宋" w:cs="仿宋"/>
                <w:b/>
                <w:szCs w:val="21"/>
              </w:rPr>
            </w:pPr>
            <w:r w:rsidRPr="0089754E">
              <w:rPr>
                <w:rFonts w:ascii="仿宋" w:eastAsia="仿宋" w:hAnsi="仿宋" w:cs="仿宋" w:hint="eastAsia"/>
                <w:b/>
                <w:kern w:val="0"/>
                <w:szCs w:val="21"/>
              </w:rPr>
              <w:t>总层数</w:t>
            </w:r>
          </w:p>
        </w:tc>
        <w:tc>
          <w:tcPr>
            <w:tcW w:w="1845" w:type="dxa"/>
            <w:gridSpan w:val="3"/>
            <w:shd w:val="clear" w:color="auto" w:fill="auto"/>
            <w:tcMar>
              <w:top w:w="15" w:type="dxa"/>
              <w:left w:w="15" w:type="dxa"/>
              <w:right w:w="15" w:type="dxa"/>
            </w:tcMar>
            <w:vAlign w:val="center"/>
          </w:tcPr>
          <w:p w:rsidR="00350E59" w:rsidRPr="0089754E" w:rsidRDefault="00350E59" w:rsidP="00CE42A0">
            <w:pPr>
              <w:widowControl/>
              <w:jc w:val="center"/>
              <w:textAlignment w:val="center"/>
              <w:rPr>
                <w:rFonts w:ascii="仿宋" w:eastAsia="仿宋" w:hAnsi="仿宋" w:cs="仿宋"/>
                <w:b/>
                <w:szCs w:val="21"/>
              </w:rPr>
            </w:pPr>
            <w:r w:rsidRPr="0089754E">
              <w:rPr>
                <w:rFonts w:ascii="仿宋" w:eastAsia="仿宋" w:hAnsi="仿宋" w:cs="仿宋" w:hint="eastAsia"/>
                <w:b/>
                <w:kern w:val="0"/>
                <w:szCs w:val="21"/>
              </w:rPr>
              <w:t>所在层数</w:t>
            </w:r>
          </w:p>
        </w:tc>
        <w:tc>
          <w:tcPr>
            <w:tcW w:w="992" w:type="dxa"/>
            <w:shd w:val="clear" w:color="auto" w:fill="auto"/>
            <w:tcMar>
              <w:top w:w="15" w:type="dxa"/>
              <w:left w:w="15" w:type="dxa"/>
              <w:right w:w="15" w:type="dxa"/>
            </w:tcMar>
            <w:vAlign w:val="center"/>
          </w:tcPr>
          <w:p w:rsidR="00350E59" w:rsidRPr="0089754E" w:rsidRDefault="00350E59" w:rsidP="00CE42A0">
            <w:pPr>
              <w:widowControl/>
              <w:jc w:val="center"/>
              <w:textAlignment w:val="center"/>
              <w:rPr>
                <w:rFonts w:ascii="仿宋" w:eastAsia="仿宋" w:hAnsi="仿宋" w:cs="仿宋"/>
                <w:b/>
                <w:szCs w:val="21"/>
              </w:rPr>
            </w:pPr>
            <w:r w:rsidRPr="0089754E">
              <w:rPr>
                <w:rFonts w:ascii="仿宋" w:eastAsia="仿宋" w:hAnsi="仿宋" w:cs="仿宋" w:hint="eastAsia"/>
                <w:b/>
                <w:kern w:val="0"/>
                <w:szCs w:val="21"/>
              </w:rPr>
              <w:t>设计用途</w:t>
            </w:r>
          </w:p>
        </w:tc>
        <w:tc>
          <w:tcPr>
            <w:tcW w:w="1134" w:type="dxa"/>
            <w:shd w:val="clear" w:color="auto" w:fill="auto"/>
            <w:tcMar>
              <w:top w:w="15" w:type="dxa"/>
              <w:left w:w="15" w:type="dxa"/>
              <w:right w:w="15" w:type="dxa"/>
            </w:tcMar>
            <w:vAlign w:val="center"/>
          </w:tcPr>
          <w:p w:rsidR="00350E59" w:rsidRPr="0089754E" w:rsidRDefault="00350E59" w:rsidP="00CE42A0">
            <w:pPr>
              <w:widowControl/>
              <w:jc w:val="center"/>
              <w:textAlignment w:val="center"/>
              <w:rPr>
                <w:rFonts w:ascii="仿宋" w:eastAsia="仿宋" w:hAnsi="仿宋" w:cs="仿宋"/>
                <w:b/>
                <w:szCs w:val="21"/>
              </w:rPr>
            </w:pPr>
            <w:r w:rsidRPr="0089754E">
              <w:rPr>
                <w:rStyle w:val="font41"/>
                <w:rFonts w:hint="default"/>
                <w:color w:val="auto"/>
              </w:rPr>
              <w:t>建筑面积（m</w:t>
            </w:r>
            <w:r w:rsidRPr="0089754E">
              <w:rPr>
                <w:rStyle w:val="font11"/>
                <w:rFonts w:hint="default"/>
                <w:color w:val="auto"/>
              </w:rPr>
              <w:t>2</w:t>
            </w:r>
            <w:r w:rsidRPr="0089754E">
              <w:rPr>
                <w:rStyle w:val="font41"/>
                <w:rFonts w:hint="default"/>
                <w:color w:val="auto"/>
              </w:rPr>
              <w:t>）</w:t>
            </w:r>
          </w:p>
        </w:tc>
        <w:tc>
          <w:tcPr>
            <w:tcW w:w="1276" w:type="dxa"/>
            <w:shd w:val="clear" w:color="auto" w:fill="auto"/>
            <w:tcMar>
              <w:top w:w="15" w:type="dxa"/>
              <w:left w:w="15" w:type="dxa"/>
              <w:right w:w="15" w:type="dxa"/>
            </w:tcMar>
            <w:vAlign w:val="center"/>
          </w:tcPr>
          <w:p w:rsidR="00350E59" w:rsidRPr="0089754E" w:rsidRDefault="00350E59" w:rsidP="00703C20">
            <w:pPr>
              <w:widowControl/>
              <w:jc w:val="center"/>
              <w:textAlignment w:val="center"/>
              <w:rPr>
                <w:rFonts w:ascii="仿宋" w:eastAsia="仿宋" w:hAnsi="仿宋" w:cs="仿宋"/>
                <w:b/>
                <w:szCs w:val="21"/>
              </w:rPr>
            </w:pPr>
            <w:r w:rsidRPr="0089754E">
              <w:rPr>
                <w:rStyle w:val="font41"/>
                <w:rFonts w:hint="default"/>
                <w:color w:val="auto"/>
              </w:rPr>
              <w:t>房产评估单价（元/m</w:t>
            </w:r>
            <w:r w:rsidRPr="0089754E">
              <w:rPr>
                <w:rStyle w:val="font11"/>
                <w:rFonts w:hint="default"/>
                <w:color w:val="auto"/>
              </w:rPr>
              <w:t>2</w:t>
            </w:r>
            <w:r w:rsidRPr="0089754E">
              <w:rPr>
                <w:rStyle w:val="font41"/>
                <w:rFonts w:hint="default"/>
                <w:color w:val="auto"/>
              </w:rPr>
              <w:t>）</w:t>
            </w:r>
          </w:p>
        </w:tc>
        <w:tc>
          <w:tcPr>
            <w:tcW w:w="1134" w:type="dxa"/>
            <w:shd w:val="clear" w:color="auto" w:fill="auto"/>
            <w:tcMar>
              <w:top w:w="15" w:type="dxa"/>
              <w:left w:w="15" w:type="dxa"/>
              <w:right w:w="15" w:type="dxa"/>
            </w:tcMar>
            <w:vAlign w:val="center"/>
          </w:tcPr>
          <w:p w:rsidR="00350E59" w:rsidRPr="0089754E" w:rsidRDefault="00350E59" w:rsidP="00703C20">
            <w:pPr>
              <w:widowControl/>
              <w:jc w:val="center"/>
              <w:textAlignment w:val="center"/>
              <w:rPr>
                <w:rFonts w:ascii="仿宋" w:eastAsia="仿宋" w:hAnsi="仿宋" w:cs="仿宋"/>
                <w:b/>
                <w:szCs w:val="21"/>
              </w:rPr>
            </w:pPr>
            <w:r w:rsidRPr="0089754E">
              <w:rPr>
                <w:rFonts w:ascii="仿宋" w:eastAsia="仿宋" w:hAnsi="仿宋" w:cs="仿宋" w:hint="eastAsia"/>
                <w:b/>
                <w:kern w:val="0"/>
                <w:szCs w:val="21"/>
              </w:rPr>
              <w:t>房</w:t>
            </w:r>
            <w:r>
              <w:rPr>
                <w:rFonts w:ascii="仿宋" w:eastAsia="仿宋" w:hAnsi="仿宋" w:cs="仿宋" w:hint="eastAsia"/>
                <w:b/>
                <w:kern w:val="0"/>
                <w:szCs w:val="21"/>
              </w:rPr>
              <w:t>产价值</w:t>
            </w:r>
            <w:r w:rsidRPr="0089754E">
              <w:rPr>
                <w:rFonts w:ascii="仿宋" w:eastAsia="仿宋" w:hAnsi="仿宋" w:cs="仿宋" w:hint="eastAsia"/>
                <w:b/>
                <w:kern w:val="0"/>
                <w:szCs w:val="21"/>
              </w:rPr>
              <w:t>（万元）</w:t>
            </w:r>
          </w:p>
        </w:tc>
      </w:tr>
      <w:tr w:rsidR="00350E59" w:rsidRPr="0089754E" w:rsidTr="00350E59">
        <w:trPr>
          <w:trHeight w:val="406"/>
          <w:jc w:val="center"/>
        </w:trPr>
        <w:tc>
          <w:tcPr>
            <w:tcW w:w="790" w:type="dxa"/>
            <w:shd w:val="clear" w:color="auto" w:fill="auto"/>
            <w:tcMar>
              <w:top w:w="15" w:type="dxa"/>
              <w:left w:w="15" w:type="dxa"/>
              <w:right w:w="15" w:type="dxa"/>
            </w:tcMar>
            <w:vAlign w:val="center"/>
          </w:tcPr>
          <w:p w:rsidR="00350E59" w:rsidRPr="0089754E" w:rsidRDefault="00350E59" w:rsidP="00CE42A0">
            <w:pPr>
              <w:widowControl/>
              <w:jc w:val="center"/>
              <w:textAlignment w:val="center"/>
              <w:rPr>
                <w:rFonts w:ascii="仿宋" w:eastAsia="仿宋" w:hAnsi="仿宋" w:cs="仿宋" w:hint="eastAsia"/>
                <w:szCs w:val="21"/>
              </w:rPr>
            </w:pPr>
            <w:r w:rsidRPr="0089754E">
              <w:rPr>
                <w:rFonts w:ascii="仿宋" w:eastAsia="仿宋" w:hAnsi="仿宋" w:cs="仿宋" w:hint="eastAsia"/>
                <w:szCs w:val="21"/>
              </w:rPr>
              <w:t>李正水</w:t>
            </w:r>
          </w:p>
        </w:tc>
        <w:tc>
          <w:tcPr>
            <w:tcW w:w="1425" w:type="dxa"/>
            <w:gridSpan w:val="2"/>
            <w:shd w:val="clear" w:color="auto" w:fill="auto"/>
            <w:tcMar>
              <w:top w:w="15" w:type="dxa"/>
              <w:left w:w="15" w:type="dxa"/>
              <w:right w:w="15" w:type="dxa"/>
            </w:tcMar>
            <w:vAlign w:val="center"/>
          </w:tcPr>
          <w:p w:rsidR="00350E59" w:rsidRPr="0089754E" w:rsidRDefault="00350E59" w:rsidP="00CE42A0">
            <w:pPr>
              <w:widowControl/>
              <w:jc w:val="center"/>
              <w:textAlignment w:val="center"/>
              <w:rPr>
                <w:rFonts w:ascii="仿宋" w:eastAsia="仿宋" w:hAnsi="仿宋" w:cs="仿宋" w:hint="eastAsia"/>
                <w:kern w:val="0"/>
                <w:szCs w:val="21"/>
              </w:rPr>
            </w:pPr>
            <w:r w:rsidRPr="00354B5B">
              <w:rPr>
                <w:rFonts w:ascii="仿宋" w:eastAsia="仿宋" w:hAnsi="仿宋" w:cs="仿宋" w:hint="eastAsia"/>
                <w:kern w:val="0"/>
                <w:szCs w:val="21"/>
              </w:rPr>
              <w:t>00057893</w:t>
            </w:r>
          </w:p>
        </w:tc>
        <w:tc>
          <w:tcPr>
            <w:tcW w:w="895" w:type="dxa"/>
            <w:gridSpan w:val="2"/>
            <w:shd w:val="clear" w:color="auto" w:fill="auto"/>
            <w:tcMar>
              <w:top w:w="15" w:type="dxa"/>
              <w:left w:w="15" w:type="dxa"/>
              <w:right w:w="15" w:type="dxa"/>
            </w:tcMar>
            <w:vAlign w:val="center"/>
          </w:tcPr>
          <w:p w:rsidR="00350E59" w:rsidRPr="0089754E" w:rsidRDefault="00350E59" w:rsidP="00CE42A0">
            <w:pPr>
              <w:widowControl/>
              <w:jc w:val="center"/>
              <w:textAlignment w:val="center"/>
              <w:rPr>
                <w:rFonts w:ascii="仿宋" w:eastAsia="仿宋" w:hAnsi="仿宋" w:cs="仿宋" w:hint="eastAsia"/>
                <w:kern w:val="0"/>
                <w:szCs w:val="21"/>
              </w:rPr>
            </w:pPr>
            <w:r>
              <w:rPr>
                <w:rFonts w:ascii="仿宋" w:eastAsia="仿宋" w:hAnsi="仿宋" w:cs="仿宋" w:hint="eastAsia"/>
                <w:kern w:val="0"/>
                <w:szCs w:val="21"/>
              </w:rPr>
              <w:t>共一层</w:t>
            </w:r>
          </w:p>
        </w:tc>
        <w:tc>
          <w:tcPr>
            <w:tcW w:w="1845" w:type="dxa"/>
            <w:gridSpan w:val="3"/>
            <w:shd w:val="clear" w:color="auto" w:fill="auto"/>
            <w:tcMar>
              <w:top w:w="15" w:type="dxa"/>
              <w:left w:w="15" w:type="dxa"/>
              <w:right w:w="15" w:type="dxa"/>
            </w:tcMar>
            <w:vAlign w:val="center"/>
          </w:tcPr>
          <w:p w:rsidR="00350E59" w:rsidRPr="0089754E" w:rsidRDefault="00350E59" w:rsidP="00CE42A0">
            <w:pPr>
              <w:widowControl/>
              <w:jc w:val="center"/>
              <w:textAlignment w:val="center"/>
              <w:rPr>
                <w:rFonts w:ascii="仿宋" w:eastAsia="仿宋" w:hAnsi="仿宋" w:cs="仿宋" w:hint="eastAsia"/>
                <w:kern w:val="0"/>
                <w:szCs w:val="21"/>
              </w:rPr>
            </w:pPr>
            <w:r>
              <w:rPr>
                <w:rFonts w:ascii="仿宋" w:eastAsia="仿宋" w:hAnsi="仿宋" w:cs="仿宋" w:hint="eastAsia"/>
                <w:kern w:val="0"/>
                <w:szCs w:val="21"/>
              </w:rPr>
              <w:t>第1层</w:t>
            </w:r>
          </w:p>
        </w:tc>
        <w:tc>
          <w:tcPr>
            <w:tcW w:w="992" w:type="dxa"/>
            <w:shd w:val="clear" w:color="auto" w:fill="auto"/>
            <w:tcMar>
              <w:top w:w="15" w:type="dxa"/>
              <w:left w:w="15" w:type="dxa"/>
              <w:right w:w="15" w:type="dxa"/>
            </w:tcMar>
            <w:vAlign w:val="center"/>
          </w:tcPr>
          <w:p w:rsidR="00350E59" w:rsidRPr="0089754E" w:rsidRDefault="00350E59" w:rsidP="00CE42A0">
            <w:pPr>
              <w:widowControl/>
              <w:jc w:val="center"/>
              <w:textAlignment w:val="center"/>
              <w:rPr>
                <w:rFonts w:ascii="仿宋" w:eastAsia="仿宋" w:hAnsi="仿宋" w:cs="仿宋" w:hint="eastAsia"/>
                <w:kern w:val="0"/>
                <w:szCs w:val="21"/>
              </w:rPr>
            </w:pPr>
            <w:r>
              <w:rPr>
                <w:rFonts w:ascii="仿宋" w:eastAsia="仿宋" w:hAnsi="仿宋" w:cs="仿宋" w:hint="eastAsia"/>
                <w:kern w:val="0"/>
                <w:szCs w:val="21"/>
              </w:rPr>
              <w:t>仓储</w:t>
            </w:r>
          </w:p>
        </w:tc>
        <w:tc>
          <w:tcPr>
            <w:tcW w:w="1134" w:type="dxa"/>
            <w:shd w:val="clear" w:color="auto" w:fill="auto"/>
            <w:tcMar>
              <w:top w:w="15" w:type="dxa"/>
              <w:left w:w="15" w:type="dxa"/>
              <w:right w:w="15" w:type="dxa"/>
            </w:tcMar>
            <w:vAlign w:val="center"/>
          </w:tcPr>
          <w:p w:rsidR="00350E59" w:rsidRPr="0089754E" w:rsidRDefault="00350E59" w:rsidP="00CE42A0">
            <w:pPr>
              <w:widowControl/>
              <w:jc w:val="center"/>
              <w:textAlignment w:val="center"/>
              <w:rPr>
                <w:rFonts w:ascii="仿宋" w:eastAsia="仿宋" w:hAnsi="仿宋" w:cs="仿宋" w:hint="eastAsia"/>
                <w:kern w:val="0"/>
                <w:szCs w:val="21"/>
              </w:rPr>
            </w:pPr>
            <w:r>
              <w:rPr>
                <w:rFonts w:ascii="仿宋" w:eastAsia="仿宋" w:hAnsi="仿宋" w:cs="仿宋" w:hint="eastAsia"/>
                <w:kern w:val="0"/>
                <w:szCs w:val="21"/>
              </w:rPr>
              <w:t>259.28</w:t>
            </w:r>
          </w:p>
        </w:tc>
        <w:tc>
          <w:tcPr>
            <w:tcW w:w="1276" w:type="dxa"/>
            <w:shd w:val="clear" w:color="auto" w:fill="auto"/>
            <w:tcMar>
              <w:top w:w="15" w:type="dxa"/>
              <w:left w:w="15" w:type="dxa"/>
              <w:right w:w="15" w:type="dxa"/>
            </w:tcMar>
            <w:vAlign w:val="center"/>
          </w:tcPr>
          <w:p w:rsidR="00350E59" w:rsidRPr="0089754E" w:rsidRDefault="00350E59" w:rsidP="00CE42A0">
            <w:pPr>
              <w:widowControl/>
              <w:jc w:val="center"/>
              <w:textAlignment w:val="center"/>
              <w:rPr>
                <w:rFonts w:ascii="仿宋" w:eastAsia="仿宋" w:hAnsi="仿宋" w:cs="仿宋" w:hint="eastAsia"/>
                <w:kern w:val="0"/>
                <w:szCs w:val="21"/>
              </w:rPr>
            </w:pPr>
            <w:r>
              <w:rPr>
                <w:rFonts w:ascii="仿宋" w:eastAsia="仿宋" w:hAnsi="仿宋" w:cs="仿宋" w:hint="eastAsia"/>
                <w:kern w:val="0"/>
                <w:szCs w:val="21"/>
              </w:rPr>
              <w:t>182</w:t>
            </w:r>
          </w:p>
        </w:tc>
        <w:tc>
          <w:tcPr>
            <w:tcW w:w="1134" w:type="dxa"/>
            <w:shd w:val="clear" w:color="auto" w:fill="auto"/>
            <w:tcMar>
              <w:top w:w="15" w:type="dxa"/>
              <w:left w:w="15" w:type="dxa"/>
              <w:right w:w="15" w:type="dxa"/>
            </w:tcMar>
            <w:vAlign w:val="center"/>
          </w:tcPr>
          <w:p w:rsidR="00350E59" w:rsidRPr="0089754E" w:rsidRDefault="00350E59" w:rsidP="00CE42A0">
            <w:pPr>
              <w:widowControl/>
              <w:jc w:val="center"/>
              <w:textAlignment w:val="center"/>
              <w:rPr>
                <w:rFonts w:ascii="仿宋" w:eastAsia="仿宋" w:hAnsi="仿宋" w:cs="仿宋" w:hint="eastAsia"/>
                <w:kern w:val="0"/>
                <w:szCs w:val="21"/>
              </w:rPr>
            </w:pPr>
            <w:r>
              <w:rPr>
                <w:rFonts w:ascii="仿宋" w:eastAsia="仿宋" w:hAnsi="仿宋" w:cs="仿宋" w:hint="eastAsia"/>
                <w:kern w:val="0"/>
                <w:szCs w:val="21"/>
              </w:rPr>
              <w:t>4.72</w:t>
            </w:r>
          </w:p>
        </w:tc>
      </w:tr>
      <w:tr w:rsidR="00350E59" w:rsidRPr="0089754E" w:rsidTr="00350E59">
        <w:trPr>
          <w:trHeight w:val="257"/>
          <w:jc w:val="center"/>
        </w:trPr>
        <w:tc>
          <w:tcPr>
            <w:tcW w:w="2215" w:type="dxa"/>
            <w:gridSpan w:val="3"/>
            <w:shd w:val="clear" w:color="auto" w:fill="auto"/>
            <w:tcMar>
              <w:top w:w="15" w:type="dxa"/>
              <w:left w:w="15" w:type="dxa"/>
              <w:right w:w="15" w:type="dxa"/>
            </w:tcMar>
            <w:vAlign w:val="center"/>
          </w:tcPr>
          <w:p w:rsidR="00350E59" w:rsidRPr="00354B5B" w:rsidRDefault="00350E59" w:rsidP="00CE42A0">
            <w:pPr>
              <w:widowControl/>
              <w:jc w:val="center"/>
              <w:textAlignment w:val="center"/>
              <w:rPr>
                <w:rFonts w:ascii="仿宋" w:eastAsia="仿宋" w:hAnsi="仿宋" w:cs="仿宋" w:hint="eastAsia"/>
                <w:b/>
                <w:kern w:val="0"/>
                <w:szCs w:val="21"/>
              </w:rPr>
            </w:pPr>
            <w:r w:rsidRPr="00354B5B">
              <w:rPr>
                <w:rFonts w:ascii="仿宋" w:eastAsia="仿宋" w:hAnsi="仿宋" w:cs="仿宋" w:hint="eastAsia"/>
                <w:b/>
                <w:szCs w:val="21"/>
              </w:rPr>
              <w:t>房产小计</w:t>
            </w:r>
          </w:p>
        </w:tc>
        <w:tc>
          <w:tcPr>
            <w:tcW w:w="3732" w:type="dxa"/>
            <w:gridSpan w:val="6"/>
            <w:shd w:val="clear" w:color="auto" w:fill="auto"/>
            <w:tcMar>
              <w:top w:w="15" w:type="dxa"/>
              <w:left w:w="15" w:type="dxa"/>
              <w:right w:w="15" w:type="dxa"/>
            </w:tcMar>
            <w:vAlign w:val="center"/>
          </w:tcPr>
          <w:p w:rsidR="00350E59" w:rsidRPr="00354B5B" w:rsidRDefault="00350E59" w:rsidP="00CE42A0">
            <w:pPr>
              <w:widowControl/>
              <w:jc w:val="center"/>
              <w:textAlignment w:val="center"/>
              <w:rPr>
                <w:rFonts w:ascii="仿宋" w:eastAsia="仿宋" w:hAnsi="仿宋" w:cs="仿宋" w:hint="eastAsia"/>
                <w:b/>
                <w:kern w:val="0"/>
                <w:szCs w:val="21"/>
              </w:rPr>
            </w:pPr>
            <w:r>
              <w:rPr>
                <w:rFonts w:ascii="仿宋" w:eastAsia="仿宋" w:hAnsi="仿宋" w:cs="仿宋" w:hint="eastAsia"/>
                <w:b/>
                <w:kern w:val="0"/>
                <w:szCs w:val="21"/>
              </w:rPr>
              <w:t>/</w:t>
            </w:r>
          </w:p>
        </w:tc>
        <w:tc>
          <w:tcPr>
            <w:tcW w:w="1134" w:type="dxa"/>
            <w:shd w:val="clear" w:color="auto" w:fill="auto"/>
            <w:tcMar>
              <w:top w:w="15" w:type="dxa"/>
              <w:left w:w="15" w:type="dxa"/>
              <w:right w:w="15" w:type="dxa"/>
            </w:tcMar>
            <w:vAlign w:val="center"/>
          </w:tcPr>
          <w:p w:rsidR="00350E59" w:rsidRPr="00354B5B" w:rsidRDefault="00350E59" w:rsidP="00CE42A0">
            <w:pPr>
              <w:widowControl/>
              <w:jc w:val="center"/>
              <w:textAlignment w:val="center"/>
              <w:rPr>
                <w:rFonts w:ascii="仿宋" w:eastAsia="仿宋" w:hAnsi="仿宋" w:cs="仿宋" w:hint="eastAsia"/>
                <w:b/>
                <w:kern w:val="0"/>
                <w:szCs w:val="21"/>
              </w:rPr>
            </w:pPr>
            <w:r w:rsidRPr="00354B5B">
              <w:rPr>
                <w:rFonts w:ascii="仿宋" w:eastAsia="仿宋" w:hAnsi="仿宋" w:cs="仿宋" w:hint="eastAsia"/>
                <w:b/>
                <w:kern w:val="0"/>
                <w:szCs w:val="21"/>
              </w:rPr>
              <w:t>259.28</w:t>
            </w:r>
          </w:p>
        </w:tc>
        <w:tc>
          <w:tcPr>
            <w:tcW w:w="1276" w:type="dxa"/>
            <w:shd w:val="clear" w:color="auto" w:fill="auto"/>
            <w:tcMar>
              <w:top w:w="15" w:type="dxa"/>
              <w:left w:w="15" w:type="dxa"/>
              <w:right w:w="15" w:type="dxa"/>
            </w:tcMar>
            <w:vAlign w:val="center"/>
          </w:tcPr>
          <w:p w:rsidR="00350E59" w:rsidRPr="00354B5B" w:rsidRDefault="00350E59" w:rsidP="00CE42A0">
            <w:pPr>
              <w:widowControl/>
              <w:jc w:val="center"/>
              <w:textAlignment w:val="center"/>
              <w:rPr>
                <w:rFonts w:ascii="仿宋" w:eastAsia="仿宋" w:hAnsi="仿宋" w:cs="仿宋" w:hint="eastAsia"/>
                <w:b/>
                <w:kern w:val="0"/>
                <w:szCs w:val="21"/>
              </w:rPr>
            </w:pPr>
            <w:r>
              <w:rPr>
                <w:rFonts w:ascii="仿宋" w:eastAsia="仿宋" w:hAnsi="仿宋" w:cs="仿宋" w:hint="eastAsia"/>
                <w:b/>
                <w:kern w:val="0"/>
                <w:szCs w:val="21"/>
              </w:rPr>
              <w:t>/</w:t>
            </w:r>
          </w:p>
        </w:tc>
        <w:tc>
          <w:tcPr>
            <w:tcW w:w="1134" w:type="dxa"/>
            <w:shd w:val="clear" w:color="auto" w:fill="auto"/>
            <w:tcMar>
              <w:top w:w="15" w:type="dxa"/>
              <w:left w:w="15" w:type="dxa"/>
              <w:right w:w="15" w:type="dxa"/>
            </w:tcMar>
            <w:vAlign w:val="center"/>
          </w:tcPr>
          <w:p w:rsidR="00350E59" w:rsidRPr="00354B5B" w:rsidRDefault="00350E59" w:rsidP="00CE42A0">
            <w:pPr>
              <w:widowControl/>
              <w:jc w:val="center"/>
              <w:textAlignment w:val="center"/>
              <w:rPr>
                <w:rFonts w:ascii="仿宋" w:eastAsia="仿宋" w:hAnsi="仿宋" w:cs="仿宋" w:hint="eastAsia"/>
                <w:b/>
                <w:kern w:val="0"/>
                <w:szCs w:val="21"/>
              </w:rPr>
            </w:pPr>
            <w:r w:rsidRPr="00354B5B">
              <w:rPr>
                <w:rFonts w:ascii="仿宋" w:eastAsia="仿宋" w:hAnsi="仿宋" w:cs="仿宋" w:hint="eastAsia"/>
                <w:b/>
                <w:kern w:val="0"/>
                <w:szCs w:val="21"/>
              </w:rPr>
              <w:t>4.72</w:t>
            </w:r>
          </w:p>
        </w:tc>
      </w:tr>
      <w:tr w:rsidR="00350E59" w:rsidRPr="0089754E" w:rsidTr="00350E59">
        <w:trPr>
          <w:trHeight w:val="346"/>
          <w:jc w:val="center"/>
        </w:trPr>
        <w:tc>
          <w:tcPr>
            <w:tcW w:w="1409" w:type="dxa"/>
            <w:gridSpan w:val="2"/>
            <w:shd w:val="clear" w:color="auto" w:fill="auto"/>
            <w:tcMar>
              <w:top w:w="15" w:type="dxa"/>
              <w:left w:w="15" w:type="dxa"/>
              <w:right w:w="15" w:type="dxa"/>
            </w:tcMar>
            <w:vAlign w:val="center"/>
          </w:tcPr>
          <w:p w:rsidR="00350E59" w:rsidRPr="00354B5B" w:rsidRDefault="00350E59" w:rsidP="00CE42A0">
            <w:pPr>
              <w:widowControl/>
              <w:jc w:val="center"/>
              <w:textAlignment w:val="center"/>
              <w:rPr>
                <w:rFonts w:ascii="仿宋" w:eastAsia="仿宋" w:hAnsi="仿宋" w:cs="仿宋" w:hint="eastAsia"/>
                <w:b/>
                <w:kern w:val="0"/>
                <w:szCs w:val="21"/>
              </w:rPr>
            </w:pPr>
            <w:r w:rsidRPr="00354B5B">
              <w:rPr>
                <w:rFonts w:ascii="仿宋" w:eastAsia="仿宋" w:hAnsi="仿宋" w:cs="仿宋" w:hint="eastAsia"/>
                <w:b/>
                <w:kern w:val="0"/>
                <w:szCs w:val="21"/>
              </w:rPr>
              <w:t>地号</w:t>
            </w:r>
          </w:p>
        </w:tc>
        <w:tc>
          <w:tcPr>
            <w:tcW w:w="1418" w:type="dxa"/>
            <w:gridSpan w:val="2"/>
            <w:shd w:val="clear" w:color="auto" w:fill="auto"/>
            <w:vAlign w:val="center"/>
          </w:tcPr>
          <w:p w:rsidR="00350E59" w:rsidRPr="00354B5B" w:rsidRDefault="00350E59" w:rsidP="00CE42A0">
            <w:pPr>
              <w:widowControl/>
              <w:jc w:val="center"/>
              <w:textAlignment w:val="center"/>
              <w:rPr>
                <w:rFonts w:ascii="仿宋" w:eastAsia="仿宋" w:hAnsi="仿宋" w:cs="仿宋" w:hint="eastAsia"/>
                <w:b/>
                <w:kern w:val="0"/>
                <w:szCs w:val="21"/>
              </w:rPr>
            </w:pPr>
            <w:r w:rsidRPr="00354B5B">
              <w:rPr>
                <w:rFonts w:ascii="仿宋" w:eastAsia="仿宋" w:hAnsi="仿宋" w:cs="仿宋" w:hint="eastAsia"/>
                <w:b/>
                <w:kern w:val="0"/>
                <w:szCs w:val="21"/>
              </w:rPr>
              <w:t>坐落</w:t>
            </w:r>
          </w:p>
        </w:tc>
        <w:tc>
          <w:tcPr>
            <w:tcW w:w="850" w:type="dxa"/>
            <w:gridSpan w:val="2"/>
            <w:shd w:val="clear" w:color="auto" w:fill="auto"/>
            <w:vAlign w:val="center"/>
          </w:tcPr>
          <w:p w:rsidR="00350E59" w:rsidRPr="00354B5B" w:rsidRDefault="00350E59" w:rsidP="00CE42A0">
            <w:pPr>
              <w:widowControl/>
              <w:jc w:val="center"/>
              <w:textAlignment w:val="center"/>
              <w:rPr>
                <w:rFonts w:ascii="仿宋" w:eastAsia="仿宋" w:hAnsi="仿宋" w:cs="仿宋" w:hint="eastAsia"/>
                <w:b/>
                <w:kern w:val="0"/>
                <w:szCs w:val="21"/>
              </w:rPr>
            </w:pPr>
            <w:r w:rsidRPr="00354B5B">
              <w:rPr>
                <w:rFonts w:ascii="仿宋" w:eastAsia="仿宋" w:hAnsi="仿宋" w:cs="仿宋" w:hint="eastAsia"/>
                <w:b/>
                <w:kern w:val="0"/>
                <w:szCs w:val="21"/>
              </w:rPr>
              <w:t>用途</w:t>
            </w:r>
          </w:p>
        </w:tc>
        <w:tc>
          <w:tcPr>
            <w:tcW w:w="851" w:type="dxa"/>
            <w:shd w:val="clear" w:color="auto" w:fill="auto"/>
            <w:vAlign w:val="center"/>
          </w:tcPr>
          <w:p w:rsidR="00350E59" w:rsidRPr="00354B5B" w:rsidRDefault="00350E59" w:rsidP="00CE42A0">
            <w:pPr>
              <w:widowControl/>
              <w:jc w:val="center"/>
              <w:textAlignment w:val="center"/>
              <w:rPr>
                <w:rFonts w:ascii="仿宋" w:eastAsia="仿宋" w:hAnsi="仿宋" w:cs="仿宋" w:hint="eastAsia"/>
                <w:b/>
                <w:kern w:val="0"/>
                <w:szCs w:val="21"/>
              </w:rPr>
            </w:pPr>
            <w:r>
              <w:rPr>
                <w:rFonts w:ascii="仿宋" w:eastAsia="仿宋" w:hAnsi="仿宋" w:cs="仿宋" w:hint="eastAsia"/>
                <w:b/>
                <w:kern w:val="0"/>
                <w:szCs w:val="21"/>
              </w:rPr>
              <w:t>性质</w:t>
            </w:r>
          </w:p>
        </w:tc>
        <w:tc>
          <w:tcPr>
            <w:tcW w:w="1419" w:type="dxa"/>
            <w:gridSpan w:val="2"/>
            <w:shd w:val="clear" w:color="auto" w:fill="auto"/>
            <w:tcMar>
              <w:top w:w="15" w:type="dxa"/>
              <w:left w:w="15" w:type="dxa"/>
              <w:right w:w="15" w:type="dxa"/>
            </w:tcMar>
            <w:vAlign w:val="center"/>
          </w:tcPr>
          <w:p w:rsidR="00350E59" w:rsidRPr="00354B5B" w:rsidRDefault="00350E59" w:rsidP="00CE42A0">
            <w:pPr>
              <w:widowControl/>
              <w:jc w:val="center"/>
              <w:textAlignment w:val="center"/>
              <w:rPr>
                <w:rFonts w:ascii="仿宋" w:eastAsia="仿宋" w:hAnsi="仿宋" w:cs="仿宋" w:hint="eastAsia"/>
                <w:b/>
                <w:kern w:val="0"/>
                <w:szCs w:val="21"/>
              </w:rPr>
            </w:pPr>
            <w:r>
              <w:rPr>
                <w:rFonts w:ascii="仿宋" w:eastAsia="仿宋" w:hAnsi="仿宋" w:cs="仿宋" w:hint="eastAsia"/>
                <w:b/>
                <w:kern w:val="0"/>
                <w:szCs w:val="21"/>
              </w:rPr>
              <w:t>终止日期</w:t>
            </w:r>
          </w:p>
        </w:tc>
        <w:tc>
          <w:tcPr>
            <w:tcW w:w="1134" w:type="dxa"/>
            <w:shd w:val="clear" w:color="auto" w:fill="auto"/>
            <w:tcMar>
              <w:top w:w="15" w:type="dxa"/>
              <w:left w:w="15" w:type="dxa"/>
              <w:right w:w="15" w:type="dxa"/>
            </w:tcMar>
            <w:vAlign w:val="center"/>
          </w:tcPr>
          <w:p w:rsidR="00350E59" w:rsidRPr="00354B5B" w:rsidRDefault="00350E59" w:rsidP="00CE42A0">
            <w:pPr>
              <w:widowControl/>
              <w:jc w:val="center"/>
              <w:textAlignment w:val="center"/>
              <w:rPr>
                <w:rFonts w:ascii="仿宋" w:eastAsia="仿宋" w:hAnsi="仿宋" w:cs="仿宋" w:hint="eastAsia"/>
                <w:b/>
                <w:kern w:val="0"/>
                <w:szCs w:val="21"/>
              </w:rPr>
            </w:pPr>
            <w:r w:rsidRPr="00354B5B">
              <w:rPr>
                <w:rFonts w:ascii="仿宋" w:eastAsia="仿宋" w:hAnsi="仿宋" w:cs="仿宋" w:hint="eastAsia"/>
                <w:b/>
                <w:kern w:val="0"/>
                <w:szCs w:val="21"/>
              </w:rPr>
              <w:t>使用权面积（㎡）</w:t>
            </w:r>
          </w:p>
        </w:tc>
        <w:tc>
          <w:tcPr>
            <w:tcW w:w="1276" w:type="dxa"/>
            <w:shd w:val="clear" w:color="auto" w:fill="auto"/>
            <w:tcMar>
              <w:top w:w="15" w:type="dxa"/>
              <w:left w:w="15" w:type="dxa"/>
              <w:right w:w="15" w:type="dxa"/>
            </w:tcMar>
            <w:vAlign w:val="center"/>
          </w:tcPr>
          <w:p w:rsidR="00350E59" w:rsidRPr="00354B5B" w:rsidRDefault="00350E59" w:rsidP="00CE42A0">
            <w:pPr>
              <w:widowControl/>
              <w:jc w:val="center"/>
              <w:textAlignment w:val="center"/>
              <w:rPr>
                <w:rFonts w:ascii="仿宋" w:eastAsia="仿宋" w:hAnsi="仿宋" w:cs="仿宋" w:hint="eastAsia"/>
                <w:b/>
                <w:kern w:val="0"/>
                <w:szCs w:val="21"/>
              </w:rPr>
            </w:pPr>
            <w:r w:rsidRPr="00354B5B">
              <w:rPr>
                <w:rFonts w:ascii="仿宋" w:eastAsia="仿宋" w:hAnsi="仿宋" w:cs="仿宋" w:hint="eastAsia"/>
                <w:b/>
                <w:kern w:val="0"/>
                <w:szCs w:val="21"/>
              </w:rPr>
              <w:t>土地评估单价</w:t>
            </w:r>
            <w:r>
              <w:rPr>
                <w:rFonts w:ascii="仿宋" w:eastAsia="仿宋" w:hAnsi="仿宋" w:cs="仿宋" w:hint="eastAsia"/>
                <w:b/>
                <w:kern w:val="0"/>
                <w:szCs w:val="21"/>
              </w:rPr>
              <w:t>（元/㎡）</w:t>
            </w:r>
          </w:p>
        </w:tc>
        <w:tc>
          <w:tcPr>
            <w:tcW w:w="1134" w:type="dxa"/>
            <w:shd w:val="clear" w:color="auto" w:fill="auto"/>
            <w:tcMar>
              <w:top w:w="15" w:type="dxa"/>
              <w:left w:w="15" w:type="dxa"/>
              <w:right w:w="15" w:type="dxa"/>
            </w:tcMar>
            <w:vAlign w:val="center"/>
          </w:tcPr>
          <w:p w:rsidR="00350E59" w:rsidRPr="00354B5B" w:rsidRDefault="00350E59" w:rsidP="00CE42A0">
            <w:pPr>
              <w:widowControl/>
              <w:jc w:val="center"/>
              <w:textAlignment w:val="center"/>
              <w:rPr>
                <w:rFonts w:ascii="仿宋" w:eastAsia="仿宋" w:hAnsi="仿宋" w:cs="仿宋" w:hint="eastAsia"/>
                <w:b/>
                <w:kern w:val="0"/>
                <w:szCs w:val="21"/>
              </w:rPr>
            </w:pPr>
            <w:r w:rsidRPr="00354B5B">
              <w:rPr>
                <w:rFonts w:ascii="仿宋" w:eastAsia="仿宋" w:hAnsi="仿宋" w:cs="仿宋" w:hint="eastAsia"/>
                <w:b/>
                <w:kern w:val="0"/>
                <w:szCs w:val="21"/>
              </w:rPr>
              <w:t>土地价值（万元）</w:t>
            </w:r>
          </w:p>
        </w:tc>
      </w:tr>
      <w:tr w:rsidR="00350E59" w:rsidRPr="0089754E" w:rsidTr="00350E59">
        <w:trPr>
          <w:trHeight w:val="270"/>
          <w:jc w:val="center"/>
        </w:trPr>
        <w:tc>
          <w:tcPr>
            <w:tcW w:w="1409" w:type="dxa"/>
            <w:gridSpan w:val="2"/>
            <w:shd w:val="clear" w:color="auto" w:fill="auto"/>
            <w:tcMar>
              <w:top w:w="15" w:type="dxa"/>
              <w:left w:w="15" w:type="dxa"/>
              <w:right w:w="15" w:type="dxa"/>
            </w:tcMar>
            <w:vAlign w:val="center"/>
          </w:tcPr>
          <w:p w:rsidR="00350E59" w:rsidRPr="00354B5B" w:rsidRDefault="00350E59" w:rsidP="00CE42A0">
            <w:pPr>
              <w:widowControl/>
              <w:jc w:val="center"/>
              <w:textAlignment w:val="center"/>
              <w:rPr>
                <w:rFonts w:ascii="仿宋" w:eastAsia="仿宋" w:hAnsi="仿宋" w:cs="仿宋"/>
                <w:kern w:val="0"/>
                <w:szCs w:val="21"/>
              </w:rPr>
            </w:pPr>
            <w:r w:rsidRPr="00354B5B">
              <w:rPr>
                <w:rFonts w:ascii="仿宋" w:eastAsia="仿宋" w:hAnsi="仿宋" w:cs="仿宋" w:hint="eastAsia"/>
                <w:kern w:val="0"/>
                <w:szCs w:val="21"/>
              </w:rPr>
              <w:t>13052-11-0031</w:t>
            </w:r>
          </w:p>
        </w:tc>
        <w:tc>
          <w:tcPr>
            <w:tcW w:w="1418" w:type="dxa"/>
            <w:gridSpan w:val="2"/>
            <w:shd w:val="clear" w:color="auto" w:fill="auto"/>
            <w:vAlign w:val="center"/>
          </w:tcPr>
          <w:p w:rsidR="00350E59" w:rsidRPr="0089754E" w:rsidRDefault="00350E59" w:rsidP="00CE42A0">
            <w:pPr>
              <w:widowControl/>
              <w:jc w:val="center"/>
              <w:textAlignment w:val="center"/>
              <w:rPr>
                <w:rFonts w:ascii="仿宋" w:eastAsia="仿宋" w:hAnsi="仿宋" w:cs="仿宋"/>
                <w:szCs w:val="21"/>
              </w:rPr>
            </w:pPr>
            <w:r>
              <w:rPr>
                <w:rFonts w:ascii="仿宋" w:eastAsia="仿宋" w:hAnsi="仿宋" w:cs="仿宋" w:hint="eastAsia"/>
                <w:szCs w:val="21"/>
              </w:rPr>
              <w:t>临湘市市区长五东路11号</w:t>
            </w:r>
          </w:p>
        </w:tc>
        <w:tc>
          <w:tcPr>
            <w:tcW w:w="850" w:type="dxa"/>
            <w:gridSpan w:val="2"/>
            <w:shd w:val="clear" w:color="auto" w:fill="auto"/>
            <w:vAlign w:val="center"/>
          </w:tcPr>
          <w:p w:rsidR="00350E59" w:rsidRPr="0089754E" w:rsidRDefault="00350E59" w:rsidP="00CE42A0">
            <w:pPr>
              <w:widowControl/>
              <w:jc w:val="center"/>
              <w:textAlignment w:val="center"/>
              <w:rPr>
                <w:rFonts w:ascii="仿宋" w:eastAsia="仿宋" w:hAnsi="仿宋" w:cs="仿宋"/>
                <w:szCs w:val="21"/>
              </w:rPr>
            </w:pPr>
            <w:r>
              <w:rPr>
                <w:rFonts w:ascii="仿宋" w:eastAsia="仿宋" w:hAnsi="仿宋" w:cs="仿宋" w:hint="eastAsia"/>
                <w:kern w:val="0"/>
                <w:szCs w:val="21"/>
              </w:rPr>
              <w:t>商服</w:t>
            </w:r>
            <w:r>
              <w:rPr>
                <w:rFonts w:ascii="仿宋" w:eastAsia="仿宋" w:hAnsi="仿宋" w:cs="仿宋" w:hint="eastAsia"/>
                <w:kern w:val="0"/>
                <w:szCs w:val="21"/>
              </w:rPr>
              <w:t>用地</w:t>
            </w:r>
          </w:p>
        </w:tc>
        <w:tc>
          <w:tcPr>
            <w:tcW w:w="851" w:type="dxa"/>
            <w:shd w:val="clear" w:color="auto" w:fill="auto"/>
            <w:vAlign w:val="center"/>
          </w:tcPr>
          <w:p w:rsidR="00350E59" w:rsidRPr="0089754E" w:rsidRDefault="00350E59" w:rsidP="00CE42A0">
            <w:pPr>
              <w:widowControl/>
              <w:jc w:val="center"/>
              <w:textAlignment w:val="center"/>
              <w:rPr>
                <w:rFonts w:ascii="仿宋" w:eastAsia="仿宋" w:hAnsi="仿宋" w:cs="仿宋"/>
                <w:szCs w:val="21"/>
              </w:rPr>
            </w:pPr>
            <w:r>
              <w:rPr>
                <w:rFonts w:ascii="仿宋" w:eastAsia="仿宋" w:hAnsi="仿宋" w:cs="仿宋" w:hint="eastAsia"/>
                <w:szCs w:val="21"/>
              </w:rPr>
              <w:t>出让</w:t>
            </w:r>
          </w:p>
        </w:tc>
        <w:tc>
          <w:tcPr>
            <w:tcW w:w="1419" w:type="dxa"/>
            <w:gridSpan w:val="2"/>
            <w:shd w:val="clear" w:color="auto" w:fill="auto"/>
            <w:tcMar>
              <w:top w:w="15" w:type="dxa"/>
              <w:left w:w="15" w:type="dxa"/>
              <w:right w:w="15" w:type="dxa"/>
            </w:tcMar>
            <w:vAlign w:val="center"/>
          </w:tcPr>
          <w:p w:rsidR="00350E59" w:rsidRPr="0089754E" w:rsidRDefault="00350E59" w:rsidP="00CE42A0">
            <w:pPr>
              <w:widowControl/>
              <w:jc w:val="center"/>
              <w:textAlignment w:val="center"/>
              <w:rPr>
                <w:rFonts w:ascii="仿宋" w:eastAsia="仿宋" w:hAnsi="仿宋" w:cs="仿宋"/>
                <w:szCs w:val="21"/>
              </w:rPr>
            </w:pPr>
            <w:r>
              <w:rPr>
                <w:rFonts w:ascii="仿宋" w:eastAsia="仿宋" w:hAnsi="仿宋" w:cs="仿宋" w:hint="eastAsia"/>
                <w:szCs w:val="21"/>
              </w:rPr>
              <w:t>2043-10-16止</w:t>
            </w:r>
          </w:p>
        </w:tc>
        <w:tc>
          <w:tcPr>
            <w:tcW w:w="1134" w:type="dxa"/>
            <w:shd w:val="clear" w:color="auto" w:fill="auto"/>
            <w:tcMar>
              <w:top w:w="15" w:type="dxa"/>
              <w:left w:w="15" w:type="dxa"/>
              <w:right w:w="15" w:type="dxa"/>
            </w:tcMar>
            <w:vAlign w:val="center"/>
          </w:tcPr>
          <w:p w:rsidR="00350E59" w:rsidRPr="0089754E" w:rsidRDefault="00350E59" w:rsidP="00CE42A0">
            <w:pPr>
              <w:widowControl/>
              <w:jc w:val="center"/>
              <w:textAlignment w:val="center"/>
              <w:rPr>
                <w:rFonts w:ascii="仿宋" w:eastAsia="仿宋" w:hAnsi="仿宋" w:cs="仿宋"/>
                <w:szCs w:val="21"/>
              </w:rPr>
            </w:pPr>
            <w:r>
              <w:rPr>
                <w:rFonts w:ascii="仿宋" w:eastAsia="仿宋" w:hAnsi="仿宋" w:cs="仿宋" w:hint="eastAsia"/>
                <w:kern w:val="0"/>
                <w:szCs w:val="21"/>
              </w:rPr>
              <w:t>261.42</w:t>
            </w:r>
          </w:p>
        </w:tc>
        <w:tc>
          <w:tcPr>
            <w:tcW w:w="1276" w:type="dxa"/>
            <w:shd w:val="clear" w:color="auto" w:fill="auto"/>
            <w:tcMar>
              <w:top w:w="15" w:type="dxa"/>
              <w:left w:w="15" w:type="dxa"/>
              <w:right w:w="15" w:type="dxa"/>
            </w:tcMar>
            <w:vAlign w:val="center"/>
          </w:tcPr>
          <w:p w:rsidR="00350E59" w:rsidRPr="0089754E" w:rsidRDefault="00350E59" w:rsidP="00CE42A0">
            <w:pPr>
              <w:widowControl/>
              <w:jc w:val="center"/>
              <w:textAlignment w:val="center"/>
              <w:rPr>
                <w:rFonts w:ascii="仿宋" w:eastAsia="仿宋" w:hAnsi="仿宋" w:cs="仿宋"/>
                <w:szCs w:val="21"/>
              </w:rPr>
            </w:pPr>
            <w:r>
              <w:rPr>
                <w:rFonts w:ascii="仿宋" w:eastAsia="仿宋" w:hAnsi="仿宋" w:cs="仿宋" w:hint="eastAsia"/>
                <w:szCs w:val="21"/>
              </w:rPr>
              <w:t>1213</w:t>
            </w:r>
          </w:p>
        </w:tc>
        <w:tc>
          <w:tcPr>
            <w:tcW w:w="1134" w:type="dxa"/>
            <w:shd w:val="clear" w:color="auto" w:fill="auto"/>
            <w:tcMar>
              <w:top w:w="15" w:type="dxa"/>
              <w:left w:w="15" w:type="dxa"/>
              <w:right w:w="15" w:type="dxa"/>
            </w:tcMar>
            <w:vAlign w:val="center"/>
          </w:tcPr>
          <w:p w:rsidR="00350E59" w:rsidRPr="0089754E" w:rsidRDefault="00350E59" w:rsidP="00CE42A0">
            <w:pPr>
              <w:widowControl/>
              <w:jc w:val="center"/>
              <w:textAlignment w:val="center"/>
              <w:rPr>
                <w:rFonts w:ascii="仿宋" w:eastAsia="仿宋" w:hAnsi="仿宋" w:cs="仿宋"/>
                <w:szCs w:val="21"/>
              </w:rPr>
            </w:pPr>
            <w:r>
              <w:rPr>
                <w:rFonts w:ascii="仿宋" w:eastAsia="仿宋" w:hAnsi="仿宋" w:cs="仿宋" w:hint="eastAsia"/>
                <w:szCs w:val="21"/>
              </w:rPr>
              <w:t>31.71</w:t>
            </w:r>
          </w:p>
        </w:tc>
      </w:tr>
      <w:tr w:rsidR="00350E59" w:rsidRPr="0089754E" w:rsidTr="00350E59">
        <w:trPr>
          <w:trHeight w:val="525"/>
          <w:jc w:val="center"/>
        </w:trPr>
        <w:tc>
          <w:tcPr>
            <w:tcW w:w="1409" w:type="dxa"/>
            <w:gridSpan w:val="2"/>
            <w:shd w:val="clear" w:color="auto" w:fill="auto"/>
            <w:tcMar>
              <w:top w:w="15" w:type="dxa"/>
              <w:left w:w="15" w:type="dxa"/>
              <w:right w:w="15" w:type="dxa"/>
            </w:tcMar>
            <w:vAlign w:val="center"/>
          </w:tcPr>
          <w:p w:rsidR="00350E59" w:rsidRPr="00354B5B" w:rsidRDefault="00350E59" w:rsidP="00CE42A0">
            <w:pPr>
              <w:widowControl/>
              <w:jc w:val="center"/>
              <w:textAlignment w:val="center"/>
              <w:rPr>
                <w:rFonts w:ascii="仿宋" w:eastAsia="仿宋" w:hAnsi="仿宋" w:cs="仿宋" w:hint="eastAsia"/>
                <w:b/>
                <w:kern w:val="0"/>
                <w:szCs w:val="21"/>
              </w:rPr>
            </w:pPr>
            <w:r w:rsidRPr="00354B5B">
              <w:rPr>
                <w:rFonts w:ascii="仿宋" w:eastAsia="仿宋" w:hAnsi="仿宋" w:cs="仿宋" w:hint="eastAsia"/>
                <w:b/>
                <w:kern w:val="0"/>
                <w:szCs w:val="21"/>
              </w:rPr>
              <w:t>土地小计</w:t>
            </w:r>
          </w:p>
        </w:tc>
        <w:tc>
          <w:tcPr>
            <w:tcW w:w="4538" w:type="dxa"/>
            <w:gridSpan w:val="7"/>
            <w:shd w:val="clear" w:color="auto" w:fill="auto"/>
            <w:tcMar>
              <w:top w:w="15" w:type="dxa"/>
              <w:left w:w="15" w:type="dxa"/>
              <w:right w:w="15" w:type="dxa"/>
            </w:tcMar>
            <w:vAlign w:val="center"/>
          </w:tcPr>
          <w:p w:rsidR="00350E59" w:rsidRPr="00354B5B" w:rsidRDefault="00350E59" w:rsidP="00CE42A0">
            <w:pPr>
              <w:widowControl/>
              <w:jc w:val="center"/>
              <w:textAlignment w:val="center"/>
              <w:rPr>
                <w:rFonts w:ascii="仿宋" w:eastAsia="仿宋" w:hAnsi="仿宋" w:cs="仿宋" w:hint="eastAsia"/>
                <w:b/>
                <w:kern w:val="0"/>
                <w:szCs w:val="21"/>
              </w:rPr>
            </w:pPr>
            <w:r w:rsidRPr="00354B5B">
              <w:rPr>
                <w:rFonts w:ascii="仿宋" w:eastAsia="仿宋" w:hAnsi="仿宋" w:cs="仿宋" w:hint="eastAsia"/>
                <w:b/>
                <w:szCs w:val="21"/>
              </w:rPr>
              <w:t>/</w:t>
            </w:r>
          </w:p>
        </w:tc>
        <w:tc>
          <w:tcPr>
            <w:tcW w:w="1134" w:type="dxa"/>
            <w:shd w:val="clear" w:color="auto" w:fill="auto"/>
            <w:tcMar>
              <w:top w:w="15" w:type="dxa"/>
              <w:left w:w="15" w:type="dxa"/>
              <w:right w:w="15" w:type="dxa"/>
            </w:tcMar>
            <w:vAlign w:val="center"/>
          </w:tcPr>
          <w:p w:rsidR="00350E59" w:rsidRPr="00354B5B" w:rsidRDefault="00350E59" w:rsidP="00CE42A0">
            <w:pPr>
              <w:widowControl/>
              <w:jc w:val="center"/>
              <w:textAlignment w:val="center"/>
              <w:rPr>
                <w:rFonts w:ascii="仿宋" w:eastAsia="仿宋" w:hAnsi="仿宋" w:cs="仿宋" w:hint="eastAsia"/>
                <w:b/>
                <w:kern w:val="0"/>
                <w:szCs w:val="21"/>
              </w:rPr>
            </w:pPr>
            <w:r w:rsidRPr="00354B5B">
              <w:rPr>
                <w:rFonts w:ascii="仿宋" w:eastAsia="仿宋" w:hAnsi="仿宋" w:cs="仿宋" w:hint="eastAsia"/>
                <w:b/>
                <w:kern w:val="0"/>
                <w:szCs w:val="21"/>
              </w:rPr>
              <w:t>261.42</w:t>
            </w:r>
          </w:p>
        </w:tc>
        <w:tc>
          <w:tcPr>
            <w:tcW w:w="1276" w:type="dxa"/>
            <w:shd w:val="clear" w:color="auto" w:fill="auto"/>
            <w:tcMar>
              <w:top w:w="15" w:type="dxa"/>
              <w:left w:w="15" w:type="dxa"/>
              <w:right w:w="15" w:type="dxa"/>
            </w:tcMar>
            <w:vAlign w:val="center"/>
          </w:tcPr>
          <w:p w:rsidR="00350E59" w:rsidRPr="00354B5B" w:rsidRDefault="00350E59" w:rsidP="00CE42A0">
            <w:pPr>
              <w:widowControl/>
              <w:jc w:val="center"/>
              <w:textAlignment w:val="center"/>
              <w:rPr>
                <w:rFonts w:ascii="仿宋" w:eastAsia="仿宋" w:hAnsi="仿宋" w:cs="仿宋" w:hint="eastAsia"/>
                <w:b/>
                <w:szCs w:val="21"/>
              </w:rPr>
            </w:pPr>
            <w:r>
              <w:rPr>
                <w:rFonts w:ascii="仿宋" w:eastAsia="仿宋" w:hAnsi="仿宋" w:cs="仿宋" w:hint="eastAsia"/>
                <w:b/>
                <w:szCs w:val="21"/>
              </w:rPr>
              <w:t>/</w:t>
            </w:r>
          </w:p>
        </w:tc>
        <w:tc>
          <w:tcPr>
            <w:tcW w:w="1134" w:type="dxa"/>
            <w:shd w:val="clear" w:color="auto" w:fill="auto"/>
            <w:tcMar>
              <w:top w:w="15" w:type="dxa"/>
              <w:left w:w="15" w:type="dxa"/>
              <w:right w:w="15" w:type="dxa"/>
            </w:tcMar>
            <w:vAlign w:val="center"/>
          </w:tcPr>
          <w:p w:rsidR="00350E59" w:rsidRPr="00354B5B" w:rsidRDefault="00350E59" w:rsidP="00CE42A0">
            <w:pPr>
              <w:widowControl/>
              <w:jc w:val="center"/>
              <w:textAlignment w:val="center"/>
              <w:rPr>
                <w:rFonts w:ascii="仿宋" w:eastAsia="仿宋" w:hAnsi="仿宋" w:cs="仿宋" w:hint="eastAsia"/>
                <w:b/>
                <w:szCs w:val="21"/>
              </w:rPr>
            </w:pPr>
            <w:r>
              <w:rPr>
                <w:rFonts w:ascii="仿宋" w:eastAsia="仿宋" w:hAnsi="仿宋" w:cs="仿宋" w:hint="eastAsia"/>
                <w:b/>
                <w:szCs w:val="21"/>
              </w:rPr>
              <w:t>31.71</w:t>
            </w:r>
          </w:p>
        </w:tc>
      </w:tr>
      <w:tr w:rsidR="00350E59" w:rsidRPr="0089754E" w:rsidTr="00350E59">
        <w:trPr>
          <w:trHeight w:val="285"/>
          <w:jc w:val="center"/>
        </w:trPr>
        <w:tc>
          <w:tcPr>
            <w:tcW w:w="5947" w:type="dxa"/>
            <w:gridSpan w:val="9"/>
            <w:vAlign w:val="center"/>
          </w:tcPr>
          <w:p w:rsidR="00350E59" w:rsidRPr="0089754E" w:rsidRDefault="00350E59" w:rsidP="00CE42A0">
            <w:pPr>
              <w:jc w:val="center"/>
              <w:rPr>
                <w:rFonts w:ascii="仿宋" w:eastAsia="仿宋" w:hAnsi="仿宋" w:cs="仿宋"/>
                <w:b/>
                <w:szCs w:val="21"/>
              </w:rPr>
            </w:pPr>
            <w:r>
              <w:rPr>
                <w:rFonts w:ascii="仿宋" w:eastAsia="仿宋" w:hAnsi="仿宋" w:cs="仿宋" w:hint="eastAsia"/>
                <w:b/>
                <w:kern w:val="0"/>
                <w:szCs w:val="21"/>
              </w:rPr>
              <w:t>房地产</w:t>
            </w:r>
            <w:r w:rsidRPr="0089754E">
              <w:rPr>
                <w:rFonts w:ascii="仿宋" w:eastAsia="仿宋" w:hAnsi="仿宋" w:cs="仿宋" w:hint="eastAsia"/>
                <w:b/>
                <w:kern w:val="0"/>
                <w:szCs w:val="21"/>
              </w:rPr>
              <w:t>合计</w:t>
            </w:r>
          </w:p>
        </w:tc>
        <w:tc>
          <w:tcPr>
            <w:tcW w:w="1134" w:type="dxa"/>
            <w:shd w:val="clear" w:color="auto" w:fill="auto"/>
            <w:tcMar>
              <w:top w:w="15" w:type="dxa"/>
              <w:left w:w="15" w:type="dxa"/>
              <w:right w:w="15" w:type="dxa"/>
            </w:tcMar>
            <w:vAlign w:val="center"/>
          </w:tcPr>
          <w:p w:rsidR="00350E59" w:rsidRPr="0089754E" w:rsidRDefault="00350E59" w:rsidP="00CE42A0">
            <w:pPr>
              <w:widowControl/>
              <w:jc w:val="center"/>
              <w:textAlignment w:val="center"/>
              <w:rPr>
                <w:rFonts w:ascii="仿宋" w:eastAsia="仿宋" w:hAnsi="仿宋" w:cs="仿宋"/>
                <w:b/>
                <w:szCs w:val="21"/>
              </w:rPr>
            </w:pPr>
            <w:r>
              <w:rPr>
                <w:rFonts w:ascii="仿宋" w:eastAsia="仿宋" w:hAnsi="仿宋" w:cs="仿宋" w:hint="eastAsia"/>
                <w:b/>
                <w:kern w:val="0"/>
                <w:szCs w:val="21"/>
              </w:rPr>
              <w:t>/</w:t>
            </w:r>
          </w:p>
        </w:tc>
        <w:tc>
          <w:tcPr>
            <w:tcW w:w="1276" w:type="dxa"/>
            <w:shd w:val="clear" w:color="auto" w:fill="auto"/>
            <w:tcMar>
              <w:top w:w="15" w:type="dxa"/>
              <w:left w:w="15" w:type="dxa"/>
              <w:right w:w="15" w:type="dxa"/>
            </w:tcMar>
            <w:vAlign w:val="center"/>
          </w:tcPr>
          <w:p w:rsidR="00350E59" w:rsidRPr="0089754E" w:rsidRDefault="00350E59" w:rsidP="00CE42A0">
            <w:pPr>
              <w:jc w:val="center"/>
              <w:rPr>
                <w:rFonts w:ascii="仿宋" w:eastAsia="仿宋" w:hAnsi="仿宋" w:cs="仿宋"/>
                <w:b/>
                <w:szCs w:val="21"/>
              </w:rPr>
            </w:pPr>
            <w:r>
              <w:rPr>
                <w:rFonts w:ascii="仿宋" w:eastAsia="仿宋" w:hAnsi="仿宋" w:cs="仿宋" w:hint="eastAsia"/>
                <w:b/>
                <w:szCs w:val="21"/>
              </w:rPr>
              <w:t>/</w:t>
            </w:r>
          </w:p>
        </w:tc>
        <w:tc>
          <w:tcPr>
            <w:tcW w:w="1134" w:type="dxa"/>
            <w:shd w:val="clear" w:color="auto" w:fill="auto"/>
            <w:tcMar>
              <w:top w:w="15" w:type="dxa"/>
              <w:left w:w="15" w:type="dxa"/>
              <w:right w:w="15" w:type="dxa"/>
            </w:tcMar>
            <w:vAlign w:val="center"/>
          </w:tcPr>
          <w:p w:rsidR="00350E59" w:rsidRPr="0089754E" w:rsidRDefault="00350E59" w:rsidP="00CE42A0">
            <w:pPr>
              <w:widowControl/>
              <w:jc w:val="center"/>
              <w:textAlignment w:val="center"/>
              <w:rPr>
                <w:rFonts w:ascii="仿宋" w:eastAsia="仿宋" w:hAnsi="仿宋" w:cs="仿宋"/>
                <w:b/>
                <w:szCs w:val="21"/>
              </w:rPr>
            </w:pPr>
            <w:r>
              <w:rPr>
                <w:rFonts w:ascii="仿宋" w:eastAsia="仿宋" w:hAnsi="仿宋" w:cs="仿宋" w:hint="eastAsia"/>
                <w:b/>
                <w:kern w:val="0"/>
                <w:szCs w:val="21"/>
              </w:rPr>
              <w:t>36.43</w:t>
            </w:r>
            <w:r w:rsidRPr="0089754E">
              <w:rPr>
                <w:rFonts w:ascii="仿宋" w:eastAsia="仿宋" w:hAnsi="仿宋" w:cs="仿宋" w:hint="eastAsia"/>
                <w:b/>
                <w:kern w:val="0"/>
                <w:szCs w:val="21"/>
              </w:rPr>
              <w:t xml:space="preserve">    （取整）</w:t>
            </w:r>
          </w:p>
        </w:tc>
      </w:tr>
    </w:tbl>
    <w:p w:rsidR="00094BBB" w:rsidRDefault="00D77254" w:rsidP="0089754E">
      <w:pPr>
        <w:widowControl/>
        <w:spacing w:line="500" w:lineRule="exact"/>
        <w:rPr>
          <w:rFonts w:eastAsia="仿宋" w:hAnsi="仿宋" w:hint="eastAsia"/>
          <w:b/>
          <w:kern w:val="0"/>
          <w:sz w:val="28"/>
          <w:szCs w:val="28"/>
        </w:rPr>
      </w:pPr>
      <w:r>
        <w:rPr>
          <w:rFonts w:eastAsia="仿宋" w:hAnsi="仿宋" w:hint="eastAsia"/>
          <w:b/>
          <w:kern w:val="0"/>
          <w:sz w:val="28"/>
          <w:szCs w:val="28"/>
        </w:rPr>
        <w:t>估价对象一、二合计：</w:t>
      </w:r>
    </w:p>
    <w:tbl>
      <w:tblPr>
        <w:tblW w:w="9512" w:type="dxa"/>
        <w:jc w:val="center"/>
        <w:tblInd w:w="-3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161"/>
        <w:gridCol w:w="6351"/>
      </w:tblGrid>
      <w:tr w:rsidR="00350E59" w:rsidRPr="0089754E" w:rsidTr="00350E59">
        <w:trPr>
          <w:trHeight w:val="478"/>
          <w:jc w:val="center"/>
        </w:trPr>
        <w:tc>
          <w:tcPr>
            <w:tcW w:w="3161" w:type="dxa"/>
            <w:vAlign w:val="center"/>
          </w:tcPr>
          <w:p w:rsidR="00350E59" w:rsidRPr="0089754E" w:rsidRDefault="00350E59" w:rsidP="00D77254">
            <w:pPr>
              <w:widowControl/>
              <w:jc w:val="center"/>
              <w:textAlignment w:val="center"/>
              <w:rPr>
                <w:rFonts w:ascii="仿宋" w:eastAsia="仿宋" w:hAnsi="仿宋" w:cs="仿宋"/>
                <w:b/>
                <w:szCs w:val="21"/>
              </w:rPr>
            </w:pPr>
            <w:r>
              <w:rPr>
                <w:rFonts w:ascii="仿宋" w:eastAsia="仿宋" w:hAnsi="仿宋" w:cs="仿宋" w:hint="eastAsia"/>
                <w:b/>
                <w:kern w:val="0"/>
                <w:szCs w:val="21"/>
              </w:rPr>
              <w:t>估价对象</w:t>
            </w:r>
          </w:p>
        </w:tc>
        <w:tc>
          <w:tcPr>
            <w:tcW w:w="6351" w:type="dxa"/>
            <w:shd w:val="clear" w:color="auto" w:fill="auto"/>
            <w:tcMar>
              <w:top w:w="15" w:type="dxa"/>
              <w:left w:w="15" w:type="dxa"/>
              <w:right w:w="15" w:type="dxa"/>
            </w:tcMar>
            <w:vAlign w:val="center"/>
          </w:tcPr>
          <w:p w:rsidR="00350E59" w:rsidRPr="0089754E" w:rsidRDefault="00350E59" w:rsidP="00D77254">
            <w:pPr>
              <w:widowControl/>
              <w:jc w:val="center"/>
              <w:textAlignment w:val="center"/>
              <w:rPr>
                <w:rFonts w:ascii="仿宋" w:eastAsia="仿宋" w:hAnsi="仿宋" w:cs="仿宋"/>
                <w:b/>
                <w:szCs w:val="21"/>
              </w:rPr>
            </w:pPr>
            <w:r>
              <w:rPr>
                <w:rFonts w:ascii="仿宋" w:eastAsia="仿宋" w:hAnsi="仿宋" w:cs="仿宋" w:hint="eastAsia"/>
                <w:b/>
                <w:szCs w:val="21"/>
              </w:rPr>
              <w:t>房地产价值（万元）</w:t>
            </w:r>
          </w:p>
        </w:tc>
      </w:tr>
      <w:tr w:rsidR="00350E59" w:rsidRPr="0089754E" w:rsidTr="00350E59">
        <w:trPr>
          <w:trHeight w:val="525"/>
          <w:jc w:val="center"/>
        </w:trPr>
        <w:tc>
          <w:tcPr>
            <w:tcW w:w="3161" w:type="dxa"/>
            <w:vAlign w:val="center"/>
          </w:tcPr>
          <w:p w:rsidR="00350E59" w:rsidRPr="0089754E" w:rsidRDefault="00350E59" w:rsidP="00D77254">
            <w:pPr>
              <w:widowControl/>
              <w:jc w:val="center"/>
              <w:textAlignment w:val="center"/>
              <w:rPr>
                <w:rFonts w:ascii="仿宋" w:eastAsia="仿宋" w:hAnsi="仿宋" w:cs="仿宋"/>
                <w:szCs w:val="21"/>
              </w:rPr>
            </w:pPr>
            <w:r>
              <w:rPr>
                <w:rFonts w:ascii="仿宋" w:eastAsia="仿宋" w:hAnsi="仿宋" w:cs="仿宋" w:hint="eastAsia"/>
                <w:szCs w:val="21"/>
              </w:rPr>
              <w:t>一</w:t>
            </w:r>
          </w:p>
        </w:tc>
        <w:tc>
          <w:tcPr>
            <w:tcW w:w="6351" w:type="dxa"/>
            <w:shd w:val="clear" w:color="auto" w:fill="auto"/>
            <w:tcMar>
              <w:top w:w="15" w:type="dxa"/>
              <w:left w:w="15" w:type="dxa"/>
              <w:right w:w="15" w:type="dxa"/>
            </w:tcMar>
            <w:vAlign w:val="center"/>
          </w:tcPr>
          <w:p w:rsidR="00350E59" w:rsidRPr="0089754E" w:rsidRDefault="00350E59" w:rsidP="00D77254">
            <w:pPr>
              <w:widowControl/>
              <w:jc w:val="center"/>
              <w:textAlignment w:val="center"/>
              <w:rPr>
                <w:rFonts w:ascii="仿宋" w:eastAsia="仿宋" w:hAnsi="仿宋" w:cs="仿宋"/>
                <w:szCs w:val="21"/>
              </w:rPr>
            </w:pPr>
            <w:r>
              <w:rPr>
                <w:rFonts w:ascii="仿宋" w:eastAsia="仿宋" w:hAnsi="仿宋" w:cs="仿宋" w:hint="eastAsia"/>
                <w:szCs w:val="21"/>
              </w:rPr>
              <w:t>150.04</w:t>
            </w:r>
          </w:p>
        </w:tc>
      </w:tr>
      <w:tr w:rsidR="00350E59" w:rsidRPr="0089754E" w:rsidTr="00350E59">
        <w:trPr>
          <w:trHeight w:val="525"/>
          <w:jc w:val="center"/>
        </w:trPr>
        <w:tc>
          <w:tcPr>
            <w:tcW w:w="3161" w:type="dxa"/>
            <w:vAlign w:val="center"/>
          </w:tcPr>
          <w:p w:rsidR="00350E59" w:rsidRPr="0089754E" w:rsidRDefault="00350E59" w:rsidP="00D77254">
            <w:pPr>
              <w:widowControl/>
              <w:jc w:val="center"/>
              <w:textAlignment w:val="center"/>
              <w:rPr>
                <w:rFonts w:ascii="仿宋" w:eastAsia="仿宋" w:hAnsi="仿宋" w:cs="仿宋" w:hint="eastAsia"/>
                <w:kern w:val="0"/>
                <w:szCs w:val="21"/>
              </w:rPr>
            </w:pPr>
            <w:r>
              <w:rPr>
                <w:rFonts w:ascii="仿宋" w:eastAsia="仿宋" w:hAnsi="仿宋" w:cs="仿宋" w:hint="eastAsia"/>
                <w:szCs w:val="21"/>
              </w:rPr>
              <w:t>二</w:t>
            </w:r>
          </w:p>
        </w:tc>
        <w:tc>
          <w:tcPr>
            <w:tcW w:w="6351" w:type="dxa"/>
            <w:shd w:val="clear" w:color="auto" w:fill="auto"/>
            <w:tcMar>
              <w:top w:w="15" w:type="dxa"/>
              <w:left w:w="15" w:type="dxa"/>
              <w:right w:w="15" w:type="dxa"/>
            </w:tcMar>
            <w:vAlign w:val="center"/>
          </w:tcPr>
          <w:p w:rsidR="00350E59" w:rsidRPr="0089754E" w:rsidRDefault="00350E59" w:rsidP="00D77254">
            <w:pPr>
              <w:widowControl/>
              <w:jc w:val="center"/>
              <w:textAlignment w:val="center"/>
              <w:rPr>
                <w:rFonts w:ascii="仿宋" w:eastAsia="仿宋" w:hAnsi="仿宋" w:cs="仿宋" w:hint="eastAsia"/>
                <w:kern w:val="0"/>
                <w:szCs w:val="21"/>
              </w:rPr>
            </w:pPr>
            <w:r>
              <w:rPr>
                <w:rFonts w:ascii="仿宋" w:eastAsia="仿宋" w:hAnsi="仿宋" w:cs="仿宋" w:hint="eastAsia"/>
                <w:kern w:val="0"/>
                <w:szCs w:val="21"/>
              </w:rPr>
              <w:t>36.43</w:t>
            </w:r>
          </w:p>
        </w:tc>
      </w:tr>
      <w:tr w:rsidR="00350E59" w:rsidRPr="0089754E" w:rsidTr="00350E59">
        <w:trPr>
          <w:trHeight w:val="710"/>
          <w:jc w:val="center"/>
        </w:trPr>
        <w:tc>
          <w:tcPr>
            <w:tcW w:w="3161" w:type="dxa"/>
            <w:vAlign w:val="center"/>
          </w:tcPr>
          <w:p w:rsidR="00350E59" w:rsidRPr="0089754E" w:rsidRDefault="00350E59" w:rsidP="00D77254">
            <w:pPr>
              <w:jc w:val="center"/>
              <w:rPr>
                <w:rFonts w:ascii="仿宋" w:eastAsia="仿宋" w:hAnsi="仿宋" w:cs="仿宋"/>
                <w:b/>
                <w:szCs w:val="21"/>
              </w:rPr>
            </w:pPr>
            <w:r w:rsidRPr="0089754E">
              <w:rPr>
                <w:rFonts w:ascii="仿宋" w:eastAsia="仿宋" w:hAnsi="仿宋" w:cs="仿宋" w:hint="eastAsia"/>
                <w:b/>
                <w:kern w:val="0"/>
                <w:szCs w:val="21"/>
              </w:rPr>
              <w:t>合计</w:t>
            </w:r>
          </w:p>
        </w:tc>
        <w:tc>
          <w:tcPr>
            <w:tcW w:w="6351" w:type="dxa"/>
            <w:vAlign w:val="center"/>
          </w:tcPr>
          <w:p w:rsidR="00350E59" w:rsidRPr="0089754E" w:rsidRDefault="00350E59" w:rsidP="00D77254">
            <w:pPr>
              <w:jc w:val="center"/>
              <w:rPr>
                <w:rFonts w:ascii="仿宋" w:eastAsia="仿宋" w:hAnsi="仿宋" w:cs="仿宋"/>
                <w:b/>
                <w:szCs w:val="21"/>
              </w:rPr>
            </w:pPr>
            <w:r>
              <w:rPr>
                <w:rFonts w:ascii="仿宋" w:eastAsia="仿宋" w:hAnsi="仿宋" w:cs="仿宋" w:hint="eastAsia"/>
                <w:b/>
                <w:szCs w:val="21"/>
              </w:rPr>
              <w:t>186.47</w:t>
            </w:r>
          </w:p>
        </w:tc>
      </w:tr>
    </w:tbl>
    <w:p w:rsidR="00094BBB" w:rsidRPr="00354B5B" w:rsidRDefault="00094BBB" w:rsidP="0089754E">
      <w:pPr>
        <w:widowControl/>
        <w:spacing w:line="500" w:lineRule="exact"/>
        <w:rPr>
          <w:rFonts w:eastAsia="仿宋" w:hAnsi="仿宋" w:hint="eastAsia"/>
          <w:b/>
          <w:kern w:val="0"/>
          <w:sz w:val="28"/>
          <w:szCs w:val="28"/>
        </w:rPr>
      </w:pPr>
    </w:p>
    <w:p w:rsidR="00354B5B" w:rsidRDefault="00354B5B" w:rsidP="0089754E">
      <w:pPr>
        <w:widowControl/>
        <w:spacing w:line="500" w:lineRule="exact"/>
        <w:rPr>
          <w:rFonts w:eastAsia="仿宋" w:hAnsi="仿宋" w:hint="eastAsia"/>
          <w:b/>
          <w:kern w:val="0"/>
          <w:sz w:val="28"/>
          <w:szCs w:val="28"/>
        </w:rPr>
      </w:pPr>
    </w:p>
    <w:p w:rsidR="002E1012" w:rsidRDefault="000021CA">
      <w:pPr>
        <w:widowControl/>
        <w:spacing w:line="500" w:lineRule="exact"/>
        <w:ind w:firstLineChars="1200" w:firstLine="3360"/>
        <w:jc w:val="right"/>
        <w:rPr>
          <w:rFonts w:eastAsia="仿宋" w:hAnsi="仿宋"/>
          <w:kern w:val="0"/>
          <w:sz w:val="28"/>
          <w:szCs w:val="28"/>
        </w:rPr>
      </w:pPr>
      <w:r>
        <w:rPr>
          <w:rFonts w:eastAsia="仿宋" w:hAnsi="仿宋"/>
          <w:kern w:val="0"/>
          <w:sz w:val="28"/>
          <w:szCs w:val="28"/>
        </w:rPr>
        <w:t>湖南友朋房地产评估咨询有限公司</w:t>
      </w:r>
    </w:p>
    <w:p w:rsidR="002E1012" w:rsidRDefault="002E1012">
      <w:pPr>
        <w:widowControl/>
        <w:spacing w:line="500" w:lineRule="exact"/>
        <w:ind w:firstLineChars="1200" w:firstLine="3360"/>
        <w:jc w:val="right"/>
        <w:rPr>
          <w:rFonts w:eastAsia="仿宋"/>
          <w:kern w:val="0"/>
          <w:sz w:val="28"/>
          <w:szCs w:val="28"/>
        </w:rPr>
      </w:pPr>
    </w:p>
    <w:p w:rsidR="002E1012" w:rsidRDefault="000021CA">
      <w:pPr>
        <w:widowControl/>
        <w:shd w:val="clear" w:color="auto" w:fill="FFFFFF"/>
        <w:spacing w:line="500" w:lineRule="exact"/>
        <w:ind w:right="1040"/>
        <w:jc w:val="center"/>
        <w:rPr>
          <w:rFonts w:eastAsia="仿宋" w:hAnsi="仿宋"/>
          <w:spacing w:val="10"/>
          <w:sz w:val="28"/>
          <w:szCs w:val="28"/>
        </w:rPr>
      </w:pPr>
      <w:r>
        <w:rPr>
          <w:rFonts w:eastAsia="仿宋" w:hAnsi="仿宋" w:hint="eastAsia"/>
          <w:spacing w:val="10"/>
          <w:sz w:val="28"/>
          <w:szCs w:val="28"/>
        </w:rPr>
        <w:t xml:space="preserve">                             </w:t>
      </w:r>
      <w:r>
        <w:rPr>
          <w:rFonts w:eastAsia="仿宋" w:hAnsi="仿宋"/>
          <w:spacing w:val="10"/>
          <w:sz w:val="28"/>
          <w:szCs w:val="28"/>
        </w:rPr>
        <w:t>法定代表人：</w:t>
      </w:r>
    </w:p>
    <w:p w:rsidR="002E1012" w:rsidRDefault="002E1012">
      <w:pPr>
        <w:widowControl/>
        <w:shd w:val="clear" w:color="auto" w:fill="FFFFFF"/>
        <w:spacing w:line="500" w:lineRule="exact"/>
        <w:ind w:right="1040"/>
        <w:jc w:val="center"/>
        <w:rPr>
          <w:rFonts w:eastAsia="仿宋"/>
          <w:spacing w:val="10"/>
          <w:sz w:val="28"/>
          <w:szCs w:val="28"/>
        </w:rPr>
      </w:pPr>
    </w:p>
    <w:p w:rsidR="002E1012" w:rsidRPr="0089754E" w:rsidRDefault="000021CA">
      <w:pPr>
        <w:spacing w:line="500" w:lineRule="exact"/>
        <w:jc w:val="center"/>
        <w:rPr>
          <w:rFonts w:eastAsia="仿宋" w:hAnsi="仿宋"/>
          <w:kern w:val="0"/>
          <w:sz w:val="28"/>
          <w:szCs w:val="28"/>
        </w:rPr>
      </w:pPr>
      <w:r>
        <w:rPr>
          <w:rFonts w:eastAsia="仿宋" w:hAnsi="仿宋" w:hint="eastAsia"/>
          <w:spacing w:val="10"/>
          <w:sz w:val="28"/>
          <w:szCs w:val="28"/>
        </w:rPr>
        <w:t xml:space="preserve">                             </w:t>
      </w:r>
      <w:r w:rsidRPr="004D3E0C">
        <w:rPr>
          <w:rFonts w:eastAsia="仿宋" w:hAnsi="仿宋" w:hint="eastAsia"/>
          <w:color w:val="FF0000"/>
          <w:spacing w:val="10"/>
          <w:sz w:val="28"/>
          <w:szCs w:val="28"/>
        </w:rPr>
        <w:t xml:space="preserve"> </w:t>
      </w:r>
      <w:r w:rsidRPr="0089754E">
        <w:rPr>
          <w:rFonts w:eastAsia="仿宋" w:hAnsi="仿宋" w:hint="eastAsia"/>
          <w:kern w:val="0"/>
          <w:sz w:val="28"/>
          <w:szCs w:val="28"/>
        </w:rPr>
        <w:t xml:space="preserve"> </w:t>
      </w:r>
      <w:r w:rsidRPr="0089754E">
        <w:rPr>
          <w:rFonts w:eastAsia="仿宋" w:hAnsi="仿宋" w:hint="eastAsia"/>
          <w:kern w:val="0"/>
          <w:sz w:val="28"/>
          <w:szCs w:val="28"/>
        </w:rPr>
        <w:t>二〇一九</w:t>
      </w:r>
      <w:r w:rsidRPr="0089754E">
        <w:rPr>
          <w:rFonts w:eastAsia="仿宋" w:hAnsi="仿宋"/>
          <w:kern w:val="0"/>
          <w:sz w:val="28"/>
          <w:szCs w:val="28"/>
        </w:rPr>
        <w:t>年</w:t>
      </w:r>
      <w:r w:rsidR="0089754E" w:rsidRPr="0089754E">
        <w:rPr>
          <w:rFonts w:eastAsia="仿宋" w:hAnsi="仿宋" w:hint="eastAsia"/>
          <w:kern w:val="0"/>
          <w:sz w:val="28"/>
          <w:szCs w:val="28"/>
        </w:rPr>
        <w:t>十二</w:t>
      </w:r>
      <w:r w:rsidRPr="0089754E">
        <w:rPr>
          <w:rFonts w:eastAsia="仿宋" w:hAnsi="仿宋"/>
          <w:kern w:val="0"/>
          <w:sz w:val="28"/>
          <w:szCs w:val="28"/>
        </w:rPr>
        <w:t>月</w:t>
      </w:r>
      <w:r w:rsidR="0089754E" w:rsidRPr="0089754E">
        <w:rPr>
          <w:rFonts w:eastAsia="仿宋" w:hAnsi="仿宋" w:hint="eastAsia"/>
          <w:kern w:val="0"/>
          <w:sz w:val="28"/>
          <w:szCs w:val="28"/>
        </w:rPr>
        <w:t>三</w:t>
      </w:r>
      <w:r w:rsidRPr="0089754E">
        <w:rPr>
          <w:rFonts w:eastAsia="仿宋" w:hAnsi="仿宋" w:hint="eastAsia"/>
          <w:kern w:val="0"/>
          <w:sz w:val="28"/>
          <w:szCs w:val="28"/>
        </w:rPr>
        <w:t>十</w:t>
      </w:r>
      <w:r w:rsidRPr="0089754E">
        <w:rPr>
          <w:rFonts w:eastAsia="仿宋" w:hAnsi="仿宋"/>
          <w:kern w:val="0"/>
          <w:sz w:val="28"/>
          <w:szCs w:val="28"/>
        </w:rPr>
        <w:t>日</w:t>
      </w:r>
    </w:p>
    <w:p w:rsidR="002E1012" w:rsidRDefault="002E1012">
      <w:pPr>
        <w:widowControl/>
        <w:spacing w:line="360" w:lineRule="auto"/>
        <w:jc w:val="center"/>
        <w:rPr>
          <w:rFonts w:eastAsia="仿宋" w:hAnsi="仿宋"/>
          <w:b/>
          <w:bCs/>
          <w:color w:val="000000"/>
          <w:sz w:val="28"/>
          <w:szCs w:val="28"/>
        </w:rPr>
      </w:pPr>
    </w:p>
    <w:p w:rsidR="002E1012" w:rsidRDefault="002E1012">
      <w:pPr>
        <w:widowControl/>
        <w:spacing w:line="360" w:lineRule="auto"/>
        <w:jc w:val="center"/>
        <w:rPr>
          <w:rFonts w:eastAsia="仿宋" w:hAnsi="仿宋"/>
          <w:b/>
          <w:bCs/>
          <w:color w:val="000000"/>
          <w:sz w:val="28"/>
          <w:szCs w:val="28"/>
        </w:rPr>
      </w:pPr>
    </w:p>
    <w:p w:rsidR="00E233D1" w:rsidRDefault="00E233D1">
      <w:pPr>
        <w:widowControl/>
        <w:spacing w:line="360" w:lineRule="auto"/>
        <w:jc w:val="center"/>
        <w:rPr>
          <w:rFonts w:eastAsia="仿宋" w:hAnsi="仿宋"/>
          <w:b/>
          <w:bCs/>
          <w:color w:val="000000"/>
          <w:sz w:val="28"/>
          <w:szCs w:val="28"/>
        </w:rPr>
      </w:pPr>
    </w:p>
    <w:p w:rsidR="002E1012" w:rsidRDefault="002E1012">
      <w:pPr>
        <w:widowControl/>
        <w:spacing w:line="360" w:lineRule="auto"/>
        <w:rPr>
          <w:rFonts w:eastAsia="仿宋" w:hAnsi="仿宋"/>
          <w:b/>
          <w:bCs/>
          <w:color w:val="000000"/>
          <w:sz w:val="28"/>
          <w:szCs w:val="28"/>
        </w:rPr>
      </w:pPr>
    </w:p>
    <w:p w:rsidR="002E1012" w:rsidRDefault="000021CA">
      <w:pPr>
        <w:widowControl/>
        <w:spacing w:line="360" w:lineRule="auto"/>
        <w:jc w:val="center"/>
        <w:rPr>
          <w:rFonts w:eastAsia="仿宋"/>
          <w:b/>
          <w:bCs/>
          <w:color w:val="000000"/>
          <w:sz w:val="28"/>
          <w:szCs w:val="28"/>
        </w:rPr>
      </w:pPr>
      <w:r>
        <w:rPr>
          <w:rFonts w:eastAsia="仿宋" w:hAnsi="仿宋"/>
          <w:b/>
          <w:bCs/>
          <w:color w:val="000000"/>
          <w:sz w:val="28"/>
          <w:szCs w:val="28"/>
        </w:rPr>
        <w:lastRenderedPageBreak/>
        <w:t>目　　录</w:t>
      </w:r>
    </w:p>
    <w:p w:rsidR="0089754E" w:rsidRPr="0089754E" w:rsidRDefault="005F4CFF">
      <w:pPr>
        <w:pStyle w:val="10"/>
        <w:rPr>
          <w:rFonts w:asciiTheme="minorHAnsi" w:eastAsiaTheme="minorEastAsia" w:hAnsiTheme="minorHAnsi" w:cstheme="minorBidi"/>
          <w:noProof/>
          <w:spacing w:val="0"/>
          <w:sz w:val="28"/>
          <w:szCs w:val="28"/>
        </w:rPr>
      </w:pPr>
      <w:r w:rsidRPr="0089754E">
        <w:rPr>
          <w:rFonts w:ascii="Times New Roman" w:eastAsia="仿宋" w:hAnsi="Times New Roman"/>
          <w:sz w:val="28"/>
          <w:szCs w:val="28"/>
        </w:rPr>
        <w:fldChar w:fldCharType="begin"/>
      </w:r>
      <w:r w:rsidR="000021CA" w:rsidRPr="0089754E">
        <w:rPr>
          <w:rStyle w:val="af2"/>
          <w:rFonts w:ascii="Times New Roman" w:eastAsia="仿宋" w:hAnsi="Times New Roman"/>
          <w:sz w:val="28"/>
          <w:szCs w:val="28"/>
        </w:rPr>
        <w:instrText xml:space="preserve"> TOC \o "1-2" \h \z </w:instrText>
      </w:r>
      <w:r w:rsidRPr="0089754E">
        <w:rPr>
          <w:rFonts w:ascii="Times New Roman" w:eastAsia="仿宋" w:hAnsi="Times New Roman"/>
          <w:sz w:val="28"/>
          <w:szCs w:val="28"/>
        </w:rPr>
        <w:fldChar w:fldCharType="separate"/>
      </w:r>
      <w:hyperlink w:anchor="_Toc28330542" w:history="1">
        <w:r w:rsidR="0089754E" w:rsidRPr="0089754E">
          <w:rPr>
            <w:rStyle w:val="af2"/>
            <w:rFonts w:ascii="Times New Roman" w:eastAsia="仿宋" w:hAnsi="仿宋" w:hint="eastAsia"/>
            <w:b/>
            <w:noProof/>
            <w:sz w:val="28"/>
            <w:szCs w:val="28"/>
          </w:rPr>
          <w:t>致估价委托人函</w:t>
        </w:r>
        <w:r w:rsidR="0089754E" w:rsidRPr="0089754E">
          <w:rPr>
            <w:noProof/>
            <w:webHidden/>
            <w:sz w:val="28"/>
            <w:szCs w:val="28"/>
          </w:rPr>
          <w:tab/>
        </w:r>
        <w:r w:rsidR="0089754E" w:rsidRPr="0089754E">
          <w:rPr>
            <w:noProof/>
            <w:webHidden/>
            <w:sz w:val="28"/>
            <w:szCs w:val="28"/>
          </w:rPr>
          <w:fldChar w:fldCharType="begin"/>
        </w:r>
        <w:r w:rsidR="0089754E" w:rsidRPr="0089754E">
          <w:rPr>
            <w:noProof/>
            <w:webHidden/>
            <w:sz w:val="28"/>
            <w:szCs w:val="28"/>
          </w:rPr>
          <w:instrText xml:space="preserve"> PAGEREF _Toc28330542 \h </w:instrText>
        </w:r>
        <w:r w:rsidR="0089754E" w:rsidRPr="0089754E">
          <w:rPr>
            <w:noProof/>
            <w:webHidden/>
            <w:sz w:val="28"/>
            <w:szCs w:val="28"/>
          </w:rPr>
        </w:r>
        <w:r w:rsidR="0089754E" w:rsidRPr="0089754E">
          <w:rPr>
            <w:noProof/>
            <w:webHidden/>
            <w:sz w:val="28"/>
            <w:szCs w:val="28"/>
          </w:rPr>
          <w:fldChar w:fldCharType="separate"/>
        </w:r>
        <w:r w:rsidR="00350E59">
          <w:rPr>
            <w:noProof/>
            <w:webHidden/>
            <w:sz w:val="28"/>
            <w:szCs w:val="28"/>
          </w:rPr>
          <w:t>2</w:t>
        </w:r>
        <w:r w:rsidR="0089754E" w:rsidRPr="0089754E">
          <w:rPr>
            <w:noProof/>
            <w:webHidden/>
            <w:sz w:val="28"/>
            <w:szCs w:val="28"/>
          </w:rPr>
          <w:fldChar w:fldCharType="end"/>
        </w:r>
      </w:hyperlink>
    </w:p>
    <w:p w:rsidR="0089754E" w:rsidRPr="0089754E" w:rsidRDefault="0089754E">
      <w:pPr>
        <w:pStyle w:val="10"/>
        <w:rPr>
          <w:rFonts w:asciiTheme="minorHAnsi" w:eastAsiaTheme="minorEastAsia" w:hAnsiTheme="minorHAnsi" w:cstheme="minorBidi"/>
          <w:noProof/>
          <w:spacing w:val="0"/>
          <w:sz w:val="28"/>
          <w:szCs w:val="28"/>
        </w:rPr>
      </w:pPr>
      <w:hyperlink w:anchor="_Toc28330543" w:history="1">
        <w:r w:rsidRPr="0089754E">
          <w:rPr>
            <w:rStyle w:val="af2"/>
            <w:rFonts w:ascii="Times New Roman" w:eastAsia="仿宋" w:hAnsi="仿宋" w:hint="eastAsia"/>
            <w:b/>
            <w:bCs/>
            <w:noProof/>
            <w:sz w:val="28"/>
            <w:szCs w:val="28"/>
          </w:rPr>
          <w:t>一、注册房地产估价师声明</w:t>
        </w:r>
        <w:r w:rsidRPr="0089754E">
          <w:rPr>
            <w:noProof/>
            <w:webHidden/>
            <w:sz w:val="28"/>
            <w:szCs w:val="28"/>
          </w:rPr>
          <w:tab/>
        </w:r>
        <w:r w:rsidRPr="0089754E">
          <w:rPr>
            <w:noProof/>
            <w:webHidden/>
            <w:sz w:val="28"/>
            <w:szCs w:val="28"/>
          </w:rPr>
          <w:fldChar w:fldCharType="begin"/>
        </w:r>
        <w:r w:rsidRPr="0089754E">
          <w:rPr>
            <w:noProof/>
            <w:webHidden/>
            <w:sz w:val="28"/>
            <w:szCs w:val="28"/>
          </w:rPr>
          <w:instrText xml:space="preserve"> PAGEREF _Toc28330543 \h </w:instrText>
        </w:r>
        <w:r w:rsidRPr="0089754E">
          <w:rPr>
            <w:noProof/>
            <w:webHidden/>
            <w:sz w:val="28"/>
            <w:szCs w:val="28"/>
          </w:rPr>
        </w:r>
        <w:r w:rsidRPr="0089754E">
          <w:rPr>
            <w:noProof/>
            <w:webHidden/>
            <w:sz w:val="28"/>
            <w:szCs w:val="28"/>
          </w:rPr>
          <w:fldChar w:fldCharType="separate"/>
        </w:r>
        <w:r w:rsidR="00350E59">
          <w:rPr>
            <w:noProof/>
            <w:webHidden/>
            <w:sz w:val="28"/>
            <w:szCs w:val="28"/>
          </w:rPr>
          <w:t>5</w:t>
        </w:r>
        <w:r w:rsidRPr="0089754E">
          <w:rPr>
            <w:noProof/>
            <w:webHidden/>
            <w:sz w:val="28"/>
            <w:szCs w:val="28"/>
          </w:rPr>
          <w:fldChar w:fldCharType="end"/>
        </w:r>
      </w:hyperlink>
    </w:p>
    <w:p w:rsidR="0089754E" w:rsidRPr="0089754E" w:rsidRDefault="0089754E">
      <w:pPr>
        <w:pStyle w:val="10"/>
        <w:rPr>
          <w:rFonts w:asciiTheme="minorHAnsi" w:eastAsiaTheme="minorEastAsia" w:hAnsiTheme="minorHAnsi" w:cstheme="minorBidi"/>
          <w:noProof/>
          <w:spacing w:val="0"/>
          <w:sz w:val="28"/>
          <w:szCs w:val="28"/>
        </w:rPr>
      </w:pPr>
      <w:hyperlink w:anchor="_Toc28330544" w:history="1">
        <w:r w:rsidRPr="0089754E">
          <w:rPr>
            <w:rStyle w:val="af2"/>
            <w:rFonts w:ascii="Times New Roman" w:eastAsia="仿宋" w:hAnsi="仿宋" w:hint="eastAsia"/>
            <w:b/>
            <w:bCs/>
            <w:noProof/>
            <w:sz w:val="28"/>
            <w:szCs w:val="28"/>
          </w:rPr>
          <w:t>二、估价的假设和限制条件</w:t>
        </w:r>
        <w:r w:rsidRPr="0089754E">
          <w:rPr>
            <w:noProof/>
            <w:webHidden/>
            <w:sz w:val="28"/>
            <w:szCs w:val="28"/>
          </w:rPr>
          <w:tab/>
        </w:r>
        <w:r w:rsidRPr="0089754E">
          <w:rPr>
            <w:noProof/>
            <w:webHidden/>
            <w:sz w:val="28"/>
            <w:szCs w:val="28"/>
          </w:rPr>
          <w:fldChar w:fldCharType="begin"/>
        </w:r>
        <w:r w:rsidRPr="0089754E">
          <w:rPr>
            <w:noProof/>
            <w:webHidden/>
            <w:sz w:val="28"/>
            <w:szCs w:val="28"/>
          </w:rPr>
          <w:instrText xml:space="preserve"> PAGEREF _Toc28330544 \h </w:instrText>
        </w:r>
        <w:r w:rsidRPr="0089754E">
          <w:rPr>
            <w:noProof/>
            <w:webHidden/>
            <w:sz w:val="28"/>
            <w:szCs w:val="28"/>
          </w:rPr>
        </w:r>
        <w:r w:rsidRPr="0089754E">
          <w:rPr>
            <w:noProof/>
            <w:webHidden/>
            <w:sz w:val="28"/>
            <w:szCs w:val="28"/>
          </w:rPr>
          <w:fldChar w:fldCharType="separate"/>
        </w:r>
        <w:r w:rsidR="00350E59">
          <w:rPr>
            <w:noProof/>
            <w:webHidden/>
            <w:sz w:val="28"/>
            <w:szCs w:val="28"/>
          </w:rPr>
          <w:t>6</w:t>
        </w:r>
        <w:r w:rsidRPr="0089754E">
          <w:rPr>
            <w:noProof/>
            <w:webHidden/>
            <w:sz w:val="28"/>
            <w:szCs w:val="28"/>
          </w:rPr>
          <w:fldChar w:fldCharType="end"/>
        </w:r>
      </w:hyperlink>
    </w:p>
    <w:p w:rsidR="0089754E" w:rsidRPr="0089754E" w:rsidRDefault="0089754E">
      <w:pPr>
        <w:pStyle w:val="10"/>
        <w:rPr>
          <w:rFonts w:asciiTheme="minorHAnsi" w:eastAsiaTheme="minorEastAsia" w:hAnsiTheme="minorHAnsi" w:cstheme="minorBidi"/>
          <w:noProof/>
          <w:spacing w:val="0"/>
          <w:sz w:val="28"/>
          <w:szCs w:val="28"/>
        </w:rPr>
      </w:pPr>
      <w:hyperlink w:anchor="_Toc28330545" w:history="1">
        <w:r w:rsidRPr="0089754E">
          <w:rPr>
            <w:rStyle w:val="af2"/>
            <w:rFonts w:ascii="Times New Roman" w:eastAsia="仿宋" w:hAnsi="仿宋" w:hint="eastAsia"/>
            <w:b/>
            <w:noProof/>
            <w:sz w:val="28"/>
            <w:szCs w:val="28"/>
          </w:rPr>
          <w:t>三、房地产估价结果报告</w:t>
        </w:r>
        <w:r w:rsidRPr="0089754E">
          <w:rPr>
            <w:noProof/>
            <w:webHidden/>
            <w:sz w:val="28"/>
            <w:szCs w:val="28"/>
          </w:rPr>
          <w:tab/>
        </w:r>
        <w:r w:rsidRPr="0089754E">
          <w:rPr>
            <w:noProof/>
            <w:webHidden/>
            <w:sz w:val="28"/>
            <w:szCs w:val="28"/>
          </w:rPr>
          <w:fldChar w:fldCharType="begin"/>
        </w:r>
        <w:r w:rsidRPr="0089754E">
          <w:rPr>
            <w:noProof/>
            <w:webHidden/>
            <w:sz w:val="28"/>
            <w:szCs w:val="28"/>
          </w:rPr>
          <w:instrText xml:space="preserve"> PAGEREF _Toc28330545 \h </w:instrText>
        </w:r>
        <w:r w:rsidRPr="0089754E">
          <w:rPr>
            <w:noProof/>
            <w:webHidden/>
            <w:sz w:val="28"/>
            <w:szCs w:val="28"/>
          </w:rPr>
        </w:r>
        <w:r w:rsidRPr="0089754E">
          <w:rPr>
            <w:noProof/>
            <w:webHidden/>
            <w:sz w:val="28"/>
            <w:szCs w:val="28"/>
          </w:rPr>
          <w:fldChar w:fldCharType="separate"/>
        </w:r>
        <w:r w:rsidR="00350E59">
          <w:rPr>
            <w:noProof/>
            <w:webHidden/>
            <w:sz w:val="28"/>
            <w:szCs w:val="28"/>
          </w:rPr>
          <w:t>10</w:t>
        </w:r>
        <w:r w:rsidRPr="0089754E">
          <w:rPr>
            <w:noProof/>
            <w:webHidden/>
            <w:sz w:val="28"/>
            <w:szCs w:val="28"/>
          </w:rPr>
          <w:fldChar w:fldCharType="end"/>
        </w:r>
      </w:hyperlink>
    </w:p>
    <w:p w:rsidR="0089754E" w:rsidRPr="0089754E" w:rsidRDefault="0089754E">
      <w:pPr>
        <w:pStyle w:val="21"/>
        <w:tabs>
          <w:tab w:val="right" w:leader="dot" w:pos="8296"/>
        </w:tabs>
        <w:rPr>
          <w:rFonts w:asciiTheme="minorHAnsi" w:eastAsiaTheme="minorEastAsia" w:hAnsiTheme="minorHAnsi" w:cstheme="minorBidi"/>
          <w:noProof/>
          <w:sz w:val="28"/>
          <w:szCs w:val="28"/>
        </w:rPr>
      </w:pPr>
      <w:hyperlink w:anchor="_Toc28330546" w:history="1">
        <w:r w:rsidRPr="0089754E">
          <w:rPr>
            <w:rStyle w:val="af2"/>
            <w:rFonts w:eastAsia="仿宋" w:hAnsi="仿宋" w:hint="eastAsia"/>
            <w:noProof/>
            <w:sz w:val="28"/>
            <w:szCs w:val="28"/>
          </w:rPr>
          <w:t>（一）、估价委托人：湖南省岳阳市云溪区人民法院</w:t>
        </w:r>
        <w:r w:rsidRPr="0089754E">
          <w:rPr>
            <w:noProof/>
            <w:webHidden/>
            <w:sz w:val="28"/>
            <w:szCs w:val="28"/>
          </w:rPr>
          <w:tab/>
        </w:r>
        <w:r w:rsidRPr="0089754E">
          <w:rPr>
            <w:noProof/>
            <w:webHidden/>
            <w:sz w:val="28"/>
            <w:szCs w:val="28"/>
          </w:rPr>
          <w:fldChar w:fldCharType="begin"/>
        </w:r>
        <w:r w:rsidRPr="0089754E">
          <w:rPr>
            <w:noProof/>
            <w:webHidden/>
            <w:sz w:val="28"/>
            <w:szCs w:val="28"/>
          </w:rPr>
          <w:instrText xml:space="preserve"> PAGEREF _Toc28330546 \h </w:instrText>
        </w:r>
        <w:r w:rsidRPr="0089754E">
          <w:rPr>
            <w:noProof/>
            <w:webHidden/>
            <w:sz w:val="28"/>
            <w:szCs w:val="28"/>
          </w:rPr>
        </w:r>
        <w:r w:rsidRPr="0089754E">
          <w:rPr>
            <w:noProof/>
            <w:webHidden/>
            <w:sz w:val="28"/>
            <w:szCs w:val="28"/>
          </w:rPr>
          <w:fldChar w:fldCharType="separate"/>
        </w:r>
        <w:r w:rsidR="00350E59">
          <w:rPr>
            <w:noProof/>
            <w:webHidden/>
            <w:sz w:val="28"/>
            <w:szCs w:val="28"/>
          </w:rPr>
          <w:t>10</w:t>
        </w:r>
        <w:r w:rsidRPr="0089754E">
          <w:rPr>
            <w:noProof/>
            <w:webHidden/>
            <w:sz w:val="28"/>
            <w:szCs w:val="28"/>
          </w:rPr>
          <w:fldChar w:fldCharType="end"/>
        </w:r>
      </w:hyperlink>
    </w:p>
    <w:p w:rsidR="0089754E" w:rsidRPr="0089754E" w:rsidRDefault="0089754E">
      <w:pPr>
        <w:pStyle w:val="21"/>
        <w:tabs>
          <w:tab w:val="right" w:leader="dot" w:pos="8296"/>
        </w:tabs>
        <w:rPr>
          <w:rFonts w:asciiTheme="minorHAnsi" w:eastAsiaTheme="minorEastAsia" w:hAnsiTheme="minorHAnsi" w:cstheme="minorBidi"/>
          <w:noProof/>
          <w:sz w:val="28"/>
          <w:szCs w:val="28"/>
        </w:rPr>
      </w:pPr>
      <w:hyperlink w:anchor="_Toc28330547" w:history="1">
        <w:r w:rsidRPr="0089754E">
          <w:rPr>
            <w:rStyle w:val="af2"/>
            <w:rFonts w:eastAsia="仿宋" w:hAnsi="仿宋" w:hint="eastAsia"/>
            <w:noProof/>
            <w:sz w:val="28"/>
            <w:szCs w:val="28"/>
          </w:rPr>
          <w:t>（二）、房地产估价机构：湖南友朋房地产评估咨询有限公司</w:t>
        </w:r>
        <w:r w:rsidRPr="0089754E">
          <w:rPr>
            <w:noProof/>
            <w:webHidden/>
            <w:sz w:val="28"/>
            <w:szCs w:val="28"/>
          </w:rPr>
          <w:tab/>
        </w:r>
        <w:r w:rsidRPr="0089754E">
          <w:rPr>
            <w:noProof/>
            <w:webHidden/>
            <w:sz w:val="28"/>
            <w:szCs w:val="28"/>
          </w:rPr>
          <w:fldChar w:fldCharType="begin"/>
        </w:r>
        <w:r w:rsidRPr="0089754E">
          <w:rPr>
            <w:noProof/>
            <w:webHidden/>
            <w:sz w:val="28"/>
            <w:szCs w:val="28"/>
          </w:rPr>
          <w:instrText xml:space="preserve"> PAGEREF _Toc28330547 \h </w:instrText>
        </w:r>
        <w:r w:rsidRPr="0089754E">
          <w:rPr>
            <w:noProof/>
            <w:webHidden/>
            <w:sz w:val="28"/>
            <w:szCs w:val="28"/>
          </w:rPr>
        </w:r>
        <w:r w:rsidRPr="0089754E">
          <w:rPr>
            <w:noProof/>
            <w:webHidden/>
            <w:sz w:val="28"/>
            <w:szCs w:val="28"/>
          </w:rPr>
          <w:fldChar w:fldCharType="separate"/>
        </w:r>
        <w:r w:rsidR="00350E59">
          <w:rPr>
            <w:noProof/>
            <w:webHidden/>
            <w:sz w:val="28"/>
            <w:szCs w:val="28"/>
          </w:rPr>
          <w:t>10</w:t>
        </w:r>
        <w:r w:rsidRPr="0089754E">
          <w:rPr>
            <w:noProof/>
            <w:webHidden/>
            <w:sz w:val="28"/>
            <w:szCs w:val="28"/>
          </w:rPr>
          <w:fldChar w:fldCharType="end"/>
        </w:r>
      </w:hyperlink>
    </w:p>
    <w:p w:rsidR="0089754E" w:rsidRPr="0089754E" w:rsidRDefault="0089754E">
      <w:pPr>
        <w:pStyle w:val="21"/>
        <w:tabs>
          <w:tab w:val="right" w:leader="dot" w:pos="8296"/>
        </w:tabs>
        <w:rPr>
          <w:rFonts w:asciiTheme="minorHAnsi" w:eastAsiaTheme="minorEastAsia" w:hAnsiTheme="minorHAnsi" w:cstheme="minorBidi"/>
          <w:noProof/>
          <w:sz w:val="28"/>
          <w:szCs w:val="28"/>
        </w:rPr>
      </w:pPr>
      <w:hyperlink w:anchor="_Toc28330548" w:history="1">
        <w:r w:rsidRPr="0089754E">
          <w:rPr>
            <w:rStyle w:val="af2"/>
            <w:rFonts w:eastAsia="仿宋" w:hAnsi="仿宋" w:hint="eastAsia"/>
            <w:noProof/>
            <w:sz w:val="28"/>
            <w:szCs w:val="28"/>
          </w:rPr>
          <w:t>（三）、估价目的：</w:t>
        </w:r>
        <w:r w:rsidRPr="0089754E">
          <w:rPr>
            <w:noProof/>
            <w:webHidden/>
            <w:sz w:val="28"/>
            <w:szCs w:val="28"/>
          </w:rPr>
          <w:tab/>
        </w:r>
        <w:r w:rsidRPr="0089754E">
          <w:rPr>
            <w:noProof/>
            <w:webHidden/>
            <w:sz w:val="28"/>
            <w:szCs w:val="28"/>
          </w:rPr>
          <w:fldChar w:fldCharType="begin"/>
        </w:r>
        <w:r w:rsidRPr="0089754E">
          <w:rPr>
            <w:noProof/>
            <w:webHidden/>
            <w:sz w:val="28"/>
            <w:szCs w:val="28"/>
          </w:rPr>
          <w:instrText xml:space="preserve"> PAGEREF _Toc28330548 \h </w:instrText>
        </w:r>
        <w:r w:rsidRPr="0089754E">
          <w:rPr>
            <w:noProof/>
            <w:webHidden/>
            <w:sz w:val="28"/>
            <w:szCs w:val="28"/>
          </w:rPr>
        </w:r>
        <w:r w:rsidRPr="0089754E">
          <w:rPr>
            <w:noProof/>
            <w:webHidden/>
            <w:sz w:val="28"/>
            <w:szCs w:val="28"/>
          </w:rPr>
          <w:fldChar w:fldCharType="separate"/>
        </w:r>
        <w:r w:rsidR="00350E59">
          <w:rPr>
            <w:noProof/>
            <w:webHidden/>
            <w:sz w:val="28"/>
            <w:szCs w:val="28"/>
          </w:rPr>
          <w:t>10</w:t>
        </w:r>
        <w:r w:rsidRPr="0089754E">
          <w:rPr>
            <w:noProof/>
            <w:webHidden/>
            <w:sz w:val="28"/>
            <w:szCs w:val="28"/>
          </w:rPr>
          <w:fldChar w:fldCharType="end"/>
        </w:r>
      </w:hyperlink>
    </w:p>
    <w:p w:rsidR="0089754E" w:rsidRPr="0089754E" w:rsidRDefault="0089754E">
      <w:pPr>
        <w:pStyle w:val="21"/>
        <w:tabs>
          <w:tab w:val="right" w:leader="dot" w:pos="8296"/>
        </w:tabs>
        <w:rPr>
          <w:rFonts w:asciiTheme="minorHAnsi" w:eastAsiaTheme="minorEastAsia" w:hAnsiTheme="minorHAnsi" w:cstheme="minorBidi"/>
          <w:noProof/>
          <w:sz w:val="28"/>
          <w:szCs w:val="28"/>
        </w:rPr>
      </w:pPr>
      <w:hyperlink w:anchor="_Toc28330549" w:history="1">
        <w:r w:rsidRPr="0089754E">
          <w:rPr>
            <w:rStyle w:val="af2"/>
            <w:rFonts w:eastAsia="仿宋" w:hAnsi="仿宋" w:hint="eastAsia"/>
            <w:noProof/>
            <w:sz w:val="28"/>
            <w:szCs w:val="28"/>
          </w:rPr>
          <w:t>（四）、估价对象：</w:t>
        </w:r>
        <w:r w:rsidRPr="0089754E">
          <w:rPr>
            <w:noProof/>
            <w:webHidden/>
            <w:sz w:val="28"/>
            <w:szCs w:val="28"/>
          </w:rPr>
          <w:tab/>
        </w:r>
        <w:r w:rsidRPr="0089754E">
          <w:rPr>
            <w:noProof/>
            <w:webHidden/>
            <w:sz w:val="28"/>
            <w:szCs w:val="28"/>
          </w:rPr>
          <w:fldChar w:fldCharType="begin"/>
        </w:r>
        <w:r w:rsidRPr="0089754E">
          <w:rPr>
            <w:noProof/>
            <w:webHidden/>
            <w:sz w:val="28"/>
            <w:szCs w:val="28"/>
          </w:rPr>
          <w:instrText xml:space="preserve"> PAGEREF _Toc28330549 \h </w:instrText>
        </w:r>
        <w:r w:rsidRPr="0089754E">
          <w:rPr>
            <w:noProof/>
            <w:webHidden/>
            <w:sz w:val="28"/>
            <w:szCs w:val="28"/>
          </w:rPr>
        </w:r>
        <w:r w:rsidRPr="0089754E">
          <w:rPr>
            <w:noProof/>
            <w:webHidden/>
            <w:sz w:val="28"/>
            <w:szCs w:val="28"/>
          </w:rPr>
          <w:fldChar w:fldCharType="separate"/>
        </w:r>
        <w:r w:rsidR="00350E59">
          <w:rPr>
            <w:noProof/>
            <w:webHidden/>
            <w:sz w:val="28"/>
            <w:szCs w:val="28"/>
          </w:rPr>
          <w:t>10</w:t>
        </w:r>
        <w:r w:rsidRPr="0089754E">
          <w:rPr>
            <w:noProof/>
            <w:webHidden/>
            <w:sz w:val="28"/>
            <w:szCs w:val="28"/>
          </w:rPr>
          <w:fldChar w:fldCharType="end"/>
        </w:r>
      </w:hyperlink>
    </w:p>
    <w:p w:rsidR="0089754E" w:rsidRPr="0089754E" w:rsidRDefault="0089754E">
      <w:pPr>
        <w:pStyle w:val="21"/>
        <w:tabs>
          <w:tab w:val="right" w:leader="dot" w:pos="8296"/>
        </w:tabs>
        <w:rPr>
          <w:rFonts w:asciiTheme="minorHAnsi" w:eastAsiaTheme="minorEastAsia" w:hAnsiTheme="minorHAnsi" w:cstheme="minorBidi"/>
          <w:noProof/>
          <w:sz w:val="28"/>
          <w:szCs w:val="28"/>
        </w:rPr>
      </w:pPr>
      <w:hyperlink w:anchor="_Toc28330550" w:history="1">
        <w:r w:rsidRPr="0089754E">
          <w:rPr>
            <w:rStyle w:val="af2"/>
            <w:rFonts w:eastAsia="仿宋" w:hAnsi="仿宋" w:hint="eastAsia"/>
            <w:noProof/>
            <w:sz w:val="28"/>
            <w:szCs w:val="28"/>
          </w:rPr>
          <w:t>（五）、价值时点：</w:t>
        </w:r>
        <w:r w:rsidRPr="0089754E">
          <w:rPr>
            <w:noProof/>
            <w:webHidden/>
            <w:sz w:val="28"/>
            <w:szCs w:val="28"/>
          </w:rPr>
          <w:tab/>
        </w:r>
        <w:r w:rsidRPr="0089754E">
          <w:rPr>
            <w:noProof/>
            <w:webHidden/>
            <w:sz w:val="28"/>
            <w:szCs w:val="28"/>
          </w:rPr>
          <w:fldChar w:fldCharType="begin"/>
        </w:r>
        <w:r w:rsidRPr="0089754E">
          <w:rPr>
            <w:noProof/>
            <w:webHidden/>
            <w:sz w:val="28"/>
            <w:szCs w:val="28"/>
          </w:rPr>
          <w:instrText xml:space="preserve"> PAGEREF _Toc28330550 \h </w:instrText>
        </w:r>
        <w:r w:rsidRPr="0089754E">
          <w:rPr>
            <w:noProof/>
            <w:webHidden/>
            <w:sz w:val="28"/>
            <w:szCs w:val="28"/>
          </w:rPr>
        </w:r>
        <w:r w:rsidRPr="0089754E">
          <w:rPr>
            <w:noProof/>
            <w:webHidden/>
            <w:sz w:val="28"/>
            <w:szCs w:val="28"/>
          </w:rPr>
          <w:fldChar w:fldCharType="separate"/>
        </w:r>
        <w:r w:rsidR="00350E59">
          <w:rPr>
            <w:noProof/>
            <w:webHidden/>
            <w:sz w:val="28"/>
            <w:szCs w:val="28"/>
          </w:rPr>
          <w:t>13</w:t>
        </w:r>
        <w:r w:rsidRPr="0089754E">
          <w:rPr>
            <w:noProof/>
            <w:webHidden/>
            <w:sz w:val="28"/>
            <w:szCs w:val="28"/>
          </w:rPr>
          <w:fldChar w:fldCharType="end"/>
        </w:r>
      </w:hyperlink>
    </w:p>
    <w:p w:rsidR="0089754E" w:rsidRPr="0089754E" w:rsidRDefault="0089754E">
      <w:pPr>
        <w:pStyle w:val="21"/>
        <w:tabs>
          <w:tab w:val="right" w:leader="dot" w:pos="8296"/>
        </w:tabs>
        <w:rPr>
          <w:rFonts w:asciiTheme="minorHAnsi" w:eastAsiaTheme="minorEastAsia" w:hAnsiTheme="minorHAnsi" w:cstheme="minorBidi"/>
          <w:noProof/>
          <w:sz w:val="28"/>
          <w:szCs w:val="28"/>
        </w:rPr>
      </w:pPr>
      <w:hyperlink w:anchor="_Toc28330551" w:history="1">
        <w:r w:rsidRPr="0089754E">
          <w:rPr>
            <w:rStyle w:val="af2"/>
            <w:rFonts w:eastAsia="仿宋" w:hAnsi="仿宋" w:hint="eastAsia"/>
            <w:noProof/>
            <w:sz w:val="28"/>
            <w:szCs w:val="28"/>
          </w:rPr>
          <w:t>（六）、价值类型：</w:t>
        </w:r>
        <w:r w:rsidRPr="0089754E">
          <w:rPr>
            <w:noProof/>
            <w:webHidden/>
            <w:sz w:val="28"/>
            <w:szCs w:val="28"/>
          </w:rPr>
          <w:tab/>
        </w:r>
        <w:r w:rsidRPr="0089754E">
          <w:rPr>
            <w:noProof/>
            <w:webHidden/>
            <w:sz w:val="28"/>
            <w:szCs w:val="28"/>
          </w:rPr>
          <w:fldChar w:fldCharType="begin"/>
        </w:r>
        <w:r w:rsidRPr="0089754E">
          <w:rPr>
            <w:noProof/>
            <w:webHidden/>
            <w:sz w:val="28"/>
            <w:szCs w:val="28"/>
          </w:rPr>
          <w:instrText xml:space="preserve"> PAGEREF _Toc28330551 \h </w:instrText>
        </w:r>
        <w:r w:rsidRPr="0089754E">
          <w:rPr>
            <w:noProof/>
            <w:webHidden/>
            <w:sz w:val="28"/>
            <w:szCs w:val="28"/>
          </w:rPr>
        </w:r>
        <w:r w:rsidRPr="0089754E">
          <w:rPr>
            <w:noProof/>
            <w:webHidden/>
            <w:sz w:val="28"/>
            <w:szCs w:val="28"/>
          </w:rPr>
          <w:fldChar w:fldCharType="separate"/>
        </w:r>
        <w:r w:rsidR="00350E59">
          <w:rPr>
            <w:noProof/>
            <w:webHidden/>
            <w:sz w:val="28"/>
            <w:szCs w:val="28"/>
          </w:rPr>
          <w:t>13</w:t>
        </w:r>
        <w:r w:rsidRPr="0089754E">
          <w:rPr>
            <w:noProof/>
            <w:webHidden/>
            <w:sz w:val="28"/>
            <w:szCs w:val="28"/>
          </w:rPr>
          <w:fldChar w:fldCharType="end"/>
        </w:r>
      </w:hyperlink>
    </w:p>
    <w:p w:rsidR="0089754E" w:rsidRPr="0089754E" w:rsidRDefault="0089754E">
      <w:pPr>
        <w:pStyle w:val="21"/>
        <w:tabs>
          <w:tab w:val="right" w:leader="dot" w:pos="8296"/>
        </w:tabs>
        <w:rPr>
          <w:rFonts w:asciiTheme="minorHAnsi" w:eastAsiaTheme="minorEastAsia" w:hAnsiTheme="minorHAnsi" w:cstheme="minorBidi"/>
          <w:noProof/>
          <w:sz w:val="28"/>
          <w:szCs w:val="28"/>
        </w:rPr>
      </w:pPr>
      <w:hyperlink w:anchor="_Toc28330552" w:history="1">
        <w:r w:rsidRPr="0089754E">
          <w:rPr>
            <w:rStyle w:val="af2"/>
            <w:rFonts w:eastAsia="仿宋" w:hAnsi="仿宋" w:hint="eastAsia"/>
            <w:noProof/>
            <w:sz w:val="28"/>
            <w:szCs w:val="28"/>
          </w:rPr>
          <w:t>（七）、估价原则：</w:t>
        </w:r>
        <w:r w:rsidRPr="0089754E">
          <w:rPr>
            <w:noProof/>
            <w:webHidden/>
            <w:sz w:val="28"/>
            <w:szCs w:val="28"/>
          </w:rPr>
          <w:tab/>
        </w:r>
        <w:r w:rsidRPr="0089754E">
          <w:rPr>
            <w:noProof/>
            <w:webHidden/>
            <w:sz w:val="28"/>
            <w:szCs w:val="28"/>
          </w:rPr>
          <w:fldChar w:fldCharType="begin"/>
        </w:r>
        <w:r w:rsidRPr="0089754E">
          <w:rPr>
            <w:noProof/>
            <w:webHidden/>
            <w:sz w:val="28"/>
            <w:szCs w:val="28"/>
          </w:rPr>
          <w:instrText xml:space="preserve"> PAGEREF _Toc28330552 \h </w:instrText>
        </w:r>
        <w:r w:rsidRPr="0089754E">
          <w:rPr>
            <w:noProof/>
            <w:webHidden/>
            <w:sz w:val="28"/>
            <w:szCs w:val="28"/>
          </w:rPr>
        </w:r>
        <w:r w:rsidRPr="0089754E">
          <w:rPr>
            <w:noProof/>
            <w:webHidden/>
            <w:sz w:val="28"/>
            <w:szCs w:val="28"/>
          </w:rPr>
          <w:fldChar w:fldCharType="separate"/>
        </w:r>
        <w:r w:rsidR="00350E59">
          <w:rPr>
            <w:noProof/>
            <w:webHidden/>
            <w:sz w:val="28"/>
            <w:szCs w:val="28"/>
          </w:rPr>
          <w:t>14</w:t>
        </w:r>
        <w:r w:rsidRPr="0089754E">
          <w:rPr>
            <w:noProof/>
            <w:webHidden/>
            <w:sz w:val="28"/>
            <w:szCs w:val="28"/>
          </w:rPr>
          <w:fldChar w:fldCharType="end"/>
        </w:r>
      </w:hyperlink>
    </w:p>
    <w:p w:rsidR="0089754E" w:rsidRPr="0089754E" w:rsidRDefault="0089754E">
      <w:pPr>
        <w:pStyle w:val="21"/>
        <w:tabs>
          <w:tab w:val="right" w:leader="dot" w:pos="8296"/>
        </w:tabs>
        <w:rPr>
          <w:rFonts w:asciiTheme="minorHAnsi" w:eastAsiaTheme="minorEastAsia" w:hAnsiTheme="minorHAnsi" w:cstheme="minorBidi"/>
          <w:noProof/>
          <w:sz w:val="28"/>
          <w:szCs w:val="28"/>
        </w:rPr>
      </w:pPr>
      <w:hyperlink w:anchor="_Toc28330553" w:history="1">
        <w:r w:rsidRPr="0089754E">
          <w:rPr>
            <w:rStyle w:val="af2"/>
            <w:rFonts w:eastAsia="仿宋" w:hAnsi="仿宋" w:hint="eastAsia"/>
            <w:noProof/>
            <w:sz w:val="28"/>
            <w:szCs w:val="28"/>
          </w:rPr>
          <w:t>（八）、估价依据：</w:t>
        </w:r>
        <w:r w:rsidRPr="0089754E">
          <w:rPr>
            <w:noProof/>
            <w:webHidden/>
            <w:sz w:val="28"/>
            <w:szCs w:val="28"/>
          </w:rPr>
          <w:tab/>
        </w:r>
        <w:r w:rsidRPr="0089754E">
          <w:rPr>
            <w:noProof/>
            <w:webHidden/>
            <w:sz w:val="28"/>
            <w:szCs w:val="28"/>
          </w:rPr>
          <w:fldChar w:fldCharType="begin"/>
        </w:r>
        <w:r w:rsidRPr="0089754E">
          <w:rPr>
            <w:noProof/>
            <w:webHidden/>
            <w:sz w:val="28"/>
            <w:szCs w:val="28"/>
          </w:rPr>
          <w:instrText xml:space="preserve"> PAGEREF _Toc28330553 \h </w:instrText>
        </w:r>
        <w:r w:rsidRPr="0089754E">
          <w:rPr>
            <w:noProof/>
            <w:webHidden/>
            <w:sz w:val="28"/>
            <w:szCs w:val="28"/>
          </w:rPr>
        </w:r>
        <w:r w:rsidRPr="0089754E">
          <w:rPr>
            <w:noProof/>
            <w:webHidden/>
            <w:sz w:val="28"/>
            <w:szCs w:val="28"/>
          </w:rPr>
          <w:fldChar w:fldCharType="separate"/>
        </w:r>
        <w:r w:rsidR="00350E59">
          <w:rPr>
            <w:noProof/>
            <w:webHidden/>
            <w:sz w:val="28"/>
            <w:szCs w:val="28"/>
          </w:rPr>
          <w:t>14</w:t>
        </w:r>
        <w:r w:rsidRPr="0089754E">
          <w:rPr>
            <w:noProof/>
            <w:webHidden/>
            <w:sz w:val="28"/>
            <w:szCs w:val="28"/>
          </w:rPr>
          <w:fldChar w:fldCharType="end"/>
        </w:r>
      </w:hyperlink>
    </w:p>
    <w:p w:rsidR="0089754E" w:rsidRPr="0089754E" w:rsidRDefault="0089754E">
      <w:pPr>
        <w:pStyle w:val="21"/>
        <w:tabs>
          <w:tab w:val="right" w:leader="dot" w:pos="8296"/>
        </w:tabs>
        <w:rPr>
          <w:rFonts w:asciiTheme="minorHAnsi" w:eastAsiaTheme="minorEastAsia" w:hAnsiTheme="minorHAnsi" w:cstheme="minorBidi"/>
          <w:noProof/>
          <w:sz w:val="28"/>
          <w:szCs w:val="28"/>
        </w:rPr>
      </w:pPr>
      <w:hyperlink w:anchor="_Toc28330554" w:history="1">
        <w:r w:rsidRPr="0089754E">
          <w:rPr>
            <w:rStyle w:val="af2"/>
            <w:rFonts w:eastAsia="仿宋" w:hAnsi="仿宋" w:hint="eastAsia"/>
            <w:noProof/>
            <w:sz w:val="28"/>
            <w:szCs w:val="28"/>
          </w:rPr>
          <w:t>（九）、估价方法：</w:t>
        </w:r>
        <w:r w:rsidRPr="0089754E">
          <w:rPr>
            <w:noProof/>
            <w:webHidden/>
            <w:sz w:val="28"/>
            <w:szCs w:val="28"/>
          </w:rPr>
          <w:tab/>
        </w:r>
        <w:r w:rsidRPr="0089754E">
          <w:rPr>
            <w:noProof/>
            <w:webHidden/>
            <w:sz w:val="28"/>
            <w:szCs w:val="28"/>
          </w:rPr>
          <w:fldChar w:fldCharType="begin"/>
        </w:r>
        <w:r w:rsidRPr="0089754E">
          <w:rPr>
            <w:noProof/>
            <w:webHidden/>
            <w:sz w:val="28"/>
            <w:szCs w:val="28"/>
          </w:rPr>
          <w:instrText xml:space="preserve"> PAGEREF _Toc28330554 \h </w:instrText>
        </w:r>
        <w:r w:rsidRPr="0089754E">
          <w:rPr>
            <w:noProof/>
            <w:webHidden/>
            <w:sz w:val="28"/>
            <w:szCs w:val="28"/>
          </w:rPr>
        </w:r>
        <w:r w:rsidRPr="0089754E">
          <w:rPr>
            <w:noProof/>
            <w:webHidden/>
            <w:sz w:val="28"/>
            <w:szCs w:val="28"/>
          </w:rPr>
          <w:fldChar w:fldCharType="separate"/>
        </w:r>
        <w:r w:rsidR="00350E59">
          <w:rPr>
            <w:noProof/>
            <w:webHidden/>
            <w:sz w:val="28"/>
            <w:szCs w:val="28"/>
          </w:rPr>
          <w:t>15</w:t>
        </w:r>
        <w:r w:rsidRPr="0089754E">
          <w:rPr>
            <w:noProof/>
            <w:webHidden/>
            <w:sz w:val="28"/>
            <w:szCs w:val="28"/>
          </w:rPr>
          <w:fldChar w:fldCharType="end"/>
        </w:r>
      </w:hyperlink>
    </w:p>
    <w:p w:rsidR="0089754E" w:rsidRPr="0089754E" w:rsidRDefault="0089754E">
      <w:pPr>
        <w:pStyle w:val="21"/>
        <w:tabs>
          <w:tab w:val="right" w:leader="dot" w:pos="8296"/>
        </w:tabs>
        <w:rPr>
          <w:rFonts w:asciiTheme="minorHAnsi" w:eastAsiaTheme="minorEastAsia" w:hAnsiTheme="minorHAnsi" w:cstheme="minorBidi"/>
          <w:noProof/>
          <w:sz w:val="28"/>
          <w:szCs w:val="28"/>
        </w:rPr>
      </w:pPr>
      <w:hyperlink w:anchor="_Toc28330555" w:history="1">
        <w:r w:rsidRPr="0089754E">
          <w:rPr>
            <w:rStyle w:val="af2"/>
            <w:rFonts w:eastAsia="仿宋" w:hAnsi="仿宋" w:hint="eastAsia"/>
            <w:noProof/>
            <w:sz w:val="28"/>
            <w:szCs w:val="28"/>
          </w:rPr>
          <w:t>（十）、估价结果：</w:t>
        </w:r>
        <w:r w:rsidRPr="0089754E">
          <w:rPr>
            <w:noProof/>
            <w:webHidden/>
            <w:sz w:val="28"/>
            <w:szCs w:val="28"/>
          </w:rPr>
          <w:tab/>
        </w:r>
        <w:r w:rsidRPr="0089754E">
          <w:rPr>
            <w:noProof/>
            <w:webHidden/>
            <w:sz w:val="28"/>
            <w:szCs w:val="28"/>
          </w:rPr>
          <w:fldChar w:fldCharType="begin"/>
        </w:r>
        <w:r w:rsidRPr="0089754E">
          <w:rPr>
            <w:noProof/>
            <w:webHidden/>
            <w:sz w:val="28"/>
            <w:szCs w:val="28"/>
          </w:rPr>
          <w:instrText xml:space="preserve"> PAGEREF _Toc28330555 \h </w:instrText>
        </w:r>
        <w:r w:rsidRPr="0089754E">
          <w:rPr>
            <w:noProof/>
            <w:webHidden/>
            <w:sz w:val="28"/>
            <w:szCs w:val="28"/>
          </w:rPr>
        </w:r>
        <w:r w:rsidRPr="0089754E">
          <w:rPr>
            <w:noProof/>
            <w:webHidden/>
            <w:sz w:val="28"/>
            <w:szCs w:val="28"/>
          </w:rPr>
          <w:fldChar w:fldCharType="separate"/>
        </w:r>
        <w:r w:rsidR="00350E59">
          <w:rPr>
            <w:noProof/>
            <w:webHidden/>
            <w:sz w:val="28"/>
            <w:szCs w:val="28"/>
          </w:rPr>
          <w:t>18</w:t>
        </w:r>
        <w:r w:rsidRPr="0089754E">
          <w:rPr>
            <w:noProof/>
            <w:webHidden/>
            <w:sz w:val="28"/>
            <w:szCs w:val="28"/>
          </w:rPr>
          <w:fldChar w:fldCharType="end"/>
        </w:r>
      </w:hyperlink>
    </w:p>
    <w:p w:rsidR="0089754E" w:rsidRPr="0089754E" w:rsidRDefault="0089754E">
      <w:pPr>
        <w:pStyle w:val="21"/>
        <w:tabs>
          <w:tab w:val="right" w:leader="dot" w:pos="8296"/>
        </w:tabs>
        <w:rPr>
          <w:rFonts w:asciiTheme="minorHAnsi" w:eastAsiaTheme="minorEastAsia" w:hAnsiTheme="minorHAnsi" w:cstheme="minorBidi"/>
          <w:noProof/>
          <w:sz w:val="28"/>
          <w:szCs w:val="28"/>
        </w:rPr>
      </w:pPr>
      <w:hyperlink w:anchor="_Toc28330556" w:history="1">
        <w:r w:rsidRPr="0089754E">
          <w:rPr>
            <w:rStyle w:val="af2"/>
            <w:rFonts w:eastAsia="仿宋" w:hAnsi="仿宋" w:hint="eastAsia"/>
            <w:noProof/>
            <w:sz w:val="28"/>
            <w:szCs w:val="28"/>
          </w:rPr>
          <w:t>（十一）、估价人员：</w:t>
        </w:r>
        <w:r w:rsidRPr="0089754E">
          <w:rPr>
            <w:noProof/>
            <w:webHidden/>
            <w:sz w:val="28"/>
            <w:szCs w:val="28"/>
          </w:rPr>
          <w:tab/>
        </w:r>
        <w:r w:rsidRPr="0089754E">
          <w:rPr>
            <w:noProof/>
            <w:webHidden/>
            <w:sz w:val="28"/>
            <w:szCs w:val="28"/>
          </w:rPr>
          <w:fldChar w:fldCharType="begin"/>
        </w:r>
        <w:r w:rsidRPr="0089754E">
          <w:rPr>
            <w:noProof/>
            <w:webHidden/>
            <w:sz w:val="28"/>
            <w:szCs w:val="28"/>
          </w:rPr>
          <w:instrText xml:space="preserve"> PAGEREF _Toc28330556 \h </w:instrText>
        </w:r>
        <w:r w:rsidRPr="0089754E">
          <w:rPr>
            <w:noProof/>
            <w:webHidden/>
            <w:sz w:val="28"/>
            <w:szCs w:val="28"/>
          </w:rPr>
        </w:r>
        <w:r w:rsidRPr="0089754E">
          <w:rPr>
            <w:noProof/>
            <w:webHidden/>
            <w:sz w:val="28"/>
            <w:szCs w:val="28"/>
          </w:rPr>
          <w:fldChar w:fldCharType="separate"/>
        </w:r>
        <w:r w:rsidR="00350E59">
          <w:rPr>
            <w:noProof/>
            <w:webHidden/>
            <w:sz w:val="28"/>
            <w:szCs w:val="28"/>
          </w:rPr>
          <w:t>19</w:t>
        </w:r>
        <w:r w:rsidRPr="0089754E">
          <w:rPr>
            <w:noProof/>
            <w:webHidden/>
            <w:sz w:val="28"/>
            <w:szCs w:val="28"/>
          </w:rPr>
          <w:fldChar w:fldCharType="end"/>
        </w:r>
      </w:hyperlink>
    </w:p>
    <w:p w:rsidR="0089754E" w:rsidRPr="0089754E" w:rsidRDefault="0089754E">
      <w:pPr>
        <w:pStyle w:val="21"/>
        <w:tabs>
          <w:tab w:val="right" w:leader="dot" w:pos="8296"/>
        </w:tabs>
        <w:rPr>
          <w:rFonts w:asciiTheme="minorHAnsi" w:eastAsiaTheme="minorEastAsia" w:hAnsiTheme="minorHAnsi" w:cstheme="minorBidi"/>
          <w:noProof/>
          <w:sz w:val="28"/>
          <w:szCs w:val="28"/>
        </w:rPr>
      </w:pPr>
      <w:hyperlink w:anchor="_Toc28330557" w:history="1">
        <w:r w:rsidRPr="0089754E">
          <w:rPr>
            <w:rStyle w:val="af2"/>
            <w:rFonts w:eastAsia="仿宋" w:hAnsi="仿宋" w:hint="eastAsia"/>
            <w:noProof/>
            <w:sz w:val="28"/>
            <w:szCs w:val="28"/>
          </w:rPr>
          <w:t>（十二）、实地查勘期：</w:t>
        </w:r>
        <w:r w:rsidRPr="0089754E">
          <w:rPr>
            <w:noProof/>
            <w:webHidden/>
            <w:sz w:val="28"/>
            <w:szCs w:val="28"/>
          </w:rPr>
          <w:tab/>
        </w:r>
        <w:r w:rsidRPr="0089754E">
          <w:rPr>
            <w:noProof/>
            <w:webHidden/>
            <w:sz w:val="28"/>
            <w:szCs w:val="28"/>
          </w:rPr>
          <w:fldChar w:fldCharType="begin"/>
        </w:r>
        <w:r w:rsidRPr="0089754E">
          <w:rPr>
            <w:noProof/>
            <w:webHidden/>
            <w:sz w:val="28"/>
            <w:szCs w:val="28"/>
          </w:rPr>
          <w:instrText xml:space="preserve"> PAGEREF _Toc28330557 \h </w:instrText>
        </w:r>
        <w:r w:rsidRPr="0089754E">
          <w:rPr>
            <w:noProof/>
            <w:webHidden/>
            <w:sz w:val="28"/>
            <w:szCs w:val="28"/>
          </w:rPr>
        </w:r>
        <w:r w:rsidRPr="0089754E">
          <w:rPr>
            <w:noProof/>
            <w:webHidden/>
            <w:sz w:val="28"/>
            <w:szCs w:val="28"/>
          </w:rPr>
          <w:fldChar w:fldCharType="separate"/>
        </w:r>
        <w:r w:rsidR="00350E59">
          <w:rPr>
            <w:noProof/>
            <w:webHidden/>
            <w:sz w:val="28"/>
            <w:szCs w:val="28"/>
          </w:rPr>
          <w:t>19</w:t>
        </w:r>
        <w:r w:rsidRPr="0089754E">
          <w:rPr>
            <w:noProof/>
            <w:webHidden/>
            <w:sz w:val="28"/>
            <w:szCs w:val="28"/>
          </w:rPr>
          <w:fldChar w:fldCharType="end"/>
        </w:r>
      </w:hyperlink>
    </w:p>
    <w:p w:rsidR="0089754E" w:rsidRPr="0089754E" w:rsidRDefault="0089754E">
      <w:pPr>
        <w:pStyle w:val="21"/>
        <w:tabs>
          <w:tab w:val="right" w:leader="dot" w:pos="8296"/>
        </w:tabs>
        <w:rPr>
          <w:rFonts w:asciiTheme="minorHAnsi" w:eastAsiaTheme="minorEastAsia" w:hAnsiTheme="minorHAnsi" w:cstheme="minorBidi"/>
          <w:noProof/>
          <w:sz w:val="28"/>
          <w:szCs w:val="28"/>
        </w:rPr>
      </w:pPr>
      <w:hyperlink w:anchor="_Toc28330558" w:history="1">
        <w:r w:rsidRPr="0089754E">
          <w:rPr>
            <w:rStyle w:val="af2"/>
            <w:rFonts w:eastAsia="仿宋" w:hAnsi="仿宋" w:hint="eastAsia"/>
            <w:noProof/>
            <w:sz w:val="28"/>
            <w:szCs w:val="28"/>
          </w:rPr>
          <w:t>（十三）、估价作业期：</w:t>
        </w:r>
        <w:r w:rsidRPr="0089754E">
          <w:rPr>
            <w:noProof/>
            <w:webHidden/>
            <w:sz w:val="28"/>
            <w:szCs w:val="28"/>
          </w:rPr>
          <w:tab/>
        </w:r>
        <w:r w:rsidRPr="0089754E">
          <w:rPr>
            <w:noProof/>
            <w:webHidden/>
            <w:sz w:val="28"/>
            <w:szCs w:val="28"/>
          </w:rPr>
          <w:fldChar w:fldCharType="begin"/>
        </w:r>
        <w:r w:rsidRPr="0089754E">
          <w:rPr>
            <w:noProof/>
            <w:webHidden/>
            <w:sz w:val="28"/>
            <w:szCs w:val="28"/>
          </w:rPr>
          <w:instrText xml:space="preserve"> PAGEREF _Toc28330558 \h </w:instrText>
        </w:r>
        <w:r w:rsidRPr="0089754E">
          <w:rPr>
            <w:noProof/>
            <w:webHidden/>
            <w:sz w:val="28"/>
            <w:szCs w:val="28"/>
          </w:rPr>
        </w:r>
        <w:r w:rsidRPr="0089754E">
          <w:rPr>
            <w:noProof/>
            <w:webHidden/>
            <w:sz w:val="28"/>
            <w:szCs w:val="28"/>
          </w:rPr>
          <w:fldChar w:fldCharType="separate"/>
        </w:r>
        <w:r w:rsidR="00350E59">
          <w:rPr>
            <w:noProof/>
            <w:webHidden/>
            <w:sz w:val="28"/>
            <w:szCs w:val="28"/>
          </w:rPr>
          <w:t>19</w:t>
        </w:r>
        <w:r w:rsidRPr="0089754E">
          <w:rPr>
            <w:noProof/>
            <w:webHidden/>
            <w:sz w:val="28"/>
            <w:szCs w:val="28"/>
          </w:rPr>
          <w:fldChar w:fldCharType="end"/>
        </w:r>
      </w:hyperlink>
    </w:p>
    <w:p w:rsidR="0089754E" w:rsidRPr="0089754E" w:rsidRDefault="0089754E">
      <w:pPr>
        <w:pStyle w:val="10"/>
        <w:rPr>
          <w:rFonts w:asciiTheme="minorHAnsi" w:eastAsiaTheme="minorEastAsia" w:hAnsiTheme="minorHAnsi" w:cstheme="minorBidi"/>
          <w:noProof/>
          <w:spacing w:val="0"/>
          <w:sz w:val="28"/>
          <w:szCs w:val="28"/>
        </w:rPr>
      </w:pPr>
      <w:hyperlink w:anchor="_Toc28330559" w:history="1">
        <w:r w:rsidRPr="0089754E">
          <w:rPr>
            <w:rStyle w:val="af2"/>
            <w:rFonts w:ascii="Times New Roman" w:eastAsia="仿宋" w:hAnsi="仿宋" w:hint="eastAsia"/>
            <w:b/>
            <w:noProof/>
            <w:sz w:val="28"/>
            <w:szCs w:val="28"/>
          </w:rPr>
          <w:t>附</w:t>
        </w:r>
        <w:r w:rsidRPr="0089754E">
          <w:rPr>
            <w:rStyle w:val="af2"/>
            <w:rFonts w:ascii="Times New Roman" w:eastAsia="仿宋"/>
            <w:b/>
            <w:noProof/>
            <w:sz w:val="28"/>
            <w:szCs w:val="28"/>
          </w:rPr>
          <w:t xml:space="preserve">  </w:t>
        </w:r>
        <w:r w:rsidRPr="0089754E">
          <w:rPr>
            <w:rStyle w:val="af2"/>
            <w:rFonts w:ascii="Times New Roman" w:eastAsia="仿宋" w:hAnsi="仿宋" w:hint="eastAsia"/>
            <w:b/>
            <w:noProof/>
            <w:sz w:val="28"/>
            <w:szCs w:val="28"/>
          </w:rPr>
          <w:t>件</w:t>
        </w:r>
        <w:r w:rsidRPr="0089754E">
          <w:rPr>
            <w:noProof/>
            <w:webHidden/>
            <w:sz w:val="28"/>
            <w:szCs w:val="28"/>
          </w:rPr>
          <w:tab/>
        </w:r>
        <w:r w:rsidRPr="0089754E">
          <w:rPr>
            <w:noProof/>
            <w:webHidden/>
            <w:sz w:val="28"/>
            <w:szCs w:val="28"/>
          </w:rPr>
          <w:fldChar w:fldCharType="begin"/>
        </w:r>
        <w:r w:rsidRPr="0089754E">
          <w:rPr>
            <w:noProof/>
            <w:webHidden/>
            <w:sz w:val="28"/>
            <w:szCs w:val="28"/>
          </w:rPr>
          <w:instrText xml:space="preserve"> PAGEREF _Toc28330559 \h </w:instrText>
        </w:r>
        <w:r w:rsidRPr="0089754E">
          <w:rPr>
            <w:noProof/>
            <w:webHidden/>
            <w:sz w:val="28"/>
            <w:szCs w:val="28"/>
          </w:rPr>
        </w:r>
        <w:r w:rsidRPr="0089754E">
          <w:rPr>
            <w:noProof/>
            <w:webHidden/>
            <w:sz w:val="28"/>
            <w:szCs w:val="28"/>
          </w:rPr>
          <w:fldChar w:fldCharType="separate"/>
        </w:r>
        <w:r w:rsidR="00350E59">
          <w:rPr>
            <w:noProof/>
            <w:webHidden/>
            <w:sz w:val="28"/>
            <w:szCs w:val="28"/>
          </w:rPr>
          <w:t>20</w:t>
        </w:r>
        <w:r w:rsidRPr="0089754E">
          <w:rPr>
            <w:noProof/>
            <w:webHidden/>
            <w:sz w:val="28"/>
            <w:szCs w:val="28"/>
          </w:rPr>
          <w:fldChar w:fldCharType="end"/>
        </w:r>
      </w:hyperlink>
    </w:p>
    <w:p w:rsidR="002E1012" w:rsidRDefault="005F4CFF">
      <w:pPr>
        <w:spacing w:line="600" w:lineRule="exact"/>
        <w:rPr>
          <w:rFonts w:eastAsia="仿宋" w:hint="eastAsia"/>
          <w:sz w:val="28"/>
          <w:szCs w:val="28"/>
        </w:rPr>
      </w:pPr>
      <w:r w:rsidRPr="0089754E">
        <w:rPr>
          <w:rFonts w:eastAsia="仿宋"/>
          <w:sz w:val="28"/>
          <w:szCs w:val="28"/>
        </w:rPr>
        <w:fldChar w:fldCharType="end"/>
      </w:r>
    </w:p>
    <w:p w:rsidR="0089754E" w:rsidRDefault="0089754E">
      <w:pPr>
        <w:spacing w:line="600" w:lineRule="exact"/>
        <w:rPr>
          <w:rFonts w:eastAsia="仿宋"/>
          <w:sz w:val="28"/>
          <w:szCs w:val="28"/>
        </w:rPr>
      </w:pPr>
    </w:p>
    <w:p w:rsidR="002E1012" w:rsidRDefault="000021CA">
      <w:pPr>
        <w:pStyle w:val="1"/>
        <w:spacing w:line="600" w:lineRule="exact"/>
        <w:ind w:firstLineChars="1000" w:firstLine="2811"/>
        <w:jc w:val="both"/>
        <w:rPr>
          <w:rFonts w:ascii="Times New Roman" w:eastAsia="仿宋"/>
          <w:b/>
          <w:bCs/>
          <w:szCs w:val="28"/>
        </w:rPr>
      </w:pPr>
      <w:bookmarkStart w:id="1" w:name="_Toc194197838"/>
      <w:bookmarkStart w:id="2" w:name="_Toc465774731"/>
      <w:bookmarkStart w:id="3" w:name="_Toc28330543"/>
      <w:r>
        <w:rPr>
          <w:rFonts w:ascii="Times New Roman" w:eastAsia="仿宋" w:hAnsi="仿宋"/>
          <w:b/>
          <w:bCs/>
          <w:szCs w:val="28"/>
        </w:rPr>
        <w:lastRenderedPageBreak/>
        <w:t>一、</w:t>
      </w:r>
      <w:bookmarkEnd w:id="1"/>
      <w:r>
        <w:rPr>
          <w:rFonts w:ascii="Times New Roman" w:eastAsia="仿宋" w:hAnsi="仿宋"/>
          <w:b/>
          <w:bCs/>
          <w:szCs w:val="28"/>
        </w:rPr>
        <w:t>注册房地产估价师声明</w:t>
      </w:r>
      <w:bookmarkEnd w:id="2"/>
      <w:bookmarkEnd w:id="3"/>
    </w:p>
    <w:p w:rsidR="002E1012" w:rsidRDefault="000021CA">
      <w:pPr>
        <w:spacing w:line="500" w:lineRule="exact"/>
        <w:rPr>
          <w:rFonts w:eastAsia="仿宋"/>
          <w:sz w:val="28"/>
          <w:szCs w:val="28"/>
        </w:rPr>
      </w:pPr>
      <w:r>
        <w:rPr>
          <w:rFonts w:eastAsia="仿宋" w:hAnsi="仿宋"/>
          <w:sz w:val="28"/>
          <w:szCs w:val="28"/>
        </w:rPr>
        <w:t>我们郑重声明：</w:t>
      </w:r>
    </w:p>
    <w:p w:rsidR="002E1012" w:rsidRDefault="000021CA">
      <w:pPr>
        <w:overflowPunct w:val="0"/>
        <w:spacing w:line="500" w:lineRule="exact"/>
        <w:rPr>
          <w:rFonts w:eastAsia="仿宋"/>
          <w:sz w:val="28"/>
          <w:szCs w:val="28"/>
        </w:rPr>
      </w:pPr>
      <w:r>
        <w:rPr>
          <w:rFonts w:eastAsia="仿宋"/>
          <w:sz w:val="28"/>
          <w:szCs w:val="28"/>
        </w:rPr>
        <w:t xml:space="preserve">    1</w:t>
      </w:r>
      <w:r>
        <w:rPr>
          <w:rFonts w:eastAsia="仿宋" w:hAnsi="仿宋"/>
          <w:sz w:val="28"/>
          <w:szCs w:val="28"/>
        </w:rPr>
        <w:t>、注册房地产估价师在本估价报告中对事实的说明是真实的和准确的，没有虚假记载、误导性陈述和重大遗漏。</w:t>
      </w:r>
    </w:p>
    <w:p w:rsidR="002E1012" w:rsidRDefault="000021CA">
      <w:pPr>
        <w:overflowPunct w:val="0"/>
        <w:spacing w:line="500" w:lineRule="exact"/>
        <w:rPr>
          <w:rFonts w:eastAsia="仿宋"/>
          <w:sz w:val="28"/>
          <w:szCs w:val="28"/>
        </w:rPr>
      </w:pPr>
      <w:r>
        <w:rPr>
          <w:rFonts w:eastAsia="仿宋"/>
          <w:sz w:val="28"/>
          <w:szCs w:val="28"/>
        </w:rPr>
        <w:t xml:space="preserve">    2</w:t>
      </w:r>
      <w:r>
        <w:rPr>
          <w:rFonts w:eastAsia="仿宋" w:hAnsi="仿宋"/>
          <w:sz w:val="28"/>
          <w:szCs w:val="28"/>
        </w:rPr>
        <w:t>、估价报告中的分析、意见和结论是注册房地产估价师独立、客观、公正的专业分析、意见和结论，但受到估价报告中已说明的估价假设和限制条件的限制。</w:t>
      </w:r>
    </w:p>
    <w:p w:rsidR="002E1012" w:rsidRDefault="000021CA">
      <w:pPr>
        <w:overflowPunct w:val="0"/>
        <w:spacing w:line="500" w:lineRule="exact"/>
        <w:rPr>
          <w:rFonts w:eastAsia="仿宋"/>
          <w:sz w:val="28"/>
          <w:szCs w:val="28"/>
        </w:rPr>
      </w:pPr>
      <w:r>
        <w:rPr>
          <w:rFonts w:eastAsia="仿宋"/>
          <w:sz w:val="28"/>
          <w:szCs w:val="28"/>
        </w:rPr>
        <w:t xml:space="preserve">    3</w:t>
      </w:r>
      <w:r>
        <w:rPr>
          <w:rFonts w:eastAsia="仿宋" w:hAnsi="仿宋"/>
          <w:sz w:val="28"/>
          <w:szCs w:val="28"/>
        </w:rPr>
        <w:t>、注册房地产估价师与估价报告中的估价对象没有现实或潜在的利益，与估价委托人及估价利害关系人没有利害关系。</w:t>
      </w:r>
    </w:p>
    <w:p w:rsidR="002E1012" w:rsidRDefault="000021CA">
      <w:pPr>
        <w:overflowPunct w:val="0"/>
        <w:spacing w:line="500" w:lineRule="exact"/>
        <w:ind w:firstLine="450"/>
        <w:rPr>
          <w:rFonts w:eastAsia="仿宋"/>
          <w:sz w:val="28"/>
          <w:szCs w:val="28"/>
        </w:rPr>
      </w:pPr>
      <w:r>
        <w:rPr>
          <w:rFonts w:eastAsia="仿宋"/>
          <w:sz w:val="28"/>
          <w:szCs w:val="28"/>
        </w:rPr>
        <w:t>4</w:t>
      </w:r>
      <w:r>
        <w:rPr>
          <w:rFonts w:eastAsia="仿宋" w:hAnsi="仿宋"/>
          <w:sz w:val="28"/>
          <w:szCs w:val="28"/>
        </w:rPr>
        <w:t>、注册房地产估价师与估价报告中的估价对象、估价委托人及估价利害关系人没有偏见。</w:t>
      </w:r>
    </w:p>
    <w:p w:rsidR="002E1012" w:rsidRDefault="000021CA">
      <w:pPr>
        <w:overflowPunct w:val="0"/>
        <w:spacing w:line="500" w:lineRule="exact"/>
        <w:ind w:firstLine="450"/>
        <w:rPr>
          <w:rFonts w:eastAsia="仿宋"/>
          <w:sz w:val="28"/>
          <w:szCs w:val="28"/>
        </w:rPr>
      </w:pPr>
      <w:r>
        <w:rPr>
          <w:rFonts w:eastAsia="仿宋"/>
          <w:sz w:val="28"/>
          <w:szCs w:val="28"/>
        </w:rPr>
        <w:t>5</w:t>
      </w:r>
      <w:r>
        <w:rPr>
          <w:rFonts w:eastAsia="仿宋" w:hAnsi="仿宋"/>
          <w:sz w:val="28"/>
          <w:szCs w:val="28"/>
        </w:rPr>
        <w:t>、注册房地产估价师是依照中华人民共和国国家标准《房地产估价规范》（</w:t>
      </w:r>
      <w:r>
        <w:rPr>
          <w:rFonts w:eastAsia="仿宋"/>
          <w:sz w:val="28"/>
          <w:szCs w:val="28"/>
        </w:rPr>
        <w:t>GB/T50291-2015</w:t>
      </w:r>
      <w:r>
        <w:rPr>
          <w:rFonts w:eastAsia="仿宋" w:hAnsi="仿宋"/>
          <w:sz w:val="28"/>
          <w:szCs w:val="28"/>
        </w:rPr>
        <w:t>）、中华人民共和国住房和城乡建设部、中华人民共和国国家质量监督检验检疫总局</w:t>
      </w:r>
      <w:r>
        <w:rPr>
          <w:rFonts w:eastAsia="仿宋"/>
          <w:sz w:val="28"/>
          <w:szCs w:val="28"/>
        </w:rPr>
        <w:t>2013</w:t>
      </w:r>
      <w:r>
        <w:rPr>
          <w:rFonts w:eastAsia="仿宋" w:hAnsi="仿宋"/>
          <w:sz w:val="28"/>
          <w:szCs w:val="28"/>
        </w:rPr>
        <w:t>年</w:t>
      </w:r>
      <w:r>
        <w:rPr>
          <w:rFonts w:eastAsia="仿宋"/>
          <w:sz w:val="28"/>
          <w:szCs w:val="28"/>
        </w:rPr>
        <w:t>6</w:t>
      </w:r>
      <w:r>
        <w:rPr>
          <w:rFonts w:eastAsia="仿宋" w:hAnsi="仿宋"/>
          <w:sz w:val="28"/>
          <w:szCs w:val="28"/>
        </w:rPr>
        <w:t>月</w:t>
      </w:r>
      <w:r>
        <w:rPr>
          <w:rFonts w:eastAsia="仿宋"/>
          <w:sz w:val="28"/>
          <w:szCs w:val="28"/>
        </w:rPr>
        <w:t>26</w:t>
      </w:r>
      <w:r>
        <w:rPr>
          <w:rFonts w:eastAsia="仿宋" w:hAnsi="仿宋"/>
          <w:sz w:val="28"/>
          <w:szCs w:val="28"/>
        </w:rPr>
        <w:t>日联合发布的《房地产估价基本术语标准》、《关于规范与银行信贷业务相关的房地产抵押估价管理有关问题的通知》（建住房</w:t>
      </w:r>
      <w:r>
        <w:rPr>
          <w:rFonts w:eastAsia="仿宋"/>
          <w:sz w:val="28"/>
          <w:szCs w:val="28"/>
        </w:rPr>
        <w:t>[2006]8</w:t>
      </w:r>
      <w:r>
        <w:rPr>
          <w:rFonts w:eastAsia="仿宋" w:hAnsi="仿宋"/>
          <w:sz w:val="28"/>
          <w:szCs w:val="28"/>
        </w:rPr>
        <w:t>号）及其附件《房地产抵押估价指导意见》的规定进行估价工作，撰写估价报告。</w:t>
      </w:r>
    </w:p>
    <w:p w:rsidR="002E1012" w:rsidRDefault="000021CA">
      <w:pPr>
        <w:spacing w:line="500" w:lineRule="exact"/>
        <w:rPr>
          <w:rFonts w:eastAsia="仿宋"/>
          <w:sz w:val="28"/>
          <w:szCs w:val="28"/>
        </w:rPr>
      </w:pPr>
      <w:r>
        <w:rPr>
          <w:rFonts w:eastAsia="仿宋"/>
          <w:sz w:val="28"/>
          <w:szCs w:val="28"/>
        </w:rPr>
        <w:t xml:space="preserve">    6</w:t>
      </w:r>
      <w:r>
        <w:rPr>
          <w:rFonts w:eastAsia="仿宋" w:hAnsi="仿宋"/>
          <w:sz w:val="28"/>
          <w:szCs w:val="28"/>
        </w:rPr>
        <w:t>、注册房地产估价师黄建</w:t>
      </w:r>
      <w:r>
        <w:rPr>
          <w:rFonts w:eastAsia="仿宋" w:hAnsi="仿宋" w:hint="eastAsia"/>
          <w:sz w:val="28"/>
          <w:szCs w:val="28"/>
        </w:rPr>
        <w:t>、盛红英及估价员彭诚</w:t>
      </w:r>
      <w:r>
        <w:rPr>
          <w:rFonts w:eastAsia="仿宋" w:hAnsi="仿宋"/>
          <w:sz w:val="28"/>
          <w:szCs w:val="28"/>
        </w:rPr>
        <w:t>对估价报告中的估价对象进行了实地查勘，将估价对象现状与相关权属证明文件上记载的内容进行了逐一对照，并做好了实地查勘记录，拍摄了相关照片。我们对估价对象的现场查勘仅限于其外观和使用状况，不承担对估价对象被遮盖、未暴露及难以接触到的部分进行检测的责任。</w:t>
      </w:r>
    </w:p>
    <w:p w:rsidR="002E1012" w:rsidRDefault="000021CA">
      <w:pPr>
        <w:spacing w:line="500" w:lineRule="exact"/>
        <w:ind w:firstLineChars="200" w:firstLine="560"/>
        <w:rPr>
          <w:rFonts w:eastAsia="仿宋"/>
          <w:sz w:val="28"/>
          <w:szCs w:val="28"/>
        </w:rPr>
      </w:pPr>
      <w:r>
        <w:rPr>
          <w:rFonts w:eastAsia="仿宋"/>
          <w:sz w:val="28"/>
          <w:szCs w:val="28"/>
        </w:rPr>
        <w:t>7</w:t>
      </w:r>
      <w:r>
        <w:rPr>
          <w:rFonts w:eastAsia="仿宋" w:hAnsi="仿宋"/>
          <w:sz w:val="28"/>
          <w:szCs w:val="28"/>
        </w:rPr>
        <w:t>、参加本次评估的房地产估价师：</w:t>
      </w:r>
    </w:p>
    <w:p w:rsidR="002E1012" w:rsidRDefault="000021CA">
      <w:pPr>
        <w:spacing w:line="500" w:lineRule="exact"/>
        <w:rPr>
          <w:rFonts w:eastAsia="仿宋"/>
          <w:sz w:val="28"/>
          <w:szCs w:val="28"/>
        </w:rPr>
      </w:pPr>
      <w:r>
        <w:rPr>
          <w:rFonts w:eastAsia="仿宋" w:hAnsi="仿宋"/>
          <w:sz w:val="28"/>
          <w:szCs w:val="28"/>
        </w:rPr>
        <w:t>注册房地产估价师：盛红英</w:t>
      </w:r>
      <w:r>
        <w:rPr>
          <w:rFonts w:eastAsia="仿宋"/>
          <w:sz w:val="28"/>
          <w:szCs w:val="28"/>
        </w:rPr>
        <w:t xml:space="preserve">  </w:t>
      </w:r>
      <w:r>
        <w:rPr>
          <w:rFonts w:eastAsia="仿宋" w:hAnsi="仿宋"/>
          <w:sz w:val="28"/>
          <w:szCs w:val="28"/>
        </w:rPr>
        <w:t>注册证号：</w:t>
      </w:r>
      <w:r>
        <w:rPr>
          <w:rFonts w:eastAsia="仿宋"/>
          <w:sz w:val="28"/>
          <w:szCs w:val="28"/>
        </w:rPr>
        <w:t xml:space="preserve">4319980030   </w:t>
      </w:r>
      <w:r>
        <w:rPr>
          <w:rFonts w:eastAsia="仿宋" w:hAnsi="仿宋"/>
          <w:sz w:val="28"/>
          <w:szCs w:val="28"/>
        </w:rPr>
        <w:t>签章：</w:t>
      </w:r>
    </w:p>
    <w:p w:rsidR="002E1012" w:rsidRDefault="002E1012">
      <w:pPr>
        <w:spacing w:line="500" w:lineRule="exact"/>
        <w:rPr>
          <w:rFonts w:eastAsia="仿宋"/>
          <w:sz w:val="28"/>
          <w:szCs w:val="28"/>
        </w:rPr>
      </w:pPr>
    </w:p>
    <w:p w:rsidR="002E1012" w:rsidRDefault="000021CA">
      <w:pPr>
        <w:spacing w:line="500" w:lineRule="exact"/>
        <w:rPr>
          <w:rFonts w:eastAsia="仿宋"/>
          <w:sz w:val="28"/>
          <w:szCs w:val="28"/>
        </w:rPr>
      </w:pPr>
      <w:r>
        <w:rPr>
          <w:rFonts w:eastAsia="仿宋" w:hAnsi="仿宋"/>
          <w:sz w:val="28"/>
          <w:szCs w:val="28"/>
        </w:rPr>
        <w:t>注册房地产估价师：黄</w:t>
      </w:r>
      <w:r>
        <w:rPr>
          <w:rFonts w:eastAsia="仿宋" w:hAnsi="仿宋" w:hint="eastAsia"/>
          <w:sz w:val="28"/>
          <w:szCs w:val="28"/>
        </w:rPr>
        <w:t xml:space="preserve">  </w:t>
      </w:r>
      <w:r>
        <w:rPr>
          <w:rFonts w:eastAsia="仿宋" w:hAnsi="仿宋"/>
          <w:sz w:val="28"/>
          <w:szCs w:val="28"/>
        </w:rPr>
        <w:t>建</w:t>
      </w:r>
      <w:r>
        <w:rPr>
          <w:rFonts w:eastAsia="仿宋"/>
          <w:sz w:val="28"/>
          <w:szCs w:val="28"/>
        </w:rPr>
        <w:t xml:space="preserve">  </w:t>
      </w:r>
      <w:r>
        <w:rPr>
          <w:rFonts w:eastAsia="仿宋" w:hAnsi="仿宋"/>
          <w:sz w:val="28"/>
          <w:szCs w:val="28"/>
        </w:rPr>
        <w:t>注册证号：</w:t>
      </w:r>
      <w:r>
        <w:rPr>
          <w:rFonts w:eastAsia="仿宋"/>
          <w:sz w:val="28"/>
          <w:szCs w:val="28"/>
        </w:rPr>
        <w:t xml:space="preserve">4320030087   </w:t>
      </w:r>
      <w:r>
        <w:rPr>
          <w:rFonts w:eastAsia="仿宋" w:hAnsi="仿宋"/>
          <w:sz w:val="28"/>
          <w:szCs w:val="28"/>
        </w:rPr>
        <w:t>签章：</w:t>
      </w:r>
    </w:p>
    <w:p w:rsidR="002E1012" w:rsidRDefault="000021CA">
      <w:pPr>
        <w:pStyle w:val="1"/>
        <w:spacing w:line="600" w:lineRule="exact"/>
        <w:ind w:firstLineChars="1000" w:firstLine="2811"/>
        <w:jc w:val="both"/>
        <w:rPr>
          <w:rFonts w:ascii="Times New Roman" w:eastAsia="仿宋"/>
          <w:b/>
          <w:bCs/>
          <w:szCs w:val="28"/>
        </w:rPr>
      </w:pPr>
      <w:bookmarkStart w:id="4" w:name="_Toc319660473"/>
      <w:bookmarkStart w:id="5" w:name="_Toc28330544"/>
      <w:r>
        <w:rPr>
          <w:rFonts w:ascii="Times New Roman" w:eastAsia="仿宋" w:hAnsi="仿宋"/>
          <w:b/>
          <w:bCs/>
          <w:szCs w:val="28"/>
        </w:rPr>
        <w:lastRenderedPageBreak/>
        <w:t>二、估价的假设和限制条件</w:t>
      </w:r>
      <w:bookmarkEnd w:id="4"/>
      <w:bookmarkEnd w:id="5"/>
    </w:p>
    <w:p w:rsidR="002E1012" w:rsidRDefault="000021CA">
      <w:pPr>
        <w:adjustRightInd w:val="0"/>
        <w:snapToGrid w:val="0"/>
        <w:spacing w:line="480" w:lineRule="exact"/>
        <w:ind w:firstLineChars="200" w:firstLine="562"/>
        <w:rPr>
          <w:rFonts w:eastAsia="仿宋"/>
          <w:b/>
          <w:bCs/>
          <w:sz w:val="28"/>
          <w:szCs w:val="28"/>
        </w:rPr>
      </w:pPr>
      <w:r>
        <w:rPr>
          <w:rFonts w:eastAsia="仿宋" w:hAnsi="仿宋"/>
          <w:b/>
          <w:bCs/>
          <w:sz w:val="28"/>
          <w:szCs w:val="28"/>
        </w:rPr>
        <w:t>（一）估价报告的假设条件</w:t>
      </w:r>
    </w:p>
    <w:p w:rsidR="002E1012" w:rsidRDefault="000021CA">
      <w:pPr>
        <w:widowControl/>
        <w:adjustRightInd w:val="0"/>
        <w:snapToGrid w:val="0"/>
        <w:spacing w:line="480" w:lineRule="exact"/>
        <w:ind w:firstLineChars="200" w:firstLine="560"/>
        <w:textAlignment w:val="baseline"/>
        <w:rPr>
          <w:rFonts w:eastAsia="仿宋"/>
          <w:sz w:val="28"/>
          <w:szCs w:val="28"/>
        </w:rPr>
      </w:pPr>
      <w:r>
        <w:rPr>
          <w:rFonts w:eastAsia="仿宋"/>
          <w:sz w:val="28"/>
          <w:szCs w:val="28"/>
        </w:rPr>
        <w:t>1</w:t>
      </w:r>
      <w:r>
        <w:rPr>
          <w:rFonts w:eastAsia="仿宋" w:hAnsi="仿宋"/>
          <w:sz w:val="28"/>
          <w:szCs w:val="28"/>
        </w:rPr>
        <w:t>、一般假设：对估价所依据的估价委托人提供的估价对象的权属、面积等资料进行了审慎检查，在无理由怀疑其合法性、真实性、准确性和完整性且未予以核实的情况下，对其合法、真实、准确和完整的合理假设；对房屋安全、环境污染等影响估价对象价值的重大因素给予了关注，在无理由怀疑估价对象存在安全隐患且无相应的专业机构进行鉴定、检测的情况下，对其安全的合理假设等。</w:t>
      </w:r>
    </w:p>
    <w:p w:rsidR="002E1012" w:rsidRDefault="000021CA">
      <w:pPr>
        <w:spacing w:line="480" w:lineRule="exact"/>
        <w:ind w:firstLineChars="200" w:firstLine="560"/>
        <w:rPr>
          <w:rFonts w:eastAsia="仿宋"/>
          <w:sz w:val="28"/>
          <w:szCs w:val="28"/>
          <w:shd w:val="clear" w:color="auto" w:fill="FFFFFF"/>
        </w:rPr>
      </w:pPr>
      <w:r>
        <w:rPr>
          <w:rFonts w:eastAsia="仿宋" w:hAnsi="仿宋"/>
          <w:sz w:val="28"/>
          <w:szCs w:val="28"/>
          <w:shd w:val="clear" w:color="auto" w:fill="FFFFFF"/>
        </w:rPr>
        <w:t>⑴对权属证书审慎检查。估价委托人提供了估价对象的</w:t>
      </w:r>
      <w:r w:rsidR="00844461">
        <w:rPr>
          <w:rFonts w:eastAsia="仿宋" w:hAnsi="仿宋" w:hint="eastAsia"/>
          <w:sz w:val="28"/>
          <w:szCs w:val="28"/>
          <w:shd w:val="clear" w:color="auto" w:fill="FFFFFF"/>
        </w:rPr>
        <w:t>《临湘市房屋权属登记审批表》（复印件）、</w:t>
      </w:r>
      <w:r>
        <w:rPr>
          <w:rFonts w:eastAsia="仿宋" w:hAnsi="仿宋"/>
          <w:sz w:val="28"/>
          <w:szCs w:val="28"/>
          <w:shd w:val="clear" w:color="auto" w:fill="FFFFFF"/>
        </w:rPr>
        <w:t>《房屋所有权证》</w:t>
      </w:r>
      <w:r>
        <w:rPr>
          <w:rFonts w:eastAsia="仿宋" w:hAnsi="仿宋" w:hint="eastAsia"/>
          <w:sz w:val="28"/>
          <w:szCs w:val="28"/>
          <w:shd w:val="clear" w:color="auto" w:fill="FFFFFF"/>
        </w:rPr>
        <w:t>和《</w:t>
      </w:r>
      <w:r w:rsidR="00844461">
        <w:rPr>
          <w:rFonts w:eastAsia="仿宋" w:hAnsi="仿宋" w:hint="eastAsia"/>
          <w:sz w:val="28"/>
          <w:szCs w:val="28"/>
          <w:shd w:val="clear" w:color="auto" w:fill="FFFFFF"/>
        </w:rPr>
        <w:t>土地登记报批表</w:t>
      </w:r>
      <w:r>
        <w:rPr>
          <w:rFonts w:eastAsia="仿宋" w:hAnsi="仿宋" w:hint="eastAsia"/>
          <w:sz w:val="28"/>
          <w:szCs w:val="28"/>
          <w:shd w:val="clear" w:color="auto" w:fill="FFFFFF"/>
        </w:rPr>
        <w:t>》</w:t>
      </w:r>
      <w:r>
        <w:rPr>
          <w:rFonts w:eastAsia="仿宋" w:hAnsi="仿宋"/>
          <w:sz w:val="28"/>
          <w:szCs w:val="28"/>
          <w:shd w:val="clear" w:color="auto" w:fill="FFFFFF"/>
        </w:rPr>
        <w:t>，我们未向政府有关部门进行核实，在无理由怀疑其合法性、真实性、准确性和完整性的情况下，假定估价委托人提供的资料合法、真实、准确、完整。</w:t>
      </w:r>
    </w:p>
    <w:p w:rsidR="002E1012" w:rsidRDefault="000021CA">
      <w:pPr>
        <w:spacing w:line="480" w:lineRule="exact"/>
        <w:ind w:firstLineChars="200" w:firstLine="560"/>
        <w:rPr>
          <w:rFonts w:eastAsia="仿宋"/>
          <w:sz w:val="28"/>
          <w:szCs w:val="28"/>
          <w:shd w:val="clear" w:color="auto" w:fill="FFFFFF"/>
        </w:rPr>
      </w:pPr>
      <w:r>
        <w:rPr>
          <w:rFonts w:eastAsia="仿宋" w:hAnsi="仿宋"/>
          <w:sz w:val="28"/>
          <w:szCs w:val="28"/>
          <w:shd w:val="clear" w:color="auto" w:fill="FFFFFF"/>
        </w:rPr>
        <w:t>⑵对房屋安全、环境污染关注但无鉴定、检测。注册房地产估价师已对房屋安全、环境污染等影响估价对象价值的重大因素给予了关注，在无理由怀疑估价对象存在安全隐患且无相应的专业机构进行鉴定、检测的情况下，假定估价对象能正常安全使用。</w:t>
      </w:r>
    </w:p>
    <w:p w:rsidR="002E1012" w:rsidRDefault="000021CA">
      <w:pPr>
        <w:spacing w:line="480" w:lineRule="exact"/>
        <w:ind w:firstLineChars="200" w:firstLine="560"/>
        <w:rPr>
          <w:rFonts w:eastAsia="仿宋"/>
          <w:sz w:val="28"/>
          <w:szCs w:val="28"/>
          <w:shd w:val="clear" w:color="auto" w:fill="FFFFFF"/>
        </w:rPr>
      </w:pPr>
      <w:r>
        <w:rPr>
          <w:rFonts w:eastAsia="仿宋" w:hAnsi="仿宋"/>
          <w:sz w:val="28"/>
          <w:szCs w:val="28"/>
          <w:shd w:val="clear" w:color="auto" w:fill="FFFFFF"/>
        </w:rPr>
        <w:t>⑶对房屋建筑面积未进行专业测量但予以关注。注册房地产估价师未对房屋建筑面积进行专业测量，经现场查勘观察，估价对象房屋建筑面积与《房屋所有权证》</w:t>
      </w:r>
      <w:r w:rsidR="00844461">
        <w:rPr>
          <w:rFonts w:eastAsia="仿宋" w:hAnsi="仿宋" w:hint="eastAsia"/>
          <w:sz w:val="28"/>
          <w:szCs w:val="28"/>
          <w:shd w:val="clear" w:color="auto" w:fill="FFFFFF"/>
        </w:rPr>
        <w:t>及《临湘市房屋权属登记审批表》（复印件）</w:t>
      </w:r>
      <w:r>
        <w:rPr>
          <w:rFonts w:eastAsia="仿宋" w:hAnsi="仿宋"/>
          <w:sz w:val="28"/>
          <w:szCs w:val="28"/>
          <w:shd w:val="clear" w:color="auto" w:fill="FFFFFF"/>
        </w:rPr>
        <w:t>记载建筑面积大体相当。</w:t>
      </w:r>
    </w:p>
    <w:p w:rsidR="002E1012" w:rsidRDefault="000021CA">
      <w:pPr>
        <w:spacing w:line="480" w:lineRule="exact"/>
        <w:ind w:firstLineChars="200" w:firstLine="560"/>
        <w:rPr>
          <w:rFonts w:eastAsia="仿宋"/>
          <w:sz w:val="28"/>
          <w:szCs w:val="28"/>
          <w:shd w:val="clear" w:color="auto" w:fill="FFFFFF"/>
        </w:rPr>
      </w:pPr>
      <w:r>
        <w:rPr>
          <w:rFonts w:eastAsia="仿宋" w:hAnsi="仿宋"/>
          <w:sz w:val="28"/>
          <w:szCs w:val="28"/>
          <w:shd w:val="clear" w:color="auto" w:fill="FFFFFF"/>
        </w:rPr>
        <w:t>⑷对房地产市场的假设。估价对象在价值时点的房地产市场为公开、平等、自愿的交易市场，即能满足以下条件：</w:t>
      </w:r>
    </w:p>
    <w:p w:rsidR="002E1012" w:rsidRDefault="000021CA">
      <w:pPr>
        <w:spacing w:line="480" w:lineRule="exact"/>
        <w:ind w:firstLineChars="200" w:firstLine="560"/>
        <w:rPr>
          <w:rFonts w:eastAsia="仿宋"/>
          <w:sz w:val="28"/>
          <w:szCs w:val="28"/>
          <w:shd w:val="clear" w:color="auto" w:fill="FFFFFF"/>
        </w:rPr>
      </w:pPr>
      <w:r>
        <w:rPr>
          <w:rFonts w:eastAsia="仿宋" w:hAnsi="仿宋"/>
          <w:sz w:val="28"/>
          <w:szCs w:val="28"/>
          <w:shd w:val="clear" w:color="auto" w:fill="FFFFFF"/>
        </w:rPr>
        <w:t>①交易双方自愿地进行交易；</w:t>
      </w:r>
    </w:p>
    <w:p w:rsidR="002E1012" w:rsidRDefault="000021CA">
      <w:pPr>
        <w:spacing w:line="480" w:lineRule="exact"/>
        <w:ind w:firstLineChars="200" w:firstLine="560"/>
        <w:rPr>
          <w:rFonts w:eastAsia="仿宋"/>
          <w:sz w:val="28"/>
          <w:szCs w:val="28"/>
          <w:shd w:val="clear" w:color="auto" w:fill="FFFFFF"/>
        </w:rPr>
      </w:pPr>
      <w:r>
        <w:rPr>
          <w:rFonts w:eastAsia="仿宋" w:hAnsi="仿宋"/>
          <w:sz w:val="28"/>
          <w:szCs w:val="28"/>
          <w:shd w:val="clear" w:color="auto" w:fill="FFFFFF"/>
        </w:rPr>
        <w:t>②交易双方处于利己动机进行交易；</w:t>
      </w:r>
    </w:p>
    <w:p w:rsidR="002E1012" w:rsidRDefault="000021CA">
      <w:pPr>
        <w:spacing w:line="480" w:lineRule="exact"/>
        <w:ind w:firstLineChars="200" w:firstLine="560"/>
        <w:rPr>
          <w:rFonts w:eastAsia="仿宋"/>
          <w:sz w:val="28"/>
          <w:szCs w:val="28"/>
          <w:shd w:val="clear" w:color="auto" w:fill="FFFFFF"/>
        </w:rPr>
      </w:pPr>
      <w:r>
        <w:rPr>
          <w:rFonts w:eastAsia="仿宋" w:hAnsi="仿宋"/>
          <w:sz w:val="28"/>
          <w:szCs w:val="28"/>
          <w:shd w:val="clear" w:color="auto" w:fill="FFFFFF"/>
        </w:rPr>
        <w:t>③交易双方精明、谨慎行事，并了解交易对象、知晓市场行情；</w:t>
      </w:r>
    </w:p>
    <w:p w:rsidR="002E1012" w:rsidRDefault="000021CA">
      <w:pPr>
        <w:spacing w:line="480" w:lineRule="exact"/>
        <w:ind w:firstLineChars="200" w:firstLine="560"/>
        <w:rPr>
          <w:rFonts w:eastAsia="仿宋"/>
          <w:sz w:val="28"/>
          <w:szCs w:val="28"/>
          <w:shd w:val="clear" w:color="auto" w:fill="FFFFFF"/>
        </w:rPr>
      </w:pPr>
      <w:r>
        <w:rPr>
          <w:rFonts w:eastAsia="仿宋" w:hAnsi="仿宋"/>
          <w:sz w:val="28"/>
          <w:szCs w:val="28"/>
          <w:shd w:val="clear" w:color="auto" w:fill="FFFFFF"/>
        </w:rPr>
        <w:t>④交易双方有较充裕的时间进行交易；</w:t>
      </w:r>
    </w:p>
    <w:p w:rsidR="002E1012" w:rsidRPr="007B2233" w:rsidRDefault="000021CA" w:rsidP="007B2233">
      <w:pPr>
        <w:spacing w:line="480" w:lineRule="exact"/>
        <w:ind w:firstLineChars="200" w:firstLine="560"/>
        <w:rPr>
          <w:rFonts w:eastAsia="仿宋"/>
          <w:sz w:val="28"/>
          <w:szCs w:val="28"/>
          <w:shd w:val="clear" w:color="auto" w:fill="FFFFFF"/>
        </w:rPr>
      </w:pPr>
      <w:r>
        <w:rPr>
          <w:rFonts w:eastAsia="仿宋" w:hAnsi="仿宋"/>
          <w:sz w:val="28"/>
          <w:szCs w:val="28"/>
          <w:shd w:val="clear" w:color="auto" w:fill="FFFFFF"/>
        </w:rPr>
        <w:t>⑤不存在买者因特殊兴趣而给予附加出价。</w:t>
      </w:r>
    </w:p>
    <w:p w:rsidR="002E1012" w:rsidRDefault="000021CA">
      <w:pPr>
        <w:widowControl/>
        <w:adjustRightInd w:val="0"/>
        <w:snapToGrid w:val="0"/>
        <w:spacing w:line="480" w:lineRule="exact"/>
        <w:ind w:firstLineChars="200" w:firstLine="560"/>
        <w:textAlignment w:val="baseline"/>
        <w:rPr>
          <w:rFonts w:eastAsia="仿宋"/>
          <w:sz w:val="28"/>
          <w:szCs w:val="28"/>
        </w:rPr>
      </w:pPr>
      <w:r>
        <w:rPr>
          <w:rFonts w:eastAsia="仿宋" w:hAnsi="仿宋"/>
          <w:sz w:val="28"/>
          <w:szCs w:val="28"/>
          <w:shd w:val="clear" w:color="auto" w:fill="FFFFFF"/>
        </w:rPr>
        <w:lastRenderedPageBreak/>
        <w:t>⑸估价对象</w:t>
      </w:r>
      <w:r w:rsidR="00844461">
        <w:rPr>
          <w:rFonts w:eastAsia="仿宋" w:hAnsi="仿宋" w:hint="eastAsia"/>
          <w:sz w:val="28"/>
          <w:szCs w:val="28"/>
          <w:shd w:val="clear" w:color="auto" w:fill="FFFFFF"/>
        </w:rPr>
        <w:t>一</w:t>
      </w:r>
      <w:r>
        <w:rPr>
          <w:rFonts w:eastAsia="仿宋" w:hAnsi="仿宋"/>
          <w:sz w:val="28"/>
          <w:szCs w:val="28"/>
          <w:shd w:val="clear" w:color="auto" w:fill="FFFFFF"/>
        </w:rPr>
        <w:t>为</w:t>
      </w:r>
      <w:r w:rsidR="00844461">
        <w:rPr>
          <w:rFonts w:eastAsia="仿宋" w:hAnsi="仿宋" w:hint="eastAsia"/>
          <w:sz w:val="28"/>
          <w:szCs w:val="28"/>
          <w:shd w:val="clear" w:color="auto" w:fill="FFFFFF"/>
        </w:rPr>
        <w:t>一幢</w:t>
      </w:r>
      <w:r>
        <w:rPr>
          <w:rFonts w:eastAsia="仿宋" w:hAnsi="仿宋" w:hint="eastAsia"/>
          <w:sz w:val="28"/>
          <w:szCs w:val="28"/>
          <w:shd w:val="clear" w:color="auto" w:fill="FFFFFF"/>
        </w:rPr>
        <w:t>4</w:t>
      </w:r>
      <w:r>
        <w:rPr>
          <w:rFonts w:eastAsia="仿宋" w:hAnsi="仿宋" w:hint="eastAsia"/>
          <w:sz w:val="28"/>
          <w:szCs w:val="28"/>
          <w:shd w:val="clear" w:color="auto" w:fill="FFFFFF"/>
        </w:rPr>
        <w:t>层住宅</w:t>
      </w:r>
      <w:r>
        <w:rPr>
          <w:rFonts w:eastAsia="仿宋" w:hAnsi="仿宋"/>
          <w:sz w:val="28"/>
          <w:szCs w:val="28"/>
          <w:shd w:val="clear" w:color="auto" w:fill="FFFFFF"/>
        </w:rPr>
        <w:t>房地产</w:t>
      </w:r>
      <w:r w:rsidR="00844461">
        <w:rPr>
          <w:rFonts w:eastAsia="仿宋" w:hAnsi="仿宋" w:hint="eastAsia"/>
          <w:sz w:val="28"/>
          <w:szCs w:val="28"/>
          <w:shd w:val="clear" w:color="auto" w:fill="FFFFFF"/>
        </w:rPr>
        <w:t>；估价对象二为一幢一层仓储房地产</w:t>
      </w:r>
      <w:r>
        <w:rPr>
          <w:rFonts w:eastAsia="仿宋" w:hAnsi="仿宋"/>
          <w:sz w:val="28"/>
          <w:szCs w:val="28"/>
          <w:shd w:val="clear" w:color="auto" w:fill="FFFFFF"/>
        </w:rPr>
        <w:t>。估价对象应享有公共部位的通行权及水电等共用设施的使用权。</w:t>
      </w:r>
    </w:p>
    <w:p w:rsidR="002E1012" w:rsidRDefault="000021CA">
      <w:pPr>
        <w:widowControl/>
        <w:adjustRightInd w:val="0"/>
        <w:snapToGrid w:val="0"/>
        <w:spacing w:line="520" w:lineRule="exact"/>
        <w:ind w:firstLineChars="200" w:firstLine="560"/>
        <w:textAlignment w:val="baseline"/>
        <w:rPr>
          <w:rFonts w:eastAsia="仿宋"/>
          <w:sz w:val="28"/>
          <w:szCs w:val="28"/>
        </w:rPr>
      </w:pPr>
      <w:r>
        <w:rPr>
          <w:rFonts w:eastAsia="仿宋"/>
          <w:sz w:val="28"/>
          <w:szCs w:val="28"/>
        </w:rPr>
        <w:t>2</w:t>
      </w:r>
      <w:r>
        <w:rPr>
          <w:rFonts w:eastAsia="仿宋" w:hAnsi="仿宋"/>
          <w:sz w:val="28"/>
          <w:szCs w:val="28"/>
        </w:rPr>
        <w:t>、未定事项假设：应说明对估价对象所必需的尚未明确或不够明确的事项所做的合理的、最可能的假定。</w:t>
      </w:r>
    </w:p>
    <w:p w:rsidR="002E1012" w:rsidRDefault="000021CA">
      <w:pPr>
        <w:widowControl/>
        <w:adjustRightInd w:val="0"/>
        <w:snapToGrid w:val="0"/>
        <w:spacing w:line="520" w:lineRule="exact"/>
        <w:ind w:firstLineChars="200" w:firstLine="560"/>
        <w:textAlignment w:val="baseline"/>
        <w:rPr>
          <w:rFonts w:eastAsia="仿宋"/>
          <w:sz w:val="28"/>
          <w:szCs w:val="28"/>
        </w:rPr>
      </w:pPr>
      <w:r>
        <w:rPr>
          <w:rFonts w:eastAsia="仿宋" w:hAnsi="仿宋"/>
          <w:sz w:val="28"/>
          <w:szCs w:val="28"/>
        </w:rPr>
        <w:t>（</w:t>
      </w:r>
      <w:r>
        <w:rPr>
          <w:rFonts w:eastAsia="仿宋"/>
          <w:sz w:val="28"/>
          <w:szCs w:val="28"/>
        </w:rPr>
        <w:t>1</w:t>
      </w:r>
      <w:r>
        <w:rPr>
          <w:rFonts w:eastAsia="仿宋" w:hAnsi="仿宋"/>
          <w:sz w:val="28"/>
          <w:szCs w:val="28"/>
        </w:rPr>
        <w:t>）房屋建成年代假设</w:t>
      </w:r>
    </w:p>
    <w:p w:rsidR="002E1012" w:rsidRDefault="00844461">
      <w:pPr>
        <w:widowControl/>
        <w:adjustRightInd w:val="0"/>
        <w:snapToGrid w:val="0"/>
        <w:spacing w:line="520" w:lineRule="exact"/>
        <w:ind w:firstLineChars="200" w:firstLine="560"/>
        <w:textAlignment w:val="baseline"/>
        <w:rPr>
          <w:rFonts w:eastAsia="仿宋" w:hAnsi="仿宋"/>
          <w:bCs/>
          <w:sz w:val="28"/>
          <w:szCs w:val="28"/>
        </w:rPr>
      </w:pPr>
      <w:r>
        <w:rPr>
          <w:rFonts w:eastAsia="仿宋" w:hAnsi="仿宋" w:hint="eastAsia"/>
          <w:sz w:val="28"/>
          <w:szCs w:val="28"/>
        </w:rPr>
        <w:t>A</w:t>
      </w:r>
      <w:r>
        <w:rPr>
          <w:rFonts w:eastAsia="仿宋" w:hAnsi="仿宋" w:hint="eastAsia"/>
          <w:sz w:val="28"/>
          <w:szCs w:val="28"/>
        </w:rPr>
        <w:t>、</w:t>
      </w:r>
      <w:r w:rsidR="004D3E0C">
        <w:rPr>
          <w:rFonts w:eastAsia="仿宋" w:hAnsi="仿宋"/>
          <w:sz w:val="28"/>
          <w:szCs w:val="28"/>
        </w:rPr>
        <w:t>估价对象</w:t>
      </w:r>
      <w:r>
        <w:rPr>
          <w:rFonts w:eastAsia="仿宋" w:hAnsi="仿宋" w:hint="eastAsia"/>
          <w:sz w:val="28"/>
          <w:szCs w:val="28"/>
        </w:rPr>
        <w:t>一</w:t>
      </w:r>
      <w:r>
        <w:rPr>
          <w:rFonts w:eastAsia="仿宋" w:hAnsi="仿宋" w:hint="eastAsia"/>
          <w:sz w:val="28"/>
          <w:szCs w:val="28"/>
          <w:shd w:val="clear" w:color="auto" w:fill="FFFFFF"/>
        </w:rPr>
        <w:t>《临湘市房屋权属登记审批表》（复印件）已</w:t>
      </w:r>
      <w:r w:rsidR="004D3E0C">
        <w:rPr>
          <w:rFonts w:eastAsia="仿宋" w:hAnsi="仿宋"/>
          <w:sz w:val="28"/>
          <w:szCs w:val="28"/>
        </w:rPr>
        <w:t>记载估价对象房屋的建成年份</w:t>
      </w:r>
      <w:r>
        <w:rPr>
          <w:rFonts w:eastAsia="仿宋" w:hAnsi="仿宋" w:hint="eastAsia"/>
          <w:sz w:val="28"/>
          <w:szCs w:val="28"/>
        </w:rPr>
        <w:t>为</w:t>
      </w:r>
      <w:r>
        <w:rPr>
          <w:rFonts w:eastAsia="仿宋" w:hAnsi="仿宋" w:hint="eastAsia"/>
          <w:sz w:val="28"/>
          <w:szCs w:val="28"/>
        </w:rPr>
        <w:t>2001</w:t>
      </w:r>
      <w:r>
        <w:rPr>
          <w:rFonts w:eastAsia="仿宋" w:hAnsi="仿宋" w:hint="eastAsia"/>
          <w:sz w:val="28"/>
          <w:szCs w:val="28"/>
        </w:rPr>
        <w:t>年；</w:t>
      </w:r>
      <w:r w:rsidR="000021CA">
        <w:rPr>
          <w:rFonts w:eastAsia="仿宋" w:hAnsi="仿宋"/>
          <w:bCs/>
          <w:sz w:val="28"/>
          <w:szCs w:val="28"/>
        </w:rPr>
        <w:t>且设定与实际建成年代相符。</w:t>
      </w:r>
    </w:p>
    <w:p w:rsidR="00F62622" w:rsidRDefault="00844461" w:rsidP="00F62622">
      <w:pPr>
        <w:widowControl/>
        <w:adjustRightInd w:val="0"/>
        <w:snapToGrid w:val="0"/>
        <w:spacing w:line="520" w:lineRule="exact"/>
        <w:ind w:firstLineChars="200" w:firstLine="560"/>
        <w:textAlignment w:val="baseline"/>
        <w:rPr>
          <w:rFonts w:eastAsia="仿宋" w:hAnsi="仿宋"/>
          <w:bCs/>
          <w:sz w:val="28"/>
          <w:szCs w:val="28"/>
        </w:rPr>
      </w:pPr>
      <w:r>
        <w:rPr>
          <w:rFonts w:eastAsia="仿宋" w:hAnsi="仿宋" w:hint="eastAsia"/>
          <w:bCs/>
          <w:sz w:val="28"/>
          <w:szCs w:val="28"/>
        </w:rPr>
        <w:t>B</w:t>
      </w:r>
      <w:r>
        <w:rPr>
          <w:rFonts w:eastAsia="仿宋" w:hAnsi="仿宋" w:hint="eastAsia"/>
          <w:bCs/>
          <w:sz w:val="28"/>
          <w:szCs w:val="28"/>
        </w:rPr>
        <w:t>、估价对象二</w:t>
      </w:r>
      <w:r w:rsidR="00F62622">
        <w:rPr>
          <w:rFonts w:eastAsia="仿宋" w:hAnsi="仿宋" w:hint="eastAsia"/>
          <w:bCs/>
          <w:sz w:val="28"/>
          <w:szCs w:val="28"/>
        </w:rPr>
        <w:t>《</w:t>
      </w:r>
      <w:r w:rsidR="00F62622">
        <w:rPr>
          <w:rFonts w:eastAsia="仿宋" w:hAnsi="仿宋" w:hint="eastAsia"/>
          <w:sz w:val="28"/>
          <w:szCs w:val="28"/>
          <w:shd w:val="clear" w:color="auto" w:fill="FFFFFF"/>
        </w:rPr>
        <w:t>临湘市房屋权属登记审批表》（复印件）已</w:t>
      </w:r>
      <w:r w:rsidR="00F62622">
        <w:rPr>
          <w:rFonts w:eastAsia="仿宋" w:hAnsi="仿宋"/>
          <w:sz w:val="28"/>
          <w:szCs w:val="28"/>
        </w:rPr>
        <w:t>记载估价对象房屋的建成年份</w:t>
      </w:r>
      <w:r w:rsidR="00F62622">
        <w:rPr>
          <w:rFonts w:eastAsia="仿宋" w:hAnsi="仿宋" w:hint="eastAsia"/>
          <w:sz w:val="28"/>
          <w:szCs w:val="28"/>
        </w:rPr>
        <w:t>为</w:t>
      </w:r>
      <w:r w:rsidR="00F62622">
        <w:rPr>
          <w:rFonts w:eastAsia="仿宋" w:hAnsi="仿宋" w:hint="eastAsia"/>
          <w:sz w:val="28"/>
          <w:szCs w:val="28"/>
        </w:rPr>
        <w:t>1970</w:t>
      </w:r>
      <w:r w:rsidR="00F62622">
        <w:rPr>
          <w:rFonts w:eastAsia="仿宋" w:hAnsi="仿宋" w:hint="eastAsia"/>
          <w:sz w:val="28"/>
          <w:szCs w:val="28"/>
        </w:rPr>
        <w:t>年；</w:t>
      </w:r>
      <w:r w:rsidR="00F62622">
        <w:rPr>
          <w:rFonts w:eastAsia="仿宋" w:hAnsi="仿宋"/>
          <w:bCs/>
          <w:sz w:val="28"/>
          <w:szCs w:val="28"/>
        </w:rPr>
        <w:t>且设定与实际建成年代相符。</w:t>
      </w:r>
    </w:p>
    <w:p w:rsidR="002E1012" w:rsidRDefault="000021CA">
      <w:pPr>
        <w:widowControl/>
        <w:adjustRightInd w:val="0"/>
        <w:snapToGrid w:val="0"/>
        <w:spacing w:line="520" w:lineRule="exact"/>
        <w:ind w:firstLineChars="200" w:firstLine="560"/>
        <w:textAlignment w:val="baseline"/>
        <w:rPr>
          <w:rFonts w:eastAsia="仿宋"/>
          <w:bCs/>
          <w:sz w:val="28"/>
          <w:szCs w:val="28"/>
        </w:rPr>
      </w:pPr>
      <w:r>
        <w:rPr>
          <w:rFonts w:eastAsia="仿宋" w:hAnsi="仿宋"/>
          <w:bCs/>
          <w:sz w:val="28"/>
          <w:szCs w:val="28"/>
        </w:rPr>
        <w:t>（</w:t>
      </w:r>
      <w:r>
        <w:rPr>
          <w:rFonts w:eastAsia="仿宋"/>
          <w:bCs/>
          <w:sz w:val="28"/>
          <w:szCs w:val="28"/>
        </w:rPr>
        <w:t>2</w:t>
      </w:r>
      <w:r>
        <w:rPr>
          <w:rFonts w:eastAsia="仿宋" w:hAnsi="仿宋"/>
          <w:bCs/>
          <w:sz w:val="28"/>
          <w:szCs w:val="28"/>
        </w:rPr>
        <w:t>）房屋结构和建筑面积假设</w:t>
      </w:r>
    </w:p>
    <w:p w:rsidR="002E1012" w:rsidRDefault="00F62622">
      <w:pPr>
        <w:widowControl/>
        <w:adjustRightInd w:val="0"/>
        <w:snapToGrid w:val="0"/>
        <w:spacing w:line="520" w:lineRule="exact"/>
        <w:ind w:firstLineChars="200" w:firstLine="560"/>
        <w:textAlignment w:val="baseline"/>
        <w:rPr>
          <w:rFonts w:eastAsia="仿宋" w:hAnsi="仿宋"/>
          <w:bCs/>
          <w:sz w:val="28"/>
          <w:szCs w:val="28"/>
        </w:rPr>
      </w:pPr>
      <w:r>
        <w:rPr>
          <w:rFonts w:eastAsia="仿宋" w:hAnsi="仿宋" w:hint="eastAsia"/>
          <w:bCs/>
          <w:sz w:val="28"/>
          <w:szCs w:val="28"/>
        </w:rPr>
        <w:t>A</w:t>
      </w:r>
      <w:r>
        <w:rPr>
          <w:rFonts w:eastAsia="仿宋" w:hAnsi="仿宋" w:hint="eastAsia"/>
          <w:bCs/>
          <w:sz w:val="28"/>
          <w:szCs w:val="28"/>
        </w:rPr>
        <w:t>、</w:t>
      </w:r>
      <w:r w:rsidR="004D3E0C">
        <w:rPr>
          <w:rFonts w:eastAsia="仿宋" w:hAnsi="仿宋"/>
          <w:bCs/>
          <w:sz w:val="28"/>
          <w:szCs w:val="28"/>
        </w:rPr>
        <w:t>估价委托人</w:t>
      </w:r>
      <w:r w:rsidR="000021CA">
        <w:rPr>
          <w:rFonts w:eastAsia="仿宋" w:hAnsi="仿宋"/>
          <w:bCs/>
          <w:sz w:val="28"/>
          <w:szCs w:val="28"/>
        </w:rPr>
        <w:t>提供了</w:t>
      </w:r>
      <w:r>
        <w:rPr>
          <w:rFonts w:eastAsia="仿宋" w:hAnsi="仿宋" w:hint="eastAsia"/>
          <w:bCs/>
          <w:sz w:val="28"/>
          <w:szCs w:val="28"/>
        </w:rPr>
        <w:t>估价对象一《</w:t>
      </w:r>
      <w:r>
        <w:rPr>
          <w:rFonts w:eastAsia="仿宋" w:hAnsi="仿宋" w:hint="eastAsia"/>
          <w:sz w:val="28"/>
          <w:szCs w:val="28"/>
          <w:shd w:val="clear" w:color="auto" w:fill="FFFFFF"/>
        </w:rPr>
        <w:t>临湘市房屋权属登记审批表》（复印件）</w:t>
      </w:r>
      <w:r w:rsidR="000021CA">
        <w:rPr>
          <w:rFonts w:eastAsia="仿宋" w:hAnsi="仿宋"/>
          <w:bCs/>
          <w:sz w:val="28"/>
          <w:szCs w:val="28"/>
        </w:rPr>
        <w:t>，根据</w:t>
      </w:r>
      <w:r>
        <w:rPr>
          <w:rFonts w:eastAsia="仿宋" w:hAnsi="仿宋" w:hint="eastAsia"/>
          <w:bCs/>
          <w:sz w:val="28"/>
          <w:szCs w:val="28"/>
        </w:rPr>
        <w:t>载示</w:t>
      </w:r>
      <w:r w:rsidR="000021CA">
        <w:rPr>
          <w:rFonts w:eastAsia="仿宋" w:hAnsi="仿宋"/>
          <w:bCs/>
          <w:sz w:val="28"/>
          <w:szCs w:val="28"/>
        </w:rPr>
        <w:t>房屋结构和建筑面积为准，</w:t>
      </w:r>
      <w:r w:rsidR="000021CA">
        <w:rPr>
          <w:rFonts w:eastAsia="仿宋" w:hAnsi="仿宋" w:hint="eastAsia"/>
          <w:bCs/>
          <w:sz w:val="28"/>
          <w:szCs w:val="28"/>
        </w:rPr>
        <w:t>且设定与实际情况相符。</w:t>
      </w:r>
    </w:p>
    <w:p w:rsidR="00F62622" w:rsidRPr="00F62622" w:rsidRDefault="00F62622">
      <w:pPr>
        <w:widowControl/>
        <w:adjustRightInd w:val="0"/>
        <w:snapToGrid w:val="0"/>
        <w:spacing w:line="520" w:lineRule="exact"/>
        <w:ind w:firstLineChars="200" w:firstLine="560"/>
        <w:textAlignment w:val="baseline"/>
        <w:rPr>
          <w:rFonts w:eastAsia="仿宋" w:hAnsi="仿宋"/>
          <w:bCs/>
          <w:sz w:val="28"/>
          <w:szCs w:val="28"/>
        </w:rPr>
      </w:pPr>
      <w:r>
        <w:rPr>
          <w:rFonts w:eastAsia="仿宋" w:hAnsi="仿宋" w:hint="eastAsia"/>
          <w:bCs/>
          <w:sz w:val="28"/>
          <w:szCs w:val="28"/>
        </w:rPr>
        <w:t>B</w:t>
      </w:r>
      <w:r>
        <w:rPr>
          <w:rFonts w:eastAsia="仿宋" w:hAnsi="仿宋" w:hint="eastAsia"/>
          <w:bCs/>
          <w:sz w:val="28"/>
          <w:szCs w:val="28"/>
        </w:rPr>
        <w:t>、</w:t>
      </w:r>
      <w:r>
        <w:rPr>
          <w:rFonts w:eastAsia="仿宋" w:hAnsi="仿宋"/>
          <w:bCs/>
          <w:sz w:val="28"/>
          <w:szCs w:val="28"/>
        </w:rPr>
        <w:t>估价委托人提供了</w:t>
      </w:r>
      <w:r>
        <w:rPr>
          <w:rFonts w:eastAsia="仿宋" w:hAnsi="仿宋" w:hint="eastAsia"/>
          <w:bCs/>
          <w:sz w:val="28"/>
          <w:szCs w:val="28"/>
        </w:rPr>
        <w:t>估价对象二《</w:t>
      </w:r>
      <w:r>
        <w:rPr>
          <w:rFonts w:eastAsia="仿宋" w:hAnsi="仿宋" w:hint="eastAsia"/>
          <w:sz w:val="28"/>
          <w:szCs w:val="28"/>
          <w:shd w:val="clear" w:color="auto" w:fill="FFFFFF"/>
        </w:rPr>
        <w:t>临湘市房屋权属登记审批表》（复印件）</w:t>
      </w:r>
      <w:r>
        <w:rPr>
          <w:rFonts w:eastAsia="仿宋" w:hAnsi="仿宋"/>
          <w:bCs/>
          <w:sz w:val="28"/>
          <w:szCs w:val="28"/>
        </w:rPr>
        <w:t>，根据</w:t>
      </w:r>
      <w:r>
        <w:rPr>
          <w:rFonts w:eastAsia="仿宋" w:hAnsi="仿宋" w:hint="eastAsia"/>
          <w:bCs/>
          <w:sz w:val="28"/>
          <w:szCs w:val="28"/>
        </w:rPr>
        <w:t>载示</w:t>
      </w:r>
      <w:r>
        <w:rPr>
          <w:rFonts w:eastAsia="仿宋" w:hAnsi="仿宋"/>
          <w:bCs/>
          <w:sz w:val="28"/>
          <w:szCs w:val="28"/>
        </w:rPr>
        <w:t>房屋结构和建筑面积为准，</w:t>
      </w:r>
      <w:r>
        <w:rPr>
          <w:rFonts w:eastAsia="仿宋" w:hAnsi="仿宋" w:hint="eastAsia"/>
          <w:bCs/>
          <w:sz w:val="28"/>
          <w:szCs w:val="28"/>
        </w:rPr>
        <w:t>且设定与实际情况相符。</w:t>
      </w:r>
    </w:p>
    <w:p w:rsidR="002E1012" w:rsidRDefault="000021CA">
      <w:pPr>
        <w:widowControl/>
        <w:adjustRightInd w:val="0"/>
        <w:snapToGrid w:val="0"/>
        <w:spacing w:line="520" w:lineRule="exact"/>
        <w:ind w:firstLineChars="250" w:firstLine="700"/>
        <w:textAlignment w:val="baseline"/>
        <w:rPr>
          <w:rFonts w:eastAsia="仿宋" w:hAnsi="仿宋"/>
          <w:sz w:val="28"/>
          <w:szCs w:val="28"/>
        </w:rPr>
      </w:pPr>
      <w:r>
        <w:rPr>
          <w:rFonts w:eastAsia="仿宋"/>
          <w:sz w:val="28"/>
          <w:szCs w:val="28"/>
        </w:rPr>
        <w:t>3</w:t>
      </w:r>
      <w:r>
        <w:rPr>
          <w:rFonts w:eastAsia="仿宋" w:hAnsi="仿宋"/>
          <w:sz w:val="28"/>
          <w:szCs w:val="28"/>
        </w:rPr>
        <w:t>、背离事实假设：因估价目的的特殊需要、交易条件设定或约定，对估价对象状况所做的与估价对象在价值时点的状况不一致的合理假定。</w:t>
      </w:r>
    </w:p>
    <w:p w:rsidR="002E1012" w:rsidRDefault="000021CA">
      <w:pPr>
        <w:widowControl/>
        <w:adjustRightInd w:val="0"/>
        <w:snapToGrid w:val="0"/>
        <w:spacing w:line="520" w:lineRule="exact"/>
        <w:ind w:firstLineChars="250" w:firstLine="700"/>
        <w:textAlignment w:val="baseline"/>
        <w:rPr>
          <w:rFonts w:eastAsia="仿宋" w:hAnsi="仿宋"/>
          <w:sz w:val="28"/>
          <w:szCs w:val="28"/>
        </w:rPr>
      </w:pPr>
      <w:r>
        <w:rPr>
          <w:rFonts w:eastAsia="仿宋"/>
          <w:sz w:val="28"/>
          <w:szCs w:val="28"/>
        </w:rPr>
        <w:t>4</w:t>
      </w:r>
      <w:r>
        <w:rPr>
          <w:rFonts w:eastAsia="仿宋" w:hAnsi="仿宋"/>
          <w:sz w:val="28"/>
          <w:szCs w:val="28"/>
        </w:rPr>
        <w:t>、不相一致假设：在估价对象的实际用途、房屋登记用途、土地登记用途、规划用途等用途之间不一致，或房屋权属证明、土地权属证明等权属证明上的权利人之间不一致，估价对象的名称不一致等情况下，对估价所依据的用途或权利人、名称等的合理假定。</w:t>
      </w:r>
    </w:p>
    <w:p w:rsidR="002E1012" w:rsidRDefault="000021CA">
      <w:pPr>
        <w:widowControl/>
        <w:adjustRightInd w:val="0"/>
        <w:snapToGrid w:val="0"/>
        <w:spacing w:line="520" w:lineRule="exact"/>
        <w:ind w:firstLineChars="250" w:firstLine="700"/>
        <w:textAlignment w:val="baseline"/>
        <w:rPr>
          <w:rFonts w:eastAsia="仿宋"/>
          <w:sz w:val="28"/>
          <w:szCs w:val="28"/>
        </w:rPr>
      </w:pPr>
      <w:r>
        <w:rPr>
          <w:rFonts w:eastAsia="仿宋" w:hAnsi="仿宋"/>
          <w:sz w:val="28"/>
          <w:szCs w:val="28"/>
        </w:rPr>
        <w:t>本报告无此项假设。</w:t>
      </w:r>
    </w:p>
    <w:p w:rsidR="002E1012" w:rsidRDefault="000021CA">
      <w:pPr>
        <w:widowControl/>
        <w:adjustRightInd w:val="0"/>
        <w:snapToGrid w:val="0"/>
        <w:spacing w:line="520" w:lineRule="exact"/>
        <w:ind w:firstLineChars="200" w:firstLine="560"/>
        <w:textAlignment w:val="baseline"/>
        <w:rPr>
          <w:rFonts w:eastAsia="仿宋"/>
          <w:sz w:val="28"/>
          <w:szCs w:val="28"/>
        </w:rPr>
      </w:pPr>
      <w:r>
        <w:rPr>
          <w:rFonts w:eastAsia="仿宋"/>
          <w:sz w:val="28"/>
          <w:szCs w:val="28"/>
        </w:rPr>
        <w:lastRenderedPageBreak/>
        <w:t>5</w:t>
      </w:r>
      <w:r>
        <w:rPr>
          <w:rFonts w:eastAsia="仿宋" w:hAnsi="仿宋"/>
          <w:sz w:val="28"/>
          <w:szCs w:val="28"/>
        </w:rPr>
        <w:t>、依据不足假设：在估价委托人无法提供估价所必需的反映估价对象状况的资料以及注册房地产估价师进行了尽职调查仍然难以取得该资料的情况下，缺少该资料及对相应的估价对象状况的合理假定。</w:t>
      </w:r>
    </w:p>
    <w:p w:rsidR="007B2233" w:rsidRPr="00F62622" w:rsidRDefault="000021CA">
      <w:pPr>
        <w:widowControl/>
        <w:adjustRightInd w:val="0"/>
        <w:snapToGrid w:val="0"/>
        <w:spacing w:line="520" w:lineRule="exact"/>
        <w:ind w:firstLineChars="200" w:firstLine="560"/>
        <w:textAlignment w:val="baseline"/>
        <w:rPr>
          <w:rFonts w:eastAsia="仿宋" w:hAnsi="仿宋"/>
          <w:sz w:val="28"/>
          <w:szCs w:val="28"/>
        </w:rPr>
      </w:pPr>
      <w:r>
        <w:rPr>
          <w:rFonts w:eastAsia="仿宋" w:hAnsi="仿宋"/>
          <w:sz w:val="28"/>
          <w:szCs w:val="28"/>
        </w:rPr>
        <w:t>本报告无此项假设。</w:t>
      </w:r>
    </w:p>
    <w:p w:rsidR="002E1012" w:rsidRDefault="000021CA">
      <w:pPr>
        <w:widowControl/>
        <w:adjustRightInd w:val="0"/>
        <w:snapToGrid w:val="0"/>
        <w:spacing w:line="520" w:lineRule="exact"/>
        <w:ind w:firstLineChars="200" w:firstLine="560"/>
        <w:textAlignment w:val="baseline"/>
        <w:rPr>
          <w:rFonts w:eastAsia="仿宋"/>
          <w:sz w:val="28"/>
          <w:szCs w:val="28"/>
        </w:rPr>
      </w:pPr>
      <w:r>
        <w:rPr>
          <w:rFonts w:eastAsia="仿宋" w:hAnsi="仿宋"/>
          <w:sz w:val="28"/>
          <w:szCs w:val="28"/>
        </w:rPr>
        <w:t>（二）估价报告的使用限制条件</w:t>
      </w:r>
    </w:p>
    <w:p w:rsidR="002E1012" w:rsidRDefault="000021CA">
      <w:pPr>
        <w:widowControl/>
        <w:adjustRightInd w:val="0"/>
        <w:snapToGrid w:val="0"/>
        <w:spacing w:line="520" w:lineRule="exact"/>
        <w:ind w:firstLineChars="200" w:firstLine="560"/>
        <w:textAlignment w:val="baseline"/>
        <w:rPr>
          <w:rFonts w:eastAsia="仿宋"/>
          <w:sz w:val="28"/>
          <w:szCs w:val="28"/>
        </w:rPr>
      </w:pPr>
      <w:r>
        <w:rPr>
          <w:rFonts w:eastAsia="仿宋"/>
          <w:sz w:val="28"/>
          <w:szCs w:val="28"/>
        </w:rPr>
        <w:t>1</w:t>
      </w:r>
      <w:r>
        <w:rPr>
          <w:rFonts w:eastAsia="仿宋" w:hAnsi="仿宋"/>
          <w:sz w:val="28"/>
          <w:szCs w:val="28"/>
        </w:rPr>
        <w:t>、本估价报告使用期限自估价报告出具之日起为</w:t>
      </w:r>
      <w:r>
        <w:rPr>
          <w:rFonts w:eastAsia="仿宋" w:hAnsi="仿宋"/>
          <w:b/>
          <w:sz w:val="28"/>
          <w:szCs w:val="28"/>
        </w:rPr>
        <w:t>壹年</w:t>
      </w:r>
      <w:r>
        <w:rPr>
          <w:rFonts w:eastAsia="仿宋" w:hAnsi="仿宋"/>
          <w:sz w:val="28"/>
          <w:szCs w:val="28"/>
        </w:rPr>
        <w:t>。若报告使用期限内，房地产市场或估价对象状况发生重大变化，估价结果需做相应调整或委托估价机构重新估价。</w:t>
      </w:r>
    </w:p>
    <w:p w:rsidR="002E1012" w:rsidRDefault="000021CA">
      <w:pPr>
        <w:widowControl/>
        <w:adjustRightInd w:val="0"/>
        <w:snapToGrid w:val="0"/>
        <w:spacing w:line="520" w:lineRule="exact"/>
        <w:ind w:firstLineChars="200" w:firstLine="560"/>
        <w:textAlignment w:val="baseline"/>
        <w:rPr>
          <w:rFonts w:eastAsia="仿宋"/>
          <w:sz w:val="28"/>
          <w:szCs w:val="28"/>
        </w:rPr>
      </w:pPr>
      <w:r>
        <w:rPr>
          <w:rFonts w:eastAsia="仿宋"/>
          <w:sz w:val="28"/>
          <w:szCs w:val="28"/>
        </w:rPr>
        <w:t>2</w:t>
      </w:r>
      <w:r>
        <w:rPr>
          <w:rFonts w:eastAsia="仿宋" w:hAnsi="仿宋"/>
          <w:sz w:val="28"/>
          <w:szCs w:val="28"/>
        </w:rPr>
        <w:t>、本估价报告估的估价目的是</w:t>
      </w:r>
      <w:r>
        <w:rPr>
          <w:rFonts w:eastAsia="仿宋" w:hAnsi="仿宋"/>
          <w:bCs/>
          <w:sz w:val="28"/>
          <w:szCs w:val="28"/>
        </w:rPr>
        <w:t>为</w:t>
      </w:r>
      <w:r>
        <w:rPr>
          <w:rFonts w:eastAsia="仿宋" w:hAnsi="仿宋" w:hint="eastAsia"/>
          <w:bCs/>
          <w:sz w:val="28"/>
          <w:szCs w:val="28"/>
        </w:rPr>
        <w:t>法院办案</w:t>
      </w:r>
      <w:r>
        <w:rPr>
          <w:rFonts w:eastAsia="仿宋" w:hAnsi="仿宋"/>
          <w:bCs/>
          <w:sz w:val="28"/>
          <w:szCs w:val="28"/>
        </w:rPr>
        <w:t>提供参考依据而评估房地产</w:t>
      </w:r>
      <w:r>
        <w:rPr>
          <w:rFonts w:eastAsia="仿宋" w:hAnsi="仿宋" w:hint="eastAsia"/>
          <w:bCs/>
          <w:sz w:val="28"/>
          <w:szCs w:val="28"/>
        </w:rPr>
        <w:t>市场</w:t>
      </w:r>
      <w:r>
        <w:rPr>
          <w:rFonts w:eastAsia="仿宋" w:hAnsi="仿宋"/>
          <w:bCs/>
          <w:sz w:val="28"/>
          <w:szCs w:val="28"/>
        </w:rPr>
        <w:t>价值</w:t>
      </w:r>
      <w:r>
        <w:rPr>
          <w:rFonts w:eastAsia="仿宋" w:hAnsi="仿宋"/>
          <w:sz w:val="28"/>
          <w:szCs w:val="28"/>
        </w:rPr>
        <w:t>，按照既定目的提供给估价委托人使用，若改变估价目的及使用条件，需向本公司咨询后作必要调整甚至重新估价。</w:t>
      </w:r>
    </w:p>
    <w:p w:rsidR="002E1012" w:rsidRDefault="000021CA">
      <w:pPr>
        <w:widowControl/>
        <w:adjustRightInd w:val="0"/>
        <w:snapToGrid w:val="0"/>
        <w:spacing w:line="520" w:lineRule="exact"/>
        <w:ind w:firstLineChars="200" w:firstLine="560"/>
        <w:textAlignment w:val="baseline"/>
        <w:rPr>
          <w:rFonts w:eastAsia="仿宋"/>
          <w:sz w:val="28"/>
          <w:szCs w:val="28"/>
        </w:rPr>
      </w:pPr>
      <w:r>
        <w:rPr>
          <w:rFonts w:eastAsia="仿宋"/>
          <w:sz w:val="28"/>
          <w:szCs w:val="28"/>
        </w:rPr>
        <w:t>3</w:t>
      </w:r>
      <w:r>
        <w:rPr>
          <w:rFonts w:eastAsia="仿宋" w:hAnsi="仿宋"/>
          <w:sz w:val="28"/>
          <w:szCs w:val="28"/>
        </w:rPr>
        <w:t>、本估价结果的测算是以现有估价对象在价值时点的状况和对估价对象设定的假设和限制条件为依据进行的。若国家有关政策、市场环境、估价对象的用途和使用方式以及估价中遵循的假设条件发生变化时，估价对象的估价结果也会发生变化，必要时应作相应调整或重新估价。</w:t>
      </w:r>
    </w:p>
    <w:p w:rsidR="002E1012" w:rsidRDefault="000021CA">
      <w:pPr>
        <w:widowControl/>
        <w:adjustRightInd w:val="0"/>
        <w:snapToGrid w:val="0"/>
        <w:spacing w:line="520" w:lineRule="exact"/>
        <w:ind w:firstLineChars="200" w:firstLine="560"/>
        <w:textAlignment w:val="baseline"/>
        <w:rPr>
          <w:rFonts w:eastAsia="仿宋"/>
          <w:sz w:val="28"/>
          <w:szCs w:val="28"/>
        </w:rPr>
      </w:pPr>
      <w:r>
        <w:rPr>
          <w:rFonts w:eastAsia="仿宋"/>
          <w:sz w:val="28"/>
          <w:szCs w:val="28"/>
        </w:rPr>
        <w:t>4</w:t>
      </w:r>
      <w:r>
        <w:rPr>
          <w:rFonts w:eastAsia="仿宋" w:hAnsi="仿宋"/>
          <w:sz w:val="28"/>
          <w:szCs w:val="28"/>
        </w:rPr>
        <w:t>、对于其他可能影响估价的瑕疵事项，估价委托人在委托时未作特殊说明，如估价人员根据其执业经验不能获悉，估价机构及估价人员不承担相关责任。</w:t>
      </w:r>
    </w:p>
    <w:p w:rsidR="002E1012" w:rsidRDefault="000021CA">
      <w:pPr>
        <w:widowControl/>
        <w:adjustRightInd w:val="0"/>
        <w:snapToGrid w:val="0"/>
        <w:spacing w:line="520" w:lineRule="exact"/>
        <w:ind w:firstLineChars="200" w:firstLine="560"/>
        <w:textAlignment w:val="baseline"/>
        <w:rPr>
          <w:rFonts w:eastAsia="仿宋"/>
          <w:sz w:val="28"/>
          <w:szCs w:val="28"/>
        </w:rPr>
      </w:pPr>
      <w:r>
        <w:rPr>
          <w:rFonts w:eastAsia="仿宋"/>
          <w:sz w:val="28"/>
          <w:szCs w:val="28"/>
        </w:rPr>
        <w:t>5</w:t>
      </w:r>
      <w:r>
        <w:rPr>
          <w:rFonts w:eastAsia="仿宋" w:hAnsi="仿宋"/>
          <w:sz w:val="28"/>
          <w:szCs w:val="28"/>
        </w:rPr>
        <w:t>、本报告须经房地产估价机构加盖公章并由注册房地产估价师签名后方可使用。</w:t>
      </w:r>
    </w:p>
    <w:p w:rsidR="002E1012" w:rsidRDefault="000021CA">
      <w:pPr>
        <w:widowControl/>
        <w:adjustRightInd w:val="0"/>
        <w:snapToGrid w:val="0"/>
        <w:spacing w:line="520" w:lineRule="exact"/>
        <w:ind w:firstLineChars="200" w:firstLine="560"/>
        <w:textAlignment w:val="baseline"/>
        <w:rPr>
          <w:rFonts w:eastAsia="仿宋"/>
          <w:sz w:val="28"/>
          <w:szCs w:val="28"/>
        </w:rPr>
      </w:pPr>
      <w:r>
        <w:rPr>
          <w:rFonts w:eastAsia="仿宋"/>
          <w:sz w:val="28"/>
          <w:szCs w:val="28"/>
        </w:rPr>
        <w:t>6</w:t>
      </w:r>
      <w:r>
        <w:rPr>
          <w:rFonts w:eastAsia="仿宋" w:hAnsi="仿宋"/>
          <w:sz w:val="28"/>
          <w:szCs w:val="28"/>
        </w:rPr>
        <w:t>、未经估价机构书面同意，本估价报告的全部或部分及任何参考资料均不允许在任何公开发表的文件、通告或声明中引用，亦不得以其他任何方式公开发表。</w:t>
      </w:r>
    </w:p>
    <w:p w:rsidR="00F40AD2" w:rsidRDefault="00F40AD2">
      <w:pPr>
        <w:spacing w:line="520" w:lineRule="exact"/>
        <w:rPr>
          <w:rFonts w:eastAsia="仿宋" w:hAnsi="仿宋"/>
          <w:sz w:val="28"/>
          <w:szCs w:val="28"/>
        </w:rPr>
      </w:pPr>
    </w:p>
    <w:p w:rsidR="002E1012" w:rsidRDefault="000021CA">
      <w:pPr>
        <w:spacing w:line="520" w:lineRule="exact"/>
        <w:rPr>
          <w:rFonts w:eastAsia="仿宋"/>
          <w:sz w:val="28"/>
          <w:szCs w:val="28"/>
        </w:rPr>
      </w:pPr>
      <w:r>
        <w:rPr>
          <w:rFonts w:eastAsia="仿宋" w:hAnsi="仿宋"/>
          <w:sz w:val="28"/>
          <w:szCs w:val="28"/>
        </w:rPr>
        <w:lastRenderedPageBreak/>
        <w:t>（三）特殊说明事项：</w:t>
      </w:r>
    </w:p>
    <w:p w:rsidR="002E1012" w:rsidRDefault="000021CA">
      <w:pPr>
        <w:spacing w:line="520" w:lineRule="exact"/>
        <w:ind w:firstLineChars="200" w:firstLine="520"/>
        <w:rPr>
          <w:rFonts w:ascii="仿宋" w:eastAsia="仿宋" w:hAnsi="仿宋"/>
          <w:color w:val="000000"/>
          <w:spacing w:val="-10"/>
          <w:sz w:val="28"/>
          <w:szCs w:val="28"/>
        </w:rPr>
      </w:pPr>
      <w:r>
        <w:rPr>
          <w:rFonts w:ascii="仿宋" w:eastAsia="仿宋" w:hAnsi="仿宋" w:hint="eastAsia"/>
          <w:color w:val="000000"/>
          <w:spacing w:val="-10"/>
          <w:sz w:val="28"/>
          <w:szCs w:val="28"/>
        </w:rPr>
        <w:t>（1）</w:t>
      </w:r>
      <w:r>
        <w:rPr>
          <w:rFonts w:ascii="仿宋" w:eastAsia="仿宋" w:hAnsi="仿宋"/>
          <w:color w:val="000000"/>
          <w:spacing w:val="-10"/>
          <w:sz w:val="28"/>
          <w:szCs w:val="28"/>
        </w:rPr>
        <w:t>当事人或其他利害关系人对评估报告有异议的，可以在收到评估报告后</w:t>
      </w:r>
      <w:r>
        <w:rPr>
          <w:rFonts w:ascii="仿宋" w:eastAsia="仿宋" w:hAnsi="仿宋" w:hint="eastAsia"/>
          <w:b/>
          <w:bCs/>
          <w:color w:val="000000"/>
          <w:spacing w:val="-10"/>
          <w:sz w:val="28"/>
          <w:szCs w:val="28"/>
        </w:rPr>
        <w:t>五</w:t>
      </w:r>
      <w:r>
        <w:rPr>
          <w:rFonts w:ascii="仿宋" w:eastAsia="仿宋" w:hAnsi="仿宋"/>
          <w:b/>
          <w:bCs/>
          <w:color w:val="000000"/>
          <w:spacing w:val="-10"/>
          <w:sz w:val="28"/>
          <w:szCs w:val="28"/>
        </w:rPr>
        <w:t>日</w:t>
      </w:r>
      <w:r>
        <w:rPr>
          <w:rFonts w:ascii="仿宋" w:eastAsia="仿宋" w:hAnsi="仿宋"/>
          <w:color w:val="000000"/>
          <w:spacing w:val="-10"/>
          <w:sz w:val="28"/>
          <w:szCs w:val="28"/>
        </w:rPr>
        <w:t>内以书面形式向</w:t>
      </w:r>
      <w:r w:rsidR="00FE042C">
        <w:rPr>
          <w:rFonts w:ascii="仿宋" w:eastAsia="仿宋" w:hAnsi="仿宋"/>
          <w:color w:val="000000"/>
          <w:spacing w:val="-10"/>
          <w:sz w:val="28"/>
          <w:szCs w:val="28"/>
        </w:rPr>
        <w:t>湖南省岳阳市云溪区人民法院</w:t>
      </w:r>
      <w:r>
        <w:rPr>
          <w:rFonts w:ascii="仿宋" w:eastAsia="仿宋" w:hAnsi="仿宋" w:hint="eastAsia"/>
          <w:color w:val="000000"/>
          <w:spacing w:val="-10"/>
          <w:sz w:val="28"/>
          <w:szCs w:val="28"/>
        </w:rPr>
        <w:t>书面</w:t>
      </w:r>
      <w:r>
        <w:rPr>
          <w:rFonts w:ascii="仿宋" w:eastAsia="仿宋" w:hAnsi="仿宋"/>
          <w:color w:val="000000"/>
          <w:spacing w:val="-10"/>
          <w:sz w:val="28"/>
          <w:szCs w:val="28"/>
        </w:rPr>
        <w:t>提出。</w:t>
      </w:r>
    </w:p>
    <w:p w:rsidR="002E1012" w:rsidRDefault="000021CA" w:rsidP="003D7976">
      <w:pPr>
        <w:widowControl/>
        <w:spacing w:line="520" w:lineRule="exact"/>
        <w:ind w:firstLineChars="200" w:firstLine="520"/>
        <w:jc w:val="left"/>
        <w:rPr>
          <w:rFonts w:ascii="仿宋" w:eastAsia="仿宋" w:hAnsi="仿宋"/>
          <w:color w:val="000000"/>
          <w:spacing w:val="-10"/>
          <w:sz w:val="28"/>
          <w:szCs w:val="28"/>
        </w:rPr>
      </w:pPr>
      <w:r>
        <w:rPr>
          <w:rFonts w:ascii="仿宋" w:eastAsia="仿宋" w:hAnsi="仿宋" w:hint="eastAsia"/>
          <w:color w:val="000000"/>
          <w:spacing w:val="-10"/>
          <w:sz w:val="28"/>
          <w:szCs w:val="28"/>
        </w:rPr>
        <w:t>（2）本报告中数据全部采用计算机连续运算得出，由于在报告中的计算公式数据均按四舍五入保留两位小数，因此可能出现个别等式左右两边不完全相等的情况，此为正常情况，不影响计算结果及最终评估结论的准确性。</w:t>
      </w:r>
    </w:p>
    <w:p w:rsidR="002E1012" w:rsidRPr="004D3E0C" w:rsidRDefault="000021CA">
      <w:pPr>
        <w:spacing w:line="560" w:lineRule="exact"/>
        <w:ind w:firstLineChars="200" w:firstLine="520"/>
        <w:rPr>
          <w:rFonts w:ascii="仿宋" w:eastAsia="仿宋" w:hAnsi="仿宋"/>
          <w:color w:val="FF0000"/>
          <w:spacing w:val="-10"/>
          <w:sz w:val="28"/>
          <w:szCs w:val="28"/>
        </w:rPr>
      </w:pPr>
      <w:r>
        <w:rPr>
          <w:rFonts w:ascii="仿宋" w:eastAsia="仿宋" w:hAnsi="仿宋" w:hint="eastAsia"/>
          <w:color w:val="000000"/>
          <w:spacing w:val="-10"/>
          <w:sz w:val="28"/>
          <w:szCs w:val="28"/>
        </w:rPr>
        <w:t>（3）</w:t>
      </w:r>
      <w:r w:rsidR="003D7976" w:rsidRPr="003D7976">
        <w:rPr>
          <w:rFonts w:ascii="仿宋" w:eastAsia="仿宋" w:hAnsi="仿宋" w:hint="eastAsia"/>
          <w:color w:val="000000"/>
          <w:spacing w:val="-10"/>
          <w:sz w:val="28"/>
          <w:szCs w:val="28"/>
        </w:rPr>
        <w:t>根据估价委托人提供的估价对象二《临湘市</w:t>
      </w:r>
      <w:r w:rsidR="003D7976">
        <w:rPr>
          <w:rFonts w:eastAsia="仿宋" w:hAnsi="仿宋" w:hint="eastAsia"/>
          <w:sz w:val="28"/>
          <w:szCs w:val="28"/>
          <w:shd w:val="clear" w:color="auto" w:fill="FFFFFF"/>
        </w:rPr>
        <w:t>房屋权属登记审批表》（复印件）载示的所有权证号为</w:t>
      </w:r>
      <w:r w:rsidR="003D7976">
        <w:rPr>
          <w:rFonts w:eastAsia="仿宋" w:hAnsi="仿宋" w:hint="eastAsia"/>
          <w:sz w:val="28"/>
          <w:szCs w:val="28"/>
          <w:shd w:val="clear" w:color="auto" w:fill="FFFFFF"/>
        </w:rPr>
        <w:t>18029</w:t>
      </w:r>
      <w:r w:rsidR="003D7976">
        <w:rPr>
          <w:rFonts w:eastAsia="仿宋" w:hAnsi="仿宋" w:hint="eastAsia"/>
          <w:sz w:val="28"/>
          <w:szCs w:val="28"/>
          <w:shd w:val="clear" w:color="auto" w:fill="FFFFFF"/>
        </w:rPr>
        <w:t>，根据其《房屋所有权证》（复印件）载示房权号为</w:t>
      </w:r>
      <w:r w:rsidR="003D7976">
        <w:rPr>
          <w:rFonts w:eastAsia="仿宋" w:hAnsi="仿宋" w:hint="eastAsia"/>
          <w:sz w:val="28"/>
          <w:szCs w:val="28"/>
          <w:shd w:val="clear" w:color="auto" w:fill="FFFFFF"/>
        </w:rPr>
        <w:t>00057893</w:t>
      </w:r>
      <w:r w:rsidR="003D7976">
        <w:rPr>
          <w:rFonts w:eastAsia="仿宋" w:hAnsi="仿宋" w:hint="eastAsia"/>
          <w:sz w:val="28"/>
          <w:szCs w:val="28"/>
          <w:shd w:val="clear" w:color="auto" w:fill="FFFFFF"/>
        </w:rPr>
        <w:t>号；附记为补发；出现同一房屋相关资料载示不一致的情况，就该情况估价人员</w:t>
      </w:r>
      <w:r w:rsidR="00751D6A">
        <w:rPr>
          <w:rFonts w:eastAsia="仿宋" w:hAnsi="仿宋" w:hint="eastAsia"/>
          <w:sz w:val="28"/>
          <w:szCs w:val="28"/>
          <w:shd w:val="clear" w:color="auto" w:fill="FFFFFF"/>
        </w:rPr>
        <w:t>与</w:t>
      </w:r>
      <w:r w:rsidR="003D7976">
        <w:rPr>
          <w:rFonts w:eastAsia="仿宋" w:hAnsi="仿宋" w:hint="eastAsia"/>
          <w:sz w:val="28"/>
          <w:szCs w:val="28"/>
          <w:shd w:val="clear" w:color="auto" w:fill="FFFFFF"/>
        </w:rPr>
        <w:t>法院相关工作人员一同向相关部门工作人员进行</w:t>
      </w:r>
      <w:r w:rsidR="00F40AD2">
        <w:rPr>
          <w:rFonts w:eastAsia="仿宋" w:hAnsi="仿宋" w:hint="eastAsia"/>
          <w:sz w:val="28"/>
          <w:szCs w:val="28"/>
          <w:shd w:val="clear" w:color="auto" w:fill="FFFFFF"/>
        </w:rPr>
        <w:t>咨询</w:t>
      </w:r>
      <w:r w:rsidR="003D7976">
        <w:rPr>
          <w:rFonts w:eastAsia="仿宋" w:hAnsi="仿宋" w:hint="eastAsia"/>
          <w:sz w:val="28"/>
          <w:szCs w:val="28"/>
          <w:shd w:val="clear" w:color="auto" w:fill="FFFFFF"/>
        </w:rPr>
        <w:t>，</w:t>
      </w:r>
      <w:r w:rsidR="00F40AD2">
        <w:rPr>
          <w:rFonts w:eastAsia="仿宋" w:hAnsi="仿宋" w:hint="eastAsia"/>
          <w:sz w:val="28"/>
          <w:szCs w:val="28"/>
          <w:shd w:val="clear" w:color="auto" w:fill="FFFFFF"/>
        </w:rPr>
        <w:t>从相关部门工作人员处</w:t>
      </w:r>
      <w:r w:rsidR="003D7976">
        <w:rPr>
          <w:rFonts w:eastAsia="仿宋" w:hAnsi="仿宋" w:hint="eastAsia"/>
          <w:sz w:val="28"/>
          <w:szCs w:val="28"/>
          <w:shd w:val="clear" w:color="auto" w:fill="FFFFFF"/>
        </w:rPr>
        <w:t>确定</w:t>
      </w:r>
      <w:r w:rsidR="003D7976">
        <w:rPr>
          <w:rFonts w:eastAsia="仿宋" w:hAnsi="仿宋" w:hint="eastAsia"/>
          <w:sz w:val="28"/>
          <w:szCs w:val="28"/>
          <w:shd w:val="clear" w:color="auto" w:fill="FFFFFF"/>
        </w:rPr>
        <w:t>00057893</w:t>
      </w:r>
      <w:r w:rsidR="003D7976">
        <w:rPr>
          <w:rFonts w:eastAsia="仿宋" w:hAnsi="仿宋" w:hint="eastAsia"/>
          <w:sz w:val="28"/>
          <w:szCs w:val="28"/>
          <w:shd w:val="clear" w:color="auto" w:fill="FFFFFF"/>
        </w:rPr>
        <w:t>号房屋所有权证为</w:t>
      </w:r>
      <w:r w:rsidR="003D7976">
        <w:rPr>
          <w:rFonts w:eastAsia="仿宋" w:hAnsi="仿宋" w:hint="eastAsia"/>
          <w:sz w:val="28"/>
          <w:szCs w:val="28"/>
          <w:shd w:val="clear" w:color="auto" w:fill="FFFFFF"/>
        </w:rPr>
        <w:t>18029</w:t>
      </w:r>
      <w:r w:rsidR="003D7976">
        <w:rPr>
          <w:rFonts w:eastAsia="仿宋" w:hAnsi="仿宋" w:hint="eastAsia"/>
          <w:sz w:val="28"/>
          <w:szCs w:val="28"/>
          <w:shd w:val="clear" w:color="auto" w:fill="FFFFFF"/>
        </w:rPr>
        <w:t>号证件后补办证件，特此说明</w:t>
      </w:r>
      <w:r w:rsidR="00F40AD2">
        <w:rPr>
          <w:rFonts w:eastAsia="仿宋" w:hAnsi="仿宋" w:hint="eastAsia"/>
          <w:sz w:val="28"/>
          <w:szCs w:val="28"/>
          <w:shd w:val="clear" w:color="auto" w:fill="FFFFFF"/>
        </w:rPr>
        <w:t>。</w:t>
      </w:r>
    </w:p>
    <w:p w:rsidR="002E1012" w:rsidRPr="00751D6A" w:rsidRDefault="002E1012">
      <w:pPr>
        <w:spacing w:line="560" w:lineRule="exact"/>
        <w:ind w:firstLineChars="200" w:firstLine="520"/>
        <w:rPr>
          <w:rFonts w:ascii="仿宋" w:eastAsia="仿宋" w:hAnsi="仿宋"/>
          <w:color w:val="FF0000"/>
          <w:spacing w:val="-10"/>
          <w:sz w:val="28"/>
          <w:szCs w:val="28"/>
        </w:rPr>
      </w:pPr>
    </w:p>
    <w:p w:rsidR="003D7976" w:rsidRDefault="003D7976">
      <w:pPr>
        <w:spacing w:line="560" w:lineRule="exact"/>
        <w:ind w:firstLineChars="200" w:firstLine="520"/>
        <w:rPr>
          <w:rFonts w:ascii="仿宋" w:eastAsia="仿宋" w:hAnsi="仿宋"/>
          <w:color w:val="FF0000"/>
          <w:spacing w:val="-10"/>
          <w:sz w:val="28"/>
          <w:szCs w:val="28"/>
        </w:rPr>
      </w:pPr>
    </w:p>
    <w:p w:rsidR="003D7976" w:rsidRDefault="003D7976">
      <w:pPr>
        <w:spacing w:line="560" w:lineRule="exact"/>
        <w:ind w:firstLineChars="200" w:firstLine="520"/>
        <w:rPr>
          <w:rFonts w:ascii="仿宋" w:eastAsia="仿宋" w:hAnsi="仿宋"/>
          <w:color w:val="000000"/>
          <w:spacing w:val="-10"/>
          <w:sz w:val="28"/>
          <w:szCs w:val="28"/>
        </w:rPr>
      </w:pPr>
    </w:p>
    <w:p w:rsidR="002E1012" w:rsidRDefault="002E1012">
      <w:pPr>
        <w:spacing w:line="560" w:lineRule="exact"/>
        <w:ind w:firstLineChars="200" w:firstLine="520"/>
        <w:rPr>
          <w:rFonts w:ascii="仿宋" w:eastAsia="仿宋" w:hAnsi="仿宋"/>
          <w:color w:val="000000"/>
          <w:spacing w:val="-10"/>
          <w:sz w:val="28"/>
          <w:szCs w:val="28"/>
        </w:rPr>
      </w:pPr>
    </w:p>
    <w:p w:rsidR="002E1012" w:rsidRDefault="002E1012">
      <w:pPr>
        <w:spacing w:line="560" w:lineRule="exact"/>
        <w:ind w:firstLineChars="200" w:firstLine="520"/>
        <w:rPr>
          <w:rFonts w:ascii="仿宋" w:eastAsia="仿宋" w:hAnsi="仿宋"/>
          <w:color w:val="000000"/>
          <w:spacing w:val="-10"/>
          <w:sz w:val="28"/>
          <w:szCs w:val="28"/>
        </w:rPr>
      </w:pPr>
    </w:p>
    <w:p w:rsidR="002E1012" w:rsidRDefault="002E1012">
      <w:pPr>
        <w:spacing w:line="560" w:lineRule="exact"/>
        <w:ind w:firstLineChars="200" w:firstLine="520"/>
        <w:rPr>
          <w:rFonts w:ascii="仿宋" w:eastAsia="仿宋" w:hAnsi="仿宋"/>
          <w:color w:val="000000"/>
          <w:spacing w:val="-10"/>
          <w:sz w:val="28"/>
          <w:szCs w:val="28"/>
        </w:rPr>
      </w:pPr>
    </w:p>
    <w:p w:rsidR="002E1012" w:rsidRDefault="002E1012">
      <w:pPr>
        <w:spacing w:line="560" w:lineRule="exact"/>
        <w:ind w:firstLineChars="200" w:firstLine="520"/>
        <w:rPr>
          <w:rFonts w:ascii="仿宋" w:eastAsia="仿宋" w:hAnsi="仿宋"/>
          <w:color w:val="000000"/>
          <w:spacing w:val="-10"/>
          <w:sz w:val="28"/>
          <w:szCs w:val="28"/>
        </w:rPr>
      </w:pPr>
    </w:p>
    <w:p w:rsidR="002E1012" w:rsidRDefault="002E1012">
      <w:pPr>
        <w:spacing w:line="560" w:lineRule="exact"/>
        <w:ind w:firstLineChars="200" w:firstLine="520"/>
        <w:rPr>
          <w:rFonts w:ascii="仿宋" w:eastAsia="仿宋" w:hAnsi="仿宋"/>
          <w:color w:val="000000"/>
          <w:spacing w:val="-10"/>
          <w:sz w:val="28"/>
          <w:szCs w:val="28"/>
        </w:rPr>
      </w:pPr>
    </w:p>
    <w:p w:rsidR="002E1012" w:rsidRDefault="002E1012">
      <w:pPr>
        <w:spacing w:line="560" w:lineRule="exact"/>
        <w:ind w:firstLineChars="200" w:firstLine="520"/>
        <w:rPr>
          <w:rFonts w:ascii="仿宋" w:eastAsia="仿宋" w:hAnsi="仿宋"/>
          <w:color w:val="000000"/>
          <w:spacing w:val="-10"/>
          <w:sz w:val="28"/>
          <w:szCs w:val="28"/>
        </w:rPr>
      </w:pPr>
    </w:p>
    <w:p w:rsidR="002E1012" w:rsidRDefault="002E1012">
      <w:pPr>
        <w:spacing w:line="560" w:lineRule="exact"/>
        <w:rPr>
          <w:rFonts w:ascii="仿宋" w:eastAsia="仿宋" w:hAnsi="仿宋"/>
          <w:color w:val="000000"/>
          <w:spacing w:val="-10"/>
          <w:sz w:val="28"/>
          <w:szCs w:val="28"/>
        </w:rPr>
      </w:pPr>
    </w:p>
    <w:p w:rsidR="002E1012" w:rsidRDefault="002E1012">
      <w:pPr>
        <w:spacing w:line="560" w:lineRule="exact"/>
        <w:ind w:firstLineChars="200" w:firstLine="520"/>
        <w:rPr>
          <w:rFonts w:ascii="仿宋" w:eastAsia="仿宋" w:hAnsi="仿宋"/>
          <w:color w:val="000000"/>
          <w:spacing w:val="-10"/>
          <w:sz w:val="28"/>
          <w:szCs w:val="28"/>
        </w:rPr>
      </w:pPr>
    </w:p>
    <w:p w:rsidR="002E1012" w:rsidRDefault="000021CA">
      <w:pPr>
        <w:pStyle w:val="1"/>
        <w:rPr>
          <w:rFonts w:ascii="Times New Roman" w:eastAsia="仿宋" w:hAnsi="仿宋"/>
          <w:b/>
          <w:szCs w:val="28"/>
        </w:rPr>
      </w:pPr>
      <w:bookmarkStart w:id="6" w:name="_Toc319660474"/>
      <w:bookmarkStart w:id="7" w:name="_Toc28330545"/>
      <w:r>
        <w:rPr>
          <w:rFonts w:ascii="Times New Roman" w:eastAsia="仿宋" w:hAnsi="仿宋"/>
          <w:b/>
          <w:szCs w:val="28"/>
        </w:rPr>
        <w:lastRenderedPageBreak/>
        <w:t>三、房地产估价结果报告</w:t>
      </w:r>
      <w:bookmarkEnd w:id="6"/>
      <w:bookmarkEnd w:id="7"/>
    </w:p>
    <w:p w:rsidR="002E1012" w:rsidRDefault="000021CA">
      <w:pPr>
        <w:pStyle w:val="2"/>
        <w:keepLines w:val="0"/>
        <w:spacing w:before="100" w:beforeAutospacing="1" w:after="0" w:line="520" w:lineRule="exact"/>
        <w:ind w:left="2819" w:hangingChars="1003" w:hanging="2819"/>
        <w:rPr>
          <w:rFonts w:ascii="Times New Roman" w:eastAsia="仿宋" w:hAnsi="Times New Roman" w:cs="Times New Roman"/>
          <w:bCs w:val="0"/>
          <w:sz w:val="28"/>
          <w:szCs w:val="28"/>
        </w:rPr>
      </w:pPr>
      <w:bookmarkStart w:id="8" w:name="_Toc28330546"/>
      <w:r>
        <w:rPr>
          <w:rFonts w:ascii="Times New Roman" w:eastAsia="仿宋" w:hAnsi="仿宋" w:cs="Times New Roman"/>
          <w:bCs w:val="0"/>
          <w:sz w:val="28"/>
          <w:szCs w:val="28"/>
        </w:rPr>
        <w:t>（一）、估价委托人：</w:t>
      </w:r>
      <w:r w:rsidR="00FE042C">
        <w:rPr>
          <w:rFonts w:ascii="Times New Roman" w:eastAsia="仿宋" w:hAnsi="仿宋" w:cs="Times New Roman"/>
          <w:bCs w:val="0"/>
          <w:sz w:val="28"/>
          <w:szCs w:val="28"/>
        </w:rPr>
        <w:t>湖南省岳阳市云溪区人民法院</w:t>
      </w:r>
      <w:bookmarkEnd w:id="8"/>
    </w:p>
    <w:p w:rsidR="002E1012" w:rsidRDefault="000021CA">
      <w:pPr>
        <w:spacing w:line="520" w:lineRule="exact"/>
        <w:rPr>
          <w:rFonts w:eastAsia="仿宋"/>
          <w:sz w:val="28"/>
          <w:szCs w:val="28"/>
        </w:rPr>
      </w:pPr>
      <w:r>
        <w:rPr>
          <w:rFonts w:eastAsia="仿宋"/>
          <w:sz w:val="28"/>
          <w:szCs w:val="28"/>
        </w:rPr>
        <w:t xml:space="preserve">       </w:t>
      </w:r>
      <w:r>
        <w:rPr>
          <w:rFonts w:eastAsia="仿宋" w:hAnsi="仿宋"/>
          <w:sz w:val="28"/>
          <w:szCs w:val="28"/>
        </w:rPr>
        <w:t>联系电话：</w:t>
      </w:r>
      <w:r w:rsidR="00F40AD2">
        <w:rPr>
          <w:rFonts w:eastAsia="仿宋" w:hint="eastAsia"/>
          <w:sz w:val="28"/>
          <w:szCs w:val="28"/>
        </w:rPr>
        <w:t>13975060908</w:t>
      </w:r>
    </w:p>
    <w:p w:rsidR="002E1012" w:rsidRDefault="000021CA">
      <w:pPr>
        <w:spacing w:line="520" w:lineRule="exact"/>
        <w:ind w:firstLineChars="350" w:firstLine="980"/>
        <w:rPr>
          <w:rFonts w:eastAsia="仿宋"/>
          <w:sz w:val="28"/>
          <w:szCs w:val="28"/>
        </w:rPr>
      </w:pPr>
      <w:r>
        <w:rPr>
          <w:rFonts w:eastAsia="仿宋" w:hAnsi="仿宋"/>
          <w:sz w:val="28"/>
          <w:szCs w:val="28"/>
        </w:rPr>
        <w:t>联</w:t>
      </w:r>
      <w:r>
        <w:rPr>
          <w:rFonts w:eastAsia="仿宋"/>
          <w:sz w:val="28"/>
          <w:szCs w:val="28"/>
        </w:rPr>
        <w:t xml:space="preserve"> </w:t>
      </w:r>
      <w:r>
        <w:rPr>
          <w:rFonts w:eastAsia="仿宋" w:hAnsi="仿宋"/>
          <w:sz w:val="28"/>
          <w:szCs w:val="28"/>
        </w:rPr>
        <w:t>系</w:t>
      </w:r>
      <w:r>
        <w:rPr>
          <w:rFonts w:eastAsia="仿宋"/>
          <w:sz w:val="28"/>
          <w:szCs w:val="28"/>
        </w:rPr>
        <w:t xml:space="preserve"> </w:t>
      </w:r>
      <w:r>
        <w:rPr>
          <w:rFonts w:eastAsia="仿宋" w:hAnsi="仿宋"/>
          <w:sz w:val="28"/>
          <w:szCs w:val="28"/>
        </w:rPr>
        <w:t>人：</w:t>
      </w:r>
      <w:r w:rsidR="00F40AD2">
        <w:rPr>
          <w:rFonts w:eastAsia="仿宋" w:hAnsi="仿宋" w:hint="eastAsia"/>
          <w:sz w:val="28"/>
          <w:szCs w:val="28"/>
        </w:rPr>
        <w:t>徐主任</w:t>
      </w:r>
    </w:p>
    <w:p w:rsidR="002E1012" w:rsidRDefault="000021CA">
      <w:pPr>
        <w:pStyle w:val="2"/>
        <w:keepLines w:val="0"/>
        <w:spacing w:before="100" w:beforeAutospacing="1" w:after="0" w:line="520" w:lineRule="exact"/>
        <w:ind w:left="2819" w:hangingChars="1003" w:hanging="2819"/>
        <w:rPr>
          <w:rFonts w:ascii="Times New Roman" w:eastAsia="仿宋" w:hAnsi="仿宋" w:cs="Times New Roman"/>
          <w:bCs w:val="0"/>
          <w:sz w:val="28"/>
          <w:szCs w:val="28"/>
        </w:rPr>
      </w:pPr>
      <w:bookmarkStart w:id="9" w:name="_Toc349132790"/>
      <w:bookmarkStart w:id="10" w:name="_Toc28330547"/>
      <w:r>
        <w:rPr>
          <w:rFonts w:ascii="Times New Roman" w:eastAsia="仿宋" w:hAnsi="仿宋" w:cs="Times New Roman"/>
          <w:bCs w:val="0"/>
          <w:sz w:val="28"/>
          <w:szCs w:val="28"/>
        </w:rPr>
        <w:t>（二）、房地产估价机构：湖南友朋房地产评估咨询有限公司</w:t>
      </w:r>
      <w:bookmarkEnd w:id="9"/>
      <w:bookmarkEnd w:id="10"/>
    </w:p>
    <w:p w:rsidR="002E1012" w:rsidRDefault="000021CA">
      <w:pPr>
        <w:spacing w:line="520" w:lineRule="exact"/>
        <w:ind w:firstLineChars="350" w:firstLine="980"/>
        <w:rPr>
          <w:rFonts w:eastAsia="仿宋"/>
          <w:sz w:val="28"/>
          <w:szCs w:val="28"/>
        </w:rPr>
      </w:pPr>
      <w:r>
        <w:rPr>
          <w:rFonts w:eastAsia="仿宋" w:hAnsi="仿宋"/>
          <w:sz w:val="28"/>
          <w:szCs w:val="28"/>
        </w:rPr>
        <w:t>法定代表人：黄建</w:t>
      </w:r>
    </w:p>
    <w:p w:rsidR="002E1012" w:rsidRDefault="000021CA" w:rsidP="005B503C">
      <w:pPr>
        <w:spacing w:line="520" w:lineRule="exact"/>
        <w:ind w:leftChars="472" w:left="991"/>
        <w:rPr>
          <w:rFonts w:eastAsia="仿宋"/>
          <w:sz w:val="28"/>
          <w:szCs w:val="28"/>
        </w:rPr>
      </w:pPr>
      <w:r>
        <w:rPr>
          <w:rFonts w:eastAsia="仿宋" w:hAnsi="仿宋"/>
          <w:sz w:val="28"/>
          <w:szCs w:val="28"/>
        </w:rPr>
        <w:t>住所：</w:t>
      </w:r>
      <w:r w:rsidR="005B503C">
        <w:rPr>
          <w:rFonts w:eastAsia="仿宋" w:hAnsi="仿宋" w:hint="eastAsia"/>
          <w:sz w:val="28"/>
          <w:szCs w:val="28"/>
        </w:rPr>
        <w:t>湖南省岳阳市岳阳楼区南湖大道</w:t>
      </w:r>
      <w:r w:rsidR="005B503C">
        <w:rPr>
          <w:rFonts w:eastAsia="仿宋" w:hAnsi="仿宋" w:hint="eastAsia"/>
          <w:sz w:val="28"/>
          <w:szCs w:val="28"/>
        </w:rPr>
        <w:t>727</w:t>
      </w:r>
      <w:r w:rsidR="005B503C">
        <w:rPr>
          <w:rFonts w:eastAsia="仿宋" w:hAnsi="仿宋" w:hint="eastAsia"/>
          <w:sz w:val="28"/>
          <w:szCs w:val="28"/>
        </w:rPr>
        <w:t>号南湖名门世家</w:t>
      </w:r>
      <w:r w:rsidR="005B503C">
        <w:rPr>
          <w:rFonts w:eastAsia="仿宋" w:hAnsi="仿宋" w:hint="eastAsia"/>
          <w:sz w:val="28"/>
          <w:szCs w:val="28"/>
        </w:rPr>
        <w:t xml:space="preserve">    </w:t>
      </w:r>
      <w:r w:rsidR="005B503C">
        <w:rPr>
          <w:rFonts w:eastAsia="仿宋" w:hAnsi="仿宋" w:hint="eastAsia"/>
          <w:sz w:val="28"/>
          <w:szCs w:val="28"/>
        </w:rPr>
        <w:t>富川</w:t>
      </w:r>
      <w:r w:rsidR="005B503C">
        <w:rPr>
          <w:rFonts w:eastAsia="仿宋" w:hAnsi="仿宋" w:hint="eastAsia"/>
          <w:sz w:val="28"/>
          <w:szCs w:val="28"/>
        </w:rPr>
        <w:t>CEO</w:t>
      </w:r>
      <w:r w:rsidR="005B503C">
        <w:rPr>
          <w:rFonts w:eastAsia="仿宋" w:hAnsi="仿宋" w:hint="eastAsia"/>
          <w:sz w:val="28"/>
          <w:szCs w:val="28"/>
        </w:rPr>
        <w:t>大厦第</w:t>
      </w:r>
      <w:r w:rsidR="005B503C">
        <w:rPr>
          <w:rFonts w:eastAsia="仿宋" w:hAnsi="仿宋" w:hint="eastAsia"/>
          <w:sz w:val="28"/>
          <w:szCs w:val="28"/>
        </w:rPr>
        <w:t>4</w:t>
      </w:r>
      <w:r w:rsidR="005B503C">
        <w:rPr>
          <w:rFonts w:eastAsia="仿宋" w:hAnsi="仿宋" w:hint="eastAsia"/>
          <w:sz w:val="28"/>
          <w:szCs w:val="28"/>
        </w:rPr>
        <w:t>层</w:t>
      </w:r>
      <w:r w:rsidR="005B503C">
        <w:rPr>
          <w:rFonts w:eastAsia="仿宋" w:hAnsi="仿宋" w:hint="eastAsia"/>
          <w:sz w:val="28"/>
          <w:szCs w:val="28"/>
        </w:rPr>
        <w:t>401</w:t>
      </w:r>
      <w:r w:rsidR="005B503C">
        <w:rPr>
          <w:rFonts w:eastAsia="仿宋" w:hAnsi="仿宋" w:hint="eastAsia"/>
          <w:sz w:val="28"/>
          <w:szCs w:val="28"/>
        </w:rPr>
        <w:t>、</w:t>
      </w:r>
      <w:r w:rsidR="005B503C">
        <w:rPr>
          <w:rFonts w:eastAsia="仿宋" w:hAnsi="仿宋" w:hint="eastAsia"/>
          <w:sz w:val="28"/>
          <w:szCs w:val="28"/>
        </w:rPr>
        <w:t>402</w:t>
      </w:r>
      <w:r w:rsidR="005B503C">
        <w:rPr>
          <w:rFonts w:eastAsia="仿宋" w:hAnsi="仿宋" w:hint="eastAsia"/>
          <w:sz w:val="28"/>
          <w:szCs w:val="28"/>
        </w:rPr>
        <w:t>、</w:t>
      </w:r>
      <w:r w:rsidR="005B503C">
        <w:rPr>
          <w:rFonts w:eastAsia="仿宋" w:hAnsi="仿宋" w:hint="eastAsia"/>
          <w:sz w:val="28"/>
          <w:szCs w:val="28"/>
        </w:rPr>
        <w:t>403</w:t>
      </w:r>
      <w:r w:rsidR="005B503C">
        <w:rPr>
          <w:rFonts w:eastAsia="仿宋" w:hAnsi="仿宋" w:hint="eastAsia"/>
          <w:sz w:val="28"/>
          <w:szCs w:val="28"/>
        </w:rPr>
        <w:t>、</w:t>
      </w:r>
      <w:r w:rsidR="005B503C">
        <w:rPr>
          <w:rFonts w:eastAsia="仿宋" w:hAnsi="仿宋" w:hint="eastAsia"/>
          <w:sz w:val="28"/>
          <w:szCs w:val="28"/>
        </w:rPr>
        <w:t>404</w:t>
      </w:r>
      <w:r w:rsidR="005B503C">
        <w:rPr>
          <w:rFonts w:eastAsia="仿宋" w:hAnsi="仿宋" w:hint="eastAsia"/>
          <w:sz w:val="28"/>
          <w:szCs w:val="28"/>
        </w:rPr>
        <w:t>、</w:t>
      </w:r>
      <w:r w:rsidR="005B503C">
        <w:rPr>
          <w:rFonts w:eastAsia="仿宋" w:hAnsi="仿宋" w:hint="eastAsia"/>
          <w:sz w:val="28"/>
          <w:szCs w:val="28"/>
        </w:rPr>
        <w:t>426</w:t>
      </w:r>
      <w:r w:rsidR="005B503C">
        <w:rPr>
          <w:rFonts w:eastAsia="仿宋" w:hAnsi="仿宋" w:hint="eastAsia"/>
          <w:sz w:val="28"/>
          <w:szCs w:val="28"/>
        </w:rPr>
        <w:t>房</w:t>
      </w:r>
    </w:p>
    <w:p w:rsidR="002E1012" w:rsidRDefault="009C37E8">
      <w:pPr>
        <w:spacing w:line="520" w:lineRule="exact"/>
        <w:ind w:firstLineChars="350" w:firstLine="980"/>
        <w:rPr>
          <w:rFonts w:eastAsia="仿宋"/>
          <w:sz w:val="28"/>
          <w:szCs w:val="28"/>
        </w:rPr>
      </w:pPr>
      <w:r>
        <w:rPr>
          <w:rFonts w:eastAsia="仿宋" w:hAnsi="仿宋" w:hint="eastAsia"/>
          <w:sz w:val="28"/>
          <w:szCs w:val="28"/>
        </w:rPr>
        <w:t>备案</w:t>
      </w:r>
      <w:r w:rsidR="000021CA">
        <w:rPr>
          <w:rFonts w:eastAsia="仿宋" w:hAnsi="仿宋"/>
          <w:sz w:val="28"/>
          <w:szCs w:val="28"/>
        </w:rPr>
        <w:t>等级：</w:t>
      </w:r>
      <w:r>
        <w:rPr>
          <w:rFonts w:eastAsia="仿宋" w:hAnsi="仿宋" w:hint="eastAsia"/>
          <w:sz w:val="28"/>
          <w:szCs w:val="28"/>
        </w:rPr>
        <w:t>原</w:t>
      </w:r>
      <w:r w:rsidR="000021CA">
        <w:rPr>
          <w:rFonts w:eastAsia="仿宋" w:hAnsi="仿宋"/>
          <w:sz w:val="28"/>
          <w:szCs w:val="28"/>
        </w:rPr>
        <w:t>一级</w:t>
      </w:r>
      <w:r>
        <w:rPr>
          <w:rFonts w:eastAsia="仿宋" w:hAnsi="仿宋" w:hint="eastAsia"/>
          <w:sz w:val="28"/>
          <w:szCs w:val="28"/>
        </w:rPr>
        <w:t>资质</w:t>
      </w:r>
    </w:p>
    <w:p w:rsidR="002E1012" w:rsidRDefault="000021CA">
      <w:pPr>
        <w:spacing w:line="520" w:lineRule="exact"/>
        <w:ind w:firstLineChars="350" w:firstLine="980"/>
        <w:rPr>
          <w:rFonts w:eastAsia="仿宋"/>
          <w:sz w:val="28"/>
          <w:szCs w:val="28"/>
        </w:rPr>
      </w:pPr>
      <w:r>
        <w:rPr>
          <w:rFonts w:eastAsia="仿宋" w:hAnsi="仿宋"/>
          <w:sz w:val="28"/>
          <w:szCs w:val="28"/>
        </w:rPr>
        <w:t>证书编号：湘建房估（岳）字第</w:t>
      </w:r>
      <w:r>
        <w:rPr>
          <w:rFonts w:eastAsia="仿宋"/>
          <w:sz w:val="28"/>
          <w:szCs w:val="28"/>
        </w:rPr>
        <w:t>0110001</w:t>
      </w:r>
      <w:r>
        <w:rPr>
          <w:rFonts w:eastAsia="仿宋" w:hAnsi="仿宋"/>
          <w:sz w:val="28"/>
          <w:szCs w:val="28"/>
        </w:rPr>
        <w:t>号</w:t>
      </w:r>
    </w:p>
    <w:p w:rsidR="002E1012" w:rsidRDefault="000021CA">
      <w:pPr>
        <w:spacing w:line="520" w:lineRule="exact"/>
        <w:ind w:firstLineChars="350" w:firstLine="980"/>
        <w:rPr>
          <w:rFonts w:eastAsia="仿宋"/>
          <w:sz w:val="28"/>
          <w:szCs w:val="28"/>
        </w:rPr>
      </w:pPr>
      <w:r>
        <w:rPr>
          <w:rFonts w:eastAsia="仿宋" w:hAnsi="仿宋"/>
          <w:sz w:val="28"/>
          <w:szCs w:val="28"/>
        </w:rPr>
        <w:t>营业执照（统一社会信用代码）：</w:t>
      </w:r>
      <w:r>
        <w:rPr>
          <w:rFonts w:eastAsia="仿宋"/>
          <w:sz w:val="28"/>
          <w:szCs w:val="28"/>
        </w:rPr>
        <w:t>91430602722520956X</w:t>
      </w:r>
    </w:p>
    <w:p w:rsidR="002E1012" w:rsidRDefault="000021CA">
      <w:pPr>
        <w:spacing w:line="520" w:lineRule="exact"/>
        <w:ind w:firstLineChars="350" w:firstLine="980"/>
        <w:rPr>
          <w:rFonts w:eastAsia="仿宋"/>
          <w:sz w:val="28"/>
          <w:szCs w:val="28"/>
        </w:rPr>
      </w:pPr>
      <w:r>
        <w:rPr>
          <w:rFonts w:eastAsia="仿宋" w:hAnsi="仿宋"/>
          <w:sz w:val="28"/>
          <w:szCs w:val="28"/>
        </w:rPr>
        <w:t>联系电话：</w:t>
      </w:r>
      <w:r>
        <w:rPr>
          <w:rFonts w:eastAsia="仿宋"/>
          <w:sz w:val="28"/>
          <w:szCs w:val="28"/>
        </w:rPr>
        <w:t>0730-8274036</w:t>
      </w:r>
      <w:r>
        <w:rPr>
          <w:rFonts w:eastAsia="仿宋" w:hAnsi="仿宋"/>
          <w:sz w:val="28"/>
          <w:szCs w:val="28"/>
        </w:rPr>
        <w:t>、</w:t>
      </w:r>
      <w:r>
        <w:rPr>
          <w:rFonts w:eastAsia="仿宋"/>
          <w:sz w:val="28"/>
          <w:szCs w:val="28"/>
        </w:rPr>
        <w:t>8274339</w:t>
      </w:r>
    </w:p>
    <w:p w:rsidR="002E1012" w:rsidRDefault="000021CA">
      <w:pPr>
        <w:pStyle w:val="2"/>
        <w:keepLines w:val="0"/>
        <w:spacing w:before="200" w:after="200" w:line="520" w:lineRule="exact"/>
        <w:ind w:left="2819" w:hangingChars="1003" w:hanging="2819"/>
        <w:rPr>
          <w:rFonts w:ascii="Times New Roman" w:eastAsia="仿宋" w:hAnsi="仿宋" w:cs="Times New Roman"/>
          <w:bCs w:val="0"/>
          <w:sz w:val="28"/>
          <w:szCs w:val="28"/>
        </w:rPr>
      </w:pPr>
      <w:bookmarkStart w:id="11" w:name="_Toc28330548"/>
      <w:r>
        <w:rPr>
          <w:rFonts w:ascii="Times New Roman" w:eastAsia="仿宋" w:hAnsi="仿宋" w:cs="Times New Roman"/>
          <w:bCs w:val="0"/>
          <w:sz w:val="28"/>
          <w:szCs w:val="28"/>
        </w:rPr>
        <w:t>（三）、估价目的：</w:t>
      </w:r>
      <w:bookmarkEnd w:id="11"/>
    </w:p>
    <w:p w:rsidR="002E1012" w:rsidRDefault="000021CA">
      <w:pPr>
        <w:widowControl/>
        <w:snapToGrid w:val="0"/>
        <w:spacing w:line="520" w:lineRule="exact"/>
        <w:ind w:firstLineChars="200" w:firstLine="600"/>
        <w:rPr>
          <w:rFonts w:eastAsia="仿宋"/>
          <w:bCs/>
          <w:spacing w:val="10"/>
          <w:sz w:val="28"/>
          <w:szCs w:val="28"/>
        </w:rPr>
      </w:pPr>
      <w:r>
        <w:rPr>
          <w:rFonts w:eastAsia="仿宋" w:hAnsi="仿宋"/>
          <w:bCs/>
          <w:spacing w:val="10"/>
          <w:sz w:val="28"/>
          <w:szCs w:val="28"/>
        </w:rPr>
        <w:t>为</w:t>
      </w:r>
      <w:r>
        <w:rPr>
          <w:rFonts w:eastAsia="仿宋" w:hAnsi="仿宋" w:hint="eastAsia"/>
          <w:bCs/>
          <w:spacing w:val="10"/>
          <w:sz w:val="28"/>
          <w:szCs w:val="28"/>
        </w:rPr>
        <w:t>法院办案</w:t>
      </w:r>
      <w:r>
        <w:rPr>
          <w:rFonts w:eastAsia="仿宋" w:hAnsi="仿宋"/>
          <w:bCs/>
          <w:spacing w:val="10"/>
          <w:sz w:val="28"/>
          <w:szCs w:val="28"/>
        </w:rPr>
        <w:t>提供参考依据而评估房地产价值。</w:t>
      </w:r>
    </w:p>
    <w:p w:rsidR="002E1012" w:rsidRDefault="000021CA">
      <w:pPr>
        <w:pStyle w:val="2"/>
        <w:keepLines w:val="0"/>
        <w:spacing w:before="200" w:after="200" w:line="520" w:lineRule="exact"/>
        <w:ind w:left="2819" w:hangingChars="1003" w:hanging="2819"/>
        <w:rPr>
          <w:rFonts w:ascii="Times New Roman" w:eastAsia="仿宋" w:hAnsi="仿宋" w:cs="Times New Roman"/>
          <w:bCs w:val="0"/>
          <w:sz w:val="28"/>
          <w:szCs w:val="28"/>
        </w:rPr>
      </w:pPr>
      <w:bookmarkStart w:id="12" w:name="_Toc28330549"/>
      <w:r>
        <w:rPr>
          <w:rFonts w:ascii="Times New Roman" w:eastAsia="仿宋" w:hAnsi="仿宋" w:cs="Times New Roman"/>
          <w:bCs w:val="0"/>
          <w:sz w:val="28"/>
          <w:szCs w:val="28"/>
        </w:rPr>
        <w:t>（四）、估价对象：</w:t>
      </w:r>
      <w:bookmarkEnd w:id="12"/>
    </w:p>
    <w:p w:rsidR="002E1012" w:rsidRDefault="000021CA">
      <w:pPr>
        <w:pStyle w:val="a7"/>
        <w:spacing w:line="520" w:lineRule="exact"/>
        <w:ind w:firstLine="600"/>
        <w:rPr>
          <w:rFonts w:ascii="Times New Roman" w:eastAsia="仿宋"/>
          <w:color w:val="000000"/>
          <w:sz w:val="28"/>
          <w:szCs w:val="28"/>
        </w:rPr>
      </w:pPr>
      <w:r>
        <w:rPr>
          <w:rFonts w:ascii="Times New Roman" w:eastAsia="仿宋" w:hint="eastAsia"/>
          <w:color w:val="000000"/>
          <w:sz w:val="28"/>
          <w:szCs w:val="28"/>
        </w:rPr>
        <w:t>A</w:t>
      </w:r>
      <w:r>
        <w:rPr>
          <w:rFonts w:ascii="Times New Roman" w:eastAsia="仿宋" w:hint="eastAsia"/>
          <w:color w:val="000000"/>
          <w:sz w:val="28"/>
          <w:szCs w:val="28"/>
        </w:rPr>
        <w:t>、评估事由：</w:t>
      </w:r>
    </w:p>
    <w:p w:rsidR="002E1012" w:rsidRDefault="00F40AD2">
      <w:pPr>
        <w:pStyle w:val="a7"/>
        <w:spacing w:line="520" w:lineRule="exact"/>
        <w:ind w:firstLine="600"/>
        <w:rPr>
          <w:rFonts w:ascii="Times New Roman" w:eastAsia="仿宋" w:hAnsi="仿宋"/>
          <w:color w:val="auto"/>
          <w:sz w:val="28"/>
          <w:szCs w:val="28"/>
        </w:rPr>
      </w:pPr>
      <w:r>
        <w:rPr>
          <w:rFonts w:ascii="Times New Roman" w:eastAsia="仿宋" w:hAnsi="仿宋" w:hint="eastAsia"/>
          <w:color w:val="auto"/>
          <w:sz w:val="28"/>
          <w:szCs w:val="28"/>
        </w:rPr>
        <w:t>法院受理申请人湖南省岳阳市农村商业银行股份有限公司与被</w:t>
      </w:r>
      <w:r w:rsidR="00350E59">
        <w:rPr>
          <w:rFonts w:ascii="Times New Roman" w:eastAsia="仿宋" w:hAnsi="仿宋" w:hint="eastAsia"/>
          <w:color w:val="auto"/>
          <w:sz w:val="28"/>
          <w:szCs w:val="28"/>
        </w:rPr>
        <w:t>申请</w:t>
      </w:r>
      <w:r>
        <w:rPr>
          <w:rFonts w:ascii="Times New Roman" w:eastAsia="仿宋" w:hAnsi="仿宋" w:hint="eastAsia"/>
          <w:color w:val="auto"/>
          <w:sz w:val="28"/>
          <w:szCs w:val="28"/>
        </w:rPr>
        <w:t>人李正水、冯象梅金融借款合同纠纷一案，因有对李正水、冯象梅名下位于临湘市长安镇长河开发区、产权证号为临房权证路中区字第</w:t>
      </w:r>
      <w:r>
        <w:rPr>
          <w:rFonts w:ascii="Times New Roman" w:eastAsia="仿宋" w:hAnsi="仿宋" w:hint="eastAsia"/>
          <w:color w:val="auto"/>
          <w:sz w:val="28"/>
          <w:szCs w:val="28"/>
        </w:rPr>
        <w:t>00013035</w:t>
      </w:r>
      <w:r>
        <w:rPr>
          <w:rFonts w:ascii="Times New Roman" w:eastAsia="仿宋" w:hAnsi="仿宋" w:hint="eastAsia"/>
          <w:color w:val="auto"/>
          <w:sz w:val="28"/>
          <w:szCs w:val="28"/>
        </w:rPr>
        <w:t>号及位于临湘市长安东路</w:t>
      </w:r>
      <w:r>
        <w:rPr>
          <w:rFonts w:ascii="Times New Roman" w:eastAsia="仿宋" w:hAnsi="仿宋" w:hint="eastAsia"/>
          <w:color w:val="auto"/>
          <w:sz w:val="28"/>
          <w:szCs w:val="28"/>
        </w:rPr>
        <w:t>12</w:t>
      </w:r>
      <w:r>
        <w:rPr>
          <w:rFonts w:ascii="Times New Roman" w:eastAsia="仿宋" w:hAnsi="仿宋" w:hint="eastAsia"/>
          <w:color w:val="auto"/>
          <w:sz w:val="28"/>
          <w:szCs w:val="28"/>
        </w:rPr>
        <w:t>号</w:t>
      </w:r>
      <w:r>
        <w:rPr>
          <w:rFonts w:ascii="Times New Roman" w:eastAsia="仿宋" w:hAnsi="仿宋" w:hint="eastAsia"/>
          <w:color w:val="auto"/>
          <w:sz w:val="28"/>
          <w:szCs w:val="28"/>
        </w:rPr>
        <w:t>9</w:t>
      </w:r>
      <w:r>
        <w:rPr>
          <w:rFonts w:ascii="Times New Roman" w:eastAsia="仿宋" w:hAnsi="仿宋" w:hint="eastAsia"/>
          <w:color w:val="auto"/>
          <w:sz w:val="28"/>
          <w:szCs w:val="28"/>
        </w:rPr>
        <w:t>栋、产权证号为临房权证五里区字第</w:t>
      </w:r>
      <w:r>
        <w:rPr>
          <w:rFonts w:ascii="Times New Roman" w:eastAsia="仿宋" w:hAnsi="仿宋" w:hint="eastAsia"/>
          <w:color w:val="auto"/>
          <w:sz w:val="28"/>
          <w:szCs w:val="28"/>
        </w:rPr>
        <w:t>00057893</w:t>
      </w:r>
      <w:r>
        <w:rPr>
          <w:rFonts w:ascii="Times New Roman" w:eastAsia="仿宋" w:hAnsi="仿宋" w:hint="eastAsia"/>
          <w:color w:val="auto"/>
          <w:sz w:val="28"/>
          <w:szCs w:val="28"/>
        </w:rPr>
        <w:t>号的房屋进行评估</w:t>
      </w:r>
      <w:r w:rsidR="000021CA">
        <w:rPr>
          <w:rFonts w:ascii="Times New Roman" w:eastAsia="仿宋" w:hAnsi="仿宋" w:hint="eastAsia"/>
          <w:color w:val="auto"/>
          <w:sz w:val="28"/>
          <w:szCs w:val="28"/>
        </w:rPr>
        <w:t>。</w:t>
      </w:r>
    </w:p>
    <w:p w:rsidR="002E1012" w:rsidRDefault="000021CA">
      <w:pPr>
        <w:pStyle w:val="a7"/>
        <w:spacing w:line="520" w:lineRule="exact"/>
        <w:ind w:firstLine="600"/>
        <w:rPr>
          <w:rFonts w:ascii="Times New Roman" w:eastAsia="仿宋"/>
          <w:color w:val="000000"/>
          <w:sz w:val="28"/>
          <w:szCs w:val="28"/>
        </w:rPr>
      </w:pPr>
      <w:r>
        <w:rPr>
          <w:rFonts w:ascii="Times New Roman" w:eastAsia="仿宋" w:hint="eastAsia"/>
          <w:color w:val="000000"/>
          <w:sz w:val="28"/>
          <w:szCs w:val="28"/>
        </w:rPr>
        <w:t>B</w:t>
      </w:r>
      <w:r>
        <w:rPr>
          <w:rFonts w:ascii="Times New Roman" w:eastAsia="仿宋" w:hAnsi="仿宋"/>
          <w:color w:val="000000"/>
          <w:sz w:val="28"/>
          <w:szCs w:val="28"/>
        </w:rPr>
        <w:t>、估价对象范围</w:t>
      </w:r>
    </w:p>
    <w:p w:rsidR="002E1012" w:rsidRDefault="00F40AD2">
      <w:pPr>
        <w:adjustRightInd w:val="0"/>
        <w:spacing w:line="520" w:lineRule="exact"/>
        <w:ind w:firstLine="645"/>
        <w:rPr>
          <w:rFonts w:eastAsia="仿宋"/>
          <w:bCs/>
          <w:spacing w:val="10"/>
          <w:sz w:val="28"/>
          <w:szCs w:val="28"/>
        </w:rPr>
      </w:pPr>
      <w:r>
        <w:rPr>
          <w:rFonts w:eastAsia="仿宋" w:hAnsi="仿宋" w:hint="eastAsia"/>
          <w:sz w:val="28"/>
          <w:szCs w:val="28"/>
        </w:rPr>
        <w:t>位于临湘市长安镇长河开发区、产权证号为临房权证路中区字</w:t>
      </w:r>
      <w:r>
        <w:rPr>
          <w:rFonts w:eastAsia="仿宋" w:hAnsi="仿宋" w:hint="eastAsia"/>
          <w:sz w:val="28"/>
          <w:szCs w:val="28"/>
        </w:rPr>
        <w:lastRenderedPageBreak/>
        <w:t>第</w:t>
      </w:r>
      <w:r>
        <w:rPr>
          <w:rFonts w:eastAsia="仿宋" w:hAnsi="仿宋" w:hint="eastAsia"/>
          <w:sz w:val="28"/>
          <w:szCs w:val="28"/>
        </w:rPr>
        <w:t>00013035</w:t>
      </w:r>
      <w:r>
        <w:rPr>
          <w:rFonts w:eastAsia="仿宋" w:hAnsi="仿宋" w:hint="eastAsia"/>
          <w:sz w:val="28"/>
          <w:szCs w:val="28"/>
        </w:rPr>
        <w:t>号及位于临湘市长安东路</w:t>
      </w:r>
      <w:r>
        <w:rPr>
          <w:rFonts w:eastAsia="仿宋" w:hAnsi="仿宋" w:hint="eastAsia"/>
          <w:sz w:val="28"/>
          <w:szCs w:val="28"/>
        </w:rPr>
        <w:t>12</w:t>
      </w:r>
      <w:r>
        <w:rPr>
          <w:rFonts w:eastAsia="仿宋" w:hAnsi="仿宋" w:hint="eastAsia"/>
          <w:sz w:val="28"/>
          <w:szCs w:val="28"/>
        </w:rPr>
        <w:t>号</w:t>
      </w:r>
      <w:r>
        <w:rPr>
          <w:rFonts w:eastAsia="仿宋" w:hAnsi="仿宋" w:hint="eastAsia"/>
          <w:sz w:val="28"/>
          <w:szCs w:val="28"/>
        </w:rPr>
        <w:t>9</w:t>
      </w:r>
      <w:r>
        <w:rPr>
          <w:rFonts w:eastAsia="仿宋" w:hAnsi="仿宋" w:hint="eastAsia"/>
          <w:sz w:val="28"/>
          <w:szCs w:val="28"/>
        </w:rPr>
        <w:t>栋、产权证号为临房权证五里区字第</w:t>
      </w:r>
      <w:r>
        <w:rPr>
          <w:rFonts w:eastAsia="仿宋" w:hAnsi="仿宋" w:hint="eastAsia"/>
          <w:sz w:val="28"/>
          <w:szCs w:val="28"/>
        </w:rPr>
        <w:t>00057893</w:t>
      </w:r>
      <w:r>
        <w:rPr>
          <w:rFonts w:eastAsia="仿宋" w:hAnsi="仿宋" w:hint="eastAsia"/>
          <w:sz w:val="28"/>
          <w:szCs w:val="28"/>
        </w:rPr>
        <w:t>号的房屋</w:t>
      </w:r>
      <w:r w:rsidR="000021CA">
        <w:rPr>
          <w:rFonts w:eastAsia="仿宋" w:hAnsi="仿宋" w:hint="eastAsia"/>
          <w:spacing w:val="10"/>
          <w:sz w:val="28"/>
          <w:szCs w:val="28"/>
        </w:rPr>
        <w:t>。</w:t>
      </w:r>
    </w:p>
    <w:p w:rsidR="002E1012" w:rsidRDefault="000021CA">
      <w:pPr>
        <w:adjustRightInd w:val="0"/>
        <w:spacing w:line="520" w:lineRule="exact"/>
        <w:ind w:firstLine="645"/>
        <w:rPr>
          <w:rFonts w:eastAsia="仿宋"/>
          <w:bCs/>
          <w:spacing w:val="10"/>
          <w:sz w:val="28"/>
          <w:szCs w:val="28"/>
        </w:rPr>
      </w:pPr>
      <w:r>
        <w:rPr>
          <w:rFonts w:eastAsia="仿宋" w:hint="eastAsia"/>
          <w:bCs/>
          <w:spacing w:val="10"/>
          <w:sz w:val="28"/>
          <w:szCs w:val="28"/>
        </w:rPr>
        <w:t>C</w:t>
      </w:r>
      <w:r>
        <w:rPr>
          <w:rFonts w:eastAsia="仿宋"/>
          <w:bCs/>
          <w:spacing w:val="10"/>
          <w:sz w:val="28"/>
          <w:szCs w:val="28"/>
        </w:rPr>
        <w:t>、估价对象区位状况：</w:t>
      </w:r>
    </w:p>
    <w:p w:rsidR="002E1012" w:rsidRDefault="000021CA">
      <w:pPr>
        <w:spacing w:line="520" w:lineRule="exact"/>
        <w:ind w:firstLineChars="200" w:firstLine="560"/>
        <w:rPr>
          <w:rFonts w:eastAsia="仿宋"/>
          <w:bCs/>
          <w:sz w:val="28"/>
          <w:szCs w:val="28"/>
        </w:rPr>
      </w:pPr>
      <w:r>
        <w:rPr>
          <w:rFonts w:eastAsia="仿宋"/>
          <w:bCs/>
          <w:sz w:val="28"/>
          <w:szCs w:val="28"/>
        </w:rPr>
        <w:t>1</w:t>
      </w:r>
      <w:r>
        <w:rPr>
          <w:rFonts w:eastAsia="仿宋" w:hAnsi="仿宋"/>
          <w:bCs/>
          <w:sz w:val="28"/>
          <w:szCs w:val="28"/>
        </w:rPr>
        <w:t>）、区位条件：</w:t>
      </w:r>
    </w:p>
    <w:p w:rsidR="002E1012" w:rsidRDefault="000021CA">
      <w:pPr>
        <w:adjustRightInd w:val="0"/>
        <w:spacing w:line="520" w:lineRule="exact"/>
        <w:ind w:firstLine="645"/>
        <w:rPr>
          <w:rFonts w:eastAsia="仿宋"/>
          <w:bCs/>
          <w:spacing w:val="10"/>
          <w:sz w:val="28"/>
          <w:szCs w:val="28"/>
        </w:rPr>
      </w:pPr>
      <w:r>
        <w:rPr>
          <w:rFonts w:eastAsia="仿宋"/>
          <w:bCs/>
          <w:spacing w:val="10"/>
          <w:sz w:val="28"/>
          <w:szCs w:val="28"/>
        </w:rPr>
        <w:t>估价对象</w:t>
      </w:r>
      <w:r w:rsidR="00F40AD2">
        <w:rPr>
          <w:rFonts w:eastAsia="仿宋" w:hint="eastAsia"/>
          <w:bCs/>
          <w:spacing w:val="10"/>
          <w:sz w:val="28"/>
          <w:szCs w:val="28"/>
        </w:rPr>
        <w:t>一</w:t>
      </w:r>
      <w:r>
        <w:rPr>
          <w:rFonts w:eastAsia="仿宋" w:hint="eastAsia"/>
          <w:bCs/>
          <w:spacing w:val="10"/>
          <w:sz w:val="28"/>
          <w:szCs w:val="28"/>
        </w:rPr>
        <w:t>东</w:t>
      </w:r>
      <w:r w:rsidR="003C6DCD">
        <w:rPr>
          <w:rFonts w:eastAsia="仿宋" w:hint="eastAsia"/>
          <w:bCs/>
          <w:spacing w:val="10"/>
          <w:sz w:val="28"/>
          <w:szCs w:val="28"/>
        </w:rPr>
        <w:t>临房屋间夹道</w:t>
      </w:r>
      <w:r>
        <w:rPr>
          <w:rFonts w:eastAsia="仿宋" w:hint="eastAsia"/>
          <w:bCs/>
          <w:spacing w:val="10"/>
          <w:sz w:val="28"/>
          <w:szCs w:val="28"/>
        </w:rPr>
        <w:t>、西</w:t>
      </w:r>
      <w:r w:rsidR="007C615A">
        <w:rPr>
          <w:rFonts w:eastAsia="仿宋" w:hint="eastAsia"/>
          <w:bCs/>
          <w:spacing w:val="10"/>
          <w:sz w:val="28"/>
          <w:szCs w:val="28"/>
        </w:rPr>
        <w:t>临河东北路</w:t>
      </w:r>
      <w:r>
        <w:rPr>
          <w:rFonts w:eastAsia="仿宋" w:hint="eastAsia"/>
          <w:bCs/>
          <w:spacing w:val="10"/>
          <w:sz w:val="28"/>
          <w:szCs w:val="28"/>
        </w:rPr>
        <w:t>，南、北为</w:t>
      </w:r>
      <w:r w:rsidR="00FE3951">
        <w:rPr>
          <w:rFonts w:eastAsia="仿宋" w:hint="eastAsia"/>
          <w:bCs/>
          <w:spacing w:val="10"/>
          <w:sz w:val="28"/>
          <w:szCs w:val="28"/>
        </w:rPr>
        <w:t>相邻房屋</w:t>
      </w:r>
      <w:r>
        <w:rPr>
          <w:rFonts w:eastAsia="仿宋" w:hint="eastAsia"/>
          <w:bCs/>
          <w:spacing w:val="10"/>
          <w:sz w:val="28"/>
          <w:szCs w:val="28"/>
        </w:rPr>
        <w:t>。因估价对象靠近</w:t>
      </w:r>
      <w:r w:rsidR="007C615A">
        <w:rPr>
          <w:rFonts w:eastAsia="仿宋" w:hint="eastAsia"/>
          <w:bCs/>
          <w:spacing w:val="10"/>
          <w:sz w:val="28"/>
          <w:szCs w:val="28"/>
        </w:rPr>
        <w:t>河东北路</w:t>
      </w:r>
      <w:r>
        <w:rPr>
          <w:rFonts w:eastAsia="仿宋" w:hint="eastAsia"/>
          <w:bCs/>
          <w:spacing w:val="10"/>
          <w:sz w:val="28"/>
          <w:szCs w:val="28"/>
        </w:rPr>
        <w:t>与</w:t>
      </w:r>
      <w:r w:rsidR="007C615A">
        <w:rPr>
          <w:rFonts w:eastAsia="仿宋" w:hint="eastAsia"/>
          <w:bCs/>
          <w:spacing w:val="10"/>
          <w:sz w:val="28"/>
          <w:szCs w:val="28"/>
        </w:rPr>
        <w:t>长安西路</w:t>
      </w:r>
      <w:r>
        <w:rPr>
          <w:rFonts w:eastAsia="仿宋" w:hint="eastAsia"/>
          <w:bCs/>
          <w:spacing w:val="10"/>
          <w:sz w:val="28"/>
          <w:szCs w:val="28"/>
        </w:rPr>
        <w:t>交汇处，且</w:t>
      </w:r>
      <w:r w:rsidR="007C615A">
        <w:rPr>
          <w:rFonts w:eastAsia="仿宋" w:hint="eastAsia"/>
          <w:bCs/>
          <w:spacing w:val="10"/>
          <w:sz w:val="28"/>
          <w:szCs w:val="28"/>
        </w:rPr>
        <w:t>河东北路</w:t>
      </w:r>
      <w:r>
        <w:rPr>
          <w:rFonts w:eastAsia="仿宋" w:hint="eastAsia"/>
          <w:bCs/>
          <w:spacing w:val="10"/>
          <w:sz w:val="28"/>
          <w:szCs w:val="28"/>
        </w:rPr>
        <w:t>为</w:t>
      </w:r>
      <w:r w:rsidR="007C615A">
        <w:rPr>
          <w:rFonts w:eastAsia="仿宋" w:hint="eastAsia"/>
          <w:bCs/>
          <w:spacing w:val="10"/>
          <w:sz w:val="28"/>
          <w:szCs w:val="28"/>
        </w:rPr>
        <w:t>临湘市南北</w:t>
      </w:r>
      <w:r>
        <w:rPr>
          <w:rFonts w:eastAsia="仿宋" w:hint="eastAsia"/>
          <w:bCs/>
          <w:spacing w:val="10"/>
          <w:sz w:val="28"/>
          <w:szCs w:val="28"/>
        </w:rPr>
        <w:t>向交通</w:t>
      </w:r>
      <w:r w:rsidR="007C615A">
        <w:rPr>
          <w:rFonts w:eastAsia="仿宋" w:hint="eastAsia"/>
          <w:bCs/>
          <w:spacing w:val="10"/>
          <w:sz w:val="28"/>
          <w:szCs w:val="28"/>
        </w:rPr>
        <w:t>次</w:t>
      </w:r>
      <w:r>
        <w:rPr>
          <w:rFonts w:eastAsia="仿宋" w:hint="eastAsia"/>
          <w:bCs/>
          <w:spacing w:val="10"/>
          <w:sz w:val="28"/>
          <w:szCs w:val="28"/>
        </w:rPr>
        <w:t>干道、</w:t>
      </w:r>
      <w:r w:rsidR="007C615A">
        <w:rPr>
          <w:rFonts w:eastAsia="仿宋" w:hint="eastAsia"/>
          <w:bCs/>
          <w:spacing w:val="10"/>
          <w:sz w:val="28"/>
          <w:szCs w:val="28"/>
        </w:rPr>
        <w:t>长安西路为临湘市东西</w:t>
      </w:r>
      <w:r>
        <w:rPr>
          <w:rFonts w:eastAsia="仿宋" w:hint="eastAsia"/>
          <w:bCs/>
          <w:spacing w:val="10"/>
          <w:sz w:val="28"/>
          <w:szCs w:val="28"/>
        </w:rPr>
        <w:t>向交通主干道，路面较宽，商业繁华度较好，居住</w:t>
      </w:r>
      <w:r>
        <w:rPr>
          <w:rFonts w:eastAsia="仿宋"/>
          <w:bCs/>
          <w:spacing w:val="10"/>
          <w:sz w:val="28"/>
          <w:szCs w:val="28"/>
        </w:rPr>
        <w:t>区位条件</w:t>
      </w:r>
      <w:r>
        <w:rPr>
          <w:rFonts w:eastAsia="仿宋" w:hint="eastAsia"/>
          <w:bCs/>
          <w:spacing w:val="10"/>
          <w:sz w:val="28"/>
          <w:szCs w:val="28"/>
        </w:rPr>
        <w:t>较好</w:t>
      </w:r>
      <w:r>
        <w:rPr>
          <w:rFonts w:eastAsia="仿宋"/>
          <w:bCs/>
          <w:spacing w:val="10"/>
          <w:sz w:val="28"/>
          <w:szCs w:val="28"/>
        </w:rPr>
        <w:t>。</w:t>
      </w:r>
    </w:p>
    <w:p w:rsidR="007C615A" w:rsidRDefault="007C615A">
      <w:pPr>
        <w:adjustRightInd w:val="0"/>
        <w:spacing w:line="520" w:lineRule="exact"/>
        <w:ind w:firstLine="645"/>
        <w:rPr>
          <w:rFonts w:eastAsia="仿宋"/>
          <w:bCs/>
          <w:spacing w:val="10"/>
          <w:sz w:val="28"/>
          <w:szCs w:val="28"/>
        </w:rPr>
      </w:pPr>
      <w:r>
        <w:rPr>
          <w:rFonts w:eastAsia="仿宋"/>
          <w:bCs/>
          <w:spacing w:val="10"/>
          <w:sz w:val="28"/>
          <w:szCs w:val="28"/>
        </w:rPr>
        <w:t>估价对象</w:t>
      </w:r>
      <w:r>
        <w:rPr>
          <w:rFonts w:eastAsia="仿宋" w:hint="eastAsia"/>
          <w:bCs/>
          <w:spacing w:val="10"/>
          <w:sz w:val="28"/>
          <w:szCs w:val="28"/>
        </w:rPr>
        <w:t>二东、西为相邻房屋，南临相邻房屋、北临铁路。因估价对象靠近向阳路与长安东路交汇处，且向阳路为临湘市南北向交通次干道、长安东路为临湘市东西向交通主干道，路面较宽，商业繁华度较好，居住</w:t>
      </w:r>
      <w:r>
        <w:rPr>
          <w:rFonts w:eastAsia="仿宋"/>
          <w:bCs/>
          <w:spacing w:val="10"/>
          <w:sz w:val="28"/>
          <w:szCs w:val="28"/>
        </w:rPr>
        <w:t>区位条件</w:t>
      </w:r>
      <w:r>
        <w:rPr>
          <w:rFonts w:eastAsia="仿宋" w:hint="eastAsia"/>
          <w:bCs/>
          <w:spacing w:val="10"/>
          <w:sz w:val="28"/>
          <w:szCs w:val="28"/>
        </w:rPr>
        <w:t>较好</w:t>
      </w:r>
      <w:r>
        <w:rPr>
          <w:rFonts w:eastAsia="仿宋"/>
          <w:bCs/>
          <w:spacing w:val="10"/>
          <w:sz w:val="28"/>
          <w:szCs w:val="28"/>
        </w:rPr>
        <w:t>。</w:t>
      </w:r>
    </w:p>
    <w:p w:rsidR="002E1012" w:rsidRDefault="000021CA">
      <w:pPr>
        <w:adjustRightInd w:val="0"/>
        <w:spacing w:line="520" w:lineRule="exact"/>
        <w:ind w:firstLine="645"/>
        <w:rPr>
          <w:rFonts w:eastAsia="仿宋"/>
          <w:bCs/>
          <w:spacing w:val="10"/>
          <w:sz w:val="28"/>
          <w:szCs w:val="28"/>
        </w:rPr>
      </w:pPr>
      <w:r>
        <w:rPr>
          <w:rFonts w:eastAsia="仿宋"/>
          <w:bCs/>
          <w:spacing w:val="10"/>
          <w:sz w:val="28"/>
          <w:szCs w:val="28"/>
        </w:rPr>
        <w:t>2</w:t>
      </w:r>
      <w:r>
        <w:rPr>
          <w:rFonts w:eastAsia="仿宋"/>
          <w:bCs/>
          <w:spacing w:val="10"/>
          <w:sz w:val="28"/>
          <w:szCs w:val="28"/>
        </w:rPr>
        <w:t>）交通条件：</w:t>
      </w:r>
    </w:p>
    <w:p w:rsidR="002E1012" w:rsidRDefault="000021CA">
      <w:pPr>
        <w:adjustRightInd w:val="0"/>
        <w:spacing w:line="520" w:lineRule="exact"/>
        <w:ind w:firstLine="645"/>
        <w:rPr>
          <w:rFonts w:eastAsia="仿宋"/>
          <w:bCs/>
          <w:spacing w:val="10"/>
          <w:sz w:val="28"/>
          <w:szCs w:val="28"/>
        </w:rPr>
      </w:pPr>
      <w:r>
        <w:rPr>
          <w:rFonts w:eastAsia="仿宋"/>
          <w:bCs/>
          <w:spacing w:val="10"/>
          <w:sz w:val="28"/>
          <w:szCs w:val="28"/>
        </w:rPr>
        <w:t>估价对象</w:t>
      </w:r>
      <w:r w:rsidR="007C615A">
        <w:rPr>
          <w:rFonts w:eastAsia="仿宋" w:hint="eastAsia"/>
          <w:bCs/>
          <w:spacing w:val="10"/>
          <w:sz w:val="28"/>
          <w:szCs w:val="28"/>
        </w:rPr>
        <w:t>一</w:t>
      </w:r>
      <w:r>
        <w:rPr>
          <w:rFonts w:eastAsia="仿宋"/>
          <w:bCs/>
          <w:spacing w:val="10"/>
          <w:sz w:val="28"/>
          <w:szCs w:val="28"/>
        </w:rPr>
        <w:t>道路通达条件较好</w:t>
      </w:r>
      <w:r>
        <w:rPr>
          <w:rFonts w:eastAsia="仿宋" w:hint="eastAsia"/>
          <w:bCs/>
          <w:spacing w:val="10"/>
          <w:sz w:val="28"/>
          <w:szCs w:val="28"/>
        </w:rPr>
        <w:t>：</w:t>
      </w:r>
      <w:r>
        <w:rPr>
          <w:rFonts w:eastAsia="仿宋"/>
          <w:bCs/>
          <w:spacing w:val="10"/>
          <w:sz w:val="28"/>
          <w:szCs w:val="28"/>
        </w:rPr>
        <w:t>有</w:t>
      </w:r>
      <w:r w:rsidR="007C615A">
        <w:rPr>
          <w:rFonts w:eastAsia="仿宋" w:hint="eastAsia"/>
          <w:bCs/>
          <w:spacing w:val="10"/>
          <w:sz w:val="28"/>
          <w:szCs w:val="28"/>
        </w:rPr>
        <w:t>1</w:t>
      </w:r>
      <w:r>
        <w:rPr>
          <w:rFonts w:eastAsia="仿宋"/>
          <w:bCs/>
          <w:spacing w:val="10"/>
          <w:sz w:val="28"/>
          <w:szCs w:val="28"/>
        </w:rPr>
        <w:t>路</w:t>
      </w:r>
      <w:r w:rsidR="00FE3951">
        <w:rPr>
          <w:rFonts w:eastAsia="仿宋" w:hint="eastAsia"/>
          <w:bCs/>
          <w:spacing w:val="10"/>
          <w:sz w:val="28"/>
          <w:szCs w:val="28"/>
        </w:rPr>
        <w:t>、</w:t>
      </w:r>
      <w:r w:rsidR="007C615A">
        <w:rPr>
          <w:rFonts w:eastAsia="仿宋" w:hint="eastAsia"/>
          <w:bCs/>
          <w:spacing w:val="10"/>
          <w:sz w:val="28"/>
          <w:szCs w:val="28"/>
        </w:rPr>
        <w:t>2</w:t>
      </w:r>
      <w:r w:rsidR="00FE3951">
        <w:rPr>
          <w:rFonts w:eastAsia="仿宋" w:hint="eastAsia"/>
          <w:bCs/>
          <w:spacing w:val="10"/>
          <w:sz w:val="28"/>
          <w:szCs w:val="28"/>
        </w:rPr>
        <w:t>路</w:t>
      </w:r>
      <w:r w:rsidR="007C615A">
        <w:rPr>
          <w:rFonts w:eastAsia="仿宋" w:hint="eastAsia"/>
          <w:bCs/>
          <w:spacing w:val="10"/>
          <w:sz w:val="28"/>
          <w:szCs w:val="28"/>
        </w:rPr>
        <w:t>、</w:t>
      </w:r>
      <w:r w:rsidR="007C615A">
        <w:rPr>
          <w:rFonts w:eastAsia="仿宋" w:hint="eastAsia"/>
          <w:bCs/>
          <w:spacing w:val="10"/>
          <w:sz w:val="28"/>
          <w:szCs w:val="28"/>
        </w:rPr>
        <w:t>3</w:t>
      </w:r>
      <w:r w:rsidR="007C615A">
        <w:rPr>
          <w:rFonts w:eastAsia="仿宋" w:hint="eastAsia"/>
          <w:bCs/>
          <w:spacing w:val="10"/>
          <w:sz w:val="28"/>
          <w:szCs w:val="28"/>
        </w:rPr>
        <w:t>路</w:t>
      </w:r>
      <w:r>
        <w:rPr>
          <w:rFonts w:eastAsia="仿宋"/>
          <w:bCs/>
          <w:spacing w:val="10"/>
          <w:sz w:val="28"/>
          <w:szCs w:val="28"/>
        </w:rPr>
        <w:t>公交车</w:t>
      </w:r>
      <w:r>
        <w:rPr>
          <w:rFonts w:eastAsia="仿宋" w:hint="eastAsia"/>
          <w:bCs/>
          <w:spacing w:val="10"/>
          <w:sz w:val="28"/>
          <w:szCs w:val="28"/>
        </w:rPr>
        <w:t>及的士</w:t>
      </w:r>
      <w:r>
        <w:rPr>
          <w:rFonts w:eastAsia="仿宋"/>
          <w:bCs/>
          <w:spacing w:val="10"/>
          <w:sz w:val="28"/>
          <w:szCs w:val="28"/>
        </w:rPr>
        <w:t>经过</w:t>
      </w:r>
      <w:r>
        <w:rPr>
          <w:rFonts w:eastAsia="仿宋" w:hint="eastAsia"/>
          <w:bCs/>
          <w:spacing w:val="10"/>
          <w:sz w:val="28"/>
          <w:szCs w:val="28"/>
        </w:rPr>
        <w:t>。对外</w:t>
      </w:r>
      <w:r>
        <w:rPr>
          <w:rFonts w:eastAsia="仿宋"/>
          <w:bCs/>
          <w:spacing w:val="10"/>
          <w:sz w:val="28"/>
          <w:szCs w:val="28"/>
        </w:rPr>
        <w:t>交通</w:t>
      </w:r>
      <w:r>
        <w:rPr>
          <w:rFonts w:eastAsia="仿宋" w:hint="eastAsia"/>
          <w:bCs/>
          <w:spacing w:val="10"/>
          <w:sz w:val="28"/>
          <w:szCs w:val="28"/>
        </w:rPr>
        <w:t>较</w:t>
      </w:r>
      <w:r>
        <w:rPr>
          <w:rFonts w:eastAsia="仿宋"/>
          <w:bCs/>
          <w:spacing w:val="10"/>
          <w:sz w:val="28"/>
          <w:szCs w:val="28"/>
        </w:rPr>
        <w:t>便利</w:t>
      </w:r>
      <w:r>
        <w:rPr>
          <w:rFonts w:eastAsia="仿宋" w:hint="eastAsia"/>
          <w:bCs/>
          <w:spacing w:val="10"/>
          <w:sz w:val="28"/>
          <w:szCs w:val="28"/>
        </w:rPr>
        <w:t>。估价对象附近有</w:t>
      </w:r>
      <w:r w:rsidR="007C615A">
        <w:rPr>
          <w:rFonts w:eastAsia="仿宋" w:hint="eastAsia"/>
          <w:bCs/>
          <w:spacing w:val="10"/>
          <w:sz w:val="28"/>
          <w:szCs w:val="28"/>
        </w:rPr>
        <w:t>河东北路</w:t>
      </w:r>
      <w:r>
        <w:rPr>
          <w:rFonts w:eastAsia="仿宋" w:hint="eastAsia"/>
          <w:bCs/>
          <w:spacing w:val="10"/>
          <w:sz w:val="28"/>
          <w:szCs w:val="28"/>
        </w:rPr>
        <w:t>、</w:t>
      </w:r>
      <w:r w:rsidR="007C615A">
        <w:rPr>
          <w:rFonts w:eastAsia="仿宋" w:hint="eastAsia"/>
          <w:bCs/>
          <w:spacing w:val="10"/>
          <w:sz w:val="28"/>
          <w:szCs w:val="28"/>
        </w:rPr>
        <w:t>河西北路、城中北路、长安西路</w:t>
      </w:r>
      <w:r w:rsidR="00FE3951">
        <w:rPr>
          <w:rFonts w:eastAsia="仿宋" w:hint="eastAsia"/>
          <w:bCs/>
          <w:spacing w:val="10"/>
          <w:sz w:val="28"/>
          <w:szCs w:val="28"/>
        </w:rPr>
        <w:t>，</w:t>
      </w:r>
      <w:r>
        <w:rPr>
          <w:rFonts w:eastAsia="仿宋"/>
          <w:bCs/>
          <w:spacing w:val="10"/>
          <w:sz w:val="28"/>
          <w:szCs w:val="28"/>
        </w:rPr>
        <w:t>路网发达，</w:t>
      </w:r>
      <w:r>
        <w:rPr>
          <w:rFonts w:eastAsia="仿宋" w:hint="eastAsia"/>
          <w:bCs/>
          <w:spacing w:val="10"/>
          <w:sz w:val="28"/>
          <w:szCs w:val="28"/>
        </w:rPr>
        <w:t>交通位置</w:t>
      </w:r>
      <w:r>
        <w:rPr>
          <w:rFonts w:eastAsia="仿宋"/>
          <w:bCs/>
          <w:spacing w:val="10"/>
          <w:sz w:val="28"/>
          <w:szCs w:val="28"/>
        </w:rPr>
        <w:t>条件优越。</w:t>
      </w:r>
    </w:p>
    <w:p w:rsidR="007C615A" w:rsidRPr="007C615A" w:rsidRDefault="007C615A">
      <w:pPr>
        <w:adjustRightInd w:val="0"/>
        <w:spacing w:line="520" w:lineRule="exact"/>
        <w:ind w:firstLine="645"/>
        <w:rPr>
          <w:rFonts w:eastAsia="仿宋"/>
          <w:bCs/>
          <w:spacing w:val="10"/>
          <w:sz w:val="28"/>
          <w:szCs w:val="28"/>
        </w:rPr>
      </w:pPr>
      <w:r>
        <w:rPr>
          <w:rFonts w:eastAsia="仿宋"/>
          <w:bCs/>
          <w:spacing w:val="10"/>
          <w:sz w:val="28"/>
          <w:szCs w:val="28"/>
        </w:rPr>
        <w:t>估价对象</w:t>
      </w:r>
      <w:r>
        <w:rPr>
          <w:rFonts w:eastAsia="仿宋" w:hint="eastAsia"/>
          <w:bCs/>
          <w:spacing w:val="10"/>
          <w:sz w:val="28"/>
          <w:szCs w:val="28"/>
        </w:rPr>
        <w:t>二</w:t>
      </w:r>
      <w:r>
        <w:rPr>
          <w:rFonts w:eastAsia="仿宋"/>
          <w:bCs/>
          <w:spacing w:val="10"/>
          <w:sz w:val="28"/>
          <w:szCs w:val="28"/>
        </w:rPr>
        <w:t>道路通达条件较好</w:t>
      </w:r>
      <w:r>
        <w:rPr>
          <w:rFonts w:eastAsia="仿宋" w:hint="eastAsia"/>
          <w:bCs/>
          <w:spacing w:val="10"/>
          <w:sz w:val="28"/>
          <w:szCs w:val="28"/>
        </w:rPr>
        <w:t>：</w:t>
      </w:r>
      <w:r>
        <w:rPr>
          <w:rFonts w:eastAsia="仿宋"/>
          <w:bCs/>
          <w:spacing w:val="10"/>
          <w:sz w:val="28"/>
          <w:szCs w:val="28"/>
        </w:rPr>
        <w:t>有</w:t>
      </w:r>
      <w:r>
        <w:rPr>
          <w:rFonts w:eastAsia="仿宋" w:hint="eastAsia"/>
          <w:bCs/>
          <w:spacing w:val="10"/>
          <w:sz w:val="28"/>
          <w:szCs w:val="28"/>
        </w:rPr>
        <w:t>1</w:t>
      </w:r>
      <w:r>
        <w:rPr>
          <w:rFonts w:eastAsia="仿宋"/>
          <w:bCs/>
          <w:spacing w:val="10"/>
          <w:sz w:val="28"/>
          <w:szCs w:val="28"/>
        </w:rPr>
        <w:t>路</w:t>
      </w:r>
      <w:r>
        <w:rPr>
          <w:rFonts w:eastAsia="仿宋" w:hint="eastAsia"/>
          <w:bCs/>
          <w:spacing w:val="10"/>
          <w:sz w:val="28"/>
          <w:szCs w:val="28"/>
        </w:rPr>
        <w:t>、</w:t>
      </w:r>
      <w:r>
        <w:rPr>
          <w:rFonts w:eastAsia="仿宋" w:hint="eastAsia"/>
          <w:bCs/>
          <w:spacing w:val="10"/>
          <w:sz w:val="28"/>
          <w:szCs w:val="28"/>
        </w:rPr>
        <w:t>2</w:t>
      </w:r>
      <w:r>
        <w:rPr>
          <w:rFonts w:eastAsia="仿宋" w:hint="eastAsia"/>
          <w:bCs/>
          <w:spacing w:val="10"/>
          <w:sz w:val="28"/>
          <w:szCs w:val="28"/>
        </w:rPr>
        <w:t>路、</w:t>
      </w:r>
      <w:r>
        <w:rPr>
          <w:rFonts w:eastAsia="仿宋" w:hint="eastAsia"/>
          <w:bCs/>
          <w:spacing w:val="10"/>
          <w:sz w:val="28"/>
          <w:szCs w:val="28"/>
        </w:rPr>
        <w:t>3</w:t>
      </w:r>
      <w:r>
        <w:rPr>
          <w:rFonts w:eastAsia="仿宋" w:hint="eastAsia"/>
          <w:bCs/>
          <w:spacing w:val="10"/>
          <w:sz w:val="28"/>
          <w:szCs w:val="28"/>
        </w:rPr>
        <w:t>路</w:t>
      </w:r>
      <w:r w:rsidR="00BA44C4">
        <w:rPr>
          <w:rFonts w:eastAsia="仿宋" w:hint="eastAsia"/>
          <w:bCs/>
          <w:spacing w:val="10"/>
          <w:sz w:val="28"/>
          <w:szCs w:val="28"/>
        </w:rPr>
        <w:t>、</w:t>
      </w:r>
      <w:r w:rsidR="00BA44C4">
        <w:rPr>
          <w:rFonts w:eastAsia="仿宋" w:hint="eastAsia"/>
          <w:bCs/>
          <w:spacing w:val="10"/>
          <w:sz w:val="28"/>
          <w:szCs w:val="28"/>
        </w:rPr>
        <w:t>4</w:t>
      </w:r>
      <w:r w:rsidR="00BA44C4">
        <w:rPr>
          <w:rFonts w:eastAsia="仿宋" w:hint="eastAsia"/>
          <w:bCs/>
          <w:spacing w:val="10"/>
          <w:sz w:val="28"/>
          <w:szCs w:val="28"/>
        </w:rPr>
        <w:t>路</w:t>
      </w:r>
      <w:r>
        <w:rPr>
          <w:rFonts w:eastAsia="仿宋"/>
          <w:bCs/>
          <w:spacing w:val="10"/>
          <w:sz w:val="28"/>
          <w:szCs w:val="28"/>
        </w:rPr>
        <w:t>公交车</w:t>
      </w:r>
      <w:r>
        <w:rPr>
          <w:rFonts w:eastAsia="仿宋" w:hint="eastAsia"/>
          <w:bCs/>
          <w:spacing w:val="10"/>
          <w:sz w:val="28"/>
          <w:szCs w:val="28"/>
        </w:rPr>
        <w:t>及的士</w:t>
      </w:r>
      <w:r>
        <w:rPr>
          <w:rFonts w:eastAsia="仿宋"/>
          <w:bCs/>
          <w:spacing w:val="10"/>
          <w:sz w:val="28"/>
          <w:szCs w:val="28"/>
        </w:rPr>
        <w:t>经过</w:t>
      </w:r>
      <w:r>
        <w:rPr>
          <w:rFonts w:eastAsia="仿宋" w:hint="eastAsia"/>
          <w:bCs/>
          <w:spacing w:val="10"/>
          <w:sz w:val="28"/>
          <w:szCs w:val="28"/>
        </w:rPr>
        <w:t>。对外</w:t>
      </w:r>
      <w:r>
        <w:rPr>
          <w:rFonts w:eastAsia="仿宋"/>
          <w:bCs/>
          <w:spacing w:val="10"/>
          <w:sz w:val="28"/>
          <w:szCs w:val="28"/>
        </w:rPr>
        <w:t>交通</w:t>
      </w:r>
      <w:r>
        <w:rPr>
          <w:rFonts w:eastAsia="仿宋" w:hint="eastAsia"/>
          <w:bCs/>
          <w:spacing w:val="10"/>
          <w:sz w:val="28"/>
          <w:szCs w:val="28"/>
        </w:rPr>
        <w:t>较</w:t>
      </w:r>
      <w:r>
        <w:rPr>
          <w:rFonts w:eastAsia="仿宋"/>
          <w:bCs/>
          <w:spacing w:val="10"/>
          <w:sz w:val="28"/>
          <w:szCs w:val="28"/>
        </w:rPr>
        <w:t>便利</w:t>
      </w:r>
      <w:r>
        <w:rPr>
          <w:rFonts w:eastAsia="仿宋" w:hint="eastAsia"/>
          <w:bCs/>
          <w:spacing w:val="10"/>
          <w:sz w:val="28"/>
          <w:szCs w:val="28"/>
        </w:rPr>
        <w:t>。估价对象附近有</w:t>
      </w:r>
      <w:r w:rsidR="00BA44C4">
        <w:rPr>
          <w:rFonts w:eastAsia="仿宋" w:hint="eastAsia"/>
          <w:bCs/>
          <w:spacing w:val="10"/>
          <w:sz w:val="28"/>
          <w:szCs w:val="28"/>
        </w:rPr>
        <w:t>长安东路</w:t>
      </w:r>
      <w:r>
        <w:rPr>
          <w:rFonts w:eastAsia="仿宋" w:hint="eastAsia"/>
          <w:bCs/>
          <w:spacing w:val="10"/>
          <w:sz w:val="28"/>
          <w:szCs w:val="28"/>
        </w:rPr>
        <w:t>、</w:t>
      </w:r>
      <w:r w:rsidR="00BA44C4">
        <w:rPr>
          <w:rFonts w:eastAsia="仿宋" w:hint="eastAsia"/>
          <w:bCs/>
          <w:spacing w:val="10"/>
          <w:sz w:val="28"/>
          <w:szCs w:val="28"/>
        </w:rPr>
        <w:t>团结</w:t>
      </w:r>
      <w:r>
        <w:rPr>
          <w:rFonts w:eastAsia="仿宋" w:hint="eastAsia"/>
          <w:bCs/>
          <w:spacing w:val="10"/>
          <w:sz w:val="28"/>
          <w:szCs w:val="28"/>
        </w:rPr>
        <w:t>路、</w:t>
      </w:r>
      <w:r w:rsidR="00BA44C4">
        <w:rPr>
          <w:rFonts w:eastAsia="仿宋" w:hint="eastAsia"/>
          <w:bCs/>
          <w:spacing w:val="10"/>
          <w:sz w:val="28"/>
          <w:szCs w:val="28"/>
        </w:rPr>
        <w:t>向阳</w:t>
      </w:r>
      <w:r>
        <w:rPr>
          <w:rFonts w:eastAsia="仿宋" w:hint="eastAsia"/>
          <w:bCs/>
          <w:spacing w:val="10"/>
          <w:sz w:val="28"/>
          <w:szCs w:val="28"/>
        </w:rPr>
        <w:t>路，</w:t>
      </w:r>
      <w:r>
        <w:rPr>
          <w:rFonts w:eastAsia="仿宋"/>
          <w:bCs/>
          <w:spacing w:val="10"/>
          <w:sz w:val="28"/>
          <w:szCs w:val="28"/>
        </w:rPr>
        <w:t>路网发达，</w:t>
      </w:r>
      <w:r>
        <w:rPr>
          <w:rFonts w:eastAsia="仿宋" w:hint="eastAsia"/>
          <w:bCs/>
          <w:spacing w:val="10"/>
          <w:sz w:val="28"/>
          <w:szCs w:val="28"/>
        </w:rPr>
        <w:t>交通位置</w:t>
      </w:r>
      <w:r>
        <w:rPr>
          <w:rFonts w:eastAsia="仿宋"/>
          <w:bCs/>
          <w:spacing w:val="10"/>
          <w:sz w:val="28"/>
          <w:szCs w:val="28"/>
        </w:rPr>
        <w:t>条件优越。</w:t>
      </w:r>
    </w:p>
    <w:p w:rsidR="002E1012" w:rsidRDefault="000021CA">
      <w:pPr>
        <w:adjustRightInd w:val="0"/>
        <w:spacing w:line="520" w:lineRule="exact"/>
        <w:ind w:firstLine="645"/>
        <w:rPr>
          <w:rFonts w:eastAsia="仿宋"/>
          <w:bCs/>
          <w:spacing w:val="10"/>
          <w:sz w:val="28"/>
          <w:szCs w:val="28"/>
        </w:rPr>
      </w:pPr>
      <w:r>
        <w:rPr>
          <w:rFonts w:eastAsia="仿宋"/>
          <w:bCs/>
          <w:spacing w:val="10"/>
          <w:sz w:val="28"/>
          <w:szCs w:val="28"/>
        </w:rPr>
        <w:t>3</w:t>
      </w:r>
      <w:r>
        <w:rPr>
          <w:rFonts w:eastAsia="仿宋"/>
          <w:bCs/>
          <w:spacing w:val="10"/>
          <w:sz w:val="28"/>
          <w:szCs w:val="28"/>
        </w:rPr>
        <w:t>）基础及配套设施状况：</w:t>
      </w:r>
    </w:p>
    <w:p w:rsidR="002E1012" w:rsidRDefault="000021CA">
      <w:pPr>
        <w:adjustRightInd w:val="0"/>
        <w:spacing w:line="520" w:lineRule="exact"/>
        <w:ind w:firstLine="645"/>
        <w:rPr>
          <w:rFonts w:eastAsia="仿宋"/>
          <w:bCs/>
          <w:spacing w:val="10"/>
          <w:sz w:val="28"/>
          <w:szCs w:val="28"/>
        </w:rPr>
      </w:pPr>
      <w:r>
        <w:rPr>
          <w:rFonts w:eastAsia="仿宋"/>
          <w:bCs/>
          <w:spacing w:val="10"/>
          <w:sz w:val="28"/>
          <w:szCs w:val="28"/>
        </w:rPr>
        <w:t>估价对象附近</w:t>
      </w:r>
      <w:r w:rsidR="00BA44C4">
        <w:rPr>
          <w:rFonts w:eastAsia="仿宋" w:hint="eastAsia"/>
          <w:bCs/>
          <w:spacing w:val="10"/>
          <w:sz w:val="28"/>
          <w:szCs w:val="28"/>
        </w:rPr>
        <w:t>一</w:t>
      </w:r>
      <w:r>
        <w:rPr>
          <w:rFonts w:eastAsia="仿宋"/>
          <w:bCs/>
          <w:spacing w:val="10"/>
          <w:sz w:val="28"/>
          <w:szCs w:val="28"/>
        </w:rPr>
        <w:t>有</w:t>
      </w:r>
      <w:r w:rsidR="00BA44C4">
        <w:rPr>
          <w:rFonts w:eastAsia="仿宋" w:hint="eastAsia"/>
          <w:bCs/>
          <w:spacing w:val="10"/>
          <w:sz w:val="28"/>
          <w:szCs w:val="28"/>
        </w:rPr>
        <w:t>金河小区</w:t>
      </w:r>
      <w:r>
        <w:rPr>
          <w:rFonts w:eastAsia="仿宋" w:hint="eastAsia"/>
          <w:bCs/>
          <w:spacing w:val="10"/>
          <w:sz w:val="28"/>
          <w:szCs w:val="28"/>
        </w:rPr>
        <w:t>、</w:t>
      </w:r>
      <w:r w:rsidR="00F7303B">
        <w:rPr>
          <w:rFonts w:eastAsia="仿宋" w:hint="eastAsia"/>
          <w:bCs/>
          <w:spacing w:val="10"/>
          <w:sz w:val="28"/>
          <w:szCs w:val="28"/>
        </w:rPr>
        <w:t>汇德金府</w:t>
      </w:r>
      <w:r w:rsidR="00FE3951">
        <w:rPr>
          <w:rFonts w:eastAsia="仿宋" w:hint="eastAsia"/>
          <w:bCs/>
          <w:spacing w:val="10"/>
          <w:sz w:val="28"/>
          <w:szCs w:val="28"/>
        </w:rPr>
        <w:t>、</w:t>
      </w:r>
      <w:r w:rsidR="00F7303B">
        <w:rPr>
          <w:rFonts w:eastAsia="仿宋" w:hint="eastAsia"/>
          <w:bCs/>
          <w:spacing w:val="10"/>
          <w:sz w:val="28"/>
          <w:szCs w:val="28"/>
        </w:rPr>
        <w:t>名流花园</w:t>
      </w:r>
      <w:r>
        <w:rPr>
          <w:rFonts w:eastAsia="仿宋" w:hint="eastAsia"/>
          <w:bCs/>
          <w:spacing w:val="10"/>
          <w:sz w:val="28"/>
          <w:szCs w:val="28"/>
        </w:rPr>
        <w:t>、</w:t>
      </w:r>
      <w:r w:rsidR="00F7303B">
        <w:rPr>
          <w:rFonts w:eastAsia="仿宋" w:hint="eastAsia"/>
          <w:bCs/>
          <w:spacing w:val="10"/>
          <w:sz w:val="28"/>
          <w:szCs w:val="28"/>
        </w:rPr>
        <w:t>北苑星城</w:t>
      </w:r>
      <w:r>
        <w:rPr>
          <w:rFonts w:eastAsia="仿宋" w:hint="eastAsia"/>
          <w:bCs/>
          <w:spacing w:val="10"/>
          <w:sz w:val="28"/>
          <w:szCs w:val="28"/>
        </w:rPr>
        <w:t>、</w:t>
      </w:r>
      <w:r w:rsidR="00F7303B">
        <w:rPr>
          <w:rFonts w:eastAsia="仿宋" w:hint="eastAsia"/>
          <w:bCs/>
          <w:spacing w:val="10"/>
          <w:sz w:val="28"/>
          <w:szCs w:val="28"/>
        </w:rPr>
        <w:t>锦绣豪园小区</w:t>
      </w:r>
      <w:r w:rsidR="00FE3951">
        <w:rPr>
          <w:rFonts w:eastAsia="仿宋" w:hint="eastAsia"/>
          <w:bCs/>
          <w:spacing w:val="10"/>
          <w:sz w:val="28"/>
          <w:szCs w:val="28"/>
        </w:rPr>
        <w:t>、</w:t>
      </w:r>
      <w:r w:rsidR="00F7303B">
        <w:rPr>
          <w:rFonts w:eastAsia="仿宋" w:hint="eastAsia"/>
          <w:bCs/>
          <w:spacing w:val="10"/>
          <w:sz w:val="28"/>
          <w:szCs w:val="28"/>
        </w:rPr>
        <w:t>清华园、新富食村广场</w:t>
      </w:r>
      <w:r w:rsidR="00FE3951">
        <w:rPr>
          <w:rFonts w:eastAsia="仿宋" w:hint="eastAsia"/>
          <w:bCs/>
          <w:spacing w:val="10"/>
          <w:sz w:val="28"/>
          <w:szCs w:val="28"/>
        </w:rPr>
        <w:t>、</w:t>
      </w:r>
      <w:r w:rsidR="00F7303B">
        <w:rPr>
          <w:rFonts w:eastAsia="仿宋" w:hint="eastAsia"/>
          <w:bCs/>
          <w:spacing w:val="10"/>
          <w:sz w:val="28"/>
          <w:szCs w:val="28"/>
        </w:rPr>
        <w:t>金沙商业广场</w:t>
      </w:r>
      <w:r w:rsidR="00FE3951">
        <w:rPr>
          <w:rFonts w:eastAsia="仿宋" w:hint="eastAsia"/>
          <w:bCs/>
          <w:spacing w:val="10"/>
          <w:sz w:val="28"/>
          <w:szCs w:val="28"/>
        </w:rPr>
        <w:t>、</w:t>
      </w:r>
      <w:r w:rsidR="00F7303B">
        <w:rPr>
          <w:rFonts w:eastAsia="仿宋" w:hint="eastAsia"/>
          <w:bCs/>
          <w:spacing w:val="10"/>
          <w:sz w:val="28"/>
          <w:szCs w:val="28"/>
        </w:rPr>
        <w:t>临湘市第一完小</w:t>
      </w:r>
      <w:r w:rsidR="00FE3951">
        <w:rPr>
          <w:rFonts w:eastAsia="仿宋" w:hint="eastAsia"/>
          <w:bCs/>
          <w:spacing w:val="10"/>
          <w:sz w:val="28"/>
          <w:szCs w:val="28"/>
        </w:rPr>
        <w:t>、</w:t>
      </w:r>
      <w:r w:rsidR="00F7303B">
        <w:rPr>
          <w:rFonts w:eastAsia="仿宋" w:hint="eastAsia"/>
          <w:bCs/>
          <w:spacing w:val="10"/>
          <w:sz w:val="28"/>
          <w:szCs w:val="28"/>
        </w:rPr>
        <w:t>临湘市第六中学（南区）、中天大酒店</w:t>
      </w:r>
      <w:r>
        <w:rPr>
          <w:rFonts w:eastAsia="仿宋" w:hint="eastAsia"/>
          <w:bCs/>
          <w:spacing w:val="10"/>
          <w:sz w:val="28"/>
          <w:szCs w:val="28"/>
        </w:rPr>
        <w:t>及</w:t>
      </w:r>
      <w:r>
        <w:rPr>
          <w:rFonts w:eastAsia="仿宋"/>
          <w:bCs/>
          <w:spacing w:val="10"/>
          <w:sz w:val="28"/>
          <w:szCs w:val="28"/>
        </w:rPr>
        <w:t>电信</w:t>
      </w:r>
      <w:r>
        <w:rPr>
          <w:rFonts w:eastAsia="仿宋" w:hint="eastAsia"/>
          <w:bCs/>
          <w:spacing w:val="10"/>
          <w:sz w:val="28"/>
          <w:szCs w:val="28"/>
        </w:rPr>
        <w:t>、移动、联通</w:t>
      </w:r>
      <w:r>
        <w:rPr>
          <w:rFonts w:eastAsia="仿宋"/>
          <w:bCs/>
          <w:spacing w:val="10"/>
          <w:sz w:val="28"/>
          <w:szCs w:val="28"/>
        </w:rPr>
        <w:t>网点、</w:t>
      </w:r>
      <w:r w:rsidR="00BA44C4">
        <w:rPr>
          <w:rFonts w:eastAsia="仿宋" w:hint="eastAsia"/>
          <w:bCs/>
          <w:spacing w:val="10"/>
          <w:sz w:val="28"/>
          <w:szCs w:val="28"/>
        </w:rPr>
        <w:t>工商</w:t>
      </w:r>
      <w:r>
        <w:rPr>
          <w:rFonts w:eastAsia="仿宋" w:hint="eastAsia"/>
          <w:bCs/>
          <w:spacing w:val="10"/>
          <w:sz w:val="28"/>
          <w:szCs w:val="28"/>
        </w:rPr>
        <w:t>银行、</w:t>
      </w:r>
      <w:r w:rsidR="00BA44C4">
        <w:rPr>
          <w:rFonts w:eastAsia="仿宋" w:hint="eastAsia"/>
          <w:bCs/>
          <w:spacing w:val="10"/>
          <w:sz w:val="28"/>
          <w:szCs w:val="28"/>
        </w:rPr>
        <w:t>邮政储蓄</w:t>
      </w:r>
      <w:r w:rsidR="00FE3951">
        <w:rPr>
          <w:rFonts w:eastAsia="仿宋" w:hint="eastAsia"/>
          <w:bCs/>
          <w:spacing w:val="10"/>
          <w:sz w:val="28"/>
          <w:szCs w:val="28"/>
        </w:rPr>
        <w:t>银行、</w:t>
      </w:r>
      <w:r w:rsidR="00F7303B">
        <w:rPr>
          <w:rFonts w:eastAsia="仿宋" w:hint="eastAsia"/>
          <w:bCs/>
          <w:spacing w:val="10"/>
          <w:sz w:val="28"/>
          <w:szCs w:val="28"/>
        </w:rPr>
        <w:t>建设</w:t>
      </w:r>
      <w:r w:rsidR="00FE3951">
        <w:rPr>
          <w:rFonts w:eastAsia="仿宋" w:hint="eastAsia"/>
          <w:bCs/>
          <w:spacing w:val="10"/>
          <w:sz w:val="28"/>
          <w:szCs w:val="28"/>
        </w:rPr>
        <w:t>业银</w:t>
      </w:r>
      <w:r>
        <w:rPr>
          <w:rFonts w:eastAsia="仿宋" w:hint="eastAsia"/>
          <w:bCs/>
          <w:spacing w:val="10"/>
          <w:sz w:val="28"/>
          <w:szCs w:val="28"/>
        </w:rPr>
        <w:t>行</w:t>
      </w:r>
      <w:r w:rsidR="00FE3951">
        <w:rPr>
          <w:rFonts w:eastAsia="仿宋" w:hint="eastAsia"/>
          <w:bCs/>
          <w:spacing w:val="10"/>
          <w:sz w:val="28"/>
          <w:szCs w:val="28"/>
        </w:rPr>
        <w:t>等</w:t>
      </w:r>
      <w:r>
        <w:rPr>
          <w:rFonts w:eastAsia="仿宋"/>
          <w:bCs/>
          <w:spacing w:val="10"/>
          <w:sz w:val="28"/>
          <w:szCs w:val="28"/>
        </w:rPr>
        <w:t>各大银行网点，基础配套设施和公共配套设施完备完善。</w:t>
      </w:r>
    </w:p>
    <w:p w:rsidR="00BA44C4" w:rsidRPr="00BA44C4" w:rsidRDefault="00BA44C4">
      <w:pPr>
        <w:adjustRightInd w:val="0"/>
        <w:spacing w:line="520" w:lineRule="exact"/>
        <w:ind w:firstLine="645"/>
        <w:rPr>
          <w:rFonts w:eastAsia="仿宋"/>
          <w:bCs/>
          <w:spacing w:val="10"/>
          <w:sz w:val="28"/>
          <w:szCs w:val="28"/>
        </w:rPr>
      </w:pPr>
      <w:r>
        <w:rPr>
          <w:rFonts w:eastAsia="仿宋"/>
          <w:bCs/>
          <w:spacing w:val="10"/>
          <w:sz w:val="28"/>
          <w:szCs w:val="28"/>
        </w:rPr>
        <w:t>估价对象附近</w:t>
      </w:r>
      <w:r>
        <w:rPr>
          <w:rFonts w:eastAsia="仿宋" w:hint="eastAsia"/>
          <w:bCs/>
          <w:spacing w:val="10"/>
          <w:sz w:val="28"/>
          <w:szCs w:val="28"/>
        </w:rPr>
        <w:t>二</w:t>
      </w:r>
      <w:r>
        <w:rPr>
          <w:rFonts w:eastAsia="仿宋"/>
          <w:bCs/>
          <w:spacing w:val="10"/>
          <w:sz w:val="28"/>
          <w:szCs w:val="28"/>
        </w:rPr>
        <w:t>有</w:t>
      </w:r>
      <w:r>
        <w:rPr>
          <w:rFonts w:eastAsia="仿宋" w:hint="eastAsia"/>
          <w:bCs/>
          <w:spacing w:val="10"/>
          <w:sz w:val="28"/>
          <w:szCs w:val="28"/>
        </w:rPr>
        <w:t>向阳花园、百和小区、佳宏家园、登高湘</w:t>
      </w:r>
      <w:r>
        <w:rPr>
          <w:rFonts w:eastAsia="仿宋" w:hint="eastAsia"/>
          <w:bCs/>
          <w:spacing w:val="10"/>
          <w:sz w:val="28"/>
          <w:szCs w:val="28"/>
        </w:rPr>
        <w:lastRenderedPageBreak/>
        <w:t>城、翰林华府、时代·名都、临湘火车站、财富广场、及</w:t>
      </w:r>
      <w:r>
        <w:rPr>
          <w:rFonts w:eastAsia="仿宋"/>
          <w:bCs/>
          <w:spacing w:val="10"/>
          <w:sz w:val="28"/>
          <w:szCs w:val="28"/>
        </w:rPr>
        <w:t>电信</w:t>
      </w:r>
      <w:r>
        <w:rPr>
          <w:rFonts w:eastAsia="仿宋" w:hint="eastAsia"/>
          <w:bCs/>
          <w:spacing w:val="10"/>
          <w:sz w:val="28"/>
          <w:szCs w:val="28"/>
        </w:rPr>
        <w:t>、移动、联通</w:t>
      </w:r>
      <w:r>
        <w:rPr>
          <w:rFonts w:eastAsia="仿宋"/>
          <w:bCs/>
          <w:spacing w:val="10"/>
          <w:sz w:val="28"/>
          <w:szCs w:val="28"/>
        </w:rPr>
        <w:t>网点、</w:t>
      </w:r>
      <w:r>
        <w:rPr>
          <w:rFonts w:eastAsia="仿宋" w:hint="eastAsia"/>
          <w:bCs/>
          <w:spacing w:val="10"/>
          <w:sz w:val="28"/>
          <w:szCs w:val="28"/>
        </w:rPr>
        <w:t>邮政储蓄银行、工商银行、农村商业银行等</w:t>
      </w:r>
      <w:r>
        <w:rPr>
          <w:rFonts w:eastAsia="仿宋"/>
          <w:bCs/>
          <w:spacing w:val="10"/>
          <w:sz w:val="28"/>
          <w:szCs w:val="28"/>
        </w:rPr>
        <w:t>各大银行网点，基础配套设施和公共配套设施完备完善。</w:t>
      </w:r>
    </w:p>
    <w:p w:rsidR="002E1012" w:rsidRDefault="00236134">
      <w:pPr>
        <w:adjustRightInd w:val="0"/>
        <w:spacing w:line="520" w:lineRule="exact"/>
        <w:ind w:firstLine="645"/>
        <w:rPr>
          <w:rFonts w:eastAsia="仿宋"/>
          <w:sz w:val="28"/>
          <w:szCs w:val="28"/>
        </w:rPr>
      </w:pPr>
      <w:r>
        <w:rPr>
          <w:rFonts w:eastAsia="仿宋" w:hint="eastAsia"/>
          <w:sz w:val="28"/>
          <w:szCs w:val="28"/>
        </w:rPr>
        <w:t>D</w:t>
      </w:r>
      <w:r w:rsidR="000021CA">
        <w:rPr>
          <w:rFonts w:eastAsia="仿宋"/>
          <w:sz w:val="28"/>
          <w:szCs w:val="28"/>
        </w:rPr>
        <w:t>、估价对象实物状况</w:t>
      </w:r>
      <w:r w:rsidR="000021CA">
        <w:rPr>
          <w:rFonts w:eastAsia="仿宋"/>
          <w:sz w:val="28"/>
          <w:szCs w:val="28"/>
        </w:rPr>
        <w:t>:</w:t>
      </w:r>
    </w:p>
    <w:p w:rsidR="002E1012" w:rsidRDefault="000021CA">
      <w:pPr>
        <w:spacing w:line="520" w:lineRule="exact"/>
        <w:ind w:firstLineChars="200" w:firstLine="600"/>
        <w:rPr>
          <w:rFonts w:eastAsia="仿宋"/>
          <w:bCs/>
          <w:spacing w:val="10"/>
          <w:sz w:val="28"/>
          <w:szCs w:val="28"/>
        </w:rPr>
      </w:pPr>
      <w:r>
        <w:rPr>
          <w:rFonts w:eastAsia="仿宋"/>
          <w:bCs/>
          <w:spacing w:val="10"/>
          <w:sz w:val="28"/>
          <w:szCs w:val="28"/>
        </w:rPr>
        <w:t>估价对象为一栋</w:t>
      </w:r>
      <w:r w:rsidR="00F7303B">
        <w:rPr>
          <w:rFonts w:eastAsia="仿宋" w:hint="eastAsia"/>
          <w:bCs/>
          <w:spacing w:val="10"/>
          <w:sz w:val="28"/>
          <w:szCs w:val="28"/>
        </w:rPr>
        <w:t>四</w:t>
      </w:r>
      <w:r>
        <w:rPr>
          <w:rFonts w:eastAsia="仿宋"/>
          <w:bCs/>
          <w:spacing w:val="10"/>
          <w:sz w:val="28"/>
          <w:szCs w:val="28"/>
        </w:rPr>
        <w:t>层</w:t>
      </w:r>
      <w:r>
        <w:rPr>
          <w:rFonts w:eastAsia="仿宋" w:hint="eastAsia"/>
          <w:bCs/>
          <w:spacing w:val="10"/>
          <w:sz w:val="28"/>
          <w:szCs w:val="28"/>
        </w:rPr>
        <w:t>混合</w:t>
      </w:r>
      <w:r>
        <w:rPr>
          <w:rFonts w:eastAsia="仿宋"/>
          <w:bCs/>
          <w:spacing w:val="10"/>
          <w:sz w:val="28"/>
          <w:szCs w:val="28"/>
        </w:rPr>
        <w:t>结构</w:t>
      </w:r>
      <w:r w:rsidR="00F7303B">
        <w:rPr>
          <w:rFonts w:eastAsia="仿宋" w:hint="eastAsia"/>
          <w:bCs/>
          <w:spacing w:val="10"/>
          <w:sz w:val="28"/>
          <w:szCs w:val="28"/>
        </w:rPr>
        <w:t>房屋</w:t>
      </w:r>
      <w:r>
        <w:rPr>
          <w:rFonts w:eastAsia="仿宋"/>
          <w:bCs/>
          <w:spacing w:val="10"/>
          <w:sz w:val="28"/>
          <w:szCs w:val="28"/>
        </w:rPr>
        <w:t>的第</w:t>
      </w:r>
      <w:r w:rsidR="00F7303B">
        <w:rPr>
          <w:rFonts w:eastAsia="仿宋" w:hint="eastAsia"/>
          <w:bCs/>
          <w:spacing w:val="10"/>
          <w:sz w:val="28"/>
          <w:szCs w:val="28"/>
        </w:rPr>
        <w:t>1-4</w:t>
      </w:r>
      <w:r>
        <w:rPr>
          <w:rFonts w:eastAsia="仿宋"/>
          <w:bCs/>
          <w:spacing w:val="10"/>
          <w:sz w:val="28"/>
          <w:szCs w:val="28"/>
        </w:rPr>
        <w:t>层，</w:t>
      </w:r>
      <w:r w:rsidR="00F7303B">
        <w:rPr>
          <w:rFonts w:eastAsia="仿宋" w:hint="eastAsia"/>
          <w:bCs/>
          <w:spacing w:val="10"/>
          <w:sz w:val="28"/>
          <w:szCs w:val="28"/>
        </w:rPr>
        <w:t>估价对象外墙</w:t>
      </w:r>
      <w:r w:rsidR="008810E3">
        <w:rPr>
          <w:rFonts w:eastAsia="仿宋" w:hint="eastAsia"/>
          <w:bCs/>
          <w:spacing w:val="10"/>
          <w:sz w:val="28"/>
          <w:szCs w:val="28"/>
        </w:rPr>
        <w:t>防水涂料</w:t>
      </w:r>
      <w:r w:rsidR="00F7303B">
        <w:rPr>
          <w:rFonts w:eastAsia="仿宋" w:hint="eastAsia"/>
          <w:bCs/>
          <w:spacing w:val="10"/>
          <w:sz w:val="28"/>
          <w:szCs w:val="28"/>
        </w:rPr>
        <w:t>墙面</w:t>
      </w:r>
      <w:r>
        <w:rPr>
          <w:rFonts w:eastAsia="仿宋" w:hint="eastAsia"/>
          <w:bCs/>
          <w:spacing w:val="10"/>
          <w:sz w:val="28"/>
          <w:szCs w:val="28"/>
        </w:rPr>
        <w:t>，一层层高约</w:t>
      </w:r>
      <w:r w:rsidR="00FE3951">
        <w:rPr>
          <w:rFonts w:eastAsia="仿宋" w:hint="eastAsia"/>
          <w:bCs/>
          <w:spacing w:val="10"/>
          <w:sz w:val="28"/>
          <w:szCs w:val="28"/>
        </w:rPr>
        <w:t>3.</w:t>
      </w:r>
      <w:r w:rsidR="00F7303B">
        <w:rPr>
          <w:rFonts w:eastAsia="仿宋" w:hint="eastAsia"/>
          <w:bCs/>
          <w:spacing w:val="10"/>
          <w:sz w:val="28"/>
          <w:szCs w:val="28"/>
        </w:rPr>
        <w:t>7</w:t>
      </w:r>
      <w:r>
        <w:rPr>
          <w:rFonts w:eastAsia="仿宋" w:hint="eastAsia"/>
          <w:bCs/>
          <w:spacing w:val="10"/>
          <w:sz w:val="28"/>
          <w:szCs w:val="28"/>
        </w:rPr>
        <w:t>米，入户</w:t>
      </w:r>
      <w:r w:rsidR="008810E3">
        <w:rPr>
          <w:rFonts w:eastAsia="仿宋" w:hint="eastAsia"/>
          <w:bCs/>
          <w:spacing w:val="10"/>
          <w:sz w:val="28"/>
          <w:szCs w:val="28"/>
        </w:rPr>
        <w:t>仿铜大门</w:t>
      </w:r>
      <w:r>
        <w:rPr>
          <w:rFonts w:eastAsia="仿宋" w:hint="eastAsia"/>
          <w:bCs/>
          <w:spacing w:val="10"/>
          <w:sz w:val="28"/>
          <w:szCs w:val="28"/>
        </w:rPr>
        <w:t>，</w:t>
      </w:r>
      <w:r w:rsidR="008810E3">
        <w:rPr>
          <w:rFonts w:eastAsia="仿宋" w:hint="eastAsia"/>
          <w:bCs/>
          <w:spacing w:val="10"/>
          <w:sz w:val="28"/>
          <w:szCs w:val="28"/>
        </w:rPr>
        <w:t>客、餐厅瓷砖地面，瓷片包墙，木质天棚吊顶，厨、卫瓷砖地面，瓷片包墙、扣板吊顶；部分固定玻璃窗部分铝合金窗，不锈钢防盗网。二层入户防盗门，室内瓷砖地面，客、餐厅木质天棚吊顶，室内套装门，厨、卫瓷砖地面，瓷砖墙面，扣板吊顶；铝合金窗，不锈钢防盗网。三层入户防盗门，室内部分瓷砖地面部分木地板，客、餐厅木质天棚吊顶，室内套装门，厨、卫瓷砖地面，瓷砖墙面，扣板吊顶；铝合金窗，不锈钢防盗网。四层入户防盗门，室内瓷砖地面，客、餐厅木质天棚吊顶，室内套装门，厨、卫瓷砖地面，瓷砖墙面，扣板吊顶；铝合金窗，不锈钢防盗网。</w:t>
      </w:r>
      <w:r w:rsidR="006D4469">
        <w:rPr>
          <w:rFonts w:eastAsia="仿宋" w:hint="eastAsia"/>
          <w:bCs/>
          <w:spacing w:val="10"/>
          <w:sz w:val="28"/>
          <w:szCs w:val="28"/>
        </w:rPr>
        <w:t>室内简单装修。</w:t>
      </w:r>
      <w:r>
        <w:rPr>
          <w:rFonts w:eastAsia="仿宋" w:hint="eastAsia"/>
          <w:bCs/>
          <w:spacing w:val="10"/>
          <w:sz w:val="28"/>
          <w:szCs w:val="28"/>
        </w:rPr>
        <w:t>至估价人员进行现场勘查时，一</w:t>
      </w:r>
      <w:r w:rsidR="006D4469">
        <w:rPr>
          <w:rFonts w:eastAsia="仿宋" w:hint="eastAsia"/>
          <w:bCs/>
          <w:spacing w:val="10"/>
          <w:sz w:val="28"/>
          <w:szCs w:val="28"/>
        </w:rPr>
        <w:t>、</w:t>
      </w:r>
      <w:r>
        <w:rPr>
          <w:rFonts w:eastAsia="仿宋" w:hint="eastAsia"/>
          <w:bCs/>
          <w:spacing w:val="10"/>
          <w:sz w:val="28"/>
          <w:szCs w:val="28"/>
        </w:rPr>
        <w:t>二层</w:t>
      </w:r>
      <w:r w:rsidR="006D4469">
        <w:rPr>
          <w:rFonts w:eastAsia="仿宋" w:hint="eastAsia"/>
          <w:bCs/>
          <w:spacing w:val="10"/>
          <w:sz w:val="28"/>
          <w:szCs w:val="28"/>
        </w:rPr>
        <w:t>已</w:t>
      </w:r>
      <w:r w:rsidR="00041521">
        <w:rPr>
          <w:rFonts w:eastAsia="仿宋" w:hint="eastAsia"/>
          <w:bCs/>
          <w:spacing w:val="10"/>
          <w:sz w:val="28"/>
          <w:szCs w:val="28"/>
        </w:rPr>
        <w:t>被他人占住</w:t>
      </w:r>
      <w:r>
        <w:rPr>
          <w:rFonts w:eastAsia="仿宋" w:hint="eastAsia"/>
          <w:bCs/>
          <w:spacing w:val="10"/>
          <w:sz w:val="28"/>
          <w:szCs w:val="28"/>
        </w:rPr>
        <w:t>。房屋平面布局，通风、采光情况较好。</w:t>
      </w:r>
    </w:p>
    <w:p w:rsidR="00041521" w:rsidRDefault="00041521">
      <w:pPr>
        <w:spacing w:line="520" w:lineRule="exact"/>
        <w:ind w:firstLineChars="200" w:firstLine="600"/>
        <w:rPr>
          <w:rFonts w:eastAsia="仿宋"/>
          <w:bCs/>
          <w:spacing w:val="10"/>
          <w:sz w:val="28"/>
          <w:szCs w:val="28"/>
        </w:rPr>
      </w:pPr>
      <w:r>
        <w:rPr>
          <w:rFonts w:eastAsia="仿宋"/>
          <w:bCs/>
          <w:spacing w:val="10"/>
          <w:sz w:val="28"/>
          <w:szCs w:val="28"/>
        </w:rPr>
        <w:t>估价对象为</w:t>
      </w:r>
      <w:r>
        <w:rPr>
          <w:rFonts w:eastAsia="仿宋" w:hint="eastAsia"/>
          <w:bCs/>
          <w:spacing w:val="10"/>
          <w:sz w:val="28"/>
          <w:szCs w:val="28"/>
        </w:rPr>
        <w:t>二</w:t>
      </w:r>
      <w:r>
        <w:rPr>
          <w:rFonts w:eastAsia="仿宋"/>
          <w:bCs/>
          <w:spacing w:val="10"/>
          <w:sz w:val="28"/>
          <w:szCs w:val="28"/>
        </w:rPr>
        <w:t>栋</w:t>
      </w:r>
      <w:r>
        <w:rPr>
          <w:rFonts w:eastAsia="仿宋" w:hint="eastAsia"/>
          <w:bCs/>
          <w:spacing w:val="10"/>
          <w:sz w:val="28"/>
          <w:szCs w:val="28"/>
        </w:rPr>
        <w:t>一</w:t>
      </w:r>
      <w:r>
        <w:rPr>
          <w:rFonts w:eastAsia="仿宋"/>
          <w:bCs/>
          <w:spacing w:val="10"/>
          <w:sz w:val="28"/>
          <w:szCs w:val="28"/>
        </w:rPr>
        <w:t>层</w:t>
      </w:r>
      <w:r>
        <w:rPr>
          <w:rFonts w:eastAsia="仿宋" w:hint="eastAsia"/>
          <w:bCs/>
          <w:spacing w:val="10"/>
          <w:sz w:val="28"/>
          <w:szCs w:val="28"/>
        </w:rPr>
        <w:t>砖木</w:t>
      </w:r>
      <w:r>
        <w:rPr>
          <w:rFonts w:eastAsia="仿宋"/>
          <w:bCs/>
          <w:spacing w:val="10"/>
          <w:sz w:val="28"/>
          <w:szCs w:val="28"/>
        </w:rPr>
        <w:t>结构</w:t>
      </w:r>
      <w:r>
        <w:rPr>
          <w:rFonts w:eastAsia="仿宋" w:hint="eastAsia"/>
          <w:bCs/>
          <w:spacing w:val="10"/>
          <w:sz w:val="28"/>
          <w:szCs w:val="28"/>
        </w:rPr>
        <w:t>房屋</w:t>
      </w:r>
      <w:r>
        <w:rPr>
          <w:rFonts w:eastAsia="仿宋"/>
          <w:bCs/>
          <w:spacing w:val="10"/>
          <w:sz w:val="28"/>
          <w:szCs w:val="28"/>
        </w:rPr>
        <w:t>，</w:t>
      </w:r>
      <w:r>
        <w:rPr>
          <w:rFonts w:eastAsia="仿宋" w:hint="eastAsia"/>
          <w:bCs/>
          <w:spacing w:val="10"/>
          <w:sz w:val="28"/>
          <w:szCs w:val="28"/>
        </w:rPr>
        <w:t>估价对象外墙红砖墙面，层高约</w:t>
      </w:r>
      <w:r>
        <w:rPr>
          <w:rFonts w:eastAsia="仿宋" w:hint="eastAsia"/>
          <w:bCs/>
          <w:spacing w:val="10"/>
          <w:sz w:val="28"/>
          <w:szCs w:val="28"/>
        </w:rPr>
        <w:t>4</w:t>
      </w:r>
      <w:r>
        <w:rPr>
          <w:rFonts w:eastAsia="仿宋" w:hint="eastAsia"/>
          <w:bCs/>
          <w:spacing w:val="10"/>
          <w:sz w:val="28"/>
          <w:szCs w:val="28"/>
        </w:rPr>
        <w:t>米，室内水泥地面。至估价人员进行现场勘查时，估价对象已损毁，处于空置状态。</w:t>
      </w:r>
    </w:p>
    <w:p w:rsidR="002E1012" w:rsidRDefault="00236134">
      <w:pPr>
        <w:spacing w:line="520" w:lineRule="exact"/>
        <w:ind w:firstLineChars="200" w:firstLine="560"/>
        <w:rPr>
          <w:rFonts w:eastAsia="仿宋"/>
          <w:sz w:val="28"/>
          <w:szCs w:val="28"/>
        </w:rPr>
      </w:pPr>
      <w:r>
        <w:rPr>
          <w:rFonts w:eastAsia="仿宋" w:hint="eastAsia"/>
          <w:sz w:val="28"/>
          <w:szCs w:val="28"/>
        </w:rPr>
        <w:t>E</w:t>
      </w:r>
      <w:r w:rsidR="000021CA">
        <w:rPr>
          <w:rFonts w:eastAsia="仿宋"/>
          <w:sz w:val="28"/>
          <w:szCs w:val="28"/>
        </w:rPr>
        <w:t>、房地产权利状况：</w:t>
      </w:r>
    </w:p>
    <w:p w:rsidR="00B24BCE" w:rsidRDefault="00B24BCE" w:rsidP="00F82597">
      <w:pPr>
        <w:spacing w:line="520" w:lineRule="exact"/>
        <w:ind w:firstLineChars="200" w:firstLine="560"/>
        <w:rPr>
          <w:rFonts w:eastAsia="仿宋" w:hAnsi="仿宋"/>
          <w:sz w:val="28"/>
          <w:szCs w:val="28"/>
          <w:shd w:val="clear" w:color="auto" w:fill="FFFFFF"/>
        </w:rPr>
      </w:pPr>
      <w:r>
        <w:rPr>
          <w:rFonts w:eastAsia="仿宋" w:hint="eastAsia"/>
          <w:sz w:val="28"/>
          <w:szCs w:val="28"/>
        </w:rPr>
        <w:t>a</w:t>
      </w:r>
      <w:r>
        <w:rPr>
          <w:rFonts w:eastAsia="仿宋" w:hint="eastAsia"/>
          <w:sz w:val="28"/>
          <w:szCs w:val="28"/>
        </w:rPr>
        <w:t>、</w:t>
      </w:r>
      <w:r w:rsidR="00041521">
        <w:rPr>
          <w:rFonts w:eastAsia="仿宋" w:hint="eastAsia"/>
          <w:sz w:val="28"/>
          <w:szCs w:val="28"/>
        </w:rPr>
        <w:t>估价对象一：根据估价委托人提供</w:t>
      </w:r>
      <w:r w:rsidR="00F82597">
        <w:rPr>
          <w:rFonts w:eastAsia="仿宋" w:hint="eastAsia"/>
          <w:sz w:val="28"/>
          <w:szCs w:val="28"/>
        </w:rPr>
        <w:t>的估价对象相关资料</w:t>
      </w:r>
      <w:r w:rsidR="00041521">
        <w:rPr>
          <w:rFonts w:eastAsia="仿宋" w:hAnsi="仿宋" w:hint="eastAsia"/>
          <w:sz w:val="28"/>
          <w:szCs w:val="28"/>
          <w:shd w:val="clear" w:color="auto" w:fill="FFFFFF"/>
        </w:rPr>
        <w:t>得知：估价对象</w:t>
      </w:r>
      <w:r>
        <w:rPr>
          <w:rFonts w:eastAsia="仿宋" w:hAnsi="仿宋" w:hint="eastAsia"/>
          <w:sz w:val="28"/>
          <w:szCs w:val="28"/>
          <w:shd w:val="clear" w:color="auto" w:fill="FFFFFF"/>
        </w:rPr>
        <w:t>所有权证号为</w:t>
      </w:r>
      <w:r>
        <w:rPr>
          <w:rFonts w:eastAsia="仿宋" w:hAnsi="仿宋" w:hint="eastAsia"/>
          <w:sz w:val="28"/>
          <w:szCs w:val="28"/>
          <w:shd w:val="clear" w:color="auto" w:fill="FFFFFF"/>
        </w:rPr>
        <w:t>13035</w:t>
      </w:r>
      <w:r>
        <w:rPr>
          <w:rFonts w:eastAsia="仿宋" w:hAnsi="仿宋" w:hint="eastAsia"/>
          <w:sz w:val="28"/>
          <w:szCs w:val="28"/>
          <w:shd w:val="clear" w:color="auto" w:fill="FFFFFF"/>
        </w:rPr>
        <w:t>，</w:t>
      </w:r>
      <w:r w:rsidR="00041521">
        <w:rPr>
          <w:rFonts w:eastAsia="仿宋" w:hAnsi="仿宋" w:hint="eastAsia"/>
          <w:sz w:val="28"/>
          <w:szCs w:val="28"/>
          <w:shd w:val="clear" w:color="auto" w:fill="FFFFFF"/>
        </w:rPr>
        <w:t>现所有权人为李正水，房屋坐落于临湘市长河开发区（实勘为河东北路</w:t>
      </w:r>
      <w:r w:rsidR="00041521">
        <w:rPr>
          <w:rFonts w:eastAsia="仿宋" w:hAnsi="仿宋" w:hint="eastAsia"/>
          <w:sz w:val="28"/>
          <w:szCs w:val="28"/>
          <w:shd w:val="clear" w:color="auto" w:fill="FFFFFF"/>
        </w:rPr>
        <w:t>18</w:t>
      </w:r>
      <w:r w:rsidR="00041521">
        <w:rPr>
          <w:rFonts w:eastAsia="仿宋" w:hAnsi="仿宋" w:hint="eastAsia"/>
          <w:sz w:val="28"/>
          <w:szCs w:val="28"/>
          <w:shd w:val="clear" w:color="auto" w:fill="FFFFFF"/>
        </w:rPr>
        <w:t>号）</w:t>
      </w:r>
      <w:r>
        <w:rPr>
          <w:rFonts w:eastAsia="仿宋" w:hAnsi="仿宋" w:hint="eastAsia"/>
          <w:sz w:val="28"/>
          <w:szCs w:val="28"/>
          <w:shd w:val="clear" w:color="auto" w:fill="FFFFFF"/>
        </w:rPr>
        <w:t>，房屋总层数为</w:t>
      </w:r>
      <w:r>
        <w:rPr>
          <w:rFonts w:eastAsia="仿宋" w:hAnsi="仿宋" w:hint="eastAsia"/>
          <w:sz w:val="28"/>
          <w:szCs w:val="28"/>
          <w:shd w:val="clear" w:color="auto" w:fill="FFFFFF"/>
        </w:rPr>
        <w:t>4</w:t>
      </w:r>
      <w:r>
        <w:rPr>
          <w:rFonts w:eastAsia="仿宋" w:hAnsi="仿宋" w:hint="eastAsia"/>
          <w:sz w:val="28"/>
          <w:szCs w:val="28"/>
          <w:shd w:val="clear" w:color="auto" w:fill="FFFFFF"/>
        </w:rPr>
        <w:t>层，混合结构，设计用途为住宅，建筑面积</w:t>
      </w:r>
      <w:r>
        <w:rPr>
          <w:rFonts w:eastAsia="仿宋" w:hAnsi="仿宋" w:hint="eastAsia"/>
          <w:sz w:val="28"/>
          <w:szCs w:val="28"/>
          <w:shd w:val="clear" w:color="auto" w:fill="FFFFFF"/>
        </w:rPr>
        <w:t>458.84</w:t>
      </w:r>
      <w:r>
        <w:rPr>
          <w:rFonts w:eastAsia="仿宋" w:hAnsi="仿宋" w:hint="eastAsia"/>
          <w:sz w:val="28"/>
          <w:szCs w:val="28"/>
          <w:shd w:val="clear" w:color="auto" w:fill="FFFFFF"/>
        </w:rPr>
        <w:t>平方米，产权来源为自建，产别为私有房产，测量号：</w:t>
      </w:r>
      <w:r>
        <w:rPr>
          <w:rFonts w:eastAsia="仿宋" w:hAnsi="仿宋" w:hint="eastAsia"/>
          <w:sz w:val="28"/>
          <w:szCs w:val="28"/>
          <w:shd w:val="clear" w:color="auto" w:fill="FFFFFF"/>
        </w:rPr>
        <w:t>624642020002</w:t>
      </w:r>
      <w:r>
        <w:rPr>
          <w:rFonts w:eastAsia="仿宋" w:hAnsi="仿宋" w:hint="eastAsia"/>
          <w:sz w:val="28"/>
          <w:szCs w:val="28"/>
          <w:shd w:val="clear" w:color="auto" w:fill="FFFFFF"/>
        </w:rPr>
        <w:t>，收件编号：</w:t>
      </w:r>
      <w:r>
        <w:rPr>
          <w:rFonts w:eastAsia="仿宋" w:hAnsi="仿宋" w:hint="eastAsia"/>
          <w:sz w:val="28"/>
          <w:szCs w:val="28"/>
          <w:shd w:val="clear" w:color="auto" w:fill="FFFFFF"/>
        </w:rPr>
        <w:lastRenderedPageBreak/>
        <w:t>GH1000013178</w:t>
      </w:r>
      <w:r>
        <w:rPr>
          <w:rFonts w:eastAsia="仿宋" w:hAnsi="仿宋" w:hint="eastAsia"/>
          <w:sz w:val="28"/>
          <w:szCs w:val="28"/>
          <w:shd w:val="clear" w:color="auto" w:fill="FFFFFF"/>
        </w:rPr>
        <w:t>。</w:t>
      </w:r>
      <w:r w:rsidR="000F267D">
        <w:rPr>
          <w:rFonts w:eastAsia="仿宋" w:hAnsi="仿宋" w:hint="eastAsia"/>
          <w:sz w:val="28"/>
          <w:szCs w:val="28"/>
          <w:shd w:val="clear" w:color="auto" w:fill="FFFFFF"/>
        </w:rPr>
        <w:t>估价对象</w:t>
      </w:r>
      <w:r w:rsidR="00F82597">
        <w:rPr>
          <w:rFonts w:eastAsia="仿宋" w:hAnsi="仿宋" w:hint="eastAsia"/>
          <w:sz w:val="28"/>
          <w:szCs w:val="28"/>
          <w:shd w:val="clear" w:color="auto" w:fill="FFFFFF"/>
        </w:rPr>
        <w:t>土地权证号为临国用（</w:t>
      </w:r>
      <w:r w:rsidR="00F82597">
        <w:rPr>
          <w:rFonts w:eastAsia="仿宋" w:hAnsi="仿宋" w:hint="eastAsia"/>
          <w:sz w:val="28"/>
          <w:szCs w:val="28"/>
          <w:shd w:val="clear" w:color="auto" w:fill="FFFFFF"/>
        </w:rPr>
        <w:t>2002</w:t>
      </w:r>
      <w:r w:rsidR="00F82597">
        <w:rPr>
          <w:rFonts w:eastAsia="仿宋" w:hAnsi="仿宋" w:hint="eastAsia"/>
          <w:sz w:val="28"/>
          <w:szCs w:val="28"/>
          <w:shd w:val="clear" w:color="auto" w:fill="FFFFFF"/>
        </w:rPr>
        <w:t>）字第</w:t>
      </w:r>
      <w:r w:rsidR="00F82597">
        <w:rPr>
          <w:rFonts w:eastAsia="仿宋" w:hAnsi="仿宋" w:hint="eastAsia"/>
          <w:sz w:val="28"/>
          <w:szCs w:val="28"/>
          <w:shd w:val="clear" w:color="auto" w:fill="FFFFFF"/>
        </w:rPr>
        <w:t>553</w:t>
      </w:r>
      <w:r w:rsidR="00F82597">
        <w:rPr>
          <w:rFonts w:eastAsia="仿宋" w:hAnsi="仿宋" w:hint="eastAsia"/>
          <w:sz w:val="28"/>
          <w:szCs w:val="28"/>
          <w:shd w:val="clear" w:color="auto" w:fill="FFFFFF"/>
        </w:rPr>
        <w:t>号，</w:t>
      </w:r>
      <w:r w:rsidR="000F267D">
        <w:rPr>
          <w:rFonts w:eastAsia="仿宋" w:hAnsi="仿宋" w:hint="eastAsia"/>
          <w:sz w:val="28"/>
          <w:szCs w:val="28"/>
          <w:shd w:val="clear" w:color="auto" w:fill="FFFFFF"/>
        </w:rPr>
        <w:t>土地使用者为李正水，土地坐落于市区长河开发区河东小区</w:t>
      </w:r>
      <w:r w:rsidR="000F267D">
        <w:rPr>
          <w:rFonts w:eastAsia="仿宋" w:hAnsi="仿宋" w:hint="eastAsia"/>
          <w:sz w:val="28"/>
          <w:szCs w:val="28"/>
          <w:shd w:val="clear" w:color="auto" w:fill="FFFFFF"/>
        </w:rPr>
        <w:t>18</w:t>
      </w:r>
      <w:r w:rsidR="000F267D">
        <w:rPr>
          <w:rFonts w:eastAsia="仿宋" w:hAnsi="仿宋" w:hint="eastAsia"/>
          <w:sz w:val="28"/>
          <w:szCs w:val="28"/>
          <w:shd w:val="clear" w:color="auto" w:fill="FFFFFF"/>
        </w:rPr>
        <w:t>号，权属性质为国有，土地用途及实际用途为住宅，使用期限</w:t>
      </w:r>
      <w:r w:rsidR="000F267D">
        <w:rPr>
          <w:rFonts w:eastAsia="仿宋" w:hAnsi="仿宋" w:hint="eastAsia"/>
          <w:sz w:val="28"/>
          <w:szCs w:val="28"/>
          <w:shd w:val="clear" w:color="auto" w:fill="FFFFFF"/>
        </w:rPr>
        <w:t>50</w:t>
      </w:r>
      <w:r w:rsidR="000F267D">
        <w:rPr>
          <w:rFonts w:eastAsia="仿宋" w:hAnsi="仿宋" w:hint="eastAsia"/>
          <w:sz w:val="28"/>
          <w:szCs w:val="28"/>
          <w:shd w:val="clear" w:color="auto" w:fill="FFFFFF"/>
        </w:rPr>
        <w:t>年，拟予登记面积</w:t>
      </w:r>
      <w:r w:rsidR="000F267D">
        <w:rPr>
          <w:rFonts w:eastAsia="仿宋" w:hAnsi="仿宋" w:hint="eastAsia"/>
          <w:sz w:val="28"/>
          <w:szCs w:val="28"/>
          <w:shd w:val="clear" w:color="auto" w:fill="FFFFFF"/>
        </w:rPr>
        <w:t>104</w:t>
      </w:r>
      <w:r w:rsidR="000F267D">
        <w:rPr>
          <w:rFonts w:eastAsia="仿宋" w:hAnsi="仿宋" w:hint="eastAsia"/>
          <w:sz w:val="28"/>
          <w:szCs w:val="28"/>
          <w:shd w:val="clear" w:color="auto" w:fill="FFFFFF"/>
        </w:rPr>
        <w:t>平方米。</w:t>
      </w:r>
    </w:p>
    <w:p w:rsidR="00F87918" w:rsidRDefault="000F267D">
      <w:pPr>
        <w:spacing w:line="520" w:lineRule="exact"/>
        <w:ind w:firstLineChars="200" w:firstLine="560"/>
        <w:rPr>
          <w:rFonts w:eastAsia="仿宋" w:hAnsi="仿宋" w:hint="eastAsia"/>
          <w:sz w:val="28"/>
          <w:szCs w:val="28"/>
          <w:shd w:val="clear" w:color="auto" w:fill="FFFFFF"/>
        </w:rPr>
      </w:pPr>
      <w:r>
        <w:rPr>
          <w:rFonts w:eastAsia="仿宋" w:hAnsi="仿宋" w:hint="eastAsia"/>
          <w:sz w:val="28"/>
          <w:szCs w:val="28"/>
          <w:shd w:val="clear" w:color="auto" w:fill="FFFFFF"/>
        </w:rPr>
        <w:t>b</w:t>
      </w:r>
      <w:r>
        <w:rPr>
          <w:rFonts w:eastAsia="仿宋" w:hAnsi="仿宋" w:hint="eastAsia"/>
          <w:sz w:val="28"/>
          <w:szCs w:val="28"/>
          <w:shd w:val="clear" w:color="auto" w:fill="FFFFFF"/>
        </w:rPr>
        <w:t>、估价对象二：根据估价委托人提供的估价对象</w:t>
      </w:r>
      <w:r w:rsidR="00F82597">
        <w:rPr>
          <w:rFonts w:eastAsia="仿宋" w:hAnsi="仿宋" w:hint="eastAsia"/>
          <w:sz w:val="28"/>
          <w:szCs w:val="28"/>
          <w:shd w:val="clear" w:color="auto" w:fill="FFFFFF"/>
        </w:rPr>
        <w:t>相关资料</w:t>
      </w:r>
      <w:r>
        <w:rPr>
          <w:rFonts w:eastAsia="仿宋" w:hAnsi="仿宋" w:hint="eastAsia"/>
          <w:sz w:val="28"/>
          <w:szCs w:val="28"/>
          <w:shd w:val="clear" w:color="auto" w:fill="FFFFFF"/>
        </w:rPr>
        <w:t>得知：房屋所有权人为李正水，坐落于临湘市长安东路</w:t>
      </w:r>
      <w:r>
        <w:rPr>
          <w:rFonts w:eastAsia="仿宋" w:hAnsi="仿宋" w:hint="eastAsia"/>
          <w:sz w:val="28"/>
          <w:szCs w:val="28"/>
          <w:shd w:val="clear" w:color="auto" w:fill="FFFFFF"/>
        </w:rPr>
        <w:t>12</w:t>
      </w:r>
      <w:r>
        <w:rPr>
          <w:rFonts w:eastAsia="仿宋" w:hAnsi="仿宋" w:hint="eastAsia"/>
          <w:sz w:val="28"/>
          <w:szCs w:val="28"/>
          <w:shd w:val="clear" w:color="auto" w:fill="FFFFFF"/>
        </w:rPr>
        <w:t>号第</w:t>
      </w:r>
      <w:r>
        <w:rPr>
          <w:rFonts w:eastAsia="仿宋" w:hAnsi="仿宋" w:hint="eastAsia"/>
          <w:sz w:val="28"/>
          <w:szCs w:val="28"/>
          <w:shd w:val="clear" w:color="auto" w:fill="FFFFFF"/>
        </w:rPr>
        <w:t>9</w:t>
      </w:r>
      <w:r>
        <w:rPr>
          <w:rFonts w:eastAsia="仿宋" w:hAnsi="仿宋" w:hint="eastAsia"/>
          <w:sz w:val="28"/>
          <w:szCs w:val="28"/>
          <w:shd w:val="clear" w:color="auto" w:fill="FFFFFF"/>
        </w:rPr>
        <w:t>幢，</w:t>
      </w:r>
      <w:r w:rsidR="00F82597">
        <w:rPr>
          <w:rFonts w:eastAsia="仿宋" w:hAnsi="仿宋" w:hint="eastAsia"/>
          <w:sz w:val="28"/>
          <w:szCs w:val="28"/>
          <w:shd w:val="clear" w:color="auto" w:fill="FFFFFF"/>
        </w:rPr>
        <w:t>砖木结构。</w:t>
      </w:r>
    </w:p>
    <w:tbl>
      <w:tblPr>
        <w:tblW w:w="8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1800"/>
        <w:gridCol w:w="864"/>
        <w:gridCol w:w="1296"/>
        <w:gridCol w:w="900"/>
        <w:gridCol w:w="720"/>
        <w:gridCol w:w="733"/>
        <w:gridCol w:w="1080"/>
      </w:tblGrid>
      <w:tr w:rsidR="00F87918" w:rsidRPr="00DF4E6F" w:rsidTr="00F87918">
        <w:trPr>
          <w:trHeight w:val="570"/>
        </w:trPr>
        <w:tc>
          <w:tcPr>
            <w:tcW w:w="1080" w:type="dxa"/>
            <w:shd w:val="clear" w:color="auto" w:fill="auto"/>
            <w:noWrap/>
            <w:vAlign w:val="center"/>
          </w:tcPr>
          <w:p w:rsidR="00F87918" w:rsidRPr="00DF4E6F" w:rsidRDefault="00F87918" w:rsidP="00F87918">
            <w:pPr>
              <w:widowControl/>
              <w:jc w:val="center"/>
              <w:rPr>
                <w:rFonts w:ascii="仿宋" w:eastAsia="仿宋" w:hAnsi="仿宋" w:cs="宋体"/>
                <w:b/>
                <w:kern w:val="0"/>
                <w:szCs w:val="21"/>
              </w:rPr>
            </w:pPr>
            <w:r w:rsidRPr="00DF4E6F">
              <w:rPr>
                <w:rFonts w:ascii="仿宋" w:eastAsia="仿宋" w:hAnsi="仿宋" w:cs="宋体" w:hint="eastAsia"/>
                <w:b/>
                <w:kern w:val="0"/>
                <w:szCs w:val="21"/>
              </w:rPr>
              <w:t>产权人</w:t>
            </w:r>
          </w:p>
        </w:tc>
        <w:tc>
          <w:tcPr>
            <w:tcW w:w="1800" w:type="dxa"/>
            <w:shd w:val="clear" w:color="auto" w:fill="auto"/>
            <w:noWrap/>
            <w:vAlign w:val="center"/>
          </w:tcPr>
          <w:p w:rsidR="00F87918" w:rsidRPr="00DF4E6F" w:rsidRDefault="00F87918" w:rsidP="00F87918">
            <w:pPr>
              <w:widowControl/>
              <w:jc w:val="center"/>
              <w:rPr>
                <w:rFonts w:ascii="仿宋" w:eastAsia="仿宋" w:hAnsi="仿宋" w:cs="宋体"/>
                <w:b/>
                <w:kern w:val="0"/>
                <w:szCs w:val="21"/>
              </w:rPr>
            </w:pPr>
            <w:r w:rsidRPr="00DF4E6F">
              <w:rPr>
                <w:rFonts w:ascii="仿宋" w:eastAsia="仿宋" w:hAnsi="仿宋" w:cs="宋体" w:hint="eastAsia"/>
                <w:b/>
                <w:kern w:val="0"/>
                <w:szCs w:val="21"/>
              </w:rPr>
              <w:t>房权证号</w:t>
            </w:r>
          </w:p>
        </w:tc>
        <w:tc>
          <w:tcPr>
            <w:tcW w:w="864" w:type="dxa"/>
            <w:shd w:val="clear" w:color="auto" w:fill="auto"/>
            <w:noWrap/>
            <w:vAlign w:val="center"/>
          </w:tcPr>
          <w:p w:rsidR="00F87918" w:rsidRPr="00DF4E6F" w:rsidRDefault="00F87918" w:rsidP="00F87918">
            <w:pPr>
              <w:widowControl/>
              <w:jc w:val="center"/>
              <w:rPr>
                <w:rFonts w:ascii="仿宋" w:eastAsia="仿宋" w:hAnsi="仿宋" w:cs="宋体"/>
                <w:b/>
                <w:kern w:val="0"/>
                <w:szCs w:val="21"/>
              </w:rPr>
            </w:pPr>
            <w:r>
              <w:rPr>
                <w:rFonts w:ascii="仿宋" w:eastAsia="仿宋" w:hAnsi="仿宋" w:cs="宋体" w:hint="eastAsia"/>
                <w:b/>
                <w:kern w:val="0"/>
                <w:szCs w:val="21"/>
              </w:rPr>
              <w:t>证载</w:t>
            </w:r>
            <w:r w:rsidRPr="00DF4E6F">
              <w:rPr>
                <w:rFonts w:ascii="仿宋" w:eastAsia="仿宋" w:hAnsi="仿宋" w:cs="宋体" w:hint="eastAsia"/>
                <w:b/>
                <w:kern w:val="0"/>
                <w:szCs w:val="21"/>
              </w:rPr>
              <w:t>用途</w:t>
            </w:r>
          </w:p>
        </w:tc>
        <w:tc>
          <w:tcPr>
            <w:tcW w:w="1296" w:type="dxa"/>
            <w:shd w:val="clear" w:color="auto" w:fill="auto"/>
            <w:vAlign w:val="center"/>
          </w:tcPr>
          <w:p w:rsidR="00F87918" w:rsidRPr="00DF4E6F" w:rsidRDefault="00F87918" w:rsidP="00F87918">
            <w:pPr>
              <w:widowControl/>
              <w:jc w:val="center"/>
              <w:rPr>
                <w:rFonts w:ascii="仿宋" w:eastAsia="仿宋" w:hAnsi="仿宋" w:cs="宋体"/>
                <w:b/>
                <w:kern w:val="0"/>
                <w:szCs w:val="21"/>
              </w:rPr>
            </w:pPr>
            <w:r w:rsidRPr="00DF4E6F">
              <w:rPr>
                <w:rFonts w:ascii="仿宋" w:eastAsia="仿宋" w:hAnsi="仿宋" w:cs="宋体" w:hint="eastAsia"/>
                <w:b/>
                <w:kern w:val="0"/>
                <w:szCs w:val="21"/>
              </w:rPr>
              <w:t>建筑面积（㎡）</w:t>
            </w:r>
          </w:p>
        </w:tc>
        <w:tc>
          <w:tcPr>
            <w:tcW w:w="900" w:type="dxa"/>
            <w:shd w:val="clear" w:color="auto" w:fill="auto"/>
            <w:noWrap/>
            <w:vAlign w:val="center"/>
          </w:tcPr>
          <w:p w:rsidR="00F87918" w:rsidRPr="00DF4E6F" w:rsidRDefault="00F87918" w:rsidP="00F87918">
            <w:pPr>
              <w:widowControl/>
              <w:jc w:val="center"/>
              <w:rPr>
                <w:rFonts w:ascii="仿宋" w:eastAsia="仿宋" w:hAnsi="仿宋" w:cs="宋体"/>
                <w:b/>
                <w:kern w:val="0"/>
                <w:szCs w:val="21"/>
              </w:rPr>
            </w:pPr>
            <w:r>
              <w:rPr>
                <w:rFonts w:ascii="仿宋" w:eastAsia="仿宋" w:hAnsi="仿宋" w:cs="宋体" w:hint="eastAsia"/>
                <w:b/>
                <w:kern w:val="0"/>
                <w:szCs w:val="21"/>
              </w:rPr>
              <w:t>套内</w:t>
            </w:r>
            <w:r w:rsidRPr="00DF4E6F">
              <w:rPr>
                <w:rFonts w:ascii="仿宋" w:eastAsia="仿宋" w:hAnsi="仿宋" w:cs="宋体" w:hint="eastAsia"/>
                <w:b/>
                <w:kern w:val="0"/>
                <w:szCs w:val="21"/>
              </w:rPr>
              <w:t>建筑面积（㎡）</w:t>
            </w:r>
          </w:p>
        </w:tc>
        <w:tc>
          <w:tcPr>
            <w:tcW w:w="720" w:type="dxa"/>
            <w:shd w:val="clear" w:color="auto" w:fill="auto"/>
            <w:noWrap/>
            <w:vAlign w:val="center"/>
          </w:tcPr>
          <w:p w:rsidR="00F87918" w:rsidRPr="00DF4E6F" w:rsidRDefault="00F87918" w:rsidP="00F87918">
            <w:pPr>
              <w:widowControl/>
              <w:jc w:val="center"/>
              <w:rPr>
                <w:rFonts w:ascii="仿宋" w:eastAsia="仿宋" w:hAnsi="仿宋" w:cs="宋体"/>
                <w:b/>
                <w:kern w:val="0"/>
                <w:szCs w:val="21"/>
              </w:rPr>
            </w:pPr>
            <w:r w:rsidRPr="00DF4E6F">
              <w:rPr>
                <w:rFonts w:ascii="仿宋" w:eastAsia="仿宋" w:hAnsi="仿宋" w:cs="宋体" w:hint="eastAsia"/>
                <w:b/>
                <w:kern w:val="0"/>
                <w:szCs w:val="21"/>
              </w:rPr>
              <w:t>总层数</w:t>
            </w:r>
          </w:p>
        </w:tc>
        <w:tc>
          <w:tcPr>
            <w:tcW w:w="733" w:type="dxa"/>
            <w:shd w:val="clear" w:color="auto" w:fill="auto"/>
            <w:noWrap/>
            <w:vAlign w:val="center"/>
          </w:tcPr>
          <w:p w:rsidR="00F87918" w:rsidRPr="00DF4E6F" w:rsidRDefault="00F87918" w:rsidP="00F87918">
            <w:pPr>
              <w:widowControl/>
              <w:jc w:val="center"/>
              <w:rPr>
                <w:rFonts w:ascii="仿宋" w:eastAsia="仿宋" w:hAnsi="仿宋" w:cs="宋体"/>
                <w:b/>
                <w:kern w:val="0"/>
                <w:szCs w:val="21"/>
              </w:rPr>
            </w:pPr>
            <w:r w:rsidRPr="00DF4E6F">
              <w:rPr>
                <w:rFonts w:ascii="仿宋" w:eastAsia="仿宋" w:hAnsi="仿宋" w:cs="宋体" w:hint="eastAsia"/>
                <w:b/>
                <w:kern w:val="0"/>
                <w:szCs w:val="21"/>
              </w:rPr>
              <w:t>所在层数</w:t>
            </w:r>
          </w:p>
        </w:tc>
        <w:tc>
          <w:tcPr>
            <w:tcW w:w="1080" w:type="dxa"/>
            <w:shd w:val="clear" w:color="auto" w:fill="auto"/>
            <w:noWrap/>
            <w:vAlign w:val="center"/>
          </w:tcPr>
          <w:p w:rsidR="00F87918" w:rsidRPr="00DF4E6F" w:rsidRDefault="00F87918" w:rsidP="00F87918">
            <w:pPr>
              <w:widowControl/>
              <w:jc w:val="center"/>
              <w:rPr>
                <w:rFonts w:ascii="仿宋" w:eastAsia="仿宋" w:hAnsi="仿宋" w:cs="宋体"/>
                <w:b/>
                <w:kern w:val="0"/>
                <w:szCs w:val="21"/>
              </w:rPr>
            </w:pPr>
            <w:r w:rsidRPr="00DF4E6F">
              <w:rPr>
                <w:rFonts w:ascii="仿宋" w:eastAsia="仿宋" w:hAnsi="仿宋" w:cs="宋体" w:hint="eastAsia"/>
                <w:b/>
                <w:kern w:val="0"/>
                <w:szCs w:val="21"/>
              </w:rPr>
              <w:t>建成年份</w:t>
            </w:r>
          </w:p>
        </w:tc>
      </w:tr>
      <w:tr w:rsidR="00F87918" w:rsidRPr="00DF4E6F" w:rsidTr="00F87918">
        <w:trPr>
          <w:trHeight w:val="637"/>
        </w:trPr>
        <w:tc>
          <w:tcPr>
            <w:tcW w:w="1080" w:type="dxa"/>
            <w:shd w:val="clear" w:color="auto" w:fill="auto"/>
            <w:vAlign w:val="center"/>
          </w:tcPr>
          <w:p w:rsidR="00F87918" w:rsidRPr="00DF4E6F" w:rsidRDefault="00F87918" w:rsidP="00F87918">
            <w:pPr>
              <w:widowControl/>
              <w:jc w:val="center"/>
              <w:rPr>
                <w:rFonts w:ascii="仿宋" w:eastAsia="仿宋" w:hAnsi="仿宋" w:cs="宋体"/>
                <w:kern w:val="0"/>
                <w:szCs w:val="21"/>
              </w:rPr>
            </w:pPr>
            <w:r>
              <w:rPr>
                <w:rFonts w:ascii="仿宋" w:eastAsia="仿宋" w:hAnsi="仿宋" w:cs="宋体" w:hint="eastAsia"/>
                <w:kern w:val="0"/>
                <w:szCs w:val="21"/>
              </w:rPr>
              <w:t>李正水</w:t>
            </w:r>
          </w:p>
        </w:tc>
        <w:tc>
          <w:tcPr>
            <w:tcW w:w="1800" w:type="dxa"/>
            <w:shd w:val="clear" w:color="auto" w:fill="auto"/>
            <w:vAlign w:val="center"/>
          </w:tcPr>
          <w:p w:rsidR="00F87918" w:rsidRPr="00DF4E6F" w:rsidRDefault="00F87918" w:rsidP="00F87918">
            <w:pPr>
              <w:widowControl/>
              <w:jc w:val="center"/>
              <w:rPr>
                <w:rFonts w:ascii="仿宋" w:eastAsia="仿宋" w:hAnsi="仿宋" w:cs="宋体"/>
                <w:kern w:val="0"/>
                <w:szCs w:val="21"/>
              </w:rPr>
            </w:pPr>
            <w:r>
              <w:rPr>
                <w:rFonts w:ascii="仿宋" w:eastAsia="仿宋" w:hAnsi="仿宋" w:cs="宋体" w:hint="eastAsia"/>
                <w:kern w:val="0"/>
                <w:szCs w:val="21"/>
              </w:rPr>
              <w:t>00057893号</w:t>
            </w:r>
          </w:p>
        </w:tc>
        <w:tc>
          <w:tcPr>
            <w:tcW w:w="864" w:type="dxa"/>
            <w:shd w:val="clear" w:color="auto" w:fill="auto"/>
            <w:noWrap/>
            <w:vAlign w:val="center"/>
          </w:tcPr>
          <w:p w:rsidR="00F87918" w:rsidRPr="00DF4E6F" w:rsidRDefault="00F87918" w:rsidP="00F87918">
            <w:pPr>
              <w:widowControl/>
              <w:jc w:val="center"/>
              <w:rPr>
                <w:rFonts w:ascii="仿宋" w:eastAsia="仿宋" w:hAnsi="仿宋" w:cs="宋体"/>
                <w:kern w:val="0"/>
                <w:szCs w:val="21"/>
              </w:rPr>
            </w:pPr>
            <w:r>
              <w:rPr>
                <w:rFonts w:ascii="仿宋" w:eastAsia="仿宋" w:hAnsi="仿宋" w:cs="宋体" w:hint="eastAsia"/>
                <w:kern w:val="0"/>
                <w:szCs w:val="21"/>
              </w:rPr>
              <w:t>仓储</w:t>
            </w:r>
          </w:p>
        </w:tc>
        <w:tc>
          <w:tcPr>
            <w:tcW w:w="1296" w:type="dxa"/>
            <w:shd w:val="clear" w:color="auto" w:fill="auto"/>
            <w:noWrap/>
            <w:vAlign w:val="center"/>
          </w:tcPr>
          <w:p w:rsidR="00F87918" w:rsidRPr="00DF4E6F" w:rsidRDefault="00F87918" w:rsidP="00F87918">
            <w:pPr>
              <w:widowControl/>
              <w:jc w:val="center"/>
              <w:rPr>
                <w:rFonts w:ascii="仿宋" w:eastAsia="仿宋" w:hAnsi="仿宋" w:cs="宋体"/>
                <w:kern w:val="0"/>
                <w:szCs w:val="21"/>
              </w:rPr>
            </w:pPr>
            <w:r>
              <w:rPr>
                <w:rFonts w:ascii="仿宋" w:eastAsia="仿宋" w:hAnsi="仿宋" w:cs="宋体" w:hint="eastAsia"/>
                <w:kern w:val="0"/>
                <w:szCs w:val="21"/>
              </w:rPr>
              <w:t>259.28</w:t>
            </w:r>
          </w:p>
        </w:tc>
        <w:tc>
          <w:tcPr>
            <w:tcW w:w="900" w:type="dxa"/>
            <w:shd w:val="clear" w:color="auto" w:fill="auto"/>
            <w:noWrap/>
            <w:vAlign w:val="center"/>
          </w:tcPr>
          <w:p w:rsidR="00F87918" w:rsidRPr="00DF4E6F" w:rsidRDefault="00F87918" w:rsidP="00F87918">
            <w:pPr>
              <w:widowControl/>
              <w:jc w:val="center"/>
              <w:rPr>
                <w:rFonts w:ascii="仿宋" w:eastAsia="仿宋" w:hAnsi="仿宋" w:cs="宋体"/>
                <w:kern w:val="0"/>
                <w:szCs w:val="21"/>
              </w:rPr>
            </w:pPr>
            <w:r>
              <w:rPr>
                <w:rFonts w:ascii="仿宋" w:eastAsia="仿宋" w:hAnsi="仿宋" w:cs="宋体" w:hint="eastAsia"/>
                <w:kern w:val="0"/>
                <w:szCs w:val="21"/>
              </w:rPr>
              <w:t>259.28</w:t>
            </w:r>
          </w:p>
        </w:tc>
        <w:tc>
          <w:tcPr>
            <w:tcW w:w="720" w:type="dxa"/>
            <w:shd w:val="clear" w:color="auto" w:fill="auto"/>
            <w:noWrap/>
            <w:vAlign w:val="center"/>
          </w:tcPr>
          <w:p w:rsidR="00F87918" w:rsidRPr="00DF4E6F" w:rsidRDefault="00F87918" w:rsidP="00F87918">
            <w:pPr>
              <w:widowControl/>
              <w:jc w:val="center"/>
              <w:rPr>
                <w:rFonts w:ascii="仿宋" w:eastAsia="仿宋" w:hAnsi="仿宋" w:cs="宋体"/>
                <w:kern w:val="0"/>
                <w:szCs w:val="21"/>
              </w:rPr>
            </w:pPr>
            <w:r>
              <w:rPr>
                <w:rFonts w:ascii="仿宋" w:eastAsia="仿宋" w:hAnsi="仿宋" w:cs="宋体" w:hint="eastAsia"/>
                <w:kern w:val="0"/>
                <w:szCs w:val="21"/>
              </w:rPr>
              <w:t>1</w:t>
            </w:r>
          </w:p>
        </w:tc>
        <w:tc>
          <w:tcPr>
            <w:tcW w:w="733" w:type="dxa"/>
            <w:shd w:val="clear" w:color="auto" w:fill="auto"/>
            <w:noWrap/>
            <w:vAlign w:val="center"/>
          </w:tcPr>
          <w:p w:rsidR="00F87918" w:rsidRPr="00DF4E6F" w:rsidRDefault="00F87918" w:rsidP="00F87918">
            <w:pPr>
              <w:widowControl/>
              <w:jc w:val="center"/>
              <w:rPr>
                <w:rFonts w:ascii="仿宋" w:eastAsia="仿宋" w:hAnsi="仿宋" w:cs="宋体"/>
                <w:kern w:val="0"/>
                <w:szCs w:val="21"/>
              </w:rPr>
            </w:pPr>
            <w:r w:rsidRPr="00DF4E6F">
              <w:rPr>
                <w:rFonts w:ascii="仿宋" w:eastAsia="仿宋" w:hAnsi="仿宋" w:cs="宋体" w:hint="eastAsia"/>
                <w:kern w:val="0"/>
                <w:szCs w:val="21"/>
              </w:rPr>
              <w:t>1</w:t>
            </w:r>
          </w:p>
        </w:tc>
        <w:tc>
          <w:tcPr>
            <w:tcW w:w="1080" w:type="dxa"/>
            <w:shd w:val="clear" w:color="auto" w:fill="auto"/>
            <w:noWrap/>
            <w:vAlign w:val="center"/>
          </w:tcPr>
          <w:p w:rsidR="00F87918" w:rsidRPr="00DF4E6F" w:rsidRDefault="00F87918" w:rsidP="00F87918">
            <w:pPr>
              <w:widowControl/>
              <w:jc w:val="center"/>
              <w:rPr>
                <w:rFonts w:ascii="仿宋" w:eastAsia="仿宋" w:hAnsi="仿宋" w:cs="宋体"/>
                <w:kern w:val="0"/>
                <w:szCs w:val="21"/>
              </w:rPr>
            </w:pPr>
            <w:r>
              <w:rPr>
                <w:rFonts w:ascii="仿宋" w:eastAsia="仿宋" w:hAnsi="仿宋" w:cs="宋体" w:hint="eastAsia"/>
                <w:kern w:val="0"/>
                <w:szCs w:val="21"/>
              </w:rPr>
              <w:t>1970</w:t>
            </w:r>
            <w:r w:rsidRPr="00DF4E6F">
              <w:rPr>
                <w:rFonts w:ascii="仿宋" w:eastAsia="仿宋" w:hAnsi="仿宋" w:cs="宋体" w:hint="eastAsia"/>
                <w:kern w:val="0"/>
                <w:szCs w:val="21"/>
              </w:rPr>
              <w:t>年</w:t>
            </w:r>
          </w:p>
        </w:tc>
      </w:tr>
    </w:tbl>
    <w:p w:rsidR="000F267D" w:rsidRDefault="00F82597">
      <w:pPr>
        <w:spacing w:line="520" w:lineRule="exact"/>
        <w:ind w:firstLineChars="200" w:firstLine="560"/>
        <w:rPr>
          <w:rFonts w:eastAsia="仿宋"/>
          <w:sz w:val="28"/>
          <w:szCs w:val="28"/>
        </w:rPr>
      </w:pPr>
      <w:r>
        <w:rPr>
          <w:rFonts w:eastAsia="仿宋" w:hAnsi="仿宋" w:hint="eastAsia"/>
          <w:sz w:val="28"/>
          <w:szCs w:val="28"/>
          <w:shd w:val="clear" w:color="auto" w:fill="FFFFFF"/>
        </w:rPr>
        <w:t>土地</w:t>
      </w:r>
      <w:r w:rsidR="00F87918">
        <w:rPr>
          <w:rFonts w:eastAsia="仿宋" w:hAnsi="仿宋" w:hint="eastAsia"/>
          <w:sz w:val="28"/>
          <w:szCs w:val="28"/>
          <w:shd w:val="clear" w:color="auto" w:fill="FFFFFF"/>
        </w:rPr>
        <w:t>登记审批表编号</w:t>
      </w:r>
      <w:r>
        <w:rPr>
          <w:rFonts w:eastAsia="仿宋" w:hAnsi="仿宋" w:hint="eastAsia"/>
          <w:sz w:val="28"/>
          <w:szCs w:val="28"/>
          <w:shd w:val="clear" w:color="auto" w:fill="FFFFFF"/>
        </w:rPr>
        <w:t>：临国用（</w:t>
      </w:r>
      <w:r>
        <w:rPr>
          <w:rFonts w:eastAsia="仿宋" w:hAnsi="仿宋" w:hint="eastAsia"/>
          <w:sz w:val="28"/>
          <w:szCs w:val="28"/>
          <w:shd w:val="clear" w:color="auto" w:fill="FFFFFF"/>
        </w:rPr>
        <w:t>2014</w:t>
      </w:r>
      <w:r>
        <w:rPr>
          <w:rFonts w:eastAsia="仿宋" w:hAnsi="仿宋" w:hint="eastAsia"/>
          <w:sz w:val="28"/>
          <w:szCs w:val="28"/>
          <w:shd w:val="clear" w:color="auto" w:fill="FFFFFF"/>
        </w:rPr>
        <w:t>）第</w:t>
      </w:r>
      <w:r>
        <w:rPr>
          <w:rFonts w:eastAsia="仿宋" w:hAnsi="仿宋" w:hint="eastAsia"/>
          <w:sz w:val="28"/>
          <w:szCs w:val="28"/>
          <w:shd w:val="clear" w:color="auto" w:fill="FFFFFF"/>
        </w:rPr>
        <w:t>102</w:t>
      </w:r>
      <w:r>
        <w:rPr>
          <w:rFonts w:eastAsia="仿宋" w:hAnsi="仿宋" w:hint="eastAsia"/>
          <w:sz w:val="28"/>
          <w:szCs w:val="28"/>
          <w:shd w:val="clear" w:color="auto" w:fill="FFFFFF"/>
        </w:rPr>
        <w:t>号。</w:t>
      </w:r>
      <w:r w:rsidR="00354B5B">
        <w:rPr>
          <w:rFonts w:eastAsia="仿宋" w:hAnsi="仿宋" w:hint="eastAsia"/>
          <w:sz w:val="28"/>
          <w:szCs w:val="28"/>
          <w:shd w:val="clear" w:color="auto" w:fill="FFFFFF"/>
        </w:rPr>
        <w:t>地号：</w:t>
      </w:r>
      <w:r w:rsidR="00354B5B">
        <w:rPr>
          <w:rFonts w:eastAsia="仿宋" w:hAnsi="仿宋" w:hint="eastAsia"/>
          <w:sz w:val="28"/>
          <w:szCs w:val="28"/>
          <w:shd w:val="clear" w:color="auto" w:fill="FFFFFF"/>
        </w:rPr>
        <w:t>13052-11-0031</w:t>
      </w:r>
      <w:r w:rsidR="00354B5B">
        <w:rPr>
          <w:rFonts w:eastAsia="仿宋" w:hAnsi="仿宋" w:hint="eastAsia"/>
          <w:sz w:val="28"/>
          <w:szCs w:val="28"/>
          <w:shd w:val="clear" w:color="auto" w:fill="FFFFFF"/>
        </w:rPr>
        <w:t>，图号：</w:t>
      </w:r>
      <w:r w:rsidR="00354B5B">
        <w:rPr>
          <w:rFonts w:eastAsia="仿宋" w:hAnsi="仿宋" w:hint="eastAsia"/>
          <w:sz w:val="28"/>
          <w:szCs w:val="28"/>
          <w:shd w:val="clear" w:color="auto" w:fill="FFFFFF"/>
        </w:rPr>
        <w:t>2012-0131</w:t>
      </w:r>
      <w:r w:rsidR="00354B5B">
        <w:rPr>
          <w:rFonts w:eastAsia="仿宋" w:hAnsi="仿宋" w:hint="eastAsia"/>
          <w:sz w:val="28"/>
          <w:szCs w:val="28"/>
          <w:shd w:val="clear" w:color="auto" w:fill="FFFFFF"/>
        </w:rPr>
        <w:t>，</w:t>
      </w:r>
      <w:r>
        <w:rPr>
          <w:rFonts w:eastAsia="仿宋" w:hAnsi="仿宋" w:hint="eastAsia"/>
          <w:sz w:val="28"/>
          <w:szCs w:val="28"/>
          <w:shd w:val="clear" w:color="auto" w:fill="FFFFFF"/>
        </w:rPr>
        <w:t>受让人：李正水</w:t>
      </w:r>
      <w:r w:rsidR="00703C20">
        <w:rPr>
          <w:rFonts w:eastAsia="仿宋" w:hAnsi="仿宋" w:hint="eastAsia"/>
          <w:sz w:val="28"/>
          <w:szCs w:val="28"/>
          <w:shd w:val="clear" w:color="auto" w:fill="FFFFFF"/>
        </w:rPr>
        <w:t>，</w:t>
      </w:r>
      <w:r>
        <w:rPr>
          <w:rFonts w:eastAsia="仿宋" w:hAnsi="仿宋" w:hint="eastAsia"/>
          <w:sz w:val="28"/>
          <w:szCs w:val="28"/>
          <w:shd w:val="clear" w:color="auto" w:fill="FFFFFF"/>
        </w:rPr>
        <w:t>宗地面积</w:t>
      </w:r>
      <w:r>
        <w:rPr>
          <w:rFonts w:eastAsia="仿宋" w:hAnsi="仿宋" w:hint="eastAsia"/>
          <w:sz w:val="28"/>
          <w:szCs w:val="28"/>
          <w:shd w:val="clear" w:color="auto" w:fill="FFFFFF"/>
        </w:rPr>
        <w:t>26</w:t>
      </w:r>
      <w:r w:rsidR="00965620">
        <w:rPr>
          <w:rFonts w:eastAsia="仿宋" w:hAnsi="仿宋" w:hint="eastAsia"/>
          <w:sz w:val="28"/>
          <w:szCs w:val="28"/>
          <w:shd w:val="clear" w:color="auto" w:fill="FFFFFF"/>
        </w:rPr>
        <w:t>1</w:t>
      </w:r>
      <w:r>
        <w:rPr>
          <w:rFonts w:eastAsia="仿宋" w:hAnsi="仿宋" w:hint="eastAsia"/>
          <w:sz w:val="28"/>
          <w:szCs w:val="28"/>
          <w:shd w:val="clear" w:color="auto" w:fill="FFFFFF"/>
        </w:rPr>
        <w:t>.42</w:t>
      </w:r>
      <w:r>
        <w:rPr>
          <w:rFonts w:eastAsia="仿宋" w:hAnsi="仿宋" w:hint="eastAsia"/>
          <w:sz w:val="28"/>
          <w:szCs w:val="28"/>
          <w:shd w:val="clear" w:color="auto" w:fill="FFFFFF"/>
        </w:rPr>
        <w:t>平方米，坐落于市区长五东路</w:t>
      </w:r>
      <w:r>
        <w:rPr>
          <w:rFonts w:eastAsia="仿宋" w:hAnsi="仿宋" w:hint="eastAsia"/>
          <w:sz w:val="28"/>
          <w:szCs w:val="28"/>
          <w:shd w:val="clear" w:color="auto" w:fill="FFFFFF"/>
        </w:rPr>
        <w:t>11</w:t>
      </w:r>
      <w:r>
        <w:rPr>
          <w:rFonts w:eastAsia="仿宋" w:hAnsi="仿宋" w:hint="eastAsia"/>
          <w:sz w:val="28"/>
          <w:szCs w:val="28"/>
          <w:shd w:val="clear" w:color="auto" w:fill="FFFFFF"/>
        </w:rPr>
        <w:t>号，用途为商服用地，使用权类型为出让，</w:t>
      </w:r>
      <w:r w:rsidR="00E233D1">
        <w:rPr>
          <w:rFonts w:eastAsia="仿宋" w:hAnsi="仿宋" w:hint="eastAsia"/>
          <w:sz w:val="28"/>
          <w:szCs w:val="28"/>
          <w:shd w:val="clear" w:color="auto" w:fill="FFFFFF"/>
        </w:rPr>
        <w:t>使用期限为</w:t>
      </w:r>
      <w:r w:rsidR="00E233D1">
        <w:rPr>
          <w:rFonts w:eastAsia="仿宋" w:hAnsi="仿宋" w:hint="eastAsia"/>
          <w:sz w:val="28"/>
          <w:szCs w:val="28"/>
          <w:shd w:val="clear" w:color="auto" w:fill="FFFFFF"/>
        </w:rPr>
        <w:t>30</w:t>
      </w:r>
      <w:r w:rsidR="00E233D1">
        <w:rPr>
          <w:rFonts w:eastAsia="仿宋" w:hAnsi="仿宋" w:hint="eastAsia"/>
          <w:sz w:val="28"/>
          <w:szCs w:val="28"/>
          <w:shd w:val="clear" w:color="auto" w:fill="FFFFFF"/>
        </w:rPr>
        <w:t>年，</w:t>
      </w:r>
      <w:r>
        <w:rPr>
          <w:rFonts w:eastAsia="仿宋" w:hAnsi="仿宋" w:hint="eastAsia"/>
          <w:sz w:val="28"/>
          <w:szCs w:val="28"/>
          <w:shd w:val="clear" w:color="auto" w:fill="FFFFFF"/>
        </w:rPr>
        <w:t>终止日期为</w:t>
      </w:r>
      <w:r>
        <w:rPr>
          <w:rFonts w:eastAsia="仿宋" w:hAnsi="仿宋" w:hint="eastAsia"/>
          <w:sz w:val="28"/>
          <w:szCs w:val="28"/>
          <w:shd w:val="clear" w:color="auto" w:fill="FFFFFF"/>
        </w:rPr>
        <w:t>2043</w:t>
      </w:r>
      <w:r>
        <w:rPr>
          <w:rFonts w:eastAsia="仿宋" w:hAnsi="仿宋" w:hint="eastAsia"/>
          <w:sz w:val="28"/>
          <w:szCs w:val="28"/>
          <w:shd w:val="clear" w:color="auto" w:fill="FFFFFF"/>
        </w:rPr>
        <w:t>年</w:t>
      </w:r>
      <w:r>
        <w:rPr>
          <w:rFonts w:eastAsia="仿宋" w:hAnsi="仿宋" w:hint="eastAsia"/>
          <w:sz w:val="28"/>
          <w:szCs w:val="28"/>
          <w:shd w:val="clear" w:color="auto" w:fill="FFFFFF"/>
        </w:rPr>
        <w:t>10</w:t>
      </w:r>
      <w:r>
        <w:rPr>
          <w:rFonts w:eastAsia="仿宋" w:hAnsi="仿宋" w:hint="eastAsia"/>
          <w:sz w:val="28"/>
          <w:szCs w:val="28"/>
          <w:shd w:val="clear" w:color="auto" w:fill="FFFFFF"/>
        </w:rPr>
        <w:t>月</w:t>
      </w:r>
      <w:r>
        <w:rPr>
          <w:rFonts w:eastAsia="仿宋" w:hAnsi="仿宋" w:hint="eastAsia"/>
          <w:sz w:val="28"/>
          <w:szCs w:val="28"/>
          <w:shd w:val="clear" w:color="auto" w:fill="FFFFFF"/>
        </w:rPr>
        <w:t>16</w:t>
      </w:r>
      <w:r>
        <w:rPr>
          <w:rFonts w:eastAsia="仿宋" w:hAnsi="仿宋" w:hint="eastAsia"/>
          <w:sz w:val="28"/>
          <w:szCs w:val="28"/>
          <w:shd w:val="clear" w:color="auto" w:fill="FFFFFF"/>
        </w:rPr>
        <w:t>日</w:t>
      </w:r>
      <w:r w:rsidR="00E233D1">
        <w:rPr>
          <w:rFonts w:eastAsia="仿宋" w:hAnsi="仿宋" w:hint="eastAsia"/>
          <w:sz w:val="28"/>
          <w:szCs w:val="28"/>
          <w:shd w:val="clear" w:color="auto" w:fill="FFFFFF"/>
        </w:rPr>
        <w:t>。</w:t>
      </w:r>
    </w:p>
    <w:p w:rsidR="002E1012" w:rsidRDefault="000021CA">
      <w:pPr>
        <w:pStyle w:val="2"/>
        <w:keepLines w:val="0"/>
        <w:spacing w:before="200" w:after="200" w:line="520" w:lineRule="exact"/>
        <w:ind w:left="2819" w:hangingChars="1003" w:hanging="2819"/>
        <w:rPr>
          <w:rFonts w:ascii="Times New Roman" w:eastAsia="仿宋" w:hAnsi="仿宋" w:cs="Times New Roman"/>
          <w:bCs w:val="0"/>
          <w:sz w:val="28"/>
          <w:szCs w:val="28"/>
        </w:rPr>
      </w:pPr>
      <w:bookmarkStart w:id="13" w:name="_Toc28330550"/>
      <w:r>
        <w:rPr>
          <w:rFonts w:ascii="Times New Roman" w:eastAsia="仿宋" w:hAnsi="仿宋" w:cs="Times New Roman"/>
          <w:bCs w:val="0"/>
          <w:sz w:val="28"/>
          <w:szCs w:val="28"/>
        </w:rPr>
        <w:t>（五）、价值时点：</w:t>
      </w:r>
      <w:bookmarkEnd w:id="13"/>
    </w:p>
    <w:p w:rsidR="002E1012" w:rsidRDefault="0089754E" w:rsidP="0089754E">
      <w:pPr>
        <w:adjustRightInd w:val="0"/>
        <w:spacing w:line="520" w:lineRule="exact"/>
        <w:rPr>
          <w:rFonts w:eastAsia="仿宋"/>
          <w:bCs/>
          <w:spacing w:val="10"/>
          <w:sz w:val="28"/>
          <w:szCs w:val="28"/>
        </w:rPr>
      </w:pPr>
      <w:r>
        <w:rPr>
          <w:rFonts w:eastAsia="仿宋" w:hint="eastAsia"/>
          <w:bCs/>
          <w:spacing w:val="10"/>
          <w:sz w:val="28"/>
          <w:szCs w:val="28"/>
        </w:rPr>
        <w:t xml:space="preserve">  </w:t>
      </w:r>
      <w:r w:rsidR="000021CA">
        <w:rPr>
          <w:rFonts w:eastAsia="仿宋"/>
          <w:bCs/>
          <w:spacing w:val="10"/>
          <w:sz w:val="28"/>
          <w:szCs w:val="28"/>
        </w:rPr>
        <w:t>本次估价的价值时点为</w:t>
      </w:r>
      <w:r w:rsidR="001C2081">
        <w:rPr>
          <w:rFonts w:eastAsia="仿宋" w:hint="eastAsia"/>
          <w:bCs/>
          <w:spacing w:val="10"/>
          <w:sz w:val="28"/>
          <w:szCs w:val="28"/>
        </w:rPr>
        <w:t>委托书委托日期</w:t>
      </w:r>
      <w:r w:rsidR="000021CA">
        <w:rPr>
          <w:rFonts w:eastAsia="仿宋" w:hint="eastAsia"/>
          <w:bCs/>
          <w:spacing w:val="10"/>
          <w:sz w:val="28"/>
          <w:szCs w:val="28"/>
        </w:rPr>
        <w:t>：</w:t>
      </w:r>
      <w:r w:rsidR="000021CA">
        <w:rPr>
          <w:rFonts w:eastAsia="仿宋" w:hint="eastAsia"/>
          <w:bCs/>
          <w:spacing w:val="10"/>
          <w:sz w:val="28"/>
          <w:szCs w:val="28"/>
        </w:rPr>
        <w:t>2019</w:t>
      </w:r>
      <w:r w:rsidR="000021CA">
        <w:rPr>
          <w:rFonts w:eastAsia="仿宋" w:hint="eastAsia"/>
          <w:bCs/>
          <w:spacing w:val="10"/>
          <w:sz w:val="28"/>
          <w:szCs w:val="28"/>
        </w:rPr>
        <w:t>年</w:t>
      </w:r>
      <w:r w:rsidR="001C2081">
        <w:rPr>
          <w:rFonts w:eastAsia="仿宋" w:hint="eastAsia"/>
          <w:bCs/>
          <w:spacing w:val="10"/>
          <w:sz w:val="28"/>
          <w:szCs w:val="28"/>
        </w:rPr>
        <w:t>1</w:t>
      </w:r>
      <w:r w:rsidR="00E233D1">
        <w:rPr>
          <w:rFonts w:eastAsia="仿宋" w:hint="eastAsia"/>
          <w:bCs/>
          <w:spacing w:val="10"/>
          <w:sz w:val="28"/>
          <w:szCs w:val="28"/>
        </w:rPr>
        <w:t>0</w:t>
      </w:r>
      <w:r w:rsidR="000021CA">
        <w:rPr>
          <w:rFonts w:eastAsia="仿宋" w:hint="eastAsia"/>
          <w:bCs/>
          <w:spacing w:val="10"/>
          <w:sz w:val="28"/>
          <w:szCs w:val="28"/>
        </w:rPr>
        <w:t>月</w:t>
      </w:r>
      <w:r w:rsidR="00E233D1">
        <w:rPr>
          <w:rFonts w:eastAsia="仿宋" w:hint="eastAsia"/>
          <w:bCs/>
          <w:spacing w:val="10"/>
          <w:sz w:val="28"/>
          <w:szCs w:val="28"/>
        </w:rPr>
        <w:t>2</w:t>
      </w:r>
      <w:r w:rsidR="001C2081">
        <w:rPr>
          <w:rFonts w:eastAsia="仿宋" w:hint="eastAsia"/>
          <w:bCs/>
          <w:spacing w:val="10"/>
          <w:sz w:val="28"/>
          <w:szCs w:val="28"/>
        </w:rPr>
        <w:t>4</w:t>
      </w:r>
      <w:r w:rsidR="000021CA">
        <w:rPr>
          <w:rFonts w:eastAsia="仿宋"/>
          <w:bCs/>
          <w:spacing w:val="10"/>
          <w:sz w:val="28"/>
          <w:szCs w:val="28"/>
        </w:rPr>
        <w:t>日。</w:t>
      </w:r>
    </w:p>
    <w:p w:rsidR="002E1012" w:rsidRDefault="000021CA">
      <w:pPr>
        <w:pStyle w:val="2"/>
        <w:keepLines w:val="0"/>
        <w:spacing w:before="200" w:after="200" w:line="520" w:lineRule="exact"/>
        <w:ind w:left="2819" w:hangingChars="1003" w:hanging="2819"/>
        <w:rPr>
          <w:rFonts w:ascii="Times New Roman" w:eastAsia="仿宋" w:hAnsi="仿宋" w:cs="Times New Roman"/>
          <w:bCs w:val="0"/>
          <w:sz w:val="28"/>
          <w:szCs w:val="28"/>
        </w:rPr>
      </w:pPr>
      <w:bookmarkStart w:id="14" w:name="_Toc28330551"/>
      <w:r>
        <w:rPr>
          <w:rFonts w:ascii="Times New Roman" w:eastAsia="仿宋" w:hAnsi="仿宋" w:cs="Times New Roman"/>
          <w:bCs w:val="0"/>
          <w:sz w:val="28"/>
          <w:szCs w:val="28"/>
        </w:rPr>
        <w:t>（六）、价值类型：</w:t>
      </w:r>
      <w:bookmarkEnd w:id="14"/>
    </w:p>
    <w:p w:rsidR="002E1012" w:rsidRDefault="000021CA">
      <w:pPr>
        <w:spacing w:line="520" w:lineRule="exact"/>
        <w:ind w:firstLineChars="200" w:firstLine="560"/>
        <w:jc w:val="left"/>
        <w:rPr>
          <w:rFonts w:eastAsia="仿宋"/>
          <w:bCs/>
          <w:sz w:val="28"/>
          <w:szCs w:val="28"/>
        </w:rPr>
      </w:pPr>
      <w:r>
        <w:rPr>
          <w:rFonts w:eastAsia="仿宋"/>
          <w:bCs/>
          <w:sz w:val="28"/>
          <w:szCs w:val="28"/>
        </w:rPr>
        <w:t>1</w:t>
      </w:r>
      <w:r>
        <w:rPr>
          <w:rFonts w:eastAsia="仿宋" w:hAnsi="仿宋"/>
          <w:bCs/>
          <w:sz w:val="28"/>
          <w:szCs w:val="28"/>
        </w:rPr>
        <w:t>、价值类型：</w:t>
      </w:r>
    </w:p>
    <w:p w:rsidR="002E1012" w:rsidRDefault="000021CA">
      <w:pPr>
        <w:spacing w:line="520" w:lineRule="exact"/>
        <w:ind w:firstLineChars="200" w:firstLine="560"/>
        <w:jc w:val="left"/>
        <w:rPr>
          <w:rFonts w:eastAsia="仿宋"/>
          <w:bCs/>
          <w:sz w:val="28"/>
          <w:szCs w:val="28"/>
        </w:rPr>
      </w:pPr>
      <w:r>
        <w:rPr>
          <w:rFonts w:eastAsia="仿宋" w:hAnsi="仿宋"/>
          <w:bCs/>
          <w:sz w:val="28"/>
          <w:szCs w:val="28"/>
        </w:rPr>
        <w:t>本次评估结果的价值类型为</w:t>
      </w:r>
      <w:r>
        <w:rPr>
          <w:rFonts w:eastAsia="仿宋" w:hAnsi="仿宋" w:hint="eastAsia"/>
          <w:bCs/>
          <w:sz w:val="28"/>
          <w:szCs w:val="28"/>
        </w:rPr>
        <w:t>公开市场</w:t>
      </w:r>
      <w:r>
        <w:rPr>
          <w:rFonts w:eastAsia="仿宋" w:hAnsi="仿宋"/>
          <w:bCs/>
          <w:sz w:val="28"/>
          <w:szCs w:val="28"/>
        </w:rPr>
        <w:t>价值。</w:t>
      </w:r>
    </w:p>
    <w:p w:rsidR="002E1012" w:rsidRDefault="000021CA">
      <w:pPr>
        <w:spacing w:line="520" w:lineRule="exact"/>
        <w:ind w:firstLineChars="200" w:firstLine="560"/>
        <w:jc w:val="left"/>
        <w:rPr>
          <w:rFonts w:eastAsia="仿宋"/>
          <w:bCs/>
          <w:sz w:val="28"/>
          <w:szCs w:val="28"/>
        </w:rPr>
      </w:pPr>
      <w:r>
        <w:rPr>
          <w:rFonts w:eastAsia="仿宋"/>
          <w:bCs/>
          <w:sz w:val="28"/>
          <w:szCs w:val="28"/>
        </w:rPr>
        <w:t>2</w:t>
      </w:r>
      <w:r>
        <w:rPr>
          <w:rFonts w:eastAsia="仿宋" w:hAnsi="仿宋"/>
          <w:bCs/>
          <w:sz w:val="28"/>
          <w:szCs w:val="28"/>
        </w:rPr>
        <w:t>、价值内涵</w:t>
      </w:r>
    </w:p>
    <w:p w:rsidR="002E1012" w:rsidRDefault="000021CA">
      <w:pPr>
        <w:spacing w:line="520" w:lineRule="exact"/>
        <w:ind w:firstLineChars="200" w:firstLine="560"/>
        <w:jc w:val="left"/>
        <w:rPr>
          <w:rFonts w:eastAsia="仿宋"/>
          <w:bCs/>
          <w:sz w:val="28"/>
          <w:szCs w:val="28"/>
        </w:rPr>
      </w:pPr>
      <w:r>
        <w:rPr>
          <w:rFonts w:eastAsia="仿宋" w:hAnsi="仿宋"/>
          <w:bCs/>
          <w:sz w:val="28"/>
          <w:szCs w:val="28"/>
        </w:rPr>
        <w:t>根据《房地产估价规范》，遵循合法性原则，评估结果为估价对象的</w:t>
      </w:r>
      <w:r>
        <w:rPr>
          <w:rFonts w:eastAsia="仿宋" w:hAnsi="仿宋" w:hint="eastAsia"/>
          <w:bCs/>
          <w:sz w:val="28"/>
          <w:szCs w:val="28"/>
        </w:rPr>
        <w:t>公开市场</w:t>
      </w:r>
      <w:r>
        <w:rPr>
          <w:rFonts w:eastAsia="仿宋" w:hAnsi="仿宋"/>
          <w:bCs/>
          <w:sz w:val="28"/>
          <w:szCs w:val="28"/>
        </w:rPr>
        <w:t>价值。</w:t>
      </w:r>
    </w:p>
    <w:p w:rsidR="002E1012" w:rsidRDefault="000021CA">
      <w:pPr>
        <w:spacing w:line="520" w:lineRule="exact"/>
        <w:ind w:firstLineChars="200" w:firstLine="560"/>
        <w:rPr>
          <w:rFonts w:ascii="仿宋" w:eastAsia="仿宋" w:hAnsi="仿宋"/>
          <w:bCs/>
          <w:color w:val="000000"/>
          <w:sz w:val="28"/>
          <w:szCs w:val="28"/>
        </w:rPr>
      </w:pPr>
      <w:r>
        <w:rPr>
          <w:rFonts w:ascii="仿宋" w:eastAsia="仿宋" w:hAnsi="仿宋" w:hint="eastAsia"/>
          <w:bCs/>
          <w:color w:val="000000"/>
          <w:sz w:val="28"/>
          <w:szCs w:val="28"/>
        </w:rPr>
        <w:t>公开市场是指在该市场上交易双方进行交易的目的在于最大限度地追求经济利益，并掌握必要的市场信息，有较充裕的时间进行交</w:t>
      </w:r>
      <w:r>
        <w:rPr>
          <w:rFonts w:ascii="仿宋" w:eastAsia="仿宋" w:hAnsi="仿宋" w:hint="eastAsia"/>
          <w:bCs/>
          <w:color w:val="000000"/>
          <w:sz w:val="28"/>
          <w:szCs w:val="28"/>
        </w:rPr>
        <w:lastRenderedPageBreak/>
        <w:t>易，对交易对象具有必要的专业知识，交易条件公开并不具有排它性。公开市场价值是指在公开市场上最可能形成的价格。</w:t>
      </w:r>
    </w:p>
    <w:p w:rsidR="002E1012" w:rsidRDefault="000021CA">
      <w:pPr>
        <w:pStyle w:val="2"/>
        <w:keepLines w:val="0"/>
        <w:spacing w:before="200" w:after="200" w:line="520" w:lineRule="exact"/>
        <w:ind w:left="2819" w:hangingChars="1003" w:hanging="2819"/>
        <w:rPr>
          <w:rFonts w:ascii="Times New Roman" w:eastAsia="仿宋" w:hAnsi="仿宋" w:cs="Times New Roman"/>
          <w:bCs w:val="0"/>
          <w:sz w:val="28"/>
          <w:szCs w:val="28"/>
        </w:rPr>
      </w:pPr>
      <w:bookmarkStart w:id="15" w:name="_Toc28330552"/>
      <w:r>
        <w:rPr>
          <w:rFonts w:ascii="Times New Roman" w:eastAsia="仿宋" w:hAnsi="仿宋" w:cs="Times New Roman"/>
          <w:bCs w:val="0"/>
          <w:sz w:val="28"/>
          <w:szCs w:val="28"/>
        </w:rPr>
        <w:t>（七）、估价原则：</w:t>
      </w:r>
      <w:bookmarkEnd w:id="15"/>
    </w:p>
    <w:p w:rsidR="002E1012" w:rsidRDefault="000021CA">
      <w:pPr>
        <w:adjustRightInd w:val="0"/>
        <w:spacing w:line="520" w:lineRule="exact"/>
        <w:ind w:firstLine="645"/>
        <w:rPr>
          <w:rFonts w:eastAsia="仿宋"/>
          <w:bCs/>
          <w:spacing w:val="10"/>
          <w:sz w:val="28"/>
          <w:szCs w:val="28"/>
        </w:rPr>
      </w:pPr>
      <w:r>
        <w:rPr>
          <w:rFonts w:eastAsia="仿宋"/>
          <w:bCs/>
          <w:spacing w:val="10"/>
          <w:sz w:val="28"/>
          <w:szCs w:val="28"/>
        </w:rPr>
        <w:t>房地产估价遵循独立、客观、公正、合法、谨慎原则等。具体有如下几点：</w:t>
      </w:r>
    </w:p>
    <w:p w:rsidR="002E1012" w:rsidRDefault="000021CA">
      <w:pPr>
        <w:adjustRightInd w:val="0"/>
        <w:spacing w:line="520" w:lineRule="exact"/>
        <w:ind w:firstLine="645"/>
        <w:rPr>
          <w:rFonts w:eastAsia="仿宋"/>
          <w:bCs/>
          <w:spacing w:val="10"/>
          <w:sz w:val="28"/>
          <w:szCs w:val="28"/>
        </w:rPr>
      </w:pPr>
      <w:r>
        <w:rPr>
          <w:rFonts w:eastAsia="仿宋"/>
          <w:bCs/>
          <w:spacing w:val="10"/>
          <w:sz w:val="28"/>
          <w:szCs w:val="28"/>
        </w:rPr>
        <w:t xml:space="preserve">1. </w:t>
      </w:r>
      <w:r>
        <w:rPr>
          <w:rFonts w:eastAsia="仿宋"/>
          <w:bCs/>
          <w:spacing w:val="10"/>
          <w:sz w:val="28"/>
          <w:szCs w:val="28"/>
        </w:rPr>
        <w:t>独立、客观、公正原则：评估价值应为对各方估价厉害关系人均是公平合理的价值或价格；</w:t>
      </w:r>
    </w:p>
    <w:p w:rsidR="002E1012" w:rsidRDefault="000021CA">
      <w:pPr>
        <w:adjustRightInd w:val="0"/>
        <w:spacing w:line="520" w:lineRule="exact"/>
        <w:ind w:firstLine="645"/>
        <w:rPr>
          <w:rFonts w:eastAsia="仿宋"/>
          <w:bCs/>
          <w:spacing w:val="10"/>
          <w:sz w:val="28"/>
          <w:szCs w:val="28"/>
        </w:rPr>
      </w:pPr>
      <w:r>
        <w:rPr>
          <w:rFonts w:eastAsia="仿宋"/>
          <w:bCs/>
          <w:spacing w:val="10"/>
          <w:sz w:val="28"/>
          <w:szCs w:val="28"/>
        </w:rPr>
        <w:t>2.</w:t>
      </w:r>
      <w:r>
        <w:rPr>
          <w:rFonts w:eastAsia="仿宋"/>
          <w:bCs/>
          <w:spacing w:val="10"/>
          <w:sz w:val="28"/>
          <w:szCs w:val="28"/>
        </w:rPr>
        <w:t>合法原则：评估价值应为在依法判定的估价对象状况下的价值或价格；</w:t>
      </w:r>
    </w:p>
    <w:p w:rsidR="002E1012" w:rsidRDefault="000021CA">
      <w:pPr>
        <w:adjustRightInd w:val="0"/>
        <w:spacing w:line="520" w:lineRule="exact"/>
        <w:ind w:firstLine="645"/>
        <w:rPr>
          <w:rFonts w:eastAsia="仿宋"/>
          <w:bCs/>
          <w:spacing w:val="10"/>
          <w:sz w:val="28"/>
          <w:szCs w:val="28"/>
        </w:rPr>
      </w:pPr>
      <w:r>
        <w:rPr>
          <w:rFonts w:eastAsia="仿宋"/>
          <w:bCs/>
          <w:spacing w:val="10"/>
          <w:sz w:val="28"/>
          <w:szCs w:val="28"/>
        </w:rPr>
        <w:t>3.</w:t>
      </w:r>
      <w:r>
        <w:rPr>
          <w:rFonts w:eastAsia="仿宋"/>
          <w:bCs/>
          <w:spacing w:val="10"/>
          <w:sz w:val="28"/>
          <w:szCs w:val="28"/>
        </w:rPr>
        <w:t>价值时点原则：评估价值应为在根据估价目的确定的某一特定时间的价值或价格；</w:t>
      </w:r>
    </w:p>
    <w:p w:rsidR="002E1012" w:rsidRDefault="000021CA">
      <w:pPr>
        <w:adjustRightInd w:val="0"/>
        <w:spacing w:line="520" w:lineRule="exact"/>
        <w:ind w:firstLine="645"/>
        <w:rPr>
          <w:rFonts w:eastAsia="仿宋"/>
          <w:bCs/>
          <w:spacing w:val="10"/>
          <w:sz w:val="28"/>
          <w:szCs w:val="28"/>
        </w:rPr>
      </w:pPr>
      <w:r>
        <w:rPr>
          <w:rFonts w:eastAsia="仿宋"/>
          <w:bCs/>
          <w:spacing w:val="10"/>
          <w:sz w:val="28"/>
          <w:szCs w:val="28"/>
        </w:rPr>
        <w:t>4.</w:t>
      </w:r>
      <w:r>
        <w:rPr>
          <w:rFonts w:eastAsia="仿宋"/>
          <w:bCs/>
          <w:spacing w:val="10"/>
          <w:sz w:val="28"/>
          <w:szCs w:val="28"/>
        </w:rPr>
        <w:t>替代原则：评估价值与估价对象的类似房地产在同等条件下的价值或价格偏差在合理范围内。</w:t>
      </w:r>
    </w:p>
    <w:p w:rsidR="002E1012" w:rsidRDefault="000021CA">
      <w:pPr>
        <w:adjustRightInd w:val="0"/>
        <w:spacing w:line="520" w:lineRule="exact"/>
        <w:ind w:firstLine="645"/>
        <w:rPr>
          <w:rFonts w:eastAsia="仿宋"/>
          <w:bCs/>
          <w:spacing w:val="10"/>
          <w:sz w:val="28"/>
          <w:szCs w:val="28"/>
        </w:rPr>
      </w:pPr>
      <w:r>
        <w:rPr>
          <w:rFonts w:eastAsia="仿宋"/>
          <w:bCs/>
          <w:spacing w:val="10"/>
          <w:sz w:val="28"/>
          <w:szCs w:val="28"/>
        </w:rPr>
        <w:t>5.</w:t>
      </w:r>
      <w:r>
        <w:rPr>
          <w:rFonts w:eastAsia="仿宋"/>
          <w:bCs/>
          <w:spacing w:val="10"/>
          <w:sz w:val="28"/>
          <w:szCs w:val="28"/>
        </w:rPr>
        <w:t>最高最佳利用原则：评估价值应为在估价对象最高最佳利用状况下的价值或价格；</w:t>
      </w:r>
    </w:p>
    <w:p w:rsidR="002E1012" w:rsidRDefault="000021CA">
      <w:pPr>
        <w:adjustRightInd w:val="0"/>
        <w:spacing w:line="520" w:lineRule="exact"/>
        <w:ind w:firstLine="645"/>
        <w:rPr>
          <w:rFonts w:eastAsia="仿宋"/>
          <w:bCs/>
          <w:spacing w:val="10"/>
          <w:sz w:val="28"/>
          <w:szCs w:val="28"/>
        </w:rPr>
      </w:pPr>
      <w:r>
        <w:rPr>
          <w:rFonts w:eastAsia="仿宋"/>
          <w:bCs/>
          <w:spacing w:val="10"/>
          <w:sz w:val="28"/>
          <w:szCs w:val="28"/>
        </w:rPr>
        <w:t>6.</w:t>
      </w:r>
      <w:r>
        <w:rPr>
          <w:rFonts w:eastAsia="仿宋"/>
          <w:bCs/>
          <w:spacing w:val="10"/>
          <w:sz w:val="28"/>
          <w:szCs w:val="28"/>
        </w:rPr>
        <w:t>谨慎原则：评估价值应为在充分考虑导致估价对象价值或价格偏低的因素，慎重考虑导致估价对象价值或价格偏高的因素下的价值或价格。</w:t>
      </w:r>
    </w:p>
    <w:p w:rsidR="002E1012" w:rsidRDefault="000021CA">
      <w:pPr>
        <w:pStyle w:val="2"/>
        <w:keepLines w:val="0"/>
        <w:spacing w:before="200" w:after="200" w:line="520" w:lineRule="exact"/>
        <w:ind w:left="2819" w:hangingChars="1003" w:hanging="2819"/>
        <w:rPr>
          <w:rFonts w:ascii="Times New Roman" w:eastAsia="仿宋" w:hAnsi="仿宋" w:cs="Times New Roman"/>
          <w:bCs w:val="0"/>
          <w:sz w:val="28"/>
          <w:szCs w:val="28"/>
        </w:rPr>
      </w:pPr>
      <w:bookmarkStart w:id="16" w:name="_Toc28330553"/>
      <w:r>
        <w:rPr>
          <w:rFonts w:ascii="Times New Roman" w:eastAsia="仿宋" w:hAnsi="仿宋" w:cs="Times New Roman"/>
          <w:bCs w:val="0"/>
          <w:sz w:val="28"/>
          <w:szCs w:val="28"/>
        </w:rPr>
        <w:t>（八）、估价依据：</w:t>
      </w:r>
      <w:bookmarkEnd w:id="16"/>
    </w:p>
    <w:p w:rsidR="002E1012" w:rsidRDefault="000021CA">
      <w:pPr>
        <w:spacing w:line="520" w:lineRule="exact"/>
        <w:ind w:firstLineChars="200" w:firstLine="560"/>
        <w:rPr>
          <w:rFonts w:eastAsia="仿宋"/>
          <w:sz w:val="28"/>
          <w:szCs w:val="28"/>
        </w:rPr>
      </w:pPr>
      <w:r>
        <w:rPr>
          <w:rFonts w:eastAsia="仿宋"/>
          <w:sz w:val="28"/>
          <w:szCs w:val="28"/>
        </w:rPr>
        <w:t>A</w:t>
      </w:r>
      <w:r>
        <w:rPr>
          <w:rFonts w:eastAsia="仿宋" w:hAnsi="仿宋"/>
          <w:sz w:val="28"/>
          <w:szCs w:val="28"/>
        </w:rPr>
        <w:t>、法律、法规、政策和标准依据</w:t>
      </w:r>
    </w:p>
    <w:p w:rsidR="001C2081" w:rsidRPr="001C2081" w:rsidRDefault="000021CA">
      <w:pPr>
        <w:spacing w:line="520" w:lineRule="exact"/>
        <w:ind w:firstLineChars="200" w:firstLine="560"/>
        <w:rPr>
          <w:rFonts w:eastAsia="仿宋"/>
          <w:sz w:val="28"/>
          <w:szCs w:val="28"/>
        </w:rPr>
      </w:pPr>
      <w:r w:rsidRPr="001C2081">
        <w:rPr>
          <w:rFonts w:eastAsia="仿宋"/>
          <w:sz w:val="28"/>
          <w:szCs w:val="28"/>
        </w:rPr>
        <w:t>⑴</w:t>
      </w:r>
      <w:r w:rsidR="001C2081" w:rsidRPr="001C2081">
        <w:rPr>
          <w:rFonts w:eastAsia="仿宋" w:hint="eastAsia"/>
          <w:sz w:val="28"/>
          <w:szCs w:val="28"/>
        </w:rPr>
        <w:t>《中华人民共和国资产评估法》</w:t>
      </w:r>
      <w:r w:rsidR="001C2081" w:rsidRPr="001C2081">
        <w:rPr>
          <w:rFonts w:eastAsia="仿宋"/>
          <w:sz w:val="28"/>
          <w:szCs w:val="28"/>
        </w:rPr>
        <w:t>2016</w:t>
      </w:r>
      <w:r w:rsidR="001C2081" w:rsidRPr="001C2081">
        <w:rPr>
          <w:rFonts w:eastAsia="仿宋" w:hint="eastAsia"/>
          <w:sz w:val="28"/>
          <w:szCs w:val="28"/>
        </w:rPr>
        <w:t>年</w:t>
      </w:r>
      <w:r w:rsidR="001C2081" w:rsidRPr="001C2081">
        <w:rPr>
          <w:rFonts w:eastAsia="仿宋"/>
          <w:sz w:val="28"/>
          <w:szCs w:val="28"/>
        </w:rPr>
        <w:t>12</w:t>
      </w:r>
      <w:r w:rsidR="001C2081" w:rsidRPr="001C2081">
        <w:rPr>
          <w:rFonts w:eastAsia="仿宋" w:hint="eastAsia"/>
          <w:sz w:val="28"/>
          <w:szCs w:val="28"/>
        </w:rPr>
        <w:t>月</w:t>
      </w:r>
      <w:r w:rsidR="001C2081" w:rsidRPr="001C2081">
        <w:rPr>
          <w:rFonts w:eastAsia="仿宋"/>
          <w:sz w:val="28"/>
          <w:szCs w:val="28"/>
        </w:rPr>
        <w:t>1</w:t>
      </w:r>
      <w:r w:rsidR="001C2081" w:rsidRPr="001C2081">
        <w:rPr>
          <w:rFonts w:eastAsia="仿宋" w:hint="eastAsia"/>
          <w:sz w:val="28"/>
          <w:szCs w:val="28"/>
        </w:rPr>
        <w:t>日起施行</w:t>
      </w:r>
      <w:r w:rsidR="001C2081">
        <w:rPr>
          <w:rFonts w:eastAsia="仿宋" w:hint="eastAsia"/>
          <w:sz w:val="28"/>
          <w:szCs w:val="28"/>
        </w:rPr>
        <w:t>；</w:t>
      </w:r>
    </w:p>
    <w:p w:rsidR="002E1012" w:rsidRDefault="001C2081" w:rsidP="001C2081">
      <w:pPr>
        <w:spacing w:line="520" w:lineRule="exact"/>
        <w:ind w:firstLineChars="200" w:firstLine="560"/>
        <w:rPr>
          <w:rFonts w:eastAsia="仿宋" w:hAnsi="仿宋"/>
          <w:sz w:val="28"/>
          <w:szCs w:val="28"/>
        </w:rPr>
      </w:pPr>
      <w:r>
        <w:rPr>
          <w:rFonts w:eastAsia="仿宋" w:hAnsi="仿宋"/>
          <w:sz w:val="28"/>
          <w:szCs w:val="28"/>
        </w:rPr>
        <w:t>⑵</w:t>
      </w:r>
      <w:r w:rsidR="000021CA">
        <w:rPr>
          <w:rFonts w:eastAsia="仿宋" w:hint="eastAsia"/>
          <w:sz w:val="28"/>
          <w:szCs w:val="28"/>
        </w:rPr>
        <w:t>《最高人民法院关于人民法院委托评估、拍卖工作的若干规定》（</w:t>
      </w:r>
      <w:r w:rsidR="000021CA">
        <w:rPr>
          <w:rFonts w:eastAsia="仿宋" w:hint="eastAsia"/>
          <w:sz w:val="28"/>
          <w:szCs w:val="28"/>
        </w:rPr>
        <w:t>2012</w:t>
      </w:r>
      <w:r w:rsidR="000021CA">
        <w:rPr>
          <w:rFonts w:eastAsia="仿宋" w:hint="eastAsia"/>
          <w:sz w:val="28"/>
          <w:szCs w:val="28"/>
        </w:rPr>
        <w:t>年</w:t>
      </w:r>
      <w:r w:rsidR="000021CA">
        <w:rPr>
          <w:rFonts w:eastAsia="仿宋" w:hint="eastAsia"/>
          <w:sz w:val="28"/>
          <w:szCs w:val="28"/>
        </w:rPr>
        <w:t>1</w:t>
      </w:r>
      <w:r w:rsidR="000021CA">
        <w:rPr>
          <w:rFonts w:eastAsia="仿宋" w:hint="eastAsia"/>
          <w:sz w:val="28"/>
          <w:szCs w:val="28"/>
        </w:rPr>
        <w:t>月</w:t>
      </w:r>
      <w:r w:rsidR="000021CA">
        <w:rPr>
          <w:rFonts w:eastAsia="仿宋" w:hint="eastAsia"/>
          <w:sz w:val="28"/>
          <w:szCs w:val="28"/>
        </w:rPr>
        <w:t>1</w:t>
      </w:r>
      <w:r w:rsidR="000021CA">
        <w:rPr>
          <w:rFonts w:eastAsia="仿宋" w:hint="eastAsia"/>
          <w:sz w:val="28"/>
          <w:szCs w:val="28"/>
        </w:rPr>
        <w:t>日起施行）</w:t>
      </w:r>
      <w:r>
        <w:rPr>
          <w:rFonts w:eastAsia="仿宋" w:hint="eastAsia"/>
          <w:sz w:val="28"/>
          <w:szCs w:val="28"/>
        </w:rPr>
        <w:t>；</w:t>
      </w:r>
    </w:p>
    <w:p w:rsidR="002E1012" w:rsidRDefault="001C2081" w:rsidP="001C2081">
      <w:pPr>
        <w:spacing w:line="520" w:lineRule="exact"/>
        <w:ind w:firstLineChars="200" w:firstLine="560"/>
        <w:rPr>
          <w:rFonts w:eastAsia="仿宋"/>
          <w:sz w:val="28"/>
          <w:szCs w:val="28"/>
        </w:rPr>
      </w:pPr>
      <w:r>
        <w:rPr>
          <w:rFonts w:eastAsia="仿宋" w:hAnsi="仿宋"/>
          <w:sz w:val="28"/>
          <w:szCs w:val="28"/>
        </w:rPr>
        <w:t>⑶</w:t>
      </w:r>
      <w:r w:rsidR="000021CA">
        <w:rPr>
          <w:rFonts w:eastAsia="仿宋"/>
          <w:bCs/>
          <w:spacing w:val="10"/>
          <w:sz w:val="28"/>
          <w:szCs w:val="28"/>
        </w:rPr>
        <w:t>中华人民共和国城市房地产管理法</w:t>
      </w:r>
      <w:r w:rsidR="000021CA">
        <w:rPr>
          <w:rFonts w:eastAsia="仿宋"/>
          <w:sz w:val="28"/>
          <w:szCs w:val="28"/>
        </w:rPr>
        <w:t>（</w:t>
      </w:r>
      <w:r w:rsidR="000021CA">
        <w:rPr>
          <w:rFonts w:eastAsia="仿宋"/>
          <w:sz w:val="28"/>
          <w:szCs w:val="28"/>
        </w:rPr>
        <w:t>2009</w:t>
      </w:r>
      <w:r w:rsidR="000021CA">
        <w:rPr>
          <w:rFonts w:eastAsia="仿宋" w:hAnsi="仿宋"/>
          <w:sz w:val="28"/>
          <w:szCs w:val="28"/>
        </w:rPr>
        <w:t>年</w:t>
      </w:r>
      <w:r w:rsidR="000021CA">
        <w:rPr>
          <w:rFonts w:eastAsia="仿宋"/>
          <w:sz w:val="28"/>
          <w:szCs w:val="28"/>
        </w:rPr>
        <w:t>8</w:t>
      </w:r>
      <w:r w:rsidR="000021CA">
        <w:rPr>
          <w:rFonts w:eastAsia="仿宋" w:hAnsi="仿宋"/>
          <w:sz w:val="28"/>
          <w:szCs w:val="28"/>
        </w:rPr>
        <w:t>月</w:t>
      </w:r>
      <w:r w:rsidR="000021CA">
        <w:rPr>
          <w:rFonts w:eastAsia="仿宋"/>
          <w:sz w:val="28"/>
          <w:szCs w:val="28"/>
        </w:rPr>
        <w:t>27</w:t>
      </w:r>
      <w:r w:rsidR="000021CA">
        <w:rPr>
          <w:rFonts w:eastAsia="仿宋" w:hAnsi="仿宋"/>
          <w:sz w:val="28"/>
          <w:szCs w:val="28"/>
        </w:rPr>
        <w:t>日第十</w:t>
      </w:r>
      <w:r w:rsidR="000021CA">
        <w:rPr>
          <w:rFonts w:eastAsia="仿宋" w:hAnsi="仿宋"/>
          <w:sz w:val="28"/>
          <w:szCs w:val="28"/>
        </w:rPr>
        <w:lastRenderedPageBreak/>
        <w:t>一届全国人民代表大会常务委员会第</w:t>
      </w:r>
      <w:r w:rsidR="000021CA">
        <w:rPr>
          <w:rFonts w:eastAsia="仿宋"/>
          <w:sz w:val="28"/>
          <w:szCs w:val="28"/>
        </w:rPr>
        <w:t>10</w:t>
      </w:r>
      <w:r w:rsidR="000021CA">
        <w:rPr>
          <w:rFonts w:eastAsia="仿宋" w:hAnsi="仿宋"/>
          <w:sz w:val="28"/>
          <w:szCs w:val="28"/>
        </w:rPr>
        <w:t>次会议第二次修正</w:t>
      </w:r>
      <w:r w:rsidR="000021CA">
        <w:rPr>
          <w:rFonts w:eastAsia="仿宋"/>
          <w:sz w:val="28"/>
          <w:szCs w:val="28"/>
        </w:rPr>
        <w:t>）</w:t>
      </w:r>
      <w:r w:rsidR="000021CA">
        <w:rPr>
          <w:rFonts w:eastAsia="仿宋"/>
          <w:sz w:val="28"/>
          <w:szCs w:val="28"/>
        </w:rPr>
        <w:t>;</w:t>
      </w:r>
    </w:p>
    <w:p w:rsidR="002E1012" w:rsidRDefault="001C2081" w:rsidP="001C2081">
      <w:pPr>
        <w:adjustRightInd w:val="0"/>
        <w:spacing w:line="520" w:lineRule="exact"/>
        <w:ind w:firstLineChars="200" w:firstLine="600"/>
        <w:rPr>
          <w:rFonts w:eastAsia="仿宋"/>
          <w:bCs/>
          <w:spacing w:val="10"/>
          <w:sz w:val="28"/>
          <w:szCs w:val="28"/>
        </w:rPr>
      </w:pPr>
      <w:r>
        <w:rPr>
          <w:rFonts w:ascii="仿宋" w:eastAsia="仿宋" w:hAnsi="仿宋"/>
          <w:bCs/>
          <w:spacing w:val="10"/>
          <w:sz w:val="28"/>
          <w:szCs w:val="28"/>
        </w:rPr>
        <w:t>⑷</w:t>
      </w:r>
      <w:r w:rsidR="000021CA">
        <w:rPr>
          <w:rFonts w:eastAsia="仿宋"/>
          <w:bCs/>
          <w:spacing w:val="10"/>
          <w:sz w:val="28"/>
          <w:szCs w:val="28"/>
        </w:rPr>
        <w:t>中华人民共和国土地管理法（主席令第</w:t>
      </w:r>
      <w:r w:rsidR="000021CA">
        <w:rPr>
          <w:rFonts w:eastAsia="仿宋"/>
          <w:bCs/>
          <w:spacing w:val="10"/>
          <w:sz w:val="28"/>
          <w:szCs w:val="28"/>
        </w:rPr>
        <w:t>28</w:t>
      </w:r>
      <w:r w:rsidR="000021CA">
        <w:rPr>
          <w:rFonts w:eastAsia="仿宋"/>
          <w:bCs/>
          <w:spacing w:val="10"/>
          <w:sz w:val="28"/>
          <w:szCs w:val="28"/>
        </w:rPr>
        <w:t>号）</w:t>
      </w:r>
      <w:r w:rsidR="000021CA">
        <w:rPr>
          <w:rFonts w:eastAsia="仿宋"/>
          <w:sz w:val="28"/>
          <w:szCs w:val="28"/>
        </w:rPr>
        <w:t>;</w:t>
      </w:r>
    </w:p>
    <w:p w:rsidR="002E1012" w:rsidRDefault="001C2081">
      <w:pPr>
        <w:adjustRightInd w:val="0"/>
        <w:spacing w:line="520" w:lineRule="exact"/>
        <w:ind w:firstLineChars="200" w:firstLine="600"/>
        <w:rPr>
          <w:rFonts w:eastAsia="仿宋"/>
          <w:bCs/>
          <w:spacing w:val="10"/>
          <w:sz w:val="28"/>
          <w:szCs w:val="28"/>
        </w:rPr>
      </w:pPr>
      <w:r>
        <w:rPr>
          <w:rFonts w:eastAsia="仿宋" w:hAnsi="仿宋"/>
          <w:bCs/>
          <w:spacing w:val="10"/>
          <w:sz w:val="28"/>
          <w:szCs w:val="28"/>
        </w:rPr>
        <w:t>⑸</w:t>
      </w:r>
      <w:r w:rsidR="000021CA">
        <w:rPr>
          <w:rFonts w:eastAsia="仿宋"/>
          <w:bCs/>
          <w:spacing w:val="10"/>
          <w:sz w:val="28"/>
          <w:szCs w:val="28"/>
        </w:rPr>
        <w:t>中华人民共和国土地管理法实施条例（国务院令第</w:t>
      </w:r>
      <w:r w:rsidR="000021CA">
        <w:rPr>
          <w:rFonts w:eastAsia="仿宋"/>
          <w:bCs/>
          <w:spacing w:val="10"/>
          <w:sz w:val="28"/>
          <w:szCs w:val="28"/>
        </w:rPr>
        <w:t>256</w:t>
      </w:r>
      <w:r w:rsidR="000021CA">
        <w:rPr>
          <w:rFonts w:eastAsia="仿宋"/>
          <w:bCs/>
          <w:spacing w:val="10"/>
          <w:sz w:val="28"/>
          <w:szCs w:val="28"/>
        </w:rPr>
        <w:t>号）</w:t>
      </w:r>
      <w:r w:rsidR="000021CA">
        <w:rPr>
          <w:rFonts w:eastAsia="仿宋"/>
          <w:sz w:val="28"/>
          <w:szCs w:val="28"/>
        </w:rPr>
        <w:t>;</w:t>
      </w:r>
    </w:p>
    <w:p w:rsidR="002E1012" w:rsidRDefault="001C2081">
      <w:pPr>
        <w:adjustRightInd w:val="0"/>
        <w:spacing w:line="520" w:lineRule="exact"/>
        <w:ind w:firstLineChars="200" w:firstLine="600"/>
        <w:rPr>
          <w:rFonts w:eastAsia="仿宋"/>
          <w:bCs/>
          <w:spacing w:val="10"/>
          <w:sz w:val="28"/>
          <w:szCs w:val="28"/>
        </w:rPr>
      </w:pPr>
      <w:r>
        <w:rPr>
          <w:rFonts w:eastAsia="仿宋" w:hAnsi="仿宋"/>
          <w:bCs/>
          <w:spacing w:val="10"/>
          <w:sz w:val="28"/>
          <w:szCs w:val="28"/>
        </w:rPr>
        <w:t>⑹</w:t>
      </w:r>
      <w:r w:rsidR="000021CA">
        <w:rPr>
          <w:rFonts w:eastAsia="仿宋"/>
          <w:bCs/>
          <w:spacing w:val="10"/>
          <w:sz w:val="28"/>
          <w:szCs w:val="28"/>
        </w:rPr>
        <w:t>中华人民共和国担保法（中华人民共和国主席令第</w:t>
      </w:r>
      <w:r w:rsidR="000021CA">
        <w:rPr>
          <w:rFonts w:eastAsia="仿宋"/>
          <w:bCs/>
          <w:spacing w:val="10"/>
          <w:sz w:val="28"/>
          <w:szCs w:val="28"/>
        </w:rPr>
        <w:t>50</w:t>
      </w:r>
      <w:r w:rsidR="000021CA">
        <w:rPr>
          <w:rFonts w:eastAsia="仿宋"/>
          <w:bCs/>
          <w:spacing w:val="10"/>
          <w:sz w:val="28"/>
          <w:szCs w:val="28"/>
        </w:rPr>
        <w:t>号）</w:t>
      </w:r>
    </w:p>
    <w:p w:rsidR="002E1012" w:rsidRDefault="001C2081">
      <w:pPr>
        <w:adjustRightInd w:val="0"/>
        <w:spacing w:line="520" w:lineRule="exact"/>
        <w:ind w:firstLine="645"/>
        <w:rPr>
          <w:rFonts w:eastAsia="仿宋"/>
          <w:bCs/>
          <w:spacing w:val="10"/>
          <w:sz w:val="28"/>
          <w:szCs w:val="28"/>
        </w:rPr>
      </w:pPr>
      <w:r>
        <w:rPr>
          <w:rFonts w:eastAsia="仿宋" w:hAnsi="仿宋"/>
          <w:bCs/>
          <w:spacing w:val="10"/>
          <w:sz w:val="28"/>
          <w:szCs w:val="28"/>
        </w:rPr>
        <w:t>⑺</w:t>
      </w:r>
      <w:r w:rsidR="000021CA">
        <w:rPr>
          <w:rFonts w:eastAsia="仿宋"/>
          <w:bCs/>
          <w:spacing w:val="10"/>
          <w:sz w:val="28"/>
          <w:szCs w:val="28"/>
        </w:rPr>
        <w:t>中华人民共和国物权法</w:t>
      </w:r>
      <w:r w:rsidR="000021CA">
        <w:rPr>
          <w:rFonts w:eastAsia="仿宋"/>
          <w:sz w:val="28"/>
          <w:szCs w:val="28"/>
        </w:rPr>
        <w:t>（</w:t>
      </w:r>
      <w:r w:rsidR="000021CA">
        <w:rPr>
          <w:rFonts w:eastAsia="仿宋"/>
          <w:sz w:val="28"/>
          <w:szCs w:val="28"/>
        </w:rPr>
        <w:t>2007</w:t>
      </w:r>
      <w:r w:rsidR="000021CA">
        <w:rPr>
          <w:rFonts w:eastAsia="仿宋" w:hAnsi="仿宋"/>
          <w:sz w:val="28"/>
          <w:szCs w:val="28"/>
        </w:rPr>
        <w:t>年</w:t>
      </w:r>
      <w:r w:rsidR="000021CA">
        <w:rPr>
          <w:rFonts w:eastAsia="仿宋"/>
          <w:sz w:val="28"/>
          <w:szCs w:val="28"/>
        </w:rPr>
        <w:t>3</w:t>
      </w:r>
      <w:r w:rsidR="000021CA">
        <w:rPr>
          <w:rFonts w:eastAsia="仿宋" w:hAnsi="仿宋"/>
          <w:sz w:val="28"/>
          <w:szCs w:val="28"/>
        </w:rPr>
        <w:t>月</w:t>
      </w:r>
      <w:r w:rsidR="000021CA">
        <w:rPr>
          <w:rFonts w:eastAsia="仿宋"/>
          <w:sz w:val="28"/>
          <w:szCs w:val="28"/>
        </w:rPr>
        <w:t>16</w:t>
      </w:r>
      <w:r w:rsidR="000021CA">
        <w:rPr>
          <w:rFonts w:eastAsia="仿宋" w:hAnsi="仿宋"/>
          <w:sz w:val="28"/>
          <w:szCs w:val="28"/>
        </w:rPr>
        <w:t>日中华人民共和国主席令第</w:t>
      </w:r>
      <w:r w:rsidR="000021CA">
        <w:rPr>
          <w:rFonts w:eastAsia="仿宋"/>
          <w:sz w:val="28"/>
          <w:szCs w:val="28"/>
        </w:rPr>
        <w:t>62</w:t>
      </w:r>
      <w:r w:rsidR="000021CA">
        <w:rPr>
          <w:rFonts w:eastAsia="仿宋" w:hAnsi="仿宋"/>
          <w:sz w:val="28"/>
          <w:szCs w:val="28"/>
        </w:rPr>
        <w:t>号，</w:t>
      </w:r>
      <w:r w:rsidR="000021CA">
        <w:rPr>
          <w:rFonts w:eastAsia="仿宋"/>
          <w:sz w:val="28"/>
          <w:szCs w:val="28"/>
        </w:rPr>
        <w:t>2007</w:t>
      </w:r>
      <w:r w:rsidR="000021CA">
        <w:rPr>
          <w:rFonts w:eastAsia="仿宋" w:hAnsi="仿宋"/>
          <w:sz w:val="28"/>
          <w:szCs w:val="28"/>
        </w:rPr>
        <w:t>年</w:t>
      </w:r>
      <w:r w:rsidR="000021CA">
        <w:rPr>
          <w:rFonts w:eastAsia="仿宋"/>
          <w:sz w:val="28"/>
          <w:szCs w:val="28"/>
        </w:rPr>
        <w:t>10</w:t>
      </w:r>
      <w:r w:rsidR="000021CA">
        <w:rPr>
          <w:rFonts w:eastAsia="仿宋" w:hAnsi="仿宋"/>
          <w:sz w:val="28"/>
          <w:szCs w:val="28"/>
        </w:rPr>
        <w:t>月</w:t>
      </w:r>
      <w:r w:rsidR="000021CA">
        <w:rPr>
          <w:rFonts w:eastAsia="仿宋"/>
          <w:sz w:val="28"/>
          <w:szCs w:val="28"/>
        </w:rPr>
        <w:t>1</w:t>
      </w:r>
      <w:r w:rsidR="000021CA">
        <w:rPr>
          <w:rFonts w:eastAsia="仿宋" w:hAnsi="仿宋"/>
          <w:sz w:val="28"/>
          <w:szCs w:val="28"/>
        </w:rPr>
        <w:t>日起施行</w:t>
      </w:r>
      <w:r w:rsidR="000021CA">
        <w:rPr>
          <w:rFonts w:eastAsia="仿宋"/>
          <w:sz w:val="28"/>
          <w:szCs w:val="28"/>
        </w:rPr>
        <w:t>）</w:t>
      </w:r>
      <w:r w:rsidR="000021CA">
        <w:rPr>
          <w:rFonts w:eastAsia="仿宋" w:hAnsi="仿宋"/>
          <w:sz w:val="28"/>
          <w:szCs w:val="28"/>
        </w:rPr>
        <w:t>；</w:t>
      </w:r>
    </w:p>
    <w:p w:rsidR="002E1012" w:rsidRDefault="001C2081">
      <w:pPr>
        <w:adjustRightInd w:val="0"/>
        <w:spacing w:line="520" w:lineRule="exact"/>
        <w:ind w:firstLine="645"/>
        <w:rPr>
          <w:rFonts w:eastAsia="仿宋"/>
          <w:bCs/>
          <w:spacing w:val="10"/>
          <w:sz w:val="28"/>
          <w:szCs w:val="28"/>
        </w:rPr>
      </w:pPr>
      <w:r>
        <w:rPr>
          <w:rFonts w:eastAsia="仿宋" w:hAnsi="仿宋"/>
          <w:bCs/>
          <w:spacing w:val="10"/>
          <w:sz w:val="28"/>
          <w:szCs w:val="28"/>
        </w:rPr>
        <w:t>⑻</w:t>
      </w:r>
      <w:r w:rsidR="000021CA">
        <w:rPr>
          <w:rFonts w:eastAsia="仿宋"/>
          <w:bCs/>
          <w:spacing w:val="10"/>
          <w:sz w:val="28"/>
          <w:szCs w:val="28"/>
        </w:rPr>
        <w:t>中华人民共和国城市房屋权属登记管理办法（建设部令第</w:t>
      </w:r>
      <w:r w:rsidR="000021CA">
        <w:rPr>
          <w:rFonts w:eastAsia="仿宋"/>
          <w:bCs/>
          <w:spacing w:val="10"/>
          <w:sz w:val="28"/>
          <w:szCs w:val="28"/>
        </w:rPr>
        <w:t>168</w:t>
      </w:r>
      <w:r w:rsidR="000021CA">
        <w:rPr>
          <w:rFonts w:eastAsia="仿宋"/>
          <w:bCs/>
          <w:spacing w:val="10"/>
          <w:sz w:val="28"/>
          <w:szCs w:val="28"/>
        </w:rPr>
        <w:t>号）</w:t>
      </w:r>
      <w:r w:rsidR="000021CA">
        <w:rPr>
          <w:rFonts w:eastAsia="仿宋" w:hint="eastAsia"/>
          <w:bCs/>
          <w:spacing w:val="10"/>
          <w:sz w:val="28"/>
          <w:szCs w:val="28"/>
        </w:rPr>
        <w:t>；</w:t>
      </w:r>
    </w:p>
    <w:p w:rsidR="002E1012" w:rsidRDefault="001C2081">
      <w:pPr>
        <w:adjustRightInd w:val="0"/>
        <w:spacing w:line="520" w:lineRule="exact"/>
        <w:ind w:firstLine="645"/>
        <w:rPr>
          <w:rFonts w:eastAsia="仿宋"/>
          <w:bCs/>
          <w:spacing w:val="10"/>
          <w:sz w:val="28"/>
          <w:szCs w:val="28"/>
        </w:rPr>
      </w:pPr>
      <w:r>
        <w:rPr>
          <w:rFonts w:eastAsia="仿宋" w:hAnsi="仿宋"/>
          <w:bCs/>
          <w:spacing w:val="10"/>
          <w:sz w:val="28"/>
          <w:szCs w:val="28"/>
        </w:rPr>
        <w:t>⑼</w:t>
      </w:r>
      <w:r w:rsidR="000021CA">
        <w:rPr>
          <w:rFonts w:eastAsia="仿宋"/>
          <w:bCs/>
          <w:spacing w:val="10"/>
          <w:sz w:val="28"/>
          <w:szCs w:val="28"/>
        </w:rPr>
        <w:t>房地产估价规范（</w:t>
      </w:r>
      <w:r w:rsidR="000021CA">
        <w:rPr>
          <w:rFonts w:eastAsia="仿宋"/>
          <w:bCs/>
          <w:spacing w:val="10"/>
          <w:sz w:val="28"/>
          <w:szCs w:val="28"/>
        </w:rPr>
        <w:t>GB/T50291-2015</w:t>
      </w:r>
      <w:r w:rsidR="000021CA">
        <w:rPr>
          <w:rFonts w:eastAsia="仿宋"/>
          <w:bCs/>
          <w:spacing w:val="10"/>
          <w:sz w:val="28"/>
          <w:szCs w:val="28"/>
        </w:rPr>
        <w:t>）</w:t>
      </w:r>
      <w:r w:rsidR="000021CA">
        <w:rPr>
          <w:rFonts w:eastAsia="仿宋" w:hint="eastAsia"/>
          <w:bCs/>
          <w:spacing w:val="10"/>
          <w:sz w:val="28"/>
          <w:szCs w:val="28"/>
        </w:rPr>
        <w:t>；</w:t>
      </w:r>
    </w:p>
    <w:p w:rsidR="002E1012" w:rsidRDefault="001C2081">
      <w:pPr>
        <w:adjustRightInd w:val="0"/>
        <w:spacing w:line="520" w:lineRule="exact"/>
        <w:ind w:firstLine="645"/>
        <w:rPr>
          <w:rFonts w:eastAsia="仿宋"/>
          <w:bCs/>
          <w:spacing w:val="10"/>
          <w:sz w:val="28"/>
          <w:szCs w:val="28"/>
        </w:rPr>
      </w:pPr>
      <w:r>
        <w:rPr>
          <w:rFonts w:eastAsia="仿宋" w:hAnsi="仿宋"/>
          <w:bCs/>
          <w:spacing w:val="10"/>
          <w:sz w:val="28"/>
          <w:szCs w:val="28"/>
        </w:rPr>
        <w:t>⑽</w:t>
      </w:r>
      <w:r w:rsidR="000021CA">
        <w:rPr>
          <w:rFonts w:eastAsia="仿宋"/>
          <w:bCs/>
          <w:spacing w:val="10"/>
          <w:sz w:val="28"/>
          <w:szCs w:val="28"/>
        </w:rPr>
        <w:t>房地产估价基本术语标准（</w:t>
      </w:r>
      <w:r w:rsidR="000021CA">
        <w:rPr>
          <w:rFonts w:eastAsia="仿宋"/>
          <w:bCs/>
          <w:spacing w:val="10"/>
          <w:sz w:val="28"/>
          <w:szCs w:val="28"/>
        </w:rPr>
        <w:t>GB/T50899-2013</w:t>
      </w:r>
      <w:r w:rsidR="000021CA">
        <w:rPr>
          <w:rFonts w:eastAsia="仿宋"/>
          <w:bCs/>
          <w:spacing w:val="10"/>
          <w:sz w:val="28"/>
          <w:szCs w:val="28"/>
        </w:rPr>
        <w:t>）</w:t>
      </w:r>
      <w:r w:rsidR="000021CA">
        <w:rPr>
          <w:rFonts w:eastAsia="仿宋" w:hint="eastAsia"/>
          <w:bCs/>
          <w:spacing w:val="10"/>
          <w:sz w:val="28"/>
          <w:szCs w:val="28"/>
        </w:rPr>
        <w:t>；</w:t>
      </w:r>
    </w:p>
    <w:p w:rsidR="002E1012" w:rsidRDefault="005F4CFF">
      <w:pPr>
        <w:adjustRightInd w:val="0"/>
        <w:spacing w:line="520" w:lineRule="exact"/>
        <w:ind w:firstLine="645"/>
        <w:rPr>
          <w:rFonts w:eastAsia="仿宋"/>
          <w:bCs/>
          <w:spacing w:val="10"/>
          <w:sz w:val="28"/>
          <w:szCs w:val="28"/>
        </w:rPr>
      </w:pPr>
      <w:r>
        <w:rPr>
          <w:rFonts w:eastAsia="仿宋" w:hAnsi="仿宋"/>
          <w:bCs/>
          <w:spacing w:val="10"/>
          <w:sz w:val="28"/>
          <w:szCs w:val="28"/>
        </w:rPr>
        <w:fldChar w:fldCharType="begin"/>
      </w:r>
      <w:r w:rsidR="001C2081">
        <w:rPr>
          <w:rFonts w:eastAsia="仿宋" w:hAnsi="仿宋"/>
          <w:bCs/>
          <w:spacing w:val="10"/>
          <w:sz w:val="28"/>
          <w:szCs w:val="28"/>
        </w:rPr>
        <w:instrText xml:space="preserve"> </w:instrText>
      </w:r>
      <w:r w:rsidR="001C2081">
        <w:rPr>
          <w:rFonts w:eastAsia="仿宋" w:hAnsi="仿宋" w:hint="eastAsia"/>
          <w:bCs/>
          <w:spacing w:val="10"/>
          <w:sz w:val="28"/>
          <w:szCs w:val="28"/>
        </w:rPr>
        <w:instrText>= 11 \* GB2</w:instrText>
      </w:r>
      <w:r w:rsidR="001C2081">
        <w:rPr>
          <w:rFonts w:eastAsia="仿宋" w:hAnsi="仿宋"/>
          <w:bCs/>
          <w:spacing w:val="10"/>
          <w:sz w:val="28"/>
          <w:szCs w:val="28"/>
        </w:rPr>
        <w:instrText xml:space="preserve"> </w:instrText>
      </w:r>
      <w:r>
        <w:rPr>
          <w:rFonts w:eastAsia="仿宋" w:hAnsi="仿宋"/>
          <w:bCs/>
          <w:spacing w:val="10"/>
          <w:sz w:val="28"/>
          <w:szCs w:val="28"/>
        </w:rPr>
        <w:fldChar w:fldCharType="separate"/>
      </w:r>
      <w:r w:rsidR="001C2081">
        <w:rPr>
          <w:rFonts w:eastAsia="仿宋" w:hAnsi="仿宋" w:hint="eastAsia"/>
          <w:bCs/>
          <w:spacing w:val="10"/>
          <w:sz w:val="28"/>
          <w:szCs w:val="28"/>
        </w:rPr>
        <w:t>⑾</w:t>
      </w:r>
      <w:r>
        <w:rPr>
          <w:rFonts w:eastAsia="仿宋" w:hAnsi="仿宋"/>
          <w:bCs/>
          <w:spacing w:val="10"/>
          <w:sz w:val="28"/>
          <w:szCs w:val="28"/>
        </w:rPr>
        <w:fldChar w:fldCharType="end"/>
      </w:r>
      <w:r w:rsidR="000021CA">
        <w:rPr>
          <w:rFonts w:eastAsia="仿宋"/>
          <w:bCs/>
          <w:spacing w:val="10"/>
          <w:sz w:val="28"/>
          <w:szCs w:val="28"/>
        </w:rPr>
        <w:t>城镇土地估价规程（</w:t>
      </w:r>
      <w:r w:rsidR="000021CA">
        <w:rPr>
          <w:rFonts w:eastAsia="仿宋"/>
          <w:bCs/>
          <w:spacing w:val="10"/>
          <w:sz w:val="28"/>
          <w:szCs w:val="28"/>
        </w:rPr>
        <w:t>GB/T 18508</w:t>
      </w:r>
      <w:r w:rsidR="000021CA">
        <w:rPr>
          <w:rFonts w:eastAsia="仿宋"/>
          <w:bCs/>
          <w:spacing w:val="10"/>
          <w:sz w:val="28"/>
          <w:szCs w:val="28"/>
        </w:rPr>
        <w:t>－</w:t>
      </w:r>
      <w:r w:rsidR="000021CA">
        <w:rPr>
          <w:rFonts w:eastAsia="仿宋"/>
          <w:bCs/>
          <w:spacing w:val="10"/>
          <w:sz w:val="28"/>
          <w:szCs w:val="28"/>
        </w:rPr>
        <w:t>2014</w:t>
      </w:r>
      <w:r w:rsidR="000021CA">
        <w:rPr>
          <w:rFonts w:eastAsia="仿宋"/>
          <w:bCs/>
          <w:spacing w:val="10"/>
          <w:sz w:val="28"/>
          <w:szCs w:val="28"/>
        </w:rPr>
        <w:t>）</w:t>
      </w:r>
      <w:r w:rsidR="000021CA">
        <w:rPr>
          <w:rFonts w:eastAsia="仿宋" w:hint="eastAsia"/>
          <w:bCs/>
          <w:spacing w:val="10"/>
          <w:sz w:val="28"/>
          <w:szCs w:val="28"/>
        </w:rPr>
        <w:t>；</w:t>
      </w:r>
    </w:p>
    <w:p w:rsidR="002E1012" w:rsidRDefault="005F4CFF">
      <w:pPr>
        <w:adjustRightInd w:val="0"/>
        <w:spacing w:line="520" w:lineRule="exact"/>
        <w:ind w:firstLine="645"/>
        <w:rPr>
          <w:rFonts w:eastAsia="仿宋"/>
          <w:bCs/>
          <w:spacing w:val="10"/>
          <w:sz w:val="28"/>
          <w:szCs w:val="28"/>
        </w:rPr>
      </w:pPr>
      <w:r>
        <w:rPr>
          <w:rFonts w:eastAsia="仿宋"/>
          <w:bCs/>
          <w:spacing w:val="10"/>
          <w:sz w:val="28"/>
          <w:szCs w:val="28"/>
        </w:rPr>
        <w:fldChar w:fldCharType="begin"/>
      </w:r>
      <w:r w:rsidR="001C2081">
        <w:rPr>
          <w:rFonts w:eastAsia="仿宋"/>
          <w:bCs/>
          <w:spacing w:val="10"/>
          <w:sz w:val="28"/>
          <w:szCs w:val="28"/>
        </w:rPr>
        <w:instrText xml:space="preserve"> </w:instrText>
      </w:r>
      <w:r w:rsidR="001C2081">
        <w:rPr>
          <w:rFonts w:eastAsia="仿宋" w:hint="eastAsia"/>
          <w:bCs/>
          <w:spacing w:val="10"/>
          <w:sz w:val="28"/>
          <w:szCs w:val="28"/>
        </w:rPr>
        <w:instrText>= 12 \* GB2</w:instrText>
      </w:r>
      <w:r w:rsidR="001C2081">
        <w:rPr>
          <w:rFonts w:eastAsia="仿宋"/>
          <w:bCs/>
          <w:spacing w:val="10"/>
          <w:sz w:val="28"/>
          <w:szCs w:val="28"/>
        </w:rPr>
        <w:instrText xml:space="preserve"> </w:instrText>
      </w:r>
      <w:r>
        <w:rPr>
          <w:rFonts w:eastAsia="仿宋"/>
          <w:bCs/>
          <w:spacing w:val="10"/>
          <w:sz w:val="28"/>
          <w:szCs w:val="28"/>
        </w:rPr>
        <w:fldChar w:fldCharType="separate"/>
      </w:r>
      <w:r w:rsidR="001C2081">
        <w:rPr>
          <w:rFonts w:eastAsia="仿宋" w:hint="eastAsia"/>
          <w:bCs/>
          <w:noProof/>
          <w:spacing w:val="10"/>
          <w:sz w:val="28"/>
          <w:szCs w:val="28"/>
        </w:rPr>
        <w:t>⑿</w:t>
      </w:r>
      <w:r>
        <w:rPr>
          <w:rFonts w:eastAsia="仿宋"/>
          <w:bCs/>
          <w:spacing w:val="10"/>
          <w:sz w:val="28"/>
          <w:szCs w:val="28"/>
        </w:rPr>
        <w:fldChar w:fldCharType="end"/>
      </w:r>
      <w:r w:rsidR="000021CA">
        <w:rPr>
          <w:rFonts w:eastAsia="仿宋"/>
          <w:bCs/>
          <w:spacing w:val="10"/>
          <w:sz w:val="28"/>
          <w:szCs w:val="28"/>
        </w:rPr>
        <w:t>估价委托人提供的有关待估房地产产权等资料</w:t>
      </w:r>
      <w:r w:rsidR="000021CA">
        <w:rPr>
          <w:rFonts w:eastAsia="仿宋" w:hint="eastAsia"/>
          <w:bCs/>
          <w:spacing w:val="10"/>
          <w:sz w:val="28"/>
          <w:szCs w:val="28"/>
        </w:rPr>
        <w:t>；</w:t>
      </w:r>
    </w:p>
    <w:p w:rsidR="002E1012" w:rsidRDefault="000021CA">
      <w:pPr>
        <w:widowControl/>
        <w:adjustRightInd w:val="0"/>
        <w:snapToGrid w:val="0"/>
        <w:spacing w:line="520" w:lineRule="exact"/>
        <w:ind w:firstLineChars="200" w:firstLine="560"/>
        <w:textAlignment w:val="baseline"/>
        <w:rPr>
          <w:rFonts w:eastAsia="仿宋"/>
          <w:sz w:val="28"/>
          <w:szCs w:val="28"/>
        </w:rPr>
      </w:pPr>
      <w:r>
        <w:rPr>
          <w:rFonts w:eastAsia="仿宋"/>
          <w:sz w:val="28"/>
          <w:szCs w:val="28"/>
        </w:rPr>
        <w:t>B</w:t>
      </w:r>
      <w:r>
        <w:rPr>
          <w:rFonts w:eastAsia="仿宋" w:hAnsi="仿宋"/>
          <w:sz w:val="28"/>
          <w:szCs w:val="28"/>
        </w:rPr>
        <w:t>、估价行为依据</w:t>
      </w:r>
    </w:p>
    <w:p w:rsidR="002E1012" w:rsidRDefault="00E233D1" w:rsidP="001C2081">
      <w:pPr>
        <w:widowControl/>
        <w:adjustRightInd w:val="0"/>
        <w:snapToGrid w:val="0"/>
        <w:spacing w:line="520" w:lineRule="exact"/>
        <w:ind w:firstLineChars="200" w:firstLine="560"/>
        <w:textAlignment w:val="baseline"/>
        <w:rPr>
          <w:rFonts w:eastAsia="仿宋" w:hAnsi="仿宋"/>
          <w:sz w:val="28"/>
          <w:szCs w:val="28"/>
        </w:rPr>
      </w:pPr>
      <w:r>
        <w:rPr>
          <w:rFonts w:eastAsia="仿宋" w:hAnsi="仿宋" w:hint="eastAsia"/>
          <w:sz w:val="28"/>
          <w:szCs w:val="28"/>
        </w:rPr>
        <w:t>湖南省岳阳市云溪区人民法院委托书</w:t>
      </w:r>
      <w:r w:rsidR="000021CA">
        <w:rPr>
          <w:rFonts w:eastAsia="仿宋" w:hAnsi="仿宋" w:hint="eastAsia"/>
          <w:sz w:val="28"/>
          <w:szCs w:val="28"/>
        </w:rPr>
        <w:t>；</w:t>
      </w:r>
    </w:p>
    <w:p w:rsidR="002E1012" w:rsidRDefault="000021CA">
      <w:pPr>
        <w:widowControl/>
        <w:adjustRightInd w:val="0"/>
        <w:snapToGrid w:val="0"/>
        <w:spacing w:line="520" w:lineRule="exact"/>
        <w:ind w:firstLineChars="200" w:firstLine="560"/>
        <w:textAlignment w:val="baseline"/>
        <w:rPr>
          <w:rFonts w:eastAsia="仿宋" w:hAnsi="仿宋"/>
          <w:sz w:val="28"/>
          <w:szCs w:val="28"/>
        </w:rPr>
      </w:pPr>
      <w:r>
        <w:rPr>
          <w:rFonts w:eastAsia="仿宋" w:hAnsi="仿宋"/>
          <w:sz w:val="28"/>
          <w:szCs w:val="28"/>
        </w:rPr>
        <w:t>C</w:t>
      </w:r>
      <w:r>
        <w:rPr>
          <w:rFonts w:eastAsia="仿宋" w:hAnsi="仿宋"/>
          <w:sz w:val="28"/>
          <w:szCs w:val="28"/>
        </w:rPr>
        <w:t>、估价委托人提供的资料</w:t>
      </w:r>
    </w:p>
    <w:p w:rsidR="002E1012" w:rsidRDefault="000021CA">
      <w:pPr>
        <w:widowControl/>
        <w:adjustRightInd w:val="0"/>
        <w:snapToGrid w:val="0"/>
        <w:spacing w:line="520" w:lineRule="exact"/>
        <w:ind w:firstLineChars="200" w:firstLine="560"/>
        <w:textAlignment w:val="baseline"/>
        <w:rPr>
          <w:rFonts w:eastAsia="仿宋" w:hAnsi="仿宋"/>
          <w:sz w:val="28"/>
          <w:szCs w:val="28"/>
        </w:rPr>
      </w:pPr>
      <w:r>
        <w:rPr>
          <w:rFonts w:eastAsia="仿宋" w:hAnsi="仿宋"/>
          <w:sz w:val="28"/>
          <w:szCs w:val="28"/>
        </w:rPr>
        <w:t>⑴</w:t>
      </w:r>
      <w:r w:rsidR="00E233D1">
        <w:rPr>
          <w:rFonts w:eastAsia="仿宋" w:hAnsi="仿宋" w:hint="eastAsia"/>
          <w:sz w:val="28"/>
          <w:szCs w:val="28"/>
        </w:rPr>
        <w:t>湖南省岳阳市云溪区人民法院委托书</w:t>
      </w:r>
      <w:r w:rsidR="001C2081">
        <w:rPr>
          <w:rFonts w:eastAsia="仿宋" w:hAnsi="仿宋" w:hint="eastAsia"/>
          <w:sz w:val="28"/>
          <w:szCs w:val="28"/>
        </w:rPr>
        <w:t>；</w:t>
      </w:r>
    </w:p>
    <w:p w:rsidR="002E1012" w:rsidRDefault="000021CA" w:rsidP="00E233D1">
      <w:pPr>
        <w:widowControl/>
        <w:adjustRightInd w:val="0"/>
        <w:snapToGrid w:val="0"/>
        <w:spacing w:line="520" w:lineRule="exact"/>
        <w:ind w:firstLineChars="200" w:firstLine="560"/>
        <w:textAlignment w:val="baseline"/>
        <w:rPr>
          <w:rFonts w:eastAsia="仿宋"/>
          <w:sz w:val="28"/>
          <w:szCs w:val="28"/>
        </w:rPr>
      </w:pPr>
      <w:r>
        <w:rPr>
          <w:rFonts w:eastAsia="仿宋" w:hAnsi="仿宋"/>
          <w:sz w:val="28"/>
          <w:szCs w:val="28"/>
        </w:rPr>
        <w:t>⑵</w:t>
      </w:r>
      <w:r w:rsidR="00E233D1">
        <w:rPr>
          <w:rFonts w:eastAsia="仿宋"/>
          <w:bCs/>
          <w:spacing w:val="10"/>
          <w:sz w:val="28"/>
          <w:szCs w:val="28"/>
        </w:rPr>
        <w:t>估价委托人提供的有关待估房地产产权等资料</w:t>
      </w:r>
      <w:r w:rsidR="00E233D1">
        <w:rPr>
          <w:rFonts w:eastAsia="仿宋" w:hint="eastAsia"/>
          <w:bCs/>
          <w:spacing w:val="10"/>
          <w:sz w:val="28"/>
          <w:szCs w:val="28"/>
        </w:rPr>
        <w:t>。</w:t>
      </w:r>
    </w:p>
    <w:p w:rsidR="002E1012" w:rsidRDefault="000021CA">
      <w:pPr>
        <w:widowControl/>
        <w:adjustRightInd w:val="0"/>
        <w:snapToGrid w:val="0"/>
        <w:spacing w:line="520" w:lineRule="exact"/>
        <w:ind w:firstLineChars="200" w:firstLine="560"/>
        <w:textAlignment w:val="baseline"/>
        <w:rPr>
          <w:rFonts w:eastAsia="仿宋"/>
          <w:sz w:val="28"/>
          <w:szCs w:val="28"/>
        </w:rPr>
      </w:pPr>
      <w:r>
        <w:rPr>
          <w:rFonts w:eastAsia="仿宋"/>
          <w:sz w:val="28"/>
          <w:szCs w:val="28"/>
        </w:rPr>
        <w:t>D</w:t>
      </w:r>
      <w:r>
        <w:rPr>
          <w:rFonts w:eastAsia="仿宋" w:hAnsi="仿宋"/>
          <w:sz w:val="28"/>
          <w:szCs w:val="28"/>
        </w:rPr>
        <w:t>、估价机构和注册房地产估价师掌握和搜集的资料</w:t>
      </w:r>
    </w:p>
    <w:p w:rsidR="002E1012" w:rsidRDefault="000021CA">
      <w:pPr>
        <w:adjustRightInd w:val="0"/>
        <w:spacing w:line="520" w:lineRule="exact"/>
        <w:ind w:firstLine="645"/>
        <w:rPr>
          <w:rFonts w:eastAsia="仿宋"/>
          <w:bCs/>
          <w:spacing w:val="10"/>
          <w:sz w:val="28"/>
          <w:szCs w:val="28"/>
        </w:rPr>
      </w:pPr>
      <w:r>
        <w:rPr>
          <w:rFonts w:eastAsia="仿宋" w:hAnsi="仿宋"/>
          <w:sz w:val="28"/>
          <w:szCs w:val="28"/>
        </w:rPr>
        <w:t>⑴</w:t>
      </w:r>
      <w:r>
        <w:rPr>
          <w:rFonts w:eastAsia="仿宋"/>
          <w:bCs/>
          <w:spacing w:val="10"/>
          <w:sz w:val="28"/>
          <w:szCs w:val="28"/>
        </w:rPr>
        <w:t>受托估价方实地查勘获取的资料</w:t>
      </w:r>
      <w:r>
        <w:rPr>
          <w:rFonts w:eastAsia="仿宋" w:hint="eastAsia"/>
          <w:bCs/>
          <w:spacing w:val="10"/>
          <w:sz w:val="28"/>
          <w:szCs w:val="28"/>
        </w:rPr>
        <w:t>；</w:t>
      </w:r>
    </w:p>
    <w:p w:rsidR="002E1012" w:rsidRDefault="000021CA">
      <w:pPr>
        <w:adjustRightInd w:val="0"/>
        <w:spacing w:line="520" w:lineRule="exact"/>
        <w:ind w:firstLine="645"/>
        <w:rPr>
          <w:rFonts w:eastAsia="仿宋"/>
          <w:bCs/>
          <w:spacing w:val="10"/>
          <w:sz w:val="28"/>
          <w:szCs w:val="28"/>
        </w:rPr>
      </w:pPr>
      <w:r>
        <w:rPr>
          <w:rFonts w:eastAsia="仿宋" w:hAnsi="仿宋"/>
          <w:sz w:val="28"/>
          <w:szCs w:val="28"/>
        </w:rPr>
        <w:t>⑵</w:t>
      </w:r>
      <w:r>
        <w:rPr>
          <w:rFonts w:eastAsia="仿宋"/>
          <w:bCs/>
          <w:spacing w:val="10"/>
          <w:sz w:val="28"/>
          <w:szCs w:val="28"/>
        </w:rPr>
        <w:t>评估人员核查资料及收集的价格信息</w:t>
      </w:r>
      <w:r>
        <w:rPr>
          <w:rFonts w:eastAsia="仿宋" w:hint="eastAsia"/>
          <w:bCs/>
          <w:spacing w:val="10"/>
          <w:sz w:val="28"/>
          <w:szCs w:val="28"/>
        </w:rPr>
        <w:t>。</w:t>
      </w:r>
    </w:p>
    <w:p w:rsidR="002E1012" w:rsidRDefault="000021CA">
      <w:pPr>
        <w:pStyle w:val="2"/>
        <w:keepLines w:val="0"/>
        <w:spacing w:before="200" w:after="200" w:line="520" w:lineRule="exact"/>
        <w:ind w:left="2819" w:hangingChars="1003" w:hanging="2819"/>
        <w:rPr>
          <w:rFonts w:ascii="Times New Roman" w:eastAsia="仿宋" w:hAnsi="Times New Roman" w:cs="Times New Roman"/>
          <w:bCs w:val="0"/>
          <w:sz w:val="28"/>
          <w:szCs w:val="28"/>
        </w:rPr>
      </w:pPr>
      <w:bookmarkStart w:id="17" w:name="_Toc28330554"/>
      <w:r>
        <w:rPr>
          <w:rFonts w:ascii="Times New Roman" w:eastAsia="仿宋" w:hAnsi="仿宋" w:cs="Times New Roman"/>
          <w:bCs w:val="0"/>
          <w:sz w:val="28"/>
          <w:szCs w:val="28"/>
        </w:rPr>
        <w:t>（九）、估价方法：</w:t>
      </w:r>
      <w:bookmarkEnd w:id="17"/>
    </w:p>
    <w:p w:rsidR="002E1012" w:rsidRDefault="000021CA">
      <w:pPr>
        <w:adjustRightInd w:val="0"/>
        <w:spacing w:line="520" w:lineRule="exact"/>
        <w:ind w:firstLine="645"/>
        <w:rPr>
          <w:rFonts w:eastAsia="仿宋"/>
          <w:bCs/>
          <w:spacing w:val="10"/>
          <w:sz w:val="28"/>
          <w:szCs w:val="28"/>
        </w:rPr>
      </w:pPr>
      <w:r>
        <w:rPr>
          <w:rFonts w:eastAsia="仿宋"/>
          <w:bCs/>
          <w:spacing w:val="10"/>
          <w:sz w:val="28"/>
          <w:szCs w:val="28"/>
        </w:rPr>
        <w:t>根据《房地产估价规范》，通常的房地产估价方法有比较法、收益法、假设开发法、成本法几种。</w:t>
      </w:r>
    </w:p>
    <w:p w:rsidR="002E1012" w:rsidRDefault="000021CA">
      <w:pPr>
        <w:adjustRightInd w:val="0"/>
        <w:spacing w:line="520" w:lineRule="exact"/>
        <w:ind w:firstLine="645"/>
        <w:rPr>
          <w:rFonts w:eastAsia="仿宋"/>
          <w:bCs/>
          <w:spacing w:val="10"/>
          <w:sz w:val="28"/>
          <w:szCs w:val="28"/>
        </w:rPr>
      </w:pPr>
      <w:r>
        <w:rPr>
          <w:rFonts w:eastAsia="仿宋"/>
          <w:bCs/>
          <w:spacing w:val="10"/>
          <w:sz w:val="28"/>
          <w:szCs w:val="28"/>
        </w:rPr>
        <w:t>1.</w:t>
      </w:r>
      <w:r>
        <w:rPr>
          <w:rFonts w:eastAsia="仿宋"/>
          <w:bCs/>
          <w:spacing w:val="10"/>
          <w:sz w:val="28"/>
          <w:szCs w:val="28"/>
        </w:rPr>
        <w:t>有条件选用比较法进行估价的，应以比较法作为主要估价</w:t>
      </w:r>
      <w:r>
        <w:rPr>
          <w:rFonts w:eastAsia="仿宋"/>
          <w:bCs/>
          <w:spacing w:val="10"/>
          <w:sz w:val="28"/>
          <w:szCs w:val="28"/>
        </w:rPr>
        <w:lastRenderedPageBreak/>
        <w:t>方法。首先遵循比较法可比实例的选取原则，根据估价人员掌握的房地产交易市场资料，在估价对象同一供求圈内选择三个与估价对象用途、规模、档次、建筑结构相同或相似的近期交易实例作为可比实例，对影响价格的各项因素及其影响程度进行分析，建立估价对象与可比实例的价格可比基础，并分别进行交易情况修正、交易日期修正、房地产状况修正，求取估价对象房地产的比较价格。</w:t>
      </w:r>
    </w:p>
    <w:p w:rsidR="002E1012" w:rsidRDefault="000021CA">
      <w:pPr>
        <w:adjustRightInd w:val="0"/>
        <w:spacing w:line="520" w:lineRule="exact"/>
        <w:ind w:firstLine="645"/>
        <w:rPr>
          <w:rFonts w:eastAsia="仿宋"/>
          <w:bCs/>
          <w:spacing w:val="10"/>
          <w:sz w:val="28"/>
          <w:szCs w:val="28"/>
        </w:rPr>
      </w:pPr>
      <w:r>
        <w:rPr>
          <w:rFonts w:eastAsia="仿宋"/>
          <w:bCs/>
          <w:spacing w:val="10"/>
          <w:sz w:val="28"/>
          <w:szCs w:val="28"/>
        </w:rPr>
        <w:t>2.</w:t>
      </w:r>
      <w:r>
        <w:rPr>
          <w:rFonts w:eastAsia="仿宋"/>
          <w:bCs/>
          <w:spacing w:val="10"/>
          <w:sz w:val="28"/>
          <w:szCs w:val="28"/>
        </w:rPr>
        <w:t>收益性房地产的估价，应选用收益法作为其中的一种估价方法，由于估价对象具有客观收益，因此可用适当的资本化率，将其未来各年的净收益折算到价值时点上，计算出估价对象房地产收益价格。</w:t>
      </w:r>
    </w:p>
    <w:p w:rsidR="002E1012" w:rsidRDefault="000021CA">
      <w:pPr>
        <w:adjustRightInd w:val="0"/>
        <w:spacing w:line="520" w:lineRule="exact"/>
        <w:ind w:firstLine="645"/>
        <w:rPr>
          <w:rFonts w:eastAsia="仿宋"/>
          <w:bCs/>
          <w:spacing w:val="10"/>
          <w:sz w:val="28"/>
          <w:szCs w:val="28"/>
        </w:rPr>
      </w:pPr>
      <w:r>
        <w:rPr>
          <w:rFonts w:eastAsia="仿宋"/>
          <w:bCs/>
          <w:spacing w:val="10"/>
          <w:sz w:val="28"/>
          <w:szCs w:val="28"/>
        </w:rPr>
        <w:t>3.</w:t>
      </w:r>
      <w:r>
        <w:rPr>
          <w:rFonts w:eastAsia="仿宋"/>
          <w:bCs/>
          <w:spacing w:val="10"/>
          <w:sz w:val="28"/>
          <w:szCs w:val="28"/>
        </w:rPr>
        <w:t>成本法是求取估价对象在价值时点的重置价格或重建价格，扣除折旧，以此估算估价对象的客观合理价格或价值的方法。</w:t>
      </w:r>
    </w:p>
    <w:p w:rsidR="002E1012" w:rsidRDefault="000021CA">
      <w:pPr>
        <w:adjustRightInd w:val="0"/>
        <w:spacing w:line="520" w:lineRule="exact"/>
        <w:ind w:firstLine="645"/>
        <w:rPr>
          <w:rFonts w:eastAsia="仿宋"/>
          <w:bCs/>
          <w:spacing w:val="10"/>
          <w:sz w:val="28"/>
          <w:szCs w:val="28"/>
        </w:rPr>
      </w:pPr>
      <w:r>
        <w:rPr>
          <w:rFonts w:eastAsia="仿宋"/>
          <w:bCs/>
          <w:spacing w:val="10"/>
          <w:sz w:val="28"/>
          <w:szCs w:val="28"/>
        </w:rPr>
        <w:t>4.</w:t>
      </w:r>
      <w:r>
        <w:rPr>
          <w:rFonts w:eastAsia="仿宋"/>
          <w:bCs/>
          <w:spacing w:val="10"/>
          <w:sz w:val="28"/>
          <w:szCs w:val="28"/>
        </w:rPr>
        <w:t>假设开发法是预测估价对象开发完成后的价值和后续开发建设的必要支出及应得利润，然后将开发完成后的价值减去后续开发建设的必要支出和应得利润来求取估价对象价值的方法。</w:t>
      </w:r>
    </w:p>
    <w:p w:rsidR="00C71ACA" w:rsidRDefault="00C71ACA">
      <w:pPr>
        <w:adjustRightInd w:val="0"/>
        <w:spacing w:line="520" w:lineRule="exact"/>
        <w:ind w:firstLine="645"/>
        <w:rPr>
          <w:rFonts w:eastAsia="仿宋" w:hint="eastAsia"/>
          <w:bCs/>
          <w:spacing w:val="10"/>
          <w:sz w:val="28"/>
          <w:szCs w:val="28"/>
        </w:rPr>
      </w:pPr>
      <w:r>
        <w:rPr>
          <w:rFonts w:eastAsia="仿宋" w:hint="eastAsia"/>
          <w:bCs/>
          <w:spacing w:val="10"/>
          <w:sz w:val="28"/>
          <w:szCs w:val="28"/>
        </w:rPr>
        <w:t>5</w:t>
      </w:r>
      <w:r>
        <w:rPr>
          <w:rFonts w:eastAsia="仿宋" w:hint="eastAsia"/>
          <w:bCs/>
          <w:spacing w:val="10"/>
          <w:sz w:val="28"/>
          <w:szCs w:val="28"/>
        </w:rPr>
        <w:t>、基准地价系数修正法是指</w:t>
      </w:r>
      <w:r w:rsidRPr="00C71ACA">
        <w:rPr>
          <w:rFonts w:eastAsia="仿宋" w:hint="eastAsia"/>
          <w:bCs/>
          <w:spacing w:val="10"/>
          <w:sz w:val="28"/>
          <w:szCs w:val="28"/>
        </w:rPr>
        <w:t>在政府确定并公布了基准地价的地区，利用有关调整系数将估价对象宗地所处土地级别的基准地价调整为估价对象宗地价格的方法。</w:t>
      </w:r>
    </w:p>
    <w:p w:rsidR="002E1012" w:rsidRDefault="000021CA">
      <w:pPr>
        <w:adjustRightInd w:val="0"/>
        <w:spacing w:line="520" w:lineRule="exact"/>
        <w:ind w:firstLine="645"/>
        <w:rPr>
          <w:rFonts w:eastAsia="仿宋"/>
          <w:bCs/>
          <w:spacing w:val="10"/>
          <w:sz w:val="28"/>
          <w:szCs w:val="28"/>
        </w:rPr>
      </w:pPr>
      <w:r>
        <w:rPr>
          <w:rFonts w:eastAsia="仿宋"/>
          <w:bCs/>
          <w:spacing w:val="10"/>
          <w:sz w:val="28"/>
          <w:szCs w:val="28"/>
        </w:rPr>
        <w:t>（</w:t>
      </w:r>
      <w:r>
        <w:rPr>
          <w:rFonts w:eastAsia="仿宋"/>
          <w:bCs/>
          <w:spacing w:val="10"/>
          <w:sz w:val="28"/>
          <w:szCs w:val="28"/>
        </w:rPr>
        <w:t>1</w:t>
      </w:r>
      <w:r>
        <w:rPr>
          <w:rFonts w:eastAsia="仿宋"/>
          <w:bCs/>
          <w:spacing w:val="10"/>
          <w:sz w:val="28"/>
          <w:szCs w:val="28"/>
        </w:rPr>
        <w:t>）不适用的估价方法分析：</w:t>
      </w:r>
    </w:p>
    <w:p w:rsidR="002E1012" w:rsidRDefault="005F4CFF">
      <w:pPr>
        <w:adjustRightInd w:val="0"/>
        <w:spacing w:line="520" w:lineRule="exact"/>
        <w:ind w:firstLine="645"/>
        <w:rPr>
          <w:rFonts w:eastAsia="仿宋"/>
          <w:bCs/>
          <w:spacing w:val="10"/>
          <w:sz w:val="28"/>
          <w:szCs w:val="28"/>
        </w:rPr>
      </w:pPr>
      <w:r>
        <w:rPr>
          <w:rFonts w:eastAsia="仿宋"/>
          <w:bCs/>
          <w:spacing w:val="10"/>
          <w:sz w:val="28"/>
          <w:szCs w:val="28"/>
        </w:rPr>
        <w:fldChar w:fldCharType="begin"/>
      </w:r>
      <w:r w:rsidR="000021CA">
        <w:rPr>
          <w:rFonts w:eastAsia="仿宋"/>
          <w:bCs/>
          <w:spacing w:val="10"/>
          <w:sz w:val="28"/>
          <w:szCs w:val="28"/>
        </w:rPr>
        <w:instrText xml:space="preserve"> = 1 \* GB3 </w:instrText>
      </w:r>
      <w:r>
        <w:rPr>
          <w:rFonts w:eastAsia="仿宋"/>
          <w:bCs/>
          <w:spacing w:val="10"/>
          <w:sz w:val="28"/>
          <w:szCs w:val="28"/>
        </w:rPr>
        <w:fldChar w:fldCharType="separate"/>
      </w:r>
      <w:r w:rsidR="000021CA">
        <w:rPr>
          <w:rFonts w:eastAsia="仿宋" w:hAnsi="仿宋"/>
          <w:bCs/>
          <w:spacing w:val="10"/>
          <w:sz w:val="28"/>
          <w:szCs w:val="28"/>
        </w:rPr>
        <w:t>①</w:t>
      </w:r>
      <w:r>
        <w:rPr>
          <w:rFonts w:eastAsia="仿宋"/>
          <w:bCs/>
          <w:spacing w:val="10"/>
          <w:sz w:val="28"/>
          <w:szCs w:val="28"/>
        </w:rPr>
        <w:fldChar w:fldCharType="end"/>
      </w:r>
      <w:r w:rsidR="000021CA">
        <w:rPr>
          <w:rFonts w:eastAsia="仿宋"/>
          <w:bCs/>
          <w:spacing w:val="10"/>
          <w:sz w:val="28"/>
          <w:szCs w:val="28"/>
        </w:rPr>
        <w:t>经现场调查，估价对象</w:t>
      </w:r>
      <w:r w:rsidR="00E233D1">
        <w:rPr>
          <w:rFonts w:eastAsia="仿宋" w:hint="eastAsia"/>
          <w:bCs/>
          <w:spacing w:val="10"/>
          <w:sz w:val="28"/>
          <w:szCs w:val="28"/>
        </w:rPr>
        <w:t>一、二</w:t>
      </w:r>
      <w:r w:rsidR="000021CA">
        <w:rPr>
          <w:rFonts w:eastAsia="仿宋"/>
          <w:bCs/>
          <w:spacing w:val="10"/>
          <w:sz w:val="28"/>
          <w:szCs w:val="28"/>
        </w:rPr>
        <w:t>为已开发建成房产，成新率尚好，经过分析确定其保持现状继续使用为其最高最佳使用途径，故不采用假设开发法评估。</w:t>
      </w:r>
    </w:p>
    <w:p w:rsidR="002E1012" w:rsidRDefault="005F4CFF">
      <w:pPr>
        <w:adjustRightInd w:val="0"/>
        <w:spacing w:line="520" w:lineRule="exact"/>
        <w:ind w:firstLine="645"/>
        <w:rPr>
          <w:rFonts w:eastAsia="仿宋"/>
          <w:bCs/>
          <w:spacing w:val="10"/>
          <w:sz w:val="28"/>
          <w:szCs w:val="28"/>
        </w:rPr>
      </w:pPr>
      <w:r>
        <w:rPr>
          <w:rFonts w:eastAsia="仿宋"/>
          <w:bCs/>
          <w:spacing w:val="10"/>
          <w:sz w:val="28"/>
          <w:szCs w:val="28"/>
        </w:rPr>
        <w:fldChar w:fldCharType="begin"/>
      </w:r>
      <w:r w:rsidR="000021CA">
        <w:rPr>
          <w:rFonts w:eastAsia="仿宋"/>
          <w:bCs/>
          <w:spacing w:val="10"/>
          <w:sz w:val="28"/>
          <w:szCs w:val="28"/>
        </w:rPr>
        <w:instrText xml:space="preserve"> = 2 \* GB3 </w:instrText>
      </w:r>
      <w:r>
        <w:rPr>
          <w:rFonts w:eastAsia="仿宋"/>
          <w:bCs/>
          <w:spacing w:val="10"/>
          <w:sz w:val="28"/>
          <w:szCs w:val="28"/>
        </w:rPr>
        <w:fldChar w:fldCharType="separate"/>
      </w:r>
      <w:r w:rsidR="000021CA">
        <w:rPr>
          <w:rFonts w:eastAsia="仿宋" w:hAnsi="仿宋"/>
          <w:bCs/>
          <w:spacing w:val="10"/>
          <w:sz w:val="28"/>
          <w:szCs w:val="28"/>
        </w:rPr>
        <w:t>②</w:t>
      </w:r>
      <w:r>
        <w:rPr>
          <w:rFonts w:eastAsia="仿宋"/>
          <w:bCs/>
          <w:spacing w:val="10"/>
          <w:sz w:val="28"/>
          <w:szCs w:val="28"/>
        </w:rPr>
        <w:fldChar w:fldCharType="end"/>
      </w:r>
      <w:r w:rsidR="000021CA">
        <w:rPr>
          <w:rFonts w:eastAsia="仿宋"/>
          <w:bCs/>
          <w:spacing w:val="10"/>
          <w:sz w:val="28"/>
          <w:szCs w:val="28"/>
        </w:rPr>
        <w:t>由于估价对象</w:t>
      </w:r>
      <w:r w:rsidR="00E233D1">
        <w:rPr>
          <w:rFonts w:eastAsia="仿宋" w:hint="eastAsia"/>
          <w:bCs/>
          <w:spacing w:val="10"/>
          <w:sz w:val="28"/>
          <w:szCs w:val="28"/>
        </w:rPr>
        <w:t>一</w:t>
      </w:r>
      <w:r w:rsidR="000021CA">
        <w:rPr>
          <w:rFonts w:eastAsia="仿宋"/>
          <w:bCs/>
          <w:spacing w:val="10"/>
          <w:sz w:val="28"/>
          <w:szCs w:val="28"/>
        </w:rPr>
        <w:t>为</w:t>
      </w:r>
      <w:r w:rsidR="00E233D1">
        <w:rPr>
          <w:rFonts w:eastAsia="仿宋" w:hint="eastAsia"/>
          <w:bCs/>
          <w:spacing w:val="10"/>
          <w:sz w:val="28"/>
          <w:szCs w:val="28"/>
        </w:rPr>
        <w:t>住宅</w:t>
      </w:r>
      <w:r w:rsidR="000021CA">
        <w:rPr>
          <w:rFonts w:eastAsia="仿宋"/>
          <w:bCs/>
          <w:spacing w:val="10"/>
          <w:sz w:val="28"/>
          <w:szCs w:val="28"/>
        </w:rPr>
        <w:t>房地产且</w:t>
      </w:r>
      <w:r w:rsidR="000021CA">
        <w:rPr>
          <w:rFonts w:eastAsia="仿宋" w:hint="eastAsia"/>
          <w:bCs/>
          <w:spacing w:val="10"/>
          <w:sz w:val="28"/>
          <w:szCs w:val="28"/>
        </w:rPr>
        <w:t>商业、住宅氛围</w:t>
      </w:r>
      <w:r w:rsidR="000021CA">
        <w:rPr>
          <w:rFonts w:eastAsia="仿宋"/>
          <w:bCs/>
          <w:spacing w:val="10"/>
          <w:sz w:val="28"/>
          <w:szCs w:val="28"/>
        </w:rPr>
        <w:t>较好，不适于采用成本法，因此不采用成本法评估。</w:t>
      </w:r>
    </w:p>
    <w:p w:rsidR="00E233D1" w:rsidRDefault="005F4CFF">
      <w:pPr>
        <w:adjustRightInd w:val="0"/>
        <w:spacing w:line="520" w:lineRule="exact"/>
        <w:ind w:firstLine="645"/>
        <w:rPr>
          <w:rFonts w:eastAsia="仿宋"/>
          <w:bCs/>
          <w:spacing w:val="10"/>
          <w:sz w:val="28"/>
          <w:szCs w:val="28"/>
        </w:rPr>
      </w:pPr>
      <w:r>
        <w:rPr>
          <w:rFonts w:eastAsia="仿宋"/>
          <w:bCs/>
          <w:spacing w:val="10"/>
          <w:sz w:val="28"/>
          <w:szCs w:val="28"/>
        </w:rPr>
        <w:fldChar w:fldCharType="begin"/>
      </w:r>
      <w:r w:rsidR="00E233D1">
        <w:rPr>
          <w:rFonts w:eastAsia="仿宋"/>
          <w:bCs/>
          <w:spacing w:val="10"/>
          <w:sz w:val="28"/>
          <w:szCs w:val="28"/>
        </w:rPr>
        <w:instrText xml:space="preserve"> </w:instrText>
      </w:r>
      <w:r w:rsidR="00E233D1">
        <w:rPr>
          <w:rFonts w:eastAsia="仿宋" w:hint="eastAsia"/>
          <w:bCs/>
          <w:spacing w:val="10"/>
          <w:sz w:val="28"/>
          <w:szCs w:val="28"/>
        </w:rPr>
        <w:instrText>= 3 \* GB3</w:instrText>
      </w:r>
      <w:r w:rsidR="00E233D1">
        <w:rPr>
          <w:rFonts w:eastAsia="仿宋"/>
          <w:bCs/>
          <w:spacing w:val="10"/>
          <w:sz w:val="28"/>
          <w:szCs w:val="28"/>
        </w:rPr>
        <w:instrText xml:space="preserve"> </w:instrText>
      </w:r>
      <w:r>
        <w:rPr>
          <w:rFonts w:eastAsia="仿宋"/>
          <w:bCs/>
          <w:spacing w:val="10"/>
          <w:sz w:val="28"/>
          <w:szCs w:val="28"/>
        </w:rPr>
        <w:fldChar w:fldCharType="separate"/>
      </w:r>
      <w:r w:rsidR="00E233D1">
        <w:rPr>
          <w:rFonts w:eastAsia="仿宋" w:hint="eastAsia"/>
          <w:bCs/>
          <w:noProof/>
          <w:spacing w:val="10"/>
          <w:sz w:val="28"/>
          <w:szCs w:val="28"/>
        </w:rPr>
        <w:t>③</w:t>
      </w:r>
      <w:r>
        <w:rPr>
          <w:rFonts w:eastAsia="仿宋"/>
          <w:bCs/>
          <w:spacing w:val="10"/>
          <w:sz w:val="28"/>
          <w:szCs w:val="28"/>
        </w:rPr>
        <w:fldChar w:fldCharType="end"/>
      </w:r>
      <w:r w:rsidR="00E233D1">
        <w:rPr>
          <w:rFonts w:eastAsia="仿宋" w:hint="eastAsia"/>
          <w:bCs/>
          <w:spacing w:val="10"/>
          <w:sz w:val="28"/>
          <w:szCs w:val="28"/>
        </w:rPr>
        <w:t>估价对象二实际为一栋仓储用房，已损坏，不具备出租条</w:t>
      </w:r>
      <w:r w:rsidR="00E233D1">
        <w:rPr>
          <w:rFonts w:eastAsia="仿宋" w:hint="eastAsia"/>
          <w:bCs/>
          <w:spacing w:val="10"/>
          <w:sz w:val="28"/>
          <w:szCs w:val="28"/>
        </w:rPr>
        <w:lastRenderedPageBreak/>
        <w:t>件，因此不采用收益法进行评估；且周边市场类似房地产成交案例较少不易收集，因此不适宜采用</w:t>
      </w:r>
      <w:r w:rsidR="00236134">
        <w:rPr>
          <w:rFonts w:eastAsia="仿宋" w:hint="eastAsia"/>
          <w:bCs/>
          <w:spacing w:val="10"/>
          <w:sz w:val="28"/>
          <w:szCs w:val="28"/>
        </w:rPr>
        <w:t>比较法评估。</w:t>
      </w:r>
    </w:p>
    <w:p w:rsidR="002E1012" w:rsidRDefault="000021CA">
      <w:pPr>
        <w:adjustRightInd w:val="0"/>
        <w:spacing w:line="520" w:lineRule="exact"/>
        <w:ind w:firstLine="645"/>
        <w:rPr>
          <w:rFonts w:eastAsia="仿宋"/>
          <w:bCs/>
          <w:spacing w:val="10"/>
          <w:sz w:val="28"/>
          <w:szCs w:val="28"/>
        </w:rPr>
      </w:pPr>
      <w:r>
        <w:rPr>
          <w:rFonts w:eastAsia="仿宋"/>
          <w:bCs/>
          <w:spacing w:val="10"/>
          <w:sz w:val="28"/>
          <w:szCs w:val="28"/>
        </w:rPr>
        <w:t>（</w:t>
      </w:r>
      <w:r>
        <w:rPr>
          <w:rFonts w:eastAsia="仿宋"/>
          <w:bCs/>
          <w:spacing w:val="10"/>
          <w:sz w:val="28"/>
          <w:szCs w:val="28"/>
        </w:rPr>
        <w:t>2</w:t>
      </w:r>
      <w:r>
        <w:rPr>
          <w:rFonts w:eastAsia="仿宋"/>
          <w:bCs/>
          <w:spacing w:val="10"/>
          <w:sz w:val="28"/>
          <w:szCs w:val="28"/>
        </w:rPr>
        <w:t>）适用的估价方法分析：</w:t>
      </w:r>
    </w:p>
    <w:p w:rsidR="002E1012" w:rsidRDefault="005F4CFF">
      <w:pPr>
        <w:adjustRightInd w:val="0"/>
        <w:spacing w:line="520" w:lineRule="exact"/>
        <w:ind w:firstLine="645"/>
        <w:rPr>
          <w:rFonts w:eastAsia="仿宋"/>
          <w:bCs/>
          <w:spacing w:val="10"/>
          <w:sz w:val="28"/>
          <w:szCs w:val="28"/>
        </w:rPr>
      </w:pPr>
      <w:r>
        <w:rPr>
          <w:rFonts w:eastAsia="仿宋"/>
          <w:bCs/>
          <w:spacing w:val="10"/>
          <w:sz w:val="28"/>
          <w:szCs w:val="28"/>
        </w:rPr>
        <w:fldChar w:fldCharType="begin"/>
      </w:r>
      <w:r w:rsidR="000021CA">
        <w:rPr>
          <w:rFonts w:eastAsia="仿宋"/>
          <w:bCs/>
          <w:spacing w:val="10"/>
          <w:sz w:val="28"/>
          <w:szCs w:val="28"/>
        </w:rPr>
        <w:instrText xml:space="preserve"> = 1 \* GB3 </w:instrText>
      </w:r>
      <w:r>
        <w:rPr>
          <w:rFonts w:eastAsia="仿宋"/>
          <w:bCs/>
          <w:spacing w:val="10"/>
          <w:sz w:val="28"/>
          <w:szCs w:val="28"/>
        </w:rPr>
        <w:fldChar w:fldCharType="separate"/>
      </w:r>
      <w:r w:rsidR="000021CA">
        <w:rPr>
          <w:rFonts w:eastAsia="仿宋" w:hAnsi="仿宋"/>
          <w:bCs/>
          <w:spacing w:val="10"/>
          <w:sz w:val="28"/>
          <w:szCs w:val="28"/>
        </w:rPr>
        <w:t>①</w:t>
      </w:r>
      <w:r>
        <w:rPr>
          <w:rFonts w:eastAsia="仿宋"/>
          <w:bCs/>
          <w:spacing w:val="10"/>
          <w:sz w:val="28"/>
          <w:szCs w:val="28"/>
        </w:rPr>
        <w:fldChar w:fldCharType="end"/>
      </w:r>
      <w:r w:rsidR="000021CA">
        <w:rPr>
          <w:rFonts w:eastAsia="仿宋"/>
          <w:bCs/>
          <w:spacing w:val="10"/>
          <w:sz w:val="28"/>
          <w:szCs w:val="28"/>
        </w:rPr>
        <w:t>考虑到估价对象</w:t>
      </w:r>
      <w:r w:rsidR="00236134">
        <w:rPr>
          <w:rFonts w:eastAsia="仿宋" w:hint="eastAsia"/>
          <w:bCs/>
          <w:spacing w:val="10"/>
          <w:sz w:val="28"/>
          <w:szCs w:val="28"/>
        </w:rPr>
        <w:t>一</w:t>
      </w:r>
      <w:r w:rsidR="000021CA">
        <w:rPr>
          <w:rFonts w:eastAsia="仿宋"/>
          <w:bCs/>
          <w:spacing w:val="10"/>
          <w:sz w:val="28"/>
          <w:szCs w:val="28"/>
        </w:rPr>
        <w:t>房地产所在区域房地产交易市场较成熟，住宅用房的市场交易案例较多且容易收集，故可选用比较法进行评估。</w:t>
      </w:r>
    </w:p>
    <w:p w:rsidR="002E1012" w:rsidRDefault="005F4CFF">
      <w:pPr>
        <w:adjustRightInd w:val="0"/>
        <w:spacing w:line="520" w:lineRule="exact"/>
        <w:ind w:firstLine="645"/>
        <w:rPr>
          <w:rFonts w:eastAsia="仿宋"/>
          <w:bCs/>
          <w:spacing w:val="10"/>
          <w:sz w:val="28"/>
          <w:szCs w:val="28"/>
        </w:rPr>
      </w:pPr>
      <w:r>
        <w:rPr>
          <w:rFonts w:eastAsia="仿宋"/>
          <w:bCs/>
          <w:spacing w:val="10"/>
          <w:sz w:val="28"/>
          <w:szCs w:val="28"/>
        </w:rPr>
        <w:fldChar w:fldCharType="begin"/>
      </w:r>
      <w:r w:rsidR="000021CA">
        <w:rPr>
          <w:rFonts w:eastAsia="仿宋"/>
          <w:bCs/>
          <w:spacing w:val="10"/>
          <w:sz w:val="28"/>
          <w:szCs w:val="28"/>
        </w:rPr>
        <w:instrText xml:space="preserve"> = 2 \* GB3 </w:instrText>
      </w:r>
      <w:r>
        <w:rPr>
          <w:rFonts w:eastAsia="仿宋"/>
          <w:bCs/>
          <w:spacing w:val="10"/>
          <w:sz w:val="28"/>
          <w:szCs w:val="28"/>
        </w:rPr>
        <w:fldChar w:fldCharType="separate"/>
      </w:r>
      <w:r w:rsidR="000021CA">
        <w:rPr>
          <w:rFonts w:eastAsia="仿宋" w:hAnsi="仿宋"/>
          <w:bCs/>
          <w:spacing w:val="10"/>
          <w:sz w:val="28"/>
          <w:szCs w:val="28"/>
        </w:rPr>
        <w:t>②</w:t>
      </w:r>
      <w:r>
        <w:rPr>
          <w:rFonts w:eastAsia="仿宋"/>
          <w:bCs/>
          <w:spacing w:val="10"/>
          <w:sz w:val="28"/>
          <w:szCs w:val="28"/>
        </w:rPr>
        <w:fldChar w:fldCharType="end"/>
      </w:r>
      <w:r w:rsidR="000021CA">
        <w:rPr>
          <w:rFonts w:eastAsia="仿宋"/>
          <w:bCs/>
          <w:spacing w:val="10"/>
          <w:sz w:val="28"/>
          <w:szCs w:val="28"/>
        </w:rPr>
        <w:t>估价对象</w:t>
      </w:r>
      <w:r w:rsidR="00236134">
        <w:rPr>
          <w:rFonts w:eastAsia="仿宋" w:hint="eastAsia"/>
          <w:bCs/>
          <w:spacing w:val="10"/>
          <w:sz w:val="28"/>
          <w:szCs w:val="28"/>
        </w:rPr>
        <w:t>一</w:t>
      </w:r>
      <w:r w:rsidR="000021CA">
        <w:rPr>
          <w:rFonts w:eastAsia="仿宋"/>
          <w:bCs/>
          <w:spacing w:val="10"/>
          <w:sz w:val="28"/>
          <w:szCs w:val="28"/>
        </w:rPr>
        <w:t>位于</w:t>
      </w:r>
      <w:r w:rsidR="000021CA">
        <w:rPr>
          <w:rFonts w:eastAsia="仿宋" w:hint="eastAsia"/>
          <w:bCs/>
          <w:spacing w:val="10"/>
          <w:sz w:val="28"/>
          <w:szCs w:val="28"/>
        </w:rPr>
        <w:t>商住</w:t>
      </w:r>
      <w:r w:rsidR="000021CA">
        <w:rPr>
          <w:rFonts w:eastAsia="仿宋"/>
          <w:bCs/>
          <w:spacing w:val="10"/>
          <w:sz w:val="28"/>
          <w:szCs w:val="28"/>
        </w:rPr>
        <w:t>环境较好、交通便捷度较好地段，房地产租赁市场较活跃，出租的租金标准、租金构成及租赁费用易于收集，故可采用收益法进行评估。</w:t>
      </w:r>
    </w:p>
    <w:p w:rsidR="00236134" w:rsidRDefault="005F4CFF">
      <w:pPr>
        <w:adjustRightInd w:val="0"/>
        <w:spacing w:line="520" w:lineRule="exact"/>
        <w:ind w:firstLine="645"/>
        <w:rPr>
          <w:rFonts w:eastAsia="仿宋" w:hint="eastAsia"/>
          <w:bCs/>
          <w:spacing w:val="10"/>
          <w:sz w:val="28"/>
          <w:szCs w:val="28"/>
        </w:rPr>
      </w:pPr>
      <w:r>
        <w:rPr>
          <w:rFonts w:eastAsia="仿宋"/>
          <w:bCs/>
          <w:spacing w:val="10"/>
          <w:sz w:val="28"/>
          <w:szCs w:val="28"/>
        </w:rPr>
        <w:fldChar w:fldCharType="begin"/>
      </w:r>
      <w:r w:rsidR="00236134">
        <w:rPr>
          <w:rFonts w:eastAsia="仿宋"/>
          <w:bCs/>
          <w:spacing w:val="10"/>
          <w:sz w:val="28"/>
          <w:szCs w:val="28"/>
        </w:rPr>
        <w:instrText xml:space="preserve"> </w:instrText>
      </w:r>
      <w:r w:rsidR="00236134">
        <w:rPr>
          <w:rFonts w:eastAsia="仿宋" w:hint="eastAsia"/>
          <w:bCs/>
          <w:spacing w:val="10"/>
          <w:sz w:val="28"/>
          <w:szCs w:val="28"/>
        </w:rPr>
        <w:instrText>= 3 \* GB3</w:instrText>
      </w:r>
      <w:r w:rsidR="00236134">
        <w:rPr>
          <w:rFonts w:eastAsia="仿宋"/>
          <w:bCs/>
          <w:spacing w:val="10"/>
          <w:sz w:val="28"/>
          <w:szCs w:val="28"/>
        </w:rPr>
        <w:instrText xml:space="preserve"> </w:instrText>
      </w:r>
      <w:r>
        <w:rPr>
          <w:rFonts w:eastAsia="仿宋"/>
          <w:bCs/>
          <w:spacing w:val="10"/>
          <w:sz w:val="28"/>
          <w:szCs w:val="28"/>
        </w:rPr>
        <w:fldChar w:fldCharType="separate"/>
      </w:r>
      <w:r w:rsidR="00236134">
        <w:rPr>
          <w:rFonts w:eastAsia="仿宋" w:hint="eastAsia"/>
          <w:bCs/>
          <w:noProof/>
          <w:spacing w:val="10"/>
          <w:sz w:val="28"/>
          <w:szCs w:val="28"/>
        </w:rPr>
        <w:t>③</w:t>
      </w:r>
      <w:r>
        <w:rPr>
          <w:rFonts w:eastAsia="仿宋"/>
          <w:bCs/>
          <w:spacing w:val="10"/>
          <w:sz w:val="28"/>
          <w:szCs w:val="28"/>
        </w:rPr>
        <w:fldChar w:fldCharType="end"/>
      </w:r>
      <w:r w:rsidR="00236134">
        <w:rPr>
          <w:rFonts w:eastAsia="仿宋" w:hint="eastAsia"/>
          <w:bCs/>
          <w:spacing w:val="10"/>
          <w:sz w:val="28"/>
          <w:szCs w:val="28"/>
        </w:rPr>
        <w:t>估价对象二已损毁且实际为仓储用房，故采用成本法</w:t>
      </w:r>
      <w:r w:rsidR="00BE0C62">
        <w:rPr>
          <w:rFonts w:eastAsia="仿宋" w:hint="eastAsia"/>
          <w:bCs/>
          <w:spacing w:val="10"/>
          <w:sz w:val="28"/>
          <w:szCs w:val="28"/>
        </w:rPr>
        <w:t>对其房屋价值</w:t>
      </w:r>
      <w:r w:rsidR="00236134">
        <w:rPr>
          <w:rFonts w:eastAsia="仿宋" w:hint="eastAsia"/>
          <w:bCs/>
          <w:spacing w:val="10"/>
          <w:sz w:val="28"/>
          <w:szCs w:val="28"/>
        </w:rPr>
        <w:t>进行评估。</w:t>
      </w:r>
    </w:p>
    <w:p w:rsidR="00BE0C62" w:rsidRDefault="00BE0C62">
      <w:pPr>
        <w:adjustRightInd w:val="0"/>
        <w:spacing w:line="520" w:lineRule="exact"/>
        <w:ind w:firstLine="645"/>
        <w:rPr>
          <w:rFonts w:eastAsia="仿宋" w:hint="eastAsia"/>
          <w:bCs/>
          <w:spacing w:val="10"/>
          <w:sz w:val="28"/>
          <w:szCs w:val="28"/>
        </w:rPr>
      </w:pPr>
      <w:r>
        <w:rPr>
          <w:rFonts w:eastAsia="仿宋"/>
          <w:bCs/>
          <w:spacing w:val="10"/>
          <w:sz w:val="28"/>
          <w:szCs w:val="28"/>
        </w:rPr>
        <w:fldChar w:fldCharType="begin"/>
      </w:r>
      <w:r>
        <w:rPr>
          <w:rFonts w:eastAsia="仿宋"/>
          <w:bCs/>
          <w:spacing w:val="10"/>
          <w:sz w:val="28"/>
          <w:szCs w:val="28"/>
        </w:rPr>
        <w:instrText xml:space="preserve"> </w:instrText>
      </w:r>
      <w:r>
        <w:rPr>
          <w:rFonts w:eastAsia="仿宋" w:hint="eastAsia"/>
          <w:bCs/>
          <w:spacing w:val="10"/>
          <w:sz w:val="28"/>
          <w:szCs w:val="28"/>
        </w:rPr>
        <w:instrText>= 4 \* GB3</w:instrText>
      </w:r>
      <w:r>
        <w:rPr>
          <w:rFonts w:eastAsia="仿宋"/>
          <w:bCs/>
          <w:spacing w:val="10"/>
          <w:sz w:val="28"/>
          <w:szCs w:val="28"/>
        </w:rPr>
        <w:instrText xml:space="preserve"> </w:instrText>
      </w:r>
      <w:r>
        <w:rPr>
          <w:rFonts w:eastAsia="仿宋"/>
          <w:bCs/>
          <w:spacing w:val="10"/>
          <w:sz w:val="28"/>
          <w:szCs w:val="28"/>
        </w:rPr>
        <w:fldChar w:fldCharType="separate"/>
      </w:r>
      <w:r>
        <w:rPr>
          <w:rFonts w:eastAsia="仿宋" w:hint="eastAsia"/>
          <w:bCs/>
          <w:noProof/>
          <w:spacing w:val="10"/>
          <w:sz w:val="28"/>
          <w:szCs w:val="28"/>
        </w:rPr>
        <w:t>④</w:t>
      </w:r>
      <w:r>
        <w:rPr>
          <w:rFonts w:eastAsia="仿宋"/>
          <w:bCs/>
          <w:spacing w:val="10"/>
          <w:sz w:val="28"/>
          <w:szCs w:val="28"/>
        </w:rPr>
        <w:fldChar w:fldCharType="end"/>
      </w:r>
      <w:r w:rsidR="00C71ACA">
        <w:rPr>
          <w:rFonts w:eastAsia="仿宋" w:hint="eastAsia"/>
          <w:bCs/>
          <w:spacing w:val="10"/>
          <w:sz w:val="28"/>
          <w:szCs w:val="28"/>
        </w:rPr>
        <w:t>估价对象二</w:t>
      </w:r>
      <w:r w:rsidR="00C71ACA" w:rsidRPr="00C71ACA">
        <w:rPr>
          <w:rFonts w:eastAsia="仿宋" w:hint="eastAsia"/>
          <w:bCs/>
          <w:spacing w:val="10"/>
          <w:sz w:val="28"/>
          <w:szCs w:val="28"/>
        </w:rPr>
        <w:t>待估宗地土地登记用途为</w:t>
      </w:r>
      <w:r w:rsidR="00C71ACA">
        <w:rPr>
          <w:rFonts w:eastAsia="仿宋" w:hint="eastAsia"/>
          <w:bCs/>
          <w:spacing w:val="10"/>
          <w:sz w:val="28"/>
          <w:szCs w:val="28"/>
        </w:rPr>
        <w:t>商服用地，根据《土地利用现状分类》和《临湘市城镇</w:t>
      </w:r>
      <w:r w:rsidR="00C71ACA" w:rsidRPr="00C71ACA">
        <w:rPr>
          <w:rFonts w:eastAsia="仿宋" w:hint="eastAsia"/>
          <w:bCs/>
          <w:spacing w:val="10"/>
          <w:sz w:val="28"/>
          <w:szCs w:val="28"/>
        </w:rPr>
        <w:t>基准地价更新技术报告》，可采用</w:t>
      </w:r>
      <w:r w:rsidR="00C71ACA">
        <w:rPr>
          <w:rFonts w:eastAsia="仿宋" w:hint="eastAsia"/>
          <w:bCs/>
          <w:spacing w:val="10"/>
          <w:sz w:val="28"/>
          <w:szCs w:val="28"/>
        </w:rPr>
        <w:t>商服</w:t>
      </w:r>
      <w:r w:rsidR="00C71ACA" w:rsidRPr="00C71ACA">
        <w:rPr>
          <w:rFonts w:eastAsia="仿宋" w:hint="eastAsia"/>
          <w:bCs/>
          <w:spacing w:val="10"/>
          <w:sz w:val="28"/>
          <w:szCs w:val="28"/>
        </w:rPr>
        <w:t>用地基准地价进行评估。估价对象在</w:t>
      </w:r>
      <w:r w:rsidR="00C71ACA">
        <w:rPr>
          <w:rFonts w:eastAsia="仿宋" w:hint="eastAsia"/>
          <w:bCs/>
          <w:spacing w:val="10"/>
          <w:sz w:val="28"/>
          <w:szCs w:val="28"/>
        </w:rPr>
        <w:t>临湘市城镇</w:t>
      </w:r>
      <w:r w:rsidR="00C71ACA" w:rsidRPr="00C71ACA">
        <w:rPr>
          <w:rFonts w:eastAsia="仿宋" w:hint="eastAsia"/>
          <w:bCs/>
          <w:spacing w:val="10"/>
          <w:sz w:val="28"/>
          <w:szCs w:val="28"/>
        </w:rPr>
        <w:t>基准地价覆盖范围内，属于</w:t>
      </w:r>
      <w:r w:rsidR="00C71ACA">
        <w:rPr>
          <w:rFonts w:eastAsia="仿宋" w:hint="eastAsia"/>
          <w:bCs/>
          <w:spacing w:val="10"/>
          <w:sz w:val="28"/>
          <w:szCs w:val="28"/>
        </w:rPr>
        <w:t>商服</w:t>
      </w:r>
      <w:r w:rsidR="00C71ACA" w:rsidRPr="00C71ACA">
        <w:rPr>
          <w:rFonts w:eastAsia="仿宋" w:hint="eastAsia"/>
          <w:bCs/>
          <w:spacing w:val="10"/>
          <w:sz w:val="28"/>
          <w:szCs w:val="28"/>
        </w:rPr>
        <w:t>用地二级地范围内，且</w:t>
      </w:r>
      <w:r w:rsidR="00C71ACA">
        <w:rPr>
          <w:rFonts w:eastAsia="仿宋" w:hint="eastAsia"/>
          <w:bCs/>
          <w:spacing w:val="10"/>
          <w:sz w:val="28"/>
          <w:szCs w:val="28"/>
        </w:rPr>
        <w:t>临湘</w:t>
      </w:r>
      <w:r w:rsidR="00C71ACA" w:rsidRPr="00C71ACA">
        <w:rPr>
          <w:rFonts w:eastAsia="仿宋" w:hint="eastAsia"/>
          <w:bCs/>
          <w:spacing w:val="10"/>
          <w:sz w:val="28"/>
          <w:szCs w:val="28"/>
        </w:rPr>
        <w:t>市已于</w:t>
      </w:r>
      <w:r w:rsidR="00C71ACA" w:rsidRPr="00C71ACA">
        <w:rPr>
          <w:rFonts w:eastAsia="仿宋" w:hint="eastAsia"/>
          <w:bCs/>
          <w:spacing w:val="10"/>
          <w:sz w:val="28"/>
          <w:szCs w:val="28"/>
        </w:rPr>
        <w:t>201</w:t>
      </w:r>
      <w:r w:rsidR="00C71ACA">
        <w:rPr>
          <w:rFonts w:eastAsia="仿宋" w:hint="eastAsia"/>
          <w:bCs/>
          <w:spacing w:val="10"/>
          <w:sz w:val="28"/>
          <w:szCs w:val="28"/>
        </w:rPr>
        <w:t>8</w:t>
      </w:r>
      <w:r w:rsidR="00C71ACA" w:rsidRPr="00C71ACA">
        <w:rPr>
          <w:rFonts w:eastAsia="仿宋" w:hint="eastAsia"/>
          <w:bCs/>
          <w:spacing w:val="10"/>
          <w:sz w:val="28"/>
          <w:szCs w:val="28"/>
        </w:rPr>
        <w:t>年</w:t>
      </w:r>
      <w:r w:rsidR="00C71ACA">
        <w:rPr>
          <w:rFonts w:eastAsia="仿宋" w:hint="eastAsia"/>
          <w:bCs/>
          <w:spacing w:val="10"/>
          <w:sz w:val="28"/>
          <w:szCs w:val="28"/>
        </w:rPr>
        <w:t>5</w:t>
      </w:r>
      <w:r w:rsidR="00C71ACA" w:rsidRPr="00C71ACA">
        <w:rPr>
          <w:rFonts w:eastAsia="仿宋" w:hint="eastAsia"/>
          <w:bCs/>
          <w:spacing w:val="10"/>
          <w:sz w:val="28"/>
          <w:szCs w:val="28"/>
        </w:rPr>
        <w:t>月</w:t>
      </w:r>
      <w:r w:rsidR="00C71ACA">
        <w:rPr>
          <w:rFonts w:eastAsia="仿宋" w:hint="eastAsia"/>
          <w:bCs/>
          <w:spacing w:val="10"/>
          <w:sz w:val="28"/>
          <w:szCs w:val="28"/>
        </w:rPr>
        <w:t>10</w:t>
      </w:r>
      <w:r w:rsidR="00C71ACA" w:rsidRPr="00C71ACA">
        <w:rPr>
          <w:rFonts w:eastAsia="仿宋" w:hint="eastAsia"/>
          <w:bCs/>
          <w:spacing w:val="10"/>
          <w:sz w:val="28"/>
          <w:szCs w:val="28"/>
        </w:rPr>
        <w:t>日公布了更新后的基准地价，故适合采用基准地价系数修正法进行评估。</w:t>
      </w:r>
    </w:p>
    <w:p w:rsidR="002E1012" w:rsidRDefault="000021CA">
      <w:pPr>
        <w:adjustRightInd w:val="0"/>
        <w:spacing w:line="520" w:lineRule="exact"/>
        <w:ind w:firstLine="645"/>
        <w:rPr>
          <w:rFonts w:eastAsia="仿宋"/>
          <w:bCs/>
          <w:spacing w:val="10"/>
          <w:sz w:val="28"/>
          <w:szCs w:val="28"/>
        </w:rPr>
      </w:pPr>
      <w:r>
        <w:rPr>
          <w:rFonts w:eastAsia="仿宋"/>
          <w:bCs/>
          <w:spacing w:val="10"/>
          <w:sz w:val="28"/>
          <w:szCs w:val="28"/>
        </w:rPr>
        <w:t>故本次评估宜采用比较法、收益法</w:t>
      </w:r>
      <w:r w:rsidR="00E233D1">
        <w:rPr>
          <w:rFonts w:eastAsia="仿宋" w:hint="eastAsia"/>
          <w:bCs/>
          <w:spacing w:val="10"/>
          <w:sz w:val="28"/>
          <w:szCs w:val="28"/>
        </w:rPr>
        <w:t>、成本法</w:t>
      </w:r>
      <w:r w:rsidR="00C71ACA">
        <w:rPr>
          <w:rFonts w:eastAsia="仿宋" w:hint="eastAsia"/>
          <w:bCs/>
          <w:spacing w:val="10"/>
          <w:sz w:val="28"/>
          <w:szCs w:val="28"/>
        </w:rPr>
        <w:t>、基准地价系数修正法</w:t>
      </w:r>
      <w:r>
        <w:rPr>
          <w:rFonts w:eastAsia="仿宋"/>
          <w:bCs/>
          <w:spacing w:val="10"/>
          <w:sz w:val="28"/>
          <w:szCs w:val="28"/>
        </w:rPr>
        <w:t>进行评估，对以上</w:t>
      </w:r>
      <w:r w:rsidR="00E233D1">
        <w:rPr>
          <w:rFonts w:eastAsia="仿宋" w:hint="eastAsia"/>
          <w:bCs/>
          <w:spacing w:val="10"/>
          <w:sz w:val="28"/>
          <w:szCs w:val="28"/>
        </w:rPr>
        <w:t>几</w:t>
      </w:r>
      <w:r>
        <w:rPr>
          <w:rFonts w:eastAsia="仿宋"/>
          <w:bCs/>
          <w:spacing w:val="10"/>
          <w:sz w:val="28"/>
          <w:szCs w:val="28"/>
        </w:rPr>
        <w:t>种方法测算的价格进行综合处理，最终求取估价对象的客观价值。</w:t>
      </w:r>
    </w:p>
    <w:p w:rsidR="002E1012" w:rsidRDefault="000021CA">
      <w:pPr>
        <w:adjustRightInd w:val="0"/>
        <w:spacing w:line="520" w:lineRule="exact"/>
        <w:ind w:firstLine="645"/>
        <w:rPr>
          <w:rFonts w:eastAsia="仿宋"/>
          <w:bCs/>
          <w:spacing w:val="10"/>
          <w:sz w:val="28"/>
          <w:szCs w:val="28"/>
        </w:rPr>
      </w:pPr>
      <w:r>
        <w:rPr>
          <w:rFonts w:eastAsia="仿宋"/>
          <w:bCs/>
          <w:spacing w:val="10"/>
          <w:sz w:val="28"/>
          <w:szCs w:val="28"/>
        </w:rPr>
        <w:t>估价的技术路线如下：</w:t>
      </w:r>
    </w:p>
    <w:p w:rsidR="002E1012" w:rsidRDefault="000021CA">
      <w:pPr>
        <w:adjustRightInd w:val="0"/>
        <w:spacing w:line="520" w:lineRule="exact"/>
        <w:ind w:firstLineChars="150" w:firstLine="450"/>
        <w:rPr>
          <w:rFonts w:eastAsia="仿宋"/>
          <w:bCs/>
          <w:spacing w:val="10"/>
          <w:sz w:val="28"/>
          <w:szCs w:val="28"/>
        </w:rPr>
      </w:pPr>
      <w:r>
        <w:rPr>
          <w:rFonts w:eastAsia="仿宋"/>
          <w:bCs/>
          <w:spacing w:val="10"/>
          <w:sz w:val="28"/>
          <w:szCs w:val="28"/>
        </w:rPr>
        <w:t>（一）比较法的技术路线为：首先遵循比较法可比实例的选取原则，根据估价人员掌握的房地产交易市场资料，在估价对象同一供求圈内选择三个与估价对象用途、规模、档次、建筑结构相同或相似的近期交易实例作为可比实例，对影响价格的各项因素及其影响程度进行分析，建立估价对象与可比实例的价格可比</w:t>
      </w:r>
      <w:r>
        <w:rPr>
          <w:rFonts w:eastAsia="仿宋"/>
          <w:bCs/>
          <w:spacing w:val="10"/>
          <w:sz w:val="28"/>
          <w:szCs w:val="28"/>
        </w:rPr>
        <w:lastRenderedPageBreak/>
        <w:t>基础，并分别进行交易情况修正、交易日期修正、房地产状况修正，求取估价对象房地产的比较价格。</w:t>
      </w:r>
    </w:p>
    <w:p w:rsidR="002E1012" w:rsidRDefault="000021CA">
      <w:pPr>
        <w:adjustRightInd w:val="0"/>
        <w:spacing w:line="520" w:lineRule="exact"/>
        <w:ind w:firstLine="645"/>
        <w:rPr>
          <w:rFonts w:eastAsia="仿宋"/>
          <w:bCs/>
          <w:spacing w:val="10"/>
          <w:sz w:val="28"/>
          <w:szCs w:val="28"/>
        </w:rPr>
      </w:pPr>
      <w:r>
        <w:rPr>
          <w:rFonts w:eastAsia="仿宋"/>
          <w:bCs/>
          <w:spacing w:val="10"/>
          <w:sz w:val="28"/>
          <w:szCs w:val="28"/>
        </w:rPr>
        <w:t>（二）收益法的技术路线为：先求取估价对象的客观租金和区域内同类型房地产的资本化率。然后求取估价对象的客观费用，用客观租金减去客观费用即得到估价对象的年净收益。再运用所求取的房地产报酬率将其未来各年的净收益折算到价值时点上，计算出估价对象房地产收益价格。</w:t>
      </w:r>
    </w:p>
    <w:p w:rsidR="00236134" w:rsidRDefault="00236134">
      <w:pPr>
        <w:adjustRightInd w:val="0"/>
        <w:spacing w:line="520" w:lineRule="exact"/>
        <w:ind w:firstLine="645"/>
        <w:rPr>
          <w:rFonts w:ascii="仿宋" w:eastAsia="仿宋" w:hAnsi="仿宋" w:hint="eastAsia"/>
          <w:bCs/>
          <w:spacing w:val="10"/>
          <w:sz w:val="28"/>
          <w:szCs w:val="28"/>
        </w:rPr>
      </w:pPr>
      <w:r>
        <w:rPr>
          <w:rFonts w:eastAsia="仿宋"/>
          <w:bCs/>
          <w:spacing w:val="10"/>
          <w:sz w:val="28"/>
          <w:szCs w:val="28"/>
        </w:rPr>
        <w:t>（</w:t>
      </w:r>
      <w:r>
        <w:rPr>
          <w:rFonts w:eastAsia="仿宋" w:hint="eastAsia"/>
          <w:bCs/>
          <w:spacing w:val="10"/>
          <w:sz w:val="28"/>
          <w:szCs w:val="28"/>
        </w:rPr>
        <w:t>三</w:t>
      </w:r>
      <w:r>
        <w:rPr>
          <w:rFonts w:eastAsia="仿宋"/>
          <w:bCs/>
          <w:spacing w:val="10"/>
          <w:sz w:val="28"/>
          <w:szCs w:val="28"/>
        </w:rPr>
        <w:t>）</w:t>
      </w:r>
      <w:r>
        <w:rPr>
          <w:rFonts w:eastAsia="仿宋" w:hint="eastAsia"/>
          <w:bCs/>
          <w:spacing w:val="10"/>
          <w:sz w:val="28"/>
          <w:szCs w:val="28"/>
        </w:rPr>
        <w:t>成本</w:t>
      </w:r>
      <w:r>
        <w:rPr>
          <w:rFonts w:eastAsia="仿宋"/>
          <w:bCs/>
          <w:spacing w:val="10"/>
          <w:sz w:val="28"/>
          <w:szCs w:val="28"/>
        </w:rPr>
        <w:t>法的技术路线为：</w:t>
      </w:r>
      <w:r w:rsidRPr="00020381">
        <w:rPr>
          <w:rFonts w:ascii="仿宋" w:eastAsia="仿宋" w:hAnsi="仿宋"/>
          <w:bCs/>
          <w:spacing w:val="10"/>
          <w:sz w:val="28"/>
          <w:szCs w:val="28"/>
        </w:rPr>
        <w:t>成本法是求取估价对象在价值时点的重置价格或重建价格，扣除折旧，以此估算估价对象的客观合理价格或价值的方法。</w:t>
      </w:r>
    </w:p>
    <w:p w:rsidR="00C71ACA" w:rsidRPr="00236134" w:rsidRDefault="00C71ACA">
      <w:pPr>
        <w:adjustRightInd w:val="0"/>
        <w:spacing w:line="520" w:lineRule="exact"/>
        <w:ind w:firstLine="645"/>
        <w:rPr>
          <w:rFonts w:ascii="仿宋" w:eastAsia="仿宋" w:hAnsi="仿宋"/>
          <w:bCs/>
          <w:spacing w:val="10"/>
          <w:sz w:val="28"/>
          <w:szCs w:val="28"/>
        </w:rPr>
      </w:pPr>
      <w:r>
        <w:rPr>
          <w:rFonts w:ascii="仿宋" w:eastAsia="仿宋" w:hAnsi="仿宋" w:hint="eastAsia"/>
          <w:bCs/>
          <w:spacing w:val="10"/>
          <w:sz w:val="28"/>
          <w:szCs w:val="28"/>
        </w:rPr>
        <w:t>（四）</w:t>
      </w:r>
      <w:r>
        <w:rPr>
          <w:rFonts w:eastAsia="仿宋" w:hint="eastAsia"/>
          <w:bCs/>
          <w:spacing w:val="10"/>
          <w:sz w:val="28"/>
          <w:szCs w:val="28"/>
        </w:rPr>
        <w:t>基准地价系数修正法</w:t>
      </w:r>
      <w:r w:rsidRPr="00C71ACA">
        <w:rPr>
          <w:rFonts w:eastAsia="仿宋" w:hint="eastAsia"/>
          <w:bCs/>
          <w:spacing w:val="10"/>
          <w:sz w:val="28"/>
          <w:szCs w:val="28"/>
        </w:rPr>
        <w:t>是在政府确定并公布了基准地价的地区，利用有关调整系数将估价对象宗地所处土地级别的基准地价调整为估价对象宗地价格的方法。</w:t>
      </w:r>
    </w:p>
    <w:p w:rsidR="002E1012" w:rsidRDefault="000021CA">
      <w:pPr>
        <w:pStyle w:val="2"/>
        <w:keepLines w:val="0"/>
        <w:spacing w:line="520" w:lineRule="exact"/>
        <w:ind w:left="2819" w:hangingChars="1003" w:hanging="2819"/>
        <w:rPr>
          <w:rFonts w:ascii="Times New Roman" w:eastAsia="仿宋" w:hAnsi="Times New Roman" w:cs="Times New Roman"/>
          <w:bCs w:val="0"/>
          <w:sz w:val="28"/>
          <w:szCs w:val="28"/>
        </w:rPr>
      </w:pPr>
      <w:bookmarkStart w:id="18" w:name="_Toc28330555"/>
      <w:r>
        <w:rPr>
          <w:rFonts w:ascii="Times New Roman" w:eastAsia="仿宋" w:hAnsi="仿宋" w:cs="Times New Roman"/>
          <w:bCs w:val="0"/>
          <w:sz w:val="28"/>
          <w:szCs w:val="28"/>
        </w:rPr>
        <w:t>（十）、估价结果：</w:t>
      </w:r>
      <w:bookmarkEnd w:id="18"/>
    </w:p>
    <w:p w:rsidR="002E1012" w:rsidRPr="00751D6A" w:rsidRDefault="000021CA">
      <w:pPr>
        <w:adjustRightInd w:val="0"/>
        <w:spacing w:line="520" w:lineRule="exact"/>
        <w:ind w:firstLine="645"/>
        <w:rPr>
          <w:rFonts w:eastAsia="仿宋"/>
          <w:bCs/>
          <w:spacing w:val="10"/>
          <w:sz w:val="28"/>
          <w:szCs w:val="28"/>
        </w:rPr>
      </w:pPr>
      <w:r>
        <w:rPr>
          <w:rFonts w:eastAsia="仿宋"/>
          <w:bCs/>
          <w:spacing w:val="10"/>
          <w:sz w:val="28"/>
          <w:szCs w:val="28"/>
        </w:rPr>
        <w:t>本公司根据估价目的，遵循估价原则，采用科学合理的估价方法，在认真分析现有资料的基础上，经过测算，结合估价经验与对影响房地产市场价格因素进行分析，确定估价对象在市场上有足够的买方和卖方，并且进入市场无障碍的条件下，于价值时点的</w:t>
      </w:r>
      <w:r>
        <w:rPr>
          <w:rFonts w:eastAsia="仿宋" w:hAnsi="仿宋"/>
          <w:spacing w:val="10"/>
          <w:sz w:val="28"/>
          <w:szCs w:val="28"/>
        </w:rPr>
        <w:t>总价为</w:t>
      </w:r>
      <w:r w:rsidR="0089754E" w:rsidRPr="00751D6A">
        <w:rPr>
          <w:rFonts w:eastAsia="仿宋" w:hint="eastAsia"/>
          <w:spacing w:val="10"/>
          <w:sz w:val="28"/>
          <w:szCs w:val="28"/>
        </w:rPr>
        <w:t>186.47</w:t>
      </w:r>
      <w:r w:rsidRPr="00751D6A">
        <w:rPr>
          <w:rFonts w:eastAsia="仿宋" w:hAnsi="仿宋"/>
          <w:spacing w:val="10"/>
          <w:sz w:val="28"/>
          <w:szCs w:val="28"/>
        </w:rPr>
        <w:t>万元（取整）</w:t>
      </w:r>
      <w:r w:rsidRPr="00751D6A">
        <w:rPr>
          <w:rFonts w:eastAsia="仿宋"/>
          <w:spacing w:val="10"/>
          <w:sz w:val="28"/>
          <w:szCs w:val="28"/>
        </w:rPr>
        <w:t>（</w:t>
      </w:r>
      <w:r w:rsidRPr="00751D6A">
        <w:rPr>
          <w:rFonts w:eastAsia="仿宋" w:hAnsi="仿宋"/>
          <w:spacing w:val="10"/>
          <w:sz w:val="28"/>
          <w:szCs w:val="28"/>
        </w:rPr>
        <w:t>大写：人民币</w:t>
      </w:r>
      <w:r w:rsidR="00751D6A" w:rsidRPr="00751D6A">
        <w:rPr>
          <w:rFonts w:eastAsia="仿宋" w:hAnsi="仿宋"/>
          <w:spacing w:val="10"/>
          <w:sz w:val="28"/>
          <w:szCs w:val="28"/>
        </w:rPr>
        <w:fldChar w:fldCharType="begin"/>
      </w:r>
      <w:r w:rsidR="00751D6A" w:rsidRPr="00751D6A">
        <w:rPr>
          <w:rFonts w:eastAsia="仿宋" w:hAnsi="仿宋"/>
          <w:spacing w:val="10"/>
          <w:sz w:val="28"/>
          <w:szCs w:val="28"/>
        </w:rPr>
        <w:instrText xml:space="preserve"> </w:instrText>
      </w:r>
      <w:r w:rsidR="00751D6A" w:rsidRPr="00751D6A">
        <w:rPr>
          <w:rFonts w:eastAsia="仿宋" w:hAnsi="仿宋" w:hint="eastAsia"/>
          <w:spacing w:val="10"/>
          <w:sz w:val="28"/>
          <w:szCs w:val="28"/>
        </w:rPr>
        <w:instrText>= 1864700 \* CHINESENUM2</w:instrText>
      </w:r>
      <w:r w:rsidR="00751D6A" w:rsidRPr="00751D6A">
        <w:rPr>
          <w:rFonts w:eastAsia="仿宋" w:hAnsi="仿宋"/>
          <w:spacing w:val="10"/>
          <w:sz w:val="28"/>
          <w:szCs w:val="28"/>
        </w:rPr>
        <w:instrText xml:space="preserve"> </w:instrText>
      </w:r>
      <w:r w:rsidR="00751D6A" w:rsidRPr="00751D6A">
        <w:rPr>
          <w:rFonts w:eastAsia="仿宋" w:hAnsi="仿宋"/>
          <w:spacing w:val="10"/>
          <w:sz w:val="28"/>
          <w:szCs w:val="28"/>
        </w:rPr>
        <w:fldChar w:fldCharType="separate"/>
      </w:r>
      <w:r w:rsidR="00751D6A" w:rsidRPr="00751D6A">
        <w:rPr>
          <w:rFonts w:eastAsia="仿宋" w:hAnsi="仿宋" w:hint="eastAsia"/>
          <w:noProof/>
          <w:spacing w:val="10"/>
          <w:sz w:val="28"/>
          <w:szCs w:val="28"/>
        </w:rPr>
        <w:t>壹佰捌拾陆万肆仟柒佰</w:t>
      </w:r>
      <w:r w:rsidR="00751D6A" w:rsidRPr="00751D6A">
        <w:rPr>
          <w:rFonts w:eastAsia="仿宋" w:hAnsi="仿宋"/>
          <w:spacing w:val="10"/>
          <w:sz w:val="28"/>
          <w:szCs w:val="28"/>
        </w:rPr>
        <w:fldChar w:fldCharType="end"/>
      </w:r>
      <w:r w:rsidRPr="00751D6A">
        <w:rPr>
          <w:rFonts w:eastAsia="仿宋" w:hAnsi="仿宋"/>
          <w:sz w:val="28"/>
          <w:szCs w:val="28"/>
        </w:rPr>
        <w:t>元整</w:t>
      </w:r>
      <w:r w:rsidRPr="00751D6A">
        <w:rPr>
          <w:rFonts w:eastAsia="仿宋"/>
          <w:spacing w:val="10"/>
          <w:sz w:val="28"/>
          <w:szCs w:val="28"/>
        </w:rPr>
        <w:t>）</w:t>
      </w:r>
      <w:r w:rsidRPr="00751D6A">
        <w:rPr>
          <w:rFonts w:eastAsia="仿宋" w:hAnsi="仿宋"/>
          <w:spacing w:val="10"/>
          <w:sz w:val="28"/>
          <w:szCs w:val="28"/>
        </w:rPr>
        <w:t>。</w:t>
      </w:r>
    </w:p>
    <w:p w:rsidR="00AD6258" w:rsidRDefault="00AD6258">
      <w:pPr>
        <w:pStyle w:val="2"/>
        <w:keepLines w:val="0"/>
        <w:spacing w:line="440" w:lineRule="exact"/>
        <w:ind w:left="2819" w:hangingChars="1003" w:hanging="2819"/>
        <w:rPr>
          <w:rFonts w:ascii="Times New Roman" w:eastAsia="仿宋" w:hAnsi="仿宋" w:cs="Times New Roman" w:hint="eastAsia"/>
          <w:bCs w:val="0"/>
          <w:sz w:val="28"/>
          <w:szCs w:val="28"/>
        </w:rPr>
      </w:pPr>
      <w:bookmarkStart w:id="19" w:name="_Toc28330556"/>
    </w:p>
    <w:p w:rsidR="00AD6258" w:rsidRDefault="00AD6258" w:rsidP="00AD6258">
      <w:pPr>
        <w:rPr>
          <w:rFonts w:hint="eastAsia"/>
        </w:rPr>
      </w:pPr>
    </w:p>
    <w:p w:rsidR="00AD6258" w:rsidRPr="00AD6258" w:rsidRDefault="00AD6258" w:rsidP="00AD6258">
      <w:pPr>
        <w:rPr>
          <w:rFonts w:hint="eastAsia"/>
        </w:rPr>
      </w:pPr>
    </w:p>
    <w:p w:rsidR="002E1012" w:rsidRDefault="000021CA">
      <w:pPr>
        <w:pStyle w:val="2"/>
        <w:keepLines w:val="0"/>
        <w:spacing w:line="440" w:lineRule="exact"/>
        <w:ind w:left="2819" w:hangingChars="1003" w:hanging="2819"/>
        <w:rPr>
          <w:rFonts w:ascii="Times New Roman" w:eastAsia="仿宋" w:hAnsi="仿宋" w:cs="Times New Roman"/>
          <w:bCs w:val="0"/>
          <w:sz w:val="28"/>
          <w:szCs w:val="28"/>
        </w:rPr>
      </w:pPr>
      <w:r>
        <w:rPr>
          <w:rFonts w:ascii="Times New Roman" w:eastAsia="仿宋" w:hAnsi="仿宋" w:cs="Times New Roman"/>
          <w:bCs w:val="0"/>
          <w:sz w:val="28"/>
          <w:szCs w:val="28"/>
        </w:rPr>
        <w:lastRenderedPageBreak/>
        <w:t>（十一）、估价人员：</w:t>
      </w:r>
      <w:bookmarkEnd w:id="19"/>
    </w:p>
    <w:p w:rsidR="002E1012" w:rsidRDefault="000021CA">
      <w:pPr>
        <w:widowControl/>
        <w:spacing w:line="360" w:lineRule="auto"/>
        <w:ind w:firstLineChars="750" w:firstLine="2250"/>
        <w:rPr>
          <w:rFonts w:eastAsia="仿宋"/>
          <w:bCs/>
          <w:spacing w:val="10"/>
          <w:sz w:val="28"/>
          <w:szCs w:val="28"/>
        </w:rPr>
      </w:pPr>
      <w:r>
        <w:rPr>
          <w:rFonts w:eastAsia="仿宋" w:hAnsi="仿宋"/>
          <w:bCs/>
          <w:spacing w:val="10"/>
          <w:sz w:val="28"/>
          <w:szCs w:val="28"/>
        </w:rPr>
        <w:t>参加估价的注册房地产估价师</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79"/>
        <w:gridCol w:w="2180"/>
        <w:gridCol w:w="2180"/>
        <w:gridCol w:w="2216"/>
      </w:tblGrid>
      <w:tr w:rsidR="002E1012">
        <w:trPr>
          <w:trHeight w:val="517"/>
        </w:trPr>
        <w:tc>
          <w:tcPr>
            <w:tcW w:w="2179" w:type="dxa"/>
            <w:vAlign w:val="center"/>
          </w:tcPr>
          <w:p w:rsidR="002E1012" w:rsidRDefault="000021CA">
            <w:pPr>
              <w:widowControl/>
              <w:spacing w:line="360" w:lineRule="auto"/>
              <w:jc w:val="center"/>
              <w:rPr>
                <w:rFonts w:eastAsia="仿宋"/>
                <w:bCs/>
                <w:spacing w:val="10"/>
                <w:sz w:val="28"/>
                <w:szCs w:val="28"/>
              </w:rPr>
            </w:pPr>
            <w:r>
              <w:rPr>
                <w:rFonts w:eastAsia="仿宋" w:hAnsi="仿宋"/>
                <w:bCs/>
                <w:spacing w:val="10"/>
                <w:sz w:val="28"/>
                <w:szCs w:val="28"/>
              </w:rPr>
              <w:t>姓名</w:t>
            </w:r>
          </w:p>
        </w:tc>
        <w:tc>
          <w:tcPr>
            <w:tcW w:w="2180" w:type="dxa"/>
            <w:vAlign w:val="center"/>
          </w:tcPr>
          <w:p w:rsidR="002E1012" w:rsidRDefault="000021CA">
            <w:pPr>
              <w:widowControl/>
              <w:spacing w:line="360" w:lineRule="auto"/>
              <w:jc w:val="center"/>
              <w:rPr>
                <w:rFonts w:eastAsia="仿宋"/>
                <w:bCs/>
                <w:spacing w:val="10"/>
                <w:sz w:val="28"/>
                <w:szCs w:val="28"/>
              </w:rPr>
            </w:pPr>
            <w:r>
              <w:rPr>
                <w:rFonts w:eastAsia="仿宋" w:hAnsi="仿宋"/>
                <w:bCs/>
                <w:spacing w:val="10"/>
                <w:sz w:val="28"/>
                <w:szCs w:val="28"/>
              </w:rPr>
              <w:t>注册号</w:t>
            </w:r>
          </w:p>
        </w:tc>
        <w:tc>
          <w:tcPr>
            <w:tcW w:w="2180" w:type="dxa"/>
            <w:vAlign w:val="center"/>
          </w:tcPr>
          <w:p w:rsidR="002E1012" w:rsidRDefault="000021CA">
            <w:pPr>
              <w:widowControl/>
              <w:spacing w:line="360" w:lineRule="auto"/>
              <w:jc w:val="center"/>
              <w:rPr>
                <w:rFonts w:eastAsia="仿宋"/>
                <w:bCs/>
                <w:spacing w:val="10"/>
                <w:sz w:val="28"/>
                <w:szCs w:val="28"/>
              </w:rPr>
            </w:pPr>
            <w:r>
              <w:rPr>
                <w:rFonts w:eastAsia="仿宋" w:hAnsi="仿宋"/>
                <w:bCs/>
                <w:spacing w:val="10"/>
                <w:sz w:val="28"/>
                <w:szCs w:val="28"/>
              </w:rPr>
              <w:t>签名</w:t>
            </w:r>
          </w:p>
        </w:tc>
        <w:tc>
          <w:tcPr>
            <w:tcW w:w="2216" w:type="dxa"/>
            <w:vAlign w:val="center"/>
          </w:tcPr>
          <w:p w:rsidR="002E1012" w:rsidRDefault="000021CA">
            <w:pPr>
              <w:widowControl/>
              <w:spacing w:line="360" w:lineRule="auto"/>
              <w:jc w:val="center"/>
              <w:rPr>
                <w:rFonts w:eastAsia="仿宋"/>
                <w:bCs/>
                <w:spacing w:val="10"/>
                <w:sz w:val="28"/>
                <w:szCs w:val="28"/>
              </w:rPr>
            </w:pPr>
            <w:r>
              <w:rPr>
                <w:rFonts w:eastAsia="仿宋" w:hAnsi="仿宋"/>
                <w:bCs/>
                <w:spacing w:val="10"/>
                <w:sz w:val="28"/>
                <w:szCs w:val="28"/>
              </w:rPr>
              <w:t>签名日期</w:t>
            </w:r>
          </w:p>
        </w:tc>
      </w:tr>
      <w:tr w:rsidR="002E1012">
        <w:trPr>
          <w:trHeight w:val="1748"/>
        </w:trPr>
        <w:tc>
          <w:tcPr>
            <w:tcW w:w="2179" w:type="dxa"/>
            <w:vAlign w:val="center"/>
          </w:tcPr>
          <w:p w:rsidR="002E1012" w:rsidRDefault="000021CA">
            <w:pPr>
              <w:widowControl/>
              <w:spacing w:line="360" w:lineRule="auto"/>
              <w:jc w:val="center"/>
              <w:rPr>
                <w:rFonts w:eastAsia="仿宋"/>
                <w:bCs/>
                <w:spacing w:val="10"/>
                <w:sz w:val="28"/>
                <w:szCs w:val="28"/>
              </w:rPr>
            </w:pPr>
            <w:r>
              <w:rPr>
                <w:rFonts w:eastAsia="仿宋" w:hAnsi="仿宋"/>
                <w:bCs/>
                <w:spacing w:val="10"/>
                <w:sz w:val="28"/>
                <w:szCs w:val="28"/>
              </w:rPr>
              <w:t>黄建</w:t>
            </w:r>
          </w:p>
        </w:tc>
        <w:tc>
          <w:tcPr>
            <w:tcW w:w="2180" w:type="dxa"/>
            <w:vAlign w:val="center"/>
          </w:tcPr>
          <w:p w:rsidR="002E1012" w:rsidRDefault="005F4CFF">
            <w:pPr>
              <w:widowControl/>
              <w:spacing w:line="360" w:lineRule="auto"/>
              <w:jc w:val="center"/>
              <w:rPr>
                <w:rFonts w:eastAsia="仿宋"/>
                <w:bCs/>
                <w:spacing w:val="10"/>
                <w:sz w:val="28"/>
                <w:szCs w:val="28"/>
              </w:rPr>
            </w:pPr>
            <w:r>
              <w:rPr>
                <w:rFonts w:eastAsia="仿宋"/>
                <w:bCs/>
                <w:spacing w:val="10"/>
                <w:sz w:val="28"/>
                <w:szCs w:val="28"/>
              </w:rPr>
              <w:fldChar w:fldCharType="begin"/>
            </w:r>
            <w:r w:rsidR="000021CA">
              <w:rPr>
                <w:rFonts w:eastAsia="仿宋"/>
                <w:bCs/>
                <w:spacing w:val="10"/>
                <w:sz w:val="28"/>
                <w:szCs w:val="28"/>
              </w:rPr>
              <w:instrText xml:space="preserve">MERGEFIELD </w:instrText>
            </w:r>
            <w:r w:rsidR="000021CA">
              <w:rPr>
                <w:rFonts w:eastAsia="仿宋" w:hAnsi="仿宋"/>
                <w:bCs/>
                <w:spacing w:val="10"/>
                <w:sz w:val="28"/>
                <w:szCs w:val="28"/>
              </w:rPr>
              <w:instrText>注册号</w:instrText>
            </w:r>
            <w:r w:rsidR="000021CA">
              <w:rPr>
                <w:rFonts w:eastAsia="仿宋"/>
                <w:bCs/>
                <w:spacing w:val="10"/>
                <w:sz w:val="28"/>
                <w:szCs w:val="28"/>
              </w:rPr>
              <w:instrText>1</w:instrText>
            </w:r>
            <w:r>
              <w:rPr>
                <w:rFonts w:eastAsia="仿宋"/>
                <w:bCs/>
                <w:spacing w:val="10"/>
                <w:sz w:val="28"/>
                <w:szCs w:val="28"/>
              </w:rPr>
              <w:fldChar w:fldCharType="separate"/>
            </w:r>
            <w:r w:rsidR="000021CA">
              <w:rPr>
                <w:rFonts w:eastAsia="仿宋"/>
                <w:bCs/>
                <w:spacing w:val="10"/>
                <w:sz w:val="28"/>
                <w:szCs w:val="28"/>
              </w:rPr>
              <w:t>43200</w:t>
            </w:r>
            <w:r w:rsidR="000021CA">
              <w:rPr>
                <w:rFonts w:eastAsia="仿宋" w:hint="eastAsia"/>
                <w:bCs/>
                <w:spacing w:val="10"/>
                <w:sz w:val="28"/>
                <w:szCs w:val="28"/>
              </w:rPr>
              <w:t>3</w:t>
            </w:r>
            <w:r w:rsidR="000021CA">
              <w:rPr>
                <w:rFonts w:eastAsia="仿宋"/>
                <w:bCs/>
                <w:spacing w:val="10"/>
                <w:sz w:val="28"/>
                <w:szCs w:val="28"/>
              </w:rPr>
              <w:t>008</w:t>
            </w:r>
            <w:r>
              <w:rPr>
                <w:rFonts w:eastAsia="仿宋"/>
                <w:bCs/>
                <w:spacing w:val="10"/>
                <w:sz w:val="28"/>
                <w:szCs w:val="28"/>
              </w:rPr>
              <w:fldChar w:fldCharType="end"/>
            </w:r>
            <w:r w:rsidR="000021CA">
              <w:rPr>
                <w:rFonts w:eastAsia="仿宋" w:hint="eastAsia"/>
                <w:bCs/>
                <w:spacing w:val="10"/>
                <w:sz w:val="28"/>
                <w:szCs w:val="28"/>
              </w:rPr>
              <w:t>7</w:t>
            </w:r>
          </w:p>
        </w:tc>
        <w:tc>
          <w:tcPr>
            <w:tcW w:w="2180" w:type="dxa"/>
            <w:vAlign w:val="center"/>
          </w:tcPr>
          <w:p w:rsidR="002E1012" w:rsidRDefault="002E1012">
            <w:pPr>
              <w:widowControl/>
              <w:spacing w:line="360" w:lineRule="auto"/>
              <w:jc w:val="center"/>
              <w:rPr>
                <w:rFonts w:eastAsia="仿宋"/>
                <w:bCs/>
                <w:spacing w:val="10"/>
                <w:sz w:val="28"/>
                <w:szCs w:val="28"/>
              </w:rPr>
            </w:pPr>
          </w:p>
          <w:p w:rsidR="002E1012" w:rsidRDefault="002E1012">
            <w:pPr>
              <w:widowControl/>
              <w:spacing w:line="360" w:lineRule="auto"/>
              <w:jc w:val="center"/>
              <w:rPr>
                <w:rFonts w:eastAsia="仿宋"/>
                <w:bCs/>
                <w:spacing w:val="10"/>
                <w:sz w:val="28"/>
                <w:szCs w:val="28"/>
              </w:rPr>
            </w:pPr>
          </w:p>
        </w:tc>
        <w:tc>
          <w:tcPr>
            <w:tcW w:w="2216" w:type="dxa"/>
            <w:vAlign w:val="center"/>
          </w:tcPr>
          <w:p w:rsidR="002E1012" w:rsidRDefault="002E1012">
            <w:pPr>
              <w:widowControl/>
              <w:spacing w:line="360" w:lineRule="auto"/>
              <w:rPr>
                <w:rFonts w:eastAsia="仿宋"/>
                <w:bCs/>
                <w:spacing w:val="10"/>
                <w:sz w:val="28"/>
                <w:szCs w:val="28"/>
              </w:rPr>
            </w:pPr>
          </w:p>
        </w:tc>
      </w:tr>
      <w:tr w:rsidR="002E1012">
        <w:trPr>
          <w:trHeight w:val="1830"/>
        </w:trPr>
        <w:tc>
          <w:tcPr>
            <w:tcW w:w="2179" w:type="dxa"/>
            <w:vAlign w:val="center"/>
          </w:tcPr>
          <w:p w:rsidR="002E1012" w:rsidRDefault="000021CA">
            <w:pPr>
              <w:widowControl/>
              <w:spacing w:line="360" w:lineRule="auto"/>
              <w:jc w:val="center"/>
              <w:rPr>
                <w:rFonts w:eastAsia="仿宋"/>
                <w:bCs/>
                <w:spacing w:val="10"/>
                <w:sz w:val="28"/>
                <w:szCs w:val="28"/>
              </w:rPr>
            </w:pPr>
            <w:r>
              <w:rPr>
                <w:rFonts w:eastAsia="仿宋" w:hAnsi="仿宋"/>
                <w:bCs/>
                <w:spacing w:val="10"/>
                <w:sz w:val="28"/>
                <w:szCs w:val="28"/>
              </w:rPr>
              <w:t>盛红英</w:t>
            </w:r>
          </w:p>
        </w:tc>
        <w:tc>
          <w:tcPr>
            <w:tcW w:w="2180" w:type="dxa"/>
            <w:vAlign w:val="center"/>
          </w:tcPr>
          <w:p w:rsidR="002E1012" w:rsidRDefault="005F4CFF">
            <w:pPr>
              <w:widowControl/>
              <w:spacing w:line="360" w:lineRule="auto"/>
              <w:jc w:val="center"/>
              <w:rPr>
                <w:rFonts w:eastAsia="仿宋"/>
                <w:bCs/>
                <w:spacing w:val="10"/>
                <w:sz w:val="28"/>
                <w:szCs w:val="28"/>
              </w:rPr>
            </w:pPr>
            <w:r>
              <w:rPr>
                <w:rFonts w:eastAsia="仿宋"/>
                <w:bCs/>
                <w:spacing w:val="10"/>
                <w:sz w:val="28"/>
                <w:szCs w:val="28"/>
              </w:rPr>
              <w:fldChar w:fldCharType="begin"/>
            </w:r>
            <w:r w:rsidR="000021CA">
              <w:rPr>
                <w:rFonts w:eastAsia="仿宋"/>
                <w:bCs/>
                <w:spacing w:val="10"/>
                <w:sz w:val="28"/>
                <w:szCs w:val="28"/>
              </w:rPr>
              <w:instrText xml:space="preserve"> MERGEFIELD </w:instrText>
            </w:r>
            <w:r w:rsidR="000021CA">
              <w:rPr>
                <w:rFonts w:eastAsia="仿宋" w:hAnsi="仿宋"/>
                <w:bCs/>
                <w:spacing w:val="10"/>
                <w:sz w:val="28"/>
                <w:szCs w:val="28"/>
              </w:rPr>
              <w:instrText>注册证号</w:instrText>
            </w:r>
            <w:r w:rsidR="000021CA">
              <w:rPr>
                <w:rFonts w:eastAsia="仿宋"/>
                <w:bCs/>
                <w:spacing w:val="10"/>
                <w:sz w:val="28"/>
                <w:szCs w:val="28"/>
              </w:rPr>
              <w:instrText xml:space="preserve">1 </w:instrText>
            </w:r>
            <w:r>
              <w:rPr>
                <w:rFonts w:eastAsia="仿宋"/>
                <w:bCs/>
                <w:spacing w:val="10"/>
                <w:sz w:val="28"/>
                <w:szCs w:val="28"/>
              </w:rPr>
              <w:fldChar w:fldCharType="separate"/>
            </w:r>
            <w:r w:rsidR="000021CA">
              <w:rPr>
                <w:rFonts w:eastAsia="仿宋"/>
                <w:bCs/>
                <w:spacing w:val="10"/>
                <w:sz w:val="28"/>
                <w:szCs w:val="28"/>
              </w:rPr>
              <w:t>431998003</w:t>
            </w:r>
            <w:r>
              <w:rPr>
                <w:rFonts w:eastAsia="仿宋"/>
                <w:bCs/>
                <w:spacing w:val="10"/>
                <w:sz w:val="28"/>
                <w:szCs w:val="28"/>
              </w:rPr>
              <w:fldChar w:fldCharType="end"/>
            </w:r>
            <w:r w:rsidR="000021CA">
              <w:rPr>
                <w:rFonts w:eastAsia="仿宋"/>
                <w:bCs/>
                <w:spacing w:val="10"/>
                <w:sz w:val="28"/>
                <w:szCs w:val="28"/>
              </w:rPr>
              <w:t>0</w:t>
            </w:r>
          </w:p>
        </w:tc>
        <w:tc>
          <w:tcPr>
            <w:tcW w:w="2180" w:type="dxa"/>
            <w:vAlign w:val="center"/>
          </w:tcPr>
          <w:p w:rsidR="002E1012" w:rsidRDefault="002E1012">
            <w:pPr>
              <w:widowControl/>
              <w:spacing w:line="360" w:lineRule="auto"/>
              <w:jc w:val="center"/>
              <w:rPr>
                <w:rFonts w:eastAsia="仿宋"/>
                <w:bCs/>
                <w:spacing w:val="10"/>
                <w:sz w:val="28"/>
                <w:szCs w:val="28"/>
              </w:rPr>
            </w:pPr>
          </w:p>
          <w:p w:rsidR="002E1012" w:rsidRDefault="002E1012">
            <w:pPr>
              <w:widowControl/>
              <w:spacing w:line="360" w:lineRule="auto"/>
              <w:jc w:val="center"/>
              <w:rPr>
                <w:rFonts w:eastAsia="仿宋"/>
                <w:bCs/>
                <w:spacing w:val="10"/>
                <w:sz w:val="28"/>
                <w:szCs w:val="28"/>
              </w:rPr>
            </w:pPr>
          </w:p>
        </w:tc>
        <w:tc>
          <w:tcPr>
            <w:tcW w:w="2216" w:type="dxa"/>
            <w:vAlign w:val="center"/>
          </w:tcPr>
          <w:p w:rsidR="002E1012" w:rsidRDefault="002E1012">
            <w:pPr>
              <w:widowControl/>
              <w:spacing w:line="360" w:lineRule="auto"/>
              <w:jc w:val="center"/>
              <w:rPr>
                <w:rFonts w:eastAsia="仿宋"/>
                <w:bCs/>
                <w:spacing w:val="10"/>
                <w:sz w:val="28"/>
                <w:szCs w:val="28"/>
              </w:rPr>
            </w:pPr>
          </w:p>
        </w:tc>
      </w:tr>
    </w:tbl>
    <w:p w:rsidR="002E1012" w:rsidRDefault="000021CA">
      <w:pPr>
        <w:widowControl/>
        <w:spacing w:line="480" w:lineRule="exact"/>
        <w:rPr>
          <w:rFonts w:eastAsia="仿宋"/>
          <w:b/>
          <w:bCs/>
          <w:spacing w:val="10"/>
          <w:sz w:val="28"/>
          <w:szCs w:val="28"/>
        </w:rPr>
      </w:pPr>
      <w:r>
        <w:rPr>
          <w:rFonts w:eastAsia="仿宋"/>
          <w:b/>
          <w:bCs/>
          <w:spacing w:val="10"/>
          <w:sz w:val="28"/>
          <w:szCs w:val="28"/>
        </w:rPr>
        <w:t xml:space="preserve">   </w:t>
      </w:r>
    </w:p>
    <w:p w:rsidR="002E1012" w:rsidRDefault="000021CA">
      <w:pPr>
        <w:widowControl/>
        <w:spacing w:line="480" w:lineRule="exact"/>
        <w:rPr>
          <w:rFonts w:eastAsia="仿宋" w:hAnsi="仿宋"/>
          <w:bCs/>
          <w:spacing w:val="10"/>
          <w:sz w:val="28"/>
          <w:szCs w:val="28"/>
        </w:rPr>
      </w:pPr>
      <w:r>
        <w:rPr>
          <w:rFonts w:eastAsia="仿宋" w:hAnsi="仿宋"/>
          <w:bCs/>
          <w:spacing w:val="10"/>
          <w:sz w:val="28"/>
          <w:szCs w:val="28"/>
        </w:rPr>
        <w:t>参与估价人员：</w:t>
      </w:r>
    </w:p>
    <w:p w:rsidR="002E1012" w:rsidRDefault="002E1012">
      <w:pPr>
        <w:widowControl/>
        <w:spacing w:line="480" w:lineRule="exact"/>
        <w:rPr>
          <w:rFonts w:eastAsia="仿宋"/>
          <w:bCs/>
          <w:spacing w:val="10"/>
          <w:sz w:val="28"/>
          <w:szCs w:val="28"/>
        </w:rPr>
      </w:pPr>
    </w:p>
    <w:p w:rsidR="002E1012" w:rsidRDefault="000021CA">
      <w:pPr>
        <w:pStyle w:val="2"/>
        <w:keepLines w:val="0"/>
        <w:spacing w:line="240" w:lineRule="exact"/>
        <w:ind w:left="2819" w:hangingChars="1003" w:hanging="2819"/>
        <w:rPr>
          <w:rFonts w:eastAsia="仿宋"/>
          <w:bCs w:val="0"/>
          <w:spacing w:val="10"/>
          <w:sz w:val="28"/>
          <w:szCs w:val="28"/>
        </w:rPr>
      </w:pPr>
      <w:bookmarkStart w:id="20" w:name="_Toc251082326"/>
      <w:bookmarkStart w:id="21" w:name="_Toc235010961"/>
      <w:bookmarkStart w:id="22" w:name="_Toc234980755"/>
      <w:bookmarkStart w:id="23" w:name="_Toc231974265"/>
      <w:bookmarkStart w:id="24" w:name="_Toc28330557"/>
      <w:r>
        <w:rPr>
          <w:rFonts w:ascii="Times New Roman" w:eastAsia="仿宋" w:hAnsi="仿宋" w:cs="Times New Roman"/>
          <w:bCs w:val="0"/>
          <w:sz w:val="28"/>
          <w:szCs w:val="28"/>
        </w:rPr>
        <w:t>（十</w:t>
      </w:r>
      <w:r>
        <w:rPr>
          <w:rFonts w:ascii="Times New Roman" w:eastAsia="仿宋" w:hAnsi="仿宋" w:cs="Times New Roman" w:hint="eastAsia"/>
          <w:bCs w:val="0"/>
          <w:sz w:val="28"/>
          <w:szCs w:val="28"/>
        </w:rPr>
        <w:t>二</w:t>
      </w:r>
      <w:r>
        <w:rPr>
          <w:rFonts w:ascii="Times New Roman" w:eastAsia="仿宋" w:hAnsi="仿宋" w:cs="Times New Roman"/>
          <w:bCs w:val="0"/>
          <w:sz w:val="28"/>
          <w:szCs w:val="28"/>
        </w:rPr>
        <w:t>）、</w:t>
      </w:r>
      <w:bookmarkEnd w:id="20"/>
      <w:bookmarkEnd w:id="21"/>
      <w:bookmarkEnd w:id="22"/>
      <w:bookmarkEnd w:id="23"/>
      <w:r>
        <w:rPr>
          <w:rFonts w:ascii="Times New Roman" w:eastAsia="仿宋" w:hAnsi="仿宋" w:cs="Times New Roman"/>
          <w:bCs w:val="0"/>
          <w:sz w:val="28"/>
          <w:szCs w:val="28"/>
        </w:rPr>
        <w:t>实地查勘期：</w:t>
      </w:r>
      <w:bookmarkEnd w:id="24"/>
    </w:p>
    <w:p w:rsidR="002E1012" w:rsidRDefault="000021CA">
      <w:pPr>
        <w:widowControl/>
        <w:spacing w:line="480" w:lineRule="exact"/>
        <w:rPr>
          <w:rFonts w:eastAsia="仿宋"/>
          <w:b/>
          <w:bCs/>
          <w:spacing w:val="10"/>
          <w:sz w:val="28"/>
          <w:szCs w:val="28"/>
        </w:rPr>
      </w:pPr>
      <w:r>
        <w:rPr>
          <w:rFonts w:eastAsia="仿宋" w:hint="eastAsia"/>
          <w:spacing w:val="10"/>
          <w:sz w:val="28"/>
          <w:szCs w:val="28"/>
        </w:rPr>
        <w:t>2019</w:t>
      </w:r>
      <w:r>
        <w:rPr>
          <w:rFonts w:eastAsia="仿宋" w:hAnsi="仿宋"/>
          <w:spacing w:val="10"/>
          <w:sz w:val="28"/>
          <w:szCs w:val="28"/>
        </w:rPr>
        <w:t>年</w:t>
      </w:r>
      <w:r w:rsidR="001C2081">
        <w:rPr>
          <w:rFonts w:eastAsia="仿宋" w:hint="eastAsia"/>
          <w:spacing w:val="10"/>
          <w:sz w:val="28"/>
          <w:szCs w:val="28"/>
        </w:rPr>
        <w:t>1</w:t>
      </w:r>
      <w:r w:rsidR="00236134">
        <w:rPr>
          <w:rFonts w:eastAsia="仿宋" w:hint="eastAsia"/>
          <w:spacing w:val="10"/>
          <w:sz w:val="28"/>
          <w:szCs w:val="28"/>
        </w:rPr>
        <w:t>0</w:t>
      </w:r>
      <w:r>
        <w:rPr>
          <w:rFonts w:eastAsia="仿宋" w:hAnsi="仿宋"/>
          <w:spacing w:val="10"/>
          <w:sz w:val="28"/>
          <w:szCs w:val="28"/>
        </w:rPr>
        <w:t>月</w:t>
      </w:r>
      <w:r w:rsidR="00236134">
        <w:rPr>
          <w:rFonts w:eastAsia="仿宋" w:hint="eastAsia"/>
          <w:spacing w:val="10"/>
          <w:sz w:val="28"/>
          <w:szCs w:val="28"/>
        </w:rPr>
        <w:t>2</w:t>
      </w:r>
      <w:r w:rsidR="001C2081">
        <w:rPr>
          <w:rFonts w:eastAsia="仿宋" w:hint="eastAsia"/>
          <w:spacing w:val="10"/>
          <w:sz w:val="28"/>
          <w:szCs w:val="28"/>
        </w:rPr>
        <w:t>4</w:t>
      </w:r>
      <w:r>
        <w:rPr>
          <w:rFonts w:eastAsia="仿宋" w:hAnsi="仿宋"/>
          <w:spacing w:val="10"/>
          <w:sz w:val="28"/>
          <w:szCs w:val="28"/>
        </w:rPr>
        <w:t>日</w:t>
      </w:r>
    </w:p>
    <w:p w:rsidR="002E1012" w:rsidRDefault="000021CA">
      <w:pPr>
        <w:pStyle w:val="2"/>
        <w:keepLines w:val="0"/>
        <w:spacing w:line="240" w:lineRule="exact"/>
        <w:ind w:left="2819" w:hangingChars="1003" w:hanging="2819"/>
        <w:rPr>
          <w:rFonts w:ascii="Times New Roman" w:eastAsia="仿宋" w:hAnsi="Times New Roman" w:cs="Times New Roman"/>
          <w:bCs w:val="0"/>
          <w:sz w:val="28"/>
          <w:szCs w:val="28"/>
        </w:rPr>
      </w:pPr>
      <w:bookmarkStart w:id="25" w:name="_Toc28330558"/>
      <w:r>
        <w:rPr>
          <w:rFonts w:ascii="Times New Roman" w:eastAsia="仿宋" w:hAnsi="仿宋" w:cs="Times New Roman"/>
          <w:bCs w:val="0"/>
          <w:sz w:val="28"/>
          <w:szCs w:val="28"/>
        </w:rPr>
        <w:t>（十</w:t>
      </w:r>
      <w:r>
        <w:rPr>
          <w:rFonts w:ascii="Times New Roman" w:eastAsia="仿宋" w:hAnsi="仿宋" w:cs="Times New Roman" w:hint="eastAsia"/>
          <w:bCs w:val="0"/>
          <w:sz w:val="28"/>
          <w:szCs w:val="28"/>
        </w:rPr>
        <w:t>三</w:t>
      </w:r>
      <w:r>
        <w:rPr>
          <w:rFonts w:ascii="Times New Roman" w:eastAsia="仿宋" w:hAnsi="仿宋" w:cs="Times New Roman"/>
          <w:bCs w:val="0"/>
          <w:sz w:val="28"/>
          <w:szCs w:val="28"/>
        </w:rPr>
        <w:t>）、估价作业期：</w:t>
      </w:r>
      <w:bookmarkEnd w:id="25"/>
    </w:p>
    <w:p w:rsidR="002E1012" w:rsidRPr="0089754E" w:rsidRDefault="000021CA">
      <w:pPr>
        <w:widowControl/>
        <w:spacing w:line="480" w:lineRule="exact"/>
        <w:jc w:val="left"/>
        <w:rPr>
          <w:rFonts w:eastAsia="仿宋" w:hAnsi="仿宋"/>
          <w:spacing w:val="10"/>
          <w:sz w:val="28"/>
          <w:szCs w:val="28"/>
        </w:rPr>
      </w:pPr>
      <w:r>
        <w:rPr>
          <w:rFonts w:eastAsia="仿宋" w:hAnsi="仿宋" w:hint="eastAsia"/>
          <w:spacing w:val="10"/>
          <w:sz w:val="28"/>
          <w:szCs w:val="28"/>
        </w:rPr>
        <w:t>2019</w:t>
      </w:r>
      <w:r>
        <w:rPr>
          <w:rFonts w:eastAsia="仿宋" w:hAnsi="仿宋"/>
          <w:spacing w:val="10"/>
          <w:sz w:val="28"/>
          <w:szCs w:val="28"/>
        </w:rPr>
        <w:t>年</w:t>
      </w:r>
      <w:r w:rsidR="001C2081">
        <w:rPr>
          <w:rFonts w:eastAsia="仿宋" w:hAnsi="仿宋" w:hint="eastAsia"/>
          <w:spacing w:val="10"/>
          <w:sz w:val="28"/>
          <w:szCs w:val="28"/>
        </w:rPr>
        <w:t>1</w:t>
      </w:r>
      <w:r w:rsidR="00236134">
        <w:rPr>
          <w:rFonts w:eastAsia="仿宋" w:hAnsi="仿宋" w:hint="eastAsia"/>
          <w:spacing w:val="10"/>
          <w:sz w:val="28"/>
          <w:szCs w:val="28"/>
        </w:rPr>
        <w:t>0</w:t>
      </w:r>
      <w:r>
        <w:rPr>
          <w:rFonts w:eastAsia="仿宋" w:hAnsi="仿宋"/>
          <w:spacing w:val="10"/>
          <w:sz w:val="28"/>
          <w:szCs w:val="28"/>
        </w:rPr>
        <w:t>月</w:t>
      </w:r>
      <w:r w:rsidR="00236134">
        <w:rPr>
          <w:rFonts w:eastAsia="仿宋" w:hAnsi="仿宋" w:hint="eastAsia"/>
          <w:spacing w:val="10"/>
          <w:sz w:val="28"/>
          <w:szCs w:val="28"/>
        </w:rPr>
        <w:t>2</w:t>
      </w:r>
      <w:r w:rsidR="001C2081">
        <w:rPr>
          <w:rFonts w:eastAsia="仿宋" w:hAnsi="仿宋" w:hint="eastAsia"/>
          <w:spacing w:val="10"/>
          <w:sz w:val="28"/>
          <w:szCs w:val="28"/>
        </w:rPr>
        <w:t>4</w:t>
      </w:r>
      <w:r>
        <w:rPr>
          <w:rFonts w:eastAsia="仿宋" w:hAnsi="仿宋"/>
          <w:spacing w:val="10"/>
          <w:sz w:val="28"/>
          <w:szCs w:val="28"/>
        </w:rPr>
        <w:t>日至</w:t>
      </w:r>
      <w:r>
        <w:rPr>
          <w:rFonts w:eastAsia="仿宋" w:hAnsi="仿宋" w:hint="eastAsia"/>
          <w:spacing w:val="10"/>
          <w:sz w:val="28"/>
          <w:szCs w:val="28"/>
        </w:rPr>
        <w:t>2019</w:t>
      </w:r>
      <w:r>
        <w:rPr>
          <w:rFonts w:eastAsia="仿宋" w:hAnsi="仿宋"/>
          <w:spacing w:val="10"/>
          <w:sz w:val="28"/>
          <w:szCs w:val="28"/>
        </w:rPr>
        <w:t>年</w:t>
      </w:r>
      <w:r w:rsidR="0089754E" w:rsidRPr="0089754E">
        <w:rPr>
          <w:rFonts w:eastAsia="仿宋" w:hAnsi="仿宋" w:hint="eastAsia"/>
          <w:spacing w:val="10"/>
          <w:sz w:val="28"/>
          <w:szCs w:val="28"/>
        </w:rPr>
        <w:t>12</w:t>
      </w:r>
      <w:r w:rsidRPr="0089754E">
        <w:rPr>
          <w:rFonts w:eastAsia="仿宋" w:hAnsi="仿宋"/>
          <w:spacing w:val="10"/>
          <w:sz w:val="28"/>
          <w:szCs w:val="28"/>
        </w:rPr>
        <w:t>月</w:t>
      </w:r>
      <w:r w:rsidR="0089754E" w:rsidRPr="0089754E">
        <w:rPr>
          <w:rFonts w:eastAsia="仿宋" w:hAnsi="仿宋" w:hint="eastAsia"/>
          <w:spacing w:val="10"/>
          <w:sz w:val="28"/>
          <w:szCs w:val="28"/>
        </w:rPr>
        <w:t>30</w:t>
      </w:r>
      <w:r w:rsidRPr="0089754E">
        <w:rPr>
          <w:rFonts w:eastAsia="仿宋" w:hAnsi="仿宋"/>
          <w:spacing w:val="10"/>
          <w:sz w:val="28"/>
          <w:szCs w:val="28"/>
        </w:rPr>
        <w:t>日</w:t>
      </w:r>
    </w:p>
    <w:p w:rsidR="002E1012" w:rsidRDefault="000021CA">
      <w:pPr>
        <w:widowControl/>
        <w:spacing w:line="480" w:lineRule="exact"/>
        <w:rPr>
          <w:rFonts w:eastAsia="仿宋"/>
          <w:spacing w:val="10"/>
          <w:sz w:val="28"/>
          <w:szCs w:val="28"/>
        </w:rPr>
      </w:pPr>
      <w:r>
        <w:rPr>
          <w:rFonts w:eastAsia="仿宋"/>
          <w:spacing w:val="10"/>
          <w:sz w:val="28"/>
          <w:szCs w:val="28"/>
        </w:rPr>
        <w:t xml:space="preserve">   </w:t>
      </w:r>
    </w:p>
    <w:p w:rsidR="002E1012" w:rsidRDefault="002E1012">
      <w:pPr>
        <w:widowControl/>
        <w:spacing w:line="480" w:lineRule="exact"/>
        <w:jc w:val="right"/>
        <w:rPr>
          <w:rFonts w:eastAsia="仿宋"/>
          <w:spacing w:val="10"/>
          <w:sz w:val="28"/>
          <w:szCs w:val="28"/>
        </w:rPr>
      </w:pPr>
    </w:p>
    <w:p w:rsidR="002E1012" w:rsidRDefault="000021CA">
      <w:pPr>
        <w:widowControl/>
        <w:spacing w:line="480" w:lineRule="exact"/>
        <w:jc w:val="right"/>
        <w:rPr>
          <w:rFonts w:eastAsia="仿宋" w:hAnsi="仿宋"/>
          <w:spacing w:val="10"/>
          <w:sz w:val="28"/>
          <w:szCs w:val="28"/>
        </w:rPr>
      </w:pPr>
      <w:r>
        <w:rPr>
          <w:rFonts w:eastAsia="仿宋" w:hAnsi="仿宋"/>
          <w:spacing w:val="10"/>
          <w:sz w:val="28"/>
          <w:szCs w:val="28"/>
        </w:rPr>
        <w:t>湖南友朋房地产评估咨询有限公司</w:t>
      </w:r>
    </w:p>
    <w:p w:rsidR="002E1012" w:rsidRDefault="002E1012">
      <w:pPr>
        <w:widowControl/>
        <w:spacing w:line="480" w:lineRule="exact"/>
        <w:jc w:val="right"/>
        <w:rPr>
          <w:rFonts w:eastAsia="仿宋"/>
          <w:spacing w:val="10"/>
          <w:sz w:val="28"/>
          <w:szCs w:val="28"/>
        </w:rPr>
      </w:pPr>
    </w:p>
    <w:p w:rsidR="002E1012" w:rsidRPr="0089754E" w:rsidRDefault="000021CA">
      <w:pPr>
        <w:widowControl/>
        <w:spacing w:line="480" w:lineRule="exact"/>
        <w:jc w:val="right"/>
        <w:rPr>
          <w:rFonts w:eastAsia="仿宋" w:hAnsi="仿宋"/>
          <w:spacing w:val="10"/>
          <w:sz w:val="28"/>
          <w:szCs w:val="28"/>
        </w:rPr>
      </w:pPr>
      <w:r w:rsidRPr="0089754E">
        <w:rPr>
          <w:rFonts w:eastAsia="仿宋" w:hAnsi="仿宋"/>
          <w:spacing w:val="10"/>
          <w:sz w:val="28"/>
          <w:szCs w:val="28"/>
        </w:rPr>
        <w:t>二</w:t>
      </w:r>
      <w:r w:rsidRPr="0089754E">
        <w:rPr>
          <w:rFonts w:eastAsia="仿宋" w:hAnsi="仿宋"/>
          <w:spacing w:val="10"/>
          <w:sz w:val="28"/>
          <w:szCs w:val="28"/>
        </w:rPr>
        <w:t>O</w:t>
      </w:r>
      <w:r w:rsidRPr="0089754E">
        <w:rPr>
          <w:rFonts w:eastAsia="仿宋" w:hAnsi="仿宋"/>
          <w:spacing w:val="10"/>
          <w:sz w:val="28"/>
          <w:szCs w:val="28"/>
        </w:rPr>
        <w:t>一</w:t>
      </w:r>
      <w:r w:rsidRPr="0089754E">
        <w:rPr>
          <w:rFonts w:eastAsia="仿宋" w:hAnsi="仿宋" w:hint="eastAsia"/>
          <w:spacing w:val="10"/>
          <w:sz w:val="28"/>
          <w:szCs w:val="28"/>
        </w:rPr>
        <w:t>九</w:t>
      </w:r>
      <w:r w:rsidRPr="0089754E">
        <w:rPr>
          <w:rFonts w:eastAsia="仿宋" w:hAnsi="仿宋"/>
          <w:spacing w:val="10"/>
          <w:sz w:val="28"/>
          <w:szCs w:val="28"/>
        </w:rPr>
        <w:t>年</w:t>
      </w:r>
      <w:r w:rsidR="0089754E" w:rsidRPr="0089754E">
        <w:rPr>
          <w:rFonts w:eastAsia="仿宋" w:hAnsi="仿宋" w:hint="eastAsia"/>
          <w:spacing w:val="10"/>
          <w:sz w:val="28"/>
          <w:szCs w:val="28"/>
        </w:rPr>
        <w:t>十二</w:t>
      </w:r>
      <w:r w:rsidRPr="0089754E">
        <w:rPr>
          <w:rFonts w:eastAsia="仿宋" w:hAnsi="仿宋"/>
          <w:spacing w:val="10"/>
          <w:sz w:val="28"/>
          <w:szCs w:val="28"/>
        </w:rPr>
        <w:t>月</w:t>
      </w:r>
      <w:r w:rsidR="0089754E" w:rsidRPr="0089754E">
        <w:rPr>
          <w:rFonts w:eastAsia="仿宋" w:hAnsi="仿宋" w:hint="eastAsia"/>
          <w:spacing w:val="10"/>
          <w:sz w:val="28"/>
          <w:szCs w:val="28"/>
        </w:rPr>
        <w:t>三</w:t>
      </w:r>
      <w:r w:rsidRPr="0089754E">
        <w:rPr>
          <w:rFonts w:eastAsia="仿宋" w:hAnsi="仿宋" w:hint="eastAsia"/>
          <w:spacing w:val="10"/>
          <w:sz w:val="28"/>
          <w:szCs w:val="28"/>
        </w:rPr>
        <w:t>十</w:t>
      </w:r>
      <w:r w:rsidRPr="0089754E">
        <w:rPr>
          <w:rFonts w:eastAsia="仿宋" w:hAnsi="仿宋"/>
          <w:spacing w:val="10"/>
          <w:sz w:val="28"/>
          <w:szCs w:val="28"/>
        </w:rPr>
        <w:t>日</w:t>
      </w:r>
    </w:p>
    <w:p w:rsidR="002E1012" w:rsidRDefault="000021CA">
      <w:pPr>
        <w:rPr>
          <w:rFonts w:eastAsia="仿宋"/>
          <w:sz w:val="28"/>
          <w:szCs w:val="28"/>
        </w:rPr>
      </w:pPr>
      <w:r>
        <w:rPr>
          <w:rFonts w:eastAsia="仿宋"/>
          <w:color w:val="000000"/>
          <w:spacing w:val="10"/>
          <w:sz w:val="28"/>
          <w:szCs w:val="28"/>
        </w:rPr>
        <w:br w:type="page"/>
      </w:r>
    </w:p>
    <w:p w:rsidR="002E1012" w:rsidRDefault="000021CA">
      <w:pPr>
        <w:pStyle w:val="1"/>
        <w:rPr>
          <w:rFonts w:ascii="Times New Roman" w:eastAsia="仿宋"/>
          <w:b/>
          <w:szCs w:val="28"/>
        </w:rPr>
      </w:pPr>
      <w:bookmarkStart w:id="26" w:name="_Toc319660475"/>
      <w:bookmarkStart w:id="27" w:name="_Toc28330559"/>
      <w:r>
        <w:rPr>
          <w:rFonts w:ascii="Times New Roman" w:eastAsia="仿宋" w:hAnsi="仿宋"/>
          <w:b/>
          <w:szCs w:val="28"/>
        </w:rPr>
        <w:lastRenderedPageBreak/>
        <w:t>附</w:t>
      </w:r>
      <w:r>
        <w:rPr>
          <w:rFonts w:ascii="Times New Roman" w:eastAsia="仿宋"/>
          <w:b/>
          <w:szCs w:val="28"/>
        </w:rPr>
        <w:t xml:space="preserve">  </w:t>
      </w:r>
      <w:r>
        <w:rPr>
          <w:rFonts w:ascii="Times New Roman" w:eastAsia="仿宋" w:hAnsi="仿宋"/>
          <w:b/>
          <w:szCs w:val="28"/>
        </w:rPr>
        <w:t>件</w:t>
      </w:r>
      <w:bookmarkEnd w:id="26"/>
      <w:bookmarkEnd w:id="27"/>
    </w:p>
    <w:p w:rsidR="002E1012" w:rsidRDefault="002E1012">
      <w:pPr>
        <w:widowControl/>
        <w:spacing w:line="360" w:lineRule="auto"/>
        <w:ind w:firstLineChars="200" w:firstLine="600"/>
        <w:rPr>
          <w:rFonts w:eastAsia="仿宋"/>
          <w:color w:val="000000"/>
          <w:spacing w:val="10"/>
          <w:sz w:val="28"/>
          <w:szCs w:val="28"/>
        </w:rPr>
      </w:pPr>
    </w:p>
    <w:p w:rsidR="002E1012" w:rsidRDefault="00E233D1">
      <w:pPr>
        <w:pStyle w:val="af4"/>
        <w:widowControl/>
        <w:numPr>
          <w:ilvl w:val="0"/>
          <w:numId w:val="1"/>
        </w:numPr>
        <w:adjustRightInd w:val="0"/>
        <w:snapToGrid w:val="0"/>
        <w:spacing w:line="480" w:lineRule="exact"/>
        <w:ind w:firstLineChars="0"/>
        <w:textAlignment w:val="baseline"/>
        <w:rPr>
          <w:rFonts w:eastAsia="仿宋" w:hAnsi="仿宋"/>
          <w:sz w:val="28"/>
          <w:szCs w:val="28"/>
        </w:rPr>
      </w:pPr>
      <w:r>
        <w:rPr>
          <w:rFonts w:eastAsia="仿宋" w:hAnsi="仿宋" w:hint="eastAsia"/>
          <w:sz w:val="28"/>
          <w:szCs w:val="28"/>
        </w:rPr>
        <w:t>湖南省岳阳市云溪区人民法院委托书</w:t>
      </w:r>
      <w:r w:rsidR="000021CA">
        <w:rPr>
          <w:rFonts w:eastAsia="仿宋" w:hAnsi="仿宋" w:hint="eastAsia"/>
          <w:sz w:val="28"/>
          <w:szCs w:val="28"/>
        </w:rPr>
        <w:t>；</w:t>
      </w:r>
    </w:p>
    <w:p w:rsidR="002E1012" w:rsidRDefault="00236134">
      <w:pPr>
        <w:widowControl/>
        <w:numPr>
          <w:ilvl w:val="0"/>
          <w:numId w:val="1"/>
        </w:numPr>
        <w:spacing w:line="360" w:lineRule="auto"/>
        <w:rPr>
          <w:rFonts w:eastAsia="仿宋"/>
          <w:spacing w:val="10"/>
          <w:sz w:val="28"/>
          <w:szCs w:val="28"/>
        </w:rPr>
      </w:pPr>
      <w:r>
        <w:rPr>
          <w:rFonts w:eastAsia="仿宋" w:hAnsi="仿宋" w:hint="eastAsia"/>
          <w:spacing w:val="10"/>
          <w:sz w:val="28"/>
          <w:szCs w:val="28"/>
        </w:rPr>
        <w:t>估价对象相关权属资料；</w:t>
      </w:r>
    </w:p>
    <w:p w:rsidR="002E1012" w:rsidRDefault="000021CA">
      <w:pPr>
        <w:widowControl/>
        <w:numPr>
          <w:ilvl w:val="0"/>
          <w:numId w:val="1"/>
        </w:numPr>
        <w:spacing w:line="360" w:lineRule="auto"/>
        <w:rPr>
          <w:rFonts w:eastAsia="仿宋"/>
          <w:spacing w:val="10"/>
          <w:sz w:val="28"/>
          <w:szCs w:val="28"/>
        </w:rPr>
      </w:pPr>
      <w:r>
        <w:rPr>
          <w:rFonts w:eastAsia="仿宋" w:hAnsi="仿宋" w:hint="eastAsia"/>
          <w:spacing w:val="10"/>
          <w:sz w:val="28"/>
          <w:szCs w:val="28"/>
        </w:rPr>
        <w:t>估价对象现场勘察表；</w:t>
      </w:r>
    </w:p>
    <w:p w:rsidR="002E1012" w:rsidRDefault="000021CA">
      <w:pPr>
        <w:widowControl/>
        <w:numPr>
          <w:ilvl w:val="0"/>
          <w:numId w:val="1"/>
        </w:numPr>
        <w:spacing w:line="360" w:lineRule="auto"/>
        <w:rPr>
          <w:rFonts w:eastAsia="仿宋"/>
          <w:spacing w:val="10"/>
          <w:sz w:val="28"/>
          <w:szCs w:val="28"/>
        </w:rPr>
      </w:pPr>
      <w:r>
        <w:rPr>
          <w:rFonts w:eastAsia="仿宋" w:hAnsi="仿宋"/>
          <w:spacing w:val="10"/>
          <w:sz w:val="28"/>
          <w:szCs w:val="28"/>
        </w:rPr>
        <w:t>估价对象位置图</w:t>
      </w:r>
      <w:r>
        <w:rPr>
          <w:rFonts w:eastAsia="仿宋" w:hAnsi="仿宋" w:hint="eastAsia"/>
          <w:spacing w:val="10"/>
          <w:sz w:val="28"/>
          <w:szCs w:val="28"/>
        </w:rPr>
        <w:t>；</w:t>
      </w:r>
    </w:p>
    <w:p w:rsidR="002E1012" w:rsidRDefault="000021CA">
      <w:pPr>
        <w:widowControl/>
        <w:numPr>
          <w:ilvl w:val="0"/>
          <w:numId w:val="1"/>
        </w:numPr>
        <w:spacing w:line="360" w:lineRule="auto"/>
        <w:rPr>
          <w:rFonts w:eastAsia="仿宋"/>
          <w:spacing w:val="10"/>
          <w:sz w:val="28"/>
          <w:szCs w:val="28"/>
        </w:rPr>
      </w:pPr>
      <w:r>
        <w:rPr>
          <w:rFonts w:eastAsia="仿宋" w:hAnsi="仿宋"/>
          <w:spacing w:val="10"/>
          <w:sz w:val="28"/>
          <w:szCs w:val="28"/>
        </w:rPr>
        <w:t>估价对象实地查勘</w:t>
      </w:r>
      <w:r>
        <w:rPr>
          <w:rFonts w:eastAsia="仿宋" w:hAnsi="仿宋" w:hint="eastAsia"/>
          <w:spacing w:val="10"/>
          <w:sz w:val="28"/>
          <w:szCs w:val="28"/>
        </w:rPr>
        <w:t>影像资料</w:t>
      </w:r>
      <w:r>
        <w:rPr>
          <w:rFonts w:eastAsia="仿宋" w:hAnsi="仿宋"/>
          <w:spacing w:val="10"/>
          <w:sz w:val="28"/>
          <w:szCs w:val="28"/>
        </w:rPr>
        <w:t>（内、外部状况照片及周围环境状况照片）</w:t>
      </w:r>
    </w:p>
    <w:p w:rsidR="002E1012" w:rsidRDefault="000021CA">
      <w:pPr>
        <w:widowControl/>
        <w:numPr>
          <w:ilvl w:val="0"/>
          <w:numId w:val="1"/>
        </w:numPr>
        <w:spacing w:line="360" w:lineRule="auto"/>
        <w:rPr>
          <w:rFonts w:eastAsia="仿宋"/>
          <w:spacing w:val="10"/>
          <w:sz w:val="28"/>
          <w:szCs w:val="28"/>
        </w:rPr>
      </w:pPr>
      <w:r>
        <w:rPr>
          <w:rFonts w:eastAsia="仿宋" w:hAnsi="仿宋"/>
          <w:spacing w:val="10"/>
          <w:sz w:val="28"/>
          <w:szCs w:val="28"/>
        </w:rPr>
        <w:t>房地产估价机构营业执照和估价</w:t>
      </w:r>
      <w:r w:rsidR="009C37E8">
        <w:rPr>
          <w:rFonts w:eastAsia="仿宋" w:hAnsi="仿宋" w:hint="eastAsia"/>
          <w:spacing w:val="10"/>
          <w:sz w:val="28"/>
          <w:szCs w:val="28"/>
        </w:rPr>
        <w:t>机构备案</w:t>
      </w:r>
      <w:r>
        <w:rPr>
          <w:rFonts w:eastAsia="仿宋" w:hAnsi="仿宋"/>
          <w:spacing w:val="10"/>
          <w:sz w:val="28"/>
          <w:szCs w:val="28"/>
        </w:rPr>
        <w:t>证书复印件</w:t>
      </w:r>
    </w:p>
    <w:p w:rsidR="002E1012" w:rsidRDefault="000021CA">
      <w:pPr>
        <w:widowControl/>
        <w:numPr>
          <w:ilvl w:val="0"/>
          <w:numId w:val="1"/>
        </w:numPr>
        <w:spacing w:line="360" w:lineRule="auto"/>
        <w:rPr>
          <w:rFonts w:eastAsia="仿宋"/>
          <w:spacing w:val="10"/>
          <w:sz w:val="28"/>
          <w:szCs w:val="28"/>
        </w:rPr>
      </w:pPr>
      <w:r>
        <w:rPr>
          <w:rFonts w:eastAsia="仿宋" w:hAnsi="仿宋"/>
          <w:spacing w:val="10"/>
          <w:sz w:val="28"/>
          <w:szCs w:val="28"/>
        </w:rPr>
        <w:t>注册房地产估价师估价</w:t>
      </w:r>
      <w:r w:rsidR="00350E59">
        <w:rPr>
          <w:rFonts w:eastAsia="仿宋" w:hAnsi="仿宋" w:hint="eastAsia"/>
          <w:spacing w:val="10"/>
          <w:sz w:val="28"/>
          <w:szCs w:val="28"/>
        </w:rPr>
        <w:t>注册</w:t>
      </w:r>
      <w:r>
        <w:rPr>
          <w:rFonts w:eastAsia="仿宋" w:hAnsi="仿宋"/>
          <w:spacing w:val="10"/>
          <w:sz w:val="28"/>
          <w:szCs w:val="28"/>
        </w:rPr>
        <w:t>证书复印件</w:t>
      </w:r>
    </w:p>
    <w:p w:rsidR="002E1012" w:rsidRDefault="002E1012">
      <w:pPr>
        <w:widowControl/>
        <w:spacing w:line="360" w:lineRule="auto"/>
        <w:ind w:left="940"/>
        <w:rPr>
          <w:rFonts w:eastAsia="仿宋"/>
          <w:spacing w:val="10"/>
          <w:sz w:val="28"/>
          <w:szCs w:val="28"/>
        </w:rPr>
      </w:pPr>
    </w:p>
    <w:p w:rsidR="002E1012" w:rsidRPr="00350E59" w:rsidRDefault="002E1012">
      <w:pPr>
        <w:widowControl/>
        <w:spacing w:line="360" w:lineRule="auto"/>
        <w:ind w:left="940"/>
        <w:rPr>
          <w:rFonts w:eastAsia="仿宋"/>
          <w:spacing w:val="10"/>
          <w:sz w:val="28"/>
          <w:szCs w:val="28"/>
        </w:rPr>
      </w:pPr>
      <w:bookmarkStart w:id="28" w:name="_GoBack"/>
      <w:bookmarkEnd w:id="28"/>
    </w:p>
    <w:sectPr w:rsidR="002E1012" w:rsidRPr="00350E59" w:rsidSect="002E1012">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950" w:rsidRDefault="007F2950" w:rsidP="002E1012">
      <w:r>
        <w:separator/>
      </w:r>
    </w:p>
  </w:endnote>
  <w:endnote w:type="continuationSeparator" w:id="0">
    <w:p w:rsidR="007F2950" w:rsidRDefault="007F2950" w:rsidP="002E10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昆仑楷体">
    <w:altName w:val="黑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ACA" w:rsidRPr="00EE24C1" w:rsidRDefault="00C71ACA" w:rsidP="00EE24C1">
    <w:pPr>
      <w:pStyle w:val="ab"/>
      <w:pBdr>
        <w:top w:val="thinThickSmallGap" w:sz="24" w:space="1" w:color="622423" w:themeColor="accent2" w:themeShade="7F"/>
      </w:pBdr>
      <w:jc w:val="right"/>
      <w:rPr>
        <w:rFonts w:asciiTheme="majorHAnsi" w:hAnsiTheme="majorHAnsi"/>
        <w:szCs w:val="18"/>
      </w:rPr>
    </w:pPr>
    <w:r>
      <w:rPr>
        <w:rFonts w:asciiTheme="majorHAnsi" w:hAnsiTheme="majorHAnsi" w:hint="eastAsia"/>
        <w:szCs w:val="18"/>
      </w:rPr>
      <w:t>地址：湖南省岳阳市岳阳楼区南湖大道</w:t>
    </w:r>
    <w:r>
      <w:rPr>
        <w:rFonts w:asciiTheme="majorHAnsi" w:hAnsiTheme="majorHAnsi" w:hint="eastAsia"/>
        <w:szCs w:val="18"/>
      </w:rPr>
      <w:t>727</w:t>
    </w:r>
    <w:r>
      <w:rPr>
        <w:rFonts w:asciiTheme="majorHAnsi" w:hAnsiTheme="majorHAnsi" w:hint="eastAsia"/>
        <w:szCs w:val="18"/>
      </w:rPr>
      <w:t>号南湖名门世家富川</w:t>
    </w:r>
    <w:r>
      <w:rPr>
        <w:rFonts w:asciiTheme="majorHAnsi" w:hAnsiTheme="majorHAnsi" w:hint="eastAsia"/>
        <w:szCs w:val="18"/>
      </w:rPr>
      <w:t>CEO</w:t>
    </w:r>
    <w:r>
      <w:rPr>
        <w:rFonts w:asciiTheme="majorHAnsi" w:hAnsiTheme="majorHAnsi" w:hint="eastAsia"/>
        <w:szCs w:val="18"/>
      </w:rPr>
      <w:t>大厦第</w:t>
    </w:r>
    <w:r>
      <w:rPr>
        <w:rFonts w:asciiTheme="majorHAnsi" w:hAnsiTheme="majorHAnsi" w:hint="eastAsia"/>
        <w:szCs w:val="18"/>
      </w:rPr>
      <w:t>4</w:t>
    </w:r>
    <w:r>
      <w:rPr>
        <w:rFonts w:asciiTheme="majorHAnsi" w:hAnsiTheme="majorHAnsi" w:hint="eastAsia"/>
        <w:szCs w:val="18"/>
      </w:rPr>
      <w:t>层</w:t>
    </w:r>
    <w:r>
      <w:rPr>
        <w:rFonts w:asciiTheme="majorHAnsi" w:hAnsiTheme="majorHAnsi" w:hint="eastAsia"/>
        <w:szCs w:val="18"/>
      </w:rPr>
      <w:t>401</w:t>
    </w:r>
    <w:r>
      <w:rPr>
        <w:rFonts w:asciiTheme="majorHAnsi" w:hAnsiTheme="majorHAnsi" w:hint="eastAsia"/>
        <w:szCs w:val="18"/>
      </w:rPr>
      <w:t>、</w:t>
    </w:r>
    <w:r>
      <w:rPr>
        <w:rFonts w:asciiTheme="majorHAnsi" w:hAnsiTheme="majorHAnsi" w:hint="eastAsia"/>
        <w:szCs w:val="18"/>
      </w:rPr>
      <w:t>402</w:t>
    </w:r>
    <w:r>
      <w:rPr>
        <w:rFonts w:asciiTheme="majorHAnsi" w:hAnsiTheme="majorHAnsi" w:hint="eastAsia"/>
        <w:szCs w:val="18"/>
      </w:rPr>
      <w:t>、</w:t>
    </w:r>
    <w:r>
      <w:rPr>
        <w:rFonts w:asciiTheme="majorHAnsi" w:hAnsiTheme="majorHAnsi" w:hint="eastAsia"/>
        <w:szCs w:val="18"/>
      </w:rPr>
      <w:t>403</w:t>
    </w:r>
    <w:r>
      <w:rPr>
        <w:rFonts w:asciiTheme="majorHAnsi" w:hAnsiTheme="majorHAnsi" w:hint="eastAsia"/>
        <w:szCs w:val="18"/>
      </w:rPr>
      <w:t>、</w:t>
    </w:r>
    <w:r>
      <w:rPr>
        <w:rFonts w:asciiTheme="majorHAnsi" w:hAnsiTheme="majorHAnsi" w:hint="eastAsia"/>
        <w:szCs w:val="18"/>
      </w:rPr>
      <w:t>404</w:t>
    </w:r>
    <w:r>
      <w:rPr>
        <w:rFonts w:asciiTheme="majorHAnsi" w:hAnsiTheme="majorHAnsi" w:hint="eastAsia"/>
        <w:szCs w:val="18"/>
      </w:rPr>
      <w:t>、</w:t>
    </w:r>
    <w:r>
      <w:rPr>
        <w:rFonts w:asciiTheme="majorHAnsi" w:hAnsiTheme="majorHAnsi" w:hint="eastAsia"/>
        <w:szCs w:val="18"/>
      </w:rPr>
      <w:t>426</w:t>
    </w:r>
    <w:r>
      <w:rPr>
        <w:rFonts w:asciiTheme="majorHAnsi" w:hAnsiTheme="majorHAnsi" w:hint="eastAsia"/>
        <w:szCs w:val="18"/>
      </w:rPr>
      <w:t>房</w:t>
    </w:r>
    <w:r>
      <w:rPr>
        <w:rFonts w:asciiTheme="majorHAnsi" w:hAnsiTheme="majorHAnsi" w:hint="eastAsia"/>
        <w:szCs w:val="18"/>
      </w:rPr>
      <w:t xml:space="preserve">                                                       </w:t>
    </w:r>
    <w:r>
      <w:rPr>
        <w:rFonts w:asciiTheme="majorHAnsi" w:hAnsiTheme="majorHAnsi" w:hint="eastAsia"/>
        <w:szCs w:val="18"/>
      </w:rPr>
      <w:t>电话：</w:t>
    </w:r>
    <w:r>
      <w:rPr>
        <w:rFonts w:asciiTheme="majorHAnsi" w:hAnsiTheme="majorHAnsi" w:hint="eastAsia"/>
        <w:szCs w:val="18"/>
      </w:rPr>
      <w:t>0730-8274036  8274339</w:t>
    </w:r>
    <w:r>
      <w:rPr>
        <w:rFonts w:asciiTheme="majorHAnsi" w:hAnsiTheme="majorHAnsi"/>
        <w:szCs w:val="18"/>
      </w:rPr>
      <w:ptab w:relativeTo="margin" w:alignment="right" w:leader="none"/>
    </w:r>
    <w:r>
      <w:rPr>
        <w:rFonts w:asciiTheme="majorHAnsi" w:hAnsiTheme="majorHAnsi"/>
        <w:szCs w:val="18"/>
        <w:lang w:val="zh-CN"/>
      </w:rPr>
      <w:t xml:space="preserve"> </w:t>
    </w:r>
    <w:r>
      <w:rPr>
        <w:szCs w:val="18"/>
      </w:rPr>
      <w:fldChar w:fldCharType="begin"/>
    </w:r>
    <w:r>
      <w:rPr>
        <w:szCs w:val="18"/>
      </w:rPr>
      <w:instrText xml:space="preserve"> PAGE   \* MERGEFORMAT </w:instrText>
    </w:r>
    <w:r>
      <w:rPr>
        <w:szCs w:val="18"/>
      </w:rPr>
      <w:fldChar w:fldCharType="separate"/>
    </w:r>
    <w:r w:rsidR="00350E59" w:rsidRPr="00350E59">
      <w:rPr>
        <w:rFonts w:asciiTheme="majorHAnsi" w:hAnsiTheme="majorHAnsi"/>
        <w:noProof/>
        <w:szCs w:val="18"/>
        <w:lang w:val="zh-CN"/>
      </w:rPr>
      <w:t>20</w:t>
    </w:r>
    <w:r>
      <w:rPr>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950" w:rsidRDefault="007F2950" w:rsidP="002E1012">
      <w:r>
        <w:separator/>
      </w:r>
    </w:p>
  </w:footnote>
  <w:footnote w:type="continuationSeparator" w:id="0">
    <w:p w:rsidR="007F2950" w:rsidRDefault="007F2950" w:rsidP="002E10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标题"/>
      <w:id w:val="77738743"/>
      <w:placeholder>
        <w:docPart w:val="65E2DAD84884421FA3AF46AE04C5D6A2"/>
      </w:placeholder>
      <w:text/>
    </w:sdtPr>
    <w:sdtContent>
      <w:p w:rsidR="00C71ACA" w:rsidRDefault="00C71ACA">
        <w:pPr>
          <w:pStyle w:val="ac"/>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hint="eastAsia"/>
          </w:rPr>
          <w:t>湖南友朋房地产评估咨询有限公司</w:t>
        </w:r>
        <w:r>
          <w:rPr>
            <w:rFonts w:asciiTheme="majorHAnsi" w:eastAsiaTheme="majorEastAsia" w:hAnsiTheme="majorHAnsi" w:cstheme="majorBidi" w:hint="eastAsia"/>
          </w:rPr>
          <w:t xml:space="preserve">                                                </w:t>
        </w:r>
        <w:r>
          <w:rPr>
            <w:rFonts w:asciiTheme="majorHAnsi" w:eastAsiaTheme="majorEastAsia" w:hAnsiTheme="majorHAnsi" w:cstheme="majorBidi" w:hint="eastAsia"/>
          </w:rPr>
          <w:t>房地产估价报告</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74057"/>
    <w:multiLevelType w:val="multilevel"/>
    <w:tmpl w:val="58B74057"/>
    <w:lvl w:ilvl="0">
      <w:start w:val="1"/>
      <w:numFmt w:val="decimal"/>
      <w:lvlText w:val="%1."/>
      <w:lvlJc w:val="left"/>
      <w:pPr>
        <w:tabs>
          <w:tab w:val="left" w:pos="940"/>
        </w:tabs>
        <w:ind w:left="940" w:hanging="420"/>
      </w:pPr>
    </w:lvl>
    <w:lvl w:ilvl="1">
      <w:start w:val="1"/>
      <w:numFmt w:val="lowerLetter"/>
      <w:lvlText w:val="%2)"/>
      <w:lvlJc w:val="left"/>
      <w:pPr>
        <w:tabs>
          <w:tab w:val="left" w:pos="1360"/>
        </w:tabs>
        <w:ind w:left="1360" w:hanging="420"/>
      </w:pPr>
    </w:lvl>
    <w:lvl w:ilvl="2">
      <w:start w:val="1"/>
      <w:numFmt w:val="lowerRoman"/>
      <w:lvlText w:val="%3."/>
      <w:lvlJc w:val="right"/>
      <w:pPr>
        <w:tabs>
          <w:tab w:val="left" w:pos="1780"/>
        </w:tabs>
        <w:ind w:left="1780" w:hanging="420"/>
      </w:pPr>
    </w:lvl>
    <w:lvl w:ilvl="3">
      <w:start w:val="1"/>
      <w:numFmt w:val="decimal"/>
      <w:lvlText w:val="%4."/>
      <w:lvlJc w:val="left"/>
      <w:pPr>
        <w:tabs>
          <w:tab w:val="left" w:pos="2200"/>
        </w:tabs>
        <w:ind w:left="2200" w:hanging="420"/>
      </w:pPr>
    </w:lvl>
    <w:lvl w:ilvl="4">
      <w:start w:val="1"/>
      <w:numFmt w:val="lowerLetter"/>
      <w:lvlText w:val="%5)"/>
      <w:lvlJc w:val="left"/>
      <w:pPr>
        <w:tabs>
          <w:tab w:val="left" w:pos="2620"/>
        </w:tabs>
        <w:ind w:left="2620" w:hanging="420"/>
      </w:pPr>
    </w:lvl>
    <w:lvl w:ilvl="5">
      <w:start w:val="1"/>
      <w:numFmt w:val="lowerRoman"/>
      <w:lvlText w:val="%6."/>
      <w:lvlJc w:val="right"/>
      <w:pPr>
        <w:tabs>
          <w:tab w:val="left" w:pos="3040"/>
        </w:tabs>
        <w:ind w:left="3040" w:hanging="420"/>
      </w:pPr>
    </w:lvl>
    <w:lvl w:ilvl="6">
      <w:start w:val="1"/>
      <w:numFmt w:val="decimal"/>
      <w:lvlText w:val="%7."/>
      <w:lvlJc w:val="left"/>
      <w:pPr>
        <w:tabs>
          <w:tab w:val="left" w:pos="3460"/>
        </w:tabs>
        <w:ind w:left="3460" w:hanging="420"/>
      </w:pPr>
    </w:lvl>
    <w:lvl w:ilvl="7">
      <w:start w:val="1"/>
      <w:numFmt w:val="lowerLetter"/>
      <w:lvlText w:val="%8)"/>
      <w:lvlJc w:val="left"/>
      <w:pPr>
        <w:tabs>
          <w:tab w:val="left" w:pos="3880"/>
        </w:tabs>
        <w:ind w:left="3880" w:hanging="420"/>
      </w:pPr>
    </w:lvl>
    <w:lvl w:ilvl="8">
      <w:start w:val="1"/>
      <w:numFmt w:val="lowerRoman"/>
      <w:lvlText w:val="%9."/>
      <w:lvlJc w:val="right"/>
      <w:pPr>
        <w:tabs>
          <w:tab w:val="left" w:pos="4300"/>
        </w:tabs>
        <w:ind w:left="43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D0E8F"/>
    <w:rsid w:val="000021CA"/>
    <w:rsid w:val="0002472F"/>
    <w:rsid w:val="00027A4C"/>
    <w:rsid w:val="000320F1"/>
    <w:rsid w:val="0003406F"/>
    <w:rsid w:val="00041521"/>
    <w:rsid w:val="0004191D"/>
    <w:rsid w:val="00052632"/>
    <w:rsid w:val="00094BBB"/>
    <w:rsid w:val="000976F5"/>
    <w:rsid w:val="000A3B68"/>
    <w:rsid w:val="000B4B0F"/>
    <w:rsid w:val="000C68C9"/>
    <w:rsid w:val="000D7397"/>
    <w:rsid w:val="000E7AB7"/>
    <w:rsid w:val="000F267D"/>
    <w:rsid w:val="0011020A"/>
    <w:rsid w:val="00117BC9"/>
    <w:rsid w:val="00137151"/>
    <w:rsid w:val="00143FBD"/>
    <w:rsid w:val="00147F28"/>
    <w:rsid w:val="0016067A"/>
    <w:rsid w:val="00160AC8"/>
    <w:rsid w:val="0017061D"/>
    <w:rsid w:val="0019471A"/>
    <w:rsid w:val="001951B5"/>
    <w:rsid w:val="0019595E"/>
    <w:rsid w:val="001A3970"/>
    <w:rsid w:val="001A48FC"/>
    <w:rsid w:val="001A4EDF"/>
    <w:rsid w:val="001B310D"/>
    <w:rsid w:val="001C2081"/>
    <w:rsid w:val="001D438E"/>
    <w:rsid w:val="001E1F08"/>
    <w:rsid w:val="001E262F"/>
    <w:rsid w:val="001F6E87"/>
    <w:rsid w:val="00216C7A"/>
    <w:rsid w:val="002223F2"/>
    <w:rsid w:val="00227D9B"/>
    <w:rsid w:val="00236134"/>
    <w:rsid w:val="0025616B"/>
    <w:rsid w:val="002562E1"/>
    <w:rsid w:val="0026359B"/>
    <w:rsid w:val="002636D6"/>
    <w:rsid w:val="0028356F"/>
    <w:rsid w:val="002C4720"/>
    <w:rsid w:val="002E05F9"/>
    <w:rsid w:val="002E1012"/>
    <w:rsid w:val="002F00E0"/>
    <w:rsid w:val="003048CB"/>
    <w:rsid w:val="0032611B"/>
    <w:rsid w:val="00345D18"/>
    <w:rsid w:val="00350E59"/>
    <w:rsid w:val="00354967"/>
    <w:rsid w:val="00354B5B"/>
    <w:rsid w:val="00355BE0"/>
    <w:rsid w:val="00381221"/>
    <w:rsid w:val="00381479"/>
    <w:rsid w:val="00385A7A"/>
    <w:rsid w:val="003962C5"/>
    <w:rsid w:val="003B5B91"/>
    <w:rsid w:val="003C3EEF"/>
    <w:rsid w:val="003C5AF5"/>
    <w:rsid w:val="003C6DCD"/>
    <w:rsid w:val="003D7976"/>
    <w:rsid w:val="003E2482"/>
    <w:rsid w:val="003E62B1"/>
    <w:rsid w:val="003F28DE"/>
    <w:rsid w:val="003F6779"/>
    <w:rsid w:val="00415C8F"/>
    <w:rsid w:val="004173B1"/>
    <w:rsid w:val="00426D6C"/>
    <w:rsid w:val="004317C3"/>
    <w:rsid w:val="004430D1"/>
    <w:rsid w:val="00474B8C"/>
    <w:rsid w:val="00481E94"/>
    <w:rsid w:val="004A5922"/>
    <w:rsid w:val="004D0E8F"/>
    <w:rsid w:val="004D3E0C"/>
    <w:rsid w:val="004D54A6"/>
    <w:rsid w:val="004E06BA"/>
    <w:rsid w:val="004F3B24"/>
    <w:rsid w:val="004F60EF"/>
    <w:rsid w:val="004F6A68"/>
    <w:rsid w:val="005046F0"/>
    <w:rsid w:val="005049A6"/>
    <w:rsid w:val="0050640E"/>
    <w:rsid w:val="00506DDB"/>
    <w:rsid w:val="00507C89"/>
    <w:rsid w:val="005152A3"/>
    <w:rsid w:val="005223E2"/>
    <w:rsid w:val="00540EA8"/>
    <w:rsid w:val="005415E8"/>
    <w:rsid w:val="00545FCB"/>
    <w:rsid w:val="0054656F"/>
    <w:rsid w:val="00551EB3"/>
    <w:rsid w:val="00564225"/>
    <w:rsid w:val="00570643"/>
    <w:rsid w:val="0057645F"/>
    <w:rsid w:val="005877B7"/>
    <w:rsid w:val="005B503C"/>
    <w:rsid w:val="005F4CFF"/>
    <w:rsid w:val="00602AC0"/>
    <w:rsid w:val="00634A66"/>
    <w:rsid w:val="00636078"/>
    <w:rsid w:val="0064416C"/>
    <w:rsid w:val="00644799"/>
    <w:rsid w:val="0066357C"/>
    <w:rsid w:val="00666732"/>
    <w:rsid w:val="00666B49"/>
    <w:rsid w:val="00671B86"/>
    <w:rsid w:val="00680913"/>
    <w:rsid w:val="00682008"/>
    <w:rsid w:val="00691A5D"/>
    <w:rsid w:val="006921B4"/>
    <w:rsid w:val="006967E2"/>
    <w:rsid w:val="006B3CDB"/>
    <w:rsid w:val="006C6E16"/>
    <w:rsid w:val="006D0112"/>
    <w:rsid w:val="006D232B"/>
    <w:rsid w:val="006D3C25"/>
    <w:rsid w:val="006D41B3"/>
    <w:rsid w:val="006D4469"/>
    <w:rsid w:val="006E13EC"/>
    <w:rsid w:val="006F0C60"/>
    <w:rsid w:val="00700E1E"/>
    <w:rsid w:val="00703C20"/>
    <w:rsid w:val="00705834"/>
    <w:rsid w:val="0071214B"/>
    <w:rsid w:val="00735FBA"/>
    <w:rsid w:val="00736AD5"/>
    <w:rsid w:val="00737D23"/>
    <w:rsid w:val="00746CDD"/>
    <w:rsid w:val="00751D6A"/>
    <w:rsid w:val="007534D3"/>
    <w:rsid w:val="007546A1"/>
    <w:rsid w:val="007636F7"/>
    <w:rsid w:val="00766A07"/>
    <w:rsid w:val="00784E64"/>
    <w:rsid w:val="007A1A15"/>
    <w:rsid w:val="007B2233"/>
    <w:rsid w:val="007C615A"/>
    <w:rsid w:val="007E0424"/>
    <w:rsid w:val="007E3418"/>
    <w:rsid w:val="007F2950"/>
    <w:rsid w:val="0080138B"/>
    <w:rsid w:val="008175F4"/>
    <w:rsid w:val="00824CDB"/>
    <w:rsid w:val="008312EE"/>
    <w:rsid w:val="00844461"/>
    <w:rsid w:val="00871C99"/>
    <w:rsid w:val="008810E3"/>
    <w:rsid w:val="0089754E"/>
    <w:rsid w:val="008A54DA"/>
    <w:rsid w:val="008A6C45"/>
    <w:rsid w:val="008B685D"/>
    <w:rsid w:val="008C7D1C"/>
    <w:rsid w:val="008E4474"/>
    <w:rsid w:val="008F678D"/>
    <w:rsid w:val="00914556"/>
    <w:rsid w:val="00921BB8"/>
    <w:rsid w:val="00930909"/>
    <w:rsid w:val="00953906"/>
    <w:rsid w:val="00960D30"/>
    <w:rsid w:val="009617AB"/>
    <w:rsid w:val="00965620"/>
    <w:rsid w:val="0097568C"/>
    <w:rsid w:val="00985C03"/>
    <w:rsid w:val="009957EB"/>
    <w:rsid w:val="009A1136"/>
    <w:rsid w:val="009A3349"/>
    <w:rsid w:val="009B0BE9"/>
    <w:rsid w:val="009B2A48"/>
    <w:rsid w:val="009C37E8"/>
    <w:rsid w:val="009E2070"/>
    <w:rsid w:val="009F6C41"/>
    <w:rsid w:val="00A01EE6"/>
    <w:rsid w:val="00A21384"/>
    <w:rsid w:val="00A26945"/>
    <w:rsid w:val="00A321A2"/>
    <w:rsid w:val="00A37D7D"/>
    <w:rsid w:val="00A72BCB"/>
    <w:rsid w:val="00A85199"/>
    <w:rsid w:val="00A86AAA"/>
    <w:rsid w:val="00A94F4B"/>
    <w:rsid w:val="00AA3861"/>
    <w:rsid w:val="00AB53DB"/>
    <w:rsid w:val="00AC56B1"/>
    <w:rsid w:val="00AD6258"/>
    <w:rsid w:val="00AE0C8B"/>
    <w:rsid w:val="00AF65D6"/>
    <w:rsid w:val="00B05D62"/>
    <w:rsid w:val="00B24BCE"/>
    <w:rsid w:val="00B34A4C"/>
    <w:rsid w:val="00B457FB"/>
    <w:rsid w:val="00B54C3C"/>
    <w:rsid w:val="00B67857"/>
    <w:rsid w:val="00B90241"/>
    <w:rsid w:val="00BA44C4"/>
    <w:rsid w:val="00BB695C"/>
    <w:rsid w:val="00BD52A5"/>
    <w:rsid w:val="00BE0C62"/>
    <w:rsid w:val="00BF1502"/>
    <w:rsid w:val="00C123DF"/>
    <w:rsid w:val="00C20236"/>
    <w:rsid w:val="00C22043"/>
    <w:rsid w:val="00C25F34"/>
    <w:rsid w:val="00C6335F"/>
    <w:rsid w:val="00C71ACA"/>
    <w:rsid w:val="00C7384F"/>
    <w:rsid w:val="00CA48B9"/>
    <w:rsid w:val="00CB2DBD"/>
    <w:rsid w:val="00CB6C6B"/>
    <w:rsid w:val="00CC38DA"/>
    <w:rsid w:val="00CC6750"/>
    <w:rsid w:val="00CD78D5"/>
    <w:rsid w:val="00CE45EC"/>
    <w:rsid w:val="00CF0503"/>
    <w:rsid w:val="00CF700C"/>
    <w:rsid w:val="00D3098E"/>
    <w:rsid w:val="00D36BB3"/>
    <w:rsid w:val="00D52FAC"/>
    <w:rsid w:val="00D7357D"/>
    <w:rsid w:val="00D740B2"/>
    <w:rsid w:val="00D77254"/>
    <w:rsid w:val="00D824F3"/>
    <w:rsid w:val="00D96E2C"/>
    <w:rsid w:val="00DA2EF6"/>
    <w:rsid w:val="00DB2BB4"/>
    <w:rsid w:val="00DC4EAA"/>
    <w:rsid w:val="00DD45DF"/>
    <w:rsid w:val="00DD5A27"/>
    <w:rsid w:val="00DE079C"/>
    <w:rsid w:val="00DF5DB8"/>
    <w:rsid w:val="00E06534"/>
    <w:rsid w:val="00E11B6D"/>
    <w:rsid w:val="00E12E08"/>
    <w:rsid w:val="00E233D1"/>
    <w:rsid w:val="00E23CC9"/>
    <w:rsid w:val="00E442E2"/>
    <w:rsid w:val="00E55D52"/>
    <w:rsid w:val="00E62610"/>
    <w:rsid w:val="00E7722A"/>
    <w:rsid w:val="00E8345A"/>
    <w:rsid w:val="00E8353B"/>
    <w:rsid w:val="00E90DC6"/>
    <w:rsid w:val="00E9144D"/>
    <w:rsid w:val="00EA7E5E"/>
    <w:rsid w:val="00EB302A"/>
    <w:rsid w:val="00ED0EA7"/>
    <w:rsid w:val="00ED18D7"/>
    <w:rsid w:val="00ED49B8"/>
    <w:rsid w:val="00EE24C1"/>
    <w:rsid w:val="00F0039A"/>
    <w:rsid w:val="00F2006C"/>
    <w:rsid w:val="00F21647"/>
    <w:rsid w:val="00F24059"/>
    <w:rsid w:val="00F40AD2"/>
    <w:rsid w:val="00F54E7D"/>
    <w:rsid w:val="00F62622"/>
    <w:rsid w:val="00F7303B"/>
    <w:rsid w:val="00F73BDC"/>
    <w:rsid w:val="00F82597"/>
    <w:rsid w:val="00F87918"/>
    <w:rsid w:val="00F92BB5"/>
    <w:rsid w:val="00FC5F61"/>
    <w:rsid w:val="00FC73E5"/>
    <w:rsid w:val="00FE042C"/>
    <w:rsid w:val="00FE3951"/>
    <w:rsid w:val="00FF297D"/>
    <w:rsid w:val="100C2466"/>
    <w:rsid w:val="212A294F"/>
    <w:rsid w:val="24C828B3"/>
    <w:rsid w:val="41750DB7"/>
    <w:rsid w:val="52E532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semiHidden="1" w:unhideWhenUsed="1"/>
    <w:lsdException w:name="annotation text" w:uiPriority="0" w:unhideWhenUsed="1" w:qFormat="1"/>
    <w:lsdException w:name="header" w:qFormat="1"/>
    <w:lsdException w:name="footer" w:qFormat="1"/>
    <w:lsdException w:name="index heading"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1012"/>
    <w:pPr>
      <w:widowControl w:val="0"/>
      <w:jc w:val="both"/>
    </w:pPr>
    <w:rPr>
      <w:kern w:val="2"/>
      <w:sz w:val="21"/>
    </w:rPr>
  </w:style>
  <w:style w:type="paragraph" w:styleId="1">
    <w:name w:val="heading 1"/>
    <w:basedOn w:val="a"/>
    <w:next w:val="a"/>
    <w:link w:val="1Char"/>
    <w:qFormat/>
    <w:rsid w:val="002E1012"/>
    <w:pPr>
      <w:keepNext/>
      <w:spacing w:line="440" w:lineRule="exact"/>
      <w:jc w:val="center"/>
      <w:outlineLvl w:val="0"/>
    </w:pPr>
    <w:rPr>
      <w:rFonts w:ascii="仿宋_GB2312" w:eastAsia="仿宋_GB2312"/>
      <w:sz w:val="28"/>
    </w:rPr>
  </w:style>
  <w:style w:type="paragraph" w:styleId="2">
    <w:name w:val="heading 2"/>
    <w:basedOn w:val="a"/>
    <w:next w:val="a"/>
    <w:link w:val="2Char"/>
    <w:unhideWhenUsed/>
    <w:qFormat/>
    <w:rsid w:val="002E101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2E101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rsid w:val="002E1012"/>
    <w:pPr>
      <w:ind w:leftChars="1200" w:left="2520"/>
    </w:pPr>
  </w:style>
  <w:style w:type="paragraph" w:styleId="8">
    <w:name w:val="index 8"/>
    <w:basedOn w:val="a"/>
    <w:next w:val="a"/>
    <w:qFormat/>
    <w:rsid w:val="002E1012"/>
    <w:pPr>
      <w:ind w:leftChars="1400" w:left="1400"/>
    </w:pPr>
  </w:style>
  <w:style w:type="paragraph" w:styleId="5">
    <w:name w:val="index 5"/>
    <w:basedOn w:val="a"/>
    <w:next w:val="a"/>
    <w:qFormat/>
    <w:rsid w:val="002E1012"/>
    <w:pPr>
      <w:ind w:leftChars="800" w:left="800"/>
    </w:pPr>
  </w:style>
  <w:style w:type="paragraph" w:styleId="a3">
    <w:name w:val="annotation text"/>
    <w:basedOn w:val="a"/>
    <w:link w:val="Char"/>
    <w:unhideWhenUsed/>
    <w:qFormat/>
    <w:rsid w:val="002E1012"/>
    <w:pPr>
      <w:jc w:val="left"/>
    </w:pPr>
  </w:style>
  <w:style w:type="paragraph" w:styleId="6">
    <w:name w:val="index 6"/>
    <w:basedOn w:val="a"/>
    <w:next w:val="a"/>
    <w:qFormat/>
    <w:rsid w:val="002E1012"/>
    <w:pPr>
      <w:ind w:leftChars="1000" w:left="1000"/>
    </w:pPr>
  </w:style>
  <w:style w:type="paragraph" w:styleId="a4">
    <w:name w:val="Salutation"/>
    <w:basedOn w:val="a"/>
    <w:next w:val="a"/>
    <w:link w:val="Char1"/>
    <w:qFormat/>
    <w:rsid w:val="002E1012"/>
    <w:rPr>
      <w:rFonts w:ascii="仿宋_GB2312" w:eastAsia="仿宋_GB2312" w:hAnsiTheme="minorHAnsi" w:cstheme="minorBidi"/>
      <w:sz w:val="28"/>
      <w:szCs w:val="22"/>
    </w:rPr>
  </w:style>
  <w:style w:type="paragraph" w:styleId="a5">
    <w:name w:val="Closing"/>
    <w:basedOn w:val="a"/>
    <w:next w:val="a"/>
    <w:link w:val="Char0"/>
    <w:qFormat/>
    <w:rsid w:val="002E1012"/>
    <w:pPr>
      <w:ind w:left="4320"/>
    </w:pPr>
    <w:rPr>
      <w:rFonts w:ascii="仿宋_GB2312" w:eastAsia="仿宋_GB2312"/>
      <w:sz w:val="28"/>
    </w:rPr>
  </w:style>
  <w:style w:type="paragraph" w:styleId="a6">
    <w:name w:val="Body Text"/>
    <w:basedOn w:val="a"/>
    <w:link w:val="Char2"/>
    <w:qFormat/>
    <w:rsid w:val="002E1012"/>
    <w:pPr>
      <w:spacing w:line="560" w:lineRule="exact"/>
    </w:pPr>
    <w:rPr>
      <w:rFonts w:ascii="仿宋_GB2312" w:eastAsia="仿宋_GB2312"/>
      <w:sz w:val="28"/>
    </w:rPr>
  </w:style>
  <w:style w:type="paragraph" w:styleId="a7">
    <w:name w:val="Body Text Indent"/>
    <w:basedOn w:val="a"/>
    <w:link w:val="Char3"/>
    <w:qFormat/>
    <w:rsid w:val="002E1012"/>
    <w:pPr>
      <w:spacing w:line="600" w:lineRule="exact"/>
      <w:ind w:right="-150" w:firstLineChars="200" w:firstLine="520"/>
    </w:pPr>
    <w:rPr>
      <w:rFonts w:ascii="仿宋_GB2312" w:eastAsia="仿宋_GB2312"/>
      <w:color w:val="FF0000"/>
      <w:spacing w:val="10"/>
      <w:sz w:val="24"/>
    </w:rPr>
  </w:style>
  <w:style w:type="paragraph" w:styleId="4">
    <w:name w:val="index 4"/>
    <w:basedOn w:val="a"/>
    <w:next w:val="a"/>
    <w:qFormat/>
    <w:rsid w:val="002E1012"/>
    <w:pPr>
      <w:ind w:leftChars="600" w:left="600"/>
    </w:pPr>
  </w:style>
  <w:style w:type="paragraph" w:styleId="50">
    <w:name w:val="toc 5"/>
    <w:basedOn w:val="a"/>
    <w:next w:val="a"/>
    <w:qFormat/>
    <w:rsid w:val="002E1012"/>
    <w:pPr>
      <w:ind w:leftChars="800" w:left="1680"/>
    </w:pPr>
  </w:style>
  <w:style w:type="paragraph" w:styleId="30">
    <w:name w:val="toc 3"/>
    <w:basedOn w:val="a"/>
    <w:next w:val="a"/>
    <w:qFormat/>
    <w:rsid w:val="002E1012"/>
    <w:pPr>
      <w:tabs>
        <w:tab w:val="left" w:pos="1460"/>
        <w:tab w:val="right" w:leader="dot" w:pos="8211"/>
      </w:tabs>
      <w:ind w:left="1460" w:hanging="420"/>
    </w:pPr>
  </w:style>
  <w:style w:type="paragraph" w:styleId="a8">
    <w:name w:val="Plain Text"/>
    <w:basedOn w:val="a"/>
    <w:link w:val="Char4"/>
    <w:qFormat/>
    <w:rsid w:val="002E1012"/>
    <w:rPr>
      <w:rFonts w:ascii="宋体" w:hAnsi="Courier New"/>
    </w:rPr>
  </w:style>
  <w:style w:type="paragraph" w:styleId="80">
    <w:name w:val="toc 8"/>
    <w:basedOn w:val="a"/>
    <w:next w:val="a"/>
    <w:qFormat/>
    <w:rsid w:val="002E1012"/>
    <w:pPr>
      <w:ind w:leftChars="1400" w:left="2940"/>
    </w:pPr>
  </w:style>
  <w:style w:type="paragraph" w:styleId="31">
    <w:name w:val="index 3"/>
    <w:basedOn w:val="a"/>
    <w:next w:val="a"/>
    <w:qFormat/>
    <w:rsid w:val="002E1012"/>
    <w:pPr>
      <w:ind w:leftChars="400" w:left="400"/>
    </w:pPr>
  </w:style>
  <w:style w:type="paragraph" w:styleId="a9">
    <w:name w:val="Date"/>
    <w:basedOn w:val="a"/>
    <w:next w:val="a"/>
    <w:link w:val="Char5"/>
    <w:qFormat/>
    <w:rsid w:val="002E1012"/>
    <w:rPr>
      <w:rFonts w:ascii="仿宋_GB2312" w:eastAsia="仿宋_GB2312"/>
      <w:sz w:val="28"/>
    </w:rPr>
  </w:style>
  <w:style w:type="paragraph" w:styleId="20">
    <w:name w:val="Body Text Indent 2"/>
    <w:basedOn w:val="a"/>
    <w:link w:val="2Char0"/>
    <w:qFormat/>
    <w:rsid w:val="002E1012"/>
    <w:pPr>
      <w:spacing w:line="560" w:lineRule="exact"/>
      <w:ind w:left="-105" w:firstLineChars="242" w:firstLine="629"/>
    </w:pPr>
    <w:rPr>
      <w:rFonts w:ascii="仿宋_GB2312" w:eastAsia="仿宋_GB2312"/>
      <w:spacing w:val="10"/>
      <w:sz w:val="24"/>
    </w:rPr>
  </w:style>
  <w:style w:type="paragraph" w:styleId="aa">
    <w:name w:val="Balloon Text"/>
    <w:basedOn w:val="a"/>
    <w:link w:val="Char6"/>
    <w:qFormat/>
    <w:rsid w:val="002E1012"/>
    <w:rPr>
      <w:sz w:val="18"/>
      <w:szCs w:val="18"/>
    </w:rPr>
  </w:style>
  <w:style w:type="paragraph" w:styleId="ab">
    <w:name w:val="footer"/>
    <w:basedOn w:val="a"/>
    <w:link w:val="Char10"/>
    <w:uiPriority w:val="99"/>
    <w:qFormat/>
    <w:rsid w:val="002E1012"/>
    <w:pPr>
      <w:tabs>
        <w:tab w:val="center" w:pos="4153"/>
        <w:tab w:val="right" w:pos="8306"/>
      </w:tabs>
      <w:snapToGrid w:val="0"/>
      <w:jc w:val="left"/>
    </w:pPr>
    <w:rPr>
      <w:rFonts w:asciiTheme="minorHAnsi" w:eastAsiaTheme="minorEastAsia" w:hAnsiTheme="minorHAnsi" w:cstheme="minorBidi"/>
      <w:sz w:val="18"/>
      <w:szCs w:val="22"/>
    </w:rPr>
  </w:style>
  <w:style w:type="paragraph" w:styleId="ac">
    <w:name w:val="header"/>
    <w:basedOn w:val="a"/>
    <w:link w:val="Char11"/>
    <w:uiPriority w:val="99"/>
    <w:qFormat/>
    <w:rsid w:val="002E1012"/>
    <w:pP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qFormat/>
    <w:rsid w:val="002E1012"/>
    <w:pPr>
      <w:tabs>
        <w:tab w:val="left" w:pos="704"/>
        <w:tab w:val="right" w:leader="dot" w:pos="8190"/>
      </w:tabs>
      <w:spacing w:line="360" w:lineRule="auto"/>
      <w:ind w:left="704" w:hanging="420"/>
    </w:pPr>
    <w:rPr>
      <w:rFonts w:ascii="宋体" w:hAnsi="宋体"/>
      <w:spacing w:val="4"/>
      <w:sz w:val="24"/>
      <w:szCs w:val="24"/>
    </w:rPr>
  </w:style>
  <w:style w:type="paragraph" w:styleId="40">
    <w:name w:val="toc 4"/>
    <w:basedOn w:val="a"/>
    <w:next w:val="a"/>
    <w:qFormat/>
    <w:rsid w:val="002E1012"/>
    <w:pPr>
      <w:ind w:leftChars="600" w:left="1260"/>
    </w:pPr>
  </w:style>
  <w:style w:type="paragraph" w:styleId="ad">
    <w:name w:val="index heading"/>
    <w:basedOn w:val="a"/>
    <w:next w:val="11"/>
    <w:qFormat/>
    <w:rsid w:val="002E1012"/>
  </w:style>
  <w:style w:type="paragraph" w:styleId="11">
    <w:name w:val="index 1"/>
    <w:basedOn w:val="a"/>
    <w:next w:val="a"/>
    <w:qFormat/>
    <w:rsid w:val="002E1012"/>
  </w:style>
  <w:style w:type="paragraph" w:styleId="60">
    <w:name w:val="toc 6"/>
    <w:basedOn w:val="a"/>
    <w:next w:val="a"/>
    <w:qFormat/>
    <w:rsid w:val="002E1012"/>
    <w:pPr>
      <w:ind w:leftChars="1000" w:left="2100"/>
    </w:pPr>
  </w:style>
  <w:style w:type="paragraph" w:styleId="32">
    <w:name w:val="Body Text Indent 3"/>
    <w:basedOn w:val="a"/>
    <w:link w:val="3Char1"/>
    <w:qFormat/>
    <w:rsid w:val="002E1012"/>
    <w:pPr>
      <w:spacing w:line="560" w:lineRule="exact"/>
      <w:ind w:firstLineChars="200" w:firstLine="520"/>
    </w:pPr>
    <w:rPr>
      <w:rFonts w:ascii="仿宋_GB2312" w:eastAsia="仿宋_GB2312" w:hAnsiTheme="minorHAnsi" w:cstheme="minorBidi"/>
      <w:spacing w:val="10"/>
      <w:sz w:val="24"/>
      <w:szCs w:val="22"/>
    </w:rPr>
  </w:style>
  <w:style w:type="paragraph" w:styleId="70">
    <w:name w:val="index 7"/>
    <w:basedOn w:val="a"/>
    <w:next w:val="a"/>
    <w:qFormat/>
    <w:rsid w:val="002E1012"/>
    <w:pPr>
      <w:ind w:leftChars="1200" w:left="1200"/>
    </w:pPr>
  </w:style>
  <w:style w:type="paragraph" w:styleId="9">
    <w:name w:val="index 9"/>
    <w:basedOn w:val="a"/>
    <w:next w:val="a"/>
    <w:qFormat/>
    <w:rsid w:val="002E1012"/>
    <w:pPr>
      <w:ind w:leftChars="1600" w:left="1600"/>
    </w:pPr>
  </w:style>
  <w:style w:type="paragraph" w:styleId="21">
    <w:name w:val="toc 2"/>
    <w:basedOn w:val="a"/>
    <w:next w:val="a"/>
    <w:uiPriority w:val="39"/>
    <w:qFormat/>
    <w:rsid w:val="002E1012"/>
    <w:pPr>
      <w:ind w:leftChars="200" w:left="420"/>
    </w:pPr>
  </w:style>
  <w:style w:type="paragraph" w:styleId="90">
    <w:name w:val="toc 9"/>
    <w:basedOn w:val="a"/>
    <w:next w:val="a"/>
    <w:qFormat/>
    <w:rsid w:val="002E1012"/>
    <w:pPr>
      <w:ind w:leftChars="1600" w:left="3360"/>
    </w:pPr>
  </w:style>
  <w:style w:type="paragraph" w:styleId="22">
    <w:name w:val="Body Text 2"/>
    <w:basedOn w:val="a"/>
    <w:link w:val="2Char1"/>
    <w:qFormat/>
    <w:rsid w:val="002E1012"/>
    <w:pPr>
      <w:spacing w:line="600" w:lineRule="exact"/>
      <w:ind w:right="-150"/>
    </w:pPr>
    <w:rPr>
      <w:rFonts w:ascii="仿宋_GB2312" w:eastAsia="仿宋_GB2312"/>
      <w:spacing w:val="10"/>
      <w:sz w:val="24"/>
    </w:rPr>
  </w:style>
  <w:style w:type="paragraph" w:styleId="ae">
    <w:name w:val="Normal (Web)"/>
    <w:basedOn w:val="a"/>
    <w:qFormat/>
    <w:rsid w:val="002E1012"/>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23">
    <w:name w:val="index 2"/>
    <w:basedOn w:val="a"/>
    <w:next w:val="a"/>
    <w:qFormat/>
    <w:rsid w:val="002E1012"/>
    <w:pPr>
      <w:ind w:leftChars="200" w:left="200"/>
    </w:pPr>
  </w:style>
  <w:style w:type="paragraph" w:styleId="af">
    <w:name w:val="annotation subject"/>
    <w:basedOn w:val="a3"/>
    <w:next w:val="a3"/>
    <w:link w:val="Char7"/>
    <w:qFormat/>
    <w:rsid w:val="002E1012"/>
    <w:rPr>
      <w:b/>
      <w:bCs/>
    </w:rPr>
  </w:style>
  <w:style w:type="table" w:styleId="af0">
    <w:name w:val="Table Grid"/>
    <w:basedOn w:val="a1"/>
    <w:uiPriority w:val="59"/>
    <w:qFormat/>
    <w:rsid w:val="002E101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page number"/>
    <w:basedOn w:val="a0"/>
    <w:qFormat/>
    <w:rsid w:val="002E1012"/>
  </w:style>
  <w:style w:type="character" w:styleId="af2">
    <w:name w:val="Hyperlink"/>
    <w:uiPriority w:val="99"/>
    <w:qFormat/>
    <w:rsid w:val="002E1012"/>
    <w:rPr>
      <w:color w:val="0000FF"/>
      <w:u w:val="single"/>
    </w:rPr>
  </w:style>
  <w:style w:type="character" w:styleId="af3">
    <w:name w:val="annotation reference"/>
    <w:qFormat/>
    <w:rsid w:val="002E1012"/>
    <w:rPr>
      <w:sz w:val="21"/>
      <w:szCs w:val="21"/>
    </w:rPr>
  </w:style>
  <w:style w:type="character" w:customStyle="1" w:styleId="1Char">
    <w:name w:val="标题 1 Char"/>
    <w:basedOn w:val="a0"/>
    <w:link w:val="1"/>
    <w:qFormat/>
    <w:rsid w:val="002E1012"/>
    <w:rPr>
      <w:rFonts w:ascii="仿宋_GB2312" w:eastAsia="仿宋_GB2312" w:hAnsi="Times New Roman" w:cs="Times New Roman"/>
      <w:sz w:val="28"/>
      <w:szCs w:val="20"/>
    </w:rPr>
  </w:style>
  <w:style w:type="character" w:customStyle="1" w:styleId="Char8">
    <w:name w:val="页脚 Char"/>
    <w:link w:val="ab"/>
    <w:uiPriority w:val="99"/>
    <w:qFormat/>
    <w:rsid w:val="002E1012"/>
    <w:rPr>
      <w:sz w:val="18"/>
    </w:rPr>
  </w:style>
  <w:style w:type="character" w:customStyle="1" w:styleId="Char10">
    <w:name w:val="页脚 Char1"/>
    <w:basedOn w:val="a0"/>
    <w:link w:val="ab"/>
    <w:uiPriority w:val="99"/>
    <w:semiHidden/>
    <w:qFormat/>
    <w:rsid w:val="002E1012"/>
    <w:rPr>
      <w:rFonts w:ascii="Times New Roman" w:eastAsia="宋体" w:hAnsi="Times New Roman" w:cs="Times New Roman"/>
      <w:sz w:val="18"/>
      <w:szCs w:val="18"/>
    </w:rPr>
  </w:style>
  <w:style w:type="character" w:customStyle="1" w:styleId="2Char">
    <w:name w:val="标题 2 Char"/>
    <w:basedOn w:val="a0"/>
    <w:link w:val="2"/>
    <w:uiPriority w:val="9"/>
    <w:semiHidden/>
    <w:qFormat/>
    <w:rsid w:val="002E1012"/>
    <w:rPr>
      <w:rFonts w:asciiTheme="majorHAnsi" w:eastAsiaTheme="majorEastAsia" w:hAnsiTheme="majorHAnsi" w:cstheme="majorBidi"/>
      <w:b/>
      <w:bCs/>
      <w:sz w:val="32"/>
      <w:szCs w:val="32"/>
    </w:rPr>
  </w:style>
  <w:style w:type="character" w:customStyle="1" w:styleId="Char9">
    <w:name w:val="称呼 Char"/>
    <w:link w:val="a4"/>
    <w:qFormat/>
    <w:rsid w:val="002E1012"/>
    <w:rPr>
      <w:rFonts w:ascii="仿宋_GB2312" w:eastAsia="仿宋_GB2312"/>
      <w:sz w:val="28"/>
    </w:rPr>
  </w:style>
  <w:style w:type="character" w:customStyle="1" w:styleId="Char1">
    <w:name w:val="称呼 Char1"/>
    <w:basedOn w:val="a0"/>
    <w:link w:val="a4"/>
    <w:uiPriority w:val="99"/>
    <w:semiHidden/>
    <w:qFormat/>
    <w:rsid w:val="002E1012"/>
    <w:rPr>
      <w:rFonts w:ascii="Times New Roman" w:eastAsia="宋体" w:hAnsi="Times New Roman" w:cs="Times New Roman"/>
      <w:szCs w:val="20"/>
    </w:rPr>
  </w:style>
  <w:style w:type="character" w:customStyle="1" w:styleId="3Char0">
    <w:name w:val="正文文本缩进 3 Char"/>
    <w:link w:val="32"/>
    <w:rsid w:val="002E1012"/>
    <w:rPr>
      <w:rFonts w:ascii="仿宋_GB2312" w:eastAsia="仿宋_GB2312"/>
      <w:spacing w:val="10"/>
      <w:sz w:val="24"/>
    </w:rPr>
  </w:style>
  <w:style w:type="character" w:customStyle="1" w:styleId="3Char1">
    <w:name w:val="正文文本缩进 3 Char1"/>
    <w:basedOn w:val="a0"/>
    <w:link w:val="32"/>
    <w:uiPriority w:val="99"/>
    <w:semiHidden/>
    <w:qFormat/>
    <w:rsid w:val="002E1012"/>
    <w:rPr>
      <w:rFonts w:ascii="Times New Roman" w:eastAsia="宋体" w:hAnsi="Times New Roman" w:cs="Times New Roman"/>
      <w:sz w:val="16"/>
      <w:szCs w:val="16"/>
    </w:rPr>
  </w:style>
  <w:style w:type="character" w:customStyle="1" w:styleId="3Char">
    <w:name w:val="标题 3 Char"/>
    <w:basedOn w:val="a0"/>
    <w:link w:val="3"/>
    <w:qFormat/>
    <w:rsid w:val="002E1012"/>
    <w:rPr>
      <w:rFonts w:ascii="Times New Roman" w:eastAsia="宋体" w:hAnsi="Times New Roman" w:cs="Times New Roman"/>
      <w:b/>
      <w:bCs/>
      <w:sz w:val="32"/>
      <w:szCs w:val="32"/>
    </w:rPr>
  </w:style>
  <w:style w:type="character" w:customStyle="1" w:styleId="dxx-a">
    <w:name w:val="dxx-a"/>
    <w:qFormat/>
    <w:rsid w:val="002E1012"/>
  </w:style>
  <w:style w:type="character" w:customStyle="1" w:styleId="Chara">
    <w:name w:val="页眉 Char"/>
    <w:link w:val="ac"/>
    <w:uiPriority w:val="99"/>
    <w:rsid w:val="002E1012"/>
    <w:rPr>
      <w:sz w:val="18"/>
      <w:szCs w:val="18"/>
    </w:rPr>
  </w:style>
  <w:style w:type="character" w:customStyle="1" w:styleId="dxx-b">
    <w:name w:val="dxx-b"/>
    <w:rsid w:val="002E1012"/>
  </w:style>
  <w:style w:type="character" w:customStyle="1" w:styleId="2Char0">
    <w:name w:val="正文文本缩进 2 Char"/>
    <w:basedOn w:val="a0"/>
    <w:link w:val="20"/>
    <w:rsid w:val="002E1012"/>
    <w:rPr>
      <w:rFonts w:ascii="仿宋_GB2312" w:eastAsia="仿宋_GB2312" w:hAnsi="Times New Roman" w:cs="Times New Roman"/>
      <w:spacing w:val="10"/>
      <w:sz w:val="24"/>
      <w:szCs w:val="20"/>
    </w:rPr>
  </w:style>
  <w:style w:type="character" w:customStyle="1" w:styleId="Char3">
    <w:name w:val="正文文本缩进 Char"/>
    <w:basedOn w:val="a0"/>
    <w:link w:val="a7"/>
    <w:qFormat/>
    <w:rsid w:val="002E1012"/>
    <w:rPr>
      <w:rFonts w:ascii="仿宋_GB2312" w:eastAsia="仿宋_GB2312" w:hAnsi="Times New Roman" w:cs="Times New Roman"/>
      <w:color w:val="FF0000"/>
      <w:spacing w:val="10"/>
      <w:sz w:val="24"/>
      <w:szCs w:val="20"/>
    </w:rPr>
  </w:style>
  <w:style w:type="character" w:customStyle="1" w:styleId="Char11">
    <w:name w:val="页眉 Char1"/>
    <w:basedOn w:val="a0"/>
    <w:link w:val="ac"/>
    <w:uiPriority w:val="99"/>
    <w:semiHidden/>
    <w:qFormat/>
    <w:rsid w:val="002E1012"/>
    <w:rPr>
      <w:rFonts w:ascii="Times New Roman" w:eastAsia="宋体" w:hAnsi="Times New Roman" w:cs="Times New Roman"/>
      <w:sz w:val="18"/>
      <w:szCs w:val="18"/>
    </w:rPr>
  </w:style>
  <w:style w:type="character" w:customStyle="1" w:styleId="Char6">
    <w:name w:val="批注框文本 Char"/>
    <w:basedOn w:val="a0"/>
    <w:link w:val="aa"/>
    <w:qFormat/>
    <w:rsid w:val="002E1012"/>
    <w:rPr>
      <w:rFonts w:ascii="Times New Roman" w:eastAsia="宋体" w:hAnsi="Times New Roman" w:cs="Times New Roman"/>
      <w:sz w:val="18"/>
      <w:szCs w:val="18"/>
    </w:rPr>
  </w:style>
  <w:style w:type="character" w:customStyle="1" w:styleId="Char5">
    <w:name w:val="日期 Char"/>
    <w:basedOn w:val="a0"/>
    <w:link w:val="a9"/>
    <w:qFormat/>
    <w:rsid w:val="002E1012"/>
    <w:rPr>
      <w:rFonts w:ascii="仿宋_GB2312" w:eastAsia="仿宋_GB2312" w:hAnsi="Times New Roman" w:cs="Times New Roman"/>
      <w:sz w:val="28"/>
      <w:szCs w:val="20"/>
    </w:rPr>
  </w:style>
  <w:style w:type="character" w:customStyle="1" w:styleId="Char2">
    <w:name w:val="正文文本 Char"/>
    <w:basedOn w:val="a0"/>
    <w:link w:val="a6"/>
    <w:qFormat/>
    <w:rsid w:val="002E1012"/>
    <w:rPr>
      <w:rFonts w:ascii="仿宋_GB2312" w:eastAsia="仿宋_GB2312" w:hAnsi="Times New Roman" w:cs="Times New Roman"/>
      <w:sz w:val="28"/>
      <w:szCs w:val="20"/>
    </w:rPr>
  </w:style>
  <w:style w:type="character" w:customStyle="1" w:styleId="Char">
    <w:name w:val="批注文字 Char"/>
    <w:basedOn w:val="a0"/>
    <w:link w:val="a3"/>
    <w:uiPriority w:val="99"/>
    <w:semiHidden/>
    <w:qFormat/>
    <w:rsid w:val="002E1012"/>
    <w:rPr>
      <w:rFonts w:ascii="Times New Roman" w:eastAsia="宋体" w:hAnsi="Times New Roman" w:cs="Times New Roman"/>
      <w:szCs w:val="20"/>
    </w:rPr>
  </w:style>
  <w:style w:type="character" w:customStyle="1" w:styleId="Char7">
    <w:name w:val="批注主题 Char"/>
    <w:basedOn w:val="Char"/>
    <w:link w:val="af"/>
    <w:qFormat/>
    <w:rsid w:val="002E1012"/>
    <w:rPr>
      <w:b/>
      <w:bCs/>
    </w:rPr>
  </w:style>
  <w:style w:type="character" w:customStyle="1" w:styleId="2Char1">
    <w:name w:val="正文文本 2 Char"/>
    <w:basedOn w:val="a0"/>
    <w:link w:val="22"/>
    <w:qFormat/>
    <w:rsid w:val="002E1012"/>
    <w:rPr>
      <w:rFonts w:ascii="仿宋_GB2312" w:eastAsia="仿宋_GB2312" w:hAnsi="Times New Roman" w:cs="Times New Roman"/>
      <w:spacing w:val="10"/>
      <w:sz w:val="24"/>
      <w:szCs w:val="20"/>
    </w:rPr>
  </w:style>
  <w:style w:type="character" w:customStyle="1" w:styleId="Char0">
    <w:name w:val="结束语 Char"/>
    <w:basedOn w:val="a0"/>
    <w:link w:val="a5"/>
    <w:rsid w:val="002E1012"/>
    <w:rPr>
      <w:rFonts w:ascii="仿宋_GB2312" w:eastAsia="仿宋_GB2312" w:hAnsi="Times New Roman" w:cs="Times New Roman"/>
      <w:sz w:val="28"/>
      <w:szCs w:val="20"/>
    </w:rPr>
  </w:style>
  <w:style w:type="character" w:customStyle="1" w:styleId="Char4">
    <w:name w:val="纯文本 Char"/>
    <w:basedOn w:val="a0"/>
    <w:link w:val="a8"/>
    <w:rsid w:val="002E1012"/>
    <w:rPr>
      <w:rFonts w:ascii="宋体" w:eastAsia="宋体" w:hAnsi="Courier New" w:cs="Times New Roman"/>
      <w:szCs w:val="20"/>
    </w:rPr>
  </w:style>
  <w:style w:type="paragraph" w:customStyle="1" w:styleId="ZW">
    <w:name w:val="ZW"/>
    <w:basedOn w:val="a"/>
    <w:rsid w:val="002E1012"/>
    <w:pPr>
      <w:adjustRightInd w:val="0"/>
      <w:spacing w:line="440" w:lineRule="atLeast"/>
      <w:ind w:firstLine="601"/>
      <w:textAlignment w:val="baseline"/>
    </w:pPr>
    <w:rPr>
      <w:rFonts w:ascii="Arial Narrow" w:eastAsia="昆仑楷体"/>
      <w:kern w:val="0"/>
      <w:sz w:val="28"/>
    </w:rPr>
  </w:style>
  <w:style w:type="paragraph" w:customStyle="1" w:styleId="12">
    <w:name w:val="普通(网站)1"/>
    <w:basedOn w:val="a"/>
    <w:rsid w:val="002E1012"/>
    <w:pPr>
      <w:widowControl/>
      <w:spacing w:before="100" w:beforeAutospacing="1" w:after="100" w:afterAutospacing="1"/>
      <w:jc w:val="left"/>
    </w:pPr>
    <w:rPr>
      <w:rFonts w:ascii="宋体" w:hAnsi="宋体" w:cs="宋体"/>
      <w:kern w:val="0"/>
      <w:sz w:val="24"/>
      <w:szCs w:val="24"/>
    </w:rPr>
  </w:style>
  <w:style w:type="paragraph" w:customStyle="1" w:styleId="ParaCharCharCharCharCharCharChar">
    <w:name w:val="默认段落字体 Para Char Char Char Char Char Char Char"/>
    <w:basedOn w:val="a"/>
    <w:rsid w:val="002E1012"/>
    <w:rPr>
      <w:rFonts w:ascii="Tahoma" w:hAnsi="Tahoma"/>
      <w:sz w:val="24"/>
    </w:rPr>
  </w:style>
  <w:style w:type="paragraph" w:customStyle="1" w:styleId="Charb">
    <w:name w:val="Char"/>
    <w:basedOn w:val="a"/>
    <w:rsid w:val="002E1012"/>
  </w:style>
  <w:style w:type="paragraph" w:customStyle="1" w:styleId="zw0">
    <w:name w:val="zw"/>
    <w:basedOn w:val="ZW"/>
    <w:rsid w:val="002E1012"/>
    <w:pPr>
      <w:spacing w:line="360" w:lineRule="auto"/>
      <w:ind w:firstLine="482"/>
    </w:pPr>
    <w:rPr>
      <w:rFonts w:eastAsia="楷体_GB2312" w:hAnsi="Arial Narrow"/>
      <w:sz w:val="24"/>
    </w:rPr>
  </w:style>
  <w:style w:type="character" w:customStyle="1" w:styleId="Char12">
    <w:name w:val="纯文本 Char1"/>
    <w:basedOn w:val="a0"/>
    <w:rsid w:val="002E1012"/>
    <w:rPr>
      <w:rFonts w:ascii="宋体" w:eastAsia="宋体" w:hAnsi="Courier New"/>
      <w:kern w:val="2"/>
      <w:sz w:val="21"/>
      <w:lang w:val="en-US" w:eastAsia="zh-CN" w:bidi="ar-SA"/>
    </w:rPr>
  </w:style>
  <w:style w:type="paragraph" w:styleId="af4">
    <w:name w:val="List Paragraph"/>
    <w:basedOn w:val="a"/>
    <w:uiPriority w:val="34"/>
    <w:qFormat/>
    <w:rsid w:val="002E1012"/>
    <w:pPr>
      <w:ind w:firstLineChars="200" w:firstLine="420"/>
    </w:pPr>
  </w:style>
  <w:style w:type="character" w:customStyle="1" w:styleId="font41">
    <w:name w:val="font41"/>
    <w:basedOn w:val="a0"/>
    <w:rsid w:val="002E1012"/>
    <w:rPr>
      <w:rFonts w:ascii="仿宋" w:eastAsia="仿宋" w:hAnsi="仿宋" w:cs="仿宋" w:hint="eastAsia"/>
      <w:b/>
      <w:color w:val="000000"/>
      <w:sz w:val="21"/>
      <w:szCs w:val="21"/>
      <w:u w:val="none"/>
    </w:rPr>
  </w:style>
  <w:style w:type="character" w:customStyle="1" w:styleId="font11">
    <w:name w:val="font11"/>
    <w:basedOn w:val="a0"/>
    <w:rsid w:val="002E1012"/>
    <w:rPr>
      <w:rFonts w:ascii="仿宋" w:eastAsia="仿宋" w:hAnsi="仿宋" w:cs="仿宋" w:hint="eastAsia"/>
      <w:b/>
      <w:color w:val="000000"/>
      <w:sz w:val="21"/>
      <w:szCs w:val="21"/>
      <w:u w:val="none"/>
      <w:vertAlign w:val="superscript"/>
    </w:rPr>
  </w:style>
</w:styles>
</file>

<file path=word/webSettings.xml><?xml version="1.0" encoding="utf-8"?>
<w:webSettings xmlns:r="http://schemas.openxmlformats.org/officeDocument/2006/relationships" xmlns:w="http://schemas.openxmlformats.org/wordprocessingml/2006/main">
  <w:divs>
    <w:div w:id="760218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5E2DAD84884421FA3AF46AE04C5D6A2"/>
        <w:category>
          <w:name w:val="常规"/>
          <w:gallery w:val="placeholder"/>
        </w:category>
        <w:types>
          <w:type w:val="bbPlcHdr"/>
        </w:types>
        <w:behaviors>
          <w:behavior w:val="content"/>
        </w:behaviors>
        <w:guid w:val="{0B035FF7-D68D-40EE-BCDA-C3096FC2933D}"/>
      </w:docPartPr>
      <w:docPartBody>
        <w:p w:rsidR="00695DC7" w:rsidRDefault="00695DC7">
          <w:pPr>
            <w:pStyle w:val="65E2DAD84884421FA3AF46AE04C5D6A2"/>
          </w:pPr>
          <w:r>
            <w:rPr>
              <w:rFonts w:asciiTheme="majorHAnsi" w:eastAsiaTheme="majorEastAsia" w:hAnsiTheme="majorHAnsi" w:cstheme="majorBidi"/>
              <w:sz w:val="32"/>
              <w:szCs w:val="32"/>
              <w:lang w:val="zh-CN"/>
            </w:rPr>
            <w:t>[</w:t>
          </w:r>
          <w:r>
            <w:rPr>
              <w:rFonts w:asciiTheme="majorHAnsi" w:eastAsiaTheme="majorEastAsia" w:hAnsiTheme="majorHAnsi" w:cstheme="majorBidi"/>
              <w:sz w:val="32"/>
              <w:szCs w:val="32"/>
              <w:lang w:val="zh-CN"/>
            </w:rPr>
            <w:t>键入文档标题</w:t>
          </w:r>
          <w:r>
            <w:rPr>
              <w:rFonts w:asciiTheme="majorHAnsi" w:eastAsiaTheme="majorEastAsia" w:hAnsiTheme="majorHAnsi" w:cstheme="majorBidi"/>
              <w:sz w:val="32"/>
              <w:szCs w:val="32"/>
              <w:lang w:val="zh-CN"/>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昆仑楷体">
    <w:altName w:val="黑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25CBD"/>
    <w:rsid w:val="000301DC"/>
    <w:rsid w:val="00035B9B"/>
    <w:rsid w:val="00103C7B"/>
    <w:rsid w:val="00127BB5"/>
    <w:rsid w:val="00433F70"/>
    <w:rsid w:val="00494E2F"/>
    <w:rsid w:val="004A14C6"/>
    <w:rsid w:val="005617BE"/>
    <w:rsid w:val="0066204D"/>
    <w:rsid w:val="00695DC7"/>
    <w:rsid w:val="00734AD3"/>
    <w:rsid w:val="00881BA3"/>
    <w:rsid w:val="008D2234"/>
    <w:rsid w:val="00970BBD"/>
    <w:rsid w:val="00981C47"/>
    <w:rsid w:val="009B08E7"/>
    <w:rsid w:val="009C26D3"/>
    <w:rsid w:val="00A11AFB"/>
    <w:rsid w:val="00A16A41"/>
    <w:rsid w:val="00A6577D"/>
    <w:rsid w:val="00AE31A9"/>
    <w:rsid w:val="00BC5542"/>
    <w:rsid w:val="00C25CBD"/>
    <w:rsid w:val="00CE3B3A"/>
    <w:rsid w:val="00D64DA7"/>
    <w:rsid w:val="00D83352"/>
    <w:rsid w:val="00DB55E9"/>
    <w:rsid w:val="00E73003"/>
    <w:rsid w:val="00FC40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D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82F7E4639544BEBAA9CBD50DC9573B1">
    <w:name w:val="282F7E4639544BEBAA9CBD50DC9573B1"/>
    <w:qFormat/>
    <w:rsid w:val="00695DC7"/>
    <w:pPr>
      <w:widowControl w:val="0"/>
      <w:jc w:val="both"/>
    </w:pPr>
    <w:rPr>
      <w:kern w:val="2"/>
      <w:sz w:val="21"/>
      <w:szCs w:val="22"/>
    </w:rPr>
  </w:style>
  <w:style w:type="paragraph" w:customStyle="1" w:styleId="E043D80ACB3949E59AEF56BCEE694EB0">
    <w:name w:val="E043D80ACB3949E59AEF56BCEE694EB0"/>
    <w:qFormat/>
    <w:rsid w:val="00695DC7"/>
    <w:pPr>
      <w:widowControl w:val="0"/>
      <w:jc w:val="both"/>
    </w:pPr>
    <w:rPr>
      <w:kern w:val="2"/>
      <w:sz w:val="21"/>
      <w:szCs w:val="22"/>
    </w:rPr>
  </w:style>
  <w:style w:type="paragraph" w:customStyle="1" w:styleId="65E2DAD84884421FA3AF46AE04C5D6A2">
    <w:name w:val="65E2DAD84884421FA3AF46AE04C5D6A2"/>
    <w:qFormat/>
    <w:rsid w:val="00695DC7"/>
    <w:pPr>
      <w:widowControl w:val="0"/>
      <w:jc w:val="both"/>
    </w:pPr>
    <w:rPr>
      <w:kern w:val="2"/>
      <w:sz w:val="21"/>
      <w:szCs w:val="22"/>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E02952-C308-4A49-9939-442359EA6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20</Pages>
  <Words>1672</Words>
  <Characters>9533</Characters>
  <Application>Microsoft Office Word</Application>
  <DocSecurity>0</DocSecurity>
  <Lines>79</Lines>
  <Paragraphs>22</Paragraphs>
  <ScaleCrop>false</ScaleCrop>
  <Company>微软中国</Company>
  <LinksUpToDate>false</LinksUpToDate>
  <CharactersWithSpaces>11183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湖南友朋房地产评估咨询有限公司                                                房地产估价报告</dc:title>
  <dc:creator>微软用户</dc:creator>
  <cp:lastModifiedBy>admin</cp:lastModifiedBy>
  <cp:revision>35</cp:revision>
  <cp:lastPrinted>2019-12-27T03:50:00Z</cp:lastPrinted>
  <dcterms:created xsi:type="dcterms:W3CDTF">2017-03-06T02:43:00Z</dcterms:created>
  <dcterms:modified xsi:type="dcterms:W3CDTF">2019-12-27T04:00:00Z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