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6" w:rsidRPr="00FA68F1" w:rsidRDefault="005762B6" w:rsidP="00ED5B80">
      <w:pPr>
        <w:spacing w:line="540" w:lineRule="exact"/>
        <w:ind w:firstLineChars="35" w:firstLine="95"/>
        <w:jc w:val="center"/>
        <w:rPr>
          <w:rFonts w:ascii="宋体" w:cs="宋体"/>
          <w:b/>
          <w:bCs/>
          <w:w w:val="80"/>
          <w:sz w:val="36"/>
          <w:szCs w:val="36"/>
        </w:rPr>
      </w:pPr>
      <w:r w:rsidRPr="00184F55">
        <w:rPr>
          <w:rFonts w:ascii="宋体" w:hAnsi="宋体" w:cs="宋体" w:hint="eastAsia"/>
          <w:b/>
          <w:bCs/>
          <w:w w:val="80"/>
          <w:sz w:val="36"/>
          <w:szCs w:val="36"/>
        </w:rPr>
        <w:t>关于</w:t>
      </w:r>
      <w:r w:rsidR="00DD6738">
        <w:rPr>
          <w:rFonts w:ascii="宋体" w:hAnsi="宋体" w:cs="宋体" w:hint="eastAsia"/>
          <w:b/>
          <w:bCs/>
          <w:w w:val="80"/>
          <w:sz w:val="36"/>
          <w:szCs w:val="36"/>
        </w:rPr>
        <w:t>内蒙古通辽市中级人民法院</w:t>
      </w:r>
      <w:r w:rsidR="00F35C3F">
        <w:rPr>
          <w:rFonts w:ascii="宋体" w:hAnsi="宋体" w:cs="宋体" w:hint="eastAsia"/>
          <w:b/>
          <w:bCs/>
          <w:w w:val="80"/>
          <w:sz w:val="36"/>
          <w:szCs w:val="36"/>
        </w:rPr>
        <w:t>审理</w:t>
      </w:r>
      <w:r w:rsidR="001D2094">
        <w:rPr>
          <w:rFonts w:ascii="宋体" w:hAnsi="宋体" w:cs="宋体" w:hint="eastAsia"/>
          <w:b/>
          <w:bCs/>
          <w:w w:val="80"/>
          <w:sz w:val="36"/>
          <w:szCs w:val="36"/>
        </w:rPr>
        <w:t>民间借贷</w:t>
      </w:r>
      <w:r w:rsidR="00490006">
        <w:rPr>
          <w:rFonts w:ascii="宋体" w:hAnsi="宋体" w:cs="宋体" w:hint="eastAsia"/>
          <w:b/>
          <w:bCs/>
          <w:w w:val="80"/>
          <w:sz w:val="36"/>
          <w:szCs w:val="36"/>
        </w:rPr>
        <w:t>纠纷</w:t>
      </w:r>
      <w:r w:rsidR="008D2EE0">
        <w:rPr>
          <w:rFonts w:ascii="宋体" w:hAnsi="宋体" w:cs="宋体" w:hint="eastAsia"/>
          <w:b/>
          <w:bCs/>
          <w:w w:val="80"/>
          <w:sz w:val="36"/>
          <w:szCs w:val="36"/>
        </w:rPr>
        <w:t>案</w:t>
      </w:r>
      <w:r w:rsidRPr="00184F55">
        <w:rPr>
          <w:rFonts w:ascii="宋体" w:hAnsi="宋体" w:cs="宋体" w:hint="eastAsia"/>
          <w:b/>
          <w:bCs/>
          <w:w w:val="80"/>
          <w:sz w:val="36"/>
          <w:szCs w:val="36"/>
        </w:rPr>
        <w:t>的资产评估报告</w:t>
      </w:r>
    </w:p>
    <w:p w:rsidR="00F26FDB" w:rsidRPr="006B193C" w:rsidRDefault="005762B6" w:rsidP="000560AD">
      <w:pPr>
        <w:spacing w:line="600" w:lineRule="exact"/>
        <w:ind w:firstLineChars="35" w:firstLine="66"/>
        <w:jc w:val="center"/>
        <w:rPr>
          <w:rFonts w:ascii="宋体"/>
          <w:sz w:val="21"/>
          <w:szCs w:val="21"/>
        </w:rPr>
      </w:pPr>
      <w:r>
        <w:rPr>
          <w:rFonts w:ascii="宋体" w:hAnsi="宋体" w:cs="宋体" w:hint="eastAsia"/>
          <w:sz w:val="21"/>
          <w:szCs w:val="21"/>
        </w:rPr>
        <w:t>赤</w:t>
      </w:r>
      <w:r w:rsidR="00BF05A9" w:rsidRPr="006B193C">
        <w:rPr>
          <w:rFonts w:ascii="宋体" w:hAnsi="宋体" w:cs="宋体" w:hint="eastAsia"/>
          <w:sz w:val="21"/>
          <w:szCs w:val="21"/>
        </w:rPr>
        <w:t>松正</w:t>
      </w:r>
      <w:r>
        <w:rPr>
          <w:rFonts w:ascii="宋体" w:hAnsi="宋体" w:cs="宋体" w:hint="eastAsia"/>
          <w:sz w:val="21"/>
          <w:szCs w:val="21"/>
        </w:rPr>
        <w:t>资评鉴</w:t>
      </w:r>
      <w:r w:rsidR="00BF05A9" w:rsidRPr="006B193C">
        <w:rPr>
          <w:rFonts w:ascii="宋体" w:hAnsi="宋体" w:cs="宋体" w:hint="eastAsia"/>
          <w:sz w:val="21"/>
          <w:szCs w:val="21"/>
        </w:rPr>
        <w:t>字</w:t>
      </w:r>
      <w:r w:rsidR="00FF408B" w:rsidRPr="006B193C">
        <w:rPr>
          <w:rFonts w:ascii="宋体" w:hAnsi="宋体" w:cs="宋体" w:hint="eastAsia"/>
          <w:sz w:val="21"/>
          <w:szCs w:val="21"/>
        </w:rPr>
        <w:t>［</w:t>
      </w:r>
      <w:r w:rsidR="00FF408B" w:rsidRPr="006B193C">
        <w:rPr>
          <w:rFonts w:ascii="宋体" w:hAnsi="宋体" w:cs="宋体"/>
          <w:sz w:val="21"/>
          <w:szCs w:val="21"/>
        </w:rPr>
        <w:t>20</w:t>
      </w:r>
      <w:r w:rsidR="00995B57">
        <w:rPr>
          <w:rFonts w:ascii="宋体" w:hAnsi="宋体" w:cs="宋体" w:hint="eastAsia"/>
          <w:sz w:val="21"/>
          <w:szCs w:val="21"/>
        </w:rPr>
        <w:t>20</w:t>
      </w:r>
      <w:r w:rsidR="00FF408B" w:rsidRPr="006B193C">
        <w:rPr>
          <w:rFonts w:ascii="宋体" w:hAnsi="宋体" w:cs="宋体" w:hint="eastAsia"/>
          <w:sz w:val="21"/>
          <w:szCs w:val="21"/>
        </w:rPr>
        <w:t>］</w:t>
      </w:r>
      <w:r w:rsidR="00F3003F">
        <w:rPr>
          <w:rFonts w:ascii="宋体" w:hAnsi="宋体" w:cs="宋体" w:hint="eastAsia"/>
          <w:sz w:val="21"/>
          <w:szCs w:val="21"/>
        </w:rPr>
        <w:t>第</w:t>
      </w:r>
      <w:r w:rsidR="001B090C">
        <w:rPr>
          <w:rFonts w:ascii="宋体" w:hAnsi="宋体" w:cs="宋体" w:hint="eastAsia"/>
          <w:sz w:val="21"/>
          <w:szCs w:val="21"/>
        </w:rPr>
        <w:t>44</w:t>
      </w:r>
      <w:r w:rsidR="00FF408B" w:rsidRPr="006B193C">
        <w:rPr>
          <w:rFonts w:ascii="宋体" w:hAnsi="宋体" w:cs="宋体" w:hint="eastAsia"/>
          <w:sz w:val="21"/>
          <w:szCs w:val="21"/>
        </w:rPr>
        <w:t>号</w:t>
      </w:r>
    </w:p>
    <w:p w:rsidR="00F26FDB" w:rsidRPr="006B193C" w:rsidRDefault="005762B6" w:rsidP="00D07EC5">
      <w:pPr>
        <w:spacing w:line="540" w:lineRule="exact"/>
        <w:ind w:firstLineChars="200" w:firstLine="520"/>
        <w:rPr>
          <w:rFonts w:ascii="仿宋_GB2312" w:eastAsia="仿宋_GB2312"/>
          <w:sz w:val="28"/>
          <w:szCs w:val="28"/>
        </w:rPr>
      </w:pPr>
      <w:r>
        <w:rPr>
          <w:rFonts w:ascii="仿宋_GB2312" w:eastAsia="仿宋_GB2312" w:hAnsi="宋体" w:cs="仿宋_GB2312" w:hint="eastAsia"/>
          <w:sz w:val="28"/>
          <w:szCs w:val="28"/>
        </w:rPr>
        <w:t>赤峰松正资产评估有限公司</w:t>
      </w:r>
      <w:r w:rsidR="00F26FDB" w:rsidRPr="006B193C">
        <w:rPr>
          <w:rFonts w:ascii="仿宋_GB2312" w:eastAsia="仿宋_GB2312" w:hAnsi="宋体" w:cs="仿宋_GB2312" w:hint="eastAsia"/>
          <w:sz w:val="28"/>
          <w:szCs w:val="28"/>
        </w:rPr>
        <w:t>接受</w:t>
      </w:r>
      <w:r w:rsidR="00DD6738">
        <w:rPr>
          <w:rFonts w:ascii="仿宋_GB2312" w:eastAsia="仿宋_GB2312" w:hAnsi="宋体" w:cs="仿宋_GB2312" w:hint="eastAsia"/>
          <w:sz w:val="28"/>
          <w:szCs w:val="28"/>
        </w:rPr>
        <w:t>内蒙古通辽市中级人民法院</w:t>
      </w:r>
      <w:r w:rsidR="00F26FDB" w:rsidRPr="006B193C">
        <w:rPr>
          <w:rFonts w:ascii="仿宋_GB2312" w:eastAsia="仿宋_GB2312" w:hAnsi="宋体" w:cs="仿宋_GB2312" w:hint="eastAsia"/>
          <w:sz w:val="28"/>
          <w:szCs w:val="28"/>
        </w:rPr>
        <w:t>的委托，根据国家资产评估的有关规定，本着</w:t>
      </w:r>
      <w:r w:rsidR="00D75739" w:rsidRPr="006B193C">
        <w:rPr>
          <w:rFonts w:ascii="仿宋_GB2312" w:eastAsia="仿宋_GB2312" w:hAnsi="宋体" w:cs="仿宋_GB2312" w:hint="eastAsia"/>
          <w:sz w:val="28"/>
          <w:szCs w:val="28"/>
        </w:rPr>
        <w:t>独立、</w:t>
      </w:r>
      <w:r w:rsidR="00F26FDB" w:rsidRPr="006B193C">
        <w:rPr>
          <w:rFonts w:ascii="仿宋_GB2312" w:eastAsia="仿宋_GB2312" w:hAnsi="宋体" w:cs="仿宋_GB2312" w:hint="eastAsia"/>
          <w:sz w:val="28"/>
          <w:szCs w:val="28"/>
        </w:rPr>
        <w:t>客观、公正、科学的原则，按照公认的资产评估方法，对</w:t>
      </w:r>
      <w:r w:rsidR="00BF05A9" w:rsidRPr="006B193C">
        <w:rPr>
          <w:rFonts w:ascii="仿宋_GB2312" w:eastAsia="仿宋_GB2312" w:hAnsi="宋体" w:cs="仿宋_GB2312" w:hint="eastAsia"/>
          <w:sz w:val="28"/>
          <w:szCs w:val="28"/>
        </w:rPr>
        <w:t>委托鉴定的</w:t>
      </w:r>
      <w:r w:rsidR="001C79DB">
        <w:rPr>
          <w:rFonts w:ascii="仿宋_GB2312" w:eastAsia="仿宋_GB2312" w:hAnsi="宋体" w:cs="仿宋_GB2312" w:hint="eastAsia"/>
          <w:sz w:val="28"/>
          <w:szCs w:val="28"/>
        </w:rPr>
        <w:t>资产</w:t>
      </w:r>
      <w:r w:rsidR="00F26FDB" w:rsidRPr="006B193C">
        <w:rPr>
          <w:rFonts w:ascii="仿宋_GB2312" w:eastAsia="仿宋_GB2312" w:hAnsi="宋体" w:cs="仿宋_GB2312" w:hint="eastAsia"/>
          <w:sz w:val="28"/>
          <w:szCs w:val="28"/>
        </w:rPr>
        <w:t>进行了评估工作。本所评估人员按照必要的评估程序，对委托评估的</w:t>
      </w:r>
      <w:r w:rsidR="001C79DB">
        <w:rPr>
          <w:rFonts w:ascii="仿宋_GB2312" w:eastAsia="仿宋_GB2312" w:hAnsi="宋体" w:cs="仿宋_GB2312" w:hint="eastAsia"/>
          <w:sz w:val="28"/>
          <w:szCs w:val="28"/>
        </w:rPr>
        <w:t>资产</w:t>
      </w:r>
      <w:r w:rsidR="00F26FDB" w:rsidRPr="006B193C">
        <w:rPr>
          <w:rFonts w:ascii="仿宋_GB2312" w:eastAsia="仿宋_GB2312" w:hAnsi="宋体" w:cs="仿宋_GB2312" w:hint="eastAsia"/>
          <w:sz w:val="28"/>
          <w:szCs w:val="28"/>
        </w:rPr>
        <w:t>实施了</w:t>
      </w:r>
      <w:r w:rsidR="003F0F9F" w:rsidRPr="006B193C">
        <w:rPr>
          <w:rFonts w:ascii="仿宋_GB2312" w:eastAsia="仿宋_GB2312" w:hAnsi="宋体" w:cs="仿宋_GB2312" w:hint="eastAsia"/>
          <w:sz w:val="28"/>
          <w:szCs w:val="28"/>
        </w:rPr>
        <w:t>查</w:t>
      </w:r>
      <w:r w:rsidR="00F26FDB" w:rsidRPr="006B193C">
        <w:rPr>
          <w:rFonts w:ascii="仿宋_GB2312" w:eastAsia="仿宋_GB2312" w:hAnsi="宋体" w:cs="仿宋_GB2312" w:hint="eastAsia"/>
          <w:sz w:val="28"/>
          <w:szCs w:val="28"/>
        </w:rPr>
        <w:t>勘、市场调查和询证，对委估</w:t>
      </w:r>
      <w:r w:rsidR="00683EFA">
        <w:rPr>
          <w:rFonts w:ascii="仿宋_GB2312" w:eastAsia="仿宋_GB2312" w:cs="仿宋_GB2312" w:hint="eastAsia"/>
          <w:sz w:val="28"/>
          <w:szCs w:val="28"/>
        </w:rPr>
        <w:t>的</w:t>
      </w:r>
      <w:r w:rsidR="001C79DB">
        <w:rPr>
          <w:rFonts w:ascii="仿宋_GB2312" w:eastAsia="仿宋_GB2312" w:cs="仿宋_GB2312" w:hint="eastAsia"/>
          <w:sz w:val="28"/>
          <w:szCs w:val="28"/>
        </w:rPr>
        <w:t>资产</w:t>
      </w:r>
      <w:r w:rsidR="00F26FDB" w:rsidRPr="006B193C">
        <w:rPr>
          <w:rFonts w:ascii="仿宋_GB2312" w:eastAsia="仿宋_GB2312" w:hAnsi="宋体" w:cs="仿宋_GB2312" w:hint="eastAsia"/>
          <w:sz w:val="28"/>
          <w:szCs w:val="28"/>
        </w:rPr>
        <w:t>所表现</w:t>
      </w:r>
      <w:r w:rsidR="00BF05A9" w:rsidRPr="006B193C">
        <w:rPr>
          <w:rFonts w:ascii="仿宋_GB2312" w:eastAsia="仿宋_GB2312" w:hAnsi="宋体" w:cs="仿宋_GB2312" w:hint="eastAsia"/>
          <w:sz w:val="28"/>
          <w:szCs w:val="28"/>
        </w:rPr>
        <w:t>的</w:t>
      </w:r>
      <w:r w:rsidR="00F26FDB" w:rsidRPr="006B193C">
        <w:rPr>
          <w:rFonts w:ascii="仿宋_GB2312" w:eastAsia="仿宋_GB2312" w:hAnsi="宋体" w:cs="仿宋_GB2312" w:hint="eastAsia"/>
          <w:sz w:val="28"/>
          <w:szCs w:val="28"/>
        </w:rPr>
        <w:t>价值做出了公允反映。现将评估情况和评估结果报告如下：</w:t>
      </w:r>
    </w:p>
    <w:p w:rsidR="00F26FDB" w:rsidRPr="006B193C" w:rsidRDefault="00F26FDB" w:rsidP="00D07EC5">
      <w:pPr>
        <w:spacing w:line="540" w:lineRule="exact"/>
        <w:ind w:firstLineChars="200" w:firstLine="520"/>
        <w:rPr>
          <w:rFonts w:ascii="仿宋_GB2312" w:eastAsia="仿宋_GB2312"/>
          <w:sz w:val="28"/>
          <w:szCs w:val="28"/>
        </w:rPr>
      </w:pPr>
      <w:r w:rsidRPr="002E73A4">
        <w:rPr>
          <w:rFonts w:ascii="仿宋_GB2312" w:eastAsia="仿宋_GB2312" w:hAnsi="宋体" w:cs="仿宋_GB2312" w:hint="eastAsia"/>
          <w:sz w:val="28"/>
          <w:szCs w:val="28"/>
        </w:rPr>
        <w:t>一、委托方</w:t>
      </w:r>
      <w:r w:rsidR="006E79E4">
        <w:rPr>
          <w:rFonts w:ascii="仿宋_GB2312" w:eastAsia="仿宋_GB2312" w:hAnsi="宋体" w:cs="仿宋_GB2312" w:hint="eastAsia"/>
          <w:sz w:val="28"/>
          <w:szCs w:val="28"/>
        </w:rPr>
        <w:t>、</w:t>
      </w:r>
      <w:r w:rsidR="00537DA2">
        <w:rPr>
          <w:rFonts w:ascii="仿宋_GB2312" w:eastAsia="仿宋_GB2312" w:hAnsi="宋体" w:cs="仿宋_GB2312" w:hint="eastAsia"/>
          <w:sz w:val="28"/>
          <w:szCs w:val="28"/>
        </w:rPr>
        <w:t>申请人</w:t>
      </w:r>
      <w:r w:rsidR="006E79E4">
        <w:rPr>
          <w:rFonts w:ascii="仿宋_GB2312" w:eastAsia="仿宋_GB2312" w:hAnsi="宋体" w:cs="仿宋_GB2312" w:hint="eastAsia"/>
          <w:sz w:val="28"/>
          <w:szCs w:val="28"/>
        </w:rPr>
        <w:t>和被</w:t>
      </w:r>
      <w:r w:rsidR="00537DA2">
        <w:rPr>
          <w:rFonts w:ascii="仿宋_GB2312" w:eastAsia="仿宋_GB2312" w:hAnsi="宋体" w:cs="仿宋_GB2312" w:hint="eastAsia"/>
          <w:sz w:val="28"/>
          <w:szCs w:val="28"/>
        </w:rPr>
        <w:t>申请人</w:t>
      </w:r>
    </w:p>
    <w:p w:rsidR="00F26FDB" w:rsidRDefault="00F26FDB" w:rsidP="00D07EC5">
      <w:pPr>
        <w:spacing w:line="54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hint="eastAsia"/>
          <w:sz w:val="28"/>
          <w:szCs w:val="28"/>
        </w:rPr>
        <w:t>委托方：</w:t>
      </w:r>
      <w:r w:rsidR="00DD6738">
        <w:rPr>
          <w:rFonts w:ascii="仿宋_GB2312" w:eastAsia="仿宋_GB2312" w:hAnsi="宋体" w:cs="仿宋_GB2312" w:hint="eastAsia"/>
          <w:sz w:val="28"/>
          <w:szCs w:val="28"/>
        </w:rPr>
        <w:t>内蒙古通辽市中级人民法院</w:t>
      </w:r>
    </w:p>
    <w:p w:rsidR="00F20BE9" w:rsidRDefault="00F20BE9" w:rsidP="00D07EC5">
      <w:pPr>
        <w:spacing w:line="54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z w:val="28"/>
          <w:szCs w:val="28"/>
        </w:rPr>
        <w:t>申请人：</w:t>
      </w:r>
      <w:r w:rsidR="001D2094">
        <w:rPr>
          <w:rFonts w:ascii="仿宋_GB2312" w:eastAsia="仿宋_GB2312" w:hAnsi="宋体" w:cs="仿宋_GB2312" w:hint="eastAsia"/>
          <w:sz w:val="28"/>
          <w:szCs w:val="28"/>
        </w:rPr>
        <w:t>刘国臣、霍轶红</w:t>
      </w:r>
      <w:r w:rsidR="00490006">
        <w:rPr>
          <w:rFonts w:ascii="仿宋_GB2312" w:eastAsia="仿宋_GB2312" w:hAnsi="宋体" w:cs="仿宋_GB2312"/>
          <w:sz w:val="28"/>
          <w:szCs w:val="28"/>
        </w:rPr>
        <w:t xml:space="preserve"> </w:t>
      </w:r>
    </w:p>
    <w:p w:rsidR="00F20BE9" w:rsidRDefault="00F20BE9" w:rsidP="00D07EC5">
      <w:pPr>
        <w:spacing w:line="540" w:lineRule="exact"/>
        <w:ind w:firstLineChars="200" w:firstLine="520"/>
        <w:rPr>
          <w:rFonts w:ascii="仿宋_GB2312" w:eastAsia="仿宋_GB2312" w:hAnsi="宋体"/>
          <w:sz w:val="28"/>
          <w:szCs w:val="28"/>
        </w:rPr>
      </w:pPr>
      <w:r>
        <w:rPr>
          <w:rFonts w:ascii="仿宋_GB2312" w:eastAsia="仿宋_GB2312" w:hAnsi="宋体" w:cs="仿宋_GB2312" w:hint="eastAsia"/>
          <w:sz w:val="28"/>
          <w:szCs w:val="28"/>
        </w:rPr>
        <w:t>被申请人：</w:t>
      </w:r>
      <w:r w:rsidR="001D2094">
        <w:rPr>
          <w:rFonts w:ascii="仿宋_GB2312" w:eastAsia="仿宋_GB2312" w:hAnsi="宋体" w:cs="仿宋_GB2312" w:hint="eastAsia"/>
          <w:sz w:val="28"/>
          <w:szCs w:val="28"/>
        </w:rPr>
        <w:t>高铁旦、梁石柱</w:t>
      </w:r>
    </w:p>
    <w:p w:rsidR="00F26FDB" w:rsidRPr="006B193C" w:rsidRDefault="00F26FDB" w:rsidP="00D07EC5">
      <w:pPr>
        <w:spacing w:line="54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二、评估目的</w:t>
      </w:r>
    </w:p>
    <w:p w:rsidR="00F26FDB" w:rsidRDefault="00605279" w:rsidP="00AC0453">
      <w:pPr>
        <w:spacing w:line="54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本次评估目的是</w:t>
      </w:r>
      <w:r w:rsidR="00AC0453">
        <w:rPr>
          <w:rFonts w:ascii="仿宋_GB2312" w:eastAsia="仿宋_GB2312" w:cs="仿宋_GB2312" w:hint="eastAsia"/>
          <w:sz w:val="28"/>
          <w:szCs w:val="28"/>
        </w:rPr>
        <w:t>对委托方</w:t>
      </w:r>
      <w:r w:rsidR="006A6E83">
        <w:rPr>
          <w:rFonts w:ascii="仿宋_GB2312" w:eastAsia="仿宋_GB2312" w:cs="仿宋_GB2312" w:hint="eastAsia"/>
          <w:sz w:val="28"/>
          <w:szCs w:val="28"/>
        </w:rPr>
        <w:t>委估的资产价值进行评估并提供现时价值参考。</w:t>
      </w:r>
    </w:p>
    <w:p w:rsidR="006A6E83" w:rsidRPr="006B193C" w:rsidRDefault="006A6E83" w:rsidP="00AC0453">
      <w:pPr>
        <w:spacing w:line="540" w:lineRule="exact"/>
        <w:ind w:firstLineChars="200" w:firstLine="520"/>
        <w:rPr>
          <w:rFonts w:ascii="仿宋_GB2312" w:eastAsia="仿宋_GB2312"/>
          <w:sz w:val="28"/>
          <w:szCs w:val="28"/>
        </w:rPr>
      </w:pPr>
      <w:r>
        <w:rPr>
          <w:rFonts w:ascii="仿宋_GB2312" w:eastAsia="仿宋_GB2312" w:cs="仿宋_GB2312" w:hint="eastAsia"/>
          <w:sz w:val="28"/>
          <w:szCs w:val="28"/>
        </w:rPr>
        <w:t>三、评估范围及对象</w:t>
      </w:r>
    </w:p>
    <w:p w:rsidR="007D2711" w:rsidRPr="00861FA2" w:rsidRDefault="00D07EC5" w:rsidP="00861FA2">
      <w:pPr>
        <w:spacing w:line="540" w:lineRule="exact"/>
        <w:ind w:firstLineChars="200" w:firstLine="520"/>
        <w:rPr>
          <w:rFonts w:ascii="仿宋_GB2312" w:eastAsia="仿宋_GB2312"/>
          <w:sz w:val="28"/>
          <w:szCs w:val="28"/>
        </w:rPr>
      </w:pPr>
      <w:r>
        <w:rPr>
          <w:rFonts w:ascii="仿宋_GB2312" w:eastAsia="仿宋_GB2312" w:hAnsi="宋体" w:cs="仿宋_GB2312" w:hint="eastAsia"/>
          <w:sz w:val="28"/>
          <w:szCs w:val="28"/>
        </w:rPr>
        <w:t>纳入本次评估</w:t>
      </w:r>
      <w:r w:rsidR="00CC022D" w:rsidRPr="006B193C">
        <w:rPr>
          <w:rFonts w:ascii="仿宋_GB2312" w:eastAsia="仿宋_GB2312" w:hAnsi="宋体" w:cs="仿宋_GB2312" w:hint="eastAsia"/>
          <w:sz w:val="28"/>
          <w:szCs w:val="28"/>
        </w:rPr>
        <w:t>范围</w:t>
      </w:r>
      <w:r w:rsidR="00C93A0B">
        <w:rPr>
          <w:rFonts w:ascii="仿宋_GB2312" w:eastAsia="仿宋_GB2312" w:hAnsi="宋体" w:cs="仿宋_GB2312" w:hint="eastAsia"/>
          <w:sz w:val="28"/>
          <w:szCs w:val="28"/>
        </w:rPr>
        <w:t>的是</w:t>
      </w:r>
      <w:r w:rsidR="006A6E83">
        <w:rPr>
          <w:rFonts w:ascii="仿宋_GB2312" w:eastAsia="仿宋_GB2312" w:hAnsi="宋体" w:cs="仿宋_GB2312" w:hint="eastAsia"/>
          <w:sz w:val="28"/>
          <w:szCs w:val="28"/>
        </w:rPr>
        <w:t>1、</w:t>
      </w:r>
      <w:r w:rsidR="00FF16B3">
        <w:rPr>
          <w:rFonts w:ascii="仿宋_GB2312" w:eastAsia="仿宋_GB2312" w:cs="仿宋_GB2312" w:hint="eastAsia"/>
          <w:sz w:val="28"/>
          <w:szCs w:val="28"/>
        </w:rPr>
        <w:t>位于奈曼旗固日班花苏木查干楚鲁村房权证号为蒙G06-1405003号的</w:t>
      </w:r>
      <w:r w:rsidR="006A6E83">
        <w:rPr>
          <w:rFonts w:ascii="仿宋_GB2312" w:eastAsia="仿宋_GB2312" w:cs="仿宋_GB2312" w:hint="eastAsia"/>
          <w:sz w:val="28"/>
          <w:szCs w:val="28"/>
        </w:rPr>
        <w:t>60m</w:t>
      </w:r>
      <w:r w:rsidR="006A6E83" w:rsidRPr="006A6E83">
        <w:rPr>
          <w:rFonts w:ascii="仿宋_GB2312" w:eastAsia="仿宋_GB2312" w:cs="仿宋_GB2312" w:hint="eastAsia"/>
          <w:sz w:val="28"/>
          <w:szCs w:val="28"/>
          <w:vertAlign w:val="superscript"/>
        </w:rPr>
        <w:t>2</w:t>
      </w:r>
      <w:r w:rsidR="006A6E83">
        <w:rPr>
          <w:rFonts w:ascii="仿宋_GB2312" w:eastAsia="仿宋_GB2312" w:cs="仿宋_GB2312" w:hint="eastAsia"/>
          <w:sz w:val="28"/>
          <w:szCs w:val="28"/>
        </w:rPr>
        <w:t>砖木房屋一间,2、</w:t>
      </w:r>
      <w:r w:rsidR="00FF16B3">
        <w:rPr>
          <w:rFonts w:ascii="仿宋_GB2312" w:eastAsia="仿宋_GB2312" w:cs="仿宋_GB2312" w:hint="eastAsia"/>
          <w:sz w:val="28"/>
          <w:szCs w:val="28"/>
        </w:rPr>
        <w:t>车牌号为蒙G</w:t>
      </w:r>
      <w:r w:rsidR="00886D9D">
        <w:rPr>
          <w:rFonts w:ascii="仿宋_GB2312" w:eastAsia="仿宋_GB2312" w:cs="仿宋_GB2312" w:hint="eastAsia"/>
          <w:sz w:val="28"/>
          <w:szCs w:val="28"/>
        </w:rPr>
        <w:t>J</w:t>
      </w:r>
      <w:r w:rsidR="00FF16B3">
        <w:rPr>
          <w:rFonts w:ascii="仿宋_GB2312" w:eastAsia="仿宋_GB2312" w:cs="仿宋_GB2312" w:hint="eastAsia"/>
          <w:sz w:val="28"/>
          <w:szCs w:val="28"/>
        </w:rPr>
        <w:t>7378的吉利英伦牌</w:t>
      </w:r>
      <w:r w:rsidR="001A1BF9">
        <w:rPr>
          <w:rFonts w:ascii="仿宋_GB2312" w:eastAsia="仿宋_GB2312" w:cs="仿宋_GB2312" w:hint="eastAsia"/>
          <w:sz w:val="28"/>
          <w:szCs w:val="28"/>
        </w:rPr>
        <w:t>JL7152D</w:t>
      </w:r>
      <w:r w:rsidR="00897A0D">
        <w:rPr>
          <w:rFonts w:ascii="仿宋_GB2312" w:eastAsia="仿宋_GB2312" w:cs="仿宋_GB2312" w:hint="eastAsia"/>
          <w:sz w:val="28"/>
          <w:szCs w:val="28"/>
        </w:rPr>
        <w:t>小型</w:t>
      </w:r>
      <w:r w:rsidR="006A6E83">
        <w:rPr>
          <w:rFonts w:ascii="仿宋_GB2312" w:eastAsia="仿宋_GB2312" w:cs="仿宋_GB2312" w:hint="eastAsia"/>
          <w:sz w:val="28"/>
          <w:szCs w:val="28"/>
        </w:rPr>
        <w:t>轿车一辆，3、</w:t>
      </w:r>
      <w:r w:rsidR="00FF16B3">
        <w:rPr>
          <w:rFonts w:ascii="仿宋_GB2312" w:eastAsia="仿宋_GB2312" w:cs="仿宋_GB2312" w:hint="eastAsia"/>
          <w:sz w:val="28"/>
          <w:szCs w:val="28"/>
        </w:rPr>
        <w:t>位于奈曼旗固日班花苏木珠日干百兴嘎</w:t>
      </w:r>
      <w:r w:rsidR="007E0AB3">
        <w:rPr>
          <w:rFonts w:ascii="仿宋_GB2312" w:eastAsia="仿宋_GB2312" w:cs="仿宋_GB2312" w:hint="eastAsia"/>
          <w:sz w:val="28"/>
          <w:szCs w:val="28"/>
        </w:rPr>
        <w:t>查高铁旦粮贸购销有限责任公司房屋整体院落和不可移动设备在2020年4月21日</w:t>
      </w:r>
      <w:r w:rsidR="00FF16B3">
        <w:rPr>
          <w:rFonts w:ascii="仿宋_GB2312" w:eastAsia="仿宋_GB2312" w:cs="仿宋_GB2312" w:hint="eastAsia"/>
          <w:sz w:val="28"/>
          <w:szCs w:val="28"/>
        </w:rPr>
        <w:t>到2044年10月13</w:t>
      </w:r>
      <w:r w:rsidR="006A6E83">
        <w:rPr>
          <w:rFonts w:ascii="仿宋_GB2312" w:eastAsia="仿宋_GB2312" w:cs="仿宋_GB2312" w:hint="eastAsia"/>
          <w:sz w:val="28"/>
          <w:szCs w:val="28"/>
        </w:rPr>
        <w:t>日土地使用年限期满日的租赁价值，4、位于奈曼旗固日班花苏木珠日干百兴嘎查高铁旦粮贸购销有限责任公司房屋院内可移动机械设备</w:t>
      </w:r>
      <w:r w:rsidR="00FF16B3">
        <w:rPr>
          <w:rFonts w:ascii="仿宋_GB2312" w:eastAsia="仿宋_GB2312" w:cs="仿宋_GB2312" w:hint="eastAsia"/>
          <w:sz w:val="28"/>
          <w:szCs w:val="28"/>
        </w:rPr>
        <w:t>。</w:t>
      </w:r>
      <w:r w:rsidR="001A1BF9">
        <w:rPr>
          <w:rFonts w:ascii="仿宋_GB2312" w:eastAsia="仿宋_GB2312" w:cs="仿宋_GB2312" w:hint="eastAsia"/>
          <w:sz w:val="28"/>
          <w:szCs w:val="28"/>
        </w:rPr>
        <w:t>(详见评估明细表)</w:t>
      </w:r>
      <w:r w:rsidR="0018576E">
        <w:rPr>
          <w:rFonts w:ascii="仿宋_GB2312" w:eastAsia="仿宋_GB2312" w:cs="仿宋_GB2312" w:hint="eastAsia"/>
          <w:sz w:val="28"/>
          <w:szCs w:val="28"/>
        </w:rPr>
        <w:t xml:space="preserve">                                                                          </w:t>
      </w:r>
    </w:p>
    <w:p w:rsidR="00F26FDB" w:rsidRPr="006B193C" w:rsidRDefault="0003124F" w:rsidP="00D07EC5">
      <w:pPr>
        <w:spacing w:line="540" w:lineRule="exact"/>
        <w:ind w:firstLineChars="200" w:firstLine="520"/>
        <w:rPr>
          <w:rFonts w:ascii="仿宋_GB2312" w:eastAsia="仿宋_GB2312" w:hAnsi="宋体"/>
          <w:sz w:val="28"/>
          <w:szCs w:val="28"/>
        </w:rPr>
      </w:pPr>
      <w:r>
        <w:rPr>
          <w:rFonts w:ascii="仿宋_GB2312" w:eastAsia="仿宋_GB2312" w:hAnsi="宋体" w:cs="仿宋_GB2312" w:hint="eastAsia"/>
          <w:sz w:val="28"/>
          <w:szCs w:val="28"/>
        </w:rPr>
        <w:t>四、</w:t>
      </w:r>
      <w:r w:rsidR="00F806AB">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p>
    <w:p w:rsidR="00C93A0B" w:rsidRDefault="00F26FDB" w:rsidP="00D07EC5">
      <w:pPr>
        <w:spacing w:line="54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hint="eastAsia"/>
          <w:sz w:val="28"/>
          <w:szCs w:val="28"/>
        </w:rPr>
        <w:t>根据</w:t>
      </w:r>
      <w:r w:rsidR="00DD6738">
        <w:rPr>
          <w:rFonts w:ascii="仿宋_GB2312" w:eastAsia="仿宋_GB2312" w:hAnsi="宋体" w:cs="仿宋_GB2312" w:hint="eastAsia"/>
          <w:sz w:val="28"/>
          <w:szCs w:val="28"/>
        </w:rPr>
        <w:t>内蒙古通辽市中级人民法院</w:t>
      </w:r>
      <w:r w:rsidRPr="006B193C">
        <w:rPr>
          <w:rFonts w:ascii="仿宋_GB2312" w:eastAsia="仿宋_GB2312" w:hAnsi="宋体" w:cs="仿宋_GB2312" w:hint="eastAsia"/>
          <w:sz w:val="28"/>
          <w:szCs w:val="28"/>
        </w:rPr>
        <w:t>“</w:t>
      </w:r>
      <w:r w:rsidR="00AA6B96">
        <w:rPr>
          <w:rFonts w:ascii="仿宋_GB2312" w:eastAsia="仿宋_GB2312" w:hAnsi="宋体" w:cs="仿宋_GB2312" w:hint="eastAsia"/>
          <w:sz w:val="28"/>
          <w:szCs w:val="28"/>
        </w:rPr>
        <w:t>委托书</w:t>
      </w:r>
      <w:r w:rsidRPr="006B193C">
        <w:rPr>
          <w:rFonts w:ascii="仿宋_GB2312" w:eastAsia="仿宋_GB2312" w:hAnsi="宋体" w:cs="仿宋_GB2312" w:hint="eastAsia"/>
          <w:sz w:val="28"/>
          <w:szCs w:val="28"/>
        </w:rPr>
        <w:t>”</w:t>
      </w:r>
      <w:r w:rsidR="009C7D21" w:rsidRPr="006B193C">
        <w:rPr>
          <w:rFonts w:ascii="仿宋_GB2312" w:eastAsia="仿宋_GB2312" w:hAnsi="宋体" w:cs="仿宋_GB2312" w:hint="eastAsia"/>
          <w:sz w:val="28"/>
          <w:szCs w:val="28"/>
        </w:rPr>
        <w:t>确定本次</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w:t>
      </w:r>
      <w:r w:rsidR="008D2EE0" w:rsidRPr="006A42D4">
        <w:rPr>
          <w:rFonts w:ascii="仿宋_GB2312" w:eastAsia="仿宋_GB2312" w:hAnsi="宋体" w:cs="仿宋_GB2312" w:hint="eastAsia"/>
          <w:sz w:val="28"/>
          <w:szCs w:val="28"/>
        </w:rPr>
        <w:t>为</w:t>
      </w:r>
      <w:r w:rsidR="0018576E">
        <w:rPr>
          <w:rFonts w:ascii="仿宋_GB2312" w:eastAsia="仿宋_GB2312" w:hAnsi="宋体" w:cs="仿宋_GB2312"/>
          <w:sz w:val="28"/>
          <w:szCs w:val="28"/>
        </w:rPr>
        <w:t>2020年4月21日</w:t>
      </w:r>
      <w:r w:rsidR="00C67315">
        <w:rPr>
          <w:rFonts w:ascii="仿宋_GB2312" w:eastAsia="仿宋_GB2312" w:hAnsi="宋体" w:cs="仿宋_GB2312" w:hint="eastAsia"/>
          <w:sz w:val="28"/>
          <w:szCs w:val="28"/>
        </w:rPr>
        <w:t>，租赁价值的评估</w:t>
      </w:r>
      <w:r w:rsidR="00D37117">
        <w:rPr>
          <w:rFonts w:ascii="仿宋_GB2312" w:eastAsia="仿宋_GB2312" w:hAnsi="宋体" w:cs="仿宋_GB2312" w:hint="eastAsia"/>
          <w:sz w:val="28"/>
          <w:szCs w:val="28"/>
        </w:rPr>
        <w:t>评估基准期</w:t>
      </w:r>
      <w:r w:rsidR="00C67315">
        <w:rPr>
          <w:rFonts w:ascii="仿宋_GB2312" w:eastAsia="仿宋_GB2312" w:hAnsi="宋体" w:cs="仿宋_GB2312" w:hint="eastAsia"/>
          <w:sz w:val="28"/>
          <w:szCs w:val="28"/>
        </w:rPr>
        <w:t>为2020年4月21日至2044年10月13日。</w:t>
      </w:r>
    </w:p>
    <w:p w:rsidR="009C7D21" w:rsidRPr="006B193C" w:rsidRDefault="009C7D21" w:rsidP="00D07EC5">
      <w:pPr>
        <w:spacing w:line="54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hint="eastAsia"/>
          <w:sz w:val="28"/>
          <w:szCs w:val="28"/>
        </w:rPr>
        <w:lastRenderedPageBreak/>
        <w:t>我们认为该</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Pr="006B193C">
        <w:rPr>
          <w:rFonts w:ascii="仿宋_GB2312" w:eastAsia="仿宋_GB2312" w:hAnsi="宋体" w:cs="仿宋_GB2312" w:hint="eastAsia"/>
          <w:sz w:val="28"/>
          <w:szCs w:val="28"/>
        </w:rPr>
        <w:t>的确定对评估结果的客观性、真实性无影响，并对本次评估目的的实现不会产生不利影响。</w:t>
      </w:r>
      <w:r w:rsidRPr="006B193C">
        <w:rPr>
          <w:rFonts w:ascii="仿宋_GB2312" w:eastAsia="仿宋_GB2312" w:hAnsi="宋体" w:cs="仿宋_GB2312"/>
          <w:sz w:val="28"/>
          <w:szCs w:val="28"/>
        </w:rPr>
        <w:t xml:space="preserve"> </w:t>
      </w:r>
    </w:p>
    <w:p w:rsidR="009C7D21" w:rsidRPr="006B193C" w:rsidRDefault="009C7D21" w:rsidP="00D07EC5">
      <w:pPr>
        <w:spacing w:line="54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本次资产评估工作中，评估价值的确定、评估参数的选取等事项，均以该日之外部经济环境以及市场情况确定，本报告书中一切取价标准均为</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Pr="006B193C">
        <w:rPr>
          <w:rFonts w:ascii="仿宋_GB2312" w:eastAsia="仿宋_GB2312" w:hAnsi="宋体" w:cs="仿宋_GB2312" w:hint="eastAsia"/>
          <w:sz w:val="28"/>
          <w:szCs w:val="28"/>
        </w:rPr>
        <w:t>有效的价格标准。</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五、评估原则</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根据国家关于资产评估的有关规定，本所恪守</w:t>
      </w:r>
      <w:r w:rsidR="00D75739" w:rsidRPr="006B193C">
        <w:rPr>
          <w:rFonts w:ascii="仿宋_GB2312" w:eastAsia="仿宋_GB2312" w:hAnsi="宋体" w:cs="仿宋_GB2312" w:hint="eastAsia"/>
          <w:sz w:val="28"/>
          <w:szCs w:val="28"/>
        </w:rPr>
        <w:t>独立、</w:t>
      </w:r>
      <w:r w:rsidRPr="006B193C">
        <w:rPr>
          <w:rFonts w:ascii="仿宋_GB2312" w:eastAsia="仿宋_GB2312" w:hAnsi="宋体" w:cs="仿宋_GB2312" w:hint="eastAsia"/>
          <w:sz w:val="28"/>
          <w:szCs w:val="28"/>
        </w:rPr>
        <w:t>客观、公正及专业的评估原则，并确保资产评估工作不受外界干扰和评估业务当事人的影响，科学合理地进行资产评定和估算。同时根据资产类别和实际情况，遵循贡献原则、替代原则和预期原则等经济原则。</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六、评估依据</w:t>
      </w:r>
    </w:p>
    <w:p w:rsidR="00F26FDB" w:rsidRDefault="00FF021C"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z w:val="28"/>
          <w:szCs w:val="28"/>
        </w:rPr>
        <w:t>（一）行为依据</w:t>
      </w:r>
    </w:p>
    <w:p w:rsidR="008462A0" w:rsidRPr="006B193C" w:rsidRDefault="00DD6738" w:rsidP="000A25EE">
      <w:pPr>
        <w:spacing w:line="560" w:lineRule="exact"/>
        <w:ind w:firstLineChars="200" w:firstLine="520"/>
        <w:rPr>
          <w:rFonts w:ascii="仿宋_GB2312" w:eastAsia="仿宋_GB2312"/>
          <w:sz w:val="28"/>
          <w:szCs w:val="28"/>
        </w:rPr>
      </w:pPr>
      <w:r>
        <w:rPr>
          <w:rFonts w:ascii="仿宋_GB2312" w:eastAsia="仿宋_GB2312" w:hAnsi="宋体" w:cs="仿宋_GB2312" w:hint="eastAsia"/>
          <w:sz w:val="28"/>
          <w:szCs w:val="28"/>
        </w:rPr>
        <w:t>内蒙古内蒙古通辽市中级人民法院</w:t>
      </w:r>
      <w:r w:rsidR="001A1BF9">
        <w:rPr>
          <w:rFonts w:ascii="仿宋_GB2312" w:eastAsia="仿宋_GB2312" w:hAnsi="宋体" w:cs="仿宋_GB2312" w:hint="eastAsia"/>
          <w:sz w:val="28"/>
          <w:szCs w:val="28"/>
        </w:rPr>
        <w:t>评估</w:t>
      </w:r>
      <w:r w:rsidR="00AA6B96">
        <w:rPr>
          <w:rFonts w:ascii="仿宋_GB2312" w:eastAsia="仿宋_GB2312" w:hAnsi="宋体" w:cs="仿宋_GB2312" w:hint="eastAsia"/>
          <w:sz w:val="28"/>
          <w:szCs w:val="28"/>
        </w:rPr>
        <w:t>委托书</w:t>
      </w:r>
    </w:p>
    <w:p w:rsidR="00C93A0B"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（二）</w:t>
      </w:r>
      <w:r w:rsidR="00FF021C">
        <w:rPr>
          <w:rFonts w:ascii="仿宋_GB2312" w:eastAsia="仿宋_GB2312" w:hAnsi="宋体" w:cs="仿宋_GB2312" w:hint="eastAsia"/>
          <w:sz w:val="28"/>
          <w:szCs w:val="28"/>
        </w:rPr>
        <w:t>法律、</w:t>
      </w:r>
      <w:r w:rsidRPr="006B193C">
        <w:rPr>
          <w:rFonts w:ascii="仿宋_GB2312" w:eastAsia="仿宋_GB2312" w:hAnsi="宋体" w:cs="仿宋_GB2312" w:hint="eastAsia"/>
          <w:sz w:val="28"/>
          <w:szCs w:val="28"/>
        </w:rPr>
        <w:t>法规</w:t>
      </w:r>
      <w:r w:rsidR="00E60FB3" w:rsidRPr="006B193C">
        <w:rPr>
          <w:rFonts w:ascii="仿宋_GB2312" w:eastAsia="仿宋_GB2312" w:hAnsi="宋体" w:cs="仿宋_GB2312" w:hint="eastAsia"/>
          <w:sz w:val="28"/>
          <w:szCs w:val="28"/>
        </w:rPr>
        <w:t>准则</w:t>
      </w:r>
      <w:r w:rsidRPr="006B193C">
        <w:rPr>
          <w:rFonts w:ascii="仿宋_GB2312" w:eastAsia="仿宋_GB2312" w:hAnsi="宋体" w:cs="仿宋_GB2312" w:hint="eastAsia"/>
          <w:sz w:val="28"/>
          <w:szCs w:val="28"/>
        </w:rPr>
        <w:t>依据</w:t>
      </w:r>
    </w:p>
    <w:p w:rsidR="00772173" w:rsidRPr="006B193C" w:rsidRDefault="00772173" w:rsidP="00772173">
      <w:pPr>
        <w:spacing w:line="560" w:lineRule="exact"/>
        <w:ind w:firstLineChars="200" w:firstLine="52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310E12">
        <w:rPr>
          <w:rFonts w:ascii="仿宋_GB2312" w:eastAsia="仿宋_GB2312"/>
          <w:sz w:val="28"/>
          <w:szCs w:val="28"/>
        </w:rPr>
        <w:t>2016</w:t>
      </w:r>
      <w:r w:rsidRPr="00310E12">
        <w:rPr>
          <w:rFonts w:ascii="仿宋_GB2312" w:eastAsia="仿宋_GB2312" w:hint="eastAsia"/>
          <w:sz w:val="28"/>
          <w:szCs w:val="28"/>
        </w:rPr>
        <w:t>第</w:t>
      </w:r>
      <w:r w:rsidRPr="00310E12">
        <w:rPr>
          <w:rFonts w:ascii="仿宋_GB2312" w:eastAsia="仿宋_GB2312"/>
          <w:sz w:val="28"/>
          <w:szCs w:val="28"/>
        </w:rPr>
        <w:t>46</w:t>
      </w:r>
      <w:r w:rsidRPr="00310E12">
        <w:rPr>
          <w:rFonts w:ascii="仿宋_GB2312" w:eastAsia="仿宋_GB2312" w:hint="eastAsia"/>
          <w:sz w:val="28"/>
          <w:szCs w:val="28"/>
        </w:rPr>
        <w:t>号主席令《中华人民共和国资产评估法》；</w:t>
      </w:r>
    </w:p>
    <w:p w:rsidR="00772173" w:rsidRDefault="00772173" w:rsidP="00772173">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2</w:t>
      </w:r>
      <w:r w:rsidRPr="0003124F">
        <w:rPr>
          <w:rFonts w:ascii="仿宋_GB2312" w:eastAsia="仿宋_GB2312" w:hAnsi="宋体" w:cs="仿宋_GB2312" w:hint="eastAsia"/>
          <w:sz w:val="28"/>
          <w:szCs w:val="28"/>
        </w:rPr>
        <w:t>、国务院（</w:t>
      </w:r>
      <w:r w:rsidRPr="0003124F">
        <w:rPr>
          <w:rFonts w:ascii="仿宋_GB2312" w:eastAsia="仿宋_GB2312" w:hAnsi="宋体" w:cs="仿宋_GB2312"/>
          <w:sz w:val="28"/>
          <w:szCs w:val="28"/>
        </w:rPr>
        <w:t>1991</w:t>
      </w:r>
      <w:r w:rsidRPr="0003124F">
        <w:rPr>
          <w:rFonts w:ascii="仿宋_GB2312" w:eastAsia="仿宋_GB2312" w:hAnsi="宋体" w:cs="仿宋_GB2312" w:hint="eastAsia"/>
          <w:sz w:val="28"/>
          <w:szCs w:val="28"/>
        </w:rPr>
        <w:t>）第</w:t>
      </w:r>
      <w:r w:rsidRPr="0003124F">
        <w:rPr>
          <w:rFonts w:ascii="仿宋_GB2312" w:eastAsia="仿宋_GB2312" w:hAnsi="宋体" w:cs="仿宋_GB2312"/>
          <w:sz w:val="28"/>
          <w:szCs w:val="28"/>
        </w:rPr>
        <w:t>91</w:t>
      </w:r>
      <w:r w:rsidRPr="0003124F">
        <w:rPr>
          <w:rFonts w:ascii="仿宋_GB2312" w:eastAsia="仿宋_GB2312" w:hAnsi="宋体" w:cs="仿宋_GB2312" w:hint="eastAsia"/>
          <w:sz w:val="28"/>
          <w:szCs w:val="28"/>
        </w:rPr>
        <w:t>号令《国有资产评估管理办法》；</w:t>
      </w:r>
    </w:p>
    <w:p w:rsidR="00772173" w:rsidRDefault="00772173" w:rsidP="00772173">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3</w:t>
      </w:r>
      <w:r w:rsidRPr="0003124F">
        <w:rPr>
          <w:rFonts w:ascii="仿宋_GB2312" w:eastAsia="仿宋_GB2312" w:hAnsi="宋体" w:cs="仿宋_GB2312" w:hint="eastAsia"/>
          <w:sz w:val="28"/>
          <w:szCs w:val="28"/>
        </w:rPr>
        <w:t>、财资（</w:t>
      </w:r>
      <w:r w:rsidRPr="0003124F">
        <w:rPr>
          <w:rFonts w:ascii="仿宋_GB2312" w:eastAsia="仿宋_GB2312" w:hAnsi="宋体" w:cs="仿宋_GB2312"/>
          <w:sz w:val="28"/>
          <w:szCs w:val="28"/>
        </w:rPr>
        <w:t>2017</w:t>
      </w:r>
      <w:r w:rsidRPr="0003124F">
        <w:rPr>
          <w:rFonts w:ascii="仿宋_GB2312" w:eastAsia="仿宋_GB2312" w:hAnsi="宋体" w:cs="仿宋_GB2312" w:hint="eastAsia"/>
          <w:sz w:val="28"/>
          <w:szCs w:val="28"/>
        </w:rPr>
        <w:t>）</w:t>
      </w:r>
      <w:r w:rsidRPr="0003124F">
        <w:rPr>
          <w:rFonts w:ascii="仿宋_GB2312" w:eastAsia="仿宋_GB2312" w:hAnsi="宋体" w:cs="仿宋_GB2312"/>
          <w:sz w:val="28"/>
          <w:szCs w:val="28"/>
        </w:rPr>
        <w:t>43</w:t>
      </w:r>
      <w:r w:rsidRPr="0003124F">
        <w:rPr>
          <w:rFonts w:ascii="仿宋_GB2312" w:eastAsia="仿宋_GB2312" w:hAnsi="宋体" w:cs="仿宋_GB2312" w:hint="eastAsia"/>
          <w:sz w:val="28"/>
          <w:szCs w:val="28"/>
        </w:rPr>
        <w:t>号财政部关于印发《资产评估基本准则》的通知；</w:t>
      </w:r>
    </w:p>
    <w:p w:rsidR="00772173" w:rsidRPr="0003124F" w:rsidRDefault="00772173" w:rsidP="00772173">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4</w:t>
      </w:r>
      <w:r w:rsidRPr="0003124F">
        <w:rPr>
          <w:rFonts w:ascii="仿宋_GB2312" w:eastAsia="仿宋_GB2312" w:hAnsi="宋体" w:cs="仿宋_GB2312" w:hint="eastAsia"/>
          <w:sz w:val="28"/>
          <w:szCs w:val="28"/>
        </w:rPr>
        <w:t>、中评协（</w:t>
      </w:r>
      <w:r w:rsidRPr="0003124F">
        <w:rPr>
          <w:rFonts w:ascii="仿宋_GB2312" w:eastAsia="仿宋_GB2312" w:hAnsi="宋体" w:cs="仿宋_GB2312"/>
          <w:sz w:val="28"/>
          <w:szCs w:val="28"/>
        </w:rPr>
        <w:t>2017</w:t>
      </w:r>
      <w:r w:rsidRPr="0003124F">
        <w:rPr>
          <w:rFonts w:ascii="仿宋_GB2312" w:eastAsia="仿宋_GB2312" w:hAnsi="宋体" w:cs="仿宋_GB2312" w:hint="eastAsia"/>
          <w:sz w:val="28"/>
          <w:szCs w:val="28"/>
        </w:rPr>
        <w:t>）</w:t>
      </w:r>
      <w:r w:rsidRPr="0003124F">
        <w:rPr>
          <w:rFonts w:ascii="仿宋_GB2312" w:eastAsia="仿宋_GB2312" w:hAnsi="宋体" w:cs="仿宋_GB2312"/>
          <w:sz w:val="28"/>
          <w:szCs w:val="28"/>
        </w:rPr>
        <w:t>30</w:t>
      </w:r>
      <w:r w:rsidRPr="0003124F">
        <w:rPr>
          <w:rFonts w:ascii="仿宋_GB2312" w:eastAsia="仿宋_GB2312" w:hAnsi="宋体" w:cs="仿宋_GB2312" w:hint="eastAsia"/>
          <w:sz w:val="28"/>
          <w:szCs w:val="28"/>
        </w:rPr>
        <w:t>号中评协关于印发《资产评估职业道德准则》的通知；</w:t>
      </w:r>
    </w:p>
    <w:p w:rsidR="00772173" w:rsidRPr="00D53DEB" w:rsidRDefault="00772173" w:rsidP="00772173">
      <w:pPr>
        <w:spacing w:line="560" w:lineRule="exact"/>
        <w:ind w:firstLineChars="217" w:firstLine="564"/>
        <w:rPr>
          <w:rFonts w:ascii="仿宋_GB2312" w:eastAsia="仿宋_GB2312" w:hAnsi="宋体" w:cs="仿宋_GB2312"/>
          <w:sz w:val="28"/>
          <w:szCs w:val="28"/>
        </w:rPr>
      </w:pPr>
      <w:r w:rsidRPr="00D53DEB">
        <w:rPr>
          <w:rFonts w:ascii="仿宋_GB2312" w:eastAsia="仿宋_GB2312" w:hAnsi="宋体" w:cs="仿宋_GB2312"/>
          <w:sz w:val="28"/>
          <w:szCs w:val="28"/>
        </w:rPr>
        <w:t>5</w:t>
      </w:r>
      <w:r w:rsidRPr="00D53DEB">
        <w:rPr>
          <w:rFonts w:ascii="仿宋_GB2312" w:eastAsia="仿宋_GB2312" w:hAnsi="宋体" w:cs="仿宋_GB2312" w:hint="eastAsia"/>
          <w:sz w:val="28"/>
          <w:szCs w:val="28"/>
        </w:rPr>
        <w:t>、中评协〔</w:t>
      </w:r>
      <w:r w:rsidRPr="00D53DEB">
        <w:rPr>
          <w:rFonts w:ascii="仿宋_GB2312" w:eastAsia="仿宋_GB2312" w:hAnsi="宋体" w:cs="仿宋_GB2312"/>
          <w:sz w:val="28"/>
          <w:szCs w:val="28"/>
        </w:rPr>
        <w:t>2018</w:t>
      </w:r>
      <w:r w:rsidRPr="00D53DEB">
        <w:rPr>
          <w:rFonts w:ascii="仿宋_GB2312" w:eastAsia="仿宋_GB2312" w:hAnsi="宋体" w:cs="仿宋_GB2312" w:hint="eastAsia"/>
          <w:sz w:val="28"/>
          <w:szCs w:val="28"/>
        </w:rPr>
        <w:t>〕</w:t>
      </w:r>
      <w:r w:rsidRPr="00D53DEB">
        <w:rPr>
          <w:rFonts w:ascii="仿宋_GB2312" w:eastAsia="仿宋_GB2312" w:hAnsi="宋体" w:cs="仿宋_GB2312"/>
          <w:sz w:val="28"/>
          <w:szCs w:val="28"/>
        </w:rPr>
        <w:t>35</w:t>
      </w:r>
      <w:r w:rsidRPr="00D53DEB">
        <w:rPr>
          <w:rFonts w:ascii="仿宋_GB2312" w:eastAsia="仿宋_GB2312" w:hAnsi="宋体" w:cs="仿宋_GB2312" w:hint="eastAsia"/>
          <w:sz w:val="28"/>
          <w:szCs w:val="28"/>
        </w:rPr>
        <w:t>号《资产评估执业准则――资产评估报告》的通知；</w:t>
      </w:r>
    </w:p>
    <w:p w:rsidR="00772173" w:rsidRDefault="00772173" w:rsidP="00772173">
      <w:pPr>
        <w:spacing w:line="560" w:lineRule="exact"/>
        <w:ind w:firstLineChars="217" w:firstLine="564"/>
        <w:rPr>
          <w:rFonts w:ascii="仿宋_GB2312" w:eastAsia="仿宋_GB2312" w:hAnsi="宋体" w:cs="仿宋_GB2312" w:hint="eastAsia"/>
          <w:sz w:val="28"/>
          <w:szCs w:val="28"/>
        </w:rPr>
      </w:pPr>
      <w:r w:rsidRPr="00D53DEB">
        <w:rPr>
          <w:rFonts w:ascii="仿宋_GB2312" w:eastAsia="仿宋_GB2312" w:hAnsi="宋体" w:cs="仿宋_GB2312"/>
          <w:sz w:val="28"/>
          <w:szCs w:val="28"/>
        </w:rPr>
        <w:t>6</w:t>
      </w:r>
      <w:r w:rsidRPr="00D53DEB">
        <w:rPr>
          <w:rFonts w:ascii="仿宋_GB2312" w:eastAsia="仿宋_GB2312" w:hAnsi="宋体" w:cs="仿宋_GB2312" w:hint="eastAsia"/>
          <w:sz w:val="28"/>
          <w:szCs w:val="28"/>
        </w:rPr>
        <w:t>、中评协〔</w:t>
      </w:r>
      <w:r w:rsidRPr="00D53DEB">
        <w:rPr>
          <w:rFonts w:ascii="仿宋_GB2312" w:eastAsia="仿宋_GB2312" w:hAnsi="宋体" w:cs="仿宋_GB2312"/>
          <w:sz w:val="28"/>
          <w:szCs w:val="28"/>
        </w:rPr>
        <w:t>2018</w:t>
      </w:r>
      <w:r w:rsidRPr="00D53DEB">
        <w:rPr>
          <w:rFonts w:ascii="仿宋_GB2312" w:eastAsia="仿宋_GB2312" w:hAnsi="宋体" w:cs="仿宋_GB2312" w:hint="eastAsia"/>
          <w:sz w:val="28"/>
          <w:szCs w:val="28"/>
        </w:rPr>
        <w:t>〕</w:t>
      </w:r>
      <w:r w:rsidRPr="00D53DEB">
        <w:rPr>
          <w:rFonts w:ascii="仿宋_GB2312" w:eastAsia="仿宋_GB2312" w:hAnsi="宋体" w:cs="仿宋_GB2312"/>
          <w:sz w:val="28"/>
          <w:szCs w:val="28"/>
        </w:rPr>
        <w:t>36</w:t>
      </w:r>
      <w:r w:rsidRPr="00D53DEB">
        <w:rPr>
          <w:rFonts w:ascii="仿宋_GB2312" w:eastAsia="仿宋_GB2312" w:hAnsi="宋体" w:cs="仿宋_GB2312" w:hint="eastAsia"/>
          <w:sz w:val="28"/>
          <w:szCs w:val="28"/>
        </w:rPr>
        <w:t>号《资产评估执业准则――资产评估程序》的通知</w:t>
      </w:r>
    </w:p>
    <w:p w:rsidR="004F4391" w:rsidRDefault="004F4391" w:rsidP="00772173">
      <w:pPr>
        <w:spacing w:line="560" w:lineRule="exact"/>
        <w:ind w:firstLineChars="217" w:firstLine="564"/>
        <w:rPr>
          <w:rFonts w:ascii="仿宋_GB2312" w:eastAsia="仿宋_GB2312" w:hAnsi="宋体"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w:t>
      </w:r>
      <w:r w:rsidRPr="00511DD5">
        <w:rPr>
          <w:rFonts w:ascii="仿宋_GB2312" w:eastAsia="仿宋_GB2312" w:hAnsi="仿宋_GB2312" w:cs="仿宋_GB2312" w:hint="eastAsia"/>
          <w:sz w:val="28"/>
          <w:szCs w:val="28"/>
        </w:rPr>
        <w:t>中评协〔</w:t>
      </w:r>
      <w:r w:rsidRPr="00511DD5">
        <w:rPr>
          <w:rFonts w:ascii="仿宋_GB2312" w:eastAsia="仿宋_GB2312" w:hAnsi="仿宋_GB2312" w:cs="仿宋_GB2312"/>
          <w:sz w:val="28"/>
          <w:szCs w:val="28"/>
        </w:rPr>
        <w:t>2019</w:t>
      </w:r>
      <w:r w:rsidRPr="00511DD5">
        <w:rPr>
          <w:rFonts w:ascii="仿宋_GB2312" w:eastAsia="仿宋_GB2312" w:hAnsi="仿宋_GB2312" w:cs="仿宋_GB2312" w:hint="eastAsia"/>
          <w:sz w:val="28"/>
          <w:szCs w:val="28"/>
        </w:rPr>
        <w:t>〕</w:t>
      </w:r>
      <w:r w:rsidRPr="00511DD5">
        <w:rPr>
          <w:rFonts w:ascii="仿宋_GB2312" w:eastAsia="仿宋_GB2312" w:hAnsi="仿宋_GB2312" w:cs="仿宋_GB2312"/>
          <w:sz w:val="28"/>
          <w:szCs w:val="28"/>
        </w:rPr>
        <w:t>35</w:t>
      </w:r>
      <w:r w:rsidRPr="00511DD5">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rPr>
        <w:t>《</w:t>
      </w:r>
      <w:r w:rsidRPr="00511DD5">
        <w:rPr>
          <w:rFonts w:ascii="仿宋_GB2312" w:eastAsia="仿宋_GB2312" w:hAnsi="仿宋_GB2312" w:cs="仿宋_GB2312" w:hint="eastAsia"/>
          <w:sz w:val="28"/>
          <w:szCs w:val="28"/>
        </w:rPr>
        <w:t>资产评估执业准则</w:t>
      </w:r>
      <w:r w:rsidRPr="00511DD5">
        <w:rPr>
          <w:rFonts w:ascii="仿宋_GB2312" w:eastAsia="仿宋_GB2312" w:hAnsi="仿宋_GB2312" w:cs="仿宋_GB2312"/>
          <w:sz w:val="28"/>
          <w:szCs w:val="28"/>
        </w:rPr>
        <w:t>——</w:t>
      </w:r>
      <w:r w:rsidRPr="00511DD5">
        <w:rPr>
          <w:rFonts w:ascii="仿宋_GB2312" w:eastAsia="仿宋_GB2312" w:hAnsi="仿宋_GB2312" w:cs="仿宋_GB2312" w:hint="eastAsia"/>
          <w:sz w:val="28"/>
          <w:szCs w:val="28"/>
        </w:rPr>
        <w:t>资产评估方法</w:t>
      </w:r>
      <w:r>
        <w:rPr>
          <w:rFonts w:ascii="仿宋_GB2312" w:eastAsia="仿宋_GB2312" w:hAnsi="仿宋_GB2312" w:cs="仿宋_GB2312" w:hint="eastAsia"/>
          <w:sz w:val="28"/>
          <w:szCs w:val="28"/>
        </w:rPr>
        <w:t>》的通知；</w:t>
      </w:r>
    </w:p>
    <w:p w:rsidR="00772173" w:rsidRDefault="004F4391" w:rsidP="00772173">
      <w:pPr>
        <w:spacing w:line="560" w:lineRule="exact"/>
        <w:ind w:firstLineChars="217" w:firstLine="564"/>
        <w:rPr>
          <w:rFonts w:ascii="仿宋_GB2312" w:eastAsia="仿宋_GB2312" w:hAnsi="仿宋_GB2312" w:cs="仿宋_GB2312"/>
          <w:sz w:val="28"/>
          <w:szCs w:val="28"/>
        </w:rPr>
      </w:pPr>
      <w:r>
        <w:rPr>
          <w:rFonts w:ascii="仿宋_GB2312" w:eastAsia="仿宋_GB2312" w:hAnsi="宋体" w:cs="仿宋_GB2312" w:hint="eastAsia"/>
          <w:sz w:val="28"/>
          <w:szCs w:val="28"/>
        </w:rPr>
        <w:t>8</w:t>
      </w:r>
      <w:r w:rsidR="00772173" w:rsidRPr="00A6305C">
        <w:rPr>
          <w:rFonts w:ascii="仿宋_GB2312" w:eastAsia="仿宋_GB2312" w:hAnsi="宋体" w:cs="仿宋_GB2312" w:hint="eastAsia"/>
          <w:sz w:val="28"/>
          <w:szCs w:val="28"/>
        </w:rPr>
        <w:t>、</w:t>
      </w:r>
      <w:r w:rsidR="00772173" w:rsidRPr="00A6305C">
        <w:rPr>
          <w:rFonts w:ascii="仿宋_GB2312" w:eastAsia="仿宋_GB2312" w:hAnsi="宋体" w:cs="仿宋_GB2312"/>
          <w:sz w:val="28"/>
          <w:szCs w:val="28"/>
        </w:rPr>
        <w:t>2017</w:t>
      </w:r>
      <w:r w:rsidR="00772173" w:rsidRPr="00A6305C">
        <w:rPr>
          <w:rFonts w:ascii="仿宋_GB2312" w:eastAsia="仿宋_GB2312" w:hAnsi="宋体" w:cs="仿宋_GB2312" w:hint="eastAsia"/>
          <w:sz w:val="28"/>
          <w:szCs w:val="28"/>
        </w:rPr>
        <w:t>年中评协关于印发《资产评估执业准则</w:t>
      </w:r>
      <w:r w:rsidR="00772173" w:rsidRPr="00A6305C">
        <w:rPr>
          <w:rFonts w:ascii="宋体" w:hAnsi="宋体" w:cs="宋体" w:hint="eastAsia"/>
          <w:sz w:val="28"/>
          <w:szCs w:val="28"/>
        </w:rPr>
        <w:t>――</w:t>
      </w:r>
      <w:r w:rsidR="001F0449">
        <w:rPr>
          <w:rFonts w:ascii="仿宋_GB2312" w:eastAsia="仿宋_GB2312" w:hAnsi="仿宋_GB2312" w:cs="仿宋_GB2312" w:hint="eastAsia"/>
          <w:sz w:val="28"/>
          <w:szCs w:val="28"/>
        </w:rPr>
        <w:t>不动产</w:t>
      </w:r>
      <w:r w:rsidR="00772173" w:rsidRPr="00A6305C">
        <w:rPr>
          <w:rFonts w:ascii="仿宋_GB2312" w:eastAsia="仿宋_GB2312" w:hAnsi="仿宋_GB2312" w:cs="仿宋_GB2312" w:hint="eastAsia"/>
          <w:sz w:val="28"/>
          <w:szCs w:val="28"/>
        </w:rPr>
        <w:t>》的通知；</w:t>
      </w:r>
    </w:p>
    <w:p w:rsidR="001A1BF9" w:rsidRPr="00D53DEB" w:rsidRDefault="004F4391" w:rsidP="00772173">
      <w:pPr>
        <w:spacing w:line="560" w:lineRule="exact"/>
        <w:ind w:firstLineChars="217" w:firstLine="564"/>
        <w:rPr>
          <w:rFonts w:ascii="仿宋_GB2312" w:eastAsia="仿宋_GB2312" w:hAnsi="宋体" w:cs="仿宋_GB2312"/>
          <w:sz w:val="28"/>
          <w:szCs w:val="28"/>
        </w:rPr>
      </w:pPr>
      <w:r>
        <w:rPr>
          <w:rFonts w:ascii="仿宋_GB2312" w:eastAsia="仿宋_GB2312" w:hAnsi="宋体" w:cs="仿宋_GB2312" w:hint="eastAsia"/>
          <w:sz w:val="28"/>
          <w:szCs w:val="28"/>
        </w:rPr>
        <w:t>9</w:t>
      </w:r>
      <w:r w:rsidR="001A1BF9" w:rsidRPr="00A6305C">
        <w:rPr>
          <w:rFonts w:ascii="仿宋_GB2312" w:eastAsia="仿宋_GB2312" w:hAnsi="宋体" w:cs="仿宋_GB2312" w:hint="eastAsia"/>
          <w:sz w:val="28"/>
          <w:szCs w:val="28"/>
        </w:rPr>
        <w:t>、</w:t>
      </w:r>
      <w:r w:rsidR="001A1BF9" w:rsidRPr="00A6305C">
        <w:rPr>
          <w:rFonts w:ascii="仿宋_GB2312" w:eastAsia="仿宋_GB2312" w:hAnsi="宋体" w:cs="仿宋_GB2312"/>
          <w:sz w:val="28"/>
          <w:szCs w:val="28"/>
        </w:rPr>
        <w:t>2017</w:t>
      </w:r>
      <w:r w:rsidR="001A1BF9" w:rsidRPr="00A6305C">
        <w:rPr>
          <w:rFonts w:ascii="仿宋_GB2312" w:eastAsia="仿宋_GB2312" w:hAnsi="宋体" w:cs="仿宋_GB2312" w:hint="eastAsia"/>
          <w:sz w:val="28"/>
          <w:szCs w:val="28"/>
        </w:rPr>
        <w:t>年中评协关于印发《资产评估执业准则</w:t>
      </w:r>
      <w:r w:rsidR="001A1BF9" w:rsidRPr="00A6305C">
        <w:rPr>
          <w:rFonts w:ascii="宋体" w:hAnsi="宋体" w:cs="宋体" w:hint="eastAsia"/>
          <w:sz w:val="28"/>
          <w:szCs w:val="28"/>
        </w:rPr>
        <w:t>――</w:t>
      </w:r>
      <w:r w:rsidR="001A1BF9">
        <w:rPr>
          <w:rFonts w:ascii="仿宋_GB2312" w:eastAsia="仿宋_GB2312" w:hAnsi="仿宋_GB2312" w:cs="仿宋_GB2312" w:hint="eastAsia"/>
          <w:sz w:val="28"/>
          <w:szCs w:val="28"/>
        </w:rPr>
        <w:t>机器设备</w:t>
      </w:r>
      <w:r w:rsidR="001A1BF9" w:rsidRPr="00A6305C">
        <w:rPr>
          <w:rFonts w:ascii="仿宋_GB2312" w:eastAsia="仿宋_GB2312" w:hAnsi="仿宋_GB2312" w:cs="仿宋_GB2312" w:hint="eastAsia"/>
          <w:sz w:val="28"/>
          <w:szCs w:val="28"/>
        </w:rPr>
        <w:t>》的通知；</w:t>
      </w:r>
    </w:p>
    <w:p w:rsidR="00772173" w:rsidRPr="0003124F" w:rsidRDefault="004F4391" w:rsidP="00772173">
      <w:pPr>
        <w:spacing w:line="560" w:lineRule="exact"/>
        <w:ind w:firstLineChars="217" w:firstLine="564"/>
        <w:rPr>
          <w:rFonts w:ascii="仿宋_GB2312" w:eastAsia="仿宋_GB2312" w:hAnsi="宋体" w:cs="仿宋_GB2312"/>
          <w:sz w:val="28"/>
          <w:szCs w:val="28"/>
        </w:rPr>
      </w:pPr>
      <w:r>
        <w:rPr>
          <w:rFonts w:ascii="仿宋_GB2312" w:eastAsia="仿宋_GB2312" w:hAnsi="宋体" w:cs="仿宋_GB2312" w:hint="eastAsia"/>
          <w:sz w:val="28"/>
          <w:szCs w:val="28"/>
        </w:rPr>
        <w:lastRenderedPageBreak/>
        <w:t>10</w:t>
      </w:r>
      <w:r w:rsidR="00772173" w:rsidRPr="0003124F">
        <w:rPr>
          <w:rFonts w:ascii="仿宋_GB2312" w:eastAsia="仿宋_GB2312" w:hAnsi="宋体" w:cs="仿宋_GB2312" w:hint="eastAsia"/>
          <w:sz w:val="28"/>
          <w:szCs w:val="28"/>
        </w:rPr>
        <w:t>、</w:t>
      </w:r>
      <w:r w:rsidR="00772173" w:rsidRPr="0003124F">
        <w:rPr>
          <w:rFonts w:ascii="仿宋_GB2312" w:eastAsia="仿宋_GB2312" w:hAnsi="宋体" w:cs="仿宋_GB2312"/>
          <w:sz w:val="28"/>
          <w:szCs w:val="28"/>
        </w:rPr>
        <w:t>2017</w:t>
      </w:r>
      <w:r w:rsidR="00772173" w:rsidRPr="0003124F">
        <w:rPr>
          <w:rFonts w:ascii="仿宋_GB2312" w:eastAsia="仿宋_GB2312" w:hAnsi="宋体" w:cs="仿宋_GB2312" w:hint="eastAsia"/>
          <w:sz w:val="28"/>
          <w:szCs w:val="28"/>
        </w:rPr>
        <w:t>年中评协关于印发《资产评估价值类型指导意见》的通知；</w:t>
      </w:r>
    </w:p>
    <w:p w:rsidR="00772173" w:rsidRDefault="004F4391" w:rsidP="00772173">
      <w:pPr>
        <w:spacing w:line="560" w:lineRule="exact"/>
        <w:ind w:firstLineChars="217" w:firstLine="564"/>
        <w:rPr>
          <w:rFonts w:ascii="仿宋_GB2312" w:eastAsia="仿宋_GB2312" w:hAnsi="宋体" w:cs="仿宋_GB2312"/>
          <w:sz w:val="28"/>
          <w:szCs w:val="28"/>
        </w:rPr>
      </w:pPr>
      <w:r>
        <w:rPr>
          <w:rFonts w:ascii="仿宋_GB2312" w:eastAsia="仿宋_GB2312" w:hAnsi="宋体" w:cs="仿宋_GB2312" w:hint="eastAsia"/>
          <w:sz w:val="28"/>
          <w:szCs w:val="28"/>
        </w:rPr>
        <w:t>11</w:t>
      </w:r>
      <w:r w:rsidR="00772173" w:rsidRPr="0003124F">
        <w:rPr>
          <w:rFonts w:ascii="仿宋_GB2312" w:eastAsia="仿宋_GB2312" w:hAnsi="宋体" w:cs="仿宋_GB2312" w:hint="eastAsia"/>
          <w:sz w:val="28"/>
          <w:szCs w:val="28"/>
        </w:rPr>
        <w:t>、</w:t>
      </w:r>
      <w:r w:rsidR="00772173" w:rsidRPr="0003124F">
        <w:rPr>
          <w:rFonts w:ascii="仿宋_GB2312" w:eastAsia="仿宋_GB2312" w:hAnsi="宋体" w:cs="仿宋_GB2312"/>
          <w:sz w:val="28"/>
          <w:szCs w:val="28"/>
        </w:rPr>
        <w:t>2017</w:t>
      </w:r>
      <w:r w:rsidR="00772173" w:rsidRPr="0003124F">
        <w:rPr>
          <w:rFonts w:ascii="仿宋_GB2312" w:eastAsia="仿宋_GB2312" w:hAnsi="宋体" w:cs="仿宋_GB2312" w:hint="eastAsia"/>
          <w:sz w:val="28"/>
          <w:szCs w:val="28"/>
        </w:rPr>
        <w:t>年中评协关于印发《资产评估对象法律权属指导意见》的通知；</w:t>
      </w:r>
    </w:p>
    <w:p w:rsidR="00772173" w:rsidRPr="0003124F" w:rsidRDefault="004F4391" w:rsidP="00772173">
      <w:pPr>
        <w:spacing w:line="560" w:lineRule="exact"/>
        <w:ind w:firstLineChars="217" w:firstLine="564"/>
        <w:rPr>
          <w:rFonts w:ascii="仿宋_GB2312" w:eastAsia="仿宋_GB2312" w:hAnsi="宋体" w:cs="仿宋_GB2312"/>
          <w:sz w:val="28"/>
          <w:szCs w:val="28"/>
        </w:rPr>
      </w:pPr>
      <w:r>
        <w:rPr>
          <w:rFonts w:ascii="仿宋_GB2312" w:eastAsia="仿宋_GB2312" w:hAnsi="宋体" w:cs="仿宋_GB2312" w:hint="eastAsia"/>
          <w:sz w:val="28"/>
          <w:szCs w:val="28"/>
        </w:rPr>
        <w:t>12</w:t>
      </w:r>
      <w:r w:rsidR="00772173" w:rsidRPr="0003124F">
        <w:rPr>
          <w:rFonts w:ascii="仿宋_GB2312" w:eastAsia="仿宋_GB2312" w:hAnsi="宋体" w:cs="仿宋_GB2312" w:hint="eastAsia"/>
          <w:sz w:val="28"/>
          <w:szCs w:val="28"/>
        </w:rPr>
        <w:t>、</w:t>
      </w:r>
      <w:r w:rsidR="00772173" w:rsidRPr="0003124F">
        <w:rPr>
          <w:rFonts w:ascii="仿宋_GB2312" w:eastAsia="仿宋_GB2312" w:hAnsi="宋体" w:cs="仿宋_GB2312"/>
          <w:sz w:val="28"/>
          <w:szCs w:val="28"/>
        </w:rPr>
        <w:t>2017</w:t>
      </w:r>
      <w:r w:rsidR="00772173" w:rsidRPr="0003124F">
        <w:rPr>
          <w:rFonts w:ascii="仿宋_GB2312" w:eastAsia="仿宋_GB2312" w:hAnsi="宋体" w:cs="仿宋_GB2312" w:hint="eastAsia"/>
          <w:sz w:val="28"/>
          <w:szCs w:val="28"/>
        </w:rPr>
        <w:t>年中评协关于印发《资产评估执业准则</w:t>
      </w:r>
      <w:r w:rsidR="00772173" w:rsidRPr="0003124F">
        <w:rPr>
          <w:rFonts w:ascii="宋体" w:hAnsi="宋体" w:cs="宋体" w:hint="eastAsia"/>
          <w:sz w:val="28"/>
          <w:szCs w:val="28"/>
        </w:rPr>
        <w:t>――</w:t>
      </w:r>
      <w:r w:rsidR="00772173" w:rsidRPr="0003124F">
        <w:rPr>
          <w:rFonts w:ascii="仿宋_GB2312" w:eastAsia="仿宋_GB2312" w:hAnsi="仿宋_GB2312" w:cs="仿宋_GB2312" w:hint="eastAsia"/>
          <w:sz w:val="28"/>
          <w:szCs w:val="28"/>
        </w:rPr>
        <w:t>利用专家工作及相关报告</w:t>
      </w:r>
      <w:r w:rsidR="00772173" w:rsidRPr="0003124F">
        <w:rPr>
          <w:rFonts w:ascii="仿宋_GB2312" w:eastAsia="仿宋_GB2312" w:hAnsi="宋体" w:cs="仿宋_GB2312" w:hint="eastAsia"/>
          <w:sz w:val="28"/>
          <w:szCs w:val="28"/>
        </w:rPr>
        <w:t>》的</w:t>
      </w:r>
      <w:r w:rsidR="00772173">
        <w:rPr>
          <w:rFonts w:ascii="仿宋_GB2312" w:eastAsia="仿宋_GB2312" w:hAnsi="宋体" w:cs="仿宋_GB2312" w:hint="eastAsia"/>
          <w:sz w:val="28"/>
          <w:szCs w:val="28"/>
        </w:rPr>
        <w:t>通知</w:t>
      </w:r>
      <w:r w:rsidR="00772173" w:rsidRPr="0003124F">
        <w:rPr>
          <w:rFonts w:ascii="仿宋_GB2312" w:eastAsia="仿宋_GB2312" w:hAnsi="宋体" w:cs="仿宋_GB2312" w:hint="eastAsia"/>
          <w:sz w:val="28"/>
          <w:szCs w:val="28"/>
        </w:rPr>
        <w:t>。</w:t>
      </w:r>
    </w:p>
    <w:p w:rsidR="003873A3" w:rsidRDefault="00F26FDB" w:rsidP="000A25EE">
      <w:pPr>
        <w:spacing w:line="560" w:lineRule="exact"/>
        <w:ind w:firstLine="435"/>
        <w:rPr>
          <w:rFonts w:ascii="仿宋_GB2312" w:eastAsia="仿宋_GB2312" w:hAnsi="宋体"/>
          <w:sz w:val="28"/>
          <w:szCs w:val="28"/>
        </w:rPr>
      </w:pPr>
      <w:r w:rsidRPr="0003124F">
        <w:rPr>
          <w:rFonts w:ascii="仿宋_GB2312" w:eastAsia="仿宋_GB2312" w:hAnsi="宋体" w:cs="仿宋_GB2312" w:hint="eastAsia"/>
          <w:sz w:val="28"/>
          <w:szCs w:val="28"/>
        </w:rPr>
        <w:t>（三）取价依据</w:t>
      </w:r>
    </w:p>
    <w:p w:rsidR="00490006" w:rsidRDefault="00490006" w:rsidP="00490006">
      <w:pPr>
        <w:spacing w:line="52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1</w:t>
      </w:r>
      <w:r w:rsidRPr="006B193C">
        <w:rPr>
          <w:rFonts w:ascii="仿宋_GB2312" w:eastAsia="仿宋_GB2312" w:hAnsi="宋体" w:cs="仿宋_GB2312" w:hint="eastAsia"/>
          <w:sz w:val="28"/>
          <w:szCs w:val="28"/>
        </w:rPr>
        <w:t>、</w:t>
      </w:r>
      <w:r>
        <w:rPr>
          <w:rFonts w:ascii="仿宋_GB2312" w:eastAsia="仿宋_GB2312" w:hAnsi="宋体" w:cs="仿宋_GB2312" w:hint="eastAsia"/>
          <w:sz w:val="28"/>
          <w:szCs w:val="28"/>
        </w:rPr>
        <w:t>现行市价、</w:t>
      </w:r>
      <w:r w:rsidRPr="006B193C">
        <w:rPr>
          <w:rFonts w:ascii="仿宋_GB2312" w:eastAsia="仿宋_GB2312" w:hAnsi="宋体" w:cs="仿宋_GB2312" w:hint="eastAsia"/>
          <w:sz w:val="28"/>
          <w:szCs w:val="28"/>
        </w:rPr>
        <w:t>评估人员现场勘察及市场调查取得的资料；</w:t>
      </w:r>
    </w:p>
    <w:p w:rsidR="001A1BF9" w:rsidRPr="006B193C" w:rsidRDefault="001A1BF9" w:rsidP="00490006">
      <w:pPr>
        <w:spacing w:line="520" w:lineRule="exact"/>
        <w:ind w:firstLineChars="200" w:firstLine="520"/>
        <w:rPr>
          <w:rFonts w:ascii="仿宋_GB2312" w:eastAsia="仿宋_GB2312"/>
          <w:sz w:val="28"/>
          <w:szCs w:val="28"/>
        </w:rPr>
      </w:pPr>
      <w:r>
        <w:rPr>
          <w:rFonts w:ascii="仿宋_GB2312" w:eastAsia="仿宋_GB2312" w:hAnsi="宋体" w:cs="仿宋_GB2312"/>
          <w:sz w:val="28"/>
          <w:szCs w:val="28"/>
        </w:rPr>
        <w:t>2</w:t>
      </w:r>
      <w:r w:rsidRPr="006B193C">
        <w:rPr>
          <w:rFonts w:ascii="仿宋_GB2312" w:eastAsia="仿宋_GB2312" w:hAnsi="宋体" w:cs="仿宋_GB2312" w:hint="eastAsia"/>
          <w:sz w:val="28"/>
          <w:szCs w:val="28"/>
        </w:rPr>
        <w:t>、其他与本次评估有关的资料。</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（四）</w:t>
      </w:r>
      <w:r w:rsidR="00FF021C">
        <w:rPr>
          <w:rFonts w:ascii="仿宋_GB2312" w:eastAsia="仿宋_GB2312" w:hAnsi="宋体" w:cs="仿宋_GB2312" w:hint="eastAsia"/>
          <w:sz w:val="28"/>
          <w:szCs w:val="28"/>
        </w:rPr>
        <w:t>权属依据</w:t>
      </w:r>
    </w:p>
    <w:p w:rsidR="00F26FDB" w:rsidRDefault="00C67315" w:rsidP="000A25EE">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1、</w:t>
      </w:r>
      <w:r w:rsidR="00DD6738">
        <w:rPr>
          <w:rFonts w:ascii="仿宋_GB2312" w:eastAsia="仿宋_GB2312" w:cs="仿宋_GB2312" w:hint="eastAsia"/>
          <w:sz w:val="28"/>
          <w:szCs w:val="28"/>
        </w:rPr>
        <w:t>内蒙古内蒙古通辽市中级人民法院</w:t>
      </w:r>
      <w:r w:rsidR="001A1BF9">
        <w:rPr>
          <w:rFonts w:ascii="仿宋_GB2312" w:eastAsia="仿宋_GB2312" w:cs="仿宋_GB2312" w:hint="eastAsia"/>
          <w:sz w:val="28"/>
          <w:szCs w:val="28"/>
        </w:rPr>
        <w:t>评估委托书</w:t>
      </w:r>
      <w:r w:rsidR="00A01461">
        <w:rPr>
          <w:rFonts w:ascii="仿宋_GB2312" w:eastAsia="仿宋_GB2312" w:cs="仿宋_GB2312" w:hint="eastAsia"/>
          <w:sz w:val="28"/>
          <w:szCs w:val="28"/>
        </w:rPr>
        <w:t>。</w:t>
      </w:r>
    </w:p>
    <w:p w:rsidR="00C67315" w:rsidRDefault="00C67315" w:rsidP="000A25EE">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2</w:t>
      </w:r>
      <w:r w:rsidR="007F08A1">
        <w:rPr>
          <w:rFonts w:ascii="仿宋_GB2312" w:eastAsia="仿宋_GB2312" w:cs="仿宋_GB2312" w:hint="eastAsia"/>
          <w:sz w:val="28"/>
          <w:szCs w:val="28"/>
        </w:rPr>
        <w:t>、</w:t>
      </w:r>
      <w:r>
        <w:rPr>
          <w:rFonts w:ascii="仿宋_GB2312" w:eastAsia="仿宋_GB2312" w:cs="仿宋_GB2312" w:hint="eastAsia"/>
          <w:sz w:val="28"/>
          <w:szCs w:val="28"/>
        </w:rPr>
        <w:t>内蒙古自治区</w:t>
      </w:r>
      <w:r w:rsidR="00DD6738">
        <w:rPr>
          <w:rFonts w:ascii="仿宋_GB2312" w:eastAsia="仿宋_GB2312" w:cs="仿宋_GB2312" w:hint="eastAsia"/>
          <w:sz w:val="28"/>
          <w:szCs w:val="28"/>
        </w:rPr>
        <w:t>内蒙古通辽市中级人民法院</w:t>
      </w:r>
      <w:r>
        <w:rPr>
          <w:rFonts w:ascii="仿宋_GB2312" w:eastAsia="仿宋_GB2312" w:cs="仿宋_GB2312" w:hint="eastAsia"/>
          <w:sz w:val="28"/>
          <w:szCs w:val="28"/>
        </w:rPr>
        <w:t>执行裁定书</w:t>
      </w:r>
      <w:r w:rsidR="007F08A1">
        <w:rPr>
          <w:rFonts w:ascii="仿宋_GB2312" w:eastAsia="仿宋_GB2312" w:cs="仿宋_GB2312" w:hint="eastAsia"/>
          <w:sz w:val="28"/>
          <w:szCs w:val="28"/>
        </w:rPr>
        <w:t>（2019）内05执82号</w:t>
      </w:r>
      <w:r>
        <w:rPr>
          <w:rFonts w:ascii="仿宋_GB2312" w:eastAsia="仿宋_GB2312" w:cs="仿宋_GB2312" w:hint="eastAsia"/>
          <w:sz w:val="28"/>
          <w:szCs w:val="28"/>
        </w:rPr>
        <w:t>。</w:t>
      </w:r>
    </w:p>
    <w:p w:rsidR="007F08A1" w:rsidRDefault="00C67315" w:rsidP="009668B7">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3</w:t>
      </w:r>
      <w:r w:rsidR="007F08A1">
        <w:rPr>
          <w:rFonts w:ascii="仿宋_GB2312" w:eastAsia="仿宋_GB2312" w:cs="仿宋_GB2312" w:hint="eastAsia"/>
          <w:sz w:val="28"/>
          <w:szCs w:val="28"/>
        </w:rPr>
        <w:t>、</w:t>
      </w:r>
      <w:r>
        <w:rPr>
          <w:rFonts w:ascii="仿宋_GB2312" w:eastAsia="仿宋_GB2312" w:cs="仿宋_GB2312" w:hint="eastAsia"/>
          <w:sz w:val="28"/>
          <w:szCs w:val="28"/>
        </w:rPr>
        <w:t>内蒙古自治区</w:t>
      </w:r>
      <w:r w:rsidR="00DD6738">
        <w:rPr>
          <w:rFonts w:ascii="仿宋_GB2312" w:eastAsia="仿宋_GB2312" w:cs="仿宋_GB2312" w:hint="eastAsia"/>
          <w:sz w:val="28"/>
          <w:szCs w:val="28"/>
        </w:rPr>
        <w:t>内蒙古通辽市中级人民法院</w:t>
      </w:r>
      <w:r>
        <w:rPr>
          <w:rFonts w:ascii="仿宋_GB2312" w:eastAsia="仿宋_GB2312" w:cs="仿宋_GB2312" w:hint="eastAsia"/>
          <w:sz w:val="28"/>
          <w:szCs w:val="28"/>
        </w:rPr>
        <w:t>协助执行通知书</w:t>
      </w:r>
      <w:r w:rsidR="007F08A1">
        <w:rPr>
          <w:rFonts w:ascii="仿宋_GB2312" w:eastAsia="仿宋_GB2312" w:cs="仿宋_GB2312" w:hint="eastAsia"/>
          <w:sz w:val="28"/>
          <w:szCs w:val="28"/>
        </w:rPr>
        <w:t>（2019）内05执82号。</w:t>
      </w:r>
    </w:p>
    <w:p w:rsidR="007F08A1" w:rsidRDefault="009668B7" w:rsidP="0024025E">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4</w:t>
      </w:r>
      <w:r w:rsidR="00C67315">
        <w:rPr>
          <w:rFonts w:ascii="仿宋_GB2312" w:eastAsia="仿宋_GB2312" w:cs="仿宋_GB2312" w:hint="eastAsia"/>
          <w:sz w:val="28"/>
          <w:szCs w:val="28"/>
        </w:rPr>
        <w:t>、</w:t>
      </w:r>
      <w:r w:rsidR="007F08A1">
        <w:rPr>
          <w:rFonts w:ascii="仿宋_GB2312" w:eastAsia="仿宋_GB2312" w:cs="仿宋_GB2312" w:hint="eastAsia"/>
          <w:sz w:val="28"/>
          <w:szCs w:val="28"/>
        </w:rPr>
        <w:t>蒙G06-1405003号蒙村</w:t>
      </w:r>
      <w:r w:rsidR="00C67315">
        <w:rPr>
          <w:rFonts w:ascii="仿宋_GB2312" w:eastAsia="仿宋_GB2312" w:cs="仿宋_GB2312" w:hint="eastAsia"/>
          <w:sz w:val="28"/>
          <w:szCs w:val="28"/>
        </w:rPr>
        <w:t>房权证</w:t>
      </w:r>
      <w:r w:rsidR="00DD6738">
        <w:rPr>
          <w:rFonts w:ascii="仿宋_GB2312" w:eastAsia="仿宋_GB2312" w:cs="仿宋_GB2312" w:hint="eastAsia"/>
          <w:sz w:val="28"/>
          <w:szCs w:val="28"/>
        </w:rPr>
        <w:t>。</w:t>
      </w:r>
    </w:p>
    <w:p w:rsidR="00DD6738" w:rsidRPr="007F08A1" w:rsidRDefault="00DD6738" w:rsidP="0024025E">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5、集体土地使用证。</w:t>
      </w:r>
    </w:p>
    <w:p w:rsidR="003D5CC8" w:rsidRDefault="00DD6738" w:rsidP="000A25EE">
      <w:pPr>
        <w:spacing w:line="560" w:lineRule="exact"/>
        <w:ind w:firstLineChars="200" w:firstLine="520"/>
        <w:rPr>
          <w:rFonts w:ascii="仿宋_GB2312" w:eastAsia="仿宋_GB2312" w:cs="仿宋_GB2312"/>
          <w:sz w:val="28"/>
          <w:szCs w:val="28"/>
        </w:rPr>
      </w:pPr>
      <w:r>
        <w:rPr>
          <w:rFonts w:ascii="仿宋_GB2312" w:eastAsia="仿宋_GB2312" w:cs="仿宋_GB2312" w:hint="eastAsia"/>
          <w:sz w:val="28"/>
          <w:szCs w:val="28"/>
        </w:rPr>
        <w:t>6</w:t>
      </w:r>
      <w:r w:rsidR="007421A7">
        <w:rPr>
          <w:rFonts w:ascii="仿宋_GB2312" w:eastAsia="仿宋_GB2312" w:cs="仿宋_GB2312" w:hint="eastAsia"/>
          <w:sz w:val="28"/>
          <w:szCs w:val="28"/>
        </w:rPr>
        <w:t>、机动车行驶证</w:t>
      </w:r>
      <w:r>
        <w:rPr>
          <w:rFonts w:ascii="仿宋_GB2312" w:eastAsia="仿宋_GB2312" w:cs="仿宋_GB2312" w:hint="eastAsia"/>
          <w:sz w:val="28"/>
          <w:szCs w:val="28"/>
        </w:rPr>
        <w:t>。</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七、价值类型</w:t>
      </w:r>
      <w:r w:rsidR="00DD6738">
        <w:rPr>
          <w:rFonts w:ascii="仿宋_GB2312" w:eastAsia="仿宋_GB2312" w:hAnsi="宋体" w:cs="仿宋_GB2312" w:hint="eastAsia"/>
          <w:sz w:val="28"/>
          <w:szCs w:val="28"/>
        </w:rPr>
        <w:t>。</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本次评估的价值类型为市场价值。</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资产评估价值类型包括市场价值和市场价值以外的价值类型。</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市场价值是指自愿买方和自愿卖方在各自理性行事且未受任何强迫的情况下，评估对象在</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Pr="00DF6432">
        <w:rPr>
          <w:rFonts w:ascii="仿宋_GB2312" w:eastAsia="仿宋_GB2312" w:hAnsi="宋体" w:cs="仿宋_GB2312" w:hint="eastAsia"/>
          <w:sz w:val="28"/>
          <w:szCs w:val="28"/>
        </w:rPr>
        <w:t>进行正常公平交易的价值估计数额。</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市场价值以外的价值类型包括投资价值、在用价值、清算价值、残余价值等。</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lastRenderedPageBreak/>
        <w:t>当评估业务针对的是特定投资者或者某一类投资者，并在评估业务执行过程中充分考虑并使用了仅适用于特定投资者或者某一类投资者的特定评估资料和经济技术参数时，通常选择投资价值作为评估结论的价值类型。</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当评估对象是企业或者整体资产中的要素资产，并在评估业务执行过程中只考虑了该要素资产正在使用的方式和贡献程度，没有考虑该资产作为独立资产所具有的效用及在公开市场上交易等对评估结论的影响，通常选择在用价值作为评估结论的价值类型。</w:t>
      </w:r>
    </w:p>
    <w:p w:rsidR="00DF6432" w:rsidRPr="00DF6432" w:rsidRDefault="00DF6432" w:rsidP="000A25EE">
      <w:pPr>
        <w:spacing w:line="560" w:lineRule="exact"/>
        <w:ind w:firstLineChars="200" w:firstLine="520"/>
        <w:rPr>
          <w:rFonts w:ascii="仿宋_GB2312" w:eastAsia="仿宋_GB2312" w:hAnsi="宋体" w:cs="仿宋_GB2312"/>
          <w:sz w:val="28"/>
          <w:szCs w:val="28"/>
        </w:rPr>
      </w:pPr>
      <w:bookmarkStart w:id="0" w:name="page4"/>
      <w:bookmarkEnd w:id="0"/>
      <w:r w:rsidRPr="00DF6432">
        <w:rPr>
          <w:rFonts w:ascii="仿宋_GB2312" w:eastAsia="仿宋_GB2312" w:hAnsi="宋体" w:cs="仿宋_GB2312" w:hint="eastAsia"/>
          <w:sz w:val="28"/>
          <w:szCs w:val="28"/>
        </w:rPr>
        <w:t>当评估对象面临被迫出售、快速变现或者评估对象具有潜在被迫出售、快速变现等情况时，通常选择清算价值作为评估结论的价值类型。</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当评估对象是企业或者整体资产中的要素资产，并在评估业务执行过程中只考虑了该要素资产正在使用的方式和贡献程度，没有考虑该资产作为独立资产所具有的效用及在公开市场上交易等对评估结论的影响，通常选择在用价值作为评估结论的价值类型</w:t>
      </w:r>
      <w:r w:rsidR="00605503">
        <w:rPr>
          <w:rFonts w:ascii="仿宋_GB2312" w:eastAsia="仿宋_GB2312" w:hAnsi="宋体" w:cs="仿宋_GB2312" w:hint="eastAsia"/>
          <w:sz w:val="28"/>
          <w:szCs w:val="28"/>
        </w:rPr>
        <w:t>。</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当评估对象无法使用或者不宜整体使用时，通常考虑评估对象的拆零变现，并选择残余价值作为评估结论的价值类型。</w:t>
      </w:r>
    </w:p>
    <w:p w:rsidR="00DF6432" w:rsidRPr="00DF6432" w:rsidRDefault="00DF6432" w:rsidP="000A25EE">
      <w:pPr>
        <w:spacing w:line="560" w:lineRule="exact"/>
        <w:ind w:firstLineChars="200" w:firstLine="520"/>
        <w:rPr>
          <w:rFonts w:ascii="仿宋_GB2312" w:eastAsia="仿宋_GB2312" w:hAnsi="宋体" w:cs="仿宋_GB2312"/>
          <w:sz w:val="28"/>
          <w:szCs w:val="28"/>
        </w:rPr>
      </w:pPr>
      <w:r w:rsidRPr="00DF6432">
        <w:rPr>
          <w:rFonts w:ascii="仿宋_GB2312" w:eastAsia="仿宋_GB2312" w:hAnsi="宋体" w:cs="仿宋_GB2312" w:hint="eastAsia"/>
          <w:sz w:val="28"/>
          <w:szCs w:val="28"/>
        </w:rPr>
        <w:t>此次评估中，评估目的、评估对象等资产评估基本要素满足市场价值定义的要求，故选择市场价值作为评估结论的价值类型。</w:t>
      </w:r>
    </w:p>
    <w:p w:rsidR="008462A0" w:rsidRDefault="0035745A"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z w:val="28"/>
          <w:szCs w:val="28"/>
        </w:rPr>
        <w:t>八、</w:t>
      </w:r>
      <w:r w:rsidR="008462A0">
        <w:rPr>
          <w:rFonts w:ascii="仿宋_GB2312" w:eastAsia="仿宋_GB2312" w:hAnsi="宋体" w:cs="仿宋_GB2312" w:hint="eastAsia"/>
          <w:sz w:val="28"/>
          <w:szCs w:val="28"/>
        </w:rPr>
        <w:t>资产评估假设</w:t>
      </w:r>
    </w:p>
    <w:p w:rsidR="008462A0" w:rsidRDefault="008462A0"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、交易假设。</w:t>
      </w:r>
      <w:r w:rsidR="005110AC" w:rsidRPr="00210AA7">
        <w:rPr>
          <w:rFonts w:ascii="仿宋_GB2312" w:eastAsia="仿宋_GB2312" w:hAnsi="宋体" w:cs="仿宋_GB2312" w:hint="eastAsia"/>
          <w:sz w:val="28"/>
          <w:szCs w:val="28"/>
        </w:rPr>
        <w:t>交易假设是假定所有评估标的已经处在交易过程中，评估专业人员根据待评估资产的交易条件等模拟市场进行评估</w:t>
      </w:r>
      <w:r>
        <w:rPr>
          <w:rFonts w:ascii="仿宋_GB2312" w:eastAsia="仿宋_GB2312" w:hAnsi="宋体" w:cs="仿宋_GB2312" w:hint="eastAsia"/>
          <w:sz w:val="28"/>
          <w:szCs w:val="28"/>
        </w:rPr>
        <w:t>。</w:t>
      </w:r>
    </w:p>
    <w:p w:rsidR="008462A0" w:rsidRDefault="008462A0"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、公开市场假设。公开市场假设是指资产可以在充分竞争的市场上自由买卖，其价格高低取决于一定市场的供给状况下独立的买卖双方对资产的价值判断。</w:t>
      </w:r>
    </w:p>
    <w:p w:rsidR="0035745A" w:rsidRDefault="008462A0"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z w:val="28"/>
          <w:szCs w:val="28"/>
        </w:rPr>
        <w:t>九、</w:t>
      </w:r>
      <w:r w:rsidR="0035745A">
        <w:rPr>
          <w:rFonts w:ascii="仿宋_GB2312" w:eastAsia="仿宋_GB2312" w:hAnsi="宋体" w:cs="仿宋_GB2312" w:hint="eastAsia"/>
          <w:sz w:val="28"/>
          <w:szCs w:val="28"/>
        </w:rPr>
        <w:t>评估方法</w:t>
      </w:r>
    </w:p>
    <w:p w:rsidR="003A0338" w:rsidRDefault="008D2EE0" w:rsidP="000A25EE">
      <w:pPr>
        <w:spacing w:line="56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z w:val="28"/>
          <w:szCs w:val="28"/>
        </w:rPr>
        <w:lastRenderedPageBreak/>
        <w:t>对委估的</w:t>
      </w:r>
      <w:r w:rsidR="00D37117">
        <w:rPr>
          <w:rFonts w:ascii="仿宋_GB2312" w:eastAsia="仿宋_GB2312" w:hAnsi="宋体" w:cs="仿宋_GB2312" w:hint="eastAsia"/>
          <w:sz w:val="28"/>
          <w:szCs w:val="28"/>
        </w:rPr>
        <w:t>资产</w:t>
      </w:r>
      <w:r w:rsidR="002F6831">
        <w:rPr>
          <w:rFonts w:ascii="仿宋_GB2312" w:eastAsia="仿宋_GB2312" w:hAnsi="宋体" w:cs="仿宋_GB2312" w:hint="eastAsia"/>
          <w:sz w:val="28"/>
          <w:szCs w:val="28"/>
        </w:rPr>
        <w:t>价值</w:t>
      </w:r>
      <w:r w:rsidR="00F217F8">
        <w:rPr>
          <w:rFonts w:ascii="仿宋_GB2312" w:eastAsia="仿宋_GB2312" w:hAnsi="宋体" w:cs="仿宋_GB2312" w:hint="eastAsia"/>
          <w:sz w:val="28"/>
          <w:szCs w:val="28"/>
        </w:rPr>
        <w:t>采用了</w:t>
      </w:r>
      <w:r w:rsidR="00566A90">
        <w:rPr>
          <w:rFonts w:ascii="仿宋_GB2312" w:eastAsia="仿宋_GB2312" w:hAnsi="宋体" w:cs="仿宋_GB2312" w:hint="eastAsia"/>
          <w:sz w:val="28"/>
          <w:szCs w:val="28"/>
        </w:rPr>
        <w:t>成本法</w:t>
      </w:r>
      <w:r>
        <w:rPr>
          <w:rFonts w:ascii="仿宋_GB2312" w:eastAsia="仿宋_GB2312" w:hAnsi="宋体" w:cs="仿宋_GB2312" w:hint="eastAsia"/>
          <w:sz w:val="28"/>
          <w:szCs w:val="28"/>
        </w:rPr>
        <w:t>进行了评估。</w:t>
      </w:r>
    </w:p>
    <w:p w:rsidR="00F26FDB" w:rsidRPr="006B193C" w:rsidRDefault="008462A0" w:rsidP="000A25EE">
      <w:pPr>
        <w:spacing w:line="560" w:lineRule="exact"/>
        <w:ind w:firstLineChars="200" w:firstLine="520"/>
        <w:rPr>
          <w:rFonts w:ascii="仿宋_GB2312" w:eastAsia="仿宋_GB2312"/>
          <w:sz w:val="28"/>
          <w:szCs w:val="28"/>
        </w:rPr>
      </w:pPr>
      <w:r>
        <w:rPr>
          <w:rFonts w:ascii="仿宋_GB2312" w:eastAsia="仿宋_GB2312" w:hAnsi="宋体" w:cs="仿宋_GB2312" w:hint="eastAsia"/>
          <w:sz w:val="28"/>
          <w:szCs w:val="28"/>
        </w:rPr>
        <w:t>十</w:t>
      </w:r>
      <w:r w:rsidR="00F26FDB" w:rsidRPr="006B193C">
        <w:rPr>
          <w:rFonts w:ascii="仿宋_GB2312" w:eastAsia="仿宋_GB2312" w:hAnsi="宋体" w:cs="仿宋_GB2312" w:hint="eastAsia"/>
          <w:sz w:val="28"/>
          <w:szCs w:val="28"/>
        </w:rPr>
        <w:t>、评估过程</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经过接受委托、现场勘测、评定估算、结论分析、提交报告等过程。具体如下：</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1</w:t>
      </w:r>
      <w:r w:rsidRPr="006B193C">
        <w:rPr>
          <w:rFonts w:ascii="仿宋_GB2312" w:eastAsia="仿宋_GB2312" w:hAnsi="宋体" w:cs="仿宋_GB2312" w:hint="eastAsia"/>
          <w:sz w:val="28"/>
          <w:szCs w:val="28"/>
        </w:rPr>
        <w:t>、接受委托：接受项目委托、根据评估目的确定评估对象及范围、选定</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Pr="006B193C">
        <w:rPr>
          <w:rFonts w:ascii="仿宋_GB2312" w:eastAsia="仿宋_GB2312" w:hAnsi="宋体" w:cs="仿宋_GB2312" w:hint="eastAsia"/>
          <w:sz w:val="28"/>
          <w:szCs w:val="28"/>
        </w:rPr>
        <w:t>和拟定评估方案；</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2</w:t>
      </w:r>
      <w:r w:rsidRPr="006B193C">
        <w:rPr>
          <w:rFonts w:ascii="仿宋_GB2312" w:eastAsia="仿宋_GB2312" w:hAnsi="宋体" w:cs="仿宋_GB2312" w:hint="eastAsia"/>
          <w:sz w:val="28"/>
          <w:szCs w:val="28"/>
        </w:rPr>
        <w:t>、现场勘测：本所评估人员对委估资产进行现场勘察，并收集准备资料，检查核实资产与验证有关资料；</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3</w:t>
      </w:r>
      <w:r w:rsidRPr="006B193C">
        <w:rPr>
          <w:rFonts w:ascii="仿宋_GB2312" w:eastAsia="仿宋_GB2312" w:hAnsi="宋体" w:cs="仿宋_GB2312" w:hint="eastAsia"/>
          <w:sz w:val="28"/>
          <w:szCs w:val="28"/>
        </w:rPr>
        <w:t>、评定估算：通过市场调查，选择评估方法，收集市场信息，进行评定估算；</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4</w:t>
      </w:r>
      <w:r w:rsidRPr="006B193C">
        <w:rPr>
          <w:rFonts w:ascii="仿宋_GB2312" w:eastAsia="仿宋_GB2312" w:hAnsi="宋体" w:cs="仿宋_GB2312" w:hint="eastAsia"/>
          <w:sz w:val="28"/>
          <w:szCs w:val="28"/>
        </w:rPr>
        <w:t>、结论分析：分析评估结论，撰写评估报告，进行内部复核。</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十</w:t>
      </w:r>
      <w:r w:rsidR="008462A0">
        <w:rPr>
          <w:rFonts w:ascii="仿宋_GB2312" w:eastAsia="仿宋_GB2312" w:hAnsi="宋体" w:cs="仿宋_GB2312" w:hint="eastAsia"/>
          <w:sz w:val="28"/>
          <w:szCs w:val="28"/>
        </w:rPr>
        <w:t>一</w:t>
      </w:r>
      <w:r w:rsidRPr="006B193C">
        <w:rPr>
          <w:rFonts w:ascii="仿宋_GB2312" w:eastAsia="仿宋_GB2312" w:hAnsi="宋体" w:cs="仿宋_GB2312" w:hint="eastAsia"/>
          <w:sz w:val="28"/>
          <w:szCs w:val="28"/>
        </w:rPr>
        <w:t>、评估结果</w:t>
      </w:r>
    </w:p>
    <w:p w:rsidR="009F71DA" w:rsidRDefault="00F26FDB" w:rsidP="009F71DA">
      <w:pPr>
        <w:spacing w:line="56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hint="eastAsia"/>
          <w:sz w:val="28"/>
          <w:szCs w:val="28"/>
        </w:rPr>
        <w:t>在实施了上述评估程序和方法后，</w:t>
      </w:r>
      <w:r w:rsidR="000A1EB2">
        <w:rPr>
          <w:rFonts w:ascii="仿宋_GB2312" w:eastAsia="仿宋_GB2312" w:hAnsi="宋体" w:cs="仿宋_GB2312" w:hint="eastAsia"/>
          <w:sz w:val="28"/>
          <w:szCs w:val="28"/>
        </w:rPr>
        <w:t>委托方用于</w:t>
      </w:r>
      <w:r w:rsidR="009668B7">
        <w:rPr>
          <w:rFonts w:ascii="仿宋_GB2312" w:eastAsia="仿宋_GB2312" w:hAnsi="宋体" w:cs="仿宋_GB2312" w:hint="eastAsia"/>
          <w:sz w:val="28"/>
          <w:szCs w:val="28"/>
        </w:rPr>
        <w:t>本报告所列明之目的的资产评估</w:t>
      </w:r>
      <w:r w:rsidR="009668B7" w:rsidRPr="00EF1630">
        <w:rPr>
          <w:rFonts w:ascii="仿宋_GB2312" w:eastAsia="仿宋_GB2312" w:hAnsi="宋体" w:cs="仿宋_GB2312" w:hint="eastAsia"/>
          <w:bCs/>
          <w:sz w:val="28"/>
          <w:szCs w:val="28"/>
        </w:rPr>
        <w:t>价值</w:t>
      </w:r>
      <w:r w:rsidR="009668B7" w:rsidRPr="00EF1630">
        <w:rPr>
          <w:rFonts w:ascii="仿宋_GB2312" w:eastAsia="仿宋_GB2312" w:cs="仿宋_GB2312" w:hint="eastAsia"/>
          <w:bCs/>
          <w:sz w:val="28"/>
          <w:szCs w:val="28"/>
        </w:rPr>
        <w:t>为（人民币）</w:t>
      </w:r>
      <w:r w:rsidR="009668B7">
        <w:rPr>
          <w:rFonts w:ascii="仿宋_GB2312" w:eastAsia="仿宋_GB2312" w:cs="仿宋_GB2312" w:hint="eastAsia"/>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6"/>
        <w:gridCol w:w="2409"/>
        <w:gridCol w:w="2552"/>
      </w:tblGrid>
      <w:tr w:rsidR="009F71DA" w:rsidTr="00861FA2">
        <w:tc>
          <w:tcPr>
            <w:tcW w:w="2552" w:type="dxa"/>
          </w:tcPr>
          <w:p w:rsidR="009F71DA" w:rsidRPr="009F71DA" w:rsidRDefault="009F71DA" w:rsidP="005B2295">
            <w:pPr>
              <w:tabs>
                <w:tab w:val="right" w:pos="2304"/>
              </w:tabs>
              <w:spacing w:line="500" w:lineRule="exact"/>
              <w:jc w:val="center"/>
              <w:rPr>
                <w:sz w:val="21"/>
                <w:szCs w:val="21"/>
              </w:rPr>
            </w:pPr>
            <w:r w:rsidRPr="009F71DA">
              <w:rPr>
                <w:rFonts w:hint="eastAsia"/>
                <w:sz w:val="21"/>
                <w:szCs w:val="21"/>
              </w:rPr>
              <w:t>项目名称</w:t>
            </w:r>
          </w:p>
        </w:tc>
        <w:tc>
          <w:tcPr>
            <w:tcW w:w="1276" w:type="dxa"/>
          </w:tcPr>
          <w:p w:rsidR="009F71DA" w:rsidRPr="009F71DA" w:rsidRDefault="005501C2" w:rsidP="005B2295">
            <w:pPr>
              <w:spacing w:line="500" w:lineRule="exact"/>
              <w:jc w:val="center"/>
              <w:rPr>
                <w:sz w:val="21"/>
                <w:szCs w:val="21"/>
              </w:rPr>
            </w:pPr>
            <w:r>
              <w:rPr>
                <w:rFonts w:hint="eastAsia"/>
                <w:sz w:val="21"/>
                <w:szCs w:val="21"/>
              </w:rPr>
              <w:t>数量</w:t>
            </w:r>
          </w:p>
        </w:tc>
        <w:tc>
          <w:tcPr>
            <w:tcW w:w="2409" w:type="dxa"/>
          </w:tcPr>
          <w:p w:rsidR="009F71DA" w:rsidRPr="009F71DA" w:rsidRDefault="009F71DA" w:rsidP="005B2295">
            <w:pPr>
              <w:spacing w:line="500" w:lineRule="exact"/>
              <w:jc w:val="center"/>
              <w:rPr>
                <w:sz w:val="21"/>
                <w:szCs w:val="21"/>
              </w:rPr>
            </w:pPr>
            <w:r w:rsidRPr="009F71DA">
              <w:rPr>
                <w:rFonts w:hint="eastAsia"/>
                <w:sz w:val="21"/>
                <w:szCs w:val="21"/>
              </w:rPr>
              <w:t>评估价值</w:t>
            </w:r>
            <w:r w:rsidR="009668B7">
              <w:rPr>
                <w:rFonts w:hint="eastAsia"/>
                <w:sz w:val="21"/>
                <w:szCs w:val="21"/>
              </w:rPr>
              <w:t>（元）</w:t>
            </w:r>
          </w:p>
        </w:tc>
        <w:tc>
          <w:tcPr>
            <w:tcW w:w="2552" w:type="dxa"/>
          </w:tcPr>
          <w:p w:rsidR="009F71DA" w:rsidRPr="009F71DA" w:rsidRDefault="009F71DA" w:rsidP="00672F24">
            <w:pPr>
              <w:spacing w:line="500" w:lineRule="exact"/>
              <w:ind w:firstLineChars="100" w:firstLine="190"/>
              <w:jc w:val="center"/>
              <w:rPr>
                <w:sz w:val="21"/>
                <w:szCs w:val="21"/>
              </w:rPr>
            </w:pPr>
            <w:r>
              <w:rPr>
                <w:rFonts w:hint="eastAsia"/>
                <w:sz w:val="21"/>
                <w:szCs w:val="21"/>
              </w:rPr>
              <w:t>备注</w:t>
            </w:r>
          </w:p>
        </w:tc>
      </w:tr>
      <w:tr w:rsidR="009F71DA" w:rsidTr="00861FA2">
        <w:tc>
          <w:tcPr>
            <w:tcW w:w="2552" w:type="dxa"/>
          </w:tcPr>
          <w:p w:rsidR="009F71DA" w:rsidRPr="007D584C" w:rsidRDefault="005501C2" w:rsidP="005501C2">
            <w:pPr>
              <w:spacing w:line="400" w:lineRule="exact"/>
              <w:jc w:val="center"/>
              <w:rPr>
                <w:sz w:val="18"/>
                <w:szCs w:val="18"/>
              </w:rPr>
            </w:pPr>
            <w:r>
              <w:rPr>
                <w:sz w:val="18"/>
                <w:szCs w:val="18"/>
              </w:rPr>
              <w:t>房屋</w:t>
            </w:r>
          </w:p>
        </w:tc>
        <w:tc>
          <w:tcPr>
            <w:tcW w:w="1276" w:type="dxa"/>
          </w:tcPr>
          <w:p w:rsidR="009F71DA" w:rsidRPr="00672F24" w:rsidRDefault="005501C2" w:rsidP="005501C2">
            <w:pPr>
              <w:spacing w:line="500" w:lineRule="exact"/>
              <w:jc w:val="center"/>
              <w:rPr>
                <w:b/>
                <w:sz w:val="21"/>
                <w:szCs w:val="21"/>
              </w:rPr>
            </w:pPr>
            <w:r w:rsidRPr="00672F24">
              <w:rPr>
                <w:rFonts w:hint="eastAsia"/>
                <w:b/>
                <w:sz w:val="21"/>
                <w:szCs w:val="21"/>
              </w:rPr>
              <w:t>60m</w:t>
            </w:r>
            <w:r w:rsidRPr="00672F24">
              <w:rPr>
                <w:rFonts w:hint="eastAsia"/>
                <w:b/>
                <w:sz w:val="21"/>
                <w:szCs w:val="21"/>
                <w:vertAlign w:val="superscript"/>
              </w:rPr>
              <w:t>2</w:t>
            </w:r>
          </w:p>
        </w:tc>
        <w:tc>
          <w:tcPr>
            <w:tcW w:w="2409" w:type="dxa"/>
          </w:tcPr>
          <w:p w:rsidR="009F71DA" w:rsidRPr="0081347D" w:rsidRDefault="007D584C" w:rsidP="00886D9D">
            <w:pPr>
              <w:spacing w:line="500" w:lineRule="exact"/>
              <w:jc w:val="right"/>
              <w:rPr>
                <w:b/>
                <w:sz w:val="21"/>
                <w:szCs w:val="21"/>
              </w:rPr>
            </w:pPr>
            <w:r w:rsidRPr="0081347D">
              <w:rPr>
                <w:rFonts w:hint="eastAsia"/>
                <w:b/>
                <w:sz w:val="21"/>
                <w:szCs w:val="21"/>
              </w:rPr>
              <w:t>31,500.00</w:t>
            </w:r>
          </w:p>
        </w:tc>
        <w:tc>
          <w:tcPr>
            <w:tcW w:w="2552" w:type="dxa"/>
          </w:tcPr>
          <w:p w:rsidR="009F71DA" w:rsidRPr="009F71DA" w:rsidRDefault="009F71DA" w:rsidP="005B2295">
            <w:pPr>
              <w:spacing w:line="500" w:lineRule="exact"/>
              <w:jc w:val="right"/>
              <w:rPr>
                <w:sz w:val="21"/>
                <w:szCs w:val="21"/>
              </w:rPr>
            </w:pPr>
          </w:p>
        </w:tc>
      </w:tr>
      <w:tr w:rsidR="009F71DA" w:rsidTr="00861FA2">
        <w:trPr>
          <w:trHeight w:val="479"/>
        </w:trPr>
        <w:tc>
          <w:tcPr>
            <w:tcW w:w="2552" w:type="dxa"/>
          </w:tcPr>
          <w:p w:rsidR="009F71DA" w:rsidRPr="0081347D" w:rsidRDefault="005501C2" w:rsidP="009668B7">
            <w:pPr>
              <w:spacing w:line="400" w:lineRule="exact"/>
              <w:jc w:val="center"/>
              <w:rPr>
                <w:sz w:val="18"/>
                <w:szCs w:val="18"/>
              </w:rPr>
            </w:pPr>
            <w:r>
              <w:rPr>
                <w:sz w:val="18"/>
                <w:szCs w:val="18"/>
              </w:rPr>
              <w:t>机器设备</w:t>
            </w:r>
          </w:p>
        </w:tc>
        <w:tc>
          <w:tcPr>
            <w:tcW w:w="1276" w:type="dxa"/>
          </w:tcPr>
          <w:p w:rsidR="009F71DA" w:rsidRPr="00672F24" w:rsidRDefault="00672F24" w:rsidP="00672F24">
            <w:pPr>
              <w:spacing w:line="500" w:lineRule="exact"/>
              <w:jc w:val="center"/>
              <w:rPr>
                <w:b/>
                <w:sz w:val="21"/>
                <w:szCs w:val="21"/>
              </w:rPr>
            </w:pPr>
            <w:r w:rsidRPr="00672F24">
              <w:rPr>
                <w:rFonts w:hint="eastAsia"/>
                <w:b/>
                <w:sz w:val="21"/>
                <w:szCs w:val="21"/>
              </w:rPr>
              <w:t>17</w:t>
            </w:r>
            <w:r w:rsidRPr="00672F24">
              <w:rPr>
                <w:rFonts w:hint="eastAsia"/>
                <w:b/>
                <w:sz w:val="21"/>
                <w:szCs w:val="21"/>
              </w:rPr>
              <w:t>台</w:t>
            </w:r>
          </w:p>
        </w:tc>
        <w:tc>
          <w:tcPr>
            <w:tcW w:w="2409" w:type="dxa"/>
          </w:tcPr>
          <w:p w:rsidR="009F71DA" w:rsidRPr="0081347D" w:rsidRDefault="005501C2" w:rsidP="00886D9D">
            <w:pPr>
              <w:spacing w:line="500" w:lineRule="exact"/>
              <w:jc w:val="right"/>
              <w:rPr>
                <w:b/>
                <w:sz w:val="21"/>
                <w:szCs w:val="21"/>
              </w:rPr>
            </w:pPr>
            <w:r>
              <w:rPr>
                <w:rFonts w:hint="eastAsia"/>
                <w:b/>
                <w:sz w:val="21"/>
                <w:szCs w:val="21"/>
              </w:rPr>
              <w:t>76</w:t>
            </w:r>
            <w:r w:rsidR="00886D9D">
              <w:rPr>
                <w:rFonts w:hint="eastAsia"/>
                <w:b/>
                <w:sz w:val="21"/>
                <w:szCs w:val="21"/>
              </w:rPr>
              <w:t>,</w:t>
            </w:r>
            <w:r>
              <w:rPr>
                <w:rFonts w:hint="eastAsia"/>
                <w:b/>
                <w:sz w:val="21"/>
                <w:szCs w:val="21"/>
              </w:rPr>
              <w:t>720.00</w:t>
            </w:r>
          </w:p>
        </w:tc>
        <w:tc>
          <w:tcPr>
            <w:tcW w:w="2552" w:type="dxa"/>
          </w:tcPr>
          <w:p w:rsidR="009F71DA" w:rsidRPr="009F71DA" w:rsidRDefault="009F71DA" w:rsidP="005B2295">
            <w:pPr>
              <w:spacing w:line="500" w:lineRule="exact"/>
              <w:jc w:val="right"/>
              <w:rPr>
                <w:sz w:val="21"/>
                <w:szCs w:val="21"/>
              </w:rPr>
            </w:pPr>
          </w:p>
        </w:tc>
      </w:tr>
      <w:tr w:rsidR="009F71DA" w:rsidTr="00861FA2">
        <w:tc>
          <w:tcPr>
            <w:tcW w:w="2552" w:type="dxa"/>
          </w:tcPr>
          <w:p w:rsidR="009F71DA" w:rsidRPr="0081347D" w:rsidRDefault="005501C2" w:rsidP="009668B7">
            <w:pPr>
              <w:spacing w:line="400" w:lineRule="exact"/>
              <w:jc w:val="center"/>
              <w:rPr>
                <w:sz w:val="18"/>
                <w:szCs w:val="18"/>
              </w:rPr>
            </w:pPr>
            <w:r>
              <w:rPr>
                <w:sz w:val="18"/>
                <w:szCs w:val="18"/>
              </w:rPr>
              <w:t>车辆</w:t>
            </w:r>
          </w:p>
        </w:tc>
        <w:tc>
          <w:tcPr>
            <w:tcW w:w="1276" w:type="dxa"/>
          </w:tcPr>
          <w:p w:rsidR="009F71DA" w:rsidRPr="00672F24" w:rsidRDefault="00672F24" w:rsidP="0081347D">
            <w:pPr>
              <w:spacing w:line="500" w:lineRule="exact"/>
              <w:jc w:val="center"/>
              <w:rPr>
                <w:b/>
                <w:sz w:val="21"/>
                <w:szCs w:val="21"/>
              </w:rPr>
            </w:pPr>
            <w:r w:rsidRPr="00672F24">
              <w:rPr>
                <w:rFonts w:hint="eastAsia"/>
                <w:b/>
                <w:sz w:val="21"/>
                <w:szCs w:val="21"/>
              </w:rPr>
              <w:t>1</w:t>
            </w:r>
            <w:r w:rsidR="00ED5B80">
              <w:rPr>
                <w:rFonts w:hint="eastAsia"/>
                <w:b/>
                <w:sz w:val="21"/>
                <w:szCs w:val="21"/>
              </w:rPr>
              <w:t>辆</w:t>
            </w:r>
          </w:p>
        </w:tc>
        <w:tc>
          <w:tcPr>
            <w:tcW w:w="2409" w:type="dxa"/>
          </w:tcPr>
          <w:p w:rsidR="009F71DA" w:rsidRPr="0081347D" w:rsidRDefault="005501C2" w:rsidP="00886D9D">
            <w:pPr>
              <w:spacing w:line="500" w:lineRule="exact"/>
              <w:jc w:val="right"/>
              <w:rPr>
                <w:b/>
                <w:sz w:val="21"/>
                <w:szCs w:val="21"/>
              </w:rPr>
            </w:pPr>
            <w:r w:rsidRPr="0081347D">
              <w:rPr>
                <w:rFonts w:hint="eastAsia"/>
                <w:b/>
                <w:sz w:val="21"/>
                <w:szCs w:val="21"/>
              </w:rPr>
              <w:t>16,200.00</w:t>
            </w:r>
          </w:p>
        </w:tc>
        <w:tc>
          <w:tcPr>
            <w:tcW w:w="2552" w:type="dxa"/>
          </w:tcPr>
          <w:p w:rsidR="009F71DA" w:rsidRPr="009F71DA" w:rsidRDefault="009F71DA" w:rsidP="005B2295">
            <w:pPr>
              <w:spacing w:line="500" w:lineRule="exact"/>
              <w:jc w:val="right"/>
              <w:rPr>
                <w:sz w:val="21"/>
                <w:szCs w:val="21"/>
              </w:rPr>
            </w:pPr>
          </w:p>
        </w:tc>
      </w:tr>
      <w:tr w:rsidR="009F71DA" w:rsidTr="00861FA2">
        <w:tc>
          <w:tcPr>
            <w:tcW w:w="2552" w:type="dxa"/>
          </w:tcPr>
          <w:p w:rsidR="009F71DA" w:rsidRPr="0081347D" w:rsidRDefault="005501C2" w:rsidP="009668B7">
            <w:pPr>
              <w:spacing w:line="400" w:lineRule="exact"/>
              <w:jc w:val="center"/>
              <w:rPr>
                <w:sz w:val="18"/>
                <w:szCs w:val="18"/>
              </w:rPr>
            </w:pPr>
            <w:r>
              <w:rPr>
                <w:sz w:val="18"/>
                <w:szCs w:val="18"/>
              </w:rPr>
              <w:t>房屋院落和不可移动设备</w:t>
            </w:r>
          </w:p>
        </w:tc>
        <w:tc>
          <w:tcPr>
            <w:tcW w:w="1276" w:type="dxa"/>
          </w:tcPr>
          <w:p w:rsidR="009F71DA" w:rsidRPr="00E92E2A" w:rsidRDefault="00886D9D" w:rsidP="00886D9D">
            <w:pPr>
              <w:spacing w:line="500" w:lineRule="exact"/>
              <w:ind w:right="95"/>
              <w:jc w:val="center"/>
              <w:rPr>
                <w:b/>
                <w:sz w:val="21"/>
                <w:szCs w:val="21"/>
              </w:rPr>
            </w:pPr>
            <w:r w:rsidRPr="00E92E2A">
              <w:rPr>
                <w:rFonts w:hint="eastAsia"/>
                <w:b/>
                <w:sz w:val="21"/>
                <w:szCs w:val="21"/>
              </w:rPr>
              <w:t>24</w:t>
            </w:r>
            <w:r w:rsidRPr="00E92E2A">
              <w:rPr>
                <w:rFonts w:hint="eastAsia"/>
                <w:b/>
                <w:sz w:val="21"/>
                <w:szCs w:val="21"/>
              </w:rPr>
              <w:t>年</w:t>
            </w:r>
          </w:p>
        </w:tc>
        <w:tc>
          <w:tcPr>
            <w:tcW w:w="2409" w:type="dxa"/>
          </w:tcPr>
          <w:p w:rsidR="009F71DA" w:rsidRPr="0081347D" w:rsidRDefault="00886D9D" w:rsidP="00886D9D">
            <w:pPr>
              <w:spacing w:line="500" w:lineRule="exact"/>
              <w:jc w:val="right"/>
              <w:rPr>
                <w:b/>
                <w:sz w:val="21"/>
                <w:szCs w:val="21"/>
              </w:rPr>
            </w:pPr>
            <w:r>
              <w:rPr>
                <w:rFonts w:hint="eastAsia"/>
                <w:b/>
                <w:sz w:val="21"/>
                <w:szCs w:val="21"/>
              </w:rPr>
              <w:t>1,820,974.</w:t>
            </w:r>
            <w:r w:rsidR="005501C2">
              <w:rPr>
                <w:rFonts w:hint="eastAsia"/>
                <w:b/>
                <w:sz w:val="21"/>
                <w:szCs w:val="21"/>
              </w:rPr>
              <w:t>10</w:t>
            </w:r>
          </w:p>
        </w:tc>
        <w:tc>
          <w:tcPr>
            <w:tcW w:w="2552" w:type="dxa"/>
          </w:tcPr>
          <w:p w:rsidR="00861FA2" w:rsidRPr="00E92E2A" w:rsidRDefault="00886D9D" w:rsidP="00E92E2A">
            <w:pPr>
              <w:spacing w:line="500" w:lineRule="exact"/>
              <w:ind w:right="400" w:firstLineChars="97" w:firstLine="185"/>
              <w:rPr>
                <w:b/>
                <w:sz w:val="21"/>
                <w:szCs w:val="21"/>
              </w:rPr>
            </w:pPr>
            <w:r w:rsidRPr="00E92E2A">
              <w:rPr>
                <w:rFonts w:hint="eastAsia"/>
                <w:b/>
                <w:sz w:val="21"/>
                <w:szCs w:val="21"/>
              </w:rPr>
              <w:t>年租赁价值</w:t>
            </w:r>
            <w:r w:rsidR="00861FA2" w:rsidRPr="00E92E2A">
              <w:rPr>
                <w:rFonts w:hint="eastAsia"/>
                <w:b/>
                <w:sz w:val="21"/>
                <w:szCs w:val="21"/>
              </w:rPr>
              <w:t>75,873.92</w:t>
            </w:r>
          </w:p>
        </w:tc>
      </w:tr>
    </w:tbl>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详见“资产评估明细表”。</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十</w:t>
      </w:r>
      <w:r w:rsidR="008462A0">
        <w:rPr>
          <w:rFonts w:ascii="仿宋_GB2312" w:eastAsia="仿宋_GB2312" w:hAnsi="宋体" w:cs="仿宋_GB2312" w:hint="eastAsia"/>
          <w:sz w:val="28"/>
          <w:szCs w:val="28"/>
        </w:rPr>
        <w:t>二</w:t>
      </w:r>
      <w:r w:rsidRPr="006B193C">
        <w:rPr>
          <w:rFonts w:ascii="仿宋_GB2312" w:eastAsia="仿宋_GB2312" w:hAnsi="宋体" w:cs="仿宋_GB2312" w:hint="eastAsia"/>
          <w:sz w:val="28"/>
          <w:szCs w:val="28"/>
        </w:rPr>
        <w:t>、特别事项说明</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1</w:t>
      </w:r>
      <w:r w:rsidRPr="006B193C">
        <w:rPr>
          <w:rFonts w:ascii="仿宋_GB2312" w:eastAsia="仿宋_GB2312" w:hAnsi="宋体" w:cs="仿宋_GB2312" w:hint="eastAsia"/>
          <w:sz w:val="28"/>
          <w:szCs w:val="28"/>
        </w:rPr>
        <w:t>、本报告所称“评估价值”是指所</w:t>
      </w:r>
      <w:r w:rsidR="00AA1C79">
        <w:rPr>
          <w:rFonts w:ascii="仿宋_GB2312" w:eastAsia="仿宋_GB2312" w:hAnsi="宋体" w:cs="仿宋_GB2312" w:hint="eastAsia"/>
          <w:sz w:val="28"/>
          <w:szCs w:val="28"/>
        </w:rPr>
        <w:t>评估</w:t>
      </w:r>
      <w:r w:rsidR="00F6378D">
        <w:rPr>
          <w:rFonts w:ascii="仿宋_GB2312" w:eastAsia="仿宋_GB2312" w:hAnsi="宋体" w:cs="仿宋_GB2312" w:hint="eastAsia"/>
          <w:sz w:val="28"/>
          <w:szCs w:val="28"/>
        </w:rPr>
        <w:t>资产在</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003365C9">
        <w:rPr>
          <w:rFonts w:ascii="仿宋_GB2312" w:eastAsia="仿宋_GB2312" w:hAnsi="宋体" w:cs="仿宋_GB2312" w:hint="eastAsia"/>
          <w:sz w:val="28"/>
          <w:szCs w:val="28"/>
        </w:rPr>
        <w:t>之</w:t>
      </w:r>
      <w:r w:rsidRPr="006B193C">
        <w:rPr>
          <w:rFonts w:ascii="仿宋_GB2312" w:eastAsia="仿宋_GB2312" w:hAnsi="宋体" w:cs="仿宋_GB2312" w:hint="eastAsia"/>
          <w:sz w:val="28"/>
          <w:szCs w:val="28"/>
        </w:rPr>
        <w:t>状况和外部经济环境前提下，本报告书所列明之目的而提出的公允价值意见。</w:t>
      </w:r>
    </w:p>
    <w:p w:rsidR="002A2477" w:rsidRPr="006B193C" w:rsidRDefault="002A2477"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2</w:t>
      </w:r>
      <w:r w:rsidRPr="006B193C">
        <w:rPr>
          <w:rFonts w:ascii="仿宋_GB2312" w:eastAsia="仿宋_GB2312" w:hAnsi="宋体" w:cs="仿宋_GB2312" w:hint="eastAsia"/>
          <w:sz w:val="28"/>
          <w:szCs w:val="28"/>
        </w:rPr>
        <w:t>、委托方与资产占有方对申报材料及提供的有关法律证明文件负完全的</w:t>
      </w:r>
      <w:r w:rsidRPr="006B193C">
        <w:rPr>
          <w:rFonts w:ascii="仿宋_GB2312" w:eastAsia="仿宋_GB2312" w:hAnsi="宋体" w:cs="仿宋_GB2312" w:hint="eastAsia"/>
          <w:sz w:val="28"/>
          <w:szCs w:val="28"/>
        </w:rPr>
        <w:lastRenderedPageBreak/>
        <w:t>法律责任，对所</w:t>
      </w:r>
      <w:r w:rsidR="003F0F9F">
        <w:rPr>
          <w:rFonts w:ascii="仿宋_GB2312" w:eastAsia="仿宋_GB2312" w:hAnsi="宋体" w:cs="仿宋_GB2312" w:hint="eastAsia"/>
          <w:sz w:val="28"/>
          <w:szCs w:val="28"/>
        </w:rPr>
        <w:t>委托评估</w:t>
      </w:r>
      <w:r w:rsidRPr="006B193C">
        <w:rPr>
          <w:rFonts w:ascii="仿宋_GB2312" w:eastAsia="仿宋_GB2312" w:hAnsi="宋体" w:cs="仿宋_GB2312" w:hint="eastAsia"/>
          <w:sz w:val="28"/>
          <w:szCs w:val="28"/>
        </w:rPr>
        <w:t>资产的完整性、合法性和真实性承担法律责任。</w:t>
      </w:r>
    </w:p>
    <w:p w:rsidR="002A2477" w:rsidRPr="006B193C" w:rsidRDefault="002A2477"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3</w:t>
      </w:r>
      <w:r w:rsidRPr="006B193C">
        <w:rPr>
          <w:rFonts w:ascii="仿宋_GB2312" w:eastAsia="仿宋_GB2312" w:hAnsi="宋体" w:cs="仿宋_GB2312" w:hint="eastAsia"/>
          <w:sz w:val="28"/>
          <w:szCs w:val="28"/>
        </w:rPr>
        <w:t>、受委托方的委托，本次评估范围只以委托方</w:t>
      </w:r>
      <w:r w:rsidR="001E14DE" w:rsidRPr="006B193C">
        <w:rPr>
          <w:rFonts w:ascii="仿宋_GB2312" w:eastAsia="仿宋_GB2312" w:hAnsi="宋体" w:cs="仿宋_GB2312" w:hint="eastAsia"/>
          <w:sz w:val="28"/>
          <w:szCs w:val="28"/>
        </w:rPr>
        <w:t>委托鉴定</w:t>
      </w:r>
      <w:r w:rsidRPr="006B193C">
        <w:rPr>
          <w:rFonts w:ascii="仿宋_GB2312" w:eastAsia="仿宋_GB2312" w:hAnsi="宋体" w:cs="仿宋_GB2312" w:hint="eastAsia"/>
          <w:sz w:val="28"/>
          <w:szCs w:val="28"/>
        </w:rPr>
        <w:t>的</w:t>
      </w:r>
      <w:r w:rsidR="00743370">
        <w:rPr>
          <w:rFonts w:ascii="仿宋_GB2312" w:eastAsia="仿宋_GB2312" w:hAnsi="宋体" w:cs="仿宋_GB2312" w:hint="eastAsia"/>
          <w:sz w:val="28"/>
          <w:szCs w:val="28"/>
        </w:rPr>
        <w:t>资产</w:t>
      </w:r>
      <w:r w:rsidRPr="006B193C">
        <w:rPr>
          <w:rFonts w:ascii="仿宋_GB2312" w:eastAsia="仿宋_GB2312" w:hAnsi="宋体" w:cs="仿宋_GB2312" w:hint="eastAsia"/>
          <w:sz w:val="28"/>
          <w:szCs w:val="28"/>
        </w:rPr>
        <w:t>为限。</w:t>
      </w:r>
    </w:p>
    <w:p w:rsidR="00F26FDB" w:rsidRPr="006B193C" w:rsidRDefault="002A2477"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sz w:val="28"/>
          <w:szCs w:val="28"/>
        </w:rPr>
        <w:t>4</w:t>
      </w:r>
      <w:r w:rsidRPr="006B193C">
        <w:rPr>
          <w:rFonts w:ascii="仿宋_GB2312" w:eastAsia="仿宋_GB2312" w:hAnsi="宋体" w:cs="仿宋_GB2312" w:hint="eastAsia"/>
          <w:sz w:val="28"/>
          <w:szCs w:val="28"/>
        </w:rPr>
        <w:t>、</w:t>
      </w:r>
      <w:r w:rsidR="00F26FDB" w:rsidRPr="006B193C">
        <w:rPr>
          <w:rFonts w:ascii="仿宋_GB2312" w:eastAsia="仿宋_GB2312" w:hAnsi="宋体" w:cs="仿宋_GB2312" w:hint="eastAsia"/>
          <w:sz w:val="28"/>
          <w:szCs w:val="28"/>
        </w:rPr>
        <w:t>本次评估是在独立、客观、公正、科学的原则下做出的，评估机构及</w:t>
      </w:r>
      <w:r w:rsidR="003F0F9F">
        <w:rPr>
          <w:rFonts w:ascii="仿宋_GB2312" w:eastAsia="仿宋_GB2312" w:hAnsi="宋体" w:cs="仿宋_GB2312" w:hint="eastAsia"/>
          <w:sz w:val="28"/>
          <w:szCs w:val="28"/>
        </w:rPr>
        <w:t>评估专业人员</w:t>
      </w:r>
      <w:r w:rsidR="00F26FDB" w:rsidRPr="006B193C">
        <w:rPr>
          <w:rFonts w:ascii="仿宋_GB2312" w:eastAsia="仿宋_GB2312" w:hAnsi="宋体" w:cs="仿宋_GB2312" w:hint="eastAsia"/>
          <w:sz w:val="28"/>
          <w:szCs w:val="28"/>
        </w:rPr>
        <w:t>与委托方及资产占有方无任何特殊利害关系，评估</w:t>
      </w:r>
      <w:r w:rsidR="003F0F9F">
        <w:rPr>
          <w:rFonts w:ascii="仿宋_GB2312" w:eastAsia="仿宋_GB2312" w:hAnsi="宋体" w:cs="仿宋_GB2312" w:hint="eastAsia"/>
          <w:sz w:val="28"/>
          <w:szCs w:val="28"/>
        </w:rPr>
        <w:t>专业</w:t>
      </w:r>
      <w:r w:rsidR="00F26FDB" w:rsidRPr="006B193C">
        <w:rPr>
          <w:rFonts w:ascii="仿宋_GB2312" w:eastAsia="仿宋_GB2312" w:hAnsi="宋体" w:cs="仿宋_GB2312" w:hint="eastAsia"/>
          <w:sz w:val="28"/>
          <w:szCs w:val="28"/>
        </w:rPr>
        <w:t>人员在评估过程中恪守职业道德和规范。</w:t>
      </w:r>
    </w:p>
    <w:p w:rsidR="00F26FDB" w:rsidRDefault="002A2477" w:rsidP="000A25EE">
      <w:pPr>
        <w:spacing w:line="56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sz w:val="28"/>
          <w:szCs w:val="28"/>
        </w:rPr>
        <w:t>5</w:t>
      </w:r>
      <w:r w:rsidR="00F26FDB" w:rsidRPr="006B193C">
        <w:rPr>
          <w:rFonts w:ascii="仿宋_GB2312" w:eastAsia="仿宋_GB2312" w:hAnsi="宋体" w:cs="仿宋_GB2312" w:hint="eastAsia"/>
          <w:sz w:val="28"/>
          <w:szCs w:val="28"/>
        </w:rPr>
        <w:t>、遵守相关法律、法规和资产评估准则，对评估对象在</w:t>
      </w:r>
      <w:r w:rsidR="00F217F8">
        <w:rPr>
          <w:rFonts w:ascii="仿宋_GB2312" w:eastAsia="仿宋_GB2312" w:hAnsi="宋体" w:cs="仿宋_GB2312" w:hint="eastAsia"/>
          <w:sz w:val="28"/>
          <w:szCs w:val="28"/>
        </w:rPr>
        <w:t>评估</w:t>
      </w:r>
      <w:r w:rsidR="007421A7">
        <w:rPr>
          <w:rFonts w:ascii="仿宋_GB2312" w:eastAsia="仿宋_GB2312" w:hAnsi="宋体" w:cs="仿宋_GB2312" w:hint="eastAsia"/>
          <w:sz w:val="28"/>
          <w:szCs w:val="28"/>
        </w:rPr>
        <w:t>基准日和</w:t>
      </w:r>
      <w:r w:rsidR="00D37117">
        <w:rPr>
          <w:rFonts w:ascii="仿宋_GB2312" w:eastAsia="仿宋_GB2312" w:hAnsi="宋体" w:cs="仿宋_GB2312" w:hint="eastAsia"/>
          <w:sz w:val="28"/>
          <w:szCs w:val="28"/>
        </w:rPr>
        <w:t>评估基准期</w:t>
      </w:r>
      <w:r w:rsidR="00F26FDB" w:rsidRPr="006B193C">
        <w:rPr>
          <w:rFonts w:ascii="仿宋_GB2312" w:eastAsia="仿宋_GB2312" w:hAnsi="宋体" w:cs="仿宋_GB2312" w:hint="eastAsia"/>
          <w:sz w:val="28"/>
          <w:szCs w:val="28"/>
        </w:rPr>
        <w:t>特定目的下的价值进行分析、估算并发表专业意见，是</w:t>
      </w:r>
      <w:r w:rsidR="003F0F9F">
        <w:rPr>
          <w:rFonts w:ascii="仿宋_GB2312" w:eastAsia="仿宋_GB2312" w:hAnsi="宋体" w:cs="仿宋_GB2312" w:hint="eastAsia"/>
          <w:sz w:val="28"/>
          <w:szCs w:val="28"/>
        </w:rPr>
        <w:t>评估专业人员</w:t>
      </w:r>
      <w:r w:rsidR="00F26FDB" w:rsidRPr="006B193C">
        <w:rPr>
          <w:rFonts w:ascii="仿宋_GB2312" w:eastAsia="仿宋_GB2312" w:hAnsi="宋体" w:cs="仿宋_GB2312" w:hint="eastAsia"/>
          <w:sz w:val="28"/>
          <w:szCs w:val="28"/>
        </w:rPr>
        <w:t>的责任；提供必要的资料并保证所提供资料的真实性、合法性和完整性，恰当使用评估报告是委托方和相关当事方的责任。</w:t>
      </w:r>
    </w:p>
    <w:p w:rsidR="00A02754" w:rsidRPr="00F217F8" w:rsidRDefault="00F26FDB" w:rsidP="000A25EE">
      <w:pPr>
        <w:spacing w:line="560" w:lineRule="exact"/>
        <w:ind w:firstLineChars="200" w:firstLine="520"/>
        <w:rPr>
          <w:rFonts w:ascii="仿宋_GB2312" w:eastAsia="仿宋_GB2312" w:hAnsi="宋体" w:cs="仿宋_GB2312"/>
          <w:sz w:val="28"/>
          <w:szCs w:val="28"/>
        </w:rPr>
      </w:pPr>
      <w:r w:rsidRPr="006B193C">
        <w:rPr>
          <w:rFonts w:ascii="仿宋_GB2312" w:eastAsia="仿宋_GB2312" w:hAnsi="宋体" w:cs="仿宋_GB2312" w:hint="eastAsia"/>
          <w:sz w:val="28"/>
          <w:szCs w:val="28"/>
        </w:rPr>
        <w:t>评估结论不应当被认为是对评估对象可实现价格的保证。</w:t>
      </w:r>
    </w:p>
    <w:p w:rsidR="000563E5" w:rsidRPr="00FD1C75" w:rsidRDefault="00861FA2" w:rsidP="00081B67">
      <w:pPr>
        <w:spacing w:line="560" w:lineRule="exact"/>
        <w:ind w:firstLineChars="200" w:firstLine="520"/>
        <w:rPr>
          <w:rFonts w:ascii="仿宋_GB2312" w:eastAsia="仿宋_GB2312" w:cs="仿宋_GB2312"/>
          <w:sz w:val="28"/>
          <w:szCs w:val="28"/>
        </w:rPr>
      </w:pPr>
      <w:r>
        <w:rPr>
          <w:rFonts w:ascii="仿宋_GB2312" w:eastAsia="仿宋_GB2312" w:hAnsi="宋体" w:cs="仿宋_GB2312" w:hint="eastAsia"/>
          <w:sz w:val="28"/>
          <w:szCs w:val="28"/>
        </w:rPr>
        <w:t>6</w:t>
      </w:r>
      <w:r w:rsidR="00F26FDB" w:rsidRPr="006B193C">
        <w:rPr>
          <w:rFonts w:ascii="仿宋_GB2312" w:eastAsia="仿宋_GB2312" w:hAnsi="宋体" w:cs="仿宋_GB2312" w:hint="eastAsia"/>
          <w:sz w:val="28"/>
          <w:szCs w:val="28"/>
        </w:rPr>
        <w:t>、</w:t>
      </w:r>
      <w:r w:rsidR="00081B67" w:rsidRPr="00E151B6">
        <w:rPr>
          <w:rFonts w:ascii="仿宋_GB2312" w:eastAsia="仿宋_GB2312" w:cs="仿宋_GB2312" w:hint="eastAsia"/>
          <w:sz w:val="28"/>
          <w:szCs w:val="28"/>
        </w:rPr>
        <w:t>因委托方及资产占有方提供</w:t>
      </w:r>
      <w:r w:rsidR="00DD6738">
        <w:rPr>
          <w:rFonts w:ascii="仿宋_GB2312" w:eastAsia="仿宋_GB2312" w:cs="仿宋_GB2312" w:hint="eastAsia"/>
          <w:sz w:val="28"/>
          <w:szCs w:val="28"/>
        </w:rPr>
        <w:t>内蒙古通辽市中级人民法院</w:t>
      </w:r>
      <w:r w:rsidR="00081B67">
        <w:rPr>
          <w:rFonts w:ascii="仿宋_GB2312" w:eastAsia="仿宋_GB2312" w:cs="仿宋_GB2312" w:hint="eastAsia"/>
          <w:sz w:val="28"/>
          <w:szCs w:val="28"/>
        </w:rPr>
        <w:t>评估委托书、内蒙古自治区</w:t>
      </w:r>
      <w:r w:rsidR="00DD6738">
        <w:rPr>
          <w:rFonts w:ascii="仿宋_GB2312" w:eastAsia="仿宋_GB2312" w:cs="仿宋_GB2312" w:hint="eastAsia"/>
          <w:sz w:val="28"/>
          <w:szCs w:val="28"/>
        </w:rPr>
        <w:t>内蒙古通辽市中级人民法院</w:t>
      </w:r>
      <w:r w:rsidR="00081B67">
        <w:rPr>
          <w:rFonts w:ascii="仿宋_GB2312" w:eastAsia="仿宋_GB2312" w:cs="仿宋_GB2312" w:hint="eastAsia"/>
          <w:sz w:val="28"/>
          <w:szCs w:val="28"/>
        </w:rPr>
        <w:t>执行裁定书（2019）内05执82号、内蒙古自治区</w:t>
      </w:r>
      <w:r w:rsidR="00DD6738">
        <w:rPr>
          <w:rFonts w:ascii="仿宋_GB2312" w:eastAsia="仿宋_GB2312" w:cs="仿宋_GB2312" w:hint="eastAsia"/>
          <w:sz w:val="28"/>
          <w:szCs w:val="28"/>
        </w:rPr>
        <w:t>内蒙古通辽市中级人民法院</w:t>
      </w:r>
      <w:r w:rsidR="00081B67">
        <w:rPr>
          <w:rFonts w:ascii="仿宋_GB2312" w:eastAsia="仿宋_GB2312" w:cs="仿宋_GB2312" w:hint="eastAsia"/>
          <w:sz w:val="28"/>
          <w:szCs w:val="28"/>
        </w:rPr>
        <w:t>协助执行通知书（2019）内05执82号、蒙G06-1405003号蒙村房权证、</w:t>
      </w:r>
      <w:r w:rsidR="00DD6738">
        <w:rPr>
          <w:rFonts w:ascii="仿宋_GB2312" w:eastAsia="仿宋_GB2312" w:cs="仿宋_GB2312" w:hint="eastAsia"/>
          <w:sz w:val="28"/>
          <w:szCs w:val="28"/>
        </w:rPr>
        <w:t>集体土地使用证、</w:t>
      </w:r>
      <w:r w:rsidR="00081B67">
        <w:rPr>
          <w:rFonts w:ascii="仿宋_GB2312" w:eastAsia="仿宋_GB2312" w:cs="仿宋_GB2312" w:hint="eastAsia"/>
          <w:sz w:val="28"/>
          <w:szCs w:val="28"/>
        </w:rPr>
        <w:t>机动车行驶证作为权属依据。</w:t>
      </w:r>
      <w:r w:rsidR="000563E5" w:rsidRPr="006B193C">
        <w:rPr>
          <w:rFonts w:ascii="仿宋_GB2312" w:eastAsia="仿宋_GB2312" w:cs="仿宋_GB2312" w:hint="eastAsia"/>
          <w:sz w:val="28"/>
          <w:szCs w:val="28"/>
        </w:rPr>
        <w:t>委托方对所提供的资料的真实性和可靠性负完全的法律责任、经济责任，我们仅对委估资产的价值予以估算并发表专业意见</w:t>
      </w:r>
      <w:r w:rsidR="00E05604">
        <w:rPr>
          <w:rFonts w:ascii="仿宋_GB2312" w:eastAsia="仿宋_GB2312" w:cs="仿宋_GB2312" w:hint="eastAsia"/>
          <w:sz w:val="28"/>
          <w:szCs w:val="28"/>
        </w:rPr>
        <w:t>。</w:t>
      </w:r>
      <w:r w:rsidR="000563E5" w:rsidRPr="006B193C">
        <w:rPr>
          <w:rFonts w:ascii="仿宋_GB2312" w:eastAsia="仿宋_GB2312" w:cs="仿宋_GB2312" w:hint="eastAsia"/>
          <w:sz w:val="28"/>
          <w:szCs w:val="28"/>
        </w:rPr>
        <w:t>对其产权的确认已超出</w:t>
      </w:r>
      <w:r w:rsidR="00D75739">
        <w:rPr>
          <w:rFonts w:ascii="仿宋_GB2312" w:eastAsia="仿宋_GB2312" w:cs="仿宋_GB2312" w:hint="eastAsia"/>
          <w:sz w:val="28"/>
          <w:szCs w:val="28"/>
        </w:rPr>
        <w:t>资产</w:t>
      </w:r>
      <w:r w:rsidR="000563E5" w:rsidRPr="006B193C">
        <w:rPr>
          <w:rFonts w:ascii="仿宋_GB2312" w:eastAsia="仿宋_GB2312" w:cs="仿宋_GB2312" w:hint="eastAsia"/>
          <w:sz w:val="28"/>
          <w:szCs w:val="28"/>
        </w:rPr>
        <w:t>评估师的执业范围。如因产权资料的某些瑕疵而影响评估结论，评估机构及执行本次评估业务的资产评估师不负任何责任。</w:t>
      </w:r>
    </w:p>
    <w:p w:rsidR="00F26FDB" w:rsidRPr="006B193C" w:rsidRDefault="00F26FDB" w:rsidP="000A25EE">
      <w:pPr>
        <w:spacing w:line="560" w:lineRule="exact"/>
        <w:ind w:firstLineChars="200" w:firstLine="520"/>
        <w:rPr>
          <w:rFonts w:ascii="仿宋_GB2312" w:eastAsia="仿宋_GB2312"/>
          <w:sz w:val="28"/>
          <w:szCs w:val="28"/>
        </w:rPr>
      </w:pPr>
      <w:r w:rsidRPr="006B193C">
        <w:rPr>
          <w:rFonts w:ascii="仿宋_GB2312" w:eastAsia="仿宋_GB2312" w:hAnsi="宋体" w:cs="仿宋_GB2312" w:hint="eastAsia"/>
          <w:sz w:val="28"/>
          <w:szCs w:val="28"/>
        </w:rPr>
        <w:t>本评估报告使用者应特别注意特别事项对评估结论的影响。</w:t>
      </w:r>
    </w:p>
    <w:p w:rsidR="000563E5" w:rsidRPr="006B193C" w:rsidRDefault="000563E5" w:rsidP="000A25EE">
      <w:pPr>
        <w:spacing w:line="560" w:lineRule="exact"/>
        <w:ind w:firstLine="437"/>
        <w:rPr>
          <w:rFonts w:ascii="仿宋_GB2312" w:eastAsia="仿宋_GB2312"/>
          <w:sz w:val="28"/>
          <w:szCs w:val="28"/>
        </w:rPr>
      </w:pPr>
      <w:r w:rsidRPr="006B193C">
        <w:rPr>
          <w:rFonts w:ascii="仿宋_GB2312" w:eastAsia="仿宋_GB2312" w:cs="仿宋_GB2312" w:hint="eastAsia"/>
          <w:sz w:val="28"/>
          <w:szCs w:val="28"/>
        </w:rPr>
        <w:t>十</w:t>
      </w:r>
      <w:r w:rsidR="008462A0">
        <w:rPr>
          <w:rFonts w:ascii="仿宋_GB2312" w:eastAsia="仿宋_GB2312" w:cs="仿宋_GB2312" w:hint="eastAsia"/>
          <w:sz w:val="28"/>
          <w:szCs w:val="28"/>
        </w:rPr>
        <w:t>三</w:t>
      </w:r>
      <w:r w:rsidRPr="006B193C">
        <w:rPr>
          <w:rFonts w:ascii="仿宋_GB2312" w:eastAsia="仿宋_GB2312" w:cs="仿宋_GB2312" w:hint="eastAsia"/>
          <w:sz w:val="28"/>
          <w:szCs w:val="28"/>
        </w:rPr>
        <w:t>、评估报告使用限制说明</w:t>
      </w:r>
    </w:p>
    <w:p w:rsidR="000563E5" w:rsidRPr="006B193C" w:rsidRDefault="000563E5" w:rsidP="000A25EE">
      <w:pPr>
        <w:spacing w:line="560" w:lineRule="exact"/>
        <w:ind w:firstLine="437"/>
        <w:rPr>
          <w:rFonts w:ascii="仿宋_GB2312" w:eastAsia="仿宋_GB2312"/>
          <w:sz w:val="28"/>
          <w:szCs w:val="28"/>
        </w:rPr>
      </w:pPr>
      <w:r w:rsidRPr="006B193C">
        <w:rPr>
          <w:rFonts w:ascii="仿宋_GB2312" w:eastAsia="仿宋_GB2312" w:cs="仿宋_GB2312" w:hint="eastAsia"/>
          <w:sz w:val="28"/>
          <w:szCs w:val="28"/>
        </w:rPr>
        <w:t>（一）评估报告只能用于评估报告载明的评估目的和用途。</w:t>
      </w:r>
    </w:p>
    <w:p w:rsidR="000563E5" w:rsidRPr="006B193C" w:rsidRDefault="000563E5" w:rsidP="000A25EE">
      <w:pPr>
        <w:spacing w:line="560" w:lineRule="exact"/>
        <w:ind w:firstLine="437"/>
        <w:rPr>
          <w:rFonts w:ascii="仿宋_GB2312" w:eastAsia="仿宋_GB2312"/>
          <w:sz w:val="28"/>
          <w:szCs w:val="28"/>
        </w:rPr>
      </w:pPr>
      <w:r w:rsidRPr="006B193C">
        <w:rPr>
          <w:rFonts w:ascii="仿宋_GB2312" w:eastAsia="仿宋_GB2312" w:cs="仿宋_GB2312" w:hint="eastAsia"/>
          <w:sz w:val="28"/>
          <w:szCs w:val="28"/>
        </w:rPr>
        <w:t>（二）评估报告只能由评估报告载明的评估报告使用者使用</w:t>
      </w:r>
      <w:r w:rsidR="00FF021C">
        <w:rPr>
          <w:rFonts w:ascii="仿宋_GB2312" w:eastAsia="仿宋_GB2312" w:cs="仿宋_GB2312" w:hint="eastAsia"/>
          <w:sz w:val="28"/>
          <w:szCs w:val="28"/>
        </w:rPr>
        <w:t>。</w:t>
      </w:r>
    </w:p>
    <w:p w:rsidR="000563E5" w:rsidRPr="006B193C" w:rsidRDefault="000563E5" w:rsidP="000A25EE">
      <w:pPr>
        <w:spacing w:line="560" w:lineRule="exact"/>
        <w:ind w:firstLine="437"/>
        <w:rPr>
          <w:rFonts w:ascii="仿宋_GB2312" w:eastAsia="仿宋_GB2312"/>
          <w:sz w:val="28"/>
          <w:szCs w:val="28"/>
        </w:rPr>
      </w:pPr>
      <w:r w:rsidRPr="006B193C">
        <w:rPr>
          <w:rFonts w:ascii="仿宋_GB2312" w:eastAsia="仿宋_GB2312" w:cs="仿宋_GB2312" w:hint="eastAsia"/>
          <w:sz w:val="28"/>
          <w:szCs w:val="28"/>
        </w:rPr>
        <w:t>（三）未征得出具评估报告的评估机构同意，评估报告的内容不得被摘抄、引用或披露于公开媒体，法律、法规规定以及相关当事方另有约定的除外。</w:t>
      </w:r>
    </w:p>
    <w:p w:rsidR="000563E5" w:rsidRPr="006B193C" w:rsidRDefault="00D75739" w:rsidP="000A25EE">
      <w:pPr>
        <w:spacing w:line="560" w:lineRule="exact"/>
        <w:ind w:firstLine="437"/>
        <w:rPr>
          <w:rFonts w:ascii="仿宋_GB2312" w:eastAsia="仿宋_GB2312"/>
          <w:sz w:val="28"/>
          <w:szCs w:val="28"/>
        </w:rPr>
      </w:pPr>
      <w:r>
        <w:rPr>
          <w:rFonts w:ascii="仿宋_GB2312" w:eastAsia="仿宋_GB2312" w:cs="仿宋_GB2312" w:hint="eastAsia"/>
          <w:sz w:val="28"/>
          <w:szCs w:val="28"/>
        </w:rPr>
        <w:lastRenderedPageBreak/>
        <w:t>（四）评估报告的使用有效期</w:t>
      </w:r>
    </w:p>
    <w:p w:rsidR="000563E5" w:rsidRPr="006B193C" w:rsidRDefault="000563E5" w:rsidP="000A25EE">
      <w:pPr>
        <w:spacing w:line="560" w:lineRule="exact"/>
        <w:ind w:firstLine="437"/>
        <w:rPr>
          <w:rFonts w:ascii="仿宋_GB2312" w:eastAsia="仿宋_GB2312"/>
          <w:sz w:val="28"/>
          <w:szCs w:val="28"/>
        </w:rPr>
      </w:pPr>
      <w:r w:rsidRPr="006B193C">
        <w:rPr>
          <w:rFonts w:ascii="仿宋_GB2312" w:eastAsia="仿宋_GB2312" w:cs="仿宋_GB2312" w:hint="eastAsia"/>
          <w:sz w:val="28"/>
          <w:szCs w:val="28"/>
        </w:rPr>
        <w:t>根据国家现行规定，本资产评估报告有效期为一年</w:t>
      </w:r>
      <w:r w:rsidR="00184F55">
        <w:rPr>
          <w:rFonts w:ascii="仿宋_GB2312" w:eastAsia="仿宋_GB2312" w:cs="仿宋_GB2312" w:hint="eastAsia"/>
          <w:sz w:val="28"/>
          <w:szCs w:val="28"/>
        </w:rPr>
        <w:t>，超过一年，需</w:t>
      </w:r>
      <w:r w:rsidR="00F35C3F">
        <w:rPr>
          <w:rFonts w:ascii="仿宋_GB2312" w:eastAsia="仿宋_GB2312" w:cs="仿宋_GB2312" w:hint="eastAsia"/>
          <w:sz w:val="28"/>
          <w:szCs w:val="28"/>
        </w:rPr>
        <w:t>重新</w:t>
      </w:r>
      <w:r w:rsidRPr="006B193C">
        <w:rPr>
          <w:rFonts w:ascii="仿宋_GB2312" w:eastAsia="仿宋_GB2312" w:cs="仿宋_GB2312" w:hint="eastAsia"/>
          <w:sz w:val="28"/>
          <w:szCs w:val="28"/>
        </w:rPr>
        <w:t>进行资产评估。</w:t>
      </w:r>
    </w:p>
    <w:p w:rsidR="000563E5" w:rsidRPr="006B193C" w:rsidRDefault="000563E5" w:rsidP="000A25EE">
      <w:pPr>
        <w:spacing w:line="560" w:lineRule="exact"/>
        <w:ind w:firstLine="435"/>
        <w:rPr>
          <w:rFonts w:ascii="仿宋_GB2312" w:eastAsia="仿宋_GB2312"/>
          <w:sz w:val="28"/>
          <w:szCs w:val="28"/>
        </w:rPr>
      </w:pPr>
      <w:r w:rsidRPr="006B193C">
        <w:rPr>
          <w:rFonts w:ascii="仿宋_GB2312" w:eastAsia="仿宋_GB2312" w:cs="仿宋_GB2312" w:hint="eastAsia"/>
          <w:sz w:val="28"/>
          <w:szCs w:val="28"/>
        </w:rPr>
        <w:t>十</w:t>
      </w:r>
      <w:r w:rsidR="008462A0">
        <w:rPr>
          <w:rFonts w:ascii="仿宋_GB2312" w:eastAsia="仿宋_GB2312" w:cs="仿宋_GB2312" w:hint="eastAsia"/>
          <w:sz w:val="28"/>
          <w:szCs w:val="28"/>
        </w:rPr>
        <w:t>四</w:t>
      </w:r>
      <w:r w:rsidRPr="006B193C">
        <w:rPr>
          <w:rFonts w:ascii="仿宋_GB2312" w:eastAsia="仿宋_GB2312" w:cs="仿宋_GB2312" w:hint="eastAsia"/>
          <w:sz w:val="28"/>
          <w:szCs w:val="28"/>
        </w:rPr>
        <w:t>、评估报告日</w:t>
      </w:r>
    </w:p>
    <w:p w:rsidR="00AE2BDA" w:rsidRPr="00AE2BDA" w:rsidRDefault="000563E5" w:rsidP="00772173">
      <w:pPr>
        <w:spacing w:line="560" w:lineRule="exact"/>
        <w:ind w:firstLine="435"/>
        <w:rPr>
          <w:rFonts w:ascii="仿宋_GB2312" w:eastAsia="仿宋_GB2312" w:cs="仿宋_GB2312"/>
          <w:sz w:val="28"/>
          <w:szCs w:val="28"/>
        </w:rPr>
      </w:pPr>
      <w:r w:rsidRPr="006B193C">
        <w:rPr>
          <w:rFonts w:ascii="仿宋_GB2312" w:eastAsia="仿宋_GB2312" w:cs="仿宋_GB2312" w:hint="eastAsia"/>
          <w:sz w:val="28"/>
          <w:szCs w:val="28"/>
        </w:rPr>
        <w:t>本评估报告日为</w:t>
      </w:r>
      <w:r w:rsidR="005A67FD">
        <w:rPr>
          <w:rFonts w:ascii="仿宋_GB2312" w:eastAsia="仿宋_GB2312" w:hAnsi="宋体" w:cs="仿宋_GB2312" w:hint="eastAsia"/>
          <w:sz w:val="28"/>
          <w:szCs w:val="28"/>
        </w:rPr>
        <w:t>二</w:t>
      </w:r>
      <w:r w:rsidR="005A67FD">
        <w:rPr>
          <w:rFonts w:ascii="仿宋_GB2312" w:eastAsia="仿宋_GB2312" w:hAnsi="宋体" w:cs="仿宋_GB2312"/>
          <w:sz w:val="28"/>
          <w:szCs w:val="28"/>
        </w:rPr>
        <w:t>0</w:t>
      </w:r>
      <w:r w:rsidR="001F0449">
        <w:rPr>
          <w:rFonts w:ascii="仿宋_GB2312" w:eastAsia="仿宋_GB2312" w:hAnsi="宋体" w:cs="仿宋_GB2312" w:hint="eastAsia"/>
          <w:sz w:val="28"/>
          <w:szCs w:val="28"/>
        </w:rPr>
        <w:t>二0</w:t>
      </w:r>
      <w:r w:rsidR="005A67FD">
        <w:rPr>
          <w:rFonts w:ascii="仿宋_GB2312" w:eastAsia="仿宋_GB2312" w:hAnsi="宋体" w:cs="仿宋_GB2312" w:hint="eastAsia"/>
          <w:sz w:val="28"/>
          <w:szCs w:val="28"/>
        </w:rPr>
        <w:t>年</w:t>
      </w:r>
      <w:r w:rsidR="00F72AFD">
        <w:rPr>
          <w:rFonts w:ascii="仿宋_GB2312" w:eastAsia="仿宋_GB2312" w:hAnsi="宋体" w:cs="仿宋_GB2312" w:hint="eastAsia"/>
          <w:sz w:val="28"/>
          <w:szCs w:val="28"/>
        </w:rPr>
        <w:t>五</w:t>
      </w:r>
      <w:r w:rsidR="005A67FD">
        <w:rPr>
          <w:rFonts w:ascii="仿宋_GB2312" w:eastAsia="仿宋_GB2312" w:hAnsi="宋体" w:cs="仿宋_GB2312" w:hint="eastAsia"/>
          <w:sz w:val="28"/>
          <w:szCs w:val="28"/>
        </w:rPr>
        <w:t>月</w:t>
      </w:r>
      <w:r w:rsidR="00F72AFD">
        <w:rPr>
          <w:rFonts w:ascii="仿宋_GB2312" w:eastAsia="仿宋_GB2312" w:hAnsi="宋体" w:cs="仿宋_GB2312" w:hint="eastAsia"/>
          <w:sz w:val="28"/>
          <w:szCs w:val="28"/>
        </w:rPr>
        <w:t>八</w:t>
      </w:r>
      <w:r w:rsidR="005A67FD">
        <w:rPr>
          <w:rFonts w:ascii="仿宋_GB2312" w:eastAsia="仿宋_GB2312" w:hAnsi="宋体" w:cs="仿宋_GB2312" w:hint="eastAsia"/>
          <w:sz w:val="28"/>
          <w:szCs w:val="28"/>
        </w:rPr>
        <w:t>日</w:t>
      </w:r>
      <w:r w:rsidRPr="006B193C">
        <w:rPr>
          <w:rFonts w:ascii="仿宋_GB2312" w:eastAsia="仿宋_GB2312" w:cs="仿宋_GB2312" w:hint="eastAsia"/>
          <w:sz w:val="28"/>
          <w:szCs w:val="28"/>
        </w:rPr>
        <w:t>。</w:t>
      </w:r>
    </w:p>
    <w:p w:rsidR="00CD3EB4" w:rsidRPr="00CD3EB4" w:rsidRDefault="00CD3EB4" w:rsidP="000560AD">
      <w:pPr>
        <w:spacing w:line="600" w:lineRule="exact"/>
        <w:ind w:firstLineChars="1300" w:firstLine="3380"/>
        <w:rPr>
          <w:rFonts w:ascii="仿宋_GB2312" w:eastAsia="仿宋_GB2312" w:hAnsi="宋体"/>
          <w:sz w:val="28"/>
          <w:szCs w:val="28"/>
        </w:rPr>
      </w:pPr>
      <w:r w:rsidRPr="00CD3EB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w:t>
      </w:r>
      <w:r w:rsidR="006E79E4">
        <w:rPr>
          <w:rFonts w:ascii="仿宋_GB2312" w:eastAsia="仿宋_GB2312" w:hAnsi="宋体" w:cs="仿宋_GB2312"/>
          <w:sz w:val="28"/>
          <w:szCs w:val="28"/>
        </w:rPr>
        <w:t xml:space="preserve"> </w:t>
      </w:r>
      <w:r w:rsidR="00D75739">
        <w:rPr>
          <w:rFonts w:ascii="仿宋_GB2312" w:eastAsia="仿宋_GB2312" w:hAnsi="宋体" w:cs="仿宋_GB2312"/>
          <w:sz w:val="28"/>
          <w:szCs w:val="28"/>
        </w:rPr>
        <w:t xml:space="preserve">       </w:t>
      </w:r>
      <w:r w:rsidRPr="00CD3EB4">
        <w:rPr>
          <w:rFonts w:ascii="仿宋_GB2312" w:eastAsia="仿宋_GB2312" w:hAnsi="宋体" w:cs="仿宋_GB2312" w:hint="eastAsia"/>
          <w:sz w:val="28"/>
          <w:szCs w:val="28"/>
        </w:rPr>
        <w:t>法定代表人：</w:t>
      </w:r>
    </w:p>
    <w:p w:rsidR="00CD3EB4" w:rsidRPr="00CD3EB4" w:rsidRDefault="00CD3EB4" w:rsidP="000560AD">
      <w:pPr>
        <w:spacing w:line="600" w:lineRule="exact"/>
        <w:ind w:firstLineChars="100" w:firstLine="260"/>
        <w:rPr>
          <w:rFonts w:ascii="仿宋_GB2312" w:eastAsia="仿宋_GB2312" w:hAnsi="宋体" w:cs="仿宋_GB2312"/>
          <w:sz w:val="28"/>
          <w:szCs w:val="28"/>
        </w:rPr>
      </w:pPr>
      <w:r w:rsidRPr="00CD3EB4">
        <w:rPr>
          <w:rFonts w:ascii="仿宋_GB2312" w:eastAsia="仿宋_GB2312" w:hAnsi="宋体" w:cs="仿宋_GB2312" w:hint="eastAsia"/>
          <w:sz w:val="28"/>
          <w:szCs w:val="28"/>
        </w:rPr>
        <w:t>赤峰松正资产评估有限公司</w:t>
      </w:r>
      <w:r w:rsidRPr="00CD3EB4">
        <w:rPr>
          <w:rFonts w:ascii="仿宋_GB2312" w:eastAsia="仿宋_GB2312" w:hAnsi="宋体" w:cs="仿宋_GB2312"/>
          <w:sz w:val="28"/>
          <w:szCs w:val="28"/>
        </w:rPr>
        <w:t xml:space="preserve">   </w:t>
      </w:r>
    </w:p>
    <w:p w:rsidR="00CD3EB4" w:rsidRPr="00CD3EB4" w:rsidRDefault="00CD3EB4" w:rsidP="000560AD">
      <w:pPr>
        <w:spacing w:line="600" w:lineRule="exact"/>
        <w:ind w:firstLineChars="1300" w:firstLine="3380"/>
        <w:rPr>
          <w:rFonts w:ascii="仿宋_GB2312" w:eastAsia="仿宋_GB2312" w:hAnsi="宋体"/>
          <w:sz w:val="28"/>
          <w:szCs w:val="28"/>
        </w:rPr>
      </w:pPr>
      <w:r>
        <w:rPr>
          <w:rFonts w:ascii="仿宋_GB2312" w:eastAsia="仿宋_GB2312" w:hAnsi="宋体" w:cs="仿宋_GB2312"/>
          <w:sz w:val="28"/>
          <w:szCs w:val="28"/>
        </w:rPr>
        <w:t xml:space="preserve">             </w:t>
      </w:r>
      <w:r w:rsidR="00D75739">
        <w:rPr>
          <w:rFonts w:ascii="仿宋_GB2312" w:eastAsia="仿宋_GB2312" w:hAnsi="宋体" w:cs="仿宋_GB2312"/>
          <w:sz w:val="28"/>
          <w:szCs w:val="28"/>
        </w:rPr>
        <w:t xml:space="preserve">       </w:t>
      </w:r>
      <w:r w:rsidRPr="00CD3EB4">
        <w:rPr>
          <w:rFonts w:ascii="仿宋_GB2312" w:eastAsia="仿宋_GB2312" w:hAnsi="宋体" w:cs="仿宋_GB2312" w:hint="eastAsia"/>
          <w:sz w:val="28"/>
          <w:szCs w:val="28"/>
        </w:rPr>
        <w:t>资产评估师：</w:t>
      </w:r>
    </w:p>
    <w:p w:rsidR="00CD3EB4" w:rsidRPr="00CD3EB4" w:rsidRDefault="00CD3EB4" w:rsidP="000560AD">
      <w:pPr>
        <w:spacing w:line="600" w:lineRule="exact"/>
        <w:ind w:firstLineChars="500" w:firstLine="1300"/>
        <w:rPr>
          <w:rFonts w:ascii="仿宋_GB2312" w:eastAsia="仿宋_GB2312" w:hAnsi="宋体"/>
          <w:sz w:val="28"/>
          <w:szCs w:val="28"/>
        </w:rPr>
      </w:pPr>
      <w:r w:rsidRPr="00CD3EB4">
        <w:rPr>
          <w:rFonts w:ascii="仿宋_GB2312" w:eastAsia="仿宋_GB2312" w:hAnsi="宋体" w:cs="仿宋_GB2312" w:hint="eastAsia"/>
          <w:sz w:val="28"/>
          <w:szCs w:val="28"/>
        </w:rPr>
        <w:t>中国</w:t>
      </w:r>
      <w:r w:rsidRPr="00CD3EB4">
        <w:rPr>
          <w:rFonts w:ascii="宋体"/>
          <w:sz w:val="28"/>
          <w:szCs w:val="28"/>
        </w:rPr>
        <w:t>•</w:t>
      </w:r>
      <w:r w:rsidRPr="00CD3EB4">
        <w:rPr>
          <w:rFonts w:ascii="仿宋_GB2312" w:eastAsia="仿宋_GB2312" w:hAnsi="仿宋_GB2312" w:cs="仿宋_GB2312" w:hint="eastAsia"/>
          <w:sz w:val="28"/>
          <w:szCs w:val="28"/>
        </w:rPr>
        <w:t>内蒙</w:t>
      </w:r>
    </w:p>
    <w:p w:rsidR="00CD3EB4" w:rsidRPr="00CD3EB4" w:rsidRDefault="00CD3EB4" w:rsidP="000560AD">
      <w:pPr>
        <w:spacing w:line="600" w:lineRule="exact"/>
        <w:ind w:firstLineChars="1300" w:firstLine="3380"/>
        <w:rPr>
          <w:rFonts w:ascii="仿宋_GB2312" w:eastAsia="仿宋_GB2312" w:hAnsi="宋体"/>
          <w:sz w:val="28"/>
          <w:szCs w:val="28"/>
        </w:rPr>
      </w:pPr>
      <w:r w:rsidRPr="00CD3EB4">
        <w:rPr>
          <w:rFonts w:ascii="仿宋_GB2312" w:eastAsia="仿宋_GB2312" w:hAnsi="宋体" w:cs="仿宋_GB2312"/>
          <w:sz w:val="28"/>
          <w:szCs w:val="28"/>
        </w:rPr>
        <w:t xml:space="preserve">             </w:t>
      </w:r>
      <w:r w:rsidR="00D75739">
        <w:rPr>
          <w:rFonts w:ascii="仿宋_GB2312" w:eastAsia="仿宋_GB2312" w:hAnsi="宋体" w:cs="仿宋_GB2312"/>
          <w:sz w:val="28"/>
          <w:szCs w:val="28"/>
        </w:rPr>
        <w:t xml:space="preserve">       </w:t>
      </w:r>
      <w:r w:rsidRPr="00CD3EB4">
        <w:rPr>
          <w:rFonts w:ascii="仿宋_GB2312" w:eastAsia="仿宋_GB2312" w:hAnsi="宋体" w:cs="仿宋_GB2312" w:hint="eastAsia"/>
          <w:sz w:val="28"/>
          <w:szCs w:val="28"/>
        </w:rPr>
        <w:t>资产评估师：</w:t>
      </w:r>
    </w:p>
    <w:p w:rsidR="000F23FB" w:rsidRDefault="00CD3EB4" w:rsidP="000560AD">
      <w:pPr>
        <w:spacing w:line="600" w:lineRule="exact"/>
        <w:ind w:firstLineChars="1300" w:firstLine="3380"/>
        <w:rPr>
          <w:rFonts w:ascii="仿宋_GB2312" w:eastAsia="仿宋_GB2312" w:hAnsi="宋体"/>
          <w:sz w:val="28"/>
          <w:szCs w:val="28"/>
        </w:rPr>
      </w:pPr>
      <w:r w:rsidRPr="00CD3EB4">
        <w:rPr>
          <w:rFonts w:ascii="仿宋_GB2312" w:eastAsia="仿宋_GB2312" w:hAnsi="宋体" w:cs="仿宋_GB2312"/>
          <w:sz w:val="28"/>
          <w:szCs w:val="28"/>
        </w:rPr>
        <w:t xml:space="preserve">        </w:t>
      </w:r>
    </w:p>
    <w:p w:rsidR="00CD3EB4" w:rsidRPr="00CD3EB4" w:rsidRDefault="00CD3EB4" w:rsidP="000560AD">
      <w:pPr>
        <w:spacing w:line="600" w:lineRule="exact"/>
        <w:ind w:firstLineChars="1650" w:firstLine="4290"/>
        <w:rPr>
          <w:rFonts w:ascii="仿宋_GB2312" w:eastAsia="仿宋_GB2312" w:hAnsi="宋体"/>
          <w:sz w:val="28"/>
          <w:szCs w:val="28"/>
        </w:rPr>
      </w:pPr>
      <w:r>
        <w:rPr>
          <w:rFonts w:ascii="仿宋_GB2312" w:eastAsia="仿宋_GB2312" w:hAnsi="宋体" w:cs="仿宋_GB2312" w:hint="eastAsia"/>
          <w:sz w:val="28"/>
          <w:szCs w:val="28"/>
        </w:rPr>
        <w:t xml:space="preserve">　</w:t>
      </w:r>
      <w:r w:rsidR="005A67FD">
        <w:rPr>
          <w:rFonts w:ascii="仿宋_GB2312" w:eastAsia="仿宋_GB2312" w:hAnsi="宋体" w:cs="仿宋_GB2312"/>
          <w:sz w:val="28"/>
          <w:szCs w:val="28"/>
        </w:rPr>
        <w:t xml:space="preserve">  </w:t>
      </w:r>
      <w:r w:rsidRPr="00CD3EB4">
        <w:rPr>
          <w:rFonts w:ascii="仿宋_GB2312" w:eastAsia="仿宋_GB2312" w:hAnsi="宋体" w:cs="仿宋_GB2312"/>
          <w:sz w:val="28"/>
          <w:szCs w:val="28"/>
        </w:rPr>
        <w:t xml:space="preserve"> </w:t>
      </w:r>
      <w:r w:rsidR="00CD2D25">
        <w:rPr>
          <w:rFonts w:ascii="仿宋_GB2312" w:eastAsia="仿宋_GB2312" w:hAnsi="宋体" w:cs="仿宋_GB2312"/>
          <w:sz w:val="28"/>
          <w:szCs w:val="28"/>
        </w:rPr>
        <w:t xml:space="preserve">  </w:t>
      </w:r>
      <w:r w:rsidRPr="00CD3EB4">
        <w:rPr>
          <w:rFonts w:ascii="仿宋_GB2312" w:eastAsia="仿宋_GB2312" w:hAnsi="宋体" w:cs="仿宋_GB2312"/>
          <w:sz w:val="28"/>
          <w:szCs w:val="28"/>
        </w:rPr>
        <w:t xml:space="preserve"> </w:t>
      </w:r>
      <w:r w:rsidR="0029258F">
        <w:rPr>
          <w:rFonts w:ascii="仿宋_GB2312" w:eastAsia="仿宋_GB2312" w:hAnsi="宋体" w:cs="仿宋_GB2312"/>
          <w:sz w:val="28"/>
          <w:szCs w:val="28"/>
        </w:rPr>
        <w:t xml:space="preserve"> </w:t>
      </w:r>
      <w:r w:rsidR="005A67FD">
        <w:rPr>
          <w:rFonts w:ascii="仿宋_GB2312" w:eastAsia="仿宋_GB2312" w:hAnsi="宋体" w:cs="仿宋_GB2312" w:hint="eastAsia"/>
          <w:sz w:val="28"/>
          <w:szCs w:val="28"/>
        </w:rPr>
        <w:t>二</w:t>
      </w:r>
      <w:r w:rsidR="005A67FD">
        <w:rPr>
          <w:rFonts w:ascii="仿宋_GB2312" w:eastAsia="仿宋_GB2312" w:hAnsi="宋体" w:cs="仿宋_GB2312"/>
          <w:sz w:val="28"/>
          <w:szCs w:val="28"/>
        </w:rPr>
        <w:t>0</w:t>
      </w:r>
      <w:r w:rsidR="001F0449">
        <w:rPr>
          <w:rFonts w:ascii="仿宋_GB2312" w:eastAsia="仿宋_GB2312" w:hAnsi="宋体" w:cs="仿宋_GB2312" w:hint="eastAsia"/>
          <w:sz w:val="28"/>
          <w:szCs w:val="28"/>
        </w:rPr>
        <w:t>二0</w:t>
      </w:r>
      <w:r w:rsidR="005A67FD">
        <w:rPr>
          <w:rFonts w:ascii="仿宋_GB2312" w:eastAsia="仿宋_GB2312" w:hAnsi="宋体" w:cs="仿宋_GB2312" w:hint="eastAsia"/>
          <w:sz w:val="28"/>
          <w:szCs w:val="28"/>
        </w:rPr>
        <w:t>年</w:t>
      </w:r>
      <w:r w:rsidR="00F72AFD">
        <w:rPr>
          <w:rFonts w:ascii="仿宋_GB2312" w:eastAsia="仿宋_GB2312" w:hAnsi="宋体" w:cs="仿宋_GB2312" w:hint="eastAsia"/>
          <w:sz w:val="28"/>
          <w:szCs w:val="28"/>
        </w:rPr>
        <w:t>五</w:t>
      </w:r>
      <w:r w:rsidR="005A67FD">
        <w:rPr>
          <w:rFonts w:ascii="仿宋_GB2312" w:eastAsia="仿宋_GB2312" w:hAnsi="宋体" w:cs="仿宋_GB2312" w:hint="eastAsia"/>
          <w:sz w:val="28"/>
          <w:szCs w:val="28"/>
        </w:rPr>
        <w:t>月</w:t>
      </w:r>
      <w:r w:rsidR="00B24A45">
        <w:rPr>
          <w:rFonts w:ascii="仿宋_GB2312" w:eastAsia="仿宋_GB2312" w:hAnsi="宋体" w:cs="仿宋_GB2312" w:hint="eastAsia"/>
          <w:sz w:val="28"/>
          <w:szCs w:val="28"/>
        </w:rPr>
        <w:t>八</w:t>
      </w:r>
      <w:r w:rsidR="005A67FD">
        <w:rPr>
          <w:rFonts w:ascii="仿宋_GB2312" w:eastAsia="仿宋_GB2312" w:hAnsi="宋体" w:cs="仿宋_GB2312" w:hint="eastAsia"/>
          <w:sz w:val="28"/>
          <w:szCs w:val="28"/>
        </w:rPr>
        <w:t>日</w:t>
      </w:r>
      <w:r w:rsidR="0007609A">
        <w:rPr>
          <w:rFonts w:ascii="仿宋_GB2312" w:eastAsia="仿宋_GB2312" w:hAnsi="宋体" w:cs="仿宋_GB2312"/>
          <w:sz w:val="28"/>
          <w:szCs w:val="28"/>
        </w:rPr>
        <w:t xml:space="preserve"> </w:t>
      </w:r>
    </w:p>
    <w:sectPr w:rsidR="00CD3EB4" w:rsidRPr="00CD3EB4" w:rsidSect="00A23F8E">
      <w:headerReference w:type="default" r:id="rId7"/>
      <w:footerReference w:type="default" r:id="rId8"/>
      <w:pgSz w:w="11906" w:h="16838" w:code="9"/>
      <w:pgMar w:top="1474" w:right="1474" w:bottom="1474" w:left="1474" w:header="964" w:footer="992" w:gutter="0"/>
      <w:pgNumType w:start="1"/>
      <w:cols w:space="425"/>
      <w:docGrid w:type="linesAndChars" w:linePitch="4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C0" w:rsidRDefault="007844C0">
      <w:r>
        <w:separator/>
      </w:r>
    </w:p>
  </w:endnote>
  <w:endnote w:type="continuationSeparator" w:id="1">
    <w:p w:rsidR="007844C0" w:rsidRDefault="00784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楷体">
    <w:altName w:val="宋体"/>
    <w:panose1 w:val="00000000000000000000"/>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B" w:rsidRDefault="00882239">
    <w:pPr>
      <w:pStyle w:val="a3"/>
      <w:framePr w:wrap="auto" w:vAnchor="text" w:hAnchor="margin" w:xAlign="center" w:y="1"/>
      <w:rPr>
        <w:rStyle w:val="a4"/>
      </w:rPr>
    </w:pPr>
    <w:r>
      <w:rPr>
        <w:rStyle w:val="a4"/>
      </w:rPr>
      <w:fldChar w:fldCharType="begin"/>
    </w:r>
    <w:r w:rsidR="00F26FDB">
      <w:rPr>
        <w:rStyle w:val="a4"/>
      </w:rPr>
      <w:instrText xml:space="preserve">PAGE  </w:instrText>
    </w:r>
    <w:r>
      <w:rPr>
        <w:rStyle w:val="a4"/>
      </w:rPr>
      <w:fldChar w:fldCharType="separate"/>
    </w:r>
    <w:r w:rsidR="005418CF">
      <w:rPr>
        <w:rStyle w:val="a4"/>
        <w:noProof/>
      </w:rPr>
      <w:t>6</w:t>
    </w:r>
    <w:r>
      <w:rPr>
        <w:rStyle w:val="a4"/>
      </w:rPr>
      <w:fldChar w:fldCharType="end"/>
    </w:r>
  </w:p>
  <w:p w:rsidR="00F26FDB" w:rsidRDefault="00F26FDB">
    <w:pPr>
      <w:pStyle w:val="a3"/>
      <w:ind w:right="360"/>
    </w:pPr>
    <w: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C0" w:rsidRDefault="007844C0">
      <w:r>
        <w:separator/>
      </w:r>
    </w:p>
  </w:footnote>
  <w:footnote w:type="continuationSeparator" w:id="1">
    <w:p w:rsidR="007844C0" w:rsidRDefault="00784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B" w:rsidRPr="000655D7" w:rsidRDefault="003446C7" w:rsidP="00352D03">
    <w:pPr>
      <w:pStyle w:val="a5"/>
      <w:pBdr>
        <w:bottom w:val="single" w:sz="6" w:space="3" w:color="auto"/>
      </w:pBdr>
      <w:jc w:val="both"/>
      <w:rPr>
        <w:w w:val="90"/>
        <w:sz w:val="21"/>
        <w:szCs w:val="21"/>
      </w:rPr>
    </w:pPr>
    <w:r>
      <w:rPr>
        <w:rFonts w:cs="宋体" w:hint="eastAsia"/>
        <w:w w:val="90"/>
        <w:sz w:val="21"/>
        <w:szCs w:val="21"/>
      </w:rPr>
      <w:t>关于</w:t>
    </w:r>
    <w:r w:rsidR="00DD6738">
      <w:rPr>
        <w:rFonts w:cs="宋体" w:hint="eastAsia"/>
        <w:w w:val="90"/>
        <w:sz w:val="21"/>
        <w:szCs w:val="21"/>
      </w:rPr>
      <w:t>内蒙古通辽市中级人民法院</w:t>
    </w:r>
    <w:r w:rsidR="000E5C1C">
      <w:rPr>
        <w:rFonts w:cs="宋体" w:hint="eastAsia"/>
        <w:w w:val="90"/>
        <w:sz w:val="21"/>
        <w:szCs w:val="21"/>
      </w:rPr>
      <w:t>审理</w:t>
    </w:r>
    <w:r w:rsidR="001D2094">
      <w:rPr>
        <w:rFonts w:cs="宋体" w:hint="eastAsia"/>
        <w:w w:val="90"/>
        <w:sz w:val="21"/>
        <w:szCs w:val="21"/>
      </w:rPr>
      <w:t>民间借贷</w:t>
    </w:r>
    <w:r w:rsidR="00490006">
      <w:rPr>
        <w:rFonts w:cs="宋体" w:hint="eastAsia"/>
        <w:w w:val="90"/>
        <w:sz w:val="21"/>
        <w:szCs w:val="21"/>
      </w:rPr>
      <w:t>纠纷</w:t>
    </w:r>
    <w:r w:rsidR="008D2EE0">
      <w:rPr>
        <w:rFonts w:cs="宋体" w:hint="eastAsia"/>
        <w:w w:val="90"/>
        <w:sz w:val="21"/>
        <w:szCs w:val="21"/>
      </w:rPr>
      <w:t>案</w:t>
    </w:r>
    <w:r w:rsidR="00A117C8" w:rsidRPr="00AF76C7">
      <w:rPr>
        <w:rFonts w:cs="宋体" w:hint="eastAsia"/>
        <w:w w:val="90"/>
        <w:sz w:val="21"/>
        <w:szCs w:val="21"/>
      </w:rPr>
      <w:t>的资产评估报告</w:t>
    </w:r>
    <w:r w:rsidR="00A72FAE">
      <w:rPr>
        <w:sz w:val="21"/>
        <w:szCs w:val="21"/>
      </w:rPr>
      <w:t xml:space="preserve"> </w:t>
    </w:r>
    <w:r w:rsidR="00291CCB">
      <w:rPr>
        <w:sz w:val="21"/>
        <w:szCs w:val="21"/>
      </w:rPr>
      <w:t xml:space="preserve">     </w:t>
    </w:r>
    <w:r w:rsidR="00490006">
      <w:rPr>
        <w:sz w:val="21"/>
        <w:szCs w:val="21"/>
      </w:rPr>
      <w:t xml:space="preserve">       </w:t>
    </w:r>
    <w:r w:rsidR="00291CCB">
      <w:rPr>
        <w:sz w:val="21"/>
        <w:szCs w:val="21"/>
      </w:rPr>
      <w:t xml:space="preserve">   </w:t>
    </w:r>
    <w:r w:rsidR="002F3814" w:rsidRPr="00AB5BB6">
      <w:rPr>
        <w:rFonts w:cs="宋体" w:hint="eastAsia"/>
        <w:kern w:val="0"/>
        <w:sz w:val="21"/>
        <w:szCs w:val="21"/>
      </w:rPr>
      <w:t>第</w:t>
    </w:r>
    <w:r w:rsidR="002F3814" w:rsidRPr="00AB5BB6">
      <w:rPr>
        <w:kern w:val="0"/>
        <w:sz w:val="21"/>
        <w:szCs w:val="21"/>
      </w:rPr>
      <w:t xml:space="preserve"> </w:t>
    </w:r>
    <w:r w:rsidR="00882239" w:rsidRPr="00AB5BB6">
      <w:rPr>
        <w:kern w:val="0"/>
        <w:sz w:val="21"/>
        <w:szCs w:val="21"/>
      </w:rPr>
      <w:fldChar w:fldCharType="begin"/>
    </w:r>
    <w:r w:rsidR="002F3814" w:rsidRPr="00AB5BB6">
      <w:rPr>
        <w:kern w:val="0"/>
        <w:sz w:val="21"/>
        <w:szCs w:val="21"/>
      </w:rPr>
      <w:instrText xml:space="preserve"> PAGE </w:instrText>
    </w:r>
    <w:r w:rsidR="00882239" w:rsidRPr="00AB5BB6">
      <w:rPr>
        <w:kern w:val="0"/>
        <w:sz w:val="21"/>
        <w:szCs w:val="21"/>
      </w:rPr>
      <w:fldChar w:fldCharType="separate"/>
    </w:r>
    <w:r w:rsidR="005418CF">
      <w:rPr>
        <w:noProof/>
        <w:kern w:val="0"/>
        <w:sz w:val="21"/>
        <w:szCs w:val="21"/>
      </w:rPr>
      <w:t>6</w:t>
    </w:r>
    <w:r w:rsidR="00882239" w:rsidRPr="00AB5BB6">
      <w:rPr>
        <w:kern w:val="0"/>
        <w:sz w:val="21"/>
        <w:szCs w:val="21"/>
      </w:rPr>
      <w:fldChar w:fldCharType="end"/>
    </w:r>
    <w:r w:rsidR="002F3814" w:rsidRPr="00AB5BB6">
      <w:rPr>
        <w:kern w:val="0"/>
        <w:sz w:val="21"/>
        <w:szCs w:val="21"/>
      </w:rPr>
      <w:t xml:space="preserve"> </w:t>
    </w:r>
    <w:r w:rsidR="002F3814" w:rsidRPr="00AB5BB6">
      <w:rPr>
        <w:rFonts w:cs="宋体" w:hint="eastAsia"/>
        <w:kern w:val="0"/>
        <w:sz w:val="21"/>
        <w:szCs w:val="21"/>
      </w:rPr>
      <w:t>页</w:t>
    </w:r>
    <w:r w:rsidR="002F3814" w:rsidRPr="00AB5BB6">
      <w:rPr>
        <w:kern w:val="0"/>
        <w:sz w:val="21"/>
        <w:szCs w:val="21"/>
      </w:rPr>
      <w:t xml:space="preserve"> </w:t>
    </w:r>
    <w:r w:rsidR="002F3814" w:rsidRPr="00AB5BB6">
      <w:rPr>
        <w:rFonts w:cs="宋体" w:hint="eastAsia"/>
        <w:kern w:val="0"/>
        <w:sz w:val="21"/>
        <w:szCs w:val="21"/>
      </w:rPr>
      <w:t>共</w:t>
    </w:r>
    <w:r w:rsidR="002F3814" w:rsidRPr="00AB5BB6">
      <w:rPr>
        <w:kern w:val="0"/>
        <w:sz w:val="21"/>
        <w:szCs w:val="21"/>
      </w:rPr>
      <w:t xml:space="preserve"> </w:t>
    </w:r>
    <w:r w:rsidR="00882239" w:rsidRPr="00AB5BB6">
      <w:rPr>
        <w:kern w:val="0"/>
        <w:sz w:val="21"/>
        <w:szCs w:val="21"/>
      </w:rPr>
      <w:fldChar w:fldCharType="begin"/>
    </w:r>
    <w:r w:rsidR="002F3814" w:rsidRPr="00AB5BB6">
      <w:rPr>
        <w:kern w:val="0"/>
        <w:sz w:val="21"/>
        <w:szCs w:val="21"/>
      </w:rPr>
      <w:instrText xml:space="preserve"> NUMPAGES </w:instrText>
    </w:r>
    <w:r w:rsidR="00882239" w:rsidRPr="00AB5BB6">
      <w:rPr>
        <w:kern w:val="0"/>
        <w:sz w:val="21"/>
        <w:szCs w:val="21"/>
      </w:rPr>
      <w:fldChar w:fldCharType="separate"/>
    </w:r>
    <w:r w:rsidR="005418CF">
      <w:rPr>
        <w:noProof/>
        <w:kern w:val="0"/>
        <w:sz w:val="21"/>
        <w:szCs w:val="21"/>
      </w:rPr>
      <w:t>7</w:t>
    </w:r>
    <w:r w:rsidR="00882239" w:rsidRPr="00AB5BB6">
      <w:rPr>
        <w:kern w:val="0"/>
        <w:sz w:val="21"/>
        <w:szCs w:val="21"/>
      </w:rPr>
      <w:fldChar w:fldCharType="end"/>
    </w:r>
    <w:r w:rsidR="002F3814" w:rsidRPr="00AB5BB6">
      <w:rPr>
        <w:kern w:val="0"/>
        <w:sz w:val="21"/>
        <w:szCs w:val="21"/>
      </w:rPr>
      <w:t xml:space="preserve"> </w:t>
    </w:r>
    <w:r w:rsidR="002F3814" w:rsidRPr="00AB5BB6">
      <w:rPr>
        <w:rFonts w:cs="宋体" w:hint="eastAsia"/>
        <w:kern w:val="0"/>
        <w:sz w:val="21"/>
        <w:szCs w:val="21"/>
      </w:rPr>
      <w:t>页</w:t>
    </w:r>
    <w:r w:rsidR="00F26FDB" w:rsidRPr="00AB5BB6">
      <w:rPr>
        <w:sz w:val="21"/>
        <w:szCs w:val="21"/>
      </w:rPr>
      <w:t xml:space="preserve">                     </w:t>
    </w:r>
    <w:r w:rsidR="00F26FDB" w:rsidRPr="00AB5BB6">
      <w:rPr>
        <w:rFonts w:cs="宋体" w:hint="eastAsia"/>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245"/>
    <w:multiLevelType w:val="hybridMultilevel"/>
    <w:tmpl w:val="BB1A5578"/>
    <w:lvl w:ilvl="0" w:tplc="65303F24">
      <w:start w:val="1"/>
      <w:numFmt w:val="japaneseCounting"/>
      <w:lvlText w:val="(%1)"/>
      <w:lvlJc w:val="left"/>
      <w:pPr>
        <w:tabs>
          <w:tab w:val="num" w:pos="1195"/>
        </w:tabs>
        <w:ind w:left="1195" w:hanging="720"/>
      </w:pPr>
      <w:rPr>
        <w:rFonts w:cs="Times New Roman" w:hint="eastAsia"/>
      </w:rPr>
    </w:lvl>
    <w:lvl w:ilvl="1" w:tplc="6C9C3FB6">
      <w:start w:val="1"/>
      <w:numFmt w:val="decimal"/>
      <w:lvlText w:val="%2、"/>
      <w:lvlJc w:val="left"/>
      <w:pPr>
        <w:tabs>
          <w:tab w:val="num" w:pos="1615"/>
        </w:tabs>
        <w:ind w:left="1615" w:hanging="720"/>
      </w:pPr>
      <w:rPr>
        <w:rFonts w:cs="Times New Roman" w:hint="eastAsia"/>
      </w:rPr>
    </w:lvl>
    <w:lvl w:ilvl="2" w:tplc="0409001B">
      <w:start w:val="1"/>
      <w:numFmt w:val="lowerRoman"/>
      <w:lvlText w:val="%3."/>
      <w:lvlJc w:val="right"/>
      <w:pPr>
        <w:tabs>
          <w:tab w:val="num" w:pos="1735"/>
        </w:tabs>
        <w:ind w:left="1735" w:hanging="420"/>
      </w:pPr>
      <w:rPr>
        <w:rFonts w:cs="Times New Roman"/>
      </w:rPr>
    </w:lvl>
    <w:lvl w:ilvl="3" w:tplc="0409000F">
      <w:start w:val="1"/>
      <w:numFmt w:val="decimal"/>
      <w:lvlText w:val="%4."/>
      <w:lvlJc w:val="left"/>
      <w:pPr>
        <w:tabs>
          <w:tab w:val="num" w:pos="2155"/>
        </w:tabs>
        <w:ind w:left="2155" w:hanging="420"/>
      </w:pPr>
      <w:rPr>
        <w:rFonts w:cs="Times New Roman"/>
      </w:rPr>
    </w:lvl>
    <w:lvl w:ilvl="4" w:tplc="04090019">
      <w:start w:val="1"/>
      <w:numFmt w:val="lowerLetter"/>
      <w:lvlText w:val="%5)"/>
      <w:lvlJc w:val="left"/>
      <w:pPr>
        <w:tabs>
          <w:tab w:val="num" w:pos="2575"/>
        </w:tabs>
        <w:ind w:left="2575" w:hanging="420"/>
      </w:pPr>
      <w:rPr>
        <w:rFonts w:cs="Times New Roman"/>
      </w:rPr>
    </w:lvl>
    <w:lvl w:ilvl="5" w:tplc="0409001B">
      <w:start w:val="1"/>
      <w:numFmt w:val="lowerRoman"/>
      <w:lvlText w:val="%6."/>
      <w:lvlJc w:val="right"/>
      <w:pPr>
        <w:tabs>
          <w:tab w:val="num" w:pos="2995"/>
        </w:tabs>
        <w:ind w:left="2995" w:hanging="420"/>
      </w:pPr>
      <w:rPr>
        <w:rFonts w:cs="Times New Roman"/>
      </w:rPr>
    </w:lvl>
    <w:lvl w:ilvl="6" w:tplc="0409000F">
      <w:start w:val="1"/>
      <w:numFmt w:val="decimal"/>
      <w:lvlText w:val="%7."/>
      <w:lvlJc w:val="left"/>
      <w:pPr>
        <w:tabs>
          <w:tab w:val="num" w:pos="3415"/>
        </w:tabs>
        <w:ind w:left="3415" w:hanging="420"/>
      </w:pPr>
      <w:rPr>
        <w:rFonts w:cs="Times New Roman"/>
      </w:rPr>
    </w:lvl>
    <w:lvl w:ilvl="7" w:tplc="04090019">
      <w:start w:val="1"/>
      <w:numFmt w:val="lowerLetter"/>
      <w:lvlText w:val="%8)"/>
      <w:lvlJc w:val="left"/>
      <w:pPr>
        <w:tabs>
          <w:tab w:val="num" w:pos="3835"/>
        </w:tabs>
        <w:ind w:left="3835" w:hanging="420"/>
      </w:pPr>
      <w:rPr>
        <w:rFonts w:cs="Times New Roman"/>
      </w:rPr>
    </w:lvl>
    <w:lvl w:ilvl="8" w:tplc="0409001B">
      <w:start w:val="1"/>
      <w:numFmt w:val="lowerRoman"/>
      <w:lvlText w:val="%9."/>
      <w:lvlJc w:val="right"/>
      <w:pPr>
        <w:tabs>
          <w:tab w:val="num" w:pos="4255"/>
        </w:tabs>
        <w:ind w:left="4255" w:hanging="420"/>
      </w:pPr>
      <w:rPr>
        <w:rFonts w:cs="Times New Roman"/>
      </w:rPr>
    </w:lvl>
  </w:abstractNum>
  <w:abstractNum w:abstractNumId="1">
    <w:nsid w:val="02966DD1"/>
    <w:multiLevelType w:val="hybridMultilevel"/>
    <w:tmpl w:val="E7DC9C3C"/>
    <w:lvl w:ilvl="0" w:tplc="509E4364">
      <w:start w:val="1"/>
      <w:numFmt w:val="decimal"/>
      <w:lvlText w:val="%1、"/>
      <w:lvlJc w:val="left"/>
      <w:pPr>
        <w:tabs>
          <w:tab w:val="num" w:pos="1638"/>
        </w:tabs>
        <w:ind w:left="1638" w:hanging="1065"/>
      </w:pPr>
      <w:rPr>
        <w:rFonts w:cs="Times New Roman" w:hint="eastAsia"/>
      </w:rPr>
    </w:lvl>
    <w:lvl w:ilvl="1" w:tplc="04090019">
      <w:start w:val="1"/>
      <w:numFmt w:val="lowerLetter"/>
      <w:lvlText w:val="%2)"/>
      <w:lvlJc w:val="left"/>
      <w:pPr>
        <w:tabs>
          <w:tab w:val="num" w:pos="1413"/>
        </w:tabs>
        <w:ind w:left="1413" w:hanging="420"/>
      </w:pPr>
      <w:rPr>
        <w:rFonts w:cs="Times New Roman"/>
      </w:rPr>
    </w:lvl>
    <w:lvl w:ilvl="2" w:tplc="0409001B">
      <w:start w:val="1"/>
      <w:numFmt w:val="lowerRoman"/>
      <w:lvlText w:val="%3."/>
      <w:lvlJc w:val="right"/>
      <w:pPr>
        <w:tabs>
          <w:tab w:val="num" w:pos="1833"/>
        </w:tabs>
        <w:ind w:left="1833" w:hanging="420"/>
      </w:pPr>
      <w:rPr>
        <w:rFonts w:cs="Times New Roman"/>
      </w:rPr>
    </w:lvl>
    <w:lvl w:ilvl="3" w:tplc="0409000F">
      <w:start w:val="1"/>
      <w:numFmt w:val="decimal"/>
      <w:lvlText w:val="%4."/>
      <w:lvlJc w:val="left"/>
      <w:pPr>
        <w:tabs>
          <w:tab w:val="num" w:pos="2253"/>
        </w:tabs>
        <w:ind w:left="2253" w:hanging="420"/>
      </w:pPr>
      <w:rPr>
        <w:rFonts w:cs="Times New Roman"/>
      </w:rPr>
    </w:lvl>
    <w:lvl w:ilvl="4" w:tplc="04090019">
      <w:start w:val="1"/>
      <w:numFmt w:val="lowerLetter"/>
      <w:lvlText w:val="%5)"/>
      <w:lvlJc w:val="left"/>
      <w:pPr>
        <w:tabs>
          <w:tab w:val="num" w:pos="2673"/>
        </w:tabs>
        <w:ind w:left="2673" w:hanging="420"/>
      </w:pPr>
      <w:rPr>
        <w:rFonts w:cs="Times New Roman"/>
      </w:rPr>
    </w:lvl>
    <w:lvl w:ilvl="5" w:tplc="0409001B">
      <w:start w:val="1"/>
      <w:numFmt w:val="lowerRoman"/>
      <w:lvlText w:val="%6."/>
      <w:lvlJc w:val="right"/>
      <w:pPr>
        <w:tabs>
          <w:tab w:val="num" w:pos="3093"/>
        </w:tabs>
        <w:ind w:left="3093" w:hanging="420"/>
      </w:pPr>
      <w:rPr>
        <w:rFonts w:cs="Times New Roman"/>
      </w:rPr>
    </w:lvl>
    <w:lvl w:ilvl="6" w:tplc="0409000F">
      <w:start w:val="1"/>
      <w:numFmt w:val="decimal"/>
      <w:lvlText w:val="%7."/>
      <w:lvlJc w:val="left"/>
      <w:pPr>
        <w:tabs>
          <w:tab w:val="num" w:pos="3513"/>
        </w:tabs>
        <w:ind w:left="3513" w:hanging="420"/>
      </w:pPr>
      <w:rPr>
        <w:rFonts w:cs="Times New Roman"/>
      </w:rPr>
    </w:lvl>
    <w:lvl w:ilvl="7" w:tplc="04090019">
      <w:start w:val="1"/>
      <w:numFmt w:val="lowerLetter"/>
      <w:lvlText w:val="%8)"/>
      <w:lvlJc w:val="left"/>
      <w:pPr>
        <w:tabs>
          <w:tab w:val="num" w:pos="3933"/>
        </w:tabs>
        <w:ind w:left="3933" w:hanging="420"/>
      </w:pPr>
      <w:rPr>
        <w:rFonts w:cs="Times New Roman"/>
      </w:rPr>
    </w:lvl>
    <w:lvl w:ilvl="8" w:tplc="0409001B">
      <w:start w:val="1"/>
      <w:numFmt w:val="lowerRoman"/>
      <w:lvlText w:val="%9."/>
      <w:lvlJc w:val="right"/>
      <w:pPr>
        <w:tabs>
          <w:tab w:val="num" w:pos="4353"/>
        </w:tabs>
        <w:ind w:left="4353" w:hanging="420"/>
      </w:pPr>
      <w:rPr>
        <w:rFonts w:cs="Times New Roman"/>
      </w:rPr>
    </w:lvl>
  </w:abstractNum>
  <w:abstractNum w:abstractNumId="2">
    <w:nsid w:val="06120F81"/>
    <w:multiLevelType w:val="hybridMultilevel"/>
    <w:tmpl w:val="BA20DDA2"/>
    <w:lvl w:ilvl="0" w:tplc="C95A2506">
      <w:start w:val="10"/>
      <w:numFmt w:val="japaneseCounting"/>
      <w:lvlText w:val="%1、"/>
      <w:lvlJc w:val="left"/>
      <w:pPr>
        <w:tabs>
          <w:tab w:val="num" w:pos="1380"/>
        </w:tabs>
        <w:ind w:left="1380" w:hanging="720"/>
      </w:pPr>
      <w:rPr>
        <w:rFonts w:cs="Times New Roman" w:hint="eastAsia"/>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3">
    <w:nsid w:val="064A7CD1"/>
    <w:multiLevelType w:val="hybridMultilevel"/>
    <w:tmpl w:val="FAF63162"/>
    <w:lvl w:ilvl="0" w:tplc="0444DC82">
      <w:start w:val="1"/>
      <w:numFmt w:val="decimal"/>
      <w:lvlText w:val="%1、"/>
      <w:lvlJc w:val="left"/>
      <w:pPr>
        <w:tabs>
          <w:tab w:val="num" w:pos="1305"/>
        </w:tabs>
        <w:ind w:left="1305" w:hanging="720"/>
      </w:pPr>
      <w:rPr>
        <w:rFonts w:cs="Times New Roman" w:hint="eastAsia"/>
      </w:rPr>
    </w:lvl>
    <w:lvl w:ilvl="1" w:tplc="04090019">
      <w:start w:val="1"/>
      <w:numFmt w:val="lowerLetter"/>
      <w:lvlText w:val="%2)"/>
      <w:lvlJc w:val="left"/>
      <w:pPr>
        <w:tabs>
          <w:tab w:val="num" w:pos="1425"/>
        </w:tabs>
        <w:ind w:left="1425" w:hanging="420"/>
      </w:pPr>
      <w:rPr>
        <w:rFonts w:cs="Times New Roman"/>
      </w:rPr>
    </w:lvl>
    <w:lvl w:ilvl="2" w:tplc="0409001B">
      <w:start w:val="1"/>
      <w:numFmt w:val="lowerRoman"/>
      <w:lvlText w:val="%3."/>
      <w:lvlJc w:val="right"/>
      <w:pPr>
        <w:tabs>
          <w:tab w:val="num" w:pos="1845"/>
        </w:tabs>
        <w:ind w:left="1845" w:hanging="420"/>
      </w:pPr>
      <w:rPr>
        <w:rFonts w:cs="Times New Roman"/>
      </w:rPr>
    </w:lvl>
    <w:lvl w:ilvl="3" w:tplc="0409000F">
      <w:start w:val="1"/>
      <w:numFmt w:val="decimal"/>
      <w:lvlText w:val="%4."/>
      <w:lvlJc w:val="left"/>
      <w:pPr>
        <w:tabs>
          <w:tab w:val="num" w:pos="2265"/>
        </w:tabs>
        <w:ind w:left="2265" w:hanging="420"/>
      </w:pPr>
      <w:rPr>
        <w:rFonts w:cs="Times New Roman"/>
      </w:rPr>
    </w:lvl>
    <w:lvl w:ilvl="4" w:tplc="04090019">
      <w:start w:val="1"/>
      <w:numFmt w:val="lowerLetter"/>
      <w:lvlText w:val="%5)"/>
      <w:lvlJc w:val="left"/>
      <w:pPr>
        <w:tabs>
          <w:tab w:val="num" w:pos="2685"/>
        </w:tabs>
        <w:ind w:left="2685" w:hanging="420"/>
      </w:pPr>
      <w:rPr>
        <w:rFonts w:cs="Times New Roman"/>
      </w:rPr>
    </w:lvl>
    <w:lvl w:ilvl="5" w:tplc="0409001B">
      <w:start w:val="1"/>
      <w:numFmt w:val="lowerRoman"/>
      <w:lvlText w:val="%6."/>
      <w:lvlJc w:val="right"/>
      <w:pPr>
        <w:tabs>
          <w:tab w:val="num" w:pos="3105"/>
        </w:tabs>
        <w:ind w:left="3105" w:hanging="420"/>
      </w:pPr>
      <w:rPr>
        <w:rFonts w:cs="Times New Roman"/>
      </w:rPr>
    </w:lvl>
    <w:lvl w:ilvl="6" w:tplc="0409000F">
      <w:start w:val="1"/>
      <w:numFmt w:val="decimal"/>
      <w:lvlText w:val="%7."/>
      <w:lvlJc w:val="left"/>
      <w:pPr>
        <w:tabs>
          <w:tab w:val="num" w:pos="3525"/>
        </w:tabs>
        <w:ind w:left="3525" w:hanging="420"/>
      </w:pPr>
      <w:rPr>
        <w:rFonts w:cs="Times New Roman"/>
      </w:rPr>
    </w:lvl>
    <w:lvl w:ilvl="7" w:tplc="04090019">
      <w:start w:val="1"/>
      <w:numFmt w:val="lowerLetter"/>
      <w:lvlText w:val="%8)"/>
      <w:lvlJc w:val="left"/>
      <w:pPr>
        <w:tabs>
          <w:tab w:val="num" w:pos="3945"/>
        </w:tabs>
        <w:ind w:left="3945" w:hanging="420"/>
      </w:pPr>
      <w:rPr>
        <w:rFonts w:cs="Times New Roman"/>
      </w:rPr>
    </w:lvl>
    <w:lvl w:ilvl="8" w:tplc="0409001B">
      <w:start w:val="1"/>
      <w:numFmt w:val="lowerRoman"/>
      <w:lvlText w:val="%9."/>
      <w:lvlJc w:val="right"/>
      <w:pPr>
        <w:tabs>
          <w:tab w:val="num" w:pos="4365"/>
        </w:tabs>
        <w:ind w:left="4365" w:hanging="420"/>
      </w:pPr>
      <w:rPr>
        <w:rFonts w:cs="Times New Roman"/>
      </w:rPr>
    </w:lvl>
  </w:abstractNum>
  <w:abstractNum w:abstractNumId="4">
    <w:nsid w:val="101E08A8"/>
    <w:multiLevelType w:val="hybridMultilevel"/>
    <w:tmpl w:val="40A4348E"/>
    <w:lvl w:ilvl="0" w:tplc="A71A339C">
      <w:start w:val="6"/>
      <w:numFmt w:val="japaneseCounting"/>
      <w:lvlText w:val="%1、"/>
      <w:lvlJc w:val="left"/>
      <w:pPr>
        <w:tabs>
          <w:tab w:val="num" w:pos="1376"/>
        </w:tabs>
        <w:ind w:left="1376" w:hanging="720"/>
      </w:pPr>
      <w:rPr>
        <w:rFonts w:cs="Times New Roman" w:hint="eastAsia"/>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5">
    <w:nsid w:val="15603EB5"/>
    <w:multiLevelType w:val="singleLevel"/>
    <w:tmpl w:val="B9F43700"/>
    <w:lvl w:ilvl="0">
      <w:start w:val="1"/>
      <w:numFmt w:val="decimal"/>
      <w:lvlText w:val="%1、"/>
      <w:lvlJc w:val="left"/>
      <w:pPr>
        <w:tabs>
          <w:tab w:val="num" w:pos="1005"/>
        </w:tabs>
        <w:ind w:left="1005" w:hanging="435"/>
      </w:pPr>
      <w:rPr>
        <w:rFonts w:cs="Times New Roman" w:hint="eastAsia"/>
      </w:rPr>
    </w:lvl>
  </w:abstractNum>
  <w:abstractNum w:abstractNumId="6">
    <w:nsid w:val="186D44F7"/>
    <w:multiLevelType w:val="hybridMultilevel"/>
    <w:tmpl w:val="1566492C"/>
    <w:lvl w:ilvl="0" w:tplc="CC4E4486">
      <w:start w:val="1"/>
      <w:numFmt w:val="decimal"/>
      <w:lvlText w:val="(%1)"/>
      <w:lvlJc w:val="left"/>
      <w:pPr>
        <w:tabs>
          <w:tab w:val="num" w:pos="1811"/>
        </w:tabs>
        <w:ind w:left="1811" w:hanging="1155"/>
      </w:pPr>
      <w:rPr>
        <w:rFonts w:cs="Times New Roman" w:hint="eastAsia"/>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7">
    <w:nsid w:val="1DFD1B9C"/>
    <w:multiLevelType w:val="hybridMultilevel"/>
    <w:tmpl w:val="296A4DA8"/>
    <w:lvl w:ilvl="0" w:tplc="2DFEB9D2">
      <w:start w:val="1"/>
      <w:numFmt w:val="decimal"/>
      <w:lvlText w:val="（%1）"/>
      <w:lvlJc w:val="left"/>
      <w:pPr>
        <w:tabs>
          <w:tab w:val="num" w:pos="2141"/>
        </w:tabs>
        <w:ind w:left="2141" w:hanging="1485"/>
      </w:pPr>
      <w:rPr>
        <w:rFonts w:cs="Times New Roman" w:hint="default"/>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8">
    <w:nsid w:val="1FD86734"/>
    <w:multiLevelType w:val="multilevel"/>
    <w:tmpl w:val="52AC1210"/>
    <w:lvl w:ilvl="0">
      <w:start w:val="7"/>
      <w:numFmt w:val="japaneseCounting"/>
      <w:lvlText w:val="%1、"/>
      <w:lvlJc w:val="left"/>
      <w:pPr>
        <w:tabs>
          <w:tab w:val="num" w:pos="1320"/>
        </w:tabs>
        <w:ind w:left="1320" w:hanging="720"/>
      </w:pPr>
      <w:rPr>
        <w:rFonts w:cs="Times New Roman" w:hint="eastAsia"/>
      </w:rPr>
    </w:lvl>
    <w:lvl w:ilvl="1">
      <w:start w:val="1"/>
      <w:numFmt w:val="lowerLetter"/>
      <w:lvlText w:val="%2)"/>
      <w:lvlJc w:val="left"/>
      <w:pPr>
        <w:tabs>
          <w:tab w:val="num" w:pos="1440"/>
        </w:tabs>
        <w:ind w:left="1440" w:hanging="420"/>
      </w:pPr>
      <w:rPr>
        <w:rFonts w:cs="Times New Roman"/>
      </w:rPr>
    </w:lvl>
    <w:lvl w:ilvl="2">
      <w:start w:val="1"/>
      <w:numFmt w:val="lowerRoman"/>
      <w:lvlText w:val="%3."/>
      <w:lvlJc w:val="right"/>
      <w:pPr>
        <w:tabs>
          <w:tab w:val="num" w:pos="1860"/>
        </w:tabs>
        <w:ind w:left="1860" w:hanging="420"/>
      </w:pPr>
      <w:rPr>
        <w:rFonts w:cs="Times New Roman"/>
      </w:rPr>
    </w:lvl>
    <w:lvl w:ilvl="3">
      <w:start w:val="1"/>
      <w:numFmt w:val="decimal"/>
      <w:lvlText w:val="%4."/>
      <w:lvlJc w:val="left"/>
      <w:pPr>
        <w:tabs>
          <w:tab w:val="num" w:pos="2280"/>
        </w:tabs>
        <w:ind w:left="2280" w:hanging="420"/>
      </w:pPr>
      <w:rPr>
        <w:rFonts w:cs="Times New Roman"/>
      </w:rPr>
    </w:lvl>
    <w:lvl w:ilvl="4">
      <w:start w:val="1"/>
      <w:numFmt w:val="lowerLetter"/>
      <w:lvlText w:val="%5)"/>
      <w:lvlJc w:val="left"/>
      <w:pPr>
        <w:tabs>
          <w:tab w:val="num" w:pos="2700"/>
        </w:tabs>
        <w:ind w:left="2700" w:hanging="420"/>
      </w:pPr>
      <w:rPr>
        <w:rFonts w:cs="Times New Roman"/>
      </w:rPr>
    </w:lvl>
    <w:lvl w:ilvl="5">
      <w:start w:val="1"/>
      <w:numFmt w:val="lowerRoman"/>
      <w:lvlText w:val="%6."/>
      <w:lvlJc w:val="right"/>
      <w:pPr>
        <w:tabs>
          <w:tab w:val="num" w:pos="3120"/>
        </w:tabs>
        <w:ind w:left="3120" w:hanging="420"/>
      </w:pPr>
      <w:rPr>
        <w:rFonts w:cs="Times New Roman"/>
      </w:rPr>
    </w:lvl>
    <w:lvl w:ilvl="6">
      <w:start w:val="1"/>
      <w:numFmt w:val="decimal"/>
      <w:lvlText w:val="%7."/>
      <w:lvlJc w:val="left"/>
      <w:pPr>
        <w:tabs>
          <w:tab w:val="num" w:pos="3540"/>
        </w:tabs>
        <w:ind w:left="3540" w:hanging="420"/>
      </w:pPr>
      <w:rPr>
        <w:rFonts w:cs="Times New Roman"/>
      </w:rPr>
    </w:lvl>
    <w:lvl w:ilvl="7">
      <w:start w:val="1"/>
      <w:numFmt w:val="lowerLetter"/>
      <w:lvlText w:val="%8)"/>
      <w:lvlJc w:val="left"/>
      <w:pPr>
        <w:tabs>
          <w:tab w:val="num" w:pos="3960"/>
        </w:tabs>
        <w:ind w:left="3960" w:hanging="420"/>
      </w:pPr>
      <w:rPr>
        <w:rFonts w:cs="Times New Roman"/>
      </w:rPr>
    </w:lvl>
    <w:lvl w:ilvl="8">
      <w:start w:val="1"/>
      <w:numFmt w:val="lowerRoman"/>
      <w:lvlText w:val="%9."/>
      <w:lvlJc w:val="right"/>
      <w:pPr>
        <w:tabs>
          <w:tab w:val="num" w:pos="4380"/>
        </w:tabs>
        <w:ind w:left="4380" w:hanging="420"/>
      </w:pPr>
      <w:rPr>
        <w:rFonts w:cs="Times New Roman"/>
      </w:rPr>
    </w:lvl>
  </w:abstractNum>
  <w:abstractNum w:abstractNumId="9">
    <w:nsid w:val="227C3031"/>
    <w:multiLevelType w:val="hybridMultilevel"/>
    <w:tmpl w:val="A44A4A70"/>
    <w:lvl w:ilvl="0" w:tplc="14963730">
      <w:start w:val="1"/>
      <w:numFmt w:val="decimal"/>
      <w:lvlText w:val="%1、"/>
      <w:lvlJc w:val="left"/>
      <w:pPr>
        <w:tabs>
          <w:tab w:val="num" w:pos="1710"/>
        </w:tabs>
        <w:ind w:left="1710" w:hanging="1050"/>
      </w:pPr>
      <w:rPr>
        <w:rFonts w:cs="Times New Roman" w:hint="eastAsia"/>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10">
    <w:nsid w:val="257B2370"/>
    <w:multiLevelType w:val="hybridMultilevel"/>
    <w:tmpl w:val="46742BCE"/>
    <w:lvl w:ilvl="0" w:tplc="BCA6DE32">
      <w:start w:val="1"/>
      <w:numFmt w:val="japaneseCounting"/>
      <w:lvlText w:val="（%1）"/>
      <w:lvlJc w:val="left"/>
      <w:pPr>
        <w:tabs>
          <w:tab w:val="num" w:pos="1740"/>
        </w:tabs>
        <w:ind w:left="1740" w:hanging="1080"/>
      </w:pPr>
      <w:rPr>
        <w:rFonts w:cs="Times New Roman" w:hint="eastAsia"/>
      </w:rPr>
    </w:lvl>
    <w:lvl w:ilvl="1" w:tplc="E744CE48">
      <w:start w:val="1"/>
      <w:numFmt w:val="decimal"/>
      <w:lvlText w:val="%2、"/>
      <w:lvlJc w:val="left"/>
      <w:pPr>
        <w:tabs>
          <w:tab w:val="num" w:pos="1800"/>
        </w:tabs>
        <w:ind w:left="1800" w:hanging="720"/>
      </w:pPr>
      <w:rPr>
        <w:rFonts w:cs="Times New Roman" w:hint="eastAsia"/>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11">
    <w:nsid w:val="2B9D575E"/>
    <w:multiLevelType w:val="hybridMultilevel"/>
    <w:tmpl w:val="18748FA8"/>
    <w:lvl w:ilvl="0" w:tplc="D0EEF6EA">
      <w:start w:val="1"/>
      <w:numFmt w:val="decimal"/>
      <w:lvlText w:val="(%1)"/>
      <w:lvlJc w:val="left"/>
      <w:pPr>
        <w:tabs>
          <w:tab w:val="num" w:pos="1645"/>
        </w:tabs>
        <w:ind w:left="1645" w:hanging="1170"/>
      </w:pPr>
      <w:rPr>
        <w:rFonts w:cs="Times New Roman" w:hint="default"/>
      </w:rPr>
    </w:lvl>
    <w:lvl w:ilvl="1" w:tplc="04090019">
      <w:start w:val="1"/>
      <w:numFmt w:val="lowerLetter"/>
      <w:lvlText w:val="%2)"/>
      <w:lvlJc w:val="left"/>
      <w:pPr>
        <w:tabs>
          <w:tab w:val="num" w:pos="1315"/>
        </w:tabs>
        <w:ind w:left="1315" w:hanging="420"/>
      </w:pPr>
      <w:rPr>
        <w:rFonts w:cs="Times New Roman"/>
      </w:rPr>
    </w:lvl>
    <w:lvl w:ilvl="2" w:tplc="0409001B">
      <w:start w:val="1"/>
      <w:numFmt w:val="lowerRoman"/>
      <w:lvlText w:val="%3."/>
      <w:lvlJc w:val="right"/>
      <w:pPr>
        <w:tabs>
          <w:tab w:val="num" w:pos="1735"/>
        </w:tabs>
        <w:ind w:left="1735" w:hanging="420"/>
      </w:pPr>
      <w:rPr>
        <w:rFonts w:cs="Times New Roman"/>
      </w:rPr>
    </w:lvl>
    <w:lvl w:ilvl="3" w:tplc="0409000F">
      <w:start w:val="1"/>
      <w:numFmt w:val="decimal"/>
      <w:lvlText w:val="%4."/>
      <w:lvlJc w:val="left"/>
      <w:pPr>
        <w:tabs>
          <w:tab w:val="num" w:pos="2155"/>
        </w:tabs>
        <w:ind w:left="2155" w:hanging="420"/>
      </w:pPr>
      <w:rPr>
        <w:rFonts w:cs="Times New Roman"/>
      </w:rPr>
    </w:lvl>
    <w:lvl w:ilvl="4" w:tplc="04090019">
      <w:start w:val="1"/>
      <w:numFmt w:val="lowerLetter"/>
      <w:lvlText w:val="%5)"/>
      <w:lvlJc w:val="left"/>
      <w:pPr>
        <w:tabs>
          <w:tab w:val="num" w:pos="2575"/>
        </w:tabs>
        <w:ind w:left="2575" w:hanging="420"/>
      </w:pPr>
      <w:rPr>
        <w:rFonts w:cs="Times New Roman"/>
      </w:rPr>
    </w:lvl>
    <w:lvl w:ilvl="5" w:tplc="0409001B">
      <w:start w:val="1"/>
      <w:numFmt w:val="lowerRoman"/>
      <w:lvlText w:val="%6."/>
      <w:lvlJc w:val="right"/>
      <w:pPr>
        <w:tabs>
          <w:tab w:val="num" w:pos="2995"/>
        </w:tabs>
        <w:ind w:left="2995" w:hanging="420"/>
      </w:pPr>
      <w:rPr>
        <w:rFonts w:cs="Times New Roman"/>
      </w:rPr>
    </w:lvl>
    <w:lvl w:ilvl="6" w:tplc="0409000F">
      <w:start w:val="1"/>
      <w:numFmt w:val="decimal"/>
      <w:lvlText w:val="%7."/>
      <w:lvlJc w:val="left"/>
      <w:pPr>
        <w:tabs>
          <w:tab w:val="num" w:pos="3415"/>
        </w:tabs>
        <w:ind w:left="3415" w:hanging="420"/>
      </w:pPr>
      <w:rPr>
        <w:rFonts w:cs="Times New Roman"/>
      </w:rPr>
    </w:lvl>
    <w:lvl w:ilvl="7" w:tplc="04090019">
      <w:start w:val="1"/>
      <w:numFmt w:val="lowerLetter"/>
      <w:lvlText w:val="%8)"/>
      <w:lvlJc w:val="left"/>
      <w:pPr>
        <w:tabs>
          <w:tab w:val="num" w:pos="3835"/>
        </w:tabs>
        <w:ind w:left="3835" w:hanging="420"/>
      </w:pPr>
      <w:rPr>
        <w:rFonts w:cs="Times New Roman"/>
      </w:rPr>
    </w:lvl>
    <w:lvl w:ilvl="8" w:tplc="0409001B">
      <w:start w:val="1"/>
      <w:numFmt w:val="lowerRoman"/>
      <w:lvlText w:val="%9."/>
      <w:lvlJc w:val="right"/>
      <w:pPr>
        <w:tabs>
          <w:tab w:val="num" w:pos="4255"/>
        </w:tabs>
        <w:ind w:left="4255" w:hanging="420"/>
      </w:pPr>
      <w:rPr>
        <w:rFonts w:cs="Times New Roman"/>
      </w:rPr>
    </w:lvl>
  </w:abstractNum>
  <w:abstractNum w:abstractNumId="12">
    <w:nsid w:val="2BED64D1"/>
    <w:multiLevelType w:val="hybridMultilevel"/>
    <w:tmpl w:val="3E2C70CE"/>
    <w:lvl w:ilvl="0" w:tplc="0DC4685E">
      <w:start w:val="10"/>
      <w:numFmt w:val="japaneseCounting"/>
      <w:lvlText w:val="%1、"/>
      <w:lvlJc w:val="left"/>
      <w:pPr>
        <w:tabs>
          <w:tab w:val="num" w:pos="1376"/>
        </w:tabs>
        <w:ind w:left="1376" w:hanging="720"/>
      </w:pPr>
      <w:rPr>
        <w:rFonts w:cs="Times New Roman" w:hint="default"/>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13">
    <w:nsid w:val="30030DC4"/>
    <w:multiLevelType w:val="hybridMultilevel"/>
    <w:tmpl w:val="A24E3D9E"/>
    <w:lvl w:ilvl="0" w:tplc="2DDCB2FA">
      <w:start w:val="1"/>
      <w:numFmt w:val="japaneseCounting"/>
      <w:lvlText w:val="（%1）"/>
      <w:lvlJc w:val="left"/>
      <w:pPr>
        <w:tabs>
          <w:tab w:val="num" w:pos="1515"/>
        </w:tabs>
        <w:ind w:left="1515" w:hanging="1080"/>
      </w:pPr>
      <w:rPr>
        <w:rFonts w:cs="Times New Roman" w:hint="eastAsia"/>
      </w:rPr>
    </w:lvl>
    <w:lvl w:ilvl="1" w:tplc="50EE1320">
      <w:start w:val="1"/>
      <w:numFmt w:val="decimal"/>
      <w:lvlText w:val="%2、"/>
      <w:lvlJc w:val="left"/>
      <w:pPr>
        <w:tabs>
          <w:tab w:val="num" w:pos="1575"/>
        </w:tabs>
        <w:ind w:left="1575" w:hanging="720"/>
      </w:pPr>
      <w:rPr>
        <w:rFonts w:cs="Times New Roman" w:hint="eastAsia"/>
      </w:rPr>
    </w:lvl>
    <w:lvl w:ilvl="2" w:tplc="0409001B">
      <w:start w:val="1"/>
      <w:numFmt w:val="lowerRoman"/>
      <w:lvlText w:val="%3."/>
      <w:lvlJc w:val="right"/>
      <w:pPr>
        <w:tabs>
          <w:tab w:val="num" w:pos="1695"/>
        </w:tabs>
        <w:ind w:left="1695" w:hanging="420"/>
      </w:pPr>
      <w:rPr>
        <w:rFonts w:cs="Times New Roman"/>
      </w:rPr>
    </w:lvl>
    <w:lvl w:ilvl="3" w:tplc="0409000F">
      <w:start w:val="1"/>
      <w:numFmt w:val="decimal"/>
      <w:lvlText w:val="%4."/>
      <w:lvlJc w:val="left"/>
      <w:pPr>
        <w:tabs>
          <w:tab w:val="num" w:pos="2115"/>
        </w:tabs>
        <w:ind w:left="2115" w:hanging="420"/>
      </w:pPr>
      <w:rPr>
        <w:rFonts w:cs="Times New Roman"/>
      </w:rPr>
    </w:lvl>
    <w:lvl w:ilvl="4" w:tplc="04090019">
      <w:start w:val="1"/>
      <w:numFmt w:val="lowerLetter"/>
      <w:lvlText w:val="%5)"/>
      <w:lvlJc w:val="left"/>
      <w:pPr>
        <w:tabs>
          <w:tab w:val="num" w:pos="2535"/>
        </w:tabs>
        <w:ind w:left="2535" w:hanging="420"/>
      </w:pPr>
      <w:rPr>
        <w:rFonts w:cs="Times New Roman"/>
      </w:rPr>
    </w:lvl>
    <w:lvl w:ilvl="5" w:tplc="0409001B">
      <w:start w:val="1"/>
      <w:numFmt w:val="lowerRoman"/>
      <w:lvlText w:val="%6."/>
      <w:lvlJc w:val="right"/>
      <w:pPr>
        <w:tabs>
          <w:tab w:val="num" w:pos="2955"/>
        </w:tabs>
        <w:ind w:left="2955" w:hanging="420"/>
      </w:pPr>
      <w:rPr>
        <w:rFonts w:cs="Times New Roman"/>
      </w:rPr>
    </w:lvl>
    <w:lvl w:ilvl="6" w:tplc="0409000F">
      <w:start w:val="1"/>
      <w:numFmt w:val="decimal"/>
      <w:lvlText w:val="%7."/>
      <w:lvlJc w:val="left"/>
      <w:pPr>
        <w:tabs>
          <w:tab w:val="num" w:pos="3375"/>
        </w:tabs>
        <w:ind w:left="3375" w:hanging="420"/>
      </w:pPr>
      <w:rPr>
        <w:rFonts w:cs="Times New Roman"/>
      </w:rPr>
    </w:lvl>
    <w:lvl w:ilvl="7" w:tplc="04090019">
      <w:start w:val="1"/>
      <w:numFmt w:val="lowerLetter"/>
      <w:lvlText w:val="%8)"/>
      <w:lvlJc w:val="left"/>
      <w:pPr>
        <w:tabs>
          <w:tab w:val="num" w:pos="3795"/>
        </w:tabs>
        <w:ind w:left="3795" w:hanging="420"/>
      </w:pPr>
      <w:rPr>
        <w:rFonts w:cs="Times New Roman"/>
      </w:rPr>
    </w:lvl>
    <w:lvl w:ilvl="8" w:tplc="0409001B">
      <w:start w:val="1"/>
      <w:numFmt w:val="lowerRoman"/>
      <w:lvlText w:val="%9."/>
      <w:lvlJc w:val="right"/>
      <w:pPr>
        <w:tabs>
          <w:tab w:val="num" w:pos="4215"/>
        </w:tabs>
        <w:ind w:left="4215" w:hanging="420"/>
      </w:pPr>
      <w:rPr>
        <w:rFonts w:cs="Times New Roman"/>
      </w:rPr>
    </w:lvl>
  </w:abstractNum>
  <w:abstractNum w:abstractNumId="14">
    <w:nsid w:val="327C05BE"/>
    <w:multiLevelType w:val="singleLevel"/>
    <w:tmpl w:val="12EE785C"/>
    <w:lvl w:ilvl="0">
      <w:start w:val="3"/>
      <w:numFmt w:val="japaneseCounting"/>
      <w:lvlText w:val="%1、"/>
      <w:lvlJc w:val="left"/>
      <w:pPr>
        <w:tabs>
          <w:tab w:val="num" w:pos="1290"/>
        </w:tabs>
        <w:ind w:left="1290" w:hanging="720"/>
      </w:pPr>
      <w:rPr>
        <w:rFonts w:cs="Times New Roman" w:hint="eastAsia"/>
      </w:rPr>
    </w:lvl>
  </w:abstractNum>
  <w:abstractNum w:abstractNumId="15">
    <w:nsid w:val="3BA15A1C"/>
    <w:multiLevelType w:val="hybridMultilevel"/>
    <w:tmpl w:val="3ABED49C"/>
    <w:lvl w:ilvl="0" w:tplc="D1A40196">
      <w:start w:val="8"/>
      <w:numFmt w:val="japaneseCounting"/>
      <w:lvlText w:val="%1、"/>
      <w:lvlJc w:val="left"/>
      <w:pPr>
        <w:tabs>
          <w:tab w:val="num" w:pos="1376"/>
        </w:tabs>
        <w:ind w:left="1376" w:hanging="720"/>
      </w:pPr>
      <w:rPr>
        <w:rFonts w:cs="Times New Roman" w:hint="eastAsia"/>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16">
    <w:nsid w:val="3EF02C74"/>
    <w:multiLevelType w:val="singleLevel"/>
    <w:tmpl w:val="5946309E"/>
    <w:lvl w:ilvl="0">
      <w:start w:val="1"/>
      <w:numFmt w:val="japaneseCounting"/>
      <w:lvlText w:val="%1、"/>
      <w:lvlJc w:val="left"/>
      <w:pPr>
        <w:tabs>
          <w:tab w:val="num" w:pos="1140"/>
        </w:tabs>
        <w:ind w:left="1140" w:hanging="570"/>
      </w:pPr>
      <w:rPr>
        <w:rFonts w:cs="Times New Roman" w:hint="eastAsia"/>
      </w:rPr>
    </w:lvl>
  </w:abstractNum>
  <w:abstractNum w:abstractNumId="17">
    <w:nsid w:val="46CA05EC"/>
    <w:multiLevelType w:val="hybridMultilevel"/>
    <w:tmpl w:val="EB465E70"/>
    <w:lvl w:ilvl="0" w:tplc="C832CB9E">
      <w:start w:val="9"/>
      <w:numFmt w:val="japaneseCounting"/>
      <w:lvlText w:val="%1、"/>
      <w:lvlJc w:val="left"/>
      <w:pPr>
        <w:tabs>
          <w:tab w:val="num" w:pos="1376"/>
        </w:tabs>
        <w:ind w:left="1376" w:hanging="720"/>
      </w:pPr>
      <w:rPr>
        <w:rFonts w:cs="Times New Roman" w:hint="eastAsia"/>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18">
    <w:nsid w:val="4E222F19"/>
    <w:multiLevelType w:val="hybridMultilevel"/>
    <w:tmpl w:val="31C4A494"/>
    <w:lvl w:ilvl="0" w:tplc="B6F8E184">
      <w:start w:val="1"/>
      <w:numFmt w:val="japaneseCounting"/>
      <w:lvlText w:val="（%1）"/>
      <w:lvlJc w:val="left"/>
      <w:pPr>
        <w:tabs>
          <w:tab w:val="num" w:pos="2310"/>
        </w:tabs>
        <w:ind w:left="2310" w:hanging="1650"/>
      </w:pPr>
      <w:rPr>
        <w:rFonts w:cs="Times New Roman" w:hint="eastAsia"/>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19">
    <w:nsid w:val="50227E84"/>
    <w:multiLevelType w:val="hybridMultilevel"/>
    <w:tmpl w:val="94BC8D66"/>
    <w:lvl w:ilvl="0" w:tplc="A3742F22">
      <w:start w:val="2"/>
      <w:numFmt w:val="decimal"/>
      <w:lvlText w:val="%1、"/>
      <w:lvlJc w:val="left"/>
      <w:pPr>
        <w:tabs>
          <w:tab w:val="num" w:pos="1195"/>
        </w:tabs>
        <w:ind w:left="1195" w:hanging="720"/>
      </w:pPr>
      <w:rPr>
        <w:rFonts w:cs="Times New Roman" w:hint="default"/>
      </w:rPr>
    </w:lvl>
    <w:lvl w:ilvl="1" w:tplc="04090019">
      <w:start w:val="1"/>
      <w:numFmt w:val="lowerLetter"/>
      <w:lvlText w:val="%2)"/>
      <w:lvlJc w:val="left"/>
      <w:pPr>
        <w:tabs>
          <w:tab w:val="num" w:pos="1315"/>
        </w:tabs>
        <w:ind w:left="1315" w:hanging="420"/>
      </w:pPr>
      <w:rPr>
        <w:rFonts w:cs="Times New Roman"/>
      </w:rPr>
    </w:lvl>
    <w:lvl w:ilvl="2" w:tplc="0409001B">
      <w:start w:val="1"/>
      <w:numFmt w:val="lowerRoman"/>
      <w:lvlText w:val="%3."/>
      <w:lvlJc w:val="right"/>
      <w:pPr>
        <w:tabs>
          <w:tab w:val="num" w:pos="1735"/>
        </w:tabs>
        <w:ind w:left="1735" w:hanging="420"/>
      </w:pPr>
      <w:rPr>
        <w:rFonts w:cs="Times New Roman"/>
      </w:rPr>
    </w:lvl>
    <w:lvl w:ilvl="3" w:tplc="0409000F">
      <w:start w:val="1"/>
      <w:numFmt w:val="decimal"/>
      <w:lvlText w:val="%4."/>
      <w:lvlJc w:val="left"/>
      <w:pPr>
        <w:tabs>
          <w:tab w:val="num" w:pos="2155"/>
        </w:tabs>
        <w:ind w:left="2155" w:hanging="420"/>
      </w:pPr>
      <w:rPr>
        <w:rFonts w:cs="Times New Roman"/>
      </w:rPr>
    </w:lvl>
    <w:lvl w:ilvl="4" w:tplc="04090019">
      <w:start w:val="1"/>
      <w:numFmt w:val="lowerLetter"/>
      <w:lvlText w:val="%5)"/>
      <w:lvlJc w:val="left"/>
      <w:pPr>
        <w:tabs>
          <w:tab w:val="num" w:pos="2575"/>
        </w:tabs>
        <w:ind w:left="2575" w:hanging="420"/>
      </w:pPr>
      <w:rPr>
        <w:rFonts w:cs="Times New Roman"/>
      </w:rPr>
    </w:lvl>
    <w:lvl w:ilvl="5" w:tplc="0409001B">
      <w:start w:val="1"/>
      <w:numFmt w:val="lowerRoman"/>
      <w:lvlText w:val="%6."/>
      <w:lvlJc w:val="right"/>
      <w:pPr>
        <w:tabs>
          <w:tab w:val="num" w:pos="2995"/>
        </w:tabs>
        <w:ind w:left="2995" w:hanging="420"/>
      </w:pPr>
      <w:rPr>
        <w:rFonts w:cs="Times New Roman"/>
      </w:rPr>
    </w:lvl>
    <w:lvl w:ilvl="6" w:tplc="0409000F">
      <w:start w:val="1"/>
      <w:numFmt w:val="decimal"/>
      <w:lvlText w:val="%7."/>
      <w:lvlJc w:val="left"/>
      <w:pPr>
        <w:tabs>
          <w:tab w:val="num" w:pos="3415"/>
        </w:tabs>
        <w:ind w:left="3415" w:hanging="420"/>
      </w:pPr>
      <w:rPr>
        <w:rFonts w:cs="Times New Roman"/>
      </w:rPr>
    </w:lvl>
    <w:lvl w:ilvl="7" w:tplc="04090019">
      <w:start w:val="1"/>
      <w:numFmt w:val="lowerLetter"/>
      <w:lvlText w:val="%8)"/>
      <w:lvlJc w:val="left"/>
      <w:pPr>
        <w:tabs>
          <w:tab w:val="num" w:pos="3835"/>
        </w:tabs>
        <w:ind w:left="3835" w:hanging="420"/>
      </w:pPr>
      <w:rPr>
        <w:rFonts w:cs="Times New Roman"/>
      </w:rPr>
    </w:lvl>
    <w:lvl w:ilvl="8" w:tplc="0409001B">
      <w:start w:val="1"/>
      <w:numFmt w:val="lowerRoman"/>
      <w:lvlText w:val="%9."/>
      <w:lvlJc w:val="right"/>
      <w:pPr>
        <w:tabs>
          <w:tab w:val="num" w:pos="4255"/>
        </w:tabs>
        <w:ind w:left="4255" w:hanging="420"/>
      </w:pPr>
      <w:rPr>
        <w:rFonts w:cs="Times New Roman"/>
      </w:rPr>
    </w:lvl>
  </w:abstractNum>
  <w:abstractNum w:abstractNumId="20">
    <w:nsid w:val="58742562"/>
    <w:multiLevelType w:val="hybridMultilevel"/>
    <w:tmpl w:val="3A2E7EDE"/>
    <w:lvl w:ilvl="0" w:tplc="2E607EC2">
      <w:start w:val="9"/>
      <w:numFmt w:val="japaneseCounting"/>
      <w:lvlText w:val="%1、"/>
      <w:lvlJc w:val="left"/>
      <w:pPr>
        <w:tabs>
          <w:tab w:val="num" w:pos="1290"/>
        </w:tabs>
        <w:ind w:left="1290" w:hanging="720"/>
      </w:pPr>
      <w:rPr>
        <w:rFonts w:cs="Times New Roman" w:hint="eastAsia"/>
      </w:rPr>
    </w:lvl>
    <w:lvl w:ilvl="1" w:tplc="04090019">
      <w:start w:val="1"/>
      <w:numFmt w:val="lowerLetter"/>
      <w:lvlText w:val="%2)"/>
      <w:lvlJc w:val="left"/>
      <w:pPr>
        <w:tabs>
          <w:tab w:val="num" w:pos="1410"/>
        </w:tabs>
        <w:ind w:left="1410" w:hanging="420"/>
      </w:pPr>
      <w:rPr>
        <w:rFonts w:cs="Times New Roman"/>
      </w:rPr>
    </w:lvl>
    <w:lvl w:ilvl="2" w:tplc="0409001B">
      <w:start w:val="1"/>
      <w:numFmt w:val="lowerRoman"/>
      <w:lvlText w:val="%3."/>
      <w:lvlJc w:val="right"/>
      <w:pPr>
        <w:tabs>
          <w:tab w:val="num" w:pos="1830"/>
        </w:tabs>
        <w:ind w:left="1830" w:hanging="420"/>
      </w:pPr>
      <w:rPr>
        <w:rFonts w:cs="Times New Roman"/>
      </w:rPr>
    </w:lvl>
    <w:lvl w:ilvl="3" w:tplc="0409000F">
      <w:start w:val="1"/>
      <w:numFmt w:val="decimal"/>
      <w:lvlText w:val="%4."/>
      <w:lvlJc w:val="left"/>
      <w:pPr>
        <w:tabs>
          <w:tab w:val="num" w:pos="2250"/>
        </w:tabs>
        <w:ind w:left="2250" w:hanging="420"/>
      </w:pPr>
      <w:rPr>
        <w:rFonts w:cs="Times New Roman"/>
      </w:rPr>
    </w:lvl>
    <w:lvl w:ilvl="4" w:tplc="04090019">
      <w:start w:val="1"/>
      <w:numFmt w:val="lowerLetter"/>
      <w:lvlText w:val="%5)"/>
      <w:lvlJc w:val="left"/>
      <w:pPr>
        <w:tabs>
          <w:tab w:val="num" w:pos="2670"/>
        </w:tabs>
        <w:ind w:left="2670" w:hanging="420"/>
      </w:pPr>
      <w:rPr>
        <w:rFonts w:cs="Times New Roman"/>
      </w:rPr>
    </w:lvl>
    <w:lvl w:ilvl="5" w:tplc="0409001B">
      <w:start w:val="1"/>
      <w:numFmt w:val="lowerRoman"/>
      <w:lvlText w:val="%6."/>
      <w:lvlJc w:val="right"/>
      <w:pPr>
        <w:tabs>
          <w:tab w:val="num" w:pos="3090"/>
        </w:tabs>
        <w:ind w:left="3090" w:hanging="420"/>
      </w:pPr>
      <w:rPr>
        <w:rFonts w:cs="Times New Roman"/>
      </w:rPr>
    </w:lvl>
    <w:lvl w:ilvl="6" w:tplc="0409000F">
      <w:start w:val="1"/>
      <w:numFmt w:val="decimal"/>
      <w:lvlText w:val="%7."/>
      <w:lvlJc w:val="left"/>
      <w:pPr>
        <w:tabs>
          <w:tab w:val="num" w:pos="3510"/>
        </w:tabs>
        <w:ind w:left="3510" w:hanging="420"/>
      </w:pPr>
      <w:rPr>
        <w:rFonts w:cs="Times New Roman"/>
      </w:rPr>
    </w:lvl>
    <w:lvl w:ilvl="7" w:tplc="04090019">
      <w:start w:val="1"/>
      <w:numFmt w:val="lowerLetter"/>
      <w:lvlText w:val="%8)"/>
      <w:lvlJc w:val="left"/>
      <w:pPr>
        <w:tabs>
          <w:tab w:val="num" w:pos="3930"/>
        </w:tabs>
        <w:ind w:left="3930" w:hanging="420"/>
      </w:pPr>
      <w:rPr>
        <w:rFonts w:cs="Times New Roman"/>
      </w:rPr>
    </w:lvl>
    <w:lvl w:ilvl="8" w:tplc="0409001B">
      <w:start w:val="1"/>
      <w:numFmt w:val="lowerRoman"/>
      <w:lvlText w:val="%9."/>
      <w:lvlJc w:val="right"/>
      <w:pPr>
        <w:tabs>
          <w:tab w:val="num" w:pos="4350"/>
        </w:tabs>
        <w:ind w:left="4350" w:hanging="420"/>
      </w:pPr>
      <w:rPr>
        <w:rFonts w:cs="Times New Roman"/>
      </w:rPr>
    </w:lvl>
  </w:abstractNum>
  <w:abstractNum w:abstractNumId="21">
    <w:nsid w:val="5CE21855"/>
    <w:multiLevelType w:val="hybridMultilevel"/>
    <w:tmpl w:val="CF5C7894"/>
    <w:lvl w:ilvl="0" w:tplc="41329BFE">
      <w:start w:val="1"/>
      <w:numFmt w:val="decimal"/>
      <w:lvlText w:val="（%1）"/>
      <w:lvlJc w:val="left"/>
      <w:pPr>
        <w:tabs>
          <w:tab w:val="num" w:pos="2141"/>
        </w:tabs>
        <w:ind w:left="2141" w:hanging="1485"/>
      </w:pPr>
      <w:rPr>
        <w:rFonts w:cs="Times New Roman" w:hint="default"/>
      </w:rPr>
    </w:lvl>
    <w:lvl w:ilvl="1" w:tplc="04090019">
      <w:start w:val="1"/>
      <w:numFmt w:val="lowerLetter"/>
      <w:lvlText w:val="%2)"/>
      <w:lvlJc w:val="left"/>
      <w:pPr>
        <w:tabs>
          <w:tab w:val="num" w:pos="1496"/>
        </w:tabs>
        <w:ind w:left="1496" w:hanging="420"/>
      </w:pPr>
      <w:rPr>
        <w:rFonts w:cs="Times New Roman"/>
      </w:rPr>
    </w:lvl>
    <w:lvl w:ilvl="2" w:tplc="0409001B">
      <w:start w:val="1"/>
      <w:numFmt w:val="lowerRoman"/>
      <w:lvlText w:val="%3."/>
      <w:lvlJc w:val="right"/>
      <w:pPr>
        <w:tabs>
          <w:tab w:val="num" w:pos="1916"/>
        </w:tabs>
        <w:ind w:left="1916" w:hanging="420"/>
      </w:pPr>
      <w:rPr>
        <w:rFonts w:cs="Times New Roman"/>
      </w:rPr>
    </w:lvl>
    <w:lvl w:ilvl="3" w:tplc="0409000F">
      <w:start w:val="1"/>
      <w:numFmt w:val="decimal"/>
      <w:lvlText w:val="%4."/>
      <w:lvlJc w:val="left"/>
      <w:pPr>
        <w:tabs>
          <w:tab w:val="num" w:pos="2336"/>
        </w:tabs>
        <w:ind w:left="2336" w:hanging="420"/>
      </w:pPr>
      <w:rPr>
        <w:rFonts w:cs="Times New Roman"/>
      </w:rPr>
    </w:lvl>
    <w:lvl w:ilvl="4" w:tplc="04090019">
      <w:start w:val="1"/>
      <w:numFmt w:val="lowerLetter"/>
      <w:lvlText w:val="%5)"/>
      <w:lvlJc w:val="left"/>
      <w:pPr>
        <w:tabs>
          <w:tab w:val="num" w:pos="2756"/>
        </w:tabs>
        <w:ind w:left="2756" w:hanging="420"/>
      </w:pPr>
      <w:rPr>
        <w:rFonts w:cs="Times New Roman"/>
      </w:rPr>
    </w:lvl>
    <w:lvl w:ilvl="5" w:tplc="0409001B">
      <w:start w:val="1"/>
      <w:numFmt w:val="lowerRoman"/>
      <w:lvlText w:val="%6."/>
      <w:lvlJc w:val="right"/>
      <w:pPr>
        <w:tabs>
          <w:tab w:val="num" w:pos="3176"/>
        </w:tabs>
        <w:ind w:left="3176" w:hanging="420"/>
      </w:pPr>
      <w:rPr>
        <w:rFonts w:cs="Times New Roman"/>
      </w:rPr>
    </w:lvl>
    <w:lvl w:ilvl="6" w:tplc="0409000F">
      <w:start w:val="1"/>
      <w:numFmt w:val="decimal"/>
      <w:lvlText w:val="%7."/>
      <w:lvlJc w:val="left"/>
      <w:pPr>
        <w:tabs>
          <w:tab w:val="num" w:pos="3596"/>
        </w:tabs>
        <w:ind w:left="3596" w:hanging="420"/>
      </w:pPr>
      <w:rPr>
        <w:rFonts w:cs="Times New Roman"/>
      </w:rPr>
    </w:lvl>
    <w:lvl w:ilvl="7" w:tplc="04090019">
      <w:start w:val="1"/>
      <w:numFmt w:val="lowerLetter"/>
      <w:lvlText w:val="%8)"/>
      <w:lvlJc w:val="left"/>
      <w:pPr>
        <w:tabs>
          <w:tab w:val="num" w:pos="4016"/>
        </w:tabs>
        <w:ind w:left="4016" w:hanging="420"/>
      </w:pPr>
      <w:rPr>
        <w:rFonts w:cs="Times New Roman"/>
      </w:rPr>
    </w:lvl>
    <w:lvl w:ilvl="8" w:tplc="0409001B">
      <w:start w:val="1"/>
      <w:numFmt w:val="lowerRoman"/>
      <w:lvlText w:val="%9."/>
      <w:lvlJc w:val="right"/>
      <w:pPr>
        <w:tabs>
          <w:tab w:val="num" w:pos="4436"/>
        </w:tabs>
        <w:ind w:left="4436" w:hanging="420"/>
      </w:pPr>
      <w:rPr>
        <w:rFonts w:cs="Times New Roman"/>
      </w:rPr>
    </w:lvl>
  </w:abstractNum>
  <w:abstractNum w:abstractNumId="22">
    <w:nsid w:val="640274BC"/>
    <w:multiLevelType w:val="hybridMultilevel"/>
    <w:tmpl w:val="FD80DF64"/>
    <w:lvl w:ilvl="0" w:tplc="D68081B8">
      <w:start w:val="1"/>
      <w:numFmt w:val="decimal"/>
      <w:lvlText w:val="（%1）"/>
      <w:lvlJc w:val="left"/>
      <w:pPr>
        <w:tabs>
          <w:tab w:val="num" w:pos="1623"/>
        </w:tabs>
        <w:ind w:left="1623" w:hanging="1080"/>
      </w:pPr>
      <w:rPr>
        <w:rFonts w:cs="Times New Roman" w:hint="eastAsia"/>
      </w:rPr>
    </w:lvl>
    <w:lvl w:ilvl="1" w:tplc="04090019">
      <w:start w:val="1"/>
      <w:numFmt w:val="lowerLetter"/>
      <w:lvlText w:val="%2)"/>
      <w:lvlJc w:val="left"/>
      <w:pPr>
        <w:tabs>
          <w:tab w:val="num" w:pos="1383"/>
        </w:tabs>
        <w:ind w:left="1383" w:hanging="420"/>
      </w:pPr>
      <w:rPr>
        <w:rFonts w:cs="Times New Roman"/>
      </w:rPr>
    </w:lvl>
    <w:lvl w:ilvl="2" w:tplc="0409001B">
      <w:start w:val="1"/>
      <w:numFmt w:val="lowerRoman"/>
      <w:lvlText w:val="%3."/>
      <w:lvlJc w:val="right"/>
      <w:pPr>
        <w:tabs>
          <w:tab w:val="num" w:pos="1803"/>
        </w:tabs>
        <w:ind w:left="1803" w:hanging="420"/>
      </w:pPr>
      <w:rPr>
        <w:rFonts w:cs="Times New Roman"/>
      </w:rPr>
    </w:lvl>
    <w:lvl w:ilvl="3" w:tplc="0409000F">
      <w:start w:val="1"/>
      <w:numFmt w:val="decimal"/>
      <w:lvlText w:val="%4."/>
      <w:lvlJc w:val="left"/>
      <w:pPr>
        <w:tabs>
          <w:tab w:val="num" w:pos="2223"/>
        </w:tabs>
        <w:ind w:left="2223" w:hanging="420"/>
      </w:pPr>
      <w:rPr>
        <w:rFonts w:cs="Times New Roman"/>
      </w:rPr>
    </w:lvl>
    <w:lvl w:ilvl="4" w:tplc="04090019">
      <w:start w:val="1"/>
      <w:numFmt w:val="lowerLetter"/>
      <w:lvlText w:val="%5)"/>
      <w:lvlJc w:val="left"/>
      <w:pPr>
        <w:tabs>
          <w:tab w:val="num" w:pos="2643"/>
        </w:tabs>
        <w:ind w:left="2643" w:hanging="420"/>
      </w:pPr>
      <w:rPr>
        <w:rFonts w:cs="Times New Roman"/>
      </w:rPr>
    </w:lvl>
    <w:lvl w:ilvl="5" w:tplc="0409001B">
      <w:start w:val="1"/>
      <w:numFmt w:val="lowerRoman"/>
      <w:lvlText w:val="%6."/>
      <w:lvlJc w:val="right"/>
      <w:pPr>
        <w:tabs>
          <w:tab w:val="num" w:pos="3063"/>
        </w:tabs>
        <w:ind w:left="3063" w:hanging="420"/>
      </w:pPr>
      <w:rPr>
        <w:rFonts w:cs="Times New Roman"/>
      </w:rPr>
    </w:lvl>
    <w:lvl w:ilvl="6" w:tplc="0409000F">
      <w:start w:val="1"/>
      <w:numFmt w:val="decimal"/>
      <w:lvlText w:val="%7."/>
      <w:lvlJc w:val="left"/>
      <w:pPr>
        <w:tabs>
          <w:tab w:val="num" w:pos="3483"/>
        </w:tabs>
        <w:ind w:left="3483" w:hanging="420"/>
      </w:pPr>
      <w:rPr>
        <w:rFonts w:cs="Times New Roman"/>
      </w:rPr>
    </w:lvl>
    <w:lvl w:ilvl="7" w:tplc="04090019">
      <w:start w:val="1"/>
      <w:numFmt w:val="lowerLetter"/>
      <w:lvlText w:val="%8)"/>
      <w:lvlJc w:val="left"/>
      <w:pPr>
        <w:tabs>
          <w:tab w:val="num" w:pos="3903"/>
        </w:tabs>
        <w:ind w:left="3903" w:hanging="420"/>
      </w:pPr>
      <w:rPr>
        <w:rFonts w:cs="Times New Roman"/>
      </w:rPr>
    </w:lvl>
    <w:lvl w:ilvl="8" w:tplc="0409001B">
      <w:start w:val="1"/>
      <w:numFmt w:val="lowerRoman"/>
      <w:lvlText w:val="%9."/>
      <w:lvlJc w:val="right"/>
      <w:pPr>
        <w:tabs>
          <w:tab w:val="num" w:pos="4323"/>
        </w:tabs>
        <w:ind w:left="4323" w:hanging="420"/>
      </w:pPr>
      <w:rPr>
        <w:rFonts w:cs="Times New Roman"/>
      </w:rPr>
    </w:lvl>
  </w:abstractNum>
  <w:abstractNum w:abstractNumId="23">
    <w:nsid w:val="70AF3249"/>
    <w:multiLevelType w:val="multilevel"/>
    <w:tmpl w:val="AAB8C3A6"/>
    <w:lvl w:ilvl="0">
      <w:start w:val="1"/>
      <w:numFmt w:val="decimal"/>
      <w:lvlText w:val="（%1）"/>
      <w:lvlJc w:val="left"/>
      <w:pPr>
        <w:tabs>
          <w:tab w:val="num" w:pos="1680"/>
        </w:tabs>
        <w:ind w:left="1680" w:hanging="1080"/>
      </w:pPr>
      <w:rPr>
        <w:rFonts w:cs="Times New Roman" w:hint="eastAsia"/>
      </w:rPr>
    </w:lvl>
    <w:lvl w:ilvl="1">
      <w:start w:val="1"/>
      <w:numFmt w:val="lowerLetter"/>
      <w:lvlText w:val="%2)"/>
      <w:lvlJc w:val="left"/>
      <w:pPr>
        <w:tabs>
          <w:tab w:val="num" w:pos="1440"/>
        </w:tabs>
        <w:ind w:left="1440" w:hanging="420"/>
      </w:pPr>
      <w:rPr>
        <w:rFonts w:cs="Times New Roman"/>
      </w:rPr>
    </w:lvl>
    <w:lvl w:ilvl="2">
      <w:start w:val="1"/>
      <w:numFmt w:val="lowerRoman"/>
      <w:lvlText w:val="%3."/>
      <w:lvlJc w:val="right"/>
      <w:pPr>
        <w:tabs>
          <w:tab w:val="num" w:pos="1860"/>
        </w:tabs>
        <w:ind w:left="1860" w:hanging="420"/>
      </w:pPr>
      <w:rPr>
        <w:rFonts w:cs="Times New Roman"/>
      </w:rPr>
    </w:lvl>
    <w:lvl w:ilvl="3">
      <w:start w:val="1"/>
      <w:numFmt w:val="decimal"/>
      <w:lvlText w:val="%4."/>
      <w:lvlJc w:val="left"/>
      <w:pPr>
        <w:tabs>
          <w:tab w:val="num" w:pos="2280"/>
        </w:tabs>
        <w:ind w:left="2280" w:hanging="420"/>
      </w:pPr>
      <w:rPr>
        <w:rFonts w:cs="Times New Roman"/>
      </w:rPr>
    </w:lvl>
    <w:lvl w:ilvl="4">
      <w:start w:val="1"/>
      <w:numFmt w:val="lowerLetter"/>
      <w:lvlText w:val="%5)"/>
      <w:lvlJc w:val="left"/>
      <w:pPr>
        <w:tabs>
          <w:tab w:val="num" w:pos="2700"/>
        </w:tabs>
        <w:ind w:left="2700" w:hanging="420"/>
      </w:pPr>
      <w:rPr>
        <w:rFonts w:cs="Times New Roman"/>
      </w:rPr>
    </w:lvl>
    <w:lvl w:ilvl="5">
      <w:start w:val="1"/>
      <w:numFmt w:val="lowerRoman"/>
      <w:lvlText w:val="%6."/>
      <w:lvlJc w:val="right"/>
      <w:pPr>
        <w:tabs>
          <w:tab w:val="num" w:pos="3120"/>
        </w:tabs>
        <w:ind w:left="3120" w:hanging="420"/>
      </w:pPr>
      <w:rPr>
        <w:rFonts w:cs="Times New Roman"/>
      </w:rPr>
    </w:lvl>
    <w:lvl w:ilvl="6">
      <w:start w:val="1"/>
      <w:numFmt w:val="decimal"/>
      <w:lvlText w:val="%7."/>
      <w:lvlJc w:val="left"/>
      <w:pPr>
        <w:tabs>
          <w:tab w:val="num" w:pos="3540"/>
        </w:tabs>
        <w:ind w:left="3540" w:hanging="420"/>
      </w:pPr>
      <w:rPr>
        <w:rFonts w:cs="Times New Roman"/>
      </w:rPr>
    </w:lvl>
    <w:lvl w:ilvl="7">
      <w:start w:val="1"/>
      <w:numFmt w:val="lowerLetter"/>
      <w:lvlText w:val="%8)"/>
      <w:lvlJc w:val="left"/>
      <w:pPr>
        <w:tabs>
          <w:tab w:val="num" w:pos="3960"/>
        </w:tabs>
        <w:ind w:left="3960" w:hanging="420"/>
      </w:pPr>
      <w:rPr>
        <w:rFonts w:cs="Times New Roman"/>
      </w:rPr>
    </w:lvl>
    <w:lvl w:ilvl="8">
      <w:start w:val="1"/>
      <w:numFmt w:val="lowerRoman"/>
      <w:lvlText w:val="%9."/>
      <w:lvlJc w:val="right"/>
      <w:pPr>
        <w:tabs>
          <w:tab w:val="num" w:pos="4380"/>
        </w:tabs>
        <w:ind w:left="4380" w:hanging="420"/>
      </w:pPr>
      <w:rPr>
        <w:rFonts w:cs="Times New Roman"/>
      </w:rPr>
    </w:lvl>
  </w:abstractNum>
  <w:abstractNum w:abstractNumId="24">
    <w:nsid w:val="72230240"/>
    <w:multiLevelType w:val="hybridMultilevel"/>
    <w:tmpl w:val="86F03E42"/>
    <w:lvl w:ilvl="0" w:tplc="9C68C8F2">
      <w:start w:val="5"/>
      <w:numFmt w:val="japaneseCounting"/>
      <w:lvlText w:val="%1、"/>
      <w:lvlJc w:val="left"/>
      <w:pPr>
        <w:tabs>
          <w:tab w:val="num" w:pos="1290"/>
        </w:tabs>
        <w:ind w:left="1290" w:hanging="720"/>
      </w:pPr>
      <w:rPr>
        <w:rFonts w:cs="Times New Roman" w:hint="eastAsia"/>
      </w:rPr>
    </w:lvl>
    <w:lvl w:ilvl="1" w:tplc="04090019">
      <w:start w:val="1"/>
      <w:numFmt w:val="lowerLetter"/>
      <w:lvlText w:val="%2)"/>
      <w:lvlJc w:val="left"/>
      <w:pPr>
        <w:tabs>
          <w:tab w:val="num" w:pos="1410"/>
        </w:tabs>
        <w:ind w:left="1410" w:hanging="420"/>
      </w:pPr>
      <w:rPr>
        <w:rFonts w:cs="Times New Roman"/>
      </w:rPr>
    </w:lvl>
    <w:lvl w:ilvl="2" w:tplc="0409001B">
      <w:start w:val="1"/>
      <w:numFmt w:val="lowerRoman"/>
      <w:lvlText w:val="%3."/>
      <w:lvlJc w:val="right"/>
      <w:pPr>
        <w:tabs>
          <w:tab w:val="num" w:pos="1830"/>
        </w:tabs>
        <w:ind w:left="1830" w:hanging="420"/>
      </w:pPr>
      <w:rPr>
        <w:rFonts w:cs="Times New Roman"/>
      </w:rPr>
    </w:lvl>
    <w:lvl w:ilvl="3" w:tplc="0409000F">
      <w:start w:val="1"/>
      <w:numFmt w:val="decimal"/>
      <w:lvlText w:val="%4."/>
      <w:lvlJc w:val="left"/>
      <w:pPr>
        <w:tabs>
          <w:tab w:val="num" w:pos="2250"/>
        </w:tabs>
        <w:ind w:left="2250" w:hanging="420"/>
      </w:pPr>
      <w:rPr>
        <w:rFonts w:cs="Times New Roman"/>
      </w:rPr>
    </w:lvl>
    <w:lvl w:ilvl="4" w:tplc="04090019">
      <w:start w:val="1"/>
      <w:numFmt w:val="lowerLetter"/>
      <w:lvlText w:val="%5)"/>
      <w:lvlJc w:val="left"/>
      <w:pPr>
        <w:tabs>
          <w:tab w:val="num" w:pos="2670"/>
        </w:tabs>
        <w:ind w:left="2670" w:hanging="420"/>
      </w:pPr>
      <w:rPr>
        <w:rFonts w:cs="Times New Roman"/>
      </w:rPr>
    </w:lvl>
    <w:lvl w:ilvl="5" w:tplc="0409001B">
      <w:start w:val="1"/>
      <w:numFmt w:val="lowerRoman"/>
      <w:lvlText w:val="%6."/>
      <w:lvlJc w:val="right"/>
      <w:pPr>
        <w:tabs>
          <w:tab w:val="num" w:pos="3090"/>
        </w:tabs>
        <w:ind w:left="3090" w:hanging="420"/>
      </w:pPr>
      <w:rPr>
        <w:rFonts w:cs="Times New Roman"/>
      </w:rPr>
    </w:lvl>
    <w:lvl w:ilvl="6" w:tplc="0409000F">
      <w:start w:val="1"/>
      <w:numFmt w:val="decimal"/>
      <w:lvlText w:val="%7."/>
      <w:lvlJc w:val="left"/>
      <w:pPr>
        <w:tabs>
          <w:tab w:val="num" w:pos="3510"/>
        </w:tabs>
        <w:ind w:left="3510" w:hanging="420"/>
      </w:pPr>
      <w:rPr>
        <w:rFonts w:cs="Times New Roman"/>
      </w:rPr>
    </w:lvl>
    <w:lvl w:ilvl="7" w:tplc="04090019">
      <w:start w:val="1"/>
      <w:numFmt w:val="lowerLetter"/>
      <w:lvlText w:val="%8)"/>
      <w:lvlJc w:val="left"/>
      <w:pPr>
        <w:tabs>
          <w:tab w:val="num" w:pos="3930"/>
        </w:tabs>
        <w:ind w:left="3930" w:hanging="420"/>
      </w:pPr>
      <w:rPr>
        <w:rFonts w:cs="Times New Roman"/>
      </w:rPr>
    </w:lvl>
    <w:lvl w:ilvl="8" w:tplc="0409001B">
      <w:start w:val="1"/>
      <w:numFmt w:val="lowerRoman"/>
      <w:lvlText w:val="%9."/>
      <w:lvlJc w:val="right"/>
      <w:pPr>
        <w:tabs>
          <w:tab w:val="num" w:pos="4350"/>
        </w:tabs>
        <w:ind w:left="4350" w:hanging="420"/>
      </w:pPr>
      <w:rPr>
        <w:rFonts w:cs="Times New Roman"/>
      </w:rPr>
    </w:lvl>
  </w:abstractNum>
  <w:abstractNum w:abstractNumId="25">
    <w:nsid w:val="75965571"/>
    <w:multiLevelType w:val="hybridMultilevel"/>
    <w:tmpl w:val="E5268054"/>
    <w:lvl w:ilvl="0" w:tplc="6C0C93CE">
      <w:start w:val="7"/>
      <w:numFmt w:val="japaneseCounting"/>
      <w:lvlText w:val="%1、"/>
      <w:lvlJc w:val="left"/>
      <w:pPr>
        <w:tabs>
          <w:tab w:val="num" w:pos="1290"/>
        </w:tabs>
        <w:ind w:left="1290" w:hanging="720"/>
      </w:pPr>
      <w:rPr>
        <w:rFonts w:cs="Times New Roman" w:hint="eastAsia"/>
      </w:rPr>
    </w:lvl>
    <w:lvl w:ilvl="1" w:tplc="04090019">
      <w:start w:val="1"/>
      <w:numFmt w:val="lowerLetter"/>
      <w:lvlText w:val="%2)"/>
      <w:lvlJc w:val="left"/>
      <w:pPr>
        <w:tabs>
          <w:tab w:val="num" w:pos="1410"/>
        </w:tabs>
        <w:ind w:left="1410" w:hanging="420"/>
      </w:pPr>
      <w:rPr>
        <w:rFonts w:cs="Times New Roman"/>
      </w:rPr>
    </w:lvl>
    <w:lvl w:ilvl="2" w:tplc="0409001B">
      <w:start w:val="1"/>
      <w:numFmt w:val="lowerRoman"/>
      <w:lvlText w:val="%3."/>
      <w:lvlJc w:val="right"/>
      <w:pPr>
        <w:tabs>
          <w:tab w:val="num" w:pos="1830"/>
        </w:tabs>
        <w:ind w:left="1830" w:hanging="420"/>
      </w:pPr>
      <w:rPr>
        <w:rFonts w:cs="Times New Roman"/>
      </w:rPr>
    </w:lvl>
    <w:lvl w:ilvl="3" w:tplc="0409000F">
      <w:start w:val="1"/>
      <w:numFmt w:val="decimal"/>
      <w:lvlText w:val="%4."/>
      <w:lvlJc w:val="left"/>
      <w:pPr>
        <w:tabs>
          <w:tab w:val="num" w:pos="2250"/>
        </w:tabs>
        <w:ind w:left="2250" w:hanging="420"/>
      </w:pPr>
      <w:rPr>
        <w:rFonts w:cs="Times New Roman"/>
      </w:rPr>
    </w:lvl>
    <w:lvl w:ilvl="4" w:tplc="04090019">
      <w:start w:val="1"/>
      <w:numFmt w:val="lowerLetter"/>
      <w:lvlText w:val="%5)"/>
      <w:lvlJc w:val="left"/>
      <w:pPr>
        <w:tabs>
          <w:tab w:val="num" w:pos="2670"/>
        </w:tabs>
        <w:ind w:left="2670" w:hanging="420"/>
      </w:pPr>
      <w:rPr>
        <w:rFonts w:cs="Times New Roman"/>
      </w:rPr>
    </w:lvl>
    <w:lvl w:ilvl="5" w:tplc="0409001B">
      <w:start w:val="1"/>
      <w:numFmt w:val="lowerRoman"/>
      <w:lvlText w:val="%6."/>
      <w:lvlJc w:val="right"/>
      <w:pPr>
        <w:tabs>
          <w:tab w:val="num" w:pos="3090"/>
        </w:tabs>
        <w:ind w:left="3090" w:hanging="420"/>
      </w:pPr>
      <w:rPr>
        <w:rFonts w:cs="Times New Roman"/>
      </w:rPr>
    </w:lvl>
    <w:lvl w:ilvl="6" w:tplc="0409000F">
      <w:start w:val="1"/>
      <w:numFmt w:val="decimal"/>
      <w:lvlText w:val="%7."/>
      <w:lvlJc w:val="left"/>
      <w:pPr>
        <w:tabs>
          <w:tab w:val="num" w:pos="3510"/>
        </w:tabs>
        <w:ind w:left="3510" w:hanging="420"/>
      </w:pPr>
      <w:rPr>
        <w:rFonts w:cs="Times New Roman"/>
      </w:rPr>
    </w:lvl>
    <w:lvl w:ilvl="7" w:tplc="04090019">
      <w:start w:val="1"/>
      <w:numFmt w:val="lowerLetter"/>
      <w:lvlText w:val="%8)"/>
      <w:lvlJc w:val="left"/>
      <w:pPr>
        <w:tabs>
          <w:tab w:val="num" w:pos="3930"/>
        </w:tabs>
        <w:ind w:left="3930" w:hanging="420"/>
      </w:pPr>
      <w:rPr>
        <w:rFonts w:cs="Times New Roman"/>
      </w:rPr>
    </w:lvl>
    <w:lvl w:ilvl="8" w:tplc="0409001B">
      <w:start w:val="1"/>
      <w:numFmt w:val="lowerRoman"/>
      <w:lvlText w:val="%9."/>
      <w:lvlJc w:val="right"/>
      <w:pPr>
        <w:tabs>
          <w:tab w:val="num" w:pos="4350"/>
        </w:tabs>
        <w:ind w:left="4350" w:hanging="420"/>
      </w:pPr>
      <w:rPr>
        <w:rFonts w:cs="Times New Roman"/>
      </w:rPr>
    </w:lvl>
  </w:abstractNum>
  <w:abstractNum w:abstractNumId="26">
    <w:nsid w:val="7C62122E"/>
    <w:multiLevelType w:val="multilevel"/>
    <w:tmpl w:val="EB465E70"/>
    <w:lvl w:ilvl="0">
      <w:start w:val="9"/>
      <w:numFmt w:val="japaneseCounting"/>
      <w:lvlText w:val="%1、"/>
      <w:lvlJc w:val="left"/>
      <w:pPr>
        <w:tabs>
          <w:tab w:val="num" w:pos="1376"/>
        </w:tabs>
        <w:ind w:left="1376" w:hanging="720"/>
      </w:pPr>
      <w:rPr>
        <w:rFonts w:cs="Times New Roman" w:hint="eastAsia"/>
      </w:rPr>
    </w:lvl>
    <w:lvl w:ilvl="1">
      <w:start w:val="1"/>
      <w:numFmt w:val="lowerLetter"/>
      <w:lvlText w:val="%2)"/>
      <w:lvlJc w:val="left"/>
      <w:pPr>
        <w:tabs>
          <w:tab w:val="num" w:pos="1496"/>
        </w:tabs>
        <w:ind w:left="1496" w:hanging="420"/>
      </w:pPr>
      <w:rPr>
        <w:rFonts w:cs="Times New Roman"/>
      </w:rPr>
    </w:lvl>
    <w:lvl w:ilvl="2">
      <w:start w:val="1"/>
      <w:numFmt w:val="lowerRoman"/>
      <w:lvlText w:val="%3."/>
      <w:lvlJc w:val="right"/>
      <w:pPr>
        <w:tabs>
          <w:tab w:val="num" w:pos="1916"/>
        </w:tabs>
        <w:ind w:left="1916" w:hanging="420"/>
      </w:pPr>
      <w:rPr>
        <w:rFonts w:cs="Times New Roman"/>
      </w:rPr>
    </w:lvl>
    <w:lvl w:ilvl="3">
      <w:start w:val="1"/>
      <w:numFmt w:val="decimal"/>
      <w:lvlText w:val="%4."/>
      <w:lvlJc w:val="left"/>
      <w:pPr>
        <w:tabs>
          <w:tab w:val="num" w:pos="2336"/>
        </w:tabs>
        <w:ind w:left="2336" w:hanging="420"/>
      </w:pPr>
      <w:rPr>
        <w:rFonts w:cs="Times New Roman"/>
      </w:rPr>
    </w:lvl>
    <w:lvl w:ilvl="4">
      <w:start w:val="1"/>
      <w:numFmt w:val="lowerLetter"/>
      <w:lvlText w:val="%5)"/>
      <w:lvlJc w:val="left"/>
      <w:pPr>
        <w:tabs>
          <w:tab w:val="num" w:pos="2756"/>
        </w:tabs>
        <w:ind w:left="2756" w:hanging="420"/>
      </w:pPr>
      <w:rPr>
        <w:rFonts w:cs="Times New Roman"/>
      </w:rPr>
    </w:lvl>
    <w:lvl w:ilvl="5">
      <w:start w:val="1"/>
      <w:numFmt w:val="lowerRoman"/>
      <w:lvlText w:val="%6."/>
      <w:lvlJc w:val="right"/>
      <w:pPr>
        <w:tabs>
          <w:tab w:val="num" w:pos="3176"/>
        </w:tabs>
        <w:ind w:left="3176" w:hanging="420"/>
      </w:pPr>
      <w:rPr>
        <w:rFonts w:cs="Times New Roman"/>
      </w:rPr>
    </w:lvl>
    <w:lvl w:ilvl="6">
      <w:start w:val="1"/>
      <w:numFmt w:val="decimal"/>
      <w:lvlText w:val="%7."/>
      <w:lvlJc w:val="left"/>
      <w:pPr>
        <w:tabs>
          <w:tab w:val="num" w:pos="3596"/>
        </w:tabs>
        <w:ind w:left="3596" w:hanging="420"/>
      </w:pPr>
      <w:rPr>
        <w:rFonts w:cs="Times New Roman"/>
      </w:rPr>
    </w:lvl>
    <w:lvl w:ilvl="7">
      <w:start w:val="1"/>
      <w:numFmt w:val="lowerLetter"/>
      <w:lvlText w:val="%8)"/>
      <w:lvlJc w:val="left"/>
      <w:pPr>
        <w:tabs>
          <w:tab w:val="num" w:pos="4016"/>
        </w:tabs>
        <w:ind w:left="4016" w:hanging="420"/>
      </w:pPr>
      <w:rPr>
        <w:rFonts w:cs="Times New Roman"/>
      </w:rPr>
    </w:lvl>
    <w:lvl w:ilvl="8">
      <w:start w:val="1"/>
      <w:numFmt w:val="lowerRoman"/>
      <w:lvlText w:val="%9."/>
      <w:lvlJc w:val="right"/>
      <w:pPr>
        <w:tabs>
          <w:tab w:val="num" w:pos="4436"/>
        </w:tabs>
        <w:ind w:left="4436" w:hanging="420"/>
      </w:pPr>
      <w:rPr>
        <w:rFonts w:cs="Times New Roman"/>
      </w:rPr>
    </w:lvl>
  </w:abstractNum>
  <w:abstractNum w:abstractNumId="27">
    <w:nsid w:val="7DD11938"/>
    <w:multiLevelType w:val="singleLevel"/>
    <w:tmpl w:val="66D0CA86"/>
    <w:lvl w:ilvl="0">
      <w:start w:val="1"/>
      <w:numFmt w:val="decimal"/>
      <w:lvlText w:val="%1、"/>
      <w:lvlJc w:val="left"/>
      <w:pPr>
        <w:tabs>
          <w:tab w:val="num" w:pos="990"/>
        </w:tabs>
        <w:ind w:left="990" w:hanging="420"/>
      </w:pPr>
      <w:rPr>
        <w:rFonts w:cs="Times New Roman" w:hint="eastAsia"/>
      </w:rPr>
    </w:lvl>
  </w:abstractNum>
  <w:num w:numId="1">
    <w:abstractNumId w:val="16"/>
  </w:num>
  <w:num w:numId="2">
    <w:abstractNumId w:val="14"/>
  </w:num>
  <w:num w:numId="3">
    <w:abstractNumId w:val="27"/>
  </w:num>
  <w:num w:numId="4">
    <w:abstractNumId w:val="5"/>
  </w:num>
  <w:num w:numId="5">
    <w:abstractNumId w:val="23"/>
  </w:num>
  <w:num w:numId="6">
    <w:abstractNumId w:val="8"/>
  </w:num>
  <w:num w:numId="7">
    <w:abstractNumId w:val="24"/>
  </w:num>
  <w:num w:numId="8">
    <w:abstractNumId w:val="25"/>
  </w:num>
  <w:num w:numId="9">
    <w:abstractNumId w:val="20"/>
  </w:num>
  <w:num w:numId="10">
    <w:abstractNumId w:val="4"/>
  </w:num>
  <w:num w:numId="11">
    <w:abstractNumId w:val="15"/>
  </w:num>
  <w:num w:numId="12">
    <w:abstractNumId w:val="17"/>
  </w:num>
  <w:num w:numId="13">
    <w:abstractNumId w:val="21"/>
  </w:num>
  <w:num w:numId="14">
    <w:abstractNumId w:val="11"/>
  </w:num>
  <w:num w:numId="15">
    <w:abstractNumId w:val="19"/>
  </w:num>
  <w:num w:numId="16">
    <w:abstractNumId w:val="26"/>
  </w:num>
  <w:num w:numId="17">
    <w:abstractNumId w:val="12"/>
  </w:num>
  <w:num w:numId="18">
    <w:abstractNumId w:val="7"/>
  </w:num>
  <w:num w:numId="19">
    <w:abstractNumId w:val="6"/>
  </w:num>
  <w:num w:numId="20">
    <w:abstractNumId w:val="0"/>
  </w:num>
  <w:num w:numId="21">
    <w:abstractNumId w:val="13"/>
  </w:num>
  <w:num w:numId="22">
    <w:abstractNumId w:val="3"/>
  </w:num>
  <w:num w:numId="23">
    <w:abstractNumId w:val="9"/>
  </w:num>
  <w:num w:numId="24">
    <w:abstractNumId w:val="18"/>
  </w:num>
  <w:num w:numId="25">
    <w:abstractNumId w:val="22"/>
  </w:num>
  <w:num w:numId="26">
    <w:abstractNumId w:val="1"/>
  </w:num>
  <w:num w:numId="27">
    <w:abstractNumId w:val="1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oNotHyphenateCaps/>
  <w:drawingGridHorizontalSpacing w:val="150"/>
  <w:drawingGridVerticalSpacing w:val="220"/>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F5960"/>
    <w:rsid w:val="0000584F"/>
    <w:rsid w:val="00006026"/>
    <w:rsid w:val="0000775A"/>
    <w:rsid w:val="00011CD7"/>
    <w:rsid w:val="00020D05"/>
    <w:rsid w:val="000223E1"/>
    <w:rsid w:val="0002261D"/>
    <w:rsid w:val="0002360A"/>
    <w:rsid w:val="0003124F"/>
    <w:rsid w:val="00036BAA"/>
    <w:rsid w:val="00041E28"/>
    <w:rsid w:val="0005111D"/>
    <w:rsid w:val="00055CA5"/>
    <w:rsid w:val="000560AD"/>
    <w:rsid w:val="000563E5"/>
    <w:rsid w:val="00057D56"/>
    <w:rsid w:val="00057FCB"/>
    <w:rsid w:val="000613FB"/>
    <w:rsid w:val="000655D7"/>
    <w:rsid w:val="00073E3C"/>
    <w:rsid w:val="000742BC"/>
    <w:rsid w:val="0007481D"/>
    <w:rsid w:val="0007609A"/>
    <w:rsid w:val="00081277"/>
    <w:rsid w:val="00081B67"/>
    <w:rsid w:val="00081EBC"/>
    <w:rsid w:val="00087E79"/>
    <w:rsid w:val="00087FC9"/>
    <w:rsid w:val="0009057A"/>
    <w:rsid w:val="00091710"/>
    <w:rsid w:val="00094800"/>
    <w:rsid w:val="000A0372"/>
    <w:rsid w:val="000A0A99"/>
    <w:rsid w:val="000A1EB2"/>
    <w:rsid w:val="000A25EE"/>
    <w:rsid w:val="000A2975"/>
    <w:rsid w:val="000A3FED"/>
    <w:rsid w:val="000A469F"/>
    <w:rsid w:val="000A5B30"/>
    <w:rsid w:val="000A6B48"/>
    <w:rsid w:val="000B033D"/>
    <w:rsid w:val="000B705A"/>
    <w:rsid w:val="000C2996"/>
    <w:rsid w:val="000C3419"/>
    <w:rsid w:val="000D518A"/>
    <w:rsid w:val="000D73C4"/>
    <w:rsid w:val="000E055E"/>
    <w:rsid w:val="000E5C1C"/>
    <w:rsid w:val="000E7189"/>
    <w:rsid w:val="000F105F"/>
    <w:rsid w:val="000F20CA"/>
    <w:rsid w:val="000F23FB"/>
    <w:rsid w:val="000F4AC3"/>
    <w:rsid w:val="000F7362"/>
    <w:rsid w:val="00100D9B"/>
    <w:rsid w:val="00103B16"/>
    <w:rsid w:val="00104F7D"/>
    <w:rsid w:val="00105399"/>
    <w:rsid w:val="0011246E"/>
    <w:rsid w:val="0011343A"/>
    <w:rsid w:val="00114864"/>
    <w:rsid w:val="001157B6"/>
    <w:rsid w:val="00116312"/>
    <w:rsid w:val="00116CD7"/>
    <w:rsid w:val="00122AD6"/>
    <w:rsid w:val="001246FF"/>
    <w:rsid w:val="001260D1"/>
    <w:rsid w:val="001307E0"/>
    <w:rsid w:val="001325D8"/>
    <w:rsid w:val="00141345"/>
    <w:rsid w:val="0014181B"/>
    <w:rsid w:val="00142A7F"/>
    <w:rsid w:val="00143229"/>
    <w:rsid w:val="0015280B"/>
    <w:rsid w:val="001623C5"/>
    <w:rsid w:val="00162882"/>
    <w:rsid w:val="00171DE0"/>
    <w:rsid w:val="001734B9"/>
    <w:rsid w:val="001742FA"/>
    <w:rsid w:val="00176A7C"/>
    <w:rsid w:val="00176C39"/>
    <w:rsid w:val="0018305E"/>
    <w:rsid w:val="001831EC"/>
    <w:rsid w:val="00184F55"/>
    <w:rsid w:val="0018576E"/>
    <w:rsid w:val="00187D13"/>
    <w:rsid w:val="00190DA5"/>
    <w:rsid w:val="00192F98"/>
    <w:rsid w:val="00197C93"/>
    <w:rsid w:val="001A0A2F"/>
    <w:rsid w:val="001A1A8C"/>
    <w:rsid w:val="001A1BF9"/>
    <w:rsid w:val="001B090C"/>
    <w:rsid w:val="001B169B"/>
    <w:rsid w:val="001B2E01"/>
    <w:rsid w:val="001B7349"/>
    <w:rsid w:val="001C194F"/>
    <w:rsid w:val="001C494F"/>
    <w:rsid w:val="001C6CFA"/>
    <w:rsid w:val="001C79DB"/>
    <w:rsid w:val="001D2094"/>
    <w:rsid w:val="001D410F"/>
    <w:rsid w:val="001D6190"/>
    <w:rsid w:val="001E14DE"/>
    <w:rsid w:val="001F0449"/>
    <w:rsid w:val="001F1D4E"/>
    <w:rsid w:val="001F3419"/>
    <w:rsid w:val="001F3C38"/>
    <w:rsid w:val="001F5F96"/>
    <w:rsid w:val="00201663"/>
    <w:rsid w:val="00203022"/>
    <w:rsid w:val="00210AA7"/>
    <w:rsid w:val="00210DF7"/>
    <w:rsid w:val="00211093"/>
    <w:rsid w:val="00214F7D"/>
    <w:rsid w:val="002152BE"/>
    <w:rsid w:val="00215DD0"/>
    <w:rsid w:val="002165B5"/>
    <w:rsid w:val="00222EB4"/>
    <w:rsid w:val="00223509"/>
    <w:rsid w:val="00237272"/>
    <w:rsid w:val="00237DFC"/>
    <w:rsid w:val="0024025E"/>
    <w:rsid w:val="0024700C"/>
    <w:rsid w:val="00256F77"/>
    <w:rsid w:val="002604FE"/>
    <w:rsid w:val="002701D0"/>
    <w:rsid w:val="002719CD"/>
    <w:rsid w:val="00272E13"/>
    <w:rsid w:val="002733F1"/>
    <w:rsid w:val="00274CAE"/>
    <w:rsid w:val="00276F11"/>
    <w:rsid w:val="002837E9"/>
    <w:rsid w:val="00285D3D"/>
    <w:rsid w:val="00286197"/>
    <w:rsid w:val="0028685D"/>
    <w:rsid w:val="00291CCB"/>
    <w:rsid w:val="0029258F"/>
    <w:rsid w:val="002976D5"/>
    <w:rsid w:val="002A055C"/>
    <w:rsid w:val="002A2477"/>
    <w:rsid w:val="002A4662"/>
    <w:rsid w:val="002A566A"/>
    <w:rsid w:val="002A5D34"/>
    <w:rsid w:val="002A6393"/>
    <w:rsid w:val="002B0717"/>
    <w:rsid w:val="002B0AE3"/>
    <w:rsid w:val="002B1955"/>
    <w:rsid w:val="002B197B"/>
    <w:rsid w:val="002B219B"/>
    <w:rsid w:val="002B53BD"/>
    <w:rsid w:val="002C07B2"/>
    <w:rsid w:val="002C2ED0"/>
    <w:rsid w:val="002D2447"/>
    <w:rsid w:val="002D33E1"/>
    <w:rsid w:val="002D3B1E"/>
    <w:rsid w:val="002E0EF2"/>
    <w:rsid w:val="002E46EE"/>
    <w:rsid w:val="002E73A4"/>
    <w:rsid w:val="002F31FC"/>
    <w:rsid w:val="002F3814"/>
    <w:rsid w:val="002F5F4C"/>
    <w:rsid w:val="002F61A7"/>
    <w:rsid w:val="002F6831"/>
    <w:rsid w:val="00310E12"/>
    <w:rsid w:val="00312192"/>
    <w:rsid w:val="00324D10"/>
    <w:rsid w:val="0033176F"/>
    <w:rsid w:val="003349A6"/>
    <w:rsid w:val="00335C7F"/>
    <w:rsid w:val="003365C9"/>
    <w:rsid w:val="003446C7"/>
    <w:rsid w:val="00346BE4"/>
    <w:rsid w:val="00350628"/>
    <w:rsid w:val="00352D03"/>
    <w:rsid w:val="00354818"/>
    <w:rsid w:val="00356941"/>
    <w:rsid w:val="0035745A"/>
    <w:rsid w:val="00362189"/>
    <w:rsid w:val="00362929"/>
    <w:rsid w:val="003637E5"/>
    <w:rsid w:val="00364427"/>
    <w:rsid w:val="0036569B"/>
    <w:rsid w:val="003709DB"/>
    <w:rsid w:val="003710A0"/>
    <w:rsid w:val="00372B79"/>
    <w:rsid w:val="00381F0B"/>
    <w:rsid w:val="00382761"/>
    <w:rsid w:val="00384E62"/>
    <w:rsid w:val="003873A3"/>
    <w:rsid w:val="003925C5"/>
    <w:rsid w:val="003A0338"/>
    <w:rsid w:val="003A2477"/>
    <w:rsid w:val="003A3032"/>
    <w:rsid w:val="003A37A0"/>
    <w:rsid w:val="003A40DF"/>
    <w:rsid w:val="003A6A77"/>
    <w:rsid w:val="003C1D2D"/>
    <w:rsid w:val="003C1D48"/>
    <w:rsid w:val="003C3C56"/>
    <w:rsid w:val="003C773E"/>
    <w:rsid w:val="003C7B41"/>
    <w:rsid w:val="003D57BA"/>
    <w:rsid w:val="003D5CC8"/>
    <w:rsid w:val="003E185F"/>
    <w:rsid w:val="003E1925"/>
    <w:rsid w:val="003F0F9F"/>
    <w:rsid w:val="003F295F"/>
    <w:rsid w:val="003F64C5"/>
    <w:rsid w:val="0040157F"/>
    <w:rsid w:val="00401CF7"/>
    <w:rsid w:val="00407810"/>
    <w:rsid w:val="00411746"/>
    <w:rsid w:val="0041177F"/>
    <w:rsid w:val="00420919"/>
    <w:rsid w:val="00423F21"/>
    <w:rsid w:val="0042701C"/>
    <w:rsid w:val="00430624"/>
    <w:rsid w:val="00431324"/>
    <w:rsid w:val="0043591E"/>
    <w:rsid w:val="00436F8B"/>
    <w:rsid w:val="0044532D"/>
    <w:rsid w:val="00451186"/>
    <w:rsid w:val="00451657"/>
    <w:rsid w:val="00454C91"/>
    <w:rsid w:val="00455443"/>
    <w:rsid w:val="00455A57"/>
    <w:rsid w:val="0045688D"/>
    <w:rsid w:val="00460D49"/>
    <w:rsid w:val="00464080"/>
    <w:rsid w:val="00464809"/>
    <w:rsid w:val="004738AC"/>
    <w:rsid w:val="00473A01"/>
    <w:rsid w:val="0047711F"/>
    <w:rsid w:val="00480438"/>
    <w:rsid w:val="00482321"/>
    <w:rsid w:val="00483141"/>
    <w:rsid w:val="00485D84"/>
    <w:rsid w:val="00490006"/>
    <w:rsid w:val="0049056C"/>
    <w:rsid w:val="0049077A"/>
    <w:rsid w:val="00491304"/>
    <w:rsid w:val="0049177B"/>
    <w:rsid w:val="00492A54"/>
    <w:rsid w:val="00492DB3"/>
    <w:rsid w:val="004A61A2"/>
    <w:rsid w:val="004B012E"/>
    <w:rsid w:val="004B5F22"/>
    <w:rsid w:val="004B6E39"/>
    <w:rsid w:val="004B7E94"/>
    <w:rsid w:val="004C250E"/>
    <w:rsid w:val="004D007C"/>
    <w:rsid w:val="004D3D8A"/>
    <w:rsid w:val="004D3EBB"/>
    <w:rsid w:val="004D4B30"/>
    <w:rsid w:val="004E1E2D"/>
    <w:rsid w:val="004E358E"/>
    <w:rsid w:val="004F3489"/>
    <w:rsid w:val="004F4391"/>
    <w:rsid w:val="004F51A5"/>
    <w:rsid w:val="00500719"/>
    <w:rsid w:val="005015DD"/>
    <w:rsid w:val="005021EF"/>
    <w:rsid w:val="00502BF4"/>
    <w:rsid w:val="005039A4"/>
    <w:rsid w:val="00510701"/>
    <w:rsid w:val="005110AC"/>
    <w:rsid w:val="00513A19"/>
    <w:rsid w:val="00514576"/>
    <w:rsid w:val="00514F3B"/>
    <w:rsid w:val="005231F7"/>
    <w:rsid w:val="00523690"/>
    <w:rsid w:val="0052383B"/>
    <w:rsid w:val="00523B9A"/>
    <w:rsid w:val="005252E2"/>
    <w:rsid w:val="00537DA2"/>
    <w:rsid w:val="005418CF"/>
    <w:rsid w:val="005501C2"/>
    <w:rsid w:val="00552DB8"/>
    <w:rsid w:val="0056218D"/>
    <w:rsid w:val="00562994"/>
    <w:rsid w:val="005646C8"/>
    <w:rsid w:val="00566A90"/>
    <w:rsid w:val="005678C6"/>
    <w:rsid w:val="005762B6"/>
    <w:rsid w:val="005813DA"/>
    <w:rsid w:val="00584D9B"/>
    <w:rsid w:val="00593B80"/>
    <w:rsid w:val="005959AF"/>
    <w:rsid w:val="0059655A"/>
    <w:rsid w:val="00597D2F"/>
    <w:rsid w:val="005A4ABC"/>
    <w:rsid w:val="005A5587"/>
    <w:rsid w:val="005A67FD"/>
    <w:rsid w:val="005A742B"/>
    <w:rsid w:val="005A7943"/>
    <w:rsid w:val="005B42BC"/>
    <w:rsid w:val="005B468E"/>
    <w:rsid w:val="005C1720"/>
    <w:rsid w:val="005C1F8D"/>
    <w:rsid w:val="005C5B23"/>
    <w:rsid w:val="005C6EC3"/>
    <w:rsid w:val="005D2D33"/>
    <w:rsid w:val="005D612B"/>
    <w:rsid w:val="005E02E9"/>
    <w:rsid w:val="005E0536"/>
    <w:rsid w:val="005E37BE"/>
    <w:rsid w:val="005F169C"/>
    <w:rsid w:val="005F241E"/>
    <w:rsid w:val="005F3303"/>
    <w:rsid w:val="005F5015"/>
    <w:rsid w:val="00604CE6"/>
    <w:rsid w:val="00605279"/>
    <w:rsid w:val="00605503"/>
    <w:rsid w:val="00607037"/>
    <w:rsid w:val="00613731"/>
    <w:rsid w:val="00615F41"/>
    <w:rsid w:val="00620C77"/>
    <w:rsid w:val="006231E0"/>
    <w:rsid w:val="0063104B"/>
    <w:rsid w:val="00633650"/>
    <w:rsid w:val="0063399C"/>
    <w:rsid w:val="006356DC"/>
    <w:rsid w:val="00641BE1"/>
    <w:rsid w:val="00641CFD"/>
    <w:rsid w:val="0064464D"/>
    <w:rsid w:val="0065050C"/>
    <w:rsid w:val="00651059"/>
    <w:rsid w:val="00660111"/>
    <w:rsid w:val="0066073C"/>
    <w:rsid w:val="00664698"/>
    <w:rsid w:val="00672536"/>
    <w:rsid w:val="00672F24"/>
    <w:rsid w:val="0068140E"/>
    <w:rsid w:val="00683EFA"/>
    <w:rsid w:val="00686814"/>
    <w:rsid w:val="00686F7E"/>
    <w:rsid w:val="00696BA1"/>
    <w:rsid w:val="006A2D83"/>
    <w:rsid w:val="006A35C6"/>
    <w:rsid w:val="006A42D4"/>
    <w:rsid w:val="006A6E83"/>
    <w:rsid w:val="006A70FD"/>
    <w:rsid w:val="006A7246"/>
    <w:rsid w:val="006B193C"/>
    <w:rsid w:val="006B23D4"/>
    <w:rsid w:val="006B333A"/>
    <w:rsid w:val="006B602F"/>
    <w:rsid w:val="006B70E0"/>
    <w:rsid w:val="006C0050"/>
    <w:rsid w:val="006C173C"/>
    <w:rsid w:val="006C1FDA"/>
    <w:rsid w:val="006C5B00"/>
    <w:rsid w:val="006D1532"/>
    <w:rsid w:val="006D33D5"/>
    <w:rsid w:val="006D35CA"/>
    <w:rsid w:val="006D6AAB"/>
    <w:rsid w:val="006D7A69"/>
    <w:rsid w:val="006E3184"/>
    <w:rsid w:val="006E79E4"/>
    <w:rsid w:val="006F251C"/>
    <w:rsid w:val="006F31ED"/>
    <w:rsid w:val="006F5868"/>
    <w:rsid w:val="00700A38"/>
    <w:rsid w:val="00704C77"/>
    <w:rsid w:val="007065C7"/>
    <w:rsid w:val="00710BF0"/>
    <w:rsid w:val="00714D8C"/>
    <w:rsid w:val="00720465"/>
    <w:rsid w:val="00720538"/>
    <w:rsid w:val="00723CC0"/>
    <w:rsid w:val="0072601C"/>
    <w:rsid w:val="007268B0"/>
    <w:rsid w:val="00730A41"/>
    <w:rsid w:val="00733ABA"/>
    <w:rsid w:val="00736DDB"/>
    <w:rsid w:val="007405F3"/>
    <w:rsid w:val="007421A7"/>
    <w:rsid w:val="00743370"/>
    <w:rsid w:val="0074339C"/>
    <w:rsid w:val="007435E4"/>
    <w:rsid w:val="00743774"/>
    <w:rsid w:val="00750E26"/>
    <w:rsid w:val="00751340"/>
    <w:rsid w:val="0075620C"/>
    <w:rsid w:val="0076105A"/>
    <w:rsid w:val="00764B71"/>
    <w:rsid w:val="00771432"/>
    <w:rsid w:val="00772173"/>
    <w:rsid w:val="007725CE"/>
    <w:rsid w:val="00772BA1"/>
    <w:rsid w:val="007742D3"/>
    <w:rsid w:val="007816E0"/>
    <w:rsid w:val="007844C0"/>
    <w:rsid w:val="007877F4"/>
    <w:rsid w:val="00793F3F"/>
    <w:rsid w:val="00794C02"/>
    <w:rsid w:val="007953B8"/>
    <w:rsid w:val="00797B9C"/>
    <w:rsid w:val="00797F9D"/>
    <w:rsid w:val="007A04E2"/>
    <w:rsid w:val="007A180F"/>
    <w:rsid w:val="007A33BF"/>
    <w:rsid w:val="007A58A5"/>
    <w:rsid w:val="007B3AC1"/>
    <w:rsid w:val="007B3DAC"/>
    <w:rsid w:val="007B4EE1"/>
    <w:rsid w:val="007C5466"/>
    <w:rsid w:val="007C5619"/>
    <w:rsid w:val="007C6C82"/>
    <w:rsid w:val="007C7107"/>
    <w:rsid w:val="007C73AF"/>
    <w:rsid w:val="007D2711"/>
    <w:rsid w:val="007D4EC7"/>
    <w:rsid w:val="007D584C"/>
    <w:rsid w:val="007E0AB3"/>
    <w:rsid w:val="007E1F09"/>
    <w:rsid w:val="007E3BA9"/>
    <w:rsid w:val="007E3E4E"/>
    <w:rsid w:val="007E5E6A"/>
    <w:rsid w:val="007F08A1"/>
    <w:rsid w:val="007F25C0"/>
    <w:rsid w:val="007F2C4E"/>
    <w:rsid w:val="007F576A"/>
    <w:rsid w:val="00800F33"/>
    <w:rsid w:val="00810323"/>
    <w:rsid w:val="0081347D"/>
    <w:rsid w:val="0081617B"/>
    <w:rsid w:val="008230A4"/>
    <w:rsid w:val="00827D2D"/>
    <w:rsid w:val="00832154"/>
    <w:rsid w:val="00840521"/>
    <w:rsid w:val="00841C97"/>
    <w:rsid w:val="008462A0"/>
    <w:rsid w:val="008519FC"/>
    <w:rsid w:val="00854C68"/>
    <w:rsid w:val="00855C2C"/>
    <w:rsid w:val="00860619"/>
    <w:rsid w:val="00861FA2"/>
    <w:rsid w:val="00864449"/>
    <w:rsid w:val="008653D4"/>
    <w:rsid w:val="00867D1B"/>
    <w:rsid w:val="00870BA3"/>
    <w:rsid w:val="0087289B"/>
    <w:rsid w:val="008748CD"/>
    <w:rsid w:val="00874D8D"/>
    <w:rsid w:val="00876C29"/>
    <w:rsid w:val="00882239"/>
    <w:rsid w:val="008863FF"/>
    <w:rsid w:val="00886D9D"/>
    <w:rsid w:val="00892B59"/>
    <w:rsid w:val="0089355E"/>
    <w:rsid w:val="00897A0D"/>
    <w:rsid w:val="008A0FC3"/>
    <w:rsid w:val="008A2E1F"/>
    <w:rsid w:val="008A4662"/>
    <w:rsid w:val="008A6C5A"/>
    <w:rsid w:val="008B094D"/>
    <w:rsid w:val="008B5E0E"/>
    <w:rsid w:val="008C1917"/>
    <w:rsid w:val="008D1B15"/>
    <w:rsid w:val="008D2EE0"/>
    <w:rsid w:val="008D4934"/>
    <w:rsid w:val="008D5375"/>
    <w:rsid w:val="008D5EEF"/>
    <w:rsid w:val="008D675A"/>
    <w:rsid w:val="008D7850"/>
    <w:rsid w:val="008E2C77"/>
    <w:rsid w:val="008F1F37"/>
    <w:rsid w:val="008F2774"/>
    <w:rsid w:val="008F389B"/>
    <w:rsid w:val="008F4EE0"/>
    <w:rsid w:val="009015AE"/>
    <w:rsid w:val="00904D24"/>
    <w:rsid w:val="00905399"/>
    <w:rsid w:val="00911163"/>
    <w:rsid w:val="00911518"/>
    <w:rsid w:val="00911523"/>
    <w:rsid w:val="00915904"/>
    <w:rsid w:val="00924958"/>
    <w:rsid w:val="0092519C"/>
    <w:rsid w:val="0092549D"/>
    <w:rsid w:val="00925FF8"/>
    <w:rsid w:val="0093476D"/>
    <w:rsid w:val="00943476"/>
    <w:rsid w:val="00945FC6"/>
    <w:rsid w:val="0094608F"/>
    <w:rsid w:val="0095291B"/>
    <w:rsid w:val="00961475"/>
    <w:rsid w:val="009668B7"/>
    <w:rsid w:val="009729E7"/>
    <w:rsid w:val="0097575C"/>
    <w:rsid w:val="00982855"/>
    <w:rsid w:val="00984BA1"/>
    <w:rsid w:val="00985FDF"/>
    <w:rsid w:val="0099048E"/>
    <w:rsid w:val="00992C5A"/>
    <w:rsid w:val="009954FC"/>
    <w:rsid w:val="00995B57"/>
    <w:rsid w:val="0099663B"/>
    <w:rsid w:val="00996B34"/>
    <w:rsid w:val="00996BDD"/>
    <w:rsid w:val="009A25BA"/>
    <w:rsid w:val="009A2B09"/>
    <w:rsid w:val="009A3517"/>
    <w:rsid w:val="009A3592"/>
    <w:rsid w:val="009A7C7A"/>
    <w:rsid w:val="009B21C5"/>
    <w:rsid w:val="009B6CFA"/>
    <w:rsid w:val="009B7E37"/>
    <w:rsid w:val="009C2C89"/>
    <w:rsid w:val="009C3AED"/>
    <w:rsid w:val="009C750D"/>
    <w:rsid w:val="009C7D21"/>
    <w:rsid w:val="009E0240"/>
    <w:rsid w:val="009E42DE"/>
    <w:rsid w:val="009E6DFE"/>
    <w:rsid w:val="009F71DA"/>
    <w:rsid w:val="00A01409"/>
    <w:rsid w:val="00A01461"/>
    <w:rsid w:val="00A02754"/>
    <w:rsid w:val="00A04BF8"/>
    <w:rsid w:val="00A04FA0"/>
    <w:rsid w:val="00A0516B"/>
    <w:rsid w:val="00A0570F"/>
    <w:rsid w:val="00A06A1B"/>
    <w:rsid w:val="00A117C8"/>
    <w:rsid w:val="00A11B95"/>
    <w:rsid w:val="00A16792"/>
    <w:rsid w:val="00A21446"/>
    <w:rsid w:val="00A22B3A"/>
    <w:rsid w:val="00A2350F"/>
    <w:rsid w:val="00A23F8E"/>
    <w:rsid w:val="00A35C7A"/>
    <w:rsid w:val="00A370D3"/>
    <w:rsid w:val="00A60364"/>
    <w:rsid w:val="00A6305C"/>
    <w:rsid w:val="00A66BCE"/>
    <w:rsid w:val="00A66E2D"/>
    <w:rsid w:val="00A71058"/>
    <w:rsid w:val="00A711E4"/>
    <w:rsid w:val="00A724A6"/>
    <w:rsid w:val="00A72FAE"/>
    <w:rsid w:val="00A74C7D"/>
    <w:rsid w:val="00A75020"/>
    <w:rsid w:val="00A8087F"/>
    <w:rsid w:val="00A82128"/>
    <w:rsid w:val="00A83C1E"/>
    <w:rsid w:val="00A8776E"/>
    <w:rsid w:val="00A969DD"/>
    <w:rsid w:val="00AA1C79"/>
    <w:rsid w:val="00AA63B1"/>
    <w:rsid w:val="00AA6799"/>
    <w:rsid w:val="00AA6B96"/>
    <w:rsid w:val="00AB0CC1"/>
    <w:rsid w:val="00AB18E0"/>
    <w:rsid w:val="00AB5BB6"/>
    <w:rsid w:val="00AB79D8"/>
    <w:rsid w:val="00AC0453"/>
    <w:rsid w:val="00AC4B92"/>
    <w:rsid w:val="00AD06AF"/>
    <w:rsid w:val="00AD6A82"/>
    <w:rsid w:val="00AD7BB9"/>
    <w:rsid w:val="00AD7E1C"/>
    <w:rsid w:val="00AE1D8E"/>
    <w:rsid w:val="00AE2BDA"/>
    <w:rsid w:val="00AE321D"/>
    <w:rsid w:val="00AE33EC"/>
    <w:rsid w:val="00AE796C"/>
    <w:rsid w:val="00AF52AE"/>
    <w:rsid w:val="00AF5960"/>
    <w:rsid w:val="00AF5BE4"/>
    <w:rsid w:val="00AF640D"/>
    <w:rsid w:val="00AF6876"/>
    <w:rsid w:val="00AF76C7"/>
    <w:rsid w:val="00B02EE1"/>
    <w:rsid w:val="00B050D8"/>
    <w:rsid w:val="00B059FF"/>
    <w:rsid w:val="00B0763D"/>
    <w:rsid w:val="00B107E4"/>
    <w:rsid w:val="00B1187D"/>
    <w:rsid w:val="00B128F3"/>
    <w:rsid w:val="00B168B1"/>
    <w:rsid w:val="00B17795"/>
    <w:rsid w:val="00B23B94"/>
    <w:rsid w:val="00B24A45"/>
    <w:rsid w:val="00B25249"/>
    <w:rsid w:val="00B2601B"/>
    <w:rsid w:val="00B27598"/>
    <w:rsid w:val="00B30C07"/>
    <w:rsid w:val="00B33FD1"/>
    <w:rsid w:val="00B346B9"/>
    <w:rsid w:val="00B35066"/>
    <w:rsid w:val="00B40906"/>
    <w:rsid w:val="00B42839"/>
    <w:rsid w:val="00B4289A"/>
    <w:rsid w:val="00B47CA0"/>
    <w:rsid w:val="00B50BE1"/>
    <w:rsid w:val="00B52343"/>
    <w:rsid w:val="00B53959"/>
    <w:rsid w:val="00B53CE0"/>
    <w:rsid w:val="00B57372"/>
    <w:rsid w:val="00B61FAA"/>
    <w:rsid w:val="00B63E3A"/>
    <w:rsid w:val="00B70037"/>
    <w:rsid w:val="00B70ECA"/>
    <w:rsid w:val="00B70FF6"/>
    <w:rsid w:val="00B73704"/>
    <w:rsid w:val="00B80724"/>
    <w:rsid w:val="00B824D6"/>
    <w:rsid w:val="00B83844"/>
    <w:rsid w:val="00B91B3C"/>
    <w:rsid w:val="00BA008A"/>
    <w:rsid w:val="00BA715D"/>
    <w:rsid w:val="00BA7F58"/>
    <w:rsid w:val="00BB20D4"/>
    <w:rsid w:val="00BB7F71"/>
    <w:rsid w:val="00BC1837"/>
    <w:rsid w:val="00BC41AB"/>
    <w:rsid w:val="00BC4B5F"/>
    <w:rsid w:val="00BC635B"/>
    <w:rsid w:val="00BC65E0"/>
    <w:rsid w:val="00BD0A1F"/>
    <w:rsid w:val="00BD4778"/>
    <w:rsid w:val="00BD533E"/>
    <w:rsid w:val="00BD748C"/>
    <w:rsid w:val="00BE066D"/>
    <w:rsid w:val="00BE6892"/>
    <w:rsid w:val="00BF046D"/>
    <w:rsid w:val="00BF0496"/>
    <w:rsid w:val="00BF05A9"/>
    <w:rsid w:val="00BF2288"/>
    <w:rsid w:val="00BF29A6"/>
    <w:rsid w:val="00C00B63"/>
    <w:rsid w:val="00C02A9A"/>
    <w:rsid w:val="00C02EDE"/>
    <w:rsid w:val="00C034DE"/>
    <w:rsid w:val="00C1267C"/>
    <w:rsid w:val="00C16306"/>
    <w:rsid w:val="00C248B4"/>
    <w:rsid w:val="00C262B0"/>
    <w:rsid w:val="00C273E8"/>
    <w:rsid w:val="00C275CB"/>
    <w:rsid w:val="00C27B2B"/>
    <w:rsid w:val="00C37E32"/>
    <w:rsid w:val="00C411DA"/>
    <w:rsid w:val="00C46041"/>
    <w:rsid w:val="00C475A5"/>
    <w:rsid w:val="00C4792B"/>
    <w:rsid w:val="00C5085D"/>
    <w:rsid w:val="00C50D89"/>
    <w:rsid w:val="00C53665"/>
    <w:rsid w:val="00C64693"/>
    <w:rsid w:val="00C67315"/>
    <w:rsid w:val="00C74610"/>
    <w:rsid w:val="00C80272"/>
    <w:rsid w:val="00C86660"/>
    <w:rsid w:val="00C87355"/>
    <w:rsid w:val="00C932BE"/>
    <w:rsid w:val="00C93A0B"/>
    <w:rsid w:val="00C94F0A"/>
    <w:rsid w:val="00CA24C6"/>
    <w:rsid w:val="00CA5129"/>
    <w:rsid w:val="00CA5DAE"/>
    <w:rsid w:val="00CA7535"/>
    <w:rsid w:val="00CB09BE"/>
    <w:rsid w:val="00CC022D"/>
    <w:rsid w:val="00CC2C55"/>
    <w:rsid w:val="00CD0A6C"/>
    <w:rsid w:val="00CD0F0E"/>
    <w:rsid w:val="00CD19F0"/>
    <w:rsid w:val="00CD2D25"/>
    <w:rsid w:val="00CD3EB4"/>
    <w:rsid w:val="00CD472C"/>
    <w:rsid w:val="00CD70E3"/>
    <w:rsid w:val="00CE5AFF"/>
    <w:rsid w:val="00CF1246"/>
    <w:rsid w:val="00CF2FBF"/>
    <w:rsid w:val="00CF2FF4"/>
    <w:rsid w:val="00CF4D96"/>
    <w:rsid w:val="00CF5687"/>
    <w:rsid w:val="00CF5A81"/>
    <w:rsid w:val="00D0131E"/>
    <w:rsid w:val="00D0241B"/>
    <w:rsid w:val="00D05AC6"/>
    <w:rsid w:val="00D0786C"/>
    <w:rsid w:val="00D07EC5"/>
    <w:rsid w:val="00D1372E"/>
    <w:rsid w:val="00D13789"/>
    <w:rsid w:val="00D16B0A"/>
    <w:rsid w:val="00D17E8B"/>
    <w:rsid w:val="00D17F2C"/>
    <w:rsid w:val="00D20F0D"/>
    <w:rsid w:val="00D221AD"/>
    <w:rsid w:val="00D24EA3"/>
    <w:rsid w:val="00D25111"/>
    <w:rsid w:val="00D27308"/>
    <w:rsid w:val="00D33BC3"/>
    <w:rsid w:val="00D35A86"/>
    <w:rsid w:val="00D37117"/>
    <w:rsid w:val="00D37E8E"/>
    <w:rsid w:val="00D4004A"/>
    <w:rsid w:val="00D43132"/>
    <w:rsid w:val="00D43BFC"/>
    <w:rsid w:val="00D44705"/>
    <w:rsid w:val="00D51B33"/>
    <w:rsid w:val="00D53170"/>
    <w:rsid w:val="00D53DEB"/>
    <w:rsid w:val="00D5402A"/>
    <w:rsid w:val="00D55F89"/>
    <w:rsid w:val="00D563D4"/>
    <w:rsid w:val="00D5668A"/>
    <w:rsid w:val="00D57AAB"/>
    <w:rsid w:val="00D6291F"/>
    <w:rsid w:val="00D642E7"/>
    <w:rsid w:val="00D74890"/>
    <w:rsid w:val="00D75739"/>
    <w:rsid w:val="00D8124E"/>
    <w:rsid w:val="00D8298F"/>
    <w:rsid w:val="00D84C2F"/>
    <w:rsid w:val="00D8559F"/>
    <w:rsid w:val="00D861A1"/>
    <w:rsid w:val="00D86C9D"/>
    <w:rsid w:val="00D8777D"/>
    <w:rsid w:val="00D92E85"/>
    <w:rsid w:val="00D9354F"/>
    <w:rsid w:val="00D9432A"/>
    <w:rsid w:val="00D945D3"/>
    <w:rsid w:val="00DA16FF"/>
    <w:rsid w:val="00DA2367"/>
    <w:rsid w:val="00DA2FD1"/>
    <w:rsid w:val="00DA3216"/>
    <w:rsid w:val="00DA4135"/>
    <w:rsid w:val="00DB203C"/>
    <w:rsid w:val="00DB6D5D"/>
    <w:rsid w:val="00DB77CE"/>
    <w:rsid w:val="00DB7F39"/>
    <w:rsid w:val="00DC30E8"/>
    <w:rsid w:val="00DC373E"/>
    <w:rsid w:val="00DC439F"/>
    <w:rsid w:val="00DD6738"/>
    <w:rsid w:val="00DE05A3"/>
    <w:rsid w:val="00DE2AA1"/>
    <w:rsid w:val="00DE4734"/>
    <w:rsid w:val="00DF051D"/>
    <w:rsid w:val="00DF197B"/>
    <w:rsid w:val="00DF318C"/>
    <w:rsid w:val="00DF48EC"/>
    <w:rsid w:val="00DF6432"/>
    <w:rsid w:val="00E05604"/>
    <w:rsid w:val="00E10BA2"/>
    <w:rsid w:val="00E137DA"/>
    <w:rsid w:val="00E13BC9"/>
    <w:rsid w:val="00E151B6"/>
    <w:rsid w:val="00E15945"/>
    <w:rsid w:val="00E17DCC"/>
    <w:rsid w:val="00E21DC9"/>
    <w:rsid w:val="00E22159"/>
    <w:rsid w:val="00E234D5"/>
    <w:rsid w:val="00E46BC4"/>
    <w:rsid w:val="00E53419"/>
    <w:rsid w:val="00E60FB3"/>
    <w:rsid w:val="00E62767"/>
    <w:rsid w:val="00E6382D"/>
    <w:rsid w:val="00E64177"/>
    <w:rsid w:val="00E6614E"/>
    <w:rsid w:val="00E72D39"/>
    <w:rsid w:val="00E7432E"/>
    <w:rsid w:val="00E74DDE"/>
    <w:rsid w:val="00E756D7"/>
    <w:rsid w:val="00E820E4"/>
    <w:rsid w:val="00E84C3D"/>
    <w:rsid w:val="00E85714"/>
    <w:rsid w:val="00E8618E"/>
    <w:rsid w:val="00E908E9"/>
    <w:rsid w:val="00E92673"/>
    <w:rsid w:val="00E92E2A"/>
    <w:rsid w:val="00E94696"/>
    <w:rsid w:val="00E9553D"/>
    <w:rsid w:val="00EA2361"/>
    <w:rsid w:val="00EA383F"/>
    <w:rsid w:val="00EB0997"/>
    <w:rsid w:val="00EB350C"/>
    <w:rsid w:val="00EB7B23"/>
    <w:rsid w:val="00EB7D15"/>
    <w:rsid w:val="00EC13C9"/>
    <w:rsid w:val="00EC2FD1"/>
    <w:rsid w:val="00EC7F03"/>
    <w:rsid w:val="00ED0663"/>
    <w:rsid w:val="00ED0DD4"/>
    <w:rsid w:val="00ED5B80"/>
    <w:rsid w:val="00EE1B2A"/>
    <w:rsid w:val="00EE22BA"/>
    <w:rsid w:val="00EE2AF9"/>
    <w:rsid w:val="00EF1630"/>
    <w:rsid w:val="00EF3E20"/>
    <w:rsid w:val="00EF461C"/>
    <w:rsid w:val="00F01883"/>
    <w:rsid w:val="00F03D45"/>
    <w:rsid w:val="00F13DB1"/>
    <w:rsid w:val="00F2070D"/>
    <w:rsid w:val="00F20BE9"/>
    <w:rsid w:val="00F217F8"/>
    <w:rsid w:val="00F26EDC"/>
    <w:rsid w:val="00F26FDB"/>
    <w:rsid w:val="00F3003F"/>
    <w:rsid w:val="00F312D0"/>
    <w:rsid w:val="00F31BAB"/>
    <w:rsid w:val="00F33036"/>
    <w:rsid w:val="00F35C3F"/>
    <w:rsid w:val="00F43478"/>
    <w:rsid w:val="00F454E8"/>
    <w:rsid w:val="00F45B94"/>
    <w:rsid w:val="00F53615"/>
    <w:rsid w:val="00F55E87"/>
    <w:rsid w:val="00F6378D"/>
    <w:rsid w:val="00F67B55"/>
    <w:rsid w:val="00F72AFD"/>
    <w:rsid w:val="00F75BD6"/>
    <w:rsid w:val="00F8056F"/>
    <w:rsid w:val="00F806AB"/>
    <w:rsid w:val="00F85ED3"/>
    <w:rsid w:val="00F872D7"/>
    <w:rsid w:val="00F87F92"/>
    <w:rsid w:val="00F95EC3"/>
    <w:rsid w:val="00F96D40"/>
    <w:rsid w:val="00F97330"/>
    <w:rsid w:val="00FA1D8E"/>
    <w:rsid w:val="00FA68F1"/>
    <w:rsid w:val="00FC039D"/>
    <w:rsid w:val="00FC7195"/>
    <w:rsid w:val="00FD17E9"/>
    <w:rsid w:val="00FD1C75"/>
    <w:rsid w:val="00FD550C"/>
    <w:rsid w:val="00FD789D"/>
    <w:rsid w:val="00FE0D00"/>
    <w:rsid w:val="00FE400A"/>
    <w:rsid w:val="00FE69A4"/>
    <w:rsid w:val="00FF021C"/>
    <w:rsid w:val="00FF16B3"/>
    <w:rsid w:val="00FF2C2A"/>
    <w:rsid w:val="00FF3CB8"/>
    <w:rsid w:val="00FF408B"/>
    <w:rsid w:val="00FF6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8B"/>
    <w:pPr>
      <w:widowControl w:val="0"/>
      <w:jc w:val="both"/>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134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42701C"/>
    <w:rPr>
      <w:rFonts w:cs="Times New Roman"/>
      <w:kern w:val="2"/>
      <w:sz w:val="18"/>
      <w:szCs w:val="18"/>
    </w:rPr>
  </w:style>
  <w:style w:type="character" w:styleId="a4">
    <w:name w:val="page number"/>
    <w:basedOn w:val="a0"/>
    <w:uiPriority w:val="99"/>
    <w:rsid w:val="00751340"/>
    <w:rPr>
      <w:rFonts w:cs="Times New Roman"/>
    </w:rPr>
  </w:style>
  <w:style w:type="paragraph" w:styleId="a5">
    <w:name w:val="header"/>
    <w:basedOn w:val="a"/>
    <w:link w:val="Char0"/>
    <w:uiPriority w:val="99"/>
    <w:rsid w:val="007513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2701C"/>
    <w:rPr>
      <w:rFonts w:cs="Times New Roman"/>
      <w:kern w:val="2"/>
      <w:sz w:val="18"/>
      <w:szCs w:val="18"/>
    </w:rPr>
  </w:style>
  <w:style w:type="paragraph" w:styleId="a6">
    <w:name w:val="Normal Indent"/>
    <w:basedOn w:val="a"/>
    <w:uiPriority w:val="99"/>
    <w:rsid w:val="00751340"/>
    <w:pPr>
      <w:autoSpaceDE w:val="0"/>
      <w:autoSpaceDN w:val="0"/>
      <w:adjustRightInd w:val="0"/>
      <w:spacing w:after="180" w:line="400" w:lineRule="atLeast"/>
      <w:ind w:firstLine="420"/>
      <w:jc w:val="left"/>
    </w:pPr>
    <w:rPr>
      <w:rFonts w:ascii="长城楷体" w:eastAsia="长城楷体" w:hAnsi="Tms Rmn" w:cs="长城楷体"/>
      <w:kern w:val="0"/>
      <w:sz w:val="28"/>
      <w:szCs w:val="28"/>
    </w:rPr>
  </w:style>
  <w:style w:type="paragraph" w:styleId="a7">
    <w:name w:val="Body Text Indent"/>
    <w:basedOn w:val="a"/>
    <w:link w:val="Char1"/>
    <w:uiPriority w:val="99"/>
    <w:rsid w:val="00751340"/>
    <w:pPr>
      <w:spacing w:line="500" w:lineRule="exact"/>
      <w:ind w:firstLine="573"/>
    </w:pPr>
    <w:rPr>
      <w:rFonts w:ascii="仿宋_GB2312" w:eastAsia="仿宋_GB2312" w:cs="仿宋_GB2312"/>
    </w:rPr>
  </w:style>
  <w:style w:type="character" w:customStyle="1" w:styleId="Char1">
    <w:name w:val="正文文本缩进 Char"/>
    <w:basedOn w:val="a0"/>
    <w:link w:val="a7"/>
    <w:uiPriority w:val="99"/>
    <w:semiHidden/>
    <w:locked/>
    <w:rsid w:val="0042701C"/>
    <w:rPr>
      <w:rFonts w:cs="Times New Roman"/>
      <w:kern w:val="2"/>
      <w:sz w:val="32"/>
      <w:szCs w:val="32"/>
    </w:rPr>
  </w:style>
  <w:style w:type="paragraph" w:styleId="2">
    <w:name w:val="Body Text Indent 2"/>
    <w:basedOn w:val="a"/>
    <w:link w:val="2Char"/>
    <w:uiPriority w:val="99"/>
    <w:rsid w:val="00751340"/>
    <w:pPr>
      <w:spacing w:line="500" w:lineRule="exact"/>
      <w:ind w:firstLineChars="199" w:firstLine="653"/>
    </w:pPr>
    <w:rPr>
      <w:rFonts w:ascii="仿宋_GB2312" w:eastAsia="仿宋_GB2312" w:cs="仿宋_GB2312"/>
    </w:rPr>
  </w:style>
  <w:style w:type="character" w:customStyle="1" w:styleId="2Char">
    <w:name w:val="正文文本缩进 2 Char"/>
    <w:basedOn w:val="a0"/>
    <w:link w:val="2"/>
    <w:uiPriority w:val="99"/>
    <w:semiHidden/>
    <w:locked/>
    <w:rsid w:val="0042701C"/>
    <w:rPr>
      <w:rFonts w:cs="Times New Roman"/>
      <w:kern w:val="2"/>
      <w:sz w:val="32"/>
      <w:szCs w:val="32"/>
    </w:rPr>
  </w:style>
  <w:style w:type="paragraph" w:styleId="3">
    <w:name w:val="Body Text Indent 3"/>
    <w:basedOn w:val="a"/>
    <w:link w:val="3Char"/>
    <w:uiPriority w:val="99"/>
    <w:rsid w:val="00751340"/>
    <w:pPr>
      <w:spacing w:line="500" w:lineRule="exact"/>
      <w:ind w:firstLineChars="200" w:firstLine="656"/>
    </w:pPr>
    <w:rPr>
      <w:rFonts w:ascii="仿宋_GB2312" w:eastAsia="仿宋_GB2312" w:cs="仿宋_GB2312"/>
    </w:rPr>
  </w:style>
  <w:style w:type="character" w:customStyle="1" w:styleId="3Char">
    <w:name w:val="正文文本缩进 3 Char"/>
    <w:basedOn w:val="a0"/>
    <w:link w:val="3"/>
    <w:uiPriority w:val="99"/>
    <w:semiHidden/>
    <w:locked/>
    <w:rsid w:val="0042701C"/>
    <w:rPr>
      <w:rFonts w:cs="Times New Roman"/>
      <w:kern w:val="2"/>
      <w:sz w:val="16"/>
      <w:szCs w:val="16"/>
    </w:rPr>
  </w:style>
  <w:style w:type="paragraph" w:styleId="a8">
    <w:name w:val="Balloon Text"/>
    <w:basedOn w:val="a"/>
    <w:link w:val="Char2"/>
    <w:uiPriority w:val="99"/>
    <w:semiHidden/>
    <w:rsid w:val="00455443"/>
    <w:rPr>
      <w:sz w:val="18"/>
      <w:szCs w:val="18"/>
    </w:rPr>
  </w:style>
  <w:style w:type="character" w:customStyle="1" w:styleId="Char2">
    <w:name w:val="批注框文本 Char"/>
    <w:basedOn w:val="a0"/>
    <w:link w:val="a8"/>
    <w:uiPriority w:val="99"/>
    <w:semiHidden/>
    <w:locked/>
    <w:rsid w:val="0042701C"/>
    <w:rPr>
      <w:rFonts w:cs="Times New Roman"/>
      <w:kern w:val="2"/>
      <w:sz w:val="2"/>
      <w:szCs w:val="2"/>
    </w:rPr>
  </w:style>
</w:styles>
</file>

<file path=word/webSettings.xml><?xml version="1.0" encoding="utf-8"?>
<w:webSettings xmlns:r="http://schemas.openxmlformats.org/officeDocument/2006/relationships" xmlns:w="http://schemas.openxmlformats.org/wordprocessingml/2006/main">
  <w:divs>
    <w:div w:id="1051810489">
      <w:marLeft w:val="0"/>
      <w:marRight w:val="0"/>
      <w:marTop w:val="0"/>
      <w:marBottom w:val="0"/>
      <w:divBdr>
        <w:top w:val="none" w:sz="0" w:space="0" w:color="auto"/>
        <w:left w:val="none" w:sz="0" w:space="0" w:color="auto"/>
        <w:bottom w:val="none" w:sz="0" w:space="0" w:color="auto"/>
        <w:right w:val="none" w:sz="0" w:space="0" w:color="auto"/>
      </w:divBdr>
    </w:div>
    <w:div w:id="1051810490">
      <w:marLeft w:val="0"/>
      <w:marRight w:val="0"/>
      <w:marTop w:val="0"/>
      <w:marBottom w:val="0"/>
      <w:divBdr>
        <w:top w:val="none" w:sz="0" w:space="0" w:color="auto"/>
        <w:left w:val="none" w:sz="0" w:space="0" w:color="auto"/>
        <w:bottom w:val="none" w:sz="0" w:space="0" w:color="auto"/>
        <w:right w:val="none" w:sz="0" w:space="0" w:color="auto"/>
      </w:divBdr>
    </w:div>
    <w:div w:id="1051810491">
      <w:marLeft w:val="0"/>
      <w:marRight w:val="0"/>
      <w:marTop w:val="0"/>
      <w:marBottom w:val="0"/>
      <w:divBdr>
        <w:top w:val="none" w:sz="0" w:space="0" w:color="auto"/>
        <w:left w:val="none" w:sz="0" w:space="0" w:color="auto"/>
        <w:bottom w:val="none" w:sz="0" w:space="0" w:color="auto"/>
        <w:right w:val="none" w:sz="0" w:space="0" w:color="auto"/>
      </w:divBdr>
    </w:div>
    <w:div w:id="1051810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7</Pages>
  <Words>583</Words>
  <Characters>3325</Characters>
  <Application>Microsoft Office Word</Application>
  <DocSecurity>0</DocSecurity>
  <Lines>27</Lines>
  <Paragraphs>7</Paragraphs>
  <ScaleCrop>false</ScaleCrop>
  <Company>daohangxitong.com</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评估报告</dc:title>
  <dc:creator>李相平</dc:creator>
  <cp:lastModifiedBy>daohangxitong.com</cp:lastModifiedBy>
  <cp:revision>37</cp:revision>
  <cp:lastPrinted>2020-05-09T09:33:00Z</cp:lastPrinted>
  <dcterms:created xsi:type="dcterms:W3CDTF">2019-12-16T07:38:00Z</dcterms:created>
  <dcterms:modified xsi:type="dcterms:W3CDTF">2020-05-09T09:52:00Z</dcterms:modified>
</cp:coreProperties>
</file>