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54A73" w:rsidRPr="00B64114" w:rsidRDefault="00EB439A" w:rsidP="00697CEF">
      <w:pPr>
        <w:jc w:val="center"/>
        <w:rPr>
          <w:rFonts w:eastAsia="黑体" w:hint="eastAsia"/>
          <w:b/>
          <w:snapToGrid w:val="0"/>
          <w:kern w:val="0"/>
          <w:sz w:val="48"/>
        </w:rPr>
      </w:pPr>
      <w:r>
        <w:rPr>
          <w:rFonts w:ascii="黑体" w:eastAsia="黑体" w:hint="eastAsia"/>
          <w:b/>
          <w:noProof/>
          <w:kern w:val="0"/>
          <w:sz w:val="28"/>
        </w:rPr>
        <w:drawing>
          <wp:anchor distT="0" distB="0" distL="114300" distR="114300" simplePos="0" relativeHeight="251657216" behindDoc="0" locked="0" layoutInCell="1" allowOverlap="1">
            <wp:simplePos x="0" y="0"/>
            <wp:positionH relativeFrom="column">
              <wp:posOffset>0</wp:posOffset>
            </wp:positionH>
            <wp:positionV relativeFrom="paragraph">
              <wp:posOffset>-301625</wp:posOffset>
            </wp:positionV>
            <wp:extent cx="855980" cy="9410700"/>
            <wp:effectExtent l="19050" t="0" r="1270" b="0"/>
            <wp:wrapNone/>
            <wp:docPr id="14" name="图片 14"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01"/>
                    <pic:cNvPicPr>
                      <a:picLocks noChangeAspect="1" noChangeArrowheads="1"/>
                    </pic:cNvPicPr>
                  </pic:nvPicPr>
                  <pic:blipFill>
                    <a:blip r:embed="rId8" cstate="print"/>
                    <a:srcRect/>
                    <a:stretch>
                      <a:fillRect/>
                    </a:stretch>
                  </pic:blipFill>
                  <pic:spPr bwMode="auto">
                    <a:xfrm>
                      <a:off x="0" y="0"/>
                      <a:ext cx="855980" cy="9410700"/>
                    </a:xfrm>
                    <a:prstGeom prst="rect">
                      <a:avLst/>
                    </a:prstGeom>
                    <a:noFill/>
                    <a:ln w="9525">
                      <a:noFill/>
                      <a:miter lim="800000"/>
                      <a:headEnd/>
                      <a:tailEnd/>
                    </a:ln>
                  </pic:spPr>
                </pic:pic>
              </a:graphicData>
            </a:graphic>
          </wp:anchor>
        </w:drawing>
      </w:r>
    </w:p>
    <w:p w:rsidR="001675E1" w:rsidRPr="00B64114" w:rsidRDefault="001675E1" w:rsidP="001675E1">
      <w:pPr>
        <w:ind w:leftChars="1479" w:left="8817" w:rightChars="-136" w:right="-364" w:hanging="4857"/>
        <w:rPr>
          <w:rFonts w:eastAsia="黑体" w:hint="eastAsia"/>
          <w:b/>
          <w:snapToGrid w:val="0"/>
          <w:kern w:val="0"/>
          <w:sz w:val="44"/>
          <w:szCs w:val="44"/>
        </w:rPr>
      </w:pPr>
      <w:r w:rsidRPr="00B64114">
        <w:rPr>
          <w:rFonts w:eastAsia="黑体" w:hint="eastAsia"/>
          <w:b/>
          <w:snapToGrid w:val="0"/>
          <w:kern w:val="0"/>
          <w:sz w:val="44"/>
          <w:szCs w:val="44"/>
        </w:rPr>
        <w:t>房地产估价报告</w:t>
      </w:r>
    </w:p>
    <w:p w:rsidR="00927F2D" w:rsidRDefault="00927F2D" w:rsidP="00927F2D">
      <w:pPr>
        <w:ind w:rightChars="-136" w:right="-364"/>
        <w:rPr>
          <w:rFonts w:ascii="黑体" w:eastAsia="黑体" w:hint="eastAsia"/>
          <w:snapToGrid w:val="0"/>
          <w:kern w:val="0"/>
          <w:sz w:val="24"/>
          <w:szCs w:val="24"/>
        </w:rPr>
      </w:pPr>
      <w:r>
        <w:rPr>
          <w:rFonts w:ascii="黑体" w:eastAsia="黑体" w:hint="eastAsia"/>
          <w:snapToGrid w:val="0"/>
          <w:kern w:val="0"/>
          <w:sz w:val="24"/>
          <w:szCs w:val="24"/>
        </w:rPr>
        <w:t xml:space="preserve">                             </w:t>
      </w:r>
    </w:p>
    <w:p w:rsidR="001675E1" w:rsidRDefault="002B6D94" w:rsidP="00927F2D">
      <w:pPr>
        <w:ind w:rightChars="-136" w:right="-364"/>
        <w:rPr>
          <w:rFonts w:ascii="黑体" w:eastAsia="黑体" w:hint="eastAsia"/>
          <w:snapToGrid w:val="0"/>
          <w:kern w:val="0"/>
          <w:sz w:val="24"/>
          <w:szCs w:val="24"/>
        </w:rPr>
      </w:pPr>
      <w:r>
        <w:rPr>
          <w:rFonts w:ascii="黑体" w:eastAsia="黑体" w:hint="eastAsia"/>
          <w:snapToGrid w:val="0"/>
          <w:kern w:val="0"/>
          <w:sz w:val="24"/>
          <w:szCs w:val="24"/>
        </w:rPr>
        <w:t xml:space="preserve">                         </w:t>
      </w:r>
      <w:r w:rsidR="00927F2D" w:rsidRPr="00522F78">
        <w:rPr>
          <w:rFonts w:ascii="黑体" w:eastAsia="黑体" w:hint="eastAsia"/>
          <w:snapToGrid w:val="0"/>
          <w:kern w:val="0"/>
          <w:sz w:val="24"/>
          <w:szCs w:val="24"/>
        </w:rPr>
        <w:t>估价报告编号：</w:t>
      </w:r>
      <w:r w:rsidR="009C3EAE">
        <w:rPr>
          <w:rFonts w:ascii="黑体" w:eastAsia="黑体" w:hint="eastAsia"/>
          <w:snapToGrid w:val="0"/>
          <w:kern w:val="0"/>
          <w:sz w:val="24"/>
          <w:szCs w:val="24"/>
        </w:rPr>
        <w:t xml:space="preserve"> </w:t>
      </w:r>
      <w:r w:rsidR="000E396A" w:rsidRPr="000E396A">
        <w:rPr>
          <w:rFonts w:ascii="黑体" w:eastAsia="黑体" w:hint="eastAsia"/>
          <w:snapToGrid w:val="0"/>
          <w:kern w:val="0"/>
          <w:sz w:val="24"/>
          <w:szCs w:val="24"/>
        </w:rPr>
        <w:t>深同诚评字(2020C)03QC第001号</w:t>
      </w:r>
    </w:p>
    <w:p w:rsidR="00927F2D" w:rsidRPr="008F0A2F" w:rsidRDefault="00927F2D" w:rsidP="00044B1D">
      <w:pPr>
        <w:tabs>
          <w:tab w:val="left" w:pos="6480"/>
        </w:tabs>
        <w:ind w:leftChars="1223" w:left="5392" w:hangingChars="625" w:hanging="2118"/>
        <w:rPr>
          <w:rFonts w:ascii="黑体" w:eastAsia="黑体" w:hint="eastAsia"/>
          <w:b/>
          <w:snapToGrid w:val="0"/>
          <w:kern w:val="0"/>
          <w:sz w:val="28"/>
        </w:rPr>
      </w:pPr>
    </w:p>
    <w:p w:rsidR="001675E1" w:rsidRPr="00522F78" w:rsidRDefault="001675E1" w:rsidP="002B6D94">
      <w:pPr>
        <w:tabs>
          <w:tab w:val="left" w:pos="6480"/>
        </w:tabs>
        <w:ind w:leftChars="1105" w:left="4785" w:hangingChars="541" w:hanging="1827"/>
        <w:rPr>
          <w:rFonts w:ascii="黑体" w:eastAsia="黑体" w:hint="eastAsia"/>
          <w:snapToGrid w:val="0"/>
          <w:spacing w:val="-2"/>
          <w:kern w:val="0"/>
          <w:sz w:val="28"/>
          <w:szCs w:val="28"/>
        </w:rPr>
      </w:pPr>
      <w:r w:rsidRPr="00522F78">
        <w:rPr>
          <w:rFonts w:ascii="黑体" w:eastAsia="黑体" w:hint="eastAsia"/>
          <w:snapToGrid w:val="0"/>
          <w:kern w:val="0"/>
          <w:sz w:val="28"/>
          <w:szCs w:val="28"/>
        </w:rPr>
        <w:t>估价项目名称：</w:t>
      </w:r>
      <w:r w:rsidR="006423A3">
        <w:rPr>
          <w:rFonts w:ascii="黑体" w:eastAsia="黑体" w:hint="eastAsia"/>
          <w:snapToGrid w:val="0"/>
          <w:color w:val="000000"/>
          <w:kern w:val="0"/>
          <w:sz w:val="28"/>
        </w:rPr>
        <w:t>汕头市安居西路1号龙光龙腾嘉园2-19幢地下室170号车位</w:t>
      </w:r>
      <w:r w:rsidR="002F23C8">
        <w:rPr>
          <w:rFonts w:ascii="黑体" w:eastAsia="黑体" w:hint="eastAsia"/>
          <w:snapToGrid w:val="0"/>
          <w:color w:val="000000"/>
          <w:kern w:val="0"/>
          <w:sz w:val="28"/>
        </w:rPr>
        <w:t>房</w:t>
      </w:r>
      <w:r w:rsidR="004119FC">
        <w:rPr>
          <w:rFonts w:ascii="黑体" w:eastAsia="黑体" w:hint="eastAsia"/>
          <w:snapToGrid w:val="0"/>
          <w:color w:val="000000"/>
          <w:kern w:val="0"/>
          <w:sz w:val="28"/>
        </w:rPr>
        <w:t>地产市场价值评估</w:t>
      </w:r>
    </w:p>
    <w:p w:rsidR="001675E1" w:rsidRPr="00B64114" w:rsidRDefault="001675E1" w:rsidP="001675E1">
      <w:pPr>
        <w:rPr>
          <w:rFonts w:ascii="黑体" w:eastAsia="黑体" w:hint="eastAsia"/>
          <w:snapToGrid w:val="0"/>
          <w:kern w:val="0"/>
          <w:sz w:val="28"/>
        </w:rPr>
      </w:pPr>
    </w:p>
    <w:p w:rsidR="001675E1" w:rsidRPr="00522F78" w:rsidRDefault="003A09A1" w:rsidP="002B6D94">
      <w:pPr>
        <w:ind w:firstLineChars="984" w:firstLine="2930"/>
        <w:rPr>
          <w:rFonts w:ascii="黑体" w:eastAsia="黑体" w:hint="eastAsia"/>
          <w:snapToGrid w:val="0"/>
          <w:kern w:val="0"/>
          <w:sz w:val="24"/>
          <w:szCs w:val="24"/>
        </w:rPr>
      </w:pPr>
      <w:r w:rsidRPr="00522F78">
        <w:rPr>
          <w:rFonts w:ascii="黑体" w:eastAsia="黑体" w:hint="eastAsia"/>
          <w:snapToGrid w:val="0"/>
          <w:kern w:val="0"/>
          <w:sz w:val="24"/>
          <w:szCs w:val="24"/>
        </w:rPr>
        <w:t>估价委托人</w:t>
      </w:r>
      <w:r w:rsidR="001675E1" w:rsidRPr="00522F78">
        <w:rPr>
          <w:rFonts w:ascii="黑体" w:eastAsia="黑体" w:hint="eastAsia"/>
          <w:snapToGrid w:val="0"/>
          <w:kern w:val="0"/>
          <w:sz w:val="24"/>
          <w:szCs w:val="24"/>
        </w:rPr>
        <w:t>：</w:t>
      </w:r>
      <w:bookmarkStart w:id="0" w:name="OLE_LINK5"/>
      <w:bookmarkStart w:id="1" w:name="OLE_LINK6"/>
      <w:r w:rsidR="00401424">
        <w:rPr>
          <w:rFonts w:ascii="黑体" w:eastAsia="黑体" w:hint="eastAsia"/>
          <w:snapToGrid w:val="0"/>
          <w:kern w:val="0"/>
          <w:sz w:val="24"/>
          <w:szCs w:val="24"/>
        </w:rPr>
        <w:t>汕头市澄海区人民法院</w:t>
      </w:r>
      <w:bookmarkEnd w:id="0"/>
      <w:bookmarkEnd w:id="1"/>
    </w:p>
    <w:p w:rsidR="001675E1" w:rsidRPr="002B6D94" w:rsidRDefault="001675E1" w:rsidP="001675E1">
      <w:pPr>
        <w:rPr>
          <w:rFonts w:ascii="黑体" w:eastAsia="黑体" w:hint="eastAsia"/>
          <w:snapToGrid w:val="0"/>
          <w:kern w:val="0"/>
          <w:sz w:val="24"/>
          <w:szCs w:val="24"/>
        </w:rPr>
      </w:pPr>
    </w:p>
    <w:p w:rsidR="001675E1" w:rsidRPr="00522F78" w:rsidRDefault="003A09A1" w:rsidP="002B6D94">
      <w:pPr>
        <w:ind w:firstLineChars="982" w:firstLine="2845"/>
        <w:rPr>
          <w:rFonts w:ascii="黑体" w:eastAsia="黑体" w:hint="eastAsia"/>
          <w:snapToGrid w:val="0"/>
          <w:spacing w:val="-4"/>
          <w:kern w:val="0"/>
          <w:sz w:val="24"/>
          <w:szCs w:val="24"/>
        </w:rPr>
      </w:pPr>
      <w:r w:rsidRPr="00522F78">
        <w:rPr>
          <w:rFonts w:ascii="黑体" w:eastAsia="黑体" w:hint="eastAsia"/>
          <w:snapToGrid w:val="0"/>
          <w:spacing w:val="-4"/>
          <w:kern w:val="0"/>
          <w:sz w:val="24"/>
          <w:szCs w:val="24"/>
        </w:rPr>
        <w:t>房地产估价机构</w:t>
      </w:r>
      <w:r w:rsidR="001675E1" w:rsidRPr="00522F78">
        <w:rPr>
          <w:rFonts w:ascii="黑体" w:eastAsia="黑体" w:hint="eastAsia"/>
          <w:snapToGrid w:val="0"/>
          <w:spacing w:val="-4"/>
          <w:kern w:val="0"/>
          <w:sz w:val="24"/>
          <w:szCs w:val="24"/>
        </w:rPr>
        <w:t>：深圳市同致诚土地房地产估价顾问有限公司</w:t>
      </w:r>
    </w:p>
    <w:p w:rsidR="001675E1" w:rsidRPr="00522F78" w:rsidRDefault="001675E1" w:rsidP="001675E1">
      <w:pPr>
        <w:rPr>
          <w:rFonts w:ascii="黑体" w:eastAsia="黑体" w:hint="eastAsia"/>
          <w:snapToGrid w:val="0"/>
          <w:kern w:val="0"/>
          <w:sz w:val="24"/>
          <w:szCs w:val="24"/>
        </w:rPr>
      </w:pPr>
    </w:p>
    <w:p w:rsidR="00927F2D" w:rsidRDefault="00B13E92" w:rsidP="002B6D94">
      <w:pPr>
        <w:ind w:firstLineChars="958" w:firstLine="2852"/>
        <w:rPr>
          <w:rFonts w:ascii="黑体" w:eastAsia="黑体" w:hint="eastAsia"/>
          <w:snapToGrid w:val="0"/>
          <w:kern w:val="0"/>
          <w:sz w:val="24"/>
          <w:szCs w:val="24"/>
        </w:rPr>
      </w:pPr>
      <w:r>
        <w:rPr>
          <w:rFonts w:ascii="黑体" w:eastAsia="黑体" w:hint="eastAsia"/>
          <w:snapToGrid w:val="0"/>
          <w:kern w:val="0"/>
          <w:sz w:val="24"/>
          <w:szCs w:val="24"/>
        </w:rPr>
        <w:t>注册</w:t>
      </w:r>
      <w:r w:rsidR="00C23277">
        <w:rPr>
          <w:rFonts w:ascii="黑体" w:eastAsia="黑体" w:hint="eastAsia"/>
          <w:snapToGrid w:val="0"/>
          <w:kern w:val="0"/>
          <w:sz w:val="24"/>
          <w:szCs w:val="24"/>
        </w:rPr>
        <w:t>房地产</w:t>
      </w:r>
      <w:r>
        <w:rPr>
          <w:rFonts w:ascii="黑体" w:eastAsia="黑体" w:hint="eastAsia"/>
          <w:snapToGrid w:val="0"/>
          <w:kern w:val="0"/>
          <w:sz w:val="24"/>
          <w:szCs w:val="24"/>
        </w:rPr>
        <w:t>估价师</w:t>
      </w:r>
      <w:r w:rsidR="001675E1" w:rsidRPr="00522F78">
        <w:rPr>
          <w:rFonts w:ascii="黑体" w:eastAsia="黑体" w:hint="eastAsia"/>
          <w:snapToGrid w:val="0"/>
          <w:kern w:val="0"/>
          <w:sz w:val="24"/>
          <w:szCs w:val="24"/>
        </w:rPr>
        <w:t>：</w:t>
      </w:r>
      <w:r w:rsidR="004119FC">
        <w:rPr>
          <w:rFonts w:ascii="黑体" w:eastAsia="黑体" w:hint="eastAsia"/>
          <w:snapToGrid w:val="0"/>
          <w:kern w:val="0"/>
          <w:sz w:val="24"/>
          <w:szCs w:val="24"/>
        </w:rPr>
        <w:t>李  韧</w:t>
      </w:r>
      <w:r w:rsidR="00927F2D">
        <w:rPr>
          <w:rFonts w:ascii="黑体" w:eastAsia="黑体" w:hint="eastAsia"/>
          <w:snapToGrid w:val="0"/>
          <w:kern w:val="0"/>
          <w:sz w:val="24"/>
          <w:szCs w:val="24"/>
        </w:rPr>
        <w:t>（注册号：</w:t>
      </w:r>
      <w:r w:rsidR="004119FC">
        <w:rPr>
          <w:rFonts w:hint="eastAsia"/>
          <w:snapToGrid w:val="0"/>
          <w:kern w:val="0"/>
          <w:sz w:val="24"/>
        </w:rPr>
        <w:t>4420130205</w:t>
      </w:r>
      <w:r w:rsidR="00927F2D">
        <w:rPr>
          <w:rFonts w:ascii="黑体" w:eastAsia="黑体" w:hint="eastAsia"/>
          <w:snapToGrid w:val="0"/>
          <w:kern w:val="0"/>
          <w:sz w:val="24"/>
          <w:szCs w:val="24"/>
        </w:rPr>
        <w:t>）</w:t>
      </w:r>
      <w:r w:rsidR="001675E1" w:rsidRPr="00522F78">
        <w:rPr>
          <w:rFonts w:ascii="黑体" w:eastAsia="黑体" w:hint="eastAsia"/>
          <w:snapToGrid w:val="0"/>
          <w:kern w:val="0"/>
          <w:sz w:val="24"/>
          <w:szCs w:val="24"/>
        </w:rPr>
        <w:t xml:space="preserve">  </w:t>
      </w:r>
    </w:p>
    <w:p w:rsidR="001675E1" w:rsidRPr="00522F78" w:rsidRDefault="006C2B9B" w:rsidP="002B6D94">
      <w:pPr>
        <w:ind w:leftChars="1276" w:left="3416" w:firstLineChars="518" w:firstLine="1542"/>
        <w:rPr>
          <w:rFonts w:ascii="黑体" w:eastAsia="黑体" w:hint="eastAsia"/>
          <w:snapToGrid w:val="0"/>
          <w:kern w:val="0"/>
          <w:sz w:val="24"/>
          <w:szCs w:val="24"/>
        </w:rPr>
      </w:pPr>
      <w:r>
        <w:rPr>
          <w:rFonts w:ascii="黑体" w:eastAsia="黑体" w:hint="eastAsia"/>
          <w:snapToGrid w:val="0"/>
          <w:kern w:val="0"/>
          <w:sz w:val="24"/>
          <w:szCs w:val="24"/>
        </w:rPr>
        <w:t>余宜发</w:t>
      </w:r>
      <w:r w:rsidR="00927F2D">
        <w:rPr>
          <w:rFonts w:ascii="黑体" w:eastAsia="黑体" w:hint="eastAsia"/>
          <w:snapToGrid w:val="0"/>
          <w:kern w:val="0"/>
          <w:sz w:val="24"/>
          <w:szCs w:val="24"/>
        </w:rPr>
        <w:t>（注册号：</w:t>
      </w:r>
      <w:r>
        <w:rPr>
          <w:rFonts w:hint="eastAsia"/>
          <w:snapToGrid w:val="0"/>
          <w:kern w:val="0"/>
          <w:sz w:val="24"/>
        </w:rPr>
        <w:t>4420130202</w:t>
      </w:r>
      <w:r w:rsidR="00927F2D">
        <w:rPr>
          <w:rFonts w:ascii="黑体" w:eastAsia="黑体" w:hint="eastAsia"/>
          <w:snapToGrid w:val="0"/>
          <w:kern w:val="0"/>
          <w:sz w:val="24"/>
          <w:szCs w:val="24"/>
        </w:rPr>
        <w:t>）</w:t>
      </w:r>
    </w:p>
    <w:p w:rsidR="001675E1" w:rsidRPr="00A21417" w:rsidRDefault="001675E1" w:rsidP="001675E1">
      <w:pPr>
        <w:ind w:leftChars="1276" w:left="3416"/>
        <w:rPr>
          <w:rFonts w:ascii="黑体" w:eastAsia="黑体" w:hint="eastAsia"/>
          <w:b/>
          <w:snapToGrid w:val="0"/>
          <w:kern w:val="0"/>
          <w:sz w:val="24"/>
          <w:szCs w:val="24"/>
        </w:rPr>
      </w:pPr>
    </w:p>
    <w:p w:rsidR="001675E1" w:rsidRPr="00675BE4" w:rsidRDefault="001675E1" w:rsidP="002B6D94">
      <w:pPr>
        <w:ind w:firstLineChars="981" w:firstLine="2921"/>
        <w:rPr>
          <w:rFonts w:ascii="黑体" w:eastAsia="黑体" w:hint="eastAsia"/>
          <w:b/>
          <w:snapToGrid w:val="0"/>
          <w:color w:val="000000"/>
          <w:kern w:val="0"/>
          <w:sz w:val="24"/>
          <w:szCs w:val="24"/>
        </w:rPr>
      </w:pPr>
      <w:r w:rsidRPr="00522F78">
        <w:rPr>
          <w:rFonts w:ascii="黑体" w:eastAsia="黑体" w:hint="eastAsia"/>
          <w:snapToGrid w:val="0"/>
          <w:kern w:val="0"/>
          <w:sz w:val="24"/>
          <w:szCs w:val="24"/>
        </w:rPr>
        <w:t>估价</w:t>
      </w:r>
      <w:r w:rsidR="00927F2D">
        <w:rPr>
          <w:rFonts w:ascii="黑体" w:eastAsia="黑体" w:hint="eastAsia"/>
          <w:snapToGrid w:val="0"/>
          <w:kern w:val="0"/>
          <w:sz w:val="24"/>
          <w:szCs w:val="24"/>
        </w:rPr>
        <w:t>报告出具日期</w:t>
      </w:r>
      <w:r w:rsidRPr="00522F78">
        <w:rPr>
          <w:rFonts w:ascii="黑体" w:eastAsia="黑体" w:hint="eastAsia"/>
          <w:snapToGrid w:val="0"/>
          <w:kern w:val="0"/>
          <w:sz w:val="24"/>
          <w:szCs w:val="24"/>
        </w:rPr>
        <w:t>：</w:t>
      </w:r>
      <w:r w:rsidR="006423A3">
        <w:rPr>
          <w:rFonts w:ascii="宋体" w:hAnsi="宋体" w:cs="宋体" w:hint="eastAsia"/>
          <w:b/>
          <w:snapToGrid w:val="0"/>
          <w:kern w:val="0"/>
          <w:sz w:val="24"/>
          <w:szCs w:val="24"/>
        </w:rPr>
        <w:t>二〇二〇年三月二十日</w:t>
      </w:r>
    </w:p>
    <w:p w:rsidR="001675E1" w:rsidRPr="00522F78" w:rsidRDefault="001675E1" w:rsidP="001675E1">
      <w:pPr>
        <w:ind w:leftChars="1276" w:left="3416"/>
        <w:rPr>
          <w:rFonts w:ascii="黑体" w:eastAsia="黑体" w:hint="eastAsia"/>
          <w:snapToGrid w:val="0"/>
          <w:kern w:val="0"/>
          <w:sz w:val="24"/>
          <w:szCs w:val="24"/>
        </w:rPr>
      </w:pPr>
    </w:p>
    <w:p w:rsidR="009031F5" w:rsidRDefault="00EB439A" w:rsidP="00927F2D">
      <w:pPr>
        <w:ind w:leftChars="1276" w:left="3416"/>
        <w:rPr>
          <w:rFonts w:ascii="黑体" w:eastAsia="黑体" w:hint="eastAsia"/>
          <w:b/>
          <w:snapToGrid w:val="0"/>
          <w:kern w:val="0"/>
          <w:sz w:val="24"/>
          <w:szCs w:val="24"/>
        </w:rPr>
      </w:pPr>
      <w:r>
        <w:rPr>
          <w:rFonts w:ascii="黑体" w:eastAsia="黑体" w:hint="eastAsia"/>
          <w:b/>
          <w:noProof/>
          <w:kern w:val="0"/>
          <w:sz w:val="24"/>
          <w:szCs w:val="24"/>
        </w:rPr>
        <w:drawing>
          <wp:anchor distT="0" distB="0" distL="114300" distR="114300" simplePos="0" relativeHeight="251658240" behindDoc="1" locked="0" layoutInCell="1" allowOverlap="1">
            <wp:simplePos x="0" y="0"/>
            <wp:positionH relativeFrom="column">
              <wp:posOffset>4737100</wp:posOffset>
            </wp:positionH>
            <wp:positionV relativeFrom="paragraph">
              <wp:posOffset>204470</wp:posOffset>
            </wp:positionV>
            <wp:extent cx="720725" cy="843280"/>
            <wp:effectExtent l="19050" t="0" r="3175" b="0"/>
            <wp:wrapNone/>
            <wp:docPr id="62" name="图片 62" descr="20108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20108325"/>
                    <pic:cNvPicPr>
                      <a:picLocks noChangeAspect="1" noChangeArrowheads="1"/>
                    </pic:cNvPicPr>
                  </pic:nvPicPr>
                  <pic:blipFill>
                    <a:blip r:embed="rId9" cstate="print"/>
                    <a:srcRect/>
                    <a:stretch>
                      <a:fillRect/>
                    </a:stretch>
                  </pic:blipFill>
                  <pic:spPr bwMode="auto">
                    <a:xfrm>
                      <a:off x="0" y="0"/>
                      <a:ext cx="720725" cy="843280"/>
                    </a:xfrm>
                    <a:prstGeom prst="rect">
                      <a:avLst/>
                    </a:prstGeom>
                    <a:noFill/>
                    <a:ln w="9525">
                      <a:noFill/>
                      <a:miter lim="800000"/>
                      <a:headEnd/>
                      <a:tailEnd/>
                    </a:ln>
                  </pic:spPr>
                </pic:pic>
              </a:graphicData>
            </a:graphic>
          </wp:anchor>
        </w:drawing>
      </w:r>
    </w:p>
    <w:p w:rsidR="001C1331" w:rsidRDefault="001C1331" w:rsidP="00927F2D">
      <w:pPr>
        <w:ind w:leftChars="1276" w:left="3416"/>
        <w:rPr>
          <w:rFonts w:ascii="黑体" w:eastAsia="黑体" w:hint="eastAsia"/>
          <w:b/>
          <w:snapToGrid w:val="0"/>
          <w:kern w:val="0"/>
          <w:sz w:val="24"/>
          <w:szCs w:val="24"/>
        </w:rPr>
      </w:pPr>
    </w:p>
    <w:p w:rsidR="001C1331" w:rsidRDefault="001C1331" w:rsidP="00927F2D">
      <w:pPr>
        <w:ind w:leftChars="1276" w:left="3416"/>
        <w:rPr>
          <w:rFonts w:ascii="黑体" w:eastAsia="黑体" w:hint="eastAsia"/>
          <w:b/>
          <w:snapToGrid w:val="0"/>
          <w:kern w:val="0"/>
          <w:sz w:val="24"/>
          <w:szCs w:val="24"/>
        </w:rPr>
      </w:pPr>
    </w:p>
    <w:p w:rsidR="009D6610" w:rsidRDefault="009D6610" w:rsidP="00927F2D">
      <w:pPr>
        <w:ind w:leftChars="1276" w:left="3416"/>
        <w:rPr>
          <w:rFonts w:ascii="黑体" w:eastAsia="黑体" w:hint="eastAsia"/>
          <w:b/>
          <w:snapToGrid w:val="0"/>
          <w:kern w:val="0"/>
          <w:sz w:val="24"/>
          <w:szCs w:val="24"/>
        </w:rPr>
      </w:pPr>
    </w:p>
    <w:p w:rsidR="001675E1" w:rsidRPr="00B33947" w:rsidRDefault="001675E1" w:rsidP="00927F2D">
      <w:pPr>
        <w:ind w:leftChars="1276" w:left="3416"/>
        <w:rPr>
          <w:rFonts w:ascii="黑体" w:eastAsia="黑体" w:hint="eastAsia"/>
          <w:b/>
          <w:snapToGrid w:val="0"/>
          <w:kern w:val="0"/>
          <w:sz w:val="24"/>
          <w:szCs w:val="24"/>
        </w:rPr>
      </w:pPr>
    </w:p>
    <w:p w:rsidR="00C31618" w:rsidRDefault="00C31618" w:rsidP="001C1331">
      <w:pPr>
        <w:tabs>
          <w:tab w:val="left" w:pos="6942"/>
        </w:tabs>
        <w:rPr>
          <w:rFonts w:ascii="宋体" w:hAnsi="宋体" w:hint="eastAsia"/>
          <w:snapToGrid w:val="0"/>
          <w:kern w:val="0"/>
          <w:szCs w:val="21"/>
        </w:rPr>
      </w:pPr>
    </w:p>
    <w:p w:rsidR="009C0756" w:rsidRPr="001F458F" w:rsidRDefault="00E2706F" w:rsidP="009C0756">
      <w:pPr>
        <w:tabs>
          <w:tab w:val="left" w:pos="6942"/>
        </w:tabs>
        <w:ind w:firstLineChars="1235" w:firstLine="3306"/>
        <w:rPr>
          <w:rFonts w:ascii="宋体" w:hAnsi="宋体" w:hint="eastAsia"/>
          <w:snapToGrid w:val="0"/>
          <w:kern w:val="0"/>
          <w:szCs w:val="21"/>
        </w:rPr>
      </w:pPr>
      <w:r>
        <w:rPr>
          <w:rFonts w:ascii="宋体" w:hAnsi="宋体" w:hint="eastAsia"/>
          <w:snapToGrid w:val="0"/>
          <w:kern w:val="0"/>
          <w:szCs w:val="21"/>
        </w:rPr>
        <w:t>电脑编号：</w:t>
      </w:r>
      <w:r w:rsidR="001C1331" w:rsidRPr="001C1331">
        <w:rPr>
          <w:rFonts w:ascii="宋体" w:hAnsi="宋体" w:hint="eastAsia"/>
          <w:snapToGrid w:val="0"/>
          <w:kern w:val="0"/>
          <w:szCs w:val="21"/>
        </w:rPr>
        <w:t>2020-14010501</w:t>
      </w:r>
    </w:p>
    <w:p w:rsidR="00200F51" w:rsidRPr="004454C0" w:rsidRDefault="009C0756" w:rsidP="00802BCD">
      <w:pPr>
        <w:ind w:left="801"/>
        <w:jc w:val="center"/>
        <w:rPr>
          <w:rFonts w:ascii="宋体" w:hAnsi="宋体" w:hint="eastAsia"/>
          <w:snapToGrid w:val="0"/>
          <w:kern w:val="0"/>
          <w:szCs w:val="21"/>
        </w:rPr>
      </w:pPr>
      <w:r>
        <w:rPr>
          <w:rFonts w:ascii="宋体" w:hAnsi="宋体" w:hint="eastAsia"/>
          <w:snapToGrid w:val="0"/>
          <w:kern w:val="0"/>
          <w:szCs w:val="21"/>
        </w:rPr>
        <w:t xml:space="preserve">                 </w:t>
      </w:r>
      <w:r w:rsidRPr="00522F78">
        <w:rPr>
          <w:rFonts w:ascii="宋体" w:hAnsi="宋体" w:hint="eastAsia"/>
          <w:snapToGrid w:val="0"/>
          <w:kern w:val="0"/>
          <w:szCs w:val="21"/>
        </w:rPr>
        <w:t>防伪查询请登录“同致诚评估”官方网站：www.tzcpg.com</w:t>
      </w:r>
    </w:p>
    <w:p w:rsidR="00DF504A" w:rsidRDefault="00DF504A" w:rsidP="00FE5D49">
      <w:pPr>
        <w:pStyle w:val="3"/>
        <w:adjustRightInd w:val="0"/>
        <w:snapToGrid w:val="0"/>
        <w:ind w:firstLine="0"/>
        <w:rPr>
          <w:rFonts w:ascii="黑体" w:eastAsia="黑体" w:hAnsi="宋体" w:hint="eastAsia"/>
          <w:snapToGrid w:val="0"/>
          <w:sz w:val="32"/>
          <w:szCs w:val="32"/>
        </w:rPr>
      </w:pPr>
      <w:bookmarkStart w:id="2" w:name="_Toc436915545"/>
      <w:bookmarkStart w:id="3" w:name="_Toc438126014"/>
      <w:bookmarkStart w:id="4" w:name="_Toc441150413"/>
    </w:p>
    <w:p w:rsidR="00D76E8B" w:rsidRPr="00C546AC" w:rsidRDefault="00D76E8B" w:rsidP="00C546AC">
      <w:pPr>
        <w:pStyle w:val="3"/>
        <w:adjustRightInd w:val="0"/>
        <w:snapToGrid w:val="0"/>
        <w:ind w:firstLine="527"/>
        <w:jc w:val="center"/>
        <w:rPr>
          <w:rFonts w:ascii="黑体" w:eastAsia="黑体" w:hAnsi="宋体" w:hint="eastAsia"/>
          <w:snapToGrid w:val="0"/>
          <w:sz w:val="32"/>
          <w:szCs w:val="32"/>
        </w:rPr>
      </w:pPr>
      <w:r w:rsidRPr="00C546AC">
        <w:rPr>
          <w:rFonts w:ascii="黑体" w:eastAsia="黑体" w:hAnsi="宋体" w:hint="eastAsia"/>
          <w:snapToGrid w:val="0"/>
          <w:sz w:val="32"/>
          <w:szCs w:val="32"/>
        </w:rPr>
        <w:lastRenderedPageBreak/>
        <w:t>致估价委托人函</w:t>
      </w:r>
      <w:bookmarkEnd w:id="2"/>
      <w:bookmarkEnd w:id="3"/>
      <w:bookmarkEnd w:id="4"/>
    </w:p>
    <w:p w:rsidR="00D76E8B" w:rsidRPr="00522F78" w:rsidRDefault="00401424" w:rsidP="00D76E8B">
      <w:pPr>
        <w:pStyle w:val="3"/>
        <w:adjustRightInd w:val="0"/>
        <w:snapToGrid w:val="0"/>
        <w:ind w:firstLine="0"/>
        <w:rPr>
          <w:rFonts w:ascii="宋体" w:hAnsi="宋体" w:hint="eastAsia"/>
          <w:snapToGrid w:val="0"/>
          <w:szCs w:val="24"/>
        </w:rPr>
      </w:pPr>
      <w:r>
        <w:rPr>
          <w:rFonts w:ascii="宋体" w:hAnsi="宋体" w:hint="eastAsia"/>
          <w:snapToGrid w:val="0"/>
          <w:szCs w:val="24"/>
        </w:rPr>
        <w:t>汕头市澄海区人民法院</w:t>
      </w:r>
      <w:r w:rsidR="00D76E8B" w:rsidRPr="00522F78">
        <w:rPr>
          <w:rFonts w:ascii="宋体" w:hAnsi="宋体" w:hint="eastAsia"/>
          <w:snapToGrid w:val="0"/>
          <w:szCs w:val="24"/>
        </w:rPr>
        <w:t>：</w:t>
      </w:r>
    </w:p>
    <w:p w:rsidR="00D416A9" w:rsidRDefault="00D76E8B" w:rsidP="00D416A9">
      <w:pPr>
        <w:pStyle w:val="3"/>
        <w:adjustRightInd w:val="0"/>
        <w:snapToGrid w:val="0"/>
        <w:ind w:firstLine="527"/>
        <w:rPr>
          <w:rFonts w:ascii="宋体" w:hAnsi="宋体" w:hint="eastAsia"/>
          <w:snapToGrid w:val="0"/>
          <w:szCs w:val="24"/>
        </w:rPr>
      </w:pPr>
      <w:r w:rsidRPr="00522F78">
        <w:rPr>
          <w:rFonts w:ascii="宋体" w:hAnsi="宋体" w:hint="eastAsia"/>
          <w:snapToGrid w:val="0"/>
          <w:szCs w:val="24"/>
        </w:rPr>
        <w:t>承蒙委托，我公司对位于</w:t>
      </w:r>
      <w:r w:rsidR="006423A3">
        <w:rPr>
          <w:rFonts w:ascii="宋体" w:hAnsi="宋体" w:hint="eastAsia"/>
          <w:snapToGrid w:val="0"/>
          <w:szCs w:val="24"/>
        </w:rPr>
        <w:t>汕头市安居西路1号龙光龙腾嘉园2-19幢地下室170号车位</w:t>
      </w:r>
      <w:r w:rsidR="002F23C8">
        <w:rPr>
          <w:rFonts w:ascii="宋体" w:hAnsi="宋体" w:hint="eastAsia"/>
          <w:snapToGrid w:val="0"/>
          <w:szCs w:val="24"/>
        </w:rPr>
        <w:t>房</w:t>
      </w:r>
      <w:r w:rsidR="00DA172D">
        <w:rPr>
          <w:rFonts w:ascii="宋体" w:hAnsi="宋体" w:hint="eastAsia"/>
          <w:snapToGrid w:val="0"/>
          <w:szCs w:val="24"/>
        </w:rPr>
        <w:t>地产</w:t>
      </w:r>
      <w:r w:rsidRPr="00522F78">
        <w:rPr>
          <w:rFonts w:ascii="宋体" w:hAnsi="宋体" w:hint="eastAsia"/>
          <w:snapToGrid w:val="0"/>
          <w:szCs w:val="24"/>
        </w:rPr>
        <w:t>进行估价，估价对象建筑面积</w:t>
      </w:r>
      <w:r>
        <w:rPr>
          <w:rFonts w:ascii="宋体" w:hAnsi="宋体" w:hint="eastAsia"/>
          <w:snapToGrid w:val="0"/>
          <w:szCs w:val="24"/>
        </w:rPr>
        <w:t>为</w:t>
      </w:r>
      <w:r w:rsidR="006423A3">
        <w:rPr>
          <w:rFonts w:ascii="宋体" w:hAnsi="宋体" w:hint="eastAsia"/>
          <w:snapToGrid w:val="0"/>
          <w:szCs w:val="24"/>
        </w:rPr>
        <w:t>12.72</w:t>
      </w:r>
      <w:r w:rsidRPr="00522F78">
        <w:rPr>
          <w:rFonts w:ascii="宋体" w:hAnsi="宋体" w:hint="eastAsia"/>
          <w:snapToGrid w:val="0"/>
          <w:szCs w:val="24"/>
        </w:rPr>
        <w:t>平方米</w:t>
      </w:r>
      <w:r w:rsidR="00B743A5">
        <w:rPr>
          <w:rFonts w:ascii="宋体" w:hAnsi="宋体" w:hint="eastAsia"/>
          <w:snapToGrid w:val="0"/>
          <w:szCs w:val="24"/>
        </w:rPr>
        <w:t>，</w:t>
      </w:r>
      <w:r w:rsidRPr="00522F78">
        <w:rPr>
          <w:rFonts w:ascii="宋体" w:hAnsi="宋体" w:hint="eastAsia"/>
          <w:snapToGrid w:val="0"/>
          <w:szCs w:val="24"/>
        </w:rPr>
        <w:t>权属人为</w:t>
      </w:r>
      <w:r w:rsidR="006423A3">
        <w:rPr>
          <w:rFonts w:ascii="宋体" w:hAnsi="宋体" w:hint="eastAsia"/>
          <w:snapToGrid w:val="0"/>
          <w:szCs w:val="24"/>
        </w:rPr>
        <w:t>林小华</w:t>
      </w:r>
      <w:r w:rsidRPr="00522F78">
        <w:rPr>
          <w:rFonts w:ascii="宋体" w:hAnsi="宋体" w:hint="eastAsia"/>
          <w:snapToGrid w:val="0"/>
          <w:szCs w:val="24"/>
        </w:rPr>
        <w:t>，</w:t>
      </w:r>
      <w:r w:rsidR="00DA172D">
        <w:rPr>
          <w:rFonts w:ascii="宋体" w:hAnsi="宋体" w:hint="eastAsia"/>
          <w:snapToGrid w:val="0"/>
          <w:szCs w:val="24"/>
        </w:rPr>
        <w:t>土地</w:t>
      </w:r>
      <w:r w:rsidR="006423A3">
        <w:rPr>
          <w:rFonts w:ascii="宋体" w:hAnsi="宋体" w:hint="eastAsia"/>
          <w:snapToGrid w:val="0"/>
          <w:szCs w:val="24"/>
        </w:rPr>
        <w:t>权利类型</w:t>
      </w:r>
      <w:r w:rsidR="00DA172D">
        <w:rPr>
          <w:rFonts w:ascii="宋体" w:hAnsi="宋体" w:hint="eastAsia"/>
          <w:snapToGrid w:val="0"/>
          <w:szCs w:val="24"/>
        </w:rPr>
        <w:t>为国有建设用地使用权，</w:t>
      </w:r>
      <w:r w:rsidR="006423A3">
        <w:rPr>
          <w:rFonts w:ascii="宋体" w:hAnsi="宋体" w:hint="eastAsia"/>
          <w:snapToGrid w:val="0"/>
          <w:szCs w:val="24"/>
        </w:rPr>
        <w:t>房屋权利类型为房屋所有权</w:t>
      </w:r>
      <w:r w:rsidR="00F900E6">
        <w:rPr>
          <w:rFonts w:ascii="宋体" w:hAnsi="宋体" w:hint="eastAsia"/>
          <w:snapToGrid w:val="0"/>
          <w:szCs w:val="24"/>
        </w:rPr>
        <w:t>，</w:t>
      </w:r>
      <w:r w:rsidR="00DA172D">
        <w:rPr>
          <w:rFonts w:ascii="宋体" w:hAnsi="宋体" w:hint="eastAsia"/>
          <w:snapToGrid w:val="0"/>
          <w:szCs w:val="24"/>
        </w:rPr>
        <w:t>土地</w:t>
      </w:r>
      <w:r w:rsidR="006423A3">
        <w:rPr>
          <w:rFonts w:ascii="宋体" w:hAnsi="宋体" w:hint="eastAsia"/>
          <w:snapToGrid w:val="0"/>
          <w:szCs w:val="24"/>
        </w:rPr>
        <w:t>权利性质</w:t>
      </w:r>
      <w:r w:rsidR="00DA172D">
        <w:rPr>
          <w:rFonts w:ascii="宋体" w:hAnsi="宋体" w:hint="eastAsia"/>
          <w:snapToGrid w:val="0"/>
          <w:szCs w:val="24"/>
        </w:rPr>
        <w:t>为出让，</w:t>
      </w:r>
      <w:r w:rsidR="006423A3">
        <w:rPr>
          <w:rFonts w:ascii="宋体" w:hAnsi="宋体" w:hint="eastAsia"/>
          <w:snapToGrid w:val="0"/>
          <w:szCs w:val="24"/>
        </w:rPr>
        <w:t>房屋权利性质为商品房,房屋用途为车位,</w:t>
      </w:r>
      <w:r w:rsidR="00DA172D">
        <w:rPr>
          <w:rFonts w:ascii="宋体" w:hAnsi="宋体" w:hint="eastAsia"/>
          <w:snapToGrid w:val="0"/>
          <w:szCs w:val="24"/>
        </w:rPr>
        <w:t>土地用途为</w:t>
      </w:r>
      <w:r w:rsidR="009C3EAE">
        <w:rPr>
          <w:rFonts w:ascii="宋体" w:hAnsi="宋体" w:hint="eastAsia"/>
          <w:snapToGrid w:val="0"/>
          <w:szCs w:val="24"/>
        </w:rPr>
        <w:t>住宅用地</w:t>
      </w:r>
      <w:r w:rsidR="00DA172D">
        <w:rPr>
          <w:rFonts w:ascii="宋体" w:hAnsi="宋体" w:hint="eastAsia"/>
          <w:snapToGrid w:val="0"/>
          <w:szCs w:val="24"/>
        </w:rPr>
        <w:t>，土地使用年限</w:t>
      </w:r>
      <w:r w:rsidR="0087416E">
        <w:rPr>
          <w:rFonts w:hint="eastAsia"/>
          <w:snapToGrid w:val="0"/>
        </w:rPr>
        <w:t>至</w:t>
      </w:r>
      <w:r w:rsidR="006423A3">
        <w:rPr>
          <w:rFonts w:hint="eastAsia"/>
          <w:snapToGrid w:val="0"/>
        </w:rPr>
        <w:t>2083</w:t>
      </w:r>
      <w:r w:rsidR="006423A3">
        <w:rPr>
          <w:rFonts w:hint="eastAsia"/>
          <w:snapToGrid w:val="0"/>
        </w:rPr>
        <w:t>年</w:t>
      </w:r>
      <w:r w:rsidR="006423A3">
        <w:rPr>
          <w:rFonts w:hint="eastAsia"/>
          <w:snapToGrid w:val="0"/>
        </w:rPr>
        <w:t>06</w:t>
      </w:r>
      <w:r w:rsidR="006423A3">
        <w:rPr>
          <w:rFonts w:hint="eastAsia"/>
          <w:snapToGrid w:val="0"/>
        </w:rPr>
        <w:t>月</w:t>
      </w:r>
      <w:r w:rsidR="006423A3">
        <w:rPr>
          <w:rFonts w:hint="eastAsia"/>
          <w:snapToGrid w:val="0"/>
        </w:rPr>
        <w:t>09</w:t>
      </w:r>
      <w:r w:rsidR="006423A3">
        <w:rPr>
          <w:rFonts w:hint="eastAsia"/>
          <w:snapToGrid w:val="0"/>
        </w:rPr>
        <w:t>日</w:t>
      </w:r>
      <w:r w:rsidR="0087416E">
        <w:rPr>
          <w:rFonts w:hint="eastAsia"/>
          <w:snapToGrid w:val="0"/>
        </w:rPr>
        <w:t>止</w:t>
      </w:r>
      <w:r w:rsidR="00DA172D" w:rsidRPr="00D829F2">
        <w:rPr>
          <w:rFonts w:ascii="宋体" w:hAnsi="宋体" w:hint="eastAsia"/>
          <w:snapToGrid w:val="0"/>
          <w:szCs w:val="24"/>
        </w:rPr>
        <w:t>。</w:t>
      </w:r>
    </w:p>
    <w:p w:rsidR="00D76E8B" w:rsidRPr="00522F78" w:rsidRDefault="00D76E8B" w:rsidP="00D76E8B">
      <w:pPr>
        <w:pStyle w:val="3"/>
        <w:adjustRightInd w:val="0"/>
        <w:snapToGrid w:val="0"/>
        <w:ind w:firstLine="527"/>
        <w:rPr>
          <w:rFonts w:ascii="宋体" w:hAnsi="宋体" w:hint="eastAsia"/>
          <w:snapToGrid w:val="0"/>
          <w:szCs w:val="24"/>
        </w:rPr>
      </w:pPr>
      <w:r w:rsidRPr="00522F78">
        <w:rPr>
          <w:rFonts w:ascii="宋体" w:hAnsi="宋体" w:hint="eastAsia"/>
          <w:snapToGrid w:val="0"/>
          <w:szCs w:val="24"/>
        </w:rPr>
        <w:t>本次价值时点设定为</w:t>
      </w:r>
      <w:r w:rsidR="00F947BE">
        <w:rPr>
          <w:rFonts w:ascii="宋体" w:hAnsi="宋体" w:hint="eastAsia"/>
          <w:snapToGrid w:val="0"/>
          <w:szCs w:val="24"/>
        </w:rPr>
        <w:t>2020年3月19日</w:t>
      </w:r>
      <w:r w:rsidR="00C819DF" w:rsidRPr="002C1D70">
        <w:rPr>
          <w:rFonts w:ascii="宋体" w:hAnsi="宋体" w:hint="eastAsia"/>
          <w:snapToGrid w:val="0"/>
          <w:szCs w:val="24"/>
        </w:rPr>
        <w:t>（即</w:t>
      </w:r>
      <w:r w:rsidR="006467E6">
        <w:rPr>
          <w:rFonts w:ascii="宋体" w:hAnsi="宋体" w:hint="eastAsia"/>
          <w:snapToGrid w:val="0"/>
          <w:szCs w:val="24"/>
        </w:rPr>
        <w:t>实地查勘日期</w:t>
      </w:r>
      <w:r w:rsidR="00C819DF" w:rsidRPr="002C1D70">
        <w:rPr>
          <w:rFonts w:ascii="宋体" w:hAnsi="宋体" w:hint="eastAsia"/>
          <w:snapToGrid w:val="0"/>
          <w:szCs w:val="24"/>
        </w:rPr>
        <w:t>）</w:t>
      </w:r>
      <w:r w:rsidRPr="00522F78">
        <w:rPr>
          <w:rFonts w:ascii="宋体" w:hAnsi="宋体" w:hint="eastAsia"/>
          <w:snapToGrid w:val="0"/>
          <w:szCs w:val="24"/>
        </w:rPr>
        <w:t>；估价目的是</w:t>
      </w:r>
      <w:r w:rsidR="001D5771">
        <w:rPr>
          <w:rFonts w:hAnsi="Arial" w:hint="eastAsia"/>
          <w:snapToGrid w:val="0"/>
        </w:rPr>
        <w:t>为</w:t>
      </w:r>
      <w:r w:rsidR="007D2782">
        <w:rPr>
          <w:rFonts w:hAnsi="Arial" w:hint="eastAsia"/>
          <w:snapToGrid w:val="0"/>
        </w:rPr>
        <w:t>法</w:t>
      </w:r>
      <w:r w:rsidR="001D5771">
        <w:rPr>
          <w:rFonts w:hAnsi="Arial" w:hint="eastAsia"/>
          <w:snapToGrid w:val="0"/>
        </w:rPr>
        <w:t>院进行司法处置提供价值参考</w:t>
      </w:r>
      <w:r w:rsidRPr="00522F78">
        <w:rPr>
          <w:rFonts w:ascii="宋体" w:hAnsi="宋体" w:hint="eastAsia"/>
          <w:snapToGrid w:val="0"/>
          <w:szCs w:val="24"/>
        </w:rPr>
        <w:t>；本估价报告在市场情况无较大波动及房地产状况未有较大改变时使用期限为一年（</w:t>
      </w:r>
      <w:r w:rsidR="00E51B12">
        <w:rPr>
          <w:rFonts w:ascii="宋体" w:hAnsi="宋体" w:hint="eastAsia"/>
          <w:snapToGrid w:val="0"/>
          <w:szCs w:val="24"/>
        </w:rPr>
        <w:t>自</w:t>
      </w:r>
      <w:r w:rsidR="001909D7">
        <w:rPr>
          <w:rFonts w:ascii="宋体" w:hAnsi="宋体" w:hint="eastAsia"/>
          <w:snapToGrid w:val="0"/>
          <w:szCs w:val="24"/>
        </w:rPr>
        <w:t>二〇二〇年三月二十日起至二〇二一年三月十九日</w:t>
      </w:r>
      <w:r w:rsidR="00E51B12">
        <w:rPr>
          <w:rFonts w:ascii="宋体" w:hAnsi="宋体" w:hint="eastAsia"/>
          <w:snapToGrid w:val="0"/>
          <w:szCs w:val="24"/>
        </w:rPr>
        <w:t>止</w:t>
      </w:r>
      <w:r w:rsidRPr="004D18BE">
        <w:rPr>
          <w:rFonts w:ascii="宋体" w:hAnsi="宋体" w:hint="eastAsia"/>
          <w:snapToGrid w:val="0"/>
          <w:szCs w:val="24"/>
        </w:rPr>
        <w:t>），若房地产市场有较大波动或超过一年或房地产状况发</w:t>
      </w:r>
      <w:r w:rsidRPr="00522F78">
        <w:rPr>
          <w:rFonts w:ascii="宋体" w:hAnsi="宋体" w:hint="eastAsia"/>
          <w:snapToGrid w:val="0"/>
          <w:szCs w:val="24"/>
        </w:rPr>
        <w:t>生变化，需重新进行评估。</w:t>
      </w:r>
    </w:p>
    <w:p w:rsidR="004D18BE" w:rsidRPr="00ED4151" w:rsidRDefault="00D76E8B" w:rsidP="00ED4151">
      <w:pPr>
        <w:pStyle w:val="ad"/>
        <w:adjustRightInd w:val="0"/>
        <w:snapToGrid w:val="0"/>
        <w:spacing w:beforeLines="20" w:line="360" w:lineRule="auto"/>
        <w:ind w:firstLineChars="196" w:firstLine="584"/>
        <w:rPr>
          <w:rFonts w:hint="eastAsia"/>
          <w:snapToGrid w:val="0"/>
          <w:kern w:val="0"/>
          <w:sz w:val="24"/>
        </w:rPr>
      </w:pPr>
      <w:r w:rsidRPr="00AE02FE">
        <w:rPr>
          <w:rFonts w:hAnsi="宋体" w:hint="eastAsia"/>
          <w:snapToGrid w:val="0"/>
          <w:sz w:val="24"/>
          <w:szCs w:val="24"/>
        </w:rPr>
        <w:t>我公司本着</w:t>
      </w:r>
      <w:r w:rsidRPr="00AE02FE">
        <w:rPr>
          <w:rFonts w:hAnsi="宋体"/>
          <w:snapToGrid w:val="0"/>
          <w:sz w:val="24"/>
          <w:szCs w:val="24"/>
        </w:rPr>
        <w:t>独立、客观、公正、合法的原则</w:t>
      </w:r>
      <w:r w:rsidRPr="00AE02FE">
        <w:rPr>
          <w:rFonts w:hAnsi="宋体" w:hint="eastAsia"/>
          <w:snapToGrid w:val="0"/>
          <w:sz w:val="24"/>
          <w:szCs w:val="24"/>
        </w:rPr>
        <w:t>，在</w:t>
      </w:r>
      <w:r w:rsidR="00C478F8" w:rsidRPr="00AE02FE">
        <w:rPr>
          <w:rFonts w:hAnsi="宋体" w:hint="eastAsia"/>
          <w:snapToGrid w:val="0"/>
          <w:sz w:val="24"/>
          <w:szCs w:val="24"/>
        </w:rPr>
        <w:t>进行实地查勘</w:t>
      </w:r>
      <w:r w:rsidR="00C478F8">
        <w:rPr>
          <w:rFonts w:hAnsi="宋体" w:hint="eastAsia"/>
          <w:snapToGrid w:val="0"/>
          <w:sz w:val="24"/>
          <w:szCs w:val="24"/>
        </w:rPr>
        <w:t>、</w:t>
      </w:r>
      <w:r w:rsidRPr="00AE02FE">
        <w:rPr>
          <w:rFonts w:hAnsi="宋体" w:hint="eastAsia"/>
          <w:snapToGrid w:val="0"/>
          <w:sz w:val="24"/>
          <w:szCs w:val="24"/>
        </w:rPr>
        <w:t>广泛收集有关市场信息和估价对象信息的基础上，全面分析了影响估价对象</w:t>
      </w:r>
      <w:r>
        <w:rPr>
          <w:rFonts w:hAnsi="宋体" w:hint="eastAsia"/>
          <w:snapToGrid w:val="0"/>
          <w:sz w:val="24"/>
          <w:szCs w:val="24"/>
        </w:rPr>
        <w:t>评估价值</w:t>
      </w:r>
      <w:r w:rsidRPr="00AE02FE">
        <w:rPr>
          <w:rFonts w:hAnsi="宋体" w:hint="eastAsia"/>
          <w:snapToGrid w:val="0"/>
          <w:sz w:val="24"/>
          <w:szCs w:val="24"/>
        </w:rPr>
        <w:t>的各项有利和不利因素，根据国家有关房地产估价的法律法规和估价目的，按照科学的估价程序，</w:t>
      </w:r>
      <w:r w:rsidR="006553E3">
        <w:rPr>
          <w:rFonts w:hAnsi="宋体" w:hint="eastAsia"/>
          <w:snapToGrid w:val="0"/>
          <w:sz w:val="24"/>
          <w:szCs w:val="24"/>
        </w:rPr>
        <w:t>运用</w:t>
      </w:r>
      <w:r w:rsidR="00E20B37">
        <w:rPr>
          <w:rFonts w:hAnsi="宋体" w:hint="eastAsia"/>
          <w:snapToGrid w:val="0"/>
          <w:sz w:val="24"/>
          <w:szCs w:val="24"/>
        </w:rPr>
        <w:t>比较法</w:t>
      </w:r>
      <w:r w:rsidR="006553E3">
        <w:rPr>
          <w:rFonts w:hAnsi="宋体" w:hint="eastAsia"/>
          <w:snapToGrid w:val="0"/>
          <w:sz w:val="24"/>
          <w:szCs w:val="24"/>
        </w:rPr>
        <w:t>评估估价对象市场价值</w:t>
      </w:r>
      <w:r>
        <w:rPr>
          <w:rFonts w:hAnsi="宋体" w:hint="eastAsia"/>
          <w:snapToGrid w:val="0"/>
          <w:sz w:val="24"/>
          <w:szCs w:val="24"/>
        </w:rPr>
        <w:t>，</w:t>
      </w:r>
      <w:r w:rsidR="008A45C6" w:rsidRPr="00AE02FE">
        <w:rPr>
          <w:rFonts w:hAnsi="宋体" w:hint="eastAsia"/>
          <w:snapToGrid w:val="0"/>
          <w:sz w:val="24"/>
          <w:szCs w:val="24"/>
        </w:rPr>
        <w:t>确定估价对象于价值时点</w:t>
      </w:r>
      <w:r w:rsidR="00F947BE">
        <w:rPr>
          <w:rFonts w:hAnsi="宋体" w:hint="eastAsia"/>
          <w:snapToGrid w:val="0"/>
          <w:sz w:val="24"/>
          <w:szCs w:val="24"/>
        </w:rPr>
        <w:t>2020年3月19日</w:t>
      </w:r>
      <w:r w:rsidR="00257093" w:rsidRPr="00AE02FE">
        <w:rPr>
          <w:rFonts w:hAnsi="宋体" w:hint="eastAsia"/>
          <w:snapToGrid w:val="0"/>
          <w:sz w:val="24"/>
          <w:szCs w:val="24"/>
        </w:rPr>
        <w:t>的</w:t>
      </w:r>
      <w:r w:rsidR="00257093">
        <w:rPr>
          <w:rFonts w:hAnsi="宋体" w:hint="eastAsia"/>
          <w:snapToGrid w:val="0"/>
          <w:sz w:val="24"/>
          <w:szCs w:val="24"/>
        </w:rPr>
        <w:t>评估价值</w:t>
      </w:r>
      <w:r w:rsidR="00257093" w:rsidRPr="00AE02FE">
        <w:rPr>
          <w:rFonts w:hAnsi="宋体" w:hint="eastAsia"/>
          <w:snapToGrid w:val="0"/>
          <w:sz w:val="24"/>
          <w:szCs w:val="24"/>
        </w:rPr>
        <w:t>为</w:t>
      </w:r>
      <w:r w:rsidR="00F947BE">
        <w:rPr>
          <w:rFonts w:hint="eastAsia"/>
          <w:snapToGrid w:val="0"/>
          <w:kern w:val="0"/>
          <w:sz w:val="24"/>
        </w:rPr>
        <w:t>107,102</w:t>
      </w:r>
      <w:r w:rsidR="008A45C6" w:rsidRPr="00AE02FE">
        <w:rPr>
          <w:rFonts w:hAnsi="宋体" w:hint="eastAsia"/>
          <w:snapToGrid w:val="0"/>
          <w:sz w:val="24"/>
          <w:szCs w:val="24"/>
        </w:rPr>
        <w:t>元，大写人民币</w:t>
      </w:r>
      <w:r w:rsidR="00F947BE">
        <w:rPr>
          <w:rFonts w:hint="eastAsia"/>
          <w:snapToGrid w:val="0"/>
          <w:kern w:val="0"/>
          <w:sz w:val="24"/>
        </w:rPr>
        <w:t>壹拾万零柒仟壹佰零贰</w:t>
      </w:r>
      <w:r w:rsidR="008A45C6">
        <w:rPr>
          <w:rFonts w:hAnsi="宋体" w:hint="eastAsia"/>
          <w:snapToGrid w:val="0"/>
          <w:sz w:val="24"/>
          <w:szCs w:val="24"/>
        </w:rPr>
        <w:t>元整</w:t>
      </w:r>
      <w:r w:rsidR="008A45C6">
        <w:rPr>
          <w:rFonts w:hint="eastAsia"/>
          <w:snapToGrid w:val="0"/>
          <w:kern w:val="0"/>
          <w:sz w:val="24"/>
        </w:rPr>
        <w:t>。</w:t>
      </w:r>
      <w:r w:rsidR="00ED4151" w:rsidRPr="00AE02FE">
        <w:rPr>
          <w:rFonts w:hAnsi="宋体" w:hint="eastAsia"/>
          <w:snapToGrid w:val="0"/>
          <w:sz w:val="24"/>
          <w:szCs w:val="24"/>
        </w:rPr>
        <w:t>估价结果详见下表：</w:t>
      </w:r>
    </w:p>
    <w:p w:rsidR="009B14DC" w:rsidRPr="00522F78" w:rsidRDefault="009B14DC" w:rsidP="009B14DC">
      <w:pPr>
        <w:tabs>
          <w:tab w:val="center" w:pos="4970"/>
          <w:tab w:val="left" w:pos="6968"/>
        </w:tabs>
        <w:adjustRightInd w:val="0"/>
        <w:snapToGrid w:val="0"/>
        <w:spacing w:line="240" w:lineRule="atLeast"/>
        <w:ind w:firstLineChars="1321" w:firstLine="3933"/>
        <w:jc w:val="left"/>
        <w:rPr>
          <w:snapToGrid w:val="0"/>
          <w:kern w:val="0"/>
          <w:sz w:val="24"/>
          <w:szCs w:val="24"/>
        </w:rPr>
      </w:pPr>
      <w:r w:rsidRPr="00522F78">
        <w:rPr>
          <w:rFonts w:hint="eastAsia"/>
          <w:snapToGrid w:val="0"/>
          <w:kern w:val="0"/>
          <w:sz w:val="24"/>
          <w:szCs w:val="24"/>
        </w:rPr>
        <w:t>估</w:t>
      </w:r>
      <w:r w:rsidRPr="00522F78">
        <w:rPr>
          <w:rFonts w:hint="eastAsia"/>
          <w:snapToGrid w:val="0"/>
          <w:kern w:val="0"/>
          <w:sz w:val="24"/>
          <w:szCs w:val="24"/>
        </w:rPr>
        <w:t xml:space="preserve"> </w:t>
      </w:r>
      <w:r w:rsidRPr="00522F78">
        <w:rPr>
          <w:rFonts w:hint="eastAsia"/>
          <w:snapToGrid w:val="0"/>
          <w:kern w:val="0"/>
          <w:sz w:val="24"/>
          <w:szCs w:val="24"/>
        </w:rPr>
        <w:t>价</w:t>
      </w:r>
      <w:r w:rsidRPr="00522F78">
        <w:rPr>
          <w:rFonts w:hint="eastAsia"/>
          <w:snapToGrid w:val="0"/>
          <w:kern w:val="0"/>
          <w:sz w:val="24"/>
          <w:szCs w:val="24"/>
        </w:rPr>
        <w:t xml:space="preserve"> </w:t>
      </w:r>
      <w:r w:rsidRPr="00522F78">
        <w:rPr>
          <w:rFonts w:hint="eastAsia"/>
          <w:snapToGrid w:val="0"/>
          <w:kern w:val="0"/>
          <w:sz w:val="24"/>
          <w:szCs w:val="24"/>
        </w:rPr>
        <w:t>结</w:t>
      </w:r>
      <w:r w:rsidRPr="00522F78">
        <w:rPr>
          <w:rFonts w:hint="eastAsia"/>
          <w:snapToGrid w:val="0"/>
          <w:kern w:val="0"/>
          <w:sz w:val="24"/>
          <w:szCs w:val="24"/>
        </w:rPr>
        <w:t xml:space="preserve"> </w:t>
      </w:r>
      <w:r w:rsidRPr="00522F78">
        <w:rPr>
          <w:rFonts w:hint="eastAsia"/>
          <w:snapToGrid w:val="0"/>
          <w:kern w:val="0"/>
          <w:sz w:val="24"/>
          <w:szCs w:val="24"/>
        </w:rPr>
        <w:t>果</w:t>
      </w:r>
      <w:r w:rsidRPr="00522F78">
        <w:rPr>
          <w:rFonts w:hint="eastAsia"/>
          <w:snapToGrid w:val="0"/>
          <w:kern w:val="0"/>
          <w:sz w:val="24"/>
          <w:szCs w:val="24"/>
        </w:rPr>
        <w:t xml:space="preserve"> </w:t>
      </w:r>
      <w:r w:rsidRPr="00522F78">
        <w:rPr>
          <w:rFonts w:hint="eastAsia"/>
          <w:snapToGrid w:val="0"/>
          <w:kern w:val="0"/>
          <w:sz w:val="24"/>
          <w:szCs w:val="24"/>
        </w:rPr>
        <w:t>表</w:t>
      </w:r>
      <w:r w:rsidRPr="00522F78">
        <w:rPr>
          <w:snapToGrid w:val="0"/>
          <w:kern w:val="0"/>
          <w:sz w:val="24"/>
          <w:szCs w:val="24"/>
        </w:rPr>
        <w:tab/>
      </w:r>
    </w:p>
    <w:tbl>
      <w:tblPr>
        <w:tblW w:w="8907" w:type="dxa"/>
        <w:jc w:val="center"/>
        <w:tblInd w:w="-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1657"/>
        <w:gridCol w:w="851"/>
        <w:gridCol w:w="709"/>
        <w:gridCol w:w="708"/>
        <w:gridCol w:w="851"/>
        <w:gridCol w:w="992"/>
        <w:gridCol w:w="1154"/>
      </w:tblGrid>
      <w:tr w:rsidR="00257093" w:rsidRPr="00522F78" w:rsidTr="0021124D">
        <w:tblPrEx>
          <w:tblCellMar>
            <w:top w:w="0" w:type="dxa"/>
            <w:bottom w:w="0" w:type="dxa"/>
          </w:tblCellMar>
        </w:tblPrEx>
        <w:trPr>
          <w:trHeight w:val="494"/>
          <w:jc w:val="center"/>
        </w:trPr>
        <w:tc>
          <w:tcPr>
            <w:tcW w:w="1985" w:type="dxa"/>
            <w:vMerge w:val="restart"/>
            <w:vAlign w:val="center"/>
          </w:tcPr>
          <w:p w:rsidR="00257093" w:rsidRDefault="00257093" w:rsidP="008A45C6">
            <w:pPr>
              <w:spacing w:line="240" w:lineRule="atLeast"/>
              <w:jc w:val="center"/>
              <w:rPr>
                <w:rFonts w:ascii="宋体" w:hAnsi="Arial" w:hint="eastAsia"/>
                <w:snapToGrid w:val="0"/>
                <w:kern w:val="0"/>
                <w:sz w:val="18"/>
                <w:szCs w:val="18"/>
              </w:rPr>
            </w:pPr>
            <w:r>
              <w:rPr>
                <w:rFonts w:ascii="宋体" w:hAnsi="Arial" w:hint="eastAsia"/>
                <w:snapToGrid w:val="0"/>
                <w:kern w:val="0"/>
                <w:sz w:val="18"/>
                <w:szCs w:val="18"/>
              </w:rPr>
              <w:t>估价对象</w:t>
            </w:r>
          </w:p>
        </w:tc>
        <w:tc>
          <w:tcPr>
            <w:tcW w:w="1657" w:type="dxa"/>
            <w:vMerge w:val="restart"/>
            <w:vAlign w:val="center"/>
          </w:tcPr>
          <w:p w:rsidR="00257093" w:rsidRDefault="00257093" w:rsidP="008A45C6">
            <w:pPr>
              <w:spacing w:line="240" w:lineRule="atLeast"/>
              <w:jc w:val="center"/>
              <w:rPr>
                <w:rFonts w:ascii="宋体" w:hAnsi="Arial" w:hint="eastAsia"/>
                <w:snapToGrid w:val="0"/>
                <w:kern w:val="0"/>
                <w:sz w:val="18"/>
                <w:szCs w:val="18"/>
              </w:rPr>
            </w:pPr>
            <w:r>
              <w:rPr>
                <w:rFonts w:ascii="宋体" w:hAnsi="Arial" w:hint="eastAsia"/>
                <w:snapToGrid w:val="0"/>
                <w:kern w:val="0"/>
                <w:sz w:val="18"/>
                <w:szCs w:val="18"/>
              </w:rPr>
              <w:t>权证号</w:t>
            </w:r>
          </w:p>
        </w:tc>
        <w:tc>
          <w:tcPr>
            <w:tcW w:w="851" w:type="dxa"/>
            <w:vMerge w:val="restart"/>
            <w:vAlign w:val="center"/>
          </w:tcPr>
          <w:p w:rsidR="00257093" w:rsidRDefault="00257093" w:rsidP="008A45C6">
            <w:pPr>
              <w:spacing w:line="240" w:lineRule="atLeast"/>
              <w:jc w:val="center"/>
              <w:rPr>
                <w:rFonts w:ascii="宋体" w:hAnsi="Arial" w:hint="eastAsia"/>
                <w:snapToGrid w:val="0"/>
                <w:kern w:val="0"/>
                <w:sz w:val="18"/>
                <w:szCs w:val="18"/>
              </w:rPr>
            </w:pPr>
            <w:r>
              <w:rPr>
                <w:rFonts w:ascii="宋体" w:hAnsi="Arial" w:hint="eastAsia"/>
                <w:snapToGrid w:val="0"/>
                <w:kern w:val="0"/>
                <w:sz w:val="18"/>
                <w:szCs w:val="18"/>
              </w:rPr>
              <w:t>权属人</w:t>
            </w:r>
          </w:p>
        </w:tc>
        <w:tc>
          <w:tcPr>
            <w:tcW w:w="709" w:type="dxa"/>
            <w:vMerge w:val="restart"/>
            <w:vAlign w:val="center"/>
          </w:tcPr>
          <w:p w:rsidR="00257093" w:rsidRDefault="00257093" w:rsidP="008A45C6">
            <w:pPr>
              <w:spacing w:line="240" w:lineRule="atLeast"/>
              <w:jc w:val="center"/>
              <w:rPr>
                <w:rFonts w:ascii="宋体" w:hAnsi="Arial" w:hint="eastAsia"/>
                <w:snapToGrid w:val="0"/>
                <w:kern w:val="0"/>
                <w:sz w:val="18"/>
                <w:szCs w:val="18"/>
              </w:rPr>
            </w:pPr>
            <w:r>
              <w:rPr>
                <w:rFonts w:ascii="宋体" w:hAnsi="Arial" w:hint="eastAsia"/>
                <w:snapToGrid w:val="0"/>
                <w:kern w:val="0"/>
                <w:sz w:val="18"/>
                <w:szCs w:val="18"/>
              </w:rPr>
              <w:t>土地</w:t>
            </w:r>
          </w:p>
          <w:p w:rsidR="00257093" w:rsidRDefault="00257093" w:rsidP="008A45C6">
            <w:pPr>
              <w:spacing w:line="240" w:lineRule="atLeast"/>
              <w:jc w:val="center"/>
              <w:rPr>
                <w:rFonts w:ascii="宋体" w:hAnsi="Arial" w:hint="eastAsia"/>
                <w:snapToGrid w:val="0"/>
                <w:kern w:val="0"/>
                <w:sz w:val="18"/>
                <w:szCs w:val="18"/>
              </w:rPr>
            </w:pPr>
            <w:r>
              <w:rPr>
                <w:rFonts w:ascii="宋体" w:hAnsi="Arial" w:hint="eastAsia"/>
                <w:snapToGrid w:val="0"/>
                <w:kern w:val="0"/>
                <w:sz w:val="18"/>
                <w:szCs w:val="18"/>
              </w:rPr>
              <w:t>用途</w:t>
            </w:r>
          </w:p>
        </w:tc>
        <w:tc>
          <w:tcPr>
            <w:tcW w:w="708" w:type="dxa"/>
            <w:vMerge w:val="restart"/>
            <w:vAlign w:val="center"/>
          </w:tcPr>
          <w:p w:rsidR="00257093" w:rsidRDefault="00257093" w:rsidP="008A45C6">
            <w:pPr>
              <w:spacing w:line="240" w:lineRule="atLeast"/>
              <w:jc w:val="center"/>
              <w:rPr>
                <w:rFonts w:ascii="宋体" w:hAnsi="Arial" w:hint="eastAsia"/>
                <w:snapToGrid w:val="0"/>
                <w:kern w:val="0"/>
                <w:sz w:val="18"/>
                <w:szCs w:val="18"/>
              </w:rPr>
            </w:pPr>
            <w:r>
              <w:rPr>
                <w:rFonts w:ascii="宋体" w:hAnsi="Arial" w:hint="eastAsia"/>
                <w:snapToGrid w:val="0"/>
                <w:kern w:val="0"/>
                <w:sz w:val="18"/>
                <w:szCs w:val="18"/>
              </w:rPr>
              <w:t>现状</w:t>
            </w:r>
          </w:p>
          <w:p w:rsidR="00257093" w:rsidRPr="00522F78" w:rsidRDefault="00257093" w:rsidP="008A45C6">
            <w:pPr>
              <w:spacing w:line="240" w:lineRule="atLeast"/>
              <w:jc w:val="center"/>
              <w:rPr>
                <w:rFonts w:ascii="宋体" w:hAnsi="Arial" w:hint="eastAsia"/>
                <w:snapToGrid w:val="0"/>
                <w:kern w:val="0"/>
                <w:sz w:val="18"/>
                <w:szCs w:val="18"/>
              </w:rPr>
            </w:pPr>
            <w:r>
              <w:rPr>
                <w:rFonts w:ascii="宋体" w:hAnsi="Arial" w:hint="eastAsia"/>
                <w:snapToGrid w:val="0"/>
                <w:kern w:val="0"/>
                <w:sz w:val="18"/>
                <w:szCs w:val="18"/>
              </w:rPr>
              <w:t>用途</w:t>
            </w:r>
          </w:p>
        </w:tc>
        <w:tc>
          <w:tcPr>
            <w:tcW w:w="851" w:type="dxa"/>
            <w:vMerge w:val="restart"/>
            <w:vAlign w:val="center"/>
          </w:tcPr>
          <w:p w:rsidR="00257093" w:rsidRDefault="00257093" w:rsidP="008A45C6">
            <w:pPr>
              <w:spacing w:line="240" w:lineRule="atLeast"/>
              <w:jc w:val="center"/>
              <w:rPr>
                <w:rFonts w:ascii="宋体" w:hAnsi="Arial" w:hint="eastAsia"/>
                <w:snapToGrid w:val="0"/>
                <w:kern w:val="0"/>
                <w:sz w:val="18"/>
                <w:szCs w:val="18"/>
              </w:rPr>
            </w:pPr>
            <w:r w:rsidRPr="00522F78">
              <w:rPr>
                <w:rFonts w:ascii="宋体" w:hAnsi="Arial" w:hint="eastAsia"/>
                <w:snapToGrid w:val="0"/>
                <w:kern w:val="0"/>
                <w:sz w:val="18"/>
                <w:szCs w:val="18"/>
              </w:rPr>
              <w:t>建筑</w:t>
            </w:r>
          </w:p>
          <w:p w:rsidR="00257093" w:rsidRDefault="00257093" w:rsidP="008A45C6">
            <w:pPr>
              <w:spacing w:line="240" w:lineRule="atLeast"/>
              <w:jc w:val="center"/>
              <w:rPr>
                <w:rFonts w:ascii="宋体" w:hAnsi="Arial" w:hint="eastAsia"/>
                <w:snapToGrid w:val="0"/>
                <w:kern w:val="0"/>
                <w:sz w:val="18"/>
                <w:szCs w:val="18"/>
              </w:rPr>
            </w:pPr>
            <w:r>
              <w:rPr>
                <w:rFonts w:ascii="宋体" w:hAnsi="Arial" w:hint="eastAsia"/>
                <w:snapToGrid w:val="0"/>
                <w:kern w:val="0"/>
                <w:sz w:val="18"/>
                <w:szCs w:val="18"/>
              </w:rPr>
              <w:t>面积(㎡)</w:t>
            </w:r>
          </w:p>
        </w:tc>
        <w:tc>
          <w:tcPr>
            <w:tcW w:w="2146" w:type="dxa"/>
            <w:gridSpan w:val="2"/>
            <w:vAlign w:val="center"/>
          </w:tcPr>
          <w:p w:rsidR="00257093" w:rsidRPr="00522F78" w:rsidRDefault="00257093" w:rsidP="008A45C6">
            <w:pPr>
              <w:spacing w:line="240" w:lineRule="atLeast"/>
              <w:jc w:val="center"/>
              <w:rPr>
                <w:rFonts w:ascii="宋体" w:hAnsi="Arial" w:hint="eastAsia"/>
                <w:snapToGrid w:val="0"/>
                <w:kern w:val="0"/>
                <w:sz w:val="18"/>
                <w:szCs w:val="18"/>
              </w:rPr>
            </w:pPr>
            <w:r>
              <w:rPr>
                <w:rFonts w:ascii="宋体" w:hAnsi="Arial" w:hint="eastAsia"/>
                <w:snapToGrid w:val="0"/>
                <w:kern w:val="0"/>
                <w:sz w:val="18"/>
                <w:szCs w:val="18"/>
              </w:rPr>
              <w:t>市场价值</w:t>
            </w:r>
          </w:p>
        </w:tc>
      </w:tr>
      <w:tr w:rsidR="00257093" w:rsidRPr="00522F78" w:rsidTr="0021124D">
        <w:tblPrEx>
          <w:tblCellMar>
            <w:top w:w="0" w:type="dxa"/>
            <w:bottom w:w="0" w:type="dxa"/>
          </w:tblCellMar>
        </w:tblPrEx>
        <w:trPr>
          <w:trHeight w:val="494"/>
          <w:jc w:val="center"/>
        </w:trPr>
        <w:tc>
          <w:tcPr>
            <w:tcW w:w="1985" w:type="dxa"/>
            <w:vMerge/>
            <w:vAlign w:val="center"/>
          </w:tcPr>
          <w:p w:rsidR="00257093" w:rsidRPr="00522F78" w:rsidRDefault="00257093" w:rsidP="008A45C6">
            <w:pPr>
              <w:spacing w:line="240" w:lineRule="atLeast"/>
              <w:jc w:val="center"/>
              <w:rPr>
                <w:rFonts w:ascii="宋体" w:hAnsi="Arial" w:hint="eastAsia"/>
                <w:snapToGrid w:val="0"/>
                <w:kern w:val="0"/>
                <w:sz w:val="18"/>
                <w:szCs w:val="18"/>
              </w:rPr>
            </w:pPr>
          </w:p>
        </w:tc>
        <w:tc>
          <w:tcPr>
            <w:tcW w:w="1657" w:type="dxa"/>
            <w:vMerge/>
          </w:tcPr>
          <w:p w:rsidR="00257093" w:rsidRPr="00522F78" w:rsidRDefault="00257093" w:rsidP="008A45C6">
            <w:pPr>
              <w:spacing w:line="240" w:lineRule="atLeast"/>
              <w:jc w:val="center"/>
              <w:rPr>
                <w:rFonts w:ascii="宋体" w:hAnsi="Arial"/>
                <w:snapToGrid w:val="0"/>
                <w:kern w:val="0"/>
                <w:sz w:val="18"/>
                <w:szCs w:val="18"/>
              </w:rPr>
            </w:pPr>
          </w:p>
        </w:tc>
        <w:tc>
          <w:tcPr>
            <w:tcW w:w="851" w:type="dxa"/>
            <w:vMerge/>
            <w:vAlign w:val="center"/>
          </w:tcPr>
          <w:p w:rsidR="00257093" w:rsidRPr="00522F78" w:rsidRDefault="00257093" w:rsidP="008A45C6">
            <w:pPr>
              <w:spacing w:line="240" w:lineRule="atLeast"/>
              <w:jc w:val="center"/>
              <w:rPr>
                <w:rFonts w:ascii="宋体" w:hAnsi="Arial"/>
                <w:snapToGrid w:val="0"/>
                <w:kern w:val="0"/>
                <w:sz w:val="18"/>
                <w:szCs w:val="18"/>
              </w:rPr>
            </w:pPr>
          </w:p>
        </w:tc>
        <w:tc>
          <w:tcPr>
            <w:tcW w:w="709" w:type="dxa"/>
            <w:vMerge/>
          </w:tcPr>
          <w:p w:rsidR="00257093" w:rsidRPr="00522F78" w:rsidRDefault="00257093" w:rsidP="008A45C6">
            <w:pPr>
              <w:spacing w:line="240" w:lineRule="atLeast"/>
              <w:jc w:val="center"/>
              <w:rPr>
                <w:rFonts w:ascii="宋体" w:hAnsi="Arial"/>
                <w:snapToGrid w:val="0"/>
                <w:kern w:val="0"/>
                <w:sz w:val="18"/>
                <w:szCs w:val="18"/>
              </w:rPr>
            </w:pPr>
          </w:p>
        </w:tc>
        <w:tc>
          <w:tcPr>
            <w:tcW w:w="708" w:type="dxa"/>
            <w:vMerge/>
          </w:tcPr>
          <w:p w:rsidR="00257093" w:rsidRPr="00522F78" w:rsidRDefault="00257093" w:rsidP="008A45C6">
            <w:pPr>
              <w:spacing w:line="240" w:lineRule="atLeast"/>
              <w:jc w:val="center"/>
              <w:rPr>
                <w:rFonts w:ascii="宋体" w:hAnsi="Arial"/>
                <w:snapToGrid w:val="0"/>
                <w:kern w:val="0"/>
                <w:sz w:val="18"/>
                <w:szCs w:val="18"/>
              </w:rPr>
            </w:pPr>
          </w:p>
        </w:tc>
        <w:tc>
          <w:tcPr>
            <w:tcW w:w="851" w:type="dxa"/>
            <w:vMerge/>
            <w:vAlign w:val="center"/>
          </w:tcPr>
          <w:p w:rsidR="00257093" w:rsidRPr="00522F78" w:rsidRDefault="00257093" w:rsidP="008A45C6">
            <w:pPr>
              <w:spacing w:line="240" w:lineRule="atLeast"/>
              <w:jc w:val="center"/>
              <w:rPr>
                <w:rFonts w:ascii="宋体" w:hAnsi="Arial"/>
                <w:snapToGrid w:val="0"/>
                <w:kern w:val="0"/>
                <w:sz w:val="18"/>
                <w:szCs w:val="18"/>
              </w:rPr>
            </w:pPr>
          </w:p>
        </w:tc>
        <w:tc>
          <w:tcPr>
            <w:tcW w:w="992" w:type="dxa"/>
            <w:vAlign w:val="center"/>
          </w:tcPr>
          <w:p w:rsidR="00257093" w:rsidRDefault="00257093" w:rsidP="008A45C6">
            <w:pPr>
              <w:spacing w:line="240" w:lineRule="atLeast"/>
              <w:jc w:val="center"/>
              <w:rPr>
                <w:rFonts w:ascii="宋体" w:hAnsi="Arial"/>
                <w:snapToGrid w:val="0"/>
                <w:kern w:val="0"/>
                <w:sz w:val="18"/>
                <w:szCs w:val="18"/>
              </w:rPr>
            </w:pPr>
            <w:r>
              <w:rPr>
                <w:rFonts w:ascii="宋体" w:hAnsi="Arial" w:hint="eastAsia"/>
                <w:snapToGrid w:val="0"/>
                <w:kern w:val="0"/>
                <w:sz w:val="18"/>
                <w:szCs w:val="18"/>
              </w:rPr>
              <w:t>单价</w:t>
            </w:r>
          </w:p>
          <w:p w:rsidR="00257093" w:rsidRPr="00522F78" w:rsidRDefault="00257093" w:rsidP="008A45C6">
            <w:pPr>
              <w:spacing w:line="240" w:lineRule="atLeast"/>
              <w:jc w:val="center"/>
              <w:rPr>
                <w:rFonts w:ascii="宋体" w:hAnsi="Arial"/>
                <w:snapToGrid w:val="0"/>
                <w:kern w:val="0"/>
                <w:sz w:val="18"/>
                <w:szCs w:val="18"/>
              </w:rPr>
            </w:pPr>
            <w:r w:rsidRPr="00522F78">
              <w:rPr>
                <w:rFonts w:ascii="宋体" w:hAnsi="Arial" w:hint="eastAsia"/>
                <w:snapToGrid w:val="0"/>
                <w:kern w:val="0"/>
                <w:sz w:val="18"/>
                <w:szCs w:val="18"/>
              </w:rPr>
              <w:t>(元/</w:t>
            </w:r>
            <w:r w:rsidRPr="00522F78">
              <w:rPr>
                <w:rFonts w:ascii="宋体" w:hAnsi="Arial"/>
                <w:snapToGrid w:val="0"/>
                <w:kern w:val="0"/>
                <w:sz w:val="18"/>
                <w:szCs w:val="18"/>
              </w:rPr>
              <w:t>m</w:t>
            </w:r>
            <w:r w:rsidRPr="00522F78">
              <w:rPr>
                <w:rFonts w:ascii="宋体" w:hAnsi="Arial"/>
                <w:snapToGrid w:val="0"/>
                <w:kern w:val="0"/>
                <w:sz w:val="18"/>
                <w:szCs w:val="18"/>
                <w:vertAlign w:val="superscript"/>
              </w:rPr>
              <w:t>2</w:t>
            </w:r>
            <w:r w:rsidRPr="00522F78">
              <w:rPr>
                <w:rFonts w:ascii="宋体" w:hAnsi="Arial" w:hint="eastAsia"/>
                <w:snapToGrid w:val="0"/>
                <w:kern w:val="0"/>
                <w:sz w:val="18"/>
                <w:szCs w:val="18"/>
              </w:rPr>
              <w:t>)</w:t>
            </w:r>
          </w:p>
        </w:tc>
        <w:tc>
          <w:tcPr>
            <w:tcW w:w="1154" w:type="dxa"/>
            <w:vAlign w:val="center"/>
          </w:tcPr>
          <w:p w:rsidR="00257093" w:rsidRDefault="00257093" w:rsidP="008A45C6">
            <w:pPr>
              <w:spacing w:line="240" w:lineRule="atLeast"/>
              <w:jc w:val="center"/>
              <w:rPr>
                <w:rFonts w:ascii="宋体" w:hAnsi="Arial"/>
                <w:snapToGrid w:val="0"/>
                <w:kern w:val="0"/>
                <w:sz w:val="18"/>
                <w:szCs w:val="18"/>
              </w:rPr>
            </w:pPr>
            <w:r>
              <w:rPr>
                <w:rFonts w:ascii="宋体" w:hAnsi="Arial" w:hint="eastAsia"/>
                <w:snapToGrid w:val="0"/>
                <w:kern w:val="0"/>
                <w:sz w:val="18"/>
                <w:szCs w:val="18"/>
              </w:rPr>
              <w:t>市场价值</w:t>
            </w:r>
          </w:p>
          <w:p w:rsidR="00257093" w:rsidRPr="00522F78" w:rsidRDefault="00257093" w:rsidP="008A45C6">
            <w:pPr>
              <w:spacing w:line="240" w:lineRule="atLeast"/>
              <w:jc w:val="center"/>
              <w:rPr>
                <w:rFonts w:ascii="宋体" w:hAnsi="Arial"/>
                <w:snapToGrid w:val="0"/>
                <w:kern w:val="0"/>
                <w:sz w:val="18"/>
                <w:szCs w:val="18"/>
              </w:rPr>
            </w:pPr>
            <w:r>
              <w:rPr>
                <w:rFonts w:ascii="宋体" w:hAnsi="Arial" w:hint="eastAsia"/>
                <w:snapToGrid w:val="0"/>
                <w:kern w:val="0"/>
                <w:sz w:val="18"/>
                <w:szCs w:val="18"/>
              </w:rPr>
              <w:t>(元)</w:t>
            </w:r>
          </w:p>
        </w:tc>
      </w:tr>
      <w:tr w:rsidR="00257093" w:rsidRPr="00980B4E" w:rsidTr="0021124D">
        <w:tblPrEx>
          <w:tblCellMar>
            <w:top w:w="0" w:type="dxa"/>
            <w:bottom w:w="0" w:type="dxa"/>
          </w:tblCellMar>
        </w:tblPrEx>
        <w:trPr>
          <w:trHeight w:val="595"/>
          <w:jc w:val="center"/>
        </w:trPr>
        <w:tc>
          <w:tcPr>
            <w:tcW w:w="1985" w:type="dxa"/>
            <w:vAlign w:val="center"/>
          </w:tcPr>
          <w:p w:rsidR="00257093" w:rsidRPr="00522F78" w:rsidRDefault="006423A3" w:rsidP="008A45C6">
            <w:pPr>
              <w:spacing w:line="240" w:lineRule="atLeast"/>
              <w:jc w:val="center"/>
              <w:rPr>
                <w:rFonts w:ascii="宋体"/>
                <w:snapToGrid w:val="0"/>
                <w:kern w:val="0"/>
                <w:sz w:val="18"/>
                <w:szCs w:val="18"/>
              </w:rPr>
            </w:pPr>
            <w:r>
              <w:rPr>
                <w:rFonts w:ascii="宋体" w:hint="eastAsia"/>
                <w:snapToGrid w:val="0"/>
                <w:kern w:val="0"/>
                <w:sz w:val="18"/>
                <w:szCs w:val="18"/>
              </w:rPr>
              <w:t>汕头市安居西路1号龙光龙腾嘉园2-19幢地下室170号车位</w:t>
            </w:r>
          </w:p>
        </w:tc>
        <w:tc>
          <w:tcPr>
            <w:tcW w:w="1657" w:type="dxa"/>
            <w:vAlign w:val="center"/>
          </w:tcPr>
          <w:p w:rsidR="00257093" w:rsidRPr="00980B4E" w:rsidRDefault="0021124D" w:rsidP="008A45C6">
            <w:pPr>
              <w:jc w:val="center"/>
              <w:rPr>
                <w:rFonts w:ascii="宋体" w:hint="eastAsia"/>
                <w:snapToGrid w:val="0"/>
                <w:kern w:val="0"/>
                <w:sz w:val="18"/>
                <w:szCs w:val="18"/>
              </w:rPr>
            </w:pPr>
            <w:r>
              <w:rPr>
                <w:rFonts w:ascii="宋体" w:hint="eastAsia"/>
                <w:snapToGrid w:val="0"/>
                <w:kern w:val="0"/>
                <w:sz w:val="18"/>
                <w:szCs w:val="18"/>
              </w:rPr>
              <w:t>粤(2018)汕头市不动产权第0040214号</w:t>
            </w:r>
          </w:p>
        </w:tc>
        <w:tc>
          <w:tcPr>
            <w:tcW w:w="851" w:type="dxa"/>
            <w:vAlign w:val="center"/>
          </w:tcPr>
          <w:p w:rsidR="00257093" w:rsidRDefault="006423A3" w:rsidP="008A45C6">
            <w:pPr>
              <w:spacing w:line="240" w:lineRule="atLeast"/>
              <w:jc w:val="center"/>
              <w:rPr>
                <w:rFonts w:ascii="宋体" w:hAnsi="Arial" w:hint="eastAsia"/>
                <w:snapToGrid w:val="0"/>
                <w:kern w:val="0"/>
                <w:sz w:val="18"/>
                <w:szCs w:val="18"/>
              </w:rPr>
            </w:pPr>
            <w:r>
              <w:rPr>
                <w:rFonts w:ascii="宋体" w:hAnsi="Arial" w:hint="eastAsia"/>
                <w:snapToGrid w:val="0"/>
                <w:kern w:val="0"/>
                <w:sz w:val="18"/>
                <w:szCs w:val="18"/>
              </w:rPr>
              <w:t>林小华</w:t>
            </w:r>
          </w:p>
        </w:tc>
        <w:tc>
          <w:tcPr>
            <w:tcW w:w="709" w:type="dxa"/>
            <w:vAlign w:val="center"/>
          </w:tcPr>
          <w:p w:rsidR="00257093" w:rsidRPr="00403DE8" w:rsidRDefault="009C3EAE" w:rsidP="008A45C6">
            <w:pPr>
              <w:spacing w:line="240" w:lineRule="atLeast"/>
              <w:jc w:val="center"/>
              <w:rPr>
                <w:rFonts w:ascii="宋体" w:hAnsi="Arial" w:hint="eastAsia"/>
                <w:snapToGrid w:val="0"/>
                <w:kern w:val="0"/>
                <w:sz w:val="18"/>
                <w:szCs w:val="18"/>
              </w:rPr>
            </w:pPr>
            <w:r>
              <w:rPr>
                <w:rFonts w:ascii="宋体" w:hAnsi="Arial" w:hint="eastAsia"/>
                <w:snapToGrid w:val="0"/>
                <w:kern w:val="0"/>
                <w:sz w:val="18"/>
                <w:szCs w:val="18"/>
              </w:rPr>
              <w:t>住宅用地</w:t>
            </w:r>
          </w:p>
        </w:tc>
        <w:tc>
          <w:tcPr>
            <w:tcW w:w="708" w:type="dxa"/>
            <w:vAlign w:val="center"/>
          </w:tcPr>
          <w:p w:rsidR="00257093" w:rsidRPr="00980B4E" w:rsidRDefault="0021124D" w:rsidP="008A45C6">
            <w:pPr>
              <w:jc w:val="center"/>
              <w:rPr>
                <w:rFonts w:ascii="宋体" w:hint="eastAsia"/>
                <w:snapToGrid w:val="0"/>
                <w:kern w:val="0"/>
                <w:sz w:val="18"/>
                <w:szCs w:val="18"/>
              </w:rPr>
            </w:pPr>
            <w:r>
              <w:rPr>
                <w:rFonts w:ascii="宋体" w:hint="eastAsia"/>
                <w:snapToGrid w:val="0"/>
                <w:kern w:val="0"/>
                <w:sz w:val="18"/>
                <w:szCs w:val="18"/>
              </w:rPr>
              <w:t>车位</w:t>
            </w:r>
          </w:p>
        </w:tc>
        <w:tc>
          <w:tcPr>
            <w:tcW w:w="851" w:type="dxa"/>
            <w:vAlign w:val="center"/>
          </w:tcPr>
          <w:p w:rsidR="00257093" w:rsidRPr="00980B4E" w:rsidRDefault="006423A3" w:rsidP="008A45C6">
            <w:pPr>
              <w:jc w:val="center"/>
              <w:rPr>
                <w:rFonts w:ascii="宋体"/>
                <w:snapToGrid w:val="0"/>
                <w:kern w:val="0"/>
                <w:sz w:val="18"/>
                <w:szCs w:val="18"/>
              </w:rPr>
            </w:pPr>
            <w:r>
              <w:rPr>
                <w:rFonts w:ascii="宋体" w:hint="eastAsia"/>
                <w:snapToGrid w:val="0"/>
                <w:kern w:val="0"/>
                <w:sz w:val="18"/>
                <w:szCs w:val="18"/>
              </w:rPr>
              <w:t>12.72</w:t>
            </w:r>
          </w:p>
        </w:tc>
        <w:tc>
          <w:tcPr>
            <w:tcW w:w="992" w:type="dxa"/>
            <w:vAlign w:val="center"/>
          </w:tcPr>
          <w:p w:rsidR="00257093" w:rsidRPr="00DB73FF" w:rsidRDefault="00F947BE" w:rsidP="008A45C6">
            <w:pPr>
              <w:jc w:val="center"/>
              <w:rPr>
                <w:rFonts w:ascii="宋体"/>
                <w:snapToGrid w:val="0"/>
                <w:kern w:val="0"/>
                <w:sz w:val="18"/>
                <w:szCs w:val="18"/>
              </w:rPr>
            </w:pPr>
            <w:r>
              <w:rPr>
                <w:rFonts w:ascii="宋体" w:hint="eastAsia"/>
                <w:snapToGrid w:val="0"/>
                <w:kern w:val="0"/>
                <w:sz w:val="18"/>
                <w:szCs w:val="18"/>
              </w:rPr>
              <w:t>8,420</w:t>
            </w:r>
          </w:p>
        </w:tc>
        <w:tc>
          <w:tcPr>
            <w:tcW w:w="1154" w:type="dxa"/>
            <w:vAlign w:val="center"/>
          </w:tcPr>
          <w:p w:rsidR="00257093" w:rsidRPr="00DB73FF" w:rsidRDefault="00F947BE" w:rsidP="008A45C6">
            <w:pPr>
              <w:jc w:val="center"/>
              <w:rPr>
                <w:rFonts w:ascii="宋体"/>
                <w:snapToGrid w:val="0"/>
                <w:kern w:val="0"/>
                <w:sz w:val="18"/>
                <w:szCs w:val="18"/>
              </w:rPr>
            </w:pPr>
            <w:r>
              <w:rPr>
                <w:rFonts w:ascii="宋体" w:hint="eastAsia"/>
                <w:snapToGrid w:val="0"/>
                <w:kern w:val="0"/>
                <w:sz w:val="18"/>
                <w:szCs w:val="18"/>
              </w:rPr>
              <w:t>107,102</w:t>
            </w:r>
          </w:p>
        </w:tc>
      </w:tr>
    </w:tbl>
    <w:p w:rsidR="00661DA6" w:rsidRPr="00396315" w:rsidRDefault="00661DA6" w:rsidP="000E1E52">
      <w:pPr>
        <w:spacing w:line="200" w:lineRule="exact"/>
        <w:ind w:leftChars="44" w:left="938" w:hangingChars="345" w:hanging="820"/>
        <w:rPr>
          <w:rFonts w:hAnsi="宋体" w:hint="eastAsia"/>
          <w:snapToGrid w:val="0"/>
          <w:sz w:val="18"/>
          <w:szCs w:val="18"/>
        </w:rPr>
      </w:pPr>
      <w:r w:rsidRPr="00396315">
        <w:rPr>
          <w:rFonts w:hAnsi="宋体" w:hint="eastAsia"/>
          <w:snapToGrid w:val="0"/>
          <w:sz w:val="18"/>
          <w:szCs w:val="18"/>
        </w:rPr>
        <w:t>特别提示：①本次评估是基于下文的估价的假设和限制条件成立的，如该假设和限制条件发生变化，本报告结果必须作相应调整。</w:t>
      </w:r>
    </w:p>
    <w:p w:rsidR="003C2105" w:rsidRDefault="003C2105" w:rsidP="000973FF">
      <w:pPr>
        <w:spacing w:line="200" w:lineRule="exact"/>
        <w:ind w:leftChars="344" w:left="921" w:firstLineChars="50" w:firstLine="119"/>
        <w:rPr>
          <w:rFonts w:hAnsi="宋体" w:hint="eastAsia"/>
          <w:snapToGrid w:val="0"/>
          <w:sz w:val="18"/>
          <w:szCs w:val="18"/>
        </w:rPr>
      </w:pPr>
      <w:r w:rsidRPr="00374056">
        <w:rPr>
          <w:rFonts w:hAnsi="宋体" w:hint="eastAsia"/>
          <w:snapToGrid w:val="0"/>
          <w:sz w:val="18"/>
          <w:szCs w:val="18"/>
        </w:rPr>
        <w:t>②</w:t>
      </w:r>
      <w:r w:rsidR="00257093">
        <w:rPr>
          <w:rFonts w:hAnsi="宋体" w:hint="eastAsia"/>
          <w:snapToGrid w:val="0"/>
          <w:sz w:val="18"/>
          <w:szCs w:val="18"/>
        </w:rPr>
        <w:t>根据委托要求，评估价值已扣除交易时估价人员知悉的有关税费为</w:t>
      </w:r>
      <w:r w:rsidR="00257093">
        <w:rPr>
          <w:rFonts w:hAnsi="宋体" w:hint="eastAsia"/>
          <w:snapToGrid w:val="0"/>
          <w:sz w:val="18"/>
          <w:szCs w:val="18"/>
        </w:rPr>
        <w:t>0</w:t>
      </w:r>
      <w:r w:rsidR="00257093">
        <w:rPr>
          <w:rFonts w:hAnsi="宋体" w:hint="eastAsia"/>
          <w:snapToGrid w:val="0"/>
          <w:sz w:val="18"/>
          <w:szCs w:val="18"/>
        </w:rPr>
        <w:t>元</w:t>
      </w:r>
      <w:r w:rsidR="00257093">
        <w:rPr>
          <w:rFonts w:hAnsi="宋体" w:hint="eastAsia"/>
          <w:snapToGrid w:val="0"/>
          <w:sz w:val="18"/>
          <w:szCs w:val="18"/>
        </w:rPr>
        <w:t>,</w:t>
      </w:r>
      <w:r w:rsidR="00257093">
        <w:rPr>
          <w:rFonts w:hAnsi="宋体" w:hint="eastAsia"/>
          <w:snapToGrid w:val="0"/>
          <w:sz w:val="18"/>
          <w:szCs w:val="18"/>
        </w:rPr>
        <w:t>仅供参考，实际发生时，以相关部门核定为准，</w:t>
      </w:r>
      <w:r w:rsidR="00B262B8">
        <w:rPr>
          <w:rFonts w:hAnsi="宋体" w:hint="eastAsia"/>
          <w:snapToGrid w:val="0"/>
          <w:sz w:val="18"/>
          <w:szCs w:val="18"/>
        </w:rPr>
        <w:t>结果</w:t>
      </w:r>
      <w:r w:rsidR="00257093">
        <w:rPr>
          <w:rFonts w:hAnsi="宋体" w:hint="eastAsia"/>
          <w:snapToGrid w:val="0"/>
          <w:sz w:val="18"/>
          <w:szCs w:val="18"/>
        </w:rPr>
        <w:t>取整至个位。</w:t>
      </w:r>
    </w:p>
    <w:p w:rsidR="00BC65B9" w:rsidRPr="002C4F0E" w:rsidRDefault="00BC65B9" w:rsidP="009C3EAE">
      <w:pPr>
        <w:spacing w:line="200" w:lineRule="exact"/>
        <w:ind w:leftChars="344" w:left="921" w:firstLineChars="50" w:firstLine="119"/>
        <w:rPr>
          <w:rFonts w:hAnsi="宋体" w:hint="eastAsia"/>
          <w:snapToGrid w:val="0"/>
          <w:sz w:val="18"/>
          <w:szCs w:val="18"/>
        </w:rPr>
      </w:pPr>
    </w:p>
    <w:p w:rsidR="00C005C5" w:rsidRDefault="00C005C5" w:rsidP="009F4F91">
      <w:pPr>
        <w:adjustRightInd w:val="0"/>
        <w:snapToGrid w:val="0"/>
        <w:spacing w:line="360" w:lineRule="auto"/>
        <w:ind w:right="596"/>
        <w:rPr>
          <w:rFonts w:hAnsi="宋体" w:hint="eastAsia"/>
          <w:snapToGrid w:val="0"/>
          <w:sz w:val="18"/>
          <w:szCs w:val="18"/>
        </w:rPr>
      </w:pPr>
    </w:p>
    <w:p w:rsidR="00C005C5" w:rsidRDefault="00C005C5" w:rsidP="009F4F91">
      <w:pPr>
        <w:adjustRightInd w:val="0"/>
        <w:snapToGrid w:val="0"/>
        <w:spacing w:line="360" w:lineRule="auto"/>
        <w:ind w:right="596"/>
        <w:rPr>
          <w:rFonts w:hAnsi="宋体" w:hint="eastAsia"/>
          <w:snapToGrid w:val="0"/>
          <w:sz w:val="18"/>
          <w:szCs w:val="18"/>
        </w:rPr>
      </w:pPr>
    </w:p>
    <w:p w:rsidR="00C005C5" w:rsidRDefault="00C005C5" w:rsidP="009F4F91">
      <w:pPr>
        <w:adjustRightInd w:val="0"/>
        <w:snapToGrid w:val="0"/>
        <w:spacing w:line="360" w:lineRule="auto"/>
        <w:ind w:right="596"/>
        <w:rPr>
          <w:rFonts w:hAnsi="宋体" w:hint="eastAsia"/>
          <w:snapToGrid w:val="0"/>
          <w:sz w:val="18"/>
          <w:szCs w:val="18"/>
        </w:rPr>
      </w:pPr>
    </w:p>
    <w:p w:rsidR="004D18BE" w:rsidRDefault="004D18BE" w:rsidP="00C2235B">
      <w:pPr>
        <w:adjustRightInd w:val="0"/>
        <w:snapToGrid w:val="0"/>
        <w:spacing w:line="360" w:lineRule="auto"/>
        <w:ind w:firstLineChars="1321" w:firstLine="3933"/>
        <w:jc w:val="right"/>
        <w:rPr>
          <w:rFonts w:ascii="宋体" w:hAnsi="宋体" w:hint="eastAsia"/>
          <w:snapToGrid w:val="0"/>
          <w:kern w:val="0"/>
          <w:sz w:val="24"/>
          <w:szCs w:val="24"/>
        </w:rPr>
      </w:pPr>
      <w:r w:rsidRPr="00693EB2">
        <w:rPr>
          <w:rFonts w:ascii="宋体" w:hAnsi="宋体" w:hint="eastAsia"/>
          <w:snapToGrid w:val="0"/>
          <w:kern w:val="0"/>
          <w:sz w:val="24"/>
          <w:szCs w:val="24"/>
        </w:rPr>
        <w:t>深圳市同致诚土地房地产估价顾问有限公司</w:t>
      </w:r>
    </w:p>
    <w:p w:rsidR="004D18BE" w:rsidRPr="006A7C29" w:rsidRDefault="004D18BE" w:rsidP="004D18BE">
      <w:pPr>
        <w:adjustRightInd w:val="0"/>
        <w:snapToGrid w:val="0"/>
        <w:spacing w:line="360" w:lineRule="auto"/>
        <w:ind w:firstLineChars="1321" w:firstLine="3933"/>
        <w:jc w:val="left"/>
        <w:rPr>
          <w:rFonts w:ascii="宋体" w:hAnsi="宋体" w:hint="eastAsia"/>
          <w:snapToGrid w:val="0"/>
          <w:kern w:val="0"/>
          <w:sz w:val="24"/>
          <w:szCs w:val="24"/>
        </w:rPr>
      </w:pPr>
      <w:r w:rsidRPr="006A7C29">
        <w:rPr>
          <w:rFonts w:ascii="宋体" w:hAnsi="宋体" w:hint="eastAsia"/>
          <w:snapToGrid w:val="0"/>
          <w:kern w:val="0"/>
          <w:sz w:val="24"/>
          <w:szCs w:val="24"/>
        </w:rPr>
        <w:t>法定代表人：</w:t>
      </w:r>
    </w:p>
    <w:p w:rsidR="004D18BE" w:rsidRPr="006A7C29" w:rsidRDefault="004D18BE" w:rsidP="004D18BE">
      <w:pPr>
        <w:adjustRightInd w:val="0"/>
        <w:snapToGrid w:val="0"/>
        <w:spacing w:line="360" w:lineRule="auto"/>
        <w:jc w:val="left"/>
        <w:rPr>
          <w:rFonts w:ascii="宋体" w:hAnsi="宋体" w:hint="eastAsia"/>
          <w:snapToGrid w:val="0"/>
          <w:kern w:val="0"/>
          <w:sz w:val="24"/>
          <w:szCs w:val="24"/>
        </w:rPr>
      </w:pPr>
      <w:r w:rsidRPr="006A7C29">
        <w:rPr>
          <w:rFonts w:ascii="宋体" w:hAnsi="宋体" w:hint="eastAsia"/>
          <w:snapToGrid w:val="0"/>
          <w:kern w:val="0"/>
          <w:sz w:val="24"/>
          <w:szCs w:val="24"/>
        </w:rPr>
        <w:t xml:space="preserve">                        </w:t>
      </w:r>
      <w:r>
        <w:rPr>
          <w:rFonts w:ascii="宋体" w:hAnsi="宋体" w:hint="eastAsia"/>
          <w:snapToGrid w:val="0"/>
          <w:kern w:val="0"/>
          <w:sz w:val="24"/>
          <w:szCs w:val="24"/>
        </w:rPr>
        <w:t xml:space="preserve">  </w:t>
      </w:r>
      <w:r w:rsidRPr="006A7C29">
        <w:rPr>
          <w:rFonts w:ascii="宋体" w:hAnsi="宋体" w:hint="eastAsia"/>
          <w:snapToGrid w:val="0"/>
          <w:kern w:val="0"/>
          <w:sz w:val="24"/>
          <w:szCs w:val="24"/>
        </w:rPr>
        <w:t>（中国注册房地产估价师）</w:t>
      </w:r>
    </w:p>
    <w:p w:rsidR="004D18BE" w:rsidRDefault="006423A3" w:rsidP="004D18BE">
      <w:pPr>
        <w:adjustRightInd w:val="0"/>
        <w:snapToGrid w:val="0"/>
        <w:spacing w:line="360" w:lineRule="auto"/>
        <w:ind w:right="447"/>
        <w:jc w:val="right"/>
        <w:rPr>
          <w:rFonts w:ascii="宋体" w:hAnsi="宋体"/>
          <w:snapToGrid w:val="0"/>
          <w:color w:val="000000"/>
          <w:kern w:val="0"/>
          <w:sz w:val="24"/>
          <w:szCs w:val="24"/>
        </w:rPr>
        <w:sectPr w:rsidR="004D18BE" w:rsidSect="004A6195">
          <w:footerReference w:type="default" r:id="rId10"/>
          <w:pgSz w:w="11907" w:h="16840"/>
          <w:pgMar w:top="2013" w:right="1247" w:bottom="851" w:left="1247" w:header="680" w:footer="851" w:gutter="284"/>
          <w:pgNumType w:start="1"/>
          <w:cols w:space="720"/>
          <w:docGrid w:type="linesAndChars" w:linePitch="475" w:charSpace="11821"/>
        </w:sectPr>
      </w:pPr>
      <w:r>
        <w:rPr>
          <w:rFonts w:ascii="宋体" w:hAnsi="宋体" w:hint="eastAsia"/>
          <w:snapToGrid w:val="0"/>
          <w:color w:val="000000"/>
          <w:kern w:val="0"/>
          <w:sz w:val="24"/>
          <w:szCs w:val="24"/>
        </w:rPr>
        <w:t>二〇二〇年三月二十日</w:t>
      </w:r>
    </w:p>
    <w:p w:rsidR="00496D53" w:rsidRPr="00B879FB" w:rsidRDefault="00496D53" w:rsidP="00287F7A">
      <w:pPr>
        <w:jc w:val="center"/>
        <w:rPr>
          <w:sz w:val="30"/>
          <w:szCs w:val="30"/>
        </w:rPr>
      </w:pPr>
      <w:bookmarkStart w:id="5" w:name="_Toc262224720"/>
      <w:bookmarkStart w:id="6" w:name="_Toc262454081"/>
      <w:bookmarkStart w:id="7" w:name="_Toc263153782"/>
      <w:bookmarkStart w:id="8" w:name="_Toc263927746"/>
      <w:bookmarkStart w:id="9" w:name="_Toc263931202"/>
      <w:bookmarkStart w:id="10" w:name="_Toc441150414"/>
      <w:r w:rsidRPr="00B879FB">
        <w:rPr>
          <w:sz w:val="30"/>
          <w:szCs w:val="30"/>
          <w:lang w:val="zh-CN"/>
        </w:rPr>
        <w:lastRenderedPageBreak/>
        <w:t>目录</w:t>
      </w:r>
    </w:p>
    <w:p w:rsidR="00CA615C" w:rsidRDefault="00496D53">
      <w:pPr>
        <w:pStyle w:val="10"/>
        <w:rPr>
          <w:rFonts w:ascii="Calibri" w:hAnsi="Calibri"/>
          <w:noProof/>
          <w:szCs w:val="22"/>
        </w:rPr>
      </w:pPr>
      <w:r>
        <w:fldChar w:fldCharType="begin"/>
      </w:r>
      <w:r>
        <w:instrText xml:space="preserve"> TOC \o "1-3" \h \z \u </w:instrText>
      </w:r>
      <w:r>
        <w:fldChar w:fldCharType="separate"/>
      </w:r>
      <w:hyperlink w:anchor="_Toc35595733" w:history="1">
        <w:r w:rsidR="00CA615C" w:rsidRPr="00C6427E">
          <w:rPr>
            <w:rStyle w:val="af1"/>
            <w:rFonts w:ascii="黑体" w:eastAsia="黑体" w:hint="eastAsia"/>
            <w:noProof/>
            <w:snapToGrid w:val="0"/>
            <w:kern w:val="0"/>
          </w:rPr>
          <w:t>估价师声明</w:t>
        </w:r>
        <w:r w:rsidR="00CA615C">
          <w:rPr>
            <w:noProof/>
            <w:webHidden/>
          </w:rPr>
          <w:tab/>
        </w:r>
        <w:r w:rsidR="00CA615C">
          <w:rPr>
            <w:noProof/>
            <w:webHidden/>
          </w:rPr>
          <w:fldChar w:fldCharType="begin"/>
        </w:r>
        <w:r w:rsidR="00CA615C">
          <w:rPr>
            <w:noProof/>
            <w:webHidden/>
          </w:rPr>
          <w:instrText xml:space="preserve"> PAGEREF _Toc35595733 \h </w:instrText>
        </w:r>
        <w:r w:rsidR="00CA615C">
          <w:rPr>
            <w:noProof/>
            <w:webHidden/>
          </w:rPr>
        </w:r>
        <w:r w:rsidR="00CA615C">
          <w:rPr>
            <w:noProof/>
            <w:webHidden/>
          </w:rPr>
          <w:fldChar w:fldCharType="separate"/>
        </w:r>
        <w:r w:rsidR="00CA615C">
          <w:rPr>
            <w:noProof/>
            <w:webHidden/>
          </w:rPr>
          <w:t>1</w:t>
        </w:r>
        <w:r w:rsidR="00CA615C">
          <w:rPr>
            <w:noProof/>
            <w:webHidden/>
          </w:rPr>
          <w:fldChar w:fldCharType="end"/>
        </w:r>
      </w:hyperlink>
    </w:p>
    <w:p w:rsidR="00CA615C" w:rsidRDefault="00CA615C">
      <w:pPr>
        <w:pStyle w:val="10"/>
        <w:rPr>
          <w:rFonts w:ascii="Calibri" w:hAnsi="Calibri"/>
          <w:noProof/>
          <w:szCs w:val="22"/>
        </w:rPr>
      </w:pPr>
      <w:hyperlink w:anchor="_Toc35595734" w:history="1">
        <w:r w:rsidRPr="00C6427E">
          <w:rPr>
            <w:rStyle w:val="af1"/>
            <w:rFonts w:ascii="黑体" w:eastAsia="黑体" w:hint="eastAsia"/>
            <w:noProof/>
            <w:snapToGrid w:val="0"/>
            <w:kern w:val="0"/>
          </w:rPr>
          <w:t>估价的假设和限制条件</w:t>
        </w:r>
        <w:r>
          <w:rPr>
            <w:noProof/>
            <w:webHidden/>
          </w:rPr>
          <w:tab/>
        </w:r>
        <w:r>
          <w:rPr>
            <w:noProof/>
            <w:webHidden/>
          </w:rPr>
          <w:fldChar w:fldCharType="begin"/>
        </w:r>
        <w:r>
          <w:rPr>
            <w:noProof/>
            <w:webHidden/>
          </w:rPr>
          <w:instrText xml:space="preserve"> PAGEREF _Toc35595734 \h </w:instrText>
        </w:r>
        <w:r>
          <w:rPr>
            <w:noProof/>
            <w:webHidden/>
          </w:rPr>
        </w:r>
        <w:r>
          <w:rPr>
            <w:noProof/>
            <w:webHidden/>
          </w:rPr>
          <w:fldChar w:fldCharType="separate"/>
        </w:r>
        <w:r>
          <w:rPr>
            <w:noProof/>
            <w:webHidden/>
          </w:rPr>
          <w:t>2</w:t>
        </w:r>
        <w:r>
          <w:rPr>
            <w:noProof/>
            <w:webHidden/>
          </w:rPr>
          <w:fldChar w:fldCharType="end"/>
        </w:r>
      </w:hyperlink>
    </w:p>
    <w:p w:rsidR="00CA615C" w:rsidRDefault="00CA615C" w:rsidP="00CA615C">
      <w:pPr>
        <w:pStyle w:val="21"/>
        <w:tabs>
          <w:tab w:val="right" w:leader="dot" w:pos="9345"/>
        </w:tabs>
        <w:ind w:left="535"/>
        <w:rPr>
          <w:rFonts w:ascii="Calibri" w:hAnsi="Calibri"/>
          <w:noProof/>
          <w:szCs w:val="22"/>
        </w:rPr>
      </w:pPr>
      <w:hyperlink w:anchor="_Toc35595735" w:history="1">
        <w:r w:rsidRPr="00C6427E">
          <w:rPr>
            <w:rStyle w:val="af1"/>
            <w:rFonts w:ascii="宋体" w:hAnsi="宋体" w:hint="eastAsia"/>
            <w:noProof/>
            <w:snapToGrid w:val="0"/>
            <w:kern w:val="0"/>
          </w:rPr>
          <w:t>一、估价的假设条件</w:t>
        </w:r>
        <w:r>
          <w:rPr>
            <w:noProof/>
            <w:webHidden/>
          </w:rPr>
          <w:tab/>
        </w:r>
        <w:r>
          <w:rPr>
            <w:noProof/>
            <w:webHidden/>
          </w:rPr>
          <w:fldChar w:fldCharType="begin"/>
        </w:r>
        <w:r>
          <w:rPr>
            <w:noProof/>
            <w:webHidden/>
          </w:rPr>
          <w:instrText xml:space="preserve"> PAGEREF _Toc35595735 \h </w:instrText>
        </w:r>
        <w:r>
          <w:rPr>
            <w:noProof/>
            <w:webHidden/>
          </w:rPr>
        </w:r>
        <w:r>
          <w:rPr>
            <w:noProof/>
            <w:webHidden/>
          </w:rPr>
          <w:fldChar w:fldCharType="separate"/>
        </w:r>
        <w:r>
          <w:rPr>
            <w:noProof/>
            <w:webHidden/>
          </w:rPr>
          <w:t>2</w:t>
        </w:r>
        <w:r>
          <w:rPr>
            <w:noProof/>
            <w:webHidden/>
          </w:rPr>
          <w:fldChar w:fldCharType="end"/>
        </w:r>
      </w:hyperlink>
    </w:p>
    <w:p w:rsidR="00CA615C" w:rsidRDefault="00CA615C" w:rsidP="00CA615C">
      <w:pPr>
        <w:pStyle w:val="21"/>
        <w:tabs>
          <w:tab w:val="right" w:leader="dot" w:pos="9345"/>
        </w:tabs>
        <w:ind w:left="535"/>
        <w:rPr>
          <w:rFonts w:ascii="Calibri" w:hAnsi="Calibri"/>
          <w:noProof/>
          <w:szCs w:val="22"/>
        </w:rPr>
      </w:pPr>
      <w:hyperlink w:anchor="_Toc35595736" w:history="1">
        <w:r w:rsidRPr="00C6427E">
          <w:rPr>
            <w:rStyle w:val="af1"/>
            <w:rFonts w:ascii="宋体" w:hAnsi="宋体" w:hint="eastAsia"/>
            <w:noProof/>
            <w:snapToGrid w:val="0"/>
            <w:kern w:val="0"/>
          </w:rPr>
          <w:t>二、估价报告使用限制</w:t>
        </w:r>
        <w:r>
          <w:rPr>
            <w:noProof/>
            <w:webHidden/>
          </w:rPr>
          <w:tab/>
        </w:r>
        <w:r>
          <w:rPr>
            <w:noProof/>
            <w:webHidden/>
          </w:rPr>
          <w:fldChar w:fldCharType="begin"/>
        </w:r>
        <w:r>
          <w:rPr>
            <w:noProof/>
            <w:webHidden/>
          </w:rPr>
          <w:instrText xml:space="preserve"> PAGEREF _Toc35595736 \h </w:instrText>
        </w:r>
        <w:r>
          <w:rPr>
            <w:noProof/>
            <w:webHidden/>
          </w:rPr>
        </w:r>
        <w:r>
          <w:rPr>
            <w:noProof/>
            <w:webHidden/>
          </w:rPr>
          <w:fldChar w:fldCharType="separate"/>
        </w:r>
        <w:r>
          <w:rPr>
            <w:noProof/>
            <w:webHidden/>
          </w:rPr>
          <w:t>2</w:t>
        </w:r>
        <w:r>
          <w:rPr>
            <w:noProof/>
            <w:webHidden/>
          </w:rPr>
          <w:fldChar w:fldCharType="end"/>
        </w:r>
      </w:hyperlink>
    </w:p>
    <w:p w:rsidR="00CA615C" w:rsidRDefault="00CA615C" w:rsidP="00CA615C">
      <w:pPr>
        <w:pStyle w:val="21"/>
        <w:tabs>
          <w:tab w:val="right" w:leader="dot" w:pos="9345"/>
        </w:tabs>
        <w:ind w:left="535"/>
        <w:rPr>
          <w:rFonts w:ascii="Calibri" w:hAnsi="Calibri"/>
          <w:noProof/>
          <w:szCs w:val="22"/>
        </w:rPr>
      </w:pPr>
      <w:hyperlink w:anchor="_Toc35595737" w:history="1">
        <w:r w:rsidRPr="00C6427E">
          <w:rPr>
            <w:rStyle w:val="af1"/>
            <w:rFonts w:ascii="宋体" w:hAnsi="宋体" w:hint="eastAsia"/>
            <w:noProof/>
            <w:snapToGrid w:val="0"/>
            <w:kern w:val="0"/>
          </w:rPr>
          <w:t>一、估价委托人</w:t>
        </w:r>
        <w:r>
          <w:rPr>
            <w:noProof/>
            <w:webHidden/>
          </w:rPr>
          <w:tab/>
        </w:r>
        <w:r>
          <w:rPr>
            <w:noProof/>
            <w:webHidden/>
          </w:rPr>
          <w:fldChar w:fldCharType="begin"/>
        </w:r>
        <w:r>
          <w:rPr>
            <w:noProof/>
            <w:webHidden/>
          </w:rPr>
          <w:instrText xml:space="preserve"> PAGEREF _Toc35595737 \h </w:instrText>
        </w:r>
        <w:r>
          <w:rPr>
            <w:noProof/>
            <w:webHidden/>
          </w:rPr>
        </w:r>
        <w:r>
          <w:rPr>
            <w:noProof/>
            <w:webHidden/>
          </w:rPr>
          <w:fldChar w:fldCharType="separate"/>
        </w:r>
        <w:r>
          <w:rPr>
            <w:noProof/>
            <w:webHidden/>
          </w:rPr>
          <w:t>4</w:t>
        </w:r>
        <w:r>
          <w:rPr>
            <w:noProof/>
            <w:webHidden/>
          </w:rPr>
          <w:fldChar w:fldCharType="end"/>
        </w:r>
      </w:hyperlink>
    </w:p>
    <w:p w:rsidR="00CA615C" w:rsidRDefault="00CA615C" w:rsidP="00CA615C">
      <w:pPr>
        <w:pStyle w:val="21"/>
        <w:tabs>
          <w:tab w:val="right" w:leader="dot" w:pos="9345"/>
        </w:tabs>
        <w:ind w:left="535"/>
        <w:rPr>
          <w:rFonts w:ascii="Calibri" w:hAnsi="Calibri"/>
          <w:noProof/>
          <w:szCs w:val="22"/>
        </w:rPr>
      </w:pPr>
      <w:hyperlink w:anchor="_Toc35595738" w:history="1">
        <w:r w:rsidRPr="00C6427E">
          <w:rPr>
            <w:rStyle w:val="af1"/>
            <w:rFonts w:ascii="宋体" w:hAnsi="宋体" w:hint="eastAsia"/>
            <w:noProof/>
            <w:snapToGrid w:val="0"/>
            <w:kern w:val="0"/>
          </w:rPr>
          <w:t>二、房地产估价机构</w:t>
        </w:r>
        <w:r>
          <w:rPr>
            <w:noProof/>
            <w:webHidden/>
          </w:rPr>
          <w:tab/>
        </w:r>
        <w:r>
          <w:rPr>
            <w:noProof/>
            <w:webHidden/>
          </w:rPr>
          <w:fldChar w:fldCharType="begin"/>
        </w:r>
        <w:r>
          <w:rPr>
            <w:noProof/>
            <w:webHidden/>
          </w:rPr>
          <w:instrText xml:space="preserve"> PAGEREF _Toc35595738 \h </w:instrText>
        </w:r>
        <w:r>
          <w:rPr>
            <w:noProof/>
            <w:webHidden/>
          </w:rPr>
        </w:r>
        <w:r>
          <w:rPr>
            <w:noProof/>
            <w:webHidden/>
          </w:rPr>
          <w:fldChar w:fldCharType="separate"/>
        </w:r>
        <w:r>
          <w:rPr>
            <w:noProof/>
            <w:webHidden/>
          </w:rPr>
          <w:t>4</w:t>
        </w:r>
        <w:r>
          <w:rPr>
            <w:noProof/>
            <w:webHidden/>
          </w:rPr>
          <w:fldChar w:fldCharType="end"/>
        </w:r>
      </w:hyperlink>
    </w:p>
    <w:p w:rsidR="00CA615C" w:rsidRDefault="00CA615C" w:rsidP="00CA615C">
      <w:pPr>
        <w:pStyle w:val="21"/>
        <w:tabs>
          <w:tab w:val="right" w:leader="dot" w:pos="9345"/>
        </w:tabs>
        <w:ind w:left="535"/>
        <w:rPr>
          <w:rFonts w:ascii="Calibri" w:hAnsi="Calibri"/>
          <w:noProof/>
          <w:szCs w:val="22"/>
        </w:rPr>
      </w:pPr>
      <w:hyperlink w:anchor="_Toc35595739" w:history="1">
        <w:r w:rsidRPr="00C6427E">
          <w:rPr>
            <w:rStyle w:val="af1"/>
            <w:rFonts w:ascii="宋体" w:hAnsi="宋体" w:hint="eastAsia"/>
            <w:noProof/>
            <w:snapToGrid w:val="0"/>
            <w:kern w:val="0"/>
          </w:rPr>
          <w:t>三、估价目的</w:t>
        </w:r>
        <w:r>
          <w:rPr>
            <w:noProof/>
            <w:webHidden/>
          </w:rPr>
          <w:tab/>
        </w:r>
        <w:r>
          <w:rPr>
            <w:noProof/>
            <w:webHidden/>
          </w:rPr>
          <w:fldChar w:fldCharType="begin"/>
        </w:r>
        <w:r>
          <w:rPr>
            <w:noProof/>
            <w:webHidden/>
          </w:rPr>
          <w:instrText xml:space="preserve"> PAGEREF _Toc35595739 \h </w:instrText>
        </w:r>
        <w:r>
          <w:rPr>
            <w:noProof/>
            <w:webHidden/>
          </w:rPr>
        </w:r>
        <w:r>
          <w:rPr>
            <w:noProof/>
            <w:webHidden/>
          </w:rPr>
          <w:fldChar w:fldCharType="separate"/>
        </w:r>
        <w:r>
          <w:rPr>
            <w:noProof/>
            <w:webHidden/>
          </w:rPr>
          <w:t>4</w:t>
        </w:r>
        <w:r>
          <w:rPr>
            <w:noProof/>
            <w:webHidden/>
          </w:rPr>
          <w:fldChar w:fldCharType="end"/>
        </w:r>
      </w:hyperlink>
    </w:p>
    <w:p w:rsidR="00CA615C" w:rsidRDefault="00CA615C" w:rsidP="00CA615C">
      <w:pPr>
        <w:pStyle w:val="21"/>
        <w:tabs>
          <w:tab w:val="right" w:leader="dot" w:pos="9345"/>
        </w:tabs>
        <w:ind w:left="535"/>
        <w:rPr>
          <w:rFonts w:ascii="Calibri" w:hAnsi="Calibri"/>
          <w:noProof/>
          <w:szCs w:val="22"/>
        </w:rPr>
      </w:pPr>
      <w:hyperlink w:anchor="_Toc35595740" w:history="1">
        <w:r w:rsidRPr="00C6427E">
          <w:rPr>
            <w:rStyle w:val="af1"/>
            <w:rFonts w:ascii="宋体" w:hAnsi="宋体" w:hint="eastAsia"/>
            <w:noProof/>
            <w:snapToGrid w:val="0"/>
            <w:kern w:val="0"/>
          </w:rPr>
          <w:t>四、估价对象</w:t>
        </w:r>
        <w:r>
          <w:rPr>
            <w:noProof/>
            <w:webHidden/>
          </w:rPr>
          <w:tab/>
        </w:r>
        <w:r>
          <w:rPr>
            <w:noProof/>
            <w:webHidden/>
          </w:rPr>
          <w:fldChar w:fldCharType="begin"/>
        </w:r>
        <w:r>
          <w:rPr>
            <w:noProof/>
            <w:webHidden/>
          </w:rPr>
          <w:instrText xml:space="preserve"> PAGEREF _Toc35595740 \h </w:instrText>
        </w:r>
        <w:r>
          <w:rPr>
            <w:noProof/>
            <w:webHidden/>
          </w:rPr>
        </w:r>
        <w:r>
          <w:rPr>
            <w:noProof/>
            <w:webHidden/>
          </w:rPr>
          <w:fldChar w:fldCharType="separate"/>
        </w:r>
        <w:r>
          <w:rPr>
            <w:noProof/>
            <w:webHidden/>
          </w:rPr>
          <w:t>4</w:t>
        </w:r>
        <w:r>
          <w:rPr>
            <w:noProof/>
            <w:webHidden/>
          </w:rPr>
          <w:fldChar w:fldCharType="end"/>
        </w:r>
      </w:hyperlink>
    </w:p>
    <w:p w:rsidR="00CA615C" w:rsidRDefault="00CA615C" w:rsidP="00CA615C">
      <w:pPr>
        <w:pStyle w:val="21"/>
        <w:tabs>
          <w:tab w:val="right" w:leader="dot" w:pos="9345"/>
        </w:tabs>
        <w:ind w:left="535"/>
        <w:rPr>
          <w:rFonts w:ascii="Calibri" w:hAnsi="Calibri"/>
          <w:noProof/>
          <w:szCs w:val="22"/>
        </w:rPr>
      </w:pPr>
      <w:hyperlink w:anchor="_Toc35595741" w:history="1">
        <w:r w:rsidRPr="00C6427E">
          <w:rPr>
            <w:rStyle w:val="af1"/>
            <w:rFonts w:ascii="宋体" w:hAnsi="宋体" w:hint="eastAsia"/>
            <w:noProof/>
            <w:snapToGrid w:val="0"/>
            <w:kern w:val="0"/>
          </w:rPr>
          <w:t>五、价值时点</w:t>
        </w:r>
        <w:r>
          <w:rPr>
            <w:noProof/>
            <w:webHidden/>
          </w:rPr>
          <w:tab/>
        </w:r>
        <w:r>
          <w:rPr>
            <w:noProof/>
            <w:webHidden/>
          </w:rPr>
          <w:fldChar w:fldCharType="begin"/>
        </w:r>
        <w:r>
          <w:rPr>
            <w:noProof/>
            <w:webHidden/>
          </w:rPr>
          <w:instrText xml:space="preserve"> PAGEREF _Toc35595741 \h </w:instrText>
        </w:r>
        <w:r>
          <w:rPr>
            <w:noProof/>
            <w:webHidden/>
          </w:rPr>
        </w:r>
        <w:r>
          <w:rPr>
            <w:noProof/>
            <w:webHidden/>
          </w:rPr>
          <w:fldChar w:fldCharType="separate"/>
        </w:r>
        <w:r>
          <w:rPr>
            <w:noProof/>
            <w:webHidden/>
          </w:rPr>
          <w:t>6</w:t>
        </w:r>
        <w:r>
          <w:rPr>
            <w:noProof/>
            <w:webHidden/>
          </w:rPr>
          <w:fldChar w:fldCharType="end"/>
        </w:r>
      </w:hyperlink>
    </w:p>
    <w:p w:rsidR="00CA615C" w:rsidRDefault="00CA615C" w:rsidP="00CA615C">
      <w:pPr>
        <w:pStyle w:val="21"/>
        <w:tabs>
          <w:tab w:val="right" w:leader="dot" w:pos="9345"/>
        </w:tabs>
        <w:ind w:left="535"/>
        <w:rPr>
          <w:rFonts w:ascii="Calibri" w:hAnsi="Calibri"/>
          <w:noProof/>
          <w:szCs w:val="22"/>
        </w:rPr>
      </w:pPr>
      <w:hyperlink w:anchor="_Toc35595742" w:history="1">
        <w:r w:rsidRPr="00C6427E">
          <w:rPr>
            <w:rStyle w:val="af1"/>
            <w:rFonts w:ascii="宋体" w:hAnsi="宋体" w:hint="eastAsia"/>
            <w:noProof/>
            <w:snapToGrid w:val="0"/>
            <w:kern w:val="0"/>
          </w:rPr>
          <w:t>六、价值类型</w:t>
        </w:r>
        <w:r>
          <w:rPr>
            <w:noProof/>
            <w:webHidden/>
          </w:rPr>
          <w:tab/>
        </w:r>
        <w:r>
          <w:rPr>
            <w:noProof/>
            <w:webHidden/>
          </w:rPr>
          <w:fldChar w:fldCharType="begin"/>
        </w:r>
        <w:r>
          <w:rPr>
            <w:noProof/>
            <w:webHidden/>
          </w:rPr>
          <w:instrText xml:space="preserve"> PAGEREF _Toc35595742 \h </w:instrText>
        </w:r>
        <w:r>
          <w:rPr>
            <w:noProof/>
            <w:webHidden/>
          </w:rPr>
        </w:r>
        <w:r>
          <w:rPr>
            <w:noProof/>
            <w:webHidden/>
          </w:rPr>
          <w:fldChar w:fldCharType="separate"/>
        </w:r>
        <w:r>
          <w:rPr>
            <w:noProof/>
            <w:webHidden/>
          </w:rPr>
          <w:t>6</w:t>
        </w:r>
        <w:r>
          <w:rPr>
            <w:noProof/>
            <w:webHidden/>
          </w:rPr>
          <w:fldChar w:fldCharType="end"/>
        </w:r>
      </w:hyperlink>
    </w:p>
    <w:p w:rsidR="00CA615C" w:rsidRDefault="00CA615C" w:rsidP="00CA615C">
      <w:pPr>
        <w:pStyle w:val="21"/>
        <w:tabs>
          <w:tab w:val="right" w:leader="dot" w:pos="9345"/>
        </w:tabs>
        <w:ind w:left="535"/>
        <w:rPr>
          <w:rFonts w:ascii="Calibri" w:hAnsi="Calibri"/>
          <w:noProof/>
          <w:szCs w:val="22"/>
        </w:rPr>
      </w:pPr>
      <w:hyperlink w:anchor="_Toc35595743" w:history="1">
        <w:r w:rsidRPr="00C6427E">
          <w:rPr>
            <w:rStyle w:val="af1"/>
            <w:rFonts w:ascii="宋体" w:hAnsi="宋体" w:hint="eastAsia"/>
            <w:noProof/>
            <w:snapToGrid w:val="0"/>
            <w:kern w:val="0"/>
          </w:rPr>
          <w:t>七、估价原则</w:t>
        </w:r>
        <w:r>
          <w:rPr>
            <w:noProof/>
            <w:webHidden/>
          </w:rPr>
          <w:tab/>
        </w:r>
        <w:r>
          <w:rPr>
            <w:noProof/>
            <w:webHidden/>
          </w:rPr>
          <w:fldChar w:fldCharType="begin"/>
        </w:r>
        <w:r>
          <w:rPr>
            <w:noProof/>
            <w:webHidden/>
          </w:rPr>
          <w:instrText xml:space="preserve"> PAGEREF _Toc35595743 \h </w:instrText>
        </w:r>
        <w:r>
          <w:rPr>
            <w:noProof/>
            <w:webHidden/>
          </w:rPr>
        </w:r>
        <w:r>
          <w:rPr>
            <w:noProof/>
            <w:webHidden/>
          </w:rPr>
          <w:fldChar w:fldCharType="separate"/>
        </w:r>
        <w:r>
          <w:rPr>
            <w:noProof/>
            <w:webHidden/>
          </w:rPr>
          <w:t>7</w:t>
        </w:r>
        <w:r>
          <w:rPr>
            <w:noProof/>
            <w:webHidden/>
          </w:rPr>
          <w:fldChar w:fldCharType="end"/>
        </w:r>
      </w:hyperlink>
    </w:p>
    <w:p w:rsidR="00CA615C" w:rsidRDefault="00CA615C" w:rsidP="00CA615C">
      <w:pPr>
        <w:pStyle w:val="21"/>
        <w:tabs>
          <w:tab w:val="right" w:leader="dot" w:pos="9345"/>
        </w:tabs>
        <w:ind w:left="535"/>
        <w:rPr>
          <w:rFonts w:ascii="Calibri" w:hAnsi="Calibri"/>
          <w:noProof/>
          <w:szCs w:val="22"/>
        </w:rPr>
      </w:pPr>
      <w:hyperlink w:anchor="_Toc35595744" w:history="1">
        <w:r w:rsidRPr="00C6427E">
          <w:rPr>
            <w:rStyle w:val="af1"/>
            <w:rFonts w:ascii="宋体" w:hAnsi="宋体" w:hint="eastAsia"/>
            <w:noProof/>
            <w:snapToGrid w:val="0"/>
            <w:kern w:val="0"/>
          </w:rPr>
          <w:t>八、估价依据</w:t>
        </w:r>
        <w:r>
          <w:rPr>
            <w:noProof/>
            <w:webHidden/>
          </w:rPr>
          <w:tab/>
        </w:r>
        <w:r>
          <w:rPr>
            <w:noProof/>
            <w:webHidden/>
          </w:rPr>
          <w:fldChar w:fldCharType="begin"/>
        </w:r>
        <w:r>
          <w:rPr>
            <w:noProof/>
            <w:webHidden/>
          </w:rPr>
          <w:instrText xml:space="preserve"> PAGEREF _Toc35595744 \h </w:instrText>
        </w:r>
        <w:r>
          <w:rPr>
            <w:noProof/>
            <w:webHidden/>
          </w:rPr>
        </w:r>
        <w:r>
          <w:rPr>
            <w:noProof/>
            <w:webHidden/>
          </w:rPr>
          <w:fldChar w:fldCharType="separate"/>
        </w:r>
        <w:r>
          <w:rPr>
            <w:noProof/>
            <w:webHidden/>
          </w:rPr>
          <w:t>7</w:t>
        </w:r>
        <w:r>
          <w:rPr>
            <w:noProof/>
            <w:webHidden/>
          </w:rPr>
          <w:fldChar w:fldCharType="end"/>
        </w:r>
      </w:hyperlink>
    </w:p>
    <w:p w:rsidR="00CA615C" w:rsidRDefault="00CA615C" w:rsidP="00CA615C">
      <w:pPr>
        <w:pStyle w:val="21"/>
        <w:tabs>
          <w:tab w:val="right" w:leader="dot" w:pos="9345"/>
        </w:tabs>
        <w:ind w:left="535"/>
        <w:rPr>
          <w:rFonts w:ascii="Calibri" w:hAnsi="Calibri"/>
          <w:noProof/>
          <w:szCs w:val="22"/>
        </w:rPr>
      </w:pPr>
      <w:hyperlink w:anchor="_Toc35595745" w:history="1">
        <w:r w:rsidRPr="00C6427E">
          <w:rPr>
            <w:rStyle w:val="af1"/>
            <w:rFonts w:ascii="宋体" w:hAnsi="宋体" w:hint="eastAsia"/>
            <w:noProof/>
            <w:snapToGrid w:val="0"/>
            <w:kern w:val="0"/>
          </w:rPr>
          <w:t>九、估价方法</w:t>
        </w:r>
        <w:r>
          <w:rPr>
            <w:noProof/>
            <w:webHidden/>
          </w:rPr>
          <w:tab/>
        </w:r>
        <w:r>
          <w:rPr>
            <w:noProof/>
            <w:webHidden/>
          </w:rPr>
          <w:fldChar w:fldCharType="begin"/>
        </w:r>
        <w:r>
          <w:rPr>
            <w:noProof/>
            <w:webHidden/>
          </w:rPr>
          <w:instrText xml:space="preserve"> PAGEREF _Toc35595745 \h </w:instrText>
        </w:r>
        <w:r>
          <w:rPr>
            <w:noProof/>
            <w:webHidden/>
          </w:rPr>
        </w:r>
        <w:r>
          <w:rPr>
            <w:noProof/>
            <w:webHidden/>
          </w:rPr>
          <w:fldChar w:fldCharType="separate"/>
        </w:r>
        <w:r>
          <w:rPr>
            <w:noProof/>
            <w:webHidden/>
          </w:rPr>
          <w:t>8</w:t>
        </w:r>
        <w:r>
          <w:rPr>
            <w:noProof/>
            <w:webHidden/>
          </w:rPr>
          <w:fldChar w:fldCharType="end"/>
        </w:r>
      </w:hyperlink>
    </w:p>
    <w:p w:rsidR="00CA615C" w:rsidRDefault="00CA615C" w:rsidP="00CA615C">
      <w:pPr>
        <w:pStyle w:val="21"/>
        <w:tabs>
          <w:tab w:val="right" w:leader="dot" w:pos="9345"/>
        </w:tabs>
        <w:ind w:left="535"/>
        <w:rPr>
          <w:rFonts w:ascii="Calibri" w:hAnsi="Calibri"/>
          <w:noProof/>
          <w:szCs w:val="22"/>
        </w:rPr>
      </w:pPr>
      <w:hyperlink w:anchor="_Toc35595746" w:history="1">
        <w:r w:rsidRPr="00C6427E">
          <w:rPr>
            <w:rStyle w:val="af1"/>
            <w:rFonts w:ascii="宋体" w:hAnsi="宋体" w:hint="eastAsia"/>
            <w:noProof/>
            <w:snapToGrid w:val="0"/>
            <w:kern w:val="0"/>
          </w:rPr>
          <w:t>十、估价结果</w:t>
        </w:r>
        <w:r>
          <w:rPr>
            <w:noProof/>
            <w:webHidden/>
          </w:rPr>
          <w:tab/>
        </w:r>
        <w:r>
          <w:rPr>
            <w:noProof/>
            <w:webHidden/>
          </w:rPr>
          <w:fldChar w:fldCharType="begin"/>
        </w:r>
        <w:r>
          <w:rPr>
            <w:noProof/>
            <w:webHidden/>
          </w:rPr>
          <w:instrText xml:space="preserve"> PAGEREF _Toc35595746 \h </w:instrText>
        </w:r>
        <w:r>
          <w:rPr>
            <w:noProof/>
            <w:webHidden/>
          </w:rPr>
        </w:r>
        <w:r>
          <w:rPr>
            <w:noProof/>
            <w:webHidden/>
          </w:rPr>
          <w:fldChar w:fldCharType="separate"/>
        </w:r>
        <w:r>
          <w:rPr>
            <w:noProof/>
            <w:webHidden/>
          </w:rPr>
          <w:t>8</w:t>
        </w:r>
        <w:r>
          <w:rPr>
            <w:noProof/>
            <w:webHidden/>
          </w:rPr>
          <w:fldChar w:fldCharType="end"/>
        </w:r>
      </w:hyperlink>
    </w:p>
    <w:p w:rsidR="00CA615C" w:rsidRDefault="00CA615C" w:rsidP="00CA615C">
      <w:pPr>
        <w:pStyle w:val="21"/>
        <w:tabs>
          <w:tab w:val="right" w:leader="dot" w:pos="9345"/>
        </w:tabs>
        <w:ind w:left="535"/>
        <w:rPr>
          <w:rFonts w:ascii="Calibri" w:hAnsi="Calibri"/>
          <w:noProof/>
          <w:szCs w:val="22"/>
        </w:rPr>
      </w:pPr>
      <w:hyperlink w:anchor="_Toc35595747" w:history="1">
        <w:r w:rsidRPr="00C6427E">
          <w:rPr>
            <w:rStyle w:val="af1"/>
            <w:rFonts w:ascii="宋体" w:hAnsi="宋体" w:hint="eastAsia"/>
            <w:noProof/>
            <w:snapToGrid w:val="0"/>
            <w:kern w:val="0"/>
          </w:rPr>
          <w:t>十一、注册房地产估价师</w:t>
        </w:r>
        <w:r>
          <w:rPr>
            <w:noProof/>
            <w:webHidden/>
          </w:rPr>
          <w:tab/>
        </w:r>
        <w:r>
          <w:rPr>
            <w:noProof/>
            <w:webHidden/>
          </w:rPr>
          <w:fldChar w:fldCharType="begin"/>
        </w:r>
        <w:r>
          <w:rPr>
            <w:noProof/>
            <w:webHidden/>
          </w:rPr>
          <w:instrText xml:space="preserve"> PAGEREF _Toc35595747 \h </w:instrText>
        </w:r>
        <w:r>
          <w:rPr>
            <w:noProof/>
            <w:webHidden/>
          </w:rPr>
        </w:r>
        <w:r>
          <w:rPr>
            <w:noProof/>
            <w:webHidden/>
          </w:rPr>
          <w:fldChar w:fldCharType="separate"/>
        </w:r>
        <w:r>
          <w:rPr>
            <w:noProof/>
            <w:webHidden/>
          </w:rPr>
          <w:t>8</w:t>
        </w:r>
        <w:r>
          <w:rPr>
            <w:noProof/>
            <w:webHidden/>
          </w:rPr>
          <w:fldChar w:fldCharType="end"/>
        </w:r>
      </w:hyperlink>
    </w:p>
    <w:p w:rsidR="00CA615C" w:rsidRDefault="00CA615C" w:rsidP="00CA615C">
      <w:pPr>
        <w:pStyle w:val="21"/>
        <w:tabs>
          <w:tab w:val="right" w:leader="dot" w:pos="9345"/>
        </w:tabs>
        <w:ind w:left="535"/>
        <w:rPr>
          <w:rFonts w:ascii="Calibri" w:hAnsi="Calibri"/>
          <w:noProof/>
          <w:szCs w:val="22"/>
        </w:rPr>
      </w:pPr>
      <w:hyperlink w:anchor="_Toc35595748" w:history="1">
        <w:r w:rsidRPr="00C6427E">
          <w:rPr>
            <w:rStyle w:val="af1"/>
            <w:rFonts w:ascii="宋体" w:hAnsi="宋体" w:hint="eastAsia"/>
            <w:noProof/>
            <w:snapToGrid w:val="0"/>
            <w:kern w:val="0"/>
          </w:rPr>
          <w:t>十二、实地查勘期</w:t>
        </w:r>
        <w:r>
          <w:rPr>
            <w:noProof/>
            <w:webHidden/>
          </w:rPr>
          <w:tab/>
        </w:r>
        <w:r>
          <w:rPr>
            <w:noProof/>
            <w:webHidden/>
          </w:rPr>
          <w:fldChar w:fldCharType="begin"/>
        </w:r>
        <w:r>
          <w:rPr>
            <w:noProof/>
            <w:webHidden/>
          </w:rPr>
          <w:instrText xml:space="preserve"> PAGEREF _Toc35595748 \h </w:instrText>
        </w:r>
        <w:r>
          <w:rPr>
            <w:noProof/>
            <w:webHidden/>
          </w:rPr>
        </w:r>
        <w:r>
          <w:rPr>
            <w:noProof/>
            <w:webHidden/>
          </w:rPr>
          <w:fldChar w:fldCharType="separate"/>
        </w:r>
        <w:r>
          <w:rPr>
            <w:noProof/>
            <w:webHidden/>
          </w:rPr>
          <w:t>8</w:t>
        </w:r>
        <w:r>
          <w:rPr>
            <w:noProof/>
            <w:webHidden/>
          </w:rPr>
          <w:fldChar w:fldCharType="end"/>
        </w:r>
      </w:hyperlink>
    </w:p>
    <w:p w:rsidR="00CA615C" w:rsidRDefault="00CA615C" w:rsidP="00CA615C">
      <w:pPr>
        <w:pStyle w:val="21"/>
        <w:tabs>
          <w:tab w:val="right" w:leader="dot" w:pos="9345"/>
        </w:tabs>
        <w:ind w:left="535"/>
        <w:rPr>
          <w:rFonts w:ascii="Calibri" w:hAnsi="Calibri"/>
          <w:noProof/>
          <w:szCs w:val="22"/>
        </w:rPr>
      </w:pPr>
      <w:hyperlink w:anchor="_Toc35595749" w:history="1">
        <w:r w:rsidRPr="00C6427E">
          <w:rPr>
            <w:rStyle w:val="af1"/>
            <w:rFonts w:ascii="宋体" w:hAnsi="宋体" w:hint="eastAsia"/>
            <w:noProof/>
            <w:snapToGrid w:val="0"/>
            <w:kern w:val="0"/>
          </w:rPr>
          <w:t>十三、估价作业期</w:t>
        </w:r>
        <w:r>
          <w:rPr>
            <w:noProof/>
            <w:webHidden/>
          </w:rPr>
          <w:tab/>
        </w:r>
        <w:r>
          <w:rPr>
            <w:noProof/>
            <w:webHidden/>
          </w:rPr>
          <w:fldChar w:fldCharType="begin"/>
        </w:r>
        <w:r>
          <w:rPr>
            <w:noProof/>
            <w:webHidden/>
          </w:rPr>
          <w:instrText xml:space="preserve"> PAGEREF _Toc35595749 \h </w:instrText>
        </w:r>
        <w:r>
          <w:rPr>
            <w:noProof/>
            <w:webHidden/>
          </w:rPr>
        </w:r>
        <w:r>
          <w:rPr>
            <w:noProof/>
            <w:webHidden/>
          </w:rPr>
          <w:fldChar w:fldCharType="separate"/>
        </w:r>
        <w:r>
          <w:rPr>
            <w:noProof/>
            <w:webHidden/>
          </w:rPr>
          <w:t>9</w:t>
        </w:r>
        <w:r>
          <w:rPr>
            <w:noProof/>
            <w:webHidden/>
          </w:rPr>
          <w:fldChar w:fldCharType="end"/>
        </w:r>
      </w:hyperlink>
    </w:p>
    <w:p w:rsidR="00CA615C" w:rsidRDefault="00CA615C">
      <w:pPr>
        <w:pStyle w:val="10"/>
        <w:rPr>
          <w:rFonts w:ascii="Calibri" w:hAnsi="Calibri"/>
          <w:noProof/>
          <w:szCs w:val="22"/>
        </w:rPr>
      </w:pPr>
      <w:hyperlink w:anchor="_Toc35595750" w:history="1">
        <w:r w:rsidRPr="00C6427E">
          <w:rPr>
            <w:rStyle w:val="af1"/>
            <w:rFonts w:ascii="黑体" w:eastAsia="黑体" w:hint="eastAsia"/>
            <w:noProof/>
            <w:snapToGrid w:val="0"/>
            <w:kern w:val="0"/>
          </w:rPr>
          <w:t>附　　件</w:t>
        </w:r>
        <w:r>
          <w:rPr>
            <w:noProof/>
            <w:webHidden/>
          </w:rPr>
          <w:tab/>
        </w:r>
        <w:r>
          <w:rPr>
            <w:noProof/>
            <w:webHidden/>
          </w:rPr>
          <w:fldChar w:fldCharType="begin"/>
        </w:r>
        <w:r>
          <w:rPr>
            <w:noProof/>
            <w:webHidden/>
          </w:rPr>
          <w:instrText xml:space="preserve"> PAGEREF _Toc35595750 \h </w:instrText>
        </w:r>
        <w:r>
          <w:rPr>
            <w:noProof/>
            <w:webHidden/>
          </w:rPr>
        </w:r>
        <w:r>
          <w:rPr>
            <w:noProof/>
            <w:webHidden/>
          </w:rPr>
          <w:fldChar w:fldCharType="separate"/>
        </w:r>
        <w:r>
          <w:rPr>
            <w:noProof/>
            <w:webHidden/>
          </w:rPr>
          <w:t>10</w:t>
        </w:r>
        <w:r>
          <w:rPr>
            <w:noProof/>
            <w:webHidden/>
          </w:rPr>
          <w:fldChar w:fldCharType="end"/>
        </w:r>
      </w:hyperlink>
    </w:p>
    <w:p w:rsidR="00CA615C" w:rsidRDefault="00CA615C">
      <w:pPr>
        <w:pStyle w:val="10"/>
        <w:rPr>
          <w:rFonts w:ascii="Calibri" w:hAnsi="Calibri"/>
          <w:noProof/>
          <w:szCs w:val="22"/>
        </w:rPr>
      </w:pPr>
      <w:hyperlink w:anchor="_Toc35595751" w:history="1">
        <w:r w:rsidRPr="00C6427E">
          <w:rPr>
            <w:rStyle w:val="af1"/>
            <w:rFonts w:hAnsi="宋体" w:hint="eastAsia"/>
            <w:noProof/>
            <w:snapToGrid w:val="0"/>
            <w:kern w:val="0"/>
          </w:rPr>
          <w:t>一、估价委托书复印件</w:t>
        </w:r>
        <w:r>
          <w:rPr>
            <w:noProof/>
            <w:webHidden/>
          </w:rPr>
          <w:tab/>
        </w:r>
        <w:r>
          <w:rPr>
            <w:noProof/>
            <w:webHidden/>
          </w:rPr>
          <w:fldChar w:fldCharType="begin"/>
        </w:r>
        <w:r>
          <w:rPr>
            <w:noProof/>
            <w:webHidden/>
          </w:rPr>
          <w:instrText xml:space="preserve"> PAGEREF _Toc35595751 \h </w:instrText>
        </w:r>
        <w:r>
          <w:rPr>
            <w:noProof/>
            <w:webHidden/>
          </w:rPr>
        </w:r>
        <w:r>
          <w:rPr>
            <w:noProof/>
            <w:webHidden/>
          </w:rPr>
          <w:fldChar w:fldCharType="separate"/>
        </w:r>
        <w:r>
          <w:rPr>
            <w:noProof/>
            <w:webHidden/>
          </w:rPr>
          <w:t>10</w:t>
        </w:r>
        <w:r>
          <w:rPr>
            <w:noProof/>
            <w:webHidden/>
          </w:rPr>
          <w:fldChar w:fldCharType="end"/>
        </w:r>
      </w:hyperlink>
    </w:p>
    <w:p w:rsidR="00CA615C" w:rsidRDefault="00CA615C">
      <w:pPr>
        <w:pStyle w:val="10"/>
        <w:rPr>
          <w:rFonts w:ascii="Calibri" w:hAnsi="Calibri"/>
          <w:noProof/>
          <w:szCs w:val="22"/>
        </w:rPr>
      </w:pPr>
      <w:hyperlink w:anchor="_Toc35595752" w:history="1">
        <w:r w:rsidRPr="00C6427E">
          <w:rPr>
            <w:rStyle w:val="af1"/>
            <w:rFonts w:hAnsi="宋体" w:hint="eastAsia"/>
            <w:noProof/>
            <w:snapToGrid w:val="0"/>
            <w:kern w:val="0"/>
          </w:rPr>
          <w:t>二、估价对象位置图</w:t>
        </w:r>
        <w:r>
          <w:rPr>
            <w:noProof/>
            <w:webHidden/>
          </w:rPr>
          <w:tab/>
        </w:r>
        <w:r>
          <w:rPr>
            <w:noProof/>
            <w:webHidden/>
          </w:rPr>
          <w:fldChar w:fldCharType="begin"/>
        </w:r>
        <w:r>
          <w:rPr>
            <w:noProof/>
            <w:webHidden/>
          </w:rPr>
          <w:instrText xml:space="preserve"> PAGEREF _Toc35595752 \h </w:instrText>
        </w:r>
        <w:r>
          <w:rPr>
            <w:noProof/>
            <w:webHidden/>
          </w:rPr>
        </w:r>
        <w:r>
          <w:rPr>
            <w:noProof/>
            <w:webHidden/>
          </w:rPr>
          <w:fldChar w:fldCharType="separate"/>
        </w:r>
        <w:r>
          <w:rPr>
            <w:noProof/>
            <w:webHidden/>
          </w:rPr>
          <w:t>10</w:t>
        </w:r>
        <w:r>
          <w:rPr>
            <w:noProof/>
            <w:webHidden/>
          </w:rPr>
          <w:fldChar w:fldCharType="end"/>
        </w:r>
      </w:hyperlink>
    </w:p>
    <w:p w:rsidR="00CA615C" w:rsidRDefault="00CA615C">
      <w:pPr>
        <w:pStyle w:val="10"/>
        <w:rPr>
          <w:rFonts w:ascii="Calibri" w:hAnsi="Calibri"/>
          <w:noProof/>
          <w:szCs w:val="22"/>
        </w:rPr>
      </w:pPr>
      <w:hyperlink w:anchor="_Toc35595753" w:history="1">
        <w:r w:rsidRPr="00C6427E">
          <w:rPr>
            <w:rStyle w:val="af1"/>
            <w:rFonts w:hAnsi="宋体" w:hint="eastAsia"/>
            <w:noProof/>
            <w:snapToGrid w:val="0"/>
            <w:kern w:val="0"/>
          </w:rPr>
          <w:t>三、估价对象实地查勘情况和相关照片</w:t>
        </w:r>
        <w:r>
          <w:rPr>
            <w:noProof/>
            <w:webHidden/>
          </w:rPr>
          <w:tab/>
        </w:r>
        <w:r>
          <w:rPr>
            <w:noProof/>
            <w:webHidden/>
          </w:rPr>
          <w:fldChar w:fldCharType="begin"/>
        </w:r>
        <w:r>
          <w:rPr>
            <w:noProof/>
            <w:webHidden/>
          </w:rPr>
          <w:instrText xml:space="preserve"> PAGEREF _Toc35595753 \h </w:instrText>
        </w:r>
        <w:r>
          <w:rPr>
            <w:noProof/>
            <w:webHidden/>
          </w:rPr>
        </w:r>
        <w:r>
          <w:rPr>
            <w:noProof/>
            <w:webHidden/>
          </w:rPr>
          <w:fldChar w:fldCharType="separate"/>
        </w:r>
        <w:r>
          <w:rPr>
            <w:noProof/>
            <w:webHidden/>
          </w:rPr>
          <w:t>10</w:t>
        </w:r>
        <w:r>
          <w:rPr>
            <w:noProof/>
            <w:webHidden/>
          </w:rPr>
          <w:fldChar w:fldCharType="end"/>
        </w:r>
      </w:hyperlink>
    </w:p>
    <w:p w:rsidR="00CA615C" w:rsidRDefault="00CA615C">
      <w:pPr>
        <w:pStyle w:val="10"/>
        <w:rPr>
          <w:rFonts w:ascii="Calibri" w:hAnsi="Calibri"/>
          <w:noProof/>
          <w:szCs w:val="22"/>
        </w:rPr>
      </w:pPr>
      <w:hyperlink w:anchor="_Toc35595754" w:history="1">
        <w:r w:rsidRPr="00C6427E">
          <w:rPr>
            <w:rStyle w:val="af1"/>
            <w:rFonts w:hAnsi="宋体" w:hint="eastAsia"/>
            <w:noProof/>
            <w:snapToGrid w:val="0"/>
            <w:kern w:val="0"/>
          </w:rPr>
          <w:t>四、估价对象权属证明复印件</w:t>
        </w:r>
        <w:r>
          <w:rPr>
            <w:noProof/>
            <w:webHidden/>
          </w:rPr>
          <w:tab/>
        </w:r>
        <w:r>
          <w:rPr>
            <w:noProof/>
            <w:webHidden/>
          </w:rPr>
          <w:fldChar w:fldCharType="begin"/>
        </w:r>
        <w:r>
          <w:rPr>
            <w:noProof/>
            <w:webHidden/>
          </w:rPr>
          <w:instrText xml:space="preserve"> PAGEREF _Toc35595754 \h </w:instrText>
        </w:r>
        <w:r>
          <w:rPr>
            <w:noProof/>
            <w:webHidden/>
          </w:rPr>
        </w:r>
        <w:r>
          <w:rPr>
            <w:noProof/>
            <w:webHidden/>
          </w:rPr>
          <w:fldChar w:fldCharType="separate"/>
        </w:r>
        <w:r>
          <w:rPr>
            <w:noProof/>
            <w:webHidden/>
          </w:rPr>
          <w:t>10</w:t>
        </w:r>
        <w:r>
          <w:rPr>
            <w:noProof/>
            <w:webHidden/>
          </w:rPr>
          <w:fldChar w:fldCharType="end"/>
        </w:r>
      </w:hyperlink>
    </w:p>
    <w:p w:rsidR="00CA615C" w:rsidRDefault="00CA615C">
      <w:pPr>
        <w:pStyle w:val="10"/>
        <w:rPr>
          <w:rFonts w:ascii="Calibri" w:hAnsi="Calibri"/>
          <w:noProof/>
          <w:szCs w:val="22"/>
        </w:rPr>
      </w:pPr>
      <w:hyperlink w:anchor="_Toc35595755" w:history="1">
        <w:r w:rsidRPr="00C6427E">
          <w:rPr>
            <w:rStyle w:val="af1"/>
            <w:rFonts w:hAnsi="宋体" w:hint="eastAsia"/>
            <w:noProof/>
            <w:snapToGrid w:val="0"/>
            <w:kern w:val="0"/>
          </w:rPr>
          <w:t>五、估价对象法定优先受偿款调查情况（无）</w:t>
        </w:r>
        <w:r>
          <w:rPr>
            <w:noProof/>
            <w:webHidden/>
          </w:rPr>
          <w:tab/>
        </w:r>
        <w:r>
          <w:rPr>
            <w:noProof/>
            <w:webHidden/>
          </w:rPr>
          <w:fldChar w:fldCharType="begin"/>
        </w:r>
        <w:r>
          <w:rPr>
            <w:noProof/>
            <w:webHidden/>
          </w:rPr>
          <w:instrText xml:space="preserve"> PAGEREF _Toc35595755 \h </w:instrText>
        </w:r>
        <w:r>
          <w:rPr>
            <w:noProof/>
            <w:webHidden/>
          </w:rPr>
        </w:r>
        <w:r>
          <w:rPr>
            <w:noProof/>
            <w:webHidden/>
          </w:rPr>
          <w:fldChar w:fldCharType="separate"/>
        </w:r>
        <w:r>
          <w:rPr>
            <w:noProof/>
            <w:webHidden/>
          </w:rPr>
          <w:t>10</w:t>
        </w:r>
        <w:r>
          <w:rPr>
            <w:noProof/>
            <w:webHidden/>
          </w:rPr>
          <w:fldChar w:fldCharType="end"/>
        </w:r>
      </w:hyperlink>
    </w:p>
    <w:p w:rsidR="00CA615C" w:rsidRDefault="00CA615C">
      <w:pPr>
        <w:pStyle w:val="10"/>
        <w:rPr>
          <w:rFonts w:ascii="Calibri" w:hAnsi="Calibri"/>
          <w:noProof/>
          <w:szCs w:val="22"/>
        </w:rPr>
      </w:pPr>
      <w:hyperlink w:anchor="_Toc35595756" w:history="1">
        <w:r w:rsidRPr="00C6427E">
          <w:rPr>
            <w:rStyle w:val="af1"/>
            <w:rFonts w:hAnsi="宋体" w:hint="eastAsia"/>
            <w:noProof/>
            <w:snapToGrid w:val="0"/>
            <w:kern w:val="0"/>
          </w:rPr>
          <w:t>六、可比实例位置图和外观照片（无）</w:t>
        </w:r>
        <w:r>
          <w:rPr>
            <w:noProof/>
            <w:webHidden/>
          </w:rPr>
          <w:tab/>
        </w:r>
        <w:r>
          <w:rPr>
            <w:noProof/>
            <w:webHidden/>
          </w:rPr>
          <w:fldChar w:fldCharType="begin"/>
        </w:r>
        <w:r>
          <w:rPr>
            <w:noProof/>
            <w:webHidden/>
          </w:rPr>
          <w:instrText xml:space="preserve"> PAGEREF _Toc35595756 \h </w:instrText>
        </w:r>
        <w:r>
          <w:rPr>
            <w:noProof/>
            <w:webHidden/>
          </w:rPr>
        </w:r>
        <w:r>
          <w:rPr>
            <w:noProof/>
            <w:webHidden/>
          </w:rPr>
          <w:fldChar w:fldCharType="separate"/>
        </w:r>
        <w:r>
          <w:rPr>
            <w:noProof/>
            <w:webHidden/>
          </w:rPr>
          <w:t>10</w:t>
        </w:r>
        <w:r>
          <w:rPr>
            <w:noProof/>
            <w:webHidden/>
          </w:rPr>
          <w:fldChar w:fldCharType="end"/>
        </w:r>
      </w:hyperlink>
    </w:p>
    <w:p w:rsidR="00CA615C" w:rsidRDefault="00CA615C">
      <w:pPr>
        <w:pStyle w:val="10"/>
        <w:rPr>
          <w:rFonts w:ascii="Calibri" w:hAnsi="Calibri"/>
          <w:noProof/>
          <w:szCs w:val="22"/>
        </w:rPr>
      </w:pPr>
      <w:hyperlink w:anchor="_Toc35595757" w:history="1">
        <w:r w:rsidRPr="00C6427E">
          <w:rPr>
            <w:rStyle w:val="af1"/>
            <w:rFonts w:hAnsi="宋体" w:hint="eastAsia"/>
            <w:noProof/>
            <w:snapToGrid w:val="0"/>
            <w:kern w:val="0"/>
          </w:rPr>
          <w:t>七、专业帮助情况和相关专业意见（本次评估没有得到其他专业帮助及未依据相关专业意见，故无相关附件）</w:t>
        </w:r>
        <w:r>
          <w:rPr>
            <w:noProof/>
            <w:webHidden/>
          </w:rPr>
          <w:tab/>
        </w:r>
        <w:r>
          <w:rPr>
            <w:noProof/>
            <w:webHidden/>
          </w:rPr>
          <w:fldChar w:fldCharType="begin"/>
        </w:r>
        <w:r>
          <w:rPr>
            <w:noProof/>
            <w:webHidden/>
          </w:rPr>
          <w:instrText xml:space="preserve"> PAGEREF _Toc35595757 \h </w:instrText>
        </w:r>
        <w:r>
          <w:rPr>
            <w:noProof/>
            <w:webHidden/>
          </w:rPr>
        </w:r>
        <w:r>
          <w:rPr>
            <w:noProof/>
            <w:webHidden/>
          </w:rPr>
          <w:fldChar w:fldCharType="separate"/>
        </w:r>
        <w:r>
          <w:rPr>
            <w:noProof/>
            <w:webHidden/>
          </w:rPr>
          <w:t>10</w:t>
        </w:r>
        <w:r>
          <w:rPr>
            <w:noProof/>
            <w:webHidden/>
          </w:rPr>
          <w:fldChar w:fldCharType="end"/>
        </w:r>
      </w:hyperlink>
    </w:p>
    <w:p w:rsidR="00CA615C" w:rsidRDefault="00CA615C">
      <w:pPr>
        <w:pStyle w:val="10"/>
        <w:rPr>
          <w:rFonts w:ascii="Calibri" w:hAnsi="Calibri"/>
          <w:noProof/>
          <w:szCs w:val="22"/>
        </w:rPr>
      </w:pPr>
      <w:hyperlink w:anchor="_Toc35595758" w:history="1">
        <w:r w:rsidRPr="00C6427E">
          <w:rPr>
            <w:rStyle w:val="af1"/>
            <w:rFonts w:hAnsi="宋体" w:hint="eastAsia"/>
            <w:noProof/>
            <w:snapToGrid w:val="0"/>
            <w:kern w:val="0"/>
          </w:rPr>
          <w:t>八、估价所依据的其他文件资料</w:t>
        </w:r>
        <w:r>
          <w:rPr>
            <w:noProof/>
            <w:webHidden/>
          </w:rPr>
          <w:tab/>
        </w:r>
        <w:r>
          <w:rPr>
            <w:noProof/>
            <w:webHidden/>
          </w:rPr>
          <w:fldChar w:fldCharType="begin"/>
        </w:r>
        <w:r>
          <w:rPr>
            <w:noProof/>
            <w:webHidden/>
          </w:rPr>
          <w:instrText xml:space="preserve"> PAGEREF _Toc35595758 \h </w:instrText>
        </w:r>
        <w:r>
          <w:rPr>
            <w:noProof/>
            <w:webHidden/>
          </w:rPr>
        </w:r>
        <w:r>
          <w:rPr>
            <w:noProof/>
            <w:webHidden/>
          </w:rPr>
          <w:fldChar w:fldCharType="separate"/>
        </w:r>
        <w:r>
          <w:rPr>
            <w:noProof/>
            <w:webHidden/>
          </w:rPr>
          <w:t>10</w:t>
        </w:r>
        <w:r>
          <w:rPr>
            <w:noProof/>
            <w:webHidden/>
          </w:rPr>
          <w:fldChar w:fldCharType="end"/>
        </w:r>
      </w:hyperlink>
    </w:p>
    <w:p w:rsidR="00CA615C" w:rsidRDefault="00CA615C">
      <w:pPr>
        <w:pStyle w:val="10"/>
        <w:rPr>
          <w:rFonts w:ascii="Calibri" w:hAnsi="Calibri"/>
          <w:noProof/>
          <w:szCs w:val="22"/>
        </w:rPr>
      </w:pPr>
      <w:hyperlink w:anchor="_Toc35595759" w:history="1">
        <w:r w:rsidRPr="00C6427E">
          <w:rPr>
            <w:rStyle w:val="af1"/>
            <w:rFonts w:hAnsi="宋体" w:hint="eastAsia"/>
            <w:noProof/>
            <w:snapToGrid w:val="0"/>
            <w:kern w:val="0"/>
          </w:rPr>
          <w:t>九、房地产估价机构营业执照与资质证书复印件</w:t>
        </w:r>
        <w:r>
          <w:rPr>
            <w:noProof/>
            <w:webHidden/>
          </w:rPr>
          <w:tab/>
        </w:r>
        <w:r>
          <w:rPr>
            <w:noProof/>
            <w:webHidden/>
          </w:rPr>
          <w:fldChar w:fldCharType="begin"/>
        </w:r>
        <w:r>
          <w:rPr>
            <w:noProof/>
            <w:webHidden/>
          </w:rPr>
          <w:instrText xml:space="preserve"> PAGEREF _Toc35595759 \h </w:instrText>
        </w:r>
        <w:r>
          <w:rPr>
            <w:noProof/>
            <w:webHidden/>
          </w:rPr>
        </w:r>
        <w:r>
          <w:rPr>
            <w:noProof/>
            <w:webHidden/>
          </w:rPr>
          <w:fldChar w:fldCharType="separate"/>
        </w:r>
        <w:r>
          <w:rPr>
            <w:noProof/>
            <w:webHidden/>
          </w:rPr>
          <w:t>10</w:t>
        </w:r>
        <w:r>
          <w:rPr>
            <w:noProof/>
            <w:webHidden/>
          </w:rPr>
          <w:fldChar w:fldCharType="end"/>
        </w:r>
      </w:hyperlink>
    </w:p>
    <w:p w:rsidR="00CA615C" w:rsidRDefault="00CA615C">
      <w:pPr>
        <w:pStyle w:val="10"/>
        <w:rPr>
          <w:rFonts w:ascii="Calibri" w:hAnsi="Calibri"/>
          <w:noProof/>
          <w:szCs w:val="22"/>
        </w:rPr>
      </w:pPr>
      <w:hyperlink w:anchor="_Toc35595760" w:history="1">
        <w:r w:rsidRPr="00C6427E">
          <w:rPr>
            <w:rStyle w:val="af1"/>
            <w:rFonts w:hAnsi="宋体" w:hint="eastAsia"/>
            <w:noProof/>
            <w:snapToGrid w:val="0"/>
            <w:kern w:val="0"/>
          </w:rPr>
          <w:t>十、注册房地产估价师估价资格证书复印件</w:t>
        </w:r>
        <w:r>
          <w:rPr>
            <w:noProof/>
            <w:webHidden/>
          </w:rPr>
          <w:tab/>
        </w:r>
        <w:r>
          <w:rPr>
            <w:noProof/>
            <w:webHidden/>
          </w:rPr>
          <w:fldChar w:fldCharType="begin"/>
        </w:r>
        <w:r>
          <w:rPr>
            <w:noProof/>
            <w:webHidden/>
          </w:rPr>
          <w:instrText xml:space="preserve"> PAGEREF _Toc35595760 \h </w:instrText>
        </w:r>
        <w:r>
          <w:rPr>
            <w:noProof/>
            <w:webHidden/>
          </w:rPr>
        </w:r>
        <w:r>
          <w:rPr>
            <w:noProof/>
            <w:webHidden/>
          </w:rPr>
          <w:fldChar w:fldCharType="separate"/>
        </w:r>
        <w:r>
          <w:rPr>
            <w:noProof/>
            <w:webHidden/>
          </w:rPr>
          <w:t>10</w:t>
        </w:r>
        <w:r>
          <w:rPr>
            <w:noProof/>
            <w:webHidden/>
          </w:rPr>
          <w:fldChar w:fldCharType="end"/>
        </w:r>
      </w:hyperlink>
    </w:p>
    <w:p w:rsidR="00B879FB" w:rsidRDefault="00496D53">
      <w:pPr>
        <w:sectPr w:rsidR="00B879FB" w:rsidSect="00B879FB">
          <w:footerReference w:type="default" r:id="rId11"/>
          <w:pgSz w:w="11907" w:h="16840" w:code="9"/>
          <w:pgMar w:top="2098" w:right="1134" w:bottom="851" w:left="1134" w:header="680" w:footer="851" w:gutter="284"/>
          <w:pgNumType w:start="1"/>
          <w:cols w:space="720"/>
          <w:docGrid w:type="linesAndChars" w:linePitch="475" w:charSpace="11821"/>
        </w:sectPr>
      </w:pPr>
      <w:r>
        <w:fldChar w:fldCharType="end"/>
      </w:r>
    </w:p>
    <w:p w:rsidR="0074226C" w:rsidRPr="006A7C29" w:rsidRDefault="0074226C" w:rsidP="00AA55D3">
      <w:pPr>
        <w:pStyle w:val="1"/>
        <w:spacing w:before="120" w:after="240" w:line="240" w:lineRule="atLeast"/>
        <w:rPr>
          <w:rFonts w:ascii="黑体" w:eastAsia="黑体" w:hint="eastAsia"/>
          <w:b w:val="0"/>
          <w:snapToGrid w:val="0"/>
          <w:kern w:val="0"/>
          <w:sz w:val="32"/>
          <w:szCs w:val="32"/>
        </w:rPr>
      </w:pPr>
      <w:bookmarkStart w:id="11" w:name="_Toc35595733"/>
      <w:r w:rsidRPr="006A7C29">
        <w:rPr>
          <w:rFonts w:ascii="黑体" w:eastAsia="黑体" w:hint="eastAsia"/>
          <w:b w:val="0"/>
          <w:snapToGrid w:val="0"/>
          <w:kern w:val="0"/>
          <w:sz w:val="32"/>
          <w:szCs w:val="32"/>
        </w:rPr>
        <w:lastRenderedPageBreak/>
        <w:t>估价师声明</w:t>
      </w:r>
      <w:bookmarkEnd w:id="5"/>
      <w:bookmarkEnd w:id="6"/>
      <w:bookmarkEnd w:id="7"/>
      <w:bookmarkEnd w:id="8"/>
      <w:bookmarkEnd w:id="9"/>
      <w:bookmarkEnd w:id="10"/>
      <w:bookmarkEnd w:id="11"/>
    </w:p>
    <w:p w:rsidR="0074226C" w:rsidRPr="00B64114" w:rsidRDefault="0074226C" w:rsidP="006A7C29">
      <w:pPr>
        <w:adjustRightInd w:val="0"/>
        <w:snapToGrid w:val="0"/>
        <w:spacing w:line="360" w:lineRule="auto"/>
        <w:ind w:firstLineChars="146" w:firstLine="435"/>
        <w:rPr>
          <w:snapToGrid w:val="0"/>
          <w:kern w:val="0"/>
          <w:sz w:val="24"/>
          <w:szCs w:val="24"/>
        </w:rPr>
      </w:pPr>
      <w:r w:rsidRPr="00B64114">
        <w:rPr>
          <w:snapToGrid w:val="0"/>
          <w:kern w:val="0"/>
          <w:sz w:val="24"/>
          <w:szCs w:val="24"/>
        </w:rPr>
        <w:t>1</w:t>
      </w:r>
      <w:r w:rsidR="0017015E">
        <w:rPr>
          <w:rFonts w:hint="eastAsia"/>
          <w:snapToGrid w:val="0"/>
          <w:kern w:val="0"/>
          <w:sz w:val="24"/>
          <w:szCs w:val="24"/>
        </w:rPr>
        <w:t>、注册房地产估价师在</w:t>
      </w:r>
      <w:r w:rsidRPr="00B64114">
        <w:rPr>
          <w:rFonts w:hint="eastAsia"/>
          <w:snapToGrid w:val="0"/>
          <w:kern w:val="0"/>
          <w:sz w:val="24"/>
          <w:szCs w:val="24"/>
        </w:rPr>
        <w:t>估价报告中</w:t>
      </w:r>
      <w:r w:rsidR="0017015E">
        <w:rPr>
          <w:rFonts w:hint="eastAsia"/>
          <w:snapToGrid w:val="0"/>
          <w:kern w:val="0"/>
          <w:sz w:val="24"/>
          <w:szCs w:val="24"/>
        </w:rPr>
        <w:t>对</w:t>
      </w:r>
      <w:r w:rsidRPr="00B64114">
        <w:rPr>
          <w:rFonts w:hint="eastAsia"/>
          <w:snapToGrid w:val="0"/>
          <w:kern w:val="0"/>
          <w:sz w:val="24"/>
          <w:szCs w:val="24"/>
        </w:rPr>
        <w:t>事实</w:t>
      </w:r>
      <w:r w:rsidR="0017015E">
        <w:rPr>
          <w:rFonts w:hint="eastAsia"/>
          <w:snapToGrid w:val="0"/>
          <w:kern w:val="0"/>
          <w:sz w:val="24"/>
          <w:szCs w:val="24"/>
        </w:rPr>
        <w:t>的说明是真实</w:t>
      </w:r>
      <w:r w:rsidRPr="00B64114">
        <w:rPr>
          <w:rFonts w:hint="eastAsia"/>
          <w:snapToGrid w:val="0"/>
          <w:kern w:val="0"/>
          <w:sz w:val="24"/>
          <w:szCs w:val="24"/>
        </w:rPr>
        <w:t>和准确的</w:t>
      </w:r>
      <w:r w:rsidR="0017015E">
        <w:rPr>
          <w:rFonts w:hint="eastAsia"/>
          <w:snapToGrid w:val="0"/>
          <w:kern w:val="0"/>
          <w:sz w:val="24"/>
          <w:szCs w:val="24"/>
        </w:rPr>
        <w:t>，没有虚假记载、误导性陈诉和重大遗漏</w:t>
      </w:r>
      <w:r w:rsidRPr="00B64114">
        <w:rPr>
          <w:rFonts w:hint="eastAsia"/>
          <w:snapToGrid w:val="0"/>
          <w:kern w:val="0"/>
          <w:sz w:val="24"/>
          <w:szCs w:val="24"/>
        </w:rPr>
        <w:t>。</w:t>
      </w:r>
      <w:r w:rsidRPr="00B64114">
        <w:rPr>
          <w:snapToGrid w:val="0"/>
          <w:kern w:val="0"/>
          <w:sz w:val="24"/>
          <w:szCs w:val="24"/>
        </w:rPr>
        <w:t xml:space="preserve"> </w:t>
      </w:r>
    </w:p>
    <w:p w:rsidR="0074226C" w:rsidRPr="00B64114" w:rsidRDefault="0074226C" w:rsidP="006A7C29">
      <w:pPr>
        <w:adjustRightInd w:val="0"/>
        <w:snapToGrid w:val="0"/>
        <w:spacing w:line="360" w:lineRule="auto"/>
        <w:ind w:firstLineChars="146" w:firstLine="435"/>
        <w:rPr>
          <w:rFonts w:hint="eastAsia"/>
          <w:snapToGrid w:val="0"/>
          <w:kern w:val="0"/>
          <w:sz w:val="24"/>
          <w:szCs w:val="24"/>
        </w:rPr>
      </w:pPr>
      <w:r w:rsidRPr="00B64114">
        <w:rPr>
          <w:snapToGrid w:val="0"/>
          <w:kern w:val="0"/>
          <w:sz w:val="24"/>
          <w:szCs w:val="24"/>
        </w:rPr>
        <w:t>2</w:t>
      </w:r>
      <w:r w:rsidR="0017015E">
        <w:rPr>
          <w:rFonts w:hint="eastAsia"/>
          <w:snapToGrid w:val="0"/>
          <w:kern w:val="0"/>
          <w:sz w:val="24"/>
          <w:szCs w:val="24"/>
        </w:rPr>
        <w:t>、</w:t>
      </w:r>
      <w:r w:rsidRPr="00B64114">
        <w:rPr>
          <w:rFonts w:hint="eastAsia"/>
          <w:snapToGrid w:val="0"/>
          <w:kern w:val="0"/>
          <w:sz w:val="24"/>
          <w:szCs w:val="24"/>
        </w:rPr>
        <w:t>估价报告中的分析、意见和结论是</w:t>
      </w:r>
      <w:r w:rsidR="0017015E">
        <w:rPr>
          <w:rFonts w:hint="eastAsia"/>
          <w:snapToGrid w:val="0"/>
          <w:kern w:val="0"/>
          <w:sz w:val="24"/>
          <w:szCs w:val="24"/>
        </w:rPr>
        <w:t>注册房地产估价师独立、客观、</w:t>
      </w:r>
      <w:r w:rsidRPr="00B64114">
        <w:rPr>
          <w:rFonts w:hint="eastAsia"/>
          <w:snapToGrid w:val="0"/>
          <w:kern w:val="0"/>
          <w:sz w:val="24"/>
          <w:szCs w:val="24"/>
        </w:rPr>
        <w:t>公正的专业分析、意见和结论，但受到本估价报告中已说明的假设和限制条件的限制。</w:t>
      </w:r>
    </w:p>
    <w:p w:rsidR="0074226C" w:rsidRPr="00B64114" w:rsidRDefault="0074226C" w:rsidP="006A7C29">
      <w:pPr>
        <w:adjustRightInd w:val="0"/>
        <w:snapToGrid w:val="0"/>
        <w:spacing w:line="360" w:lineRule="auto"/>
        <w:ind w:firstLineChars="146" w:firstLine="435"/>
        <w:rPr>
          <w:rFonts w:hint="eastAsia"/>
          <w:snapToGrid w:val="0"/>
          <w:kern w:val="0"/>
          <w:sz w:val="24"/>
          <w:szCs w:val="24"/>
        </w:rPr>
      </w:pPr>
      <w:r w:rsidRPr="00B64114">
        <w:rPr>
          <w:snapToGrid w:val="0"/>
          <w:kern w:val="0"/>
          <w:sz w:val="24"/>
          <w:szCs w:val="24"/>
        </w:rPr>
        <w:t>3</w:t>
      </w:r>
      <w:r w:rsidRPr="00B64114">
        <w:rPr>
          <w:rFonts w:hint="eastAsia"/>
          <w:snapToGrid w:val="0"/>
          <w:kern w:val="0"/>
          <w:sz w:val="24"/>
          <w:szCs w:val="24"/>
        </w:rPr>
        <w:t>、</w:t>
      </w:r>
      <w:r w:rsidR="0017015E">
        <w:rPr>
          <w:rFonts w:hint="eastAsia"/>
          <w:snapToGrid w:val="0"/>
          <w:kern w:val="0"/>
          <w:sz w:val="24"/>
          <w:szCs w:val="24"/>
        </w:rPr>
        <w:t>注册房地产估价师与</w:t>
      </w:r>
      <w:r w:rsidRPr="00B64114">
        <w:rPr>
          <w:rFonts w:hint="eastAsia"/>
          <w:snapToGrid w:val="0"/>
          <w:kern w:val="0"/>
          <w:sz w:val="24"/>
          <w:szCs w:val="24"/>
        </w:rPr>
        <w:t>估价报告中的估价对象没有</w:t>
      </w:r>
      <w:r w:rsidR="0017015E">
        <w:rPr>
          <w:rFonts w:hint="eastAsia"/>
          <w:snapToGrid w:val="0"/>
          <w:kern w:val="0"/>
          <w:sz w:val="24"/>
          <w:szCs w:val="24"/>
        </w:rPr>
        <w:t>现实或潜在的</w:t>
      </w:r>
      <w:r w:rsidRPr="00B64114">
        <w:rPr>
          <w:rFonts w:hint="eastAsia"/>
          <w:snapToGrid w:val="0"/>
          <w:kern w:val="0"/>
          <w:sz w:val="24"/>
          <w:szCs w:val="24"/>
        </w:rPr>
        <w:t>利害，与</w:t>
      </w:r>
      <w:r w:rsidR="0017015E">
        <w:rPr>
          <w:rFonts w:hint="eastAsia"/>
          <w:snapToGrid w:val="0"/>
          <w:kern w:val="0"/>
          <w:sz w:val="24"/>
          <w:szCs w:val="24"/>
        </w:rPr>
        <w:t>估价委托人及估价</w:t>
      </w:r>
      <w:r w:rsidR="0017015E" w:rsidRPr="00B64114">
        <w:rPr>
          <w:rFonts w:hint="eastAsia"/>
          <w:snapToGrid w:val="0"/>
          <w:kern w:val="0"/>
          <w:sz w:val="24"/>
          <w:szCs w:val="24"/>
        </w:rPr>
        <w:t>利害关系</w:t>
      </w:r>
      <w:r w:rsidRPr="00B64114">
        <w:rPr>
          <w:rFonts w:hint="eastAsia"/>
          <w:snapToGrid w:val="0"/>
          <w:kern w:val="0"/>
          <w:sz w:val="24"/>
          <w:szCs w:val="24"/>
        </w:rPr>
        <w:t>人没有</w:t>
      </w:r>
      <w:r w:rsidR="0017015E">
        <w:rPr>
          <w:rFonts w:hint="eastAsia"/>
          <w:snapToGrid w:val="0"/>
          <w:kern w:val="0"/>
          <w:sz w:val="24"/>
          <w:szCs w:val="24"/>
        </w:rPr>
        <w:t>利害关系，也对估价对象、估价委托人及估价</w:t>
      </w:r>
      <w:r w:rsidR="0017015E" w:rsidRPr="00B64114">
        <w:rPr>
          <w:rFonts w:hint="eastAsia"/>
          <w:snapToGrid w:val="0"/>
          <w:kern w:val="0"/>
          <w:sz w:val="24"/>
          <w:szCs w:val="24"/>
        </w:rPr>
        <w:t>利害关系人</w:t>
      </w:r>
      <w:r w:rsidR="0017015E">
        <w:rPr>
          <w:rFonts w:hint="eastAsia"/>
          <w:snapToGrid w:val="0"/>
          <w:kern w:val="0"/>
          <w:sz w:val="24"/>
          <w:szCs w:val="24"/>
        </w:rPr>
        <w:t>没有</w:t>
      </w:r>
      <w:r w:rsidRPr="00B64114">
        <w:rPr>
          <w:rFonts w:hint="eastAsia"/>
          <w:snapToGrid w:val="0"/>
          <w:kern w:val="0"/>
          <w:sz w:val="24"/>
          <w:szCs w:val="24"/>
        </w:rPr>
        <w:t>偏见。</w:t>
      </w:r>
    </w:p>
    <w:p w:rsidR="0074226C" w:rsidRPr="00B64114" w:rsidRDefault="0074226C" w:rsidP="006A7C29">
      <w:pPr>
        <w:snapToGrid w:val="0"/>
        <w:spacing w:line="360" w:lineRule="auto"/>
        <w:ind w:firstLineChars="146" w:firstLine="435"/>
        <w:rPr>
          <w:rFonts w:hint="eastAsia"/>
          <w:snapToGrid w:val="0"/>
          <w:kern w:val="0"/>
          <w:sz w:val="24"/>
          <w:szCs w:val="24"/>
        </w:rPr>
      </w:pPr>
      <w:r w:rsidRPr="00B64114">
        <w:rPr>
          <w:snapToGrid w:val="0"/>
          <w:kern w:val="0"/>
          <w:sz w:val="24"/>
          <w:szCs w:val="24"/>
        </w:rPr>
        <w:t>4</w:t>
      </w:r>
      <w:r w:rsidRPr="00B64114">
        <w:rPr>
          <w:rFonts w:hint="eastAsia"/>
          <w:snapToGrid w:val="0"/>
          <w:kern w:val="0"/>
          <w:sz w:val="24"/>
          <w:szCs w:val="24"/>
        </w:rPr>
        <w:t>、</w:t>
      </w:r>
      <w:r w:rsidR="0017015E">
        <w:rPr>
          <w:rFonts w:hint="eastAsia"/>
          <w:snapToGrid w:val="0"/>
          <w:kern w:val="0"/>
          <w:sz w:val="24"/>
          <w:szCs w:val="24"/>
        </w:rPr>
        <w:t>注册房地产估价师</w:t>
      </w:r>
      <w:r w:rsidRPr="00B64114">
        <w:rPr>
          <w:rFonts w:hint="eastAsia"/>
          <w:snapToGrid w:val="0"/>
          <w:kern w:val="0"/>
          <w:sz w:val="24"/>
          <w:szCs w:val="24"/>
        </w:rPr>
        <w:t>依照中华人民共和国国家标准《房地产估价规范》</w:t>
      </w:r>
      <w:r w:rsidR="000914F1" w:rsidRPr="00B64114">
        <w:rPr>
          <w:rFonts w:hint="eastAsia"/>
          <w:snapToGrid w:val="0"/>
          <w:kern w:val="0"/>
          <w:sz w:val="24"/>
          <w:szCs w:val="24"/>
        </w:rPr>
        <w:t>、</w:t>
      </w:r>
      <w:r w:rsidR="000914F1" w:rsidRPr="00B64114">
        <w:rPr>
          <w:rFonts w:hAnsi="宋体" w:hint="eastAsia"/>
          <w:bCs/>
          <w:snapToGrid w:val="0"/>
          <w:kern w:val="0"/>
          <w:sz w:val="24"/>
          <w:szCs w:val="24"/>
        </w:rPr>
        <w:t>《房地产估价基本术语标准》</w:t>
      </w:r>
      <w:r w:rsidR="0017015E">
        <w:rPr>
          <w:rFonts w:hAnsi="宋体" w:hint="eastAsia"/>
          <w:bCs/>
          <w:snapToGrid w:val="0"/>
          <w:kern w:val="0"/>
          <w:sz w:val="24"/>
          <w:szCs w:val="24"/>
        </w:rPr>
        <w:t>的规定</w:t>
      </w:r>
      <w:r w:rsidRPr="00B64114">
        <w:rPr>
          <w:rFonts w:hint="eastAsia"/>
          <w:snapToGrid w:val="0"/>
          <w:kern w:val="0"/>
          <w:sz w:val="24"/>
          <w:szCs w:val="24"/>
        </w:rPr>
        <w:t>进行</w:t>
      </w:r>
      <w:r w:rsidR="0017015E">
        <w:rPr>
          <w:rFonts w:hint="eastAsia"/>
          <w:snapToGrid w:val="0"/>
          <w:kern w:val="0"/>
          <w:sz w:val="24"/>
          <w:szCs w:val="24"/>
        </w:rPr>
        <w:t>工作，撰写</w:t>
      </w:r>
      <w:r w:rsidRPr="00B64114">
        <w:rPr>
          <w:rFonts w:hint="eastAsia"/>
          <w:snapToGrid w:val="0"/>
          <w:kern w:val="0"/>
          <w:sz w:val="24"/>
          <w:szCs w:val="24"/>
        </w:rPr>
        <w:t>估价报告。</w:t>
      </w:r>
    </w:p>
    <w:p w:rsidR="0074226C" w:rsidRPr="00B64114" w:rsidRDefault="0074226C" w:rsidP="006A7C29">
      <w:pPr>
        <w:snapToGrid w:val="0"/>
        <w:spacing w:line="360" w:lineRule="auto"/>
        <w:ind w:firstLineChars="146" w:firstLine="435"/>
        <w:rPr>
          <w:rFonts w:hint="eastAsia"/>
          <w:snapToGrid w:val="0"/>
          <w:kern w:val="0"/>
          <w:sz w:val="24"/>
          <w:szCs w:val="24"/>
        </w:rPr>
      </w:pPr>
      <w:r w:rsidRPr="00B64114">
        <w:rPr>
          <w:snapToGrid w:val="0"/>
          <w:kern w:val="0"/>
          <w:sz w:val="24"/>
          <w:szCs w:val="24"/>
        </w:rPr>
        <w:t>5</w:t>
      </w:r>
      <w:r w:rsidRPr="00B64114">
        <w:rPr>
          <w:rFonts w:hint="eastAsia"/>
          <w:snapToGrid w:val="0"/>
          <w:kern w:val="0"/>
          <w:sz w:val="24"/>
          <w:szCs w:val="24"/>
        </w:rPr>
        <w:t>、因受专业限制，我们无法承担对估价对象的隐蔽工程、建筑结构以及附于建筑的各种设备设施的内在质量进行检测调查的责任。因此我们对估价对象的实地勘察仅限于外观和使用现状的一般性查看。</w:t>
      </w:r>
    </w:p>
    <w:p w:rsidR="0074226C" w:rsidRPr="00B64114" w:rsidRDefault="0074226C" w:rsidP="006A7C29">
      <w:pPr>
        <w:snapToGrid w:val="0"/>
        <w:spacing w:line="360" w:lineRule="auto"/>
        <w:ind w:firstLineChars="146" w:firstLine="435"/>
        <w:rPr>
          <w:rFonts w:hint="eastAsia"/>
          <w:snapToGrid w:val="0"/>
          <w:kern w:val="0"/>
          <w:sz w:val="24"/>
          <w:szCs w:val="24"/>
        </w:rPr>
      </w:pPr>
      <w:r w:rsidRPr="00B64114">
        <w:rPr>
          <w:rFonts w:hint="eastAsia"/>
          <w:snapToGrid w:val="0"/>
          <w:kern w:val="0"/>
          <w:sz w:val="24"/>
          <w:szCs w:val="24"/>
        </w:rPr>
        <w:t>6</w:t>
      </w:r>
      <w:r w:rsidRPr="00B64114">
        <w:rPr>
          <w:rFonts w:hint="eastAsia"/>
          <w:snapToGrid w:val="0"/>
          <w:kern w:val="0"/>
          <w:sz w:val="24"/>
          <w:szCs w:val="24"/>
        </w:rPr>
        <w:t>、本估价结果是建立在公开市场价值标准的基础上，很大程度上依赖于</w:t>
      </w:r>
      <w:r w:rsidR="000914F1" w:rsidRPr="00B64114">
        <w:rPr>
          <w:rFonts w:hint="eastAsia"/>
          <w:snapToGrid w:val="0"/>
          <w:kern w:val="0"/>
          <w:sz w:val="24"/>
          <w:szCs w:val="24"/>
        </w:rPr>
        <w:t>价值时点</w:t>
      </w:r>
      <w:r w:rsidRPr="00B64114">
        <w:rPr>
          <w:rFonts w:hint="eastAsia"/>
          <w:snapToGrid w:val="0"/>
          <w:kern w:val="0"/>
          <w:sz w:val="24"/>
          <w:szCs w:val="24"/>
        </w:rPr>
        <w:t>的政策法规以及房地产市场状况等因素，若上述因素或其它重要的估价条件发生重大变化，且对估价结果产生明显影响时，应对估价结果进行相应调整或重新估价。</w:t>
      </w:r>
    </w:p>
    <w:p w:rsidR="0074226C" w:rsidRPr="00B64114" w:rsidRDefault="0074226C" w:rsidP="006A7C29">
      <w:pPr>
        <w:adjustRightInd w:val="0"/>
        <w:snapToGrid w:val="0"/>
        <w:spacing w:line="360" w:lineRule="auto"/>
        <w:ind w:firstLineChars="146" w:firstLine="435"/>
        <w:rPr>
          <w:rFonts w:hint="eastAsia"/>
          <w:snapToGrid w:val="0"/>
          <w:kern w:val="0"/>
          <w:sz w:val="24"/>
          <w:szCs w:val="24"/>
        </w:rPr>
      </w:pPr>
      <w:r w:rsidRPr="00B64114">
        <w:rPr>
          <w:rFonts w:hint="eastAsia"/>
          <w:snapToGrid w:val="0"/>
          <w:kern w:val="0"/>
          <w:sz w:val="24"/>
          <w:szCs w:val="24"/>
        </w:rPr>
        <w:t>7</w:t>
      </w:r>
      <w:r w:rsidRPr="00B64114">
        <w:rPr>
          <w:rFonts w:hint="eastAsia"/>
          <w:snapToGrid w:val="0"/>
          <w:kern w:val="0"/>
          <w:sz w:val="24"/>
          <w:szCs w:val="24"/>
        </w:rPr>
        <w:t>、本报告中，除使用政府部门、行业公布的价格资料和公开市场的价格信息外，主要依据估价委托人提供的相关材料，包括但不限于其提供的权属证件等复印件，我们未得到授权也无法定资格核查审验估价委托人提供的资料之真伪，估价委托人应对其提供的全部资料的真实性、合法性、完整性及其可能引起的后果负责。</w:t>
      </w:r>
    </w:p>
    <w:p w:rsidR="00F90371" w:rsidRDefault="00F90371" w:rsidP="00AA55D3">
      <w:pPr>
        <w:adjustRightInd w:val="0"/>
        <w:snapToGrid w:val="0"/>
        <w:spacing w:line="360" w:lineRule="auto"/>
        <w:rPr>
          <w:rFonts w:hint="eastAsia"/>
          <w:snapToGrid w:val="0"/>
          <w:kern w:val="0"/>
          <w:sz w:val="24"/>
        </w:rPr>
      </w:pPr>
    </w:p>
    <w:p w:rsidR="00EC1BB5" w:rsidRDefault="00EC1BB5" w:rsidP="00AA55D3">
      <w:pPr>
        <w:adjustRightInd w:val="0"/>
        <w:snapToGrid w:val="0"/>
        <w:spacing w:line="360" w:lineRule="auto"/>
        <w:rPr>
          <w:rFonts w:hint="eastAsia"/>
          <w:snapToGrid w:val="0"/>
          <w:kern w:val="0"/>
          <w:sz w:val="24"/>
        </w:rPr>
      </w:pPr>
    </w:p>
    <w:p w:rsidR="00AC6220" w:rsidRDefault="00AC6220" w:rsidP="00AA55D3">
      <w:pPr>
        <w:adjustRightInd w:val="0"/>
        <w:snapToGrid w:val="0"/>
        <w:spacing w:line="360" w:lineRule="auto"/>
        <w:rPr>
          <w:rFonts w:hint="eastAsia"/>
          <w:snapToGrid w:val="0"/>
          <w:kern w:val="0"/>
          <w:sz w:val="24"/>
        </w:rPr>
      </w:pPr>
    </w:p>
    <w:p w:rsidR="00EC1BB5" w:rsidRDefault="00EC1BB5" w:rsidP="00AA55D3">
      <w:pPr>
        <w:adjustRightInd w:val="0"/>
        <w:snapToGrid w:val="0"/>
        <w:spacing w:line="360" w:lineRule="auto"/>
        <w:rPr>
          <w:rFonts w:hint="eastAsia"/>
          <w:snapToGrid w:val="0"/>
          <w:kern w:val="0"/>
          <w:sz w:val="24"/>
        </w:rPr>
      </w:pPr>
    </w:p>
    <w:p w:rsidR="00EC1BB5" w:rsidRDefault="00EC1BB5" w:rsidP="00AA55D3">
      <w:pPr>
        <w:adjustRightInd w:val="0"/>
        <w:snapToGrid w:val="0"/>
        <w:spacing w:line="360" w:lineRule="auto"/>
        <w:rPr>
          <w:rFonts w:hint="eastAsia"/>
          <w:snapToGrid w:val="0"/>
          <w:kern w:val="0"/>
          <w:sz w:val="24"/>
        </w:rPr>
      </w:pPr>
    </w:p>
    <w:p w:rsidR="00EC1BB5" w:rsidRDefault="00EC1BB5" w:rsidP="00AA55D3">
      <w:pPr>
        <w:adjustRightInd w:val="0"/>
        <w:snapToGrid w:val="0"/>
        <w:spacing w:line="360" w:lineRule="auto"/>
        <w:rPr>
          <w:rFonts w:hint="eastAsia"/>
          <w:snapToGrid w:val="0"/>
          <w:kern w:val="0"/>
          <w:sz w:val="24"/>
        </w:rPr>
      </w:pPr>
    </w:p>
    <w:p w:rsidR="00AB58D4" w:rsidRPr="006A7C29" w:rsidRDefault="00AB58D4" w:rsidP="00F307FC">
      <w:pPr>
        <w:pStyle w:val="1"/>
        <w:spacing w:before="120" w:after="240" w:line="240" w:lineRule="atLeast"/>
        <w:rPr>
          <w:rFonts w:ascii="黑体" w:eastAsia="黑体" w:hint="eastAsia"/>
          <w:b w:val="0"/>
          <w:snapToGrid w:val="0"/>
          <w:kern w:val="0"/>
          <w:sz w:val="32"/>
          <w:szCs w:val="32"/>
        </w:rPr>
      </w:pPr>
      <w:bookmarkStart w:id="12" w:name="_Toc262224721"/>
      <w:bookmarkStart w:id="13" w:name="_Toc262454082"/>
      <w:bookmarkStart w:id="14" w:name="_Toc263153783"/>
      <w:bookmarkStart w:id="15" w:name="_Toc263927747"/>
      <w:bookmarkStart w:id="16" w:name="_Toc263931203"/>
      <w:bookmarkStart w:id="17" w:name="_Toc441150415"/>
      <w:bookmarkStart w:id="18" w:name="_Toc35595734"/>
      <w:r w:rsidRPr="006A7C29">
        <w:rPr>
          <w:rFonts w:ascii="黑体" w:eastAsia="黑体" w:hint="eastAsia"/>
          <w:b w:val="0"/>
          <w:snapToGrid w:val="0"/>
          <w:kern w:val="0"/>
          <w:sz w:val="32"/>
          <w:szCs w:val="32"/>
        </w:rPr>
        <w:lastRenderedPageBreak/>
        <w:t>估价</w:t>
      </w:r>
      <w:r w:rsidR="008D2BA2">
        <w:rPr>
          <w:rFonts w:ascii="黑体" w:eastAsia="黑体" w:hint="eastAsia"/>
          <w:b w:val="0"/>
          <w:snapToGrid w:val="0"/>
          <w:kern w:val="0"/>
          <w:sz w:val="32"/>
          <w:szCs w:val="32"/>
        </w:rPr>
        <w:t>的</w:t>
      </w:r>
      <w:r w:rsidRPr="006A7C29">
        <w:rPr>
          <w:rFonts w:ascii="黑体" w:eastAsia="黑体" w:hint="eastAsia"/>
          <w:b w:val="0"/>
          <w:snapToGrid w:val="0"/>
          <w:kern w:val="0"/>
          <w:sz w:val="32"/>
          <w:szCs w:val="32"/>
        </w:rPr>
        <w:t>假设和限制条件</w:t>
      </w:r>
      <w:bookmarkEnd w:id="12"/>
      <w:bookmarkEnd w:id="13"/>
      <w:bookmarkEnd w:id="14"/>
      <w:bookmarkEnd w:id="15"/>
      <w:bookmarkEnd w:id="16"/>
      <w:bookmarkEnd w:id="17"/>
      <w:bookmarkEnd w:id="18"/>
    </w:p>
    <w:p w:rsidR="008D2BA2" w:rsidRPr="006A7C29" w:rsidRDefault="008D2BA2" w:rsidP="008D2BA2">
      <w:pPr>
        <w:pStyle w:val="2"/>
        <w:snapToGrid w:val="0"/>
        <w:spacing w:before="120" w:after="0" w:line="360" w:lineRule="auto"/>
        <w:rPr>
          <w:rFonts w:ascii="宋体" w:eastAsia="宋体" w:hAnsi="宋体"/>
          <w:b w:val="0"/>
          <w:snapToGrid w:val="0"/>
          <w:kern w:val="0"/>
          <w:sz w:val="28"/>
          <w:szCs w:val="28"/>
        </w:rPr>
      </w:pPr>
      <w:bookmarkStart w:id="19" w:name="_Toc240363326"/>
      <w:bookmarkStart w:id="20" w:name="_Toc262224722"/>
      <w:bookmarkStart w:id="21" w:name="_Toc262454083"/>
      <w:bookmarkStart w:id="22" w:name="_Toc263153784"/>
      <w:bookmarkStart w:id="23" w:name="_Toc263927748"/>
      <w:bookmarkStart w:id="24" w:name="_Toc263931204"/>
      <w:bookmarkStart w:id="25" w:name="_Toc436299629"/>
      <w:bookmarkStart w:id="26" w:name="_Toc441150416"/>
      <w:bookmarkStart w:id="27" w:name="_Toc35595735"/>
      <w:r w:rsidRPr="006A7C29">
        <w:rPr>
          <w:rFonts w:ascii="宋体" w:eastAsia="宋体" w:hAnsi="宋体"/>
          <w:b w:val="0"/>
          <w:snapToGrid w:val="0"/>
          <w:kern w:val="0"/>
          <w:sz w:val="28"/>
          <w:szCs w:val="28"/>
        </w:rPr>
        <w:t>一、估价</w:t>
      </w:r>
      <w:r>
        <w:rPr>
          <w:rFonts w:ascii="宋体" w:eastAsia="宋体" w:hAnsi="宋体" w:hint="eastAsia"/>
          <w:b w:val="0"/>
          <w:snapToGrid w:val="0"/>
          <w:kern w:val="0"/>
          <w:sz w:val="28"/>
          <w:szCs w:val="28"/>
        </w:rPr>
        <w:t>的</w:t>
      </w:r>
      <w:r w:rsidRPr="006A7C29">
        <w:rPr>
          <w:rFonts w:ascii="宋体" w:eastAsia="宋体" w:hAnsi="宋体"/>
          <w:b w:val="0"/>
          <w:snapToGrid w:val="0"/>
          <w:kern w:val="0"/>
          <w:sz w:val="28"/>
          <w:szCs w:val="28"/>
        </w:rPr>
        <w:t>假设条件</w:t>
      </w:r>
      <w:bookmarkEnd w:id="19"/>
      <w:bookmarkEnd w:id="20"/>
      <w:bookmarkEnd w:id="21"/>
      <w:bookmarkEnd w:id="22"/>
      <w:bookmarkEnd w:id="23"/>
      <w:bookmarkEnd w:id="24"/>
      <w:bookmarkEnd w:id="25"/>
      <w:bookmarkEnd w:id="26"/>
      <w:bookmarkEnd w:id="27"/>
    </w:p>
    <w:p w:rsidR="008D2BA2" w:rsidRDefault="008D2BA2" w:rsidP="008D2BA2">
      <w:pPr>
        <w:pStyle w:val="ad"/>
        <w:adjustRightInd w:val="0"/>
        <w:snapToGrid w:val="0"/>
        <w:spacing w:beforeLines="30" w:line="360" w:lineRule="auto"/>
        <w:ind w:firstLineChars="196" w:firstLine="584"/>
        <w:rPr>
          <w:rFonts w:hAnsi="宋体" w:hint="eastAsia"/>
          <w:snapToGrid w:val="0"/>
          <w:kern w:val="0"/>
          <w:sz w:val="24"/>
        </w:rPr>
      </w:pPr>
      <w:r>
        <w:rPr>
          <w:rFonts w:hAnsi="宋体" w:hint="eastAsia"/>
          <w:snapToGrid w:val="0"/>
          <w:kern w:val="0"/>
          <w:sz w:val="24"/>
        </w:rPr>
        <w:t>1.一般</w:t>
      </w:r>
      <w:r w:rsidRPr="00B64114">
        <w:rPr>
          <w:rFonts w:hAnsi="宋体"/>
          <w:snapToGrid w:val="0"/>
          <w:kern w:val="0"/>
          <w:sz w:val="24"/>
        </w:rPr>
        <w:t>假设</w:t>
      </w:r>
    </w:p>
    <w:p w:rsidR="008D2BA2" w:rsidRPr="003767F8" w:rsidRDefault="00287F7A" w:rsidP="00287F7A">
      <w:pPr>
        <w:pStyle w:val="ad"/>
        <w:adjustRightInd w:val="0"/>
        <w:snapToGrid w:val="0"/>
        <w:spacing w:beforeLines="20" w:line="360" w:lineRule="auto"/>
        <w:ind w:firstLineChars="196" w:firstLine="584"/>
        <w:rPr>
          <w:snapToGrid w:val="0"/>
          <w:kern w:val="0"/>
          <w:sz w:val="24"/>
          <w:szCs w:val="24"/>
        </w:rPr>
      </w:pPr>
      <w:r>
        <w:rPr>
          <w:rFonts w:hAnsi="宋体" w:hint="eastAsia"/>
          <w:snapToGrid w:val="0"/>
          <w:kern w:val="0"/>
          <w:sz w:val="24"/>
          <w:szCs w:val="24"/>
        </w:rPr>
        <w:t>我们</w:t>
      </w:r>
      <w:r w:rsidRPr="00B64114">
        <w:rPr>
          <w:rFonts w:hint="eastAsia"/>
          <w:snapToGrid w:val="0"/>
          <w:kern w:val="0"/>
          <w:sz w:val="24"/>
          <w:szCs w:val="24"/>
        </w:rPr>
        <w:t>对</w:t>
      </w:r>
      <w:r>
        <w:rPr>
          <w:rFonts w:hint="eastAsia"/>
          <w:snapToGrid w:val="0"/>
          <w:kern w:val="0"/>
          <w:sz w:val="24"/>
          <w:szCs w:val="24"/>
        </w:rPr>
        <w:t>估价所依据的</w:t>
      </w:r>
      <w:r w:rsidRPr="00B64114">
        <w:rPr>
          <w:rFonts w:hint="eastAsia"/>
          <w:snapToGrid w:val="0"/>
          <w:kern w:val="0"/>
          <w:sz w:val="24"/>
          <w:szCs w:val="24"/>
        </w:rPr>
        <w:t>估价对象</w:t>
      </w:r>
      <w:r>
        <w:rPr>
          <w:rFonts w:hint="eastAsia"/>
          <w:snapToGrid w:val="0"/>
          <w:kern w:val="0"/>
          <w:sz w:val="24"/>
          <w:szCs w:val="24"/>
        </w:rPr>
        <w:t>权属、面积、用途等资料进行了检查</w:t>
      </w:r>
      <w:r w:rsidRPr="00B64114">
        <w:rPr>
          <w:rFonts w:hint="eastAsia"/>
          <w:snapToGrid w:val="0"/>
          <w:kern w:val="0"/>
          <w:sz w:val="24"/>
          <w:szCs w:val="24"/>
        </w:rPr>
        <w:t>，以估价委托人提供的</w:t>
      </w:r>
      <w:r w:rsidR="00B2478E">
        <w:rPr>
          <w:rFonts w:hint="eastAsia"/>
          <w:snapToGrid w:val="0"/>
          <w:kern w:val="0"/>
          <w:sz w:val="24"/>
          <w:szCs w:val="24"/>
        </w:rPr>
        <w:t>《不动产权证书》</w:t>
      </w:r>
      <w:r w:rsidRPr="00B64114">
        <w:rPr>
          <w:rFonts w:hint="eastAsia"/>
          <w:snapToGrid w:val="0"/>
          <w:kern w:val="0"/>
          <w:sz w:val="24"/>
          <w:szCs w:val="24"/>
        </w:rPr>
        <w:t>记载为依据</w:t>
      </w:r>
      <w:r w:rsidRPr="00B64114">
        <w:rPr>
          <w:rFonts w:hAnsi="宋体"/>
          <w:snapToGrid w:val="0"/>
          <w:kern w:val="0"/>
          <w:sz w:val="24"/>
          <w:szCs w:val="24"/>
        </w:rPr>
        <w:t>，</w:t>
      </w:r>
      <w:r w:rsidRPr="003767F8">
        <w:rPr>
          <w:rFonts w:hint="eastAsia"/>
          <w:snapToGrid w:val="0"/>
          <w:kern w:val="0"/>
          <w:sz w:val="24"/>
          <w:szCs w:val="24"/>
        </w:rPr>
        <w:t>在无理由怀疑其合法性、真实性、准确性和完整性且未予以核实的情况下，合理假定其</w:t>
      </w:r>
      <w:r>
        <w:rPr>
          <w:rFonts w:hint="eastAsia"/>
          <w:snapToGrid w:val="0"/>
          <w:kern w:val="0"/>
          <w:sz w:val="24"/>
          <w:szCs w:val="24"/>
        </w:rPr>
        <w:t>具有</w:t>
      </w:r>
      <w:r w:rsidRPr="003767F8">
        <w:rPr>
          <w:rFonts w:hint="eastAsia"/>
          <w:snapToGrid w:val="0"/>
          <w:kern w:val="0"/>
          <w:sz w:val="24"/>
          <w:szCs w:val="24"/>
        </w:rPr>
        <w:t>合法</w:t>
      </w:r>
      <w:r>
        <w:rPr>
          <w:rFonts w:hint="eastAsia"/>
          <w:snapToGrid w:val="0"/>
          <w:kern w:val="0"/>
          <w:sz w:val="24"/>
          <w:szCs w:val="24"/>
        </w:rPr>
        <w:t>性</w:t>
      </w:r>
      <w:r w:rsidRPr="003767F8">
        <w:rPr>
          <w:rFonts w:hint="eastAsia"/>
          <w:snapToGrid w:val="0"/>
          <w:kern w:val="0"/>
          <w:sz w:val="24"/>
          <w:szCs w:val="24"/>
        </w:rPr>
        <w:t>、真实</w:t>
      </w:r>
      <w:r>
        <w:rPr>
          <w:rFonts w:hint="eastAsia"/>
          <w:snapToGrid w:val="0"/>
          <w:kern w:val="0"/>
          <w:sz w:val="24"/>
          <w:szCs w:val="24"/>
        </w:rPr>
        <w:t>性</w:t>
      </w:r>
      <w:r w:rsidRPr="003767F8">
        <w:rPr>
          <w:rFonts w:hint="eastAsia"/>
          <w:snapToGrid w:val="0"/>
          <w:kern w:val="0"/>
          <w:sz w:val="24"/>
          <w:szCs w:val="24"/>
        </w:rPr>
        <w:t>、准确</w:t>
      </w:r>
      <w:r>
        <w:rPr>
          <w:rFonts w:hint="eastAsia"/>
          <w:snapToGrid w:val="0"/>
          <w:kern w:val="0"/>
          <w:sz w:val="24"/>
          <w:szCs w:val="24"/>
        </w:rPr>
        <w:t>性</w:t>
      </w:r>
      <w:r w:rsidRPr="003767F8">
        <w:rPr>
          <w:rFonts w:hint="eastAsia"/>
          <w:snapToGrid w:val="0"/>
          <w:kern w:val="0"/>
          <w:sz w:val="24"/>
          <w:szCs w:val="24"/>
        </w:rPr>
        <w:t>和完整</w:t>
      </w:r>
      <w:r>
        <w:rPr>
          <w:rFonts w:hint="eastAsia"/>
          <w:snapToGrid w:val="0"/>
          <w:kern w:val="0"/>
          <w:sz w:val="24"/>
          <w:szCs w:val="24"/>
        </w:rPr>
        <w:t>性</w:t>
      </w:r>
      <w:r w:rsidRPr="003767F8">
        <w:rPr>
          <w:rFonts w:hint="eastAsia"/>
          <w:snapToGrid w:val="0"/>
          <w:kern w:val="0"/>
          <w:sz w:val="24"/>
          <w:szCs w:val="24"/>
        </w:rPr>
        <w:t>；对房屋安全、环境污染等影响估价对象价值或价格的重大因素给予了关注，在无理由怀疑估价对象存在安全隐患且无相应的专业机构进行鉴定、检测的情况下，合理假定其</w:t>
      </w:r>
      <w:r>
        <w:rPr>
          <w:rFonts w:hint="eastAsia"/>
          <w:snapToGrid w:val="0"/>
          <w:kern w:val="0"/>
          <w:sz w:val="24"/>
          <w:szCs w:val="24"/>
        </w:rPr>
        <w:t>具有</w:t>
      </w:r>
      <w:r w:rsidRPr="003767F8">
        <w:rPr>
          <w:rFonts w:hint="eastAsia"/>
          <w:snapToGrid w:val="0"/>
          <w:kern w:val="0"/>
          <w:sz w:val="24"/>
          <w:szCs w:val="24"/>
        </w:rPr>
        <w:t>安全</w:t>
      </w:r>
      <w:r>
        <w:rPr>
          <w:rFonts w:hint="eastAsia"/>
          <w:snapToGrid w:val="0"/>
          <w:kern w:val="0"/>
          <w:sz w:val="24"/>
          <w:szCs w:val="24"/>
        </w:rPr>
        <w:t>性</w:t>
      </w:r>
      <w:r w:rsidRPr="003767F8">
        <w:rPr>
          <w:rFonts w:hint="eastAsia"/>
          <w:snapToGrid w:val="0"/>
          <w:kern w:val="0"/>
          <w:sz w:val="24"/>
          <w:szCs w:val="24"/>
        </w:rPr>
        <w:t>。</w:t>
      </w:r>
    </w:p>
    <w:p w:rsidR="001801FB" w:rsidRPr="00D829F2" w:rsidRDefault="00980798" w:rsidP="001801FB">
      <w:pPr>
        <w:pStyle w:val="ad"/>
        <w:adjustRightInd w:val="0"/>
        <w:snapToGrid w:val="0"/>
        <w:spacing w:beforeLines="30" w:line="360" w:lineRule="auto"/>
        <w:ind w:firstLineChars="196" w:firstLine="584"/>
        <w:rPr>
          <w:rFonts w:hAnsi="宋体" w:hint="eastAsia"/>
          <w:snapToGrid w:val="0"/>
          <w:kern w:val="0"/>
          <w:sz w:val="24"/>
          <w:szCs w:val="24"/>
        </w:rPr>
      </w:pPr>
      <w:r w:rsidRPr="00D829F2">
        <w:rPr>
          <w:rFonts w:hAnsi="宋体" w:hint="eastAsia"/>
          <w:snapToGrid w:val="0"/>
          <w:kern w:val="0"/>
          <w:sz w:val="24"/>
          <w:szCs w:val="24"/>
        </w:rPr>
        <w:t>2</w:t>
      </w:r>
      <w:r w:rsidRPr="00144EF5">
        <w:rPr>
          <w:rFonts w:hAnsi="宋体" w:hint="eastAsia"/>
          <w:snapToGrid w:val="0"/>
          <w:kern w:val="0"/>
          <w:sz w:val="24"/>
          <w:szCs w:val="24"/>
        </w:rPr>
        <w:t>、未定事项假设</w:t>
      </w:r>
    </w:p>
    <w:p w:rsidR="000B623B" w:rsidRDefault="00144EF5" w:rsidP="00980798">
      <w:pPr>
        <w:pStyle w:val="ad"/>
        <w:adjustRightInd w:val="0"/>
        <w:snapToGrid w:val="0"/>
        <w:spacing w:beforeLines="30" w:line="360" w:lineRule="auto"/>
        <w:ind w:firstLineChars="196" w:firstLine="584"/>
        <w:rPr>
          <w:rFonts w:hAnsi="宋体" w:hint="eastAsia"/>
          <w:snapToGrid w:val="0"/>
          <w:kern w:val="0"/>
          <w:sz w:val="24"/>
          <w:szCs w:val="24"/>
        </w:rPr>
      </w:pPr>
      <w:r w:rsidRPr="00713FD1">
        <w:rPr>
          <w:rFonts w:hAnsi="宋体" w:hint="eastAsia"/>
          <w:snapToGrid w:val="0"/>
          <w:kern w:val="0"/>
          <w:sz w:val="24"/>
        </w:rPr>
        <w:t>估价对象无未定事项，本次评估无未定事项假设</w:t>
      </w:r>
      <w:r w:rsidR="000B623B">
        <w:rPr>
          <w:rFonts w:hAnsi="宋体" w:hint="eastAsia"/>
          <w:snapToGrid w:val="0"/>
          <w:kern w:val="0"/>
          <w:sz w:val="24"/>
          <w:szCs w:val="24"/>
        </w:rPr>
        <w:t>。</w:t>
      </w:r>
    </w:p>
    <w:p w:rsidR="00980798" w:rsidRPr="00980798" w:rsidRDefault="00980798" w:rsidP="00980798">
      <w:pPr>
        <w:pStyle w:val="ad"/>
        <w:adjustRightInd w:val="0"/>
        <w:snapToGrid w:val="0"/>
        <w:spacing w:beforeLines="30" w:line="360" w:lineRule="auto"/>
        <w:ind w:firstLineChars="196" w:firstLine="584"/>
        <w:rPr>
          <w:rFonts w:hAnsi="宋体" w:hint="eastAsia"/>
          <w:snapToGrid w:val="0"/>
          <w:kern w:val="0"/>
          <w:sz w:val="24"/>
          <w:szCs w:val="24"/>
        </w:rPr>
      </w:pPr>
      <w:r w:rsidRPr="00980798">
        <w:rPr>
          <w:rFonts w:hAnsi="宋体" w:hint="eastAsia"/>
          <w:snapToGrid w:val="0"/>
          <w:kern w:val="0"/>
          <w:sz w:val="24"/>
          <w:szCs w:val="24"/>
        </w:rPr>
        <w:t>3、背离事实假设</w:t>
      </w:r>
    </w:p>
    <w:p w:rsidR="00980798" w:rsidRPr="00980798" w:rsidRDefault="00980798" w:rsidP="00980798">
      <w:pPr>
        <w:pStyle w:val="ad"/>
        <w:adjustRightInd w:val="0"/>
        <w:snapToGrid w:val="0"/>
        <w:spacing w:beforeLines="30" w:line="360" w:lineRule="auto"/>
        <w:ind w:firstLineChars="196" w:firstLine="584"/>
        <w:rPr>
          <w:rFonts w:hAnsi="宋体" w:hint="eastAsia"/>
          <w:snapToGrid w:val="0"/>
          <w:kern w:val="0"/>
          <w:sz w:val="24"/>
          <w:szCs w:val="24"/>
        </w:rPr>
      </w:pPr>
      <w:r w:rsidRPr="00980798">
        <w:rPr>
          <w:rFonts w:hAnsi="宋体" w:hint="eastAsia"/>
          <w:snapToGrid w:val="0"/>
          <w:kern w:val="0"/>
          <w:sz w:val="24"/>
          <w:szCs w:val="24"/>
        </w:rPr>
        <w:t>估价对象状况与实际状况无</w:t>
      </w:r>
      <w:r w:rsidR="00C64FF1" w:rsidRPr="00980798">
        <w:rPr>
          <w:rFonts w:hAnsi="宋体" w:hint="eastAsia"/>
          <w:snapToGrid w:val="0"/>
          <w:kern w:val="0"/>
          <w:sz w:val="24"/>
          <w:szCs w:val="24"/>
        </w:rPr>
        <w:t>背离事实</w:t>
      </w:r>
      <w:r w:rsidRPr="00980798">
        <w:rPr>
          <w:rFonts w:hAnsi="宋体" w:hint="eastAsia"/>
          <w:snapToGrid w:val="0"/>
          <w:kern w:val="0"/>
          <w:sz w:val="24"/>
          <w:szCs w:val="24"/>
        </w:rPr>
        <w:t>事项，本次评估无背离事实假设。</w:t>
      </w:r>
    </w:p>
    <w:p w:rsidR="00980798" w:rsidRPr="00980798" w:rsidRDefault="00980798" w:rsidP="00980798">
      <w:pPr>
        <w:pStyle w:val="ad"/>
        <w:adjustRightInd w:val="0"/>
        <w:snapToGrid w:val="0"/>
        <w:spacing w:beforeLines="30" w:line="360" w:lineRule="auto"/>
        <w:ind w:firstLineChars="196" w:firstLine="584"/>
        <w:rPr>
          <w:rFonts w:hAnsi="宋体" w:hint="eastAsia"/>
          <w:snapToGrid w:val="0"/>
          <w:kern w:val="0"/>
          <w:sz w:val="24"/>
          <w:szCs w:val="24"/>
        </w:rPr>
      </w:pPr>
      <w:r w:rsidRPr="00980798">
        <w:rPr>
          <w:rFonts w:hAnsi="宋体" w:hint="eastAsia"/>
          <w:snapToGrid w:val="0"/>
          <w:kern w:val="0"/>
          <w:sz w:val="24"/>
          <w:szCs w:val="24"/>
        </w:rPr>
        <w:t>4、不相一致假设</w:t>
      </w:r>
    </w:p>
    <w:p w:rsidR="00C64FF1" w:rsidRDefault="00C64FF1" w:rsidP="008D2BA2">
      <w:pPr>
        <w:pStyle w:val="ad"/>
        <w:adjustRightInd w:val="0"/>
        <w:snapToGrid w:val="0"/>
        <w:spacing w:beforeLines="20" w:line="360" w:lineRule="auto"/>
        <w:ind w:firstLineChars="196" w:firstLine="584"/>
        <w:rPr>
          <w:rFonts w:hAnsi="宋体" w:hint="eastAsia"/>
          <w:snapToGrid w:val="0"/>
          <w:kern w:val="0"/>
          <w:sz w:val="24"/>
          <w:szCs w:val="24"/>
        </w:rPr>
      </w:pPr>
      <w:r w:rsidRPr="00980798">
        <w:rPr>
          <w:rFonts w:hAnsi="宋体" w:hint="eastAsia"/>
          <w:snapToGrid w:val="0"/>
          <w:kern w:val="0"/>
          <w:sz w:val="24"/>
          <w:szCs w:val="24"/>
        </w:rPr>
        <w:t>估价对象状况与实际状况无不一致事项，本次评估无不相一致假设。</w:t>
      </w:r>
    </w:p>
    <w:p w:rsidR="008D2BA2" w:rsidRDefault="008D2BA2" w:rsidP="008D2BA2">
      <w:pPr>
        <w:pStyle w:val="ad"/>
        <w:adjustRightInd w:val="0"/>
        <w:snapToGrid w:val="0"/>
        <w:spacing w:beforeLines="20" w:line="360" w:lineRule="auto"/>
        <w:ind w:firstLineChars="196" w:firstLine="584"/>
        <w:rPr>
          <w:rFonts w:hint="eastAsia"/>
          <w:snapToGrid w:val="0"/>
          <w:kern w:val="0"/>
          <w:sz w:val="24"/>
          <w:szCs w:val="24"/>
        </w:rPr>
      </w:pPr>
      <w:r>
        <w:rPr>
          <w:rFonts w:hint="eastAsia"/>
          <w:snapToGrid w:val="0"/>
          <w:kern w:val="0"/>
          <w:sz w:val="24"/>
          <w:szCs w:val="24"/>
        </w:rPr>
        <w:t>5.</w:t>
      </w:r>
      <w:r w:rsidRPr="007960EE">
        <w:rPr>
          <w:rFonts w:hint="eastAsia"/>
          <w:snapToGrid w:val="0"/>
          <w:kern w:val="0"/>
          <w:sz w:val="24"/>
          <w:szCs w:val="24"/>
        </w:rPr>
        <w:t>依据不足假设</w:t>
      </w:r>
    </w:p>
    <w:p w:rsidR="003A6B21" w:rsidRDefault="00710D6E" w:rsidP="003A6B21">
      <w:pPr>
        <w:pStyle w:val="ad"/>
        <w:adjustRightInd w:val="0"/>
        <w:snapToGrid w:val="0"/>
        <w:spacing w:beforeLines="20" w:line="360" w:lineRule="auto"/>
        <w:ind w:firstLineChars="196" w:firstLine="584"/>
        <w:rPr>
          <w:rFonts w:hAnsi="宋体" w:hint="eastAsia"/>
          <w:snapToGrid w:val="0"/>
          <w:kern w:val="0"/>
          <w:sz w:val="24"/>
          <w:szCs w:val="24"/>
        </w:rPr>
      </w:pPr>
      <w:bookmarkStart w:id="28" w:name="_Toc436299630"/>
      <w:bookmarkStart w:id="29" w:name="_Toc441150417"/>
      <w:r w:rsidRPr="003767F8">
        <w:rPr>
          <w:rFonts w:hint="eastAsia"/>
          <w:snapToGrid w:val="0"/>
          <w:kern w:val="0"/>
          <w:sz w:val="24"/>
          <w:szCs w:val="24"/>
        </w:rPr>
        <w:t>本估价项目不存在</w:t>
      </w:r>
      <w:r w:rsidRPr="007960EE">
        <w:rPr>
          <w:rFonts w:hint="eastAsia"/>
          <w:snapToGrid w:val="0"/>
          <w:kern w:val="0"/>
          <w:sz w:val="24"/>
          <w:szCs w:val="24"/>
        </w:rPr>
        <w:t>依据不足</w:t>
      </w:r>
      <w:r w:rsidRPr="003767F8">
        <w:rPr>
          <w:rFonts w:hint="eastAsia"/>
          <w:snapToGrid w:val="0"/>
          <w:kern w:val="0"/>
          <w:sz w:val="24"/>
          <w:szCs w:val="24"/>
        </w:rPr>
        <w:t>假设事项，故本估价报告</w:t>
      </w:r>
      <w:r>
        <w:rPr>
          <w:rFonts w:hint="eastAsia"/>
          <w:snapToGrid w:val="0"/>
          <w:kern w:val="0"/>
          <w:sz w:val="24"/>
          <w:szCs w:val="24"/>
        </w:rPr>
        <w:t>无</w:t>
      </w:r>
      <w:r w:rsidRPr="007960EE">
        <w:rPr>
          <w:rFonts w:hint="eastAsia"/>
          <w:snapToGrid w:val="0"/>
          <w:kern w:val="0"/>
          <w:sz w:val="24"/>
          <w:szCs w:val="24"/>
        </w:rPr>
        <w:t>依据不足</w:t>
      </w:r>
      <w:r w:rsidRPr="003767F8">
        <w:rPr>
          <w:rFonts w:hint="eastAsia"/>
          <w:snapToGrid w:val="0"/>
          <w:kern w:val="0"/>
          <w:sz w:val="24"/>
          <w:szCs w:val="24"/>
        </w:rPr>
        <w:t>假设</w:t>
      </w:r>
      <w:r w:rsidR="003A6B21" w:rsidRPr="00980798">
        <w:rPr>
          <w:rFonts w:hAnsi="宋体" w:hint="eastAsia"/>
          <w:snapToGrid w:val="0"/>
          <w:kern w:val="0"/>
          <w:sz w:val="24"/>
          <w:szCs w:val="24"/>
        </w:rPr>
        <w:t>。</w:t>
      </w:r>
    </w:p>
    <w:p w:rsidR="008D2BA2" w:rsidRPr="007960EE" w:rsidRDefault="008D2BA2" w:rsidP="008D2BA2">
      <w:pPr>
        <w:pStyle w:val="2"/>
        <w:snapToGrid w:val="0"/>
        <w:spacing w:before="120" w:after="0" w:line="360" w:lineRule="auto"/>
        <w:rPr>
          <w:rFonts w:ascii="宋体" w:eastAsia="宋体" w:hAnsi="宋体" w:hint="eastAsia"/>
          <w:b w:val="0"/>
          <w:snapToGrid w:val="0"/>
          <w:kern w:val="0"/>
          <w:sz w:val="28"/>
          <w:szCs w:val="28"/>
        </w:rPr>
      </w:pPr>
      <w:bookmarkStart w:id="30" w:name="_Toc35595736"/>
      <w:r>
        <w:rPr>
          <w:rFonts w:ascii="宋体" w:eastAsia="宋体" w:hAnsi="宋体" w:hint="eastAsia"/>
          <w:b w:val="0"/>
          <w:snapToGrid w:val="0"/>
          <w:kern w:val="0"/>
          <w:sz w:val="28"/>
          <w:szCs w:val="28"/>
        </w:rPr>
        <w:t>二、</w:t>
      </w:r>
      <w:r w:rsidRPr="007960EE">
        <w:rPr>
          <w:rFonts w:ascii="宋体" w:eastAsia="宋体" w:hAnsi="宋体"/>
          <w:b w:val="0"/>
          <w:snapToGrid w:val="0"/>
          <w:kern w:val="0"/>
          <w:sz w:val="28"/>
          <w:szCs w:val="28"/>
        </w:rPr>
        <w:t>估价报告使用限制</w:t>
      </w:r>
      <w:bookmarkEnd w:id="28"/>
      <w:bookmarkEnd w:id="29"/>
      <w:bookmarkEnd w:id="30"/>
    </w:p>
    <w:p w:rsidR="008D2BA2" w:rsidRPr="00AE3F91" w:rsidRDefault="008D2BA2" w:rsidP="008D2BA2">
      <w:pPr>
        <w:pStyle w:val="ad"/>
        <w:adjustRightInd w:val="0"/>
        <w:snapToGrid w:val="0"/>
        <w:spacing w:beforeLines="20" w:line="360" w:lineRule="auto"/>
        <w:ind w:firstLineChars="196" w:firstLine="584"/>
        <w:rPr>
          <w:rFonts w:hAnsi="宋体" w:hint="eastAsia"/>
          <w:snapToGrid w:val="0"/>
          <w:kern w:val="0"/>
          <w:sz w:val="24"/>
          <w:szCs w:val="24"/>
        </w:rPr>
      </w:pPr>
      <w:r w:rsidRPr="00B64114">
        <w:rPr>
          <w:rFonts w:hAnsi="宋体" w:hint="eastAsia"/>
          <w:snapToGrid w:val="0"/>
          <w:kern w:val="0"/>
          <w:sz w:val="24"/>
          <w:szCs w:val="24"/>
        </w:rPr>
        <w:t>1.</w:t>
      </w:r>
      <w:r>
        <w:rPr>
          <w:rFonts w:hAnsi="宋体" w:hint="eastAsia"/>
          <w:snapToGrid w:val="0"/>
          <w:kern w:val="0"/>
          <w:sz w:val="24"/>
          <w:szCs w:val="24"/>
        </w:rPr>
        <w:t>本估价报告和估价结果仅为</w:t>
      </w:r>
      <w:r w:rsidR="00401424">
        <w:rPr>
          <w:rFonts w:hAnsi="宋体" w:hint="eastAsia"/>
          <w:snapToGrid w:val="0"/>
          <w:kern w:val="0"/>
          <w:sz w:val="24"/>
          <w:szCs w:val="24"/>
        </w:rPr>
        <w:t>汕头市澄海区人民法院</w:t>
      </w:r>
      <w:r w:rsidR="0088719A" w:rsidRPr="00BC72B6">
        <w:rPr>
          <w:rFonts w:hAnsi="宋体" w:hint="eastAsia"/>
          <w:snapToGrid w:val="0"/>
          <w:kern w:val="0"/>
          <w:sz w:val="24"/>
          <w:szCs w:val="24"/>
        </w:rPr>
        <w:t>进行司法处置</w:t>
      </w:r>
      <w:r w:rsidR="0088719A">
        <w:rPr>
          <w:rFonts w:hAnsi="Arial" w:hint="eastAsia"/>
          <w:snapToGrid w:val="0"/>
          <w:kern w:val="0"/>
          <w:sz w:val="24"/>
        </w:rPr>
        <w:t>提供价值参考</w:t>
      </w:r>
      <w:r>
        <w:rPr>
          <w:rFonts w:hAnsi="宋体" w:hint="eastAsia"/>
          <w:snapToGrid w:val="0"/>
          <w:kern w:val="0"/>
          <w:sz w:val="24"/>
          <w:szCs w:val="24"/>
        </w:rPr>
        <w:t>，</w:t>
      </w:r>
      <w:r w:rsidR="00453DA4">
        <w:rPr>
          <w:rFonts w:hint="eastAsia"/>
          <w:snapToGrid w:val="0"/>
          <w:kern w:val="0"/>
          <w:sz w:val="24"/>
          <w:szCs w:val="24"/>
        </w:rPr>
        <w:t>不可作为其他用途使用</w:t>
      </w:r>
      <w:r w:rsidRPr="00AE3F91">
        <w:rPr>
          <w:rFonts w:hAnsi="宋体" w:hint="eastAsia"/>
          <w:snapToGrid w:val="0"/>
          <w:kern w:val="0"/>
          <w:sz w:val="24"/>
          <w:szCs w:val="24"/>
        </w:rPr>
        <w:t>。</w:t>
      </w:r>
    </w:p>
    <w:p w:rsidR="008D2BA2" w:rsidRPr="00B64114" w:rsidRDefault="008D2BA2" w:rsidP="008D2BA2">
      <w:pPr>
        <w:pStyle w:val="ad"/>
        <w:adjustRightInd w:val="0"/>
        <w:snapToGrid w:val="0"/>
        <w:spacing w:beforeLines="20" w:line="360" w:lineRule="auto"/>
        <w:ind w:firstLineChars="196" w:firstLine="584"/>
        <w:rPr>
          <w:rFonts w:hint="eastAsia"/>
          <w:snapToGrid w:val="0"/>
          <w:kern w:val="0"/>
          <w:sz w:val="24"/>
          <w:szCs w:val="24"/>
        </w:rPr>
      </w:pPr>
      <w:r w:rsidRPr="00B64114">
        <w:rPr>
          <w:rFonts w:hAnsi="宋体" w:hint="eastAsia"/>
          <w:snapToGrid w:val="0"/>
          <w:kern w:val="0"/>
          <w:sz w:val="24"/>
          <w:szCs w:val="24"/>
        </w:rPr>
        <w:t>2.</w:t>
      </w:r>
      <w:r w:rsidRPr="00B64114">
        <w:rPr>
          <w:rFonts w:hint="eastAsia"/>
          <w:snapToGrid w:val="0"/>
          <w:kern w:val="0"/>
          <w:sz w:val="24"/>
          <w:szCs w:val="24"/>
        </w:rPr>
        <w:t>本估价报告有效使用期为一年（</w:t>
      </w:r>
      <w:r w:rsidR="00E51B12">
        <w:rPr>
          <w:rFonts w:hint="eastAsia"/>
          <w:snapToGrid w:val="0"/>
          <w:kern w:val="0"/>
          <w:sz w:val="24"/>
          <w:szCs w:val="24"/>
        </w:rPr>
        <w:t>自</w:t>
      </w:r>
      <w:r w:rsidR="001909D7">
        <w:rPr>
          <w:rFonts w:hint="eastAsia"/>
          <w:snapToGrid w:val="0"/>
          <w:kern w:val="0"/>
          <w:sz w:val="24"/>
          <w:szCs w:val="24"/>
        </w:rPr>
        <w:t>二〇二〇年三月二十日起至二〇二一年三月十九日</w:t>
      </w:r>
      <w:r w:rsidR="00E51B12">
        <w:rPr>
          <w:rFonts w:hint="eastAsia"/>
          <w:snapToGrid w:val="0"/>
          <w:kern w:val="0"/>
          <w:sz w:val="24"/>
          <w:szCs w:val="24"/>
        </w:rPr>
        <w:t>止</w:t>
      </w:r>
      <w:r w:rsidRPr="00B64114">
        <w:rPr>
          <w:rFonts w:hint="eastAsia"/>
          <w:snapToGrid w:val="0"/>
          <w:kern w:val="0"/>
          <w:sz w:val="24"/>
          <w:szCs w:val="24"/>
        </w:rPr>
        <w:t>），若房地产市场有较大波动或超过一年，需重新进行评估。</w:t>
      </w:r>
    </w:p>
    <w:p w:rsidR="008D2BA2" w:rsidRPr="00B64114" w:rsidRDefault="008D2BA2" w:rsidP="008D2BA2">
      <w:pPr>
        <w:pStyle w:val="ad"/>
        <w:adjustRightInd w:val="0"/>
        <w:snapToGrid w:val="0"/>
        <w:spacing w:beforeLines="20" w:line="360" w:lineRule="auto"/>
        <w:ind w:firstLineChars="196" w:firstLine="584"/>
        <w:rPr>
          <w:rFonts w:hAnsi="宋体" w:hint="eastAsia"/>
          <w:snapToGrid w:val="0"/>
          <w:kern w:val="0"/>
          <w:sz w:val="24"/>
          <w:szCs w:val="24"/>
        </w:rPr>
      </w:pPr>
      <w:r w:rsidRPr="00B64114">
        <w:rPr>
          <w:rFonts w:hAnsi="宋体" w:hint="eastAsia"/>
          <w:snapToGrid w:val="0"/>
          <w:kern w:val="0"/>
          <w:sz w:val="24"/>
          <w:szCs w:val="24"/>
        </w:rPr>
        <w:t>3.本估价结果包含估价对象对应的土地使用权价值，同时包含满足估价对象功能需要的水、电、消防等配套设施价值，估价结果不能分割使用。</w:t>
      </w:r>
    </w:p>
    <w:p w:rsidR="008D2BA2" w:rsidRDefault="00BB2ACA" w:rsidP="008D2BA2">
      <w:pPr>
        <w:pStyle w:val="ad"/>
        <w:adjustRightInd w:val="0"/>
        <w:snapToGrid w:val="0"/>
        <w:spacing w:beforeLines="20" w:line="360" w:lineRule="auto"/>
        <w:ind w:firstLineChars="196" w:firstLine="584"/>
        <w:rPr>
          <w:rFonts w:hint="eastAsia"/>
          <w:snapToGrid w:val="0"/>
          <w:kern w:val="0"/>
          <w:sz w:val="24"/>
          <w:szCs w:val="24"/>
        </w:rPr>
      </w:pPr>
      <w:r>
        <w:rPr>
          <w:rFonts w:hint="eastAsia"/>
          <w:snapToGrid w:val="0"/>
          <w:kern w:val="0"/>
          <w:sz w:val="24"/>
          <w:szCs w:val="24"/>
        </w:rPr>
        <w:lastRenderedPageBreak/>
        <w:t>4</w:t>
      </w:r>
      <w:r w:rsidR="008D2BA2" w:rsidRPr="00B64114">
        <w:rPr>
          <w:rFonts w:hint="eastAsia"/>
          <w:snapToGrid w:val="0"/>
          <w:kern w:val="0"/>
          <w:sz w:val="24"/>
          <w:szCs w:val="24"/>
        </w:rPr>
        <w:t>、本报告中对于未来房地产市场发展趋势的分析、判断，是估价人员基于价值时点的房地产市场状况</w:t>
      </w:r>
      <w:r w:rsidR="008D2BA2">
        <w:rPr>
          <w:rFonts w:hint="eastAsia"/>
          <w:snapToGrid w:val="0"/>
          <w:kern w:val="0"/>
          <w:sz w:val="24"/>
          <w:szCs w:val="24"/>
        </w:rPr>
        <w:t>做</w:t>
      </w:r>
      <w:r w:rsidR="008D2BA2" w:rsidRPr="00B64114">
        <w:rPr>
          <w:rFonts w:hint="eastAsia"/>
          <w:snapToGrid w:val="0"/>
          <w:kern w:val="0"/>
          <w:sz w:val="24"/>
          <w:szCs w:val="24"/>
        </w:rPr>
        <w:t>出的，由于估价人员经验能力、数据资料的限制，其结论可能与实际情况存在一定的偏差，提请报告使用人注意。</w:t>
      </w:r>
    </w:p>
    <w:p w:rsidR="008D2BA2" w:rsidRPr="004D6614" w:rsidRDefault="00E74A05" w:rsidP="008D2BA2">
      <w:pPr>
        <w:pStyle w:val="ad"/>
        <w:adjustRightInd w:val="0"/>
        <w:snapToGrid w:val="0"/>
        <w:spacing w:beforeLines="20" w:line="360" w:lineRule="auto"/>
        <w:ind w:firstLineChars="196" w:firstLine="584"/>
        <w:rPr>
          <w:snapToGrid w:val="0"/>
          <w:kern w:val="0"/>
          <w:sz w:val="24"/>
          <w:szCs w:val="24"/>
        </w:rPr>
      </w:pPr>
      <w:r>
        <w:rPr>
          <w:rFonts w:hint="eastAsia"/>
          <w:snapToGrid w:val="0"/>
          <w:kern w:val="0"/>
          <w:sz w:val="24"/>
          <w:szCs w:val="24"/>
        </w:rPr>
        <w:t>5</w:t>
      </w:r>
      <w:r w:rsidR="008D2BA2" w:rsidRPr="00B64114">
        <w:rPr>
          <w:rFonts w:hint="eastAsia"/>
          <w:snapToGrid w:val="0"/>
          <w:kern w:val="0"/>
          <w:sz w:val="24"/>
          <w:szCs w:val="24"/>
        </w:rPr>
        <w:t>、</w:t>
      </w:r>
      <w:r w:rsidR="008D2BA2" w:rsidRPr="004D6614">
        <w:rPr>
          <w:rFonts w:hint="eastAsia"/>
          <w:snapToGrid w:val="0"/>
          <w:kern w:val="0"/>
          <w:sz w:val="24"/>
          <w:szCs w:val="24"/>
        </w:rPr>
        <w:t>如无特别说明，本估价报告中所使用的货币均为人民币。</w:t>
      </w:r>
    </w:p>
    <w:p w:rsidR="008D2BA2" w:rsidRDefault="00E74A05" w:rsidP="008D2BA2">
      <w:pPr>
        <w:pStyle w:val="ad"/>
        <w:adjustRightInd w:val="0"/>
        <w:snapToGrid w:val="0"/>
        <w:spacing w:beforeLines="20" w:line="360" w:lineRule="auto"/>
        <w:ind w:firstLineChars="196" w:firstLine="584"/>
        <w:rPr>
          <w:rFonts w:hint="eastAsia"/>
          <w:snapToGrid w:val="0"/>
          <w:kern w:val="0"/>
          <w:sz w:val="24"/>
          <w:szCs w:val="24"/>
        </w:rPr>
      </w:pPr>
      <w:r>
        <w:rPr>
          <w:rFonts w:hint="eastAsia"/>
          <w:snapToGrid w:val="0"/>
          <w:kern w:val="0"/>
          <w:sz w:val="24"/>
          <w:szCs w:val="24"/>
        </w:rPr>
        <w:t>6</w:t>
      </w:r>
      <w:r w:rsidR="008D2BA2" w:rsidRPr="004D6614">
        <w:rPr>
          <w:rFonts w:hint="eastAsia"/>
          <w:snapToGrid w:val="0"/>
          <w:kern w:val="0"/>
          <w:sz w:val="24"/>
          <w:szCs w:val="24"/>
        </w:rPr>
        <w:t>、</w:t>
      </w:r>
      <w:r w:rsidR="008D2BA2" w:rsidRPr="004D6614">
        <w:rPr>
          <w:snapToGrid w:val="0"/>
          <w:kern w:val="0"/>
          <w:sz w:val="24"/>
          <w:szCs w:val="24"/>
        </w:rPr>
        <w:t>本报告必须完整使用方为有效，对使用本报告中的部分内容导致的可能发生的损失，受托机构不承担责任。</w:t>
      </w:r>
      <w:r w:rsidR="008D2BA2" w:rsidRPr="004D6614">
        <w:rPr>
          <w:rFonts w:hint="eastAsia"/>
          <w:snapToGrid w:val="0"/>
          <w:kern w:val="0"/>
          <w:sz w:val="24"/>
          <w:szCs w:val="24"/>
        </w:rPr>
        <w:t xml:space="preserve">同时未经我公司书面同意，本估价报告全部或部分内容不得公开发表，也不得向相关登记或备案部门以外的单位或个人提供。 </w:t>
      </w:r>
    </w:p>
    <w:p w:rsidR="008D2BA2" w:rsidRPr="004D6614" w:rsidRDefault="00E74A05" w:rsidP="008D2BA2">
      <w:pPr>
        <w:pStyle w:val="ad"/>
        <w:adjustRightInd w:val="0"/>
        <w:snapToGrid w:val="0"/>
        <w:spacing w:beforeLines="20" w:line="360" w:lineRule="auto"/>
        <w:ind w:firstLineChars="196" w:firstLine="584"/>
        <w:rPr>
          <w:rFonts w:hint="eastAsia"/>
          <w:snapToGrid w:val="0"/>
          <w:kern w:val="0"/>
          <w:sz w:val="24"/>
          <w:szCs w:val="24"/>
        </w:rPr>
      </w:pPr>
      <w:r>
        <w:rPr>
          <w:rFonts w:hint="eastAsia"/>
          <w:snapToGrid w:val="0"/>
          <w:kern w:val="0"/>
          <w:sz w:val="24"/>
          <w:szCs w:val="24"/>
        </w:rPr>
        <w:t>7</w:t>
      </w:r>
      <w:r w:rsidR="008D2BA2" w:rsidRPr="004D6614">
        <w:rPr>
          <w:rFonts w:hint="eastAsia"/>
          <w:snapToGrid w:val="0"/>
          <w:kern w:val="0"/>
          <w:sz w:val="24"/>
          <w:szCs w:val="24"/>
        </w:rPr>
        <w:t>、本次评估是基于上述假设和限制条件成立的，如以上假设和限制条件发生变化，本报告结果必须作相应调整。</w:t>
      </w:r>
    </w:p>
    <w:p w:rsidR="008D2BA2" w:rsidRPr="00B64114" w:rsidRDefault="00E74A05" w:rsidP="008D2BA2">
      <w:pPr>
        <w:pStyle w:val="ad"/>
        <w:adjustRightInd w:val="0"/>
        <w:snapToGrid w:val="0"/>
        <w:spacing w:beforeLines="20" w:line="360" w:lineRule="auto"/>
        <w:ind w:firstLineChars="196" w:firstLine="584"/>
        <w:rPr>
          <w:rFonts w:hAnsi="宋体" w:hint="eastAsia"/>
          <w:snapToGrid w:val="0"/>
          <w:kern w:val="0"/>
          <w:sz w:val="24"/>
          <w:szCs w:val="24"/>
        </w:rPr>
      </w:pPr>
      <w:r>
        <w:rPr>
          <w:rFonts w:hint="eastAsia"/>
          <w:snapToGrid w:val="0"/>
          <w:kern w:val="0"/>
          <w:sz w:val="24"/>
          <w:szCs w:val="24"/>
        </w:rPr>
        <w:t>8</w:t>
      </w:r>
      <w:r w:rsidR="008D2BA2" w:rsidRPr="004D6614">
        <w:rPr>
          <w:rFonts w:hint="eastAsia"/>
          <w:snapToGrid w:val="0"/>
          <w:kern w:val="0"/>
          <w:sz w:val="24"/>
          <w:szCs w:val="24"/>
        </w:rPr>
        <w:t>、本报告书含若干附件，与报告书正文具同等效力，不可分割对待。</w:t>
      </w:r>
    </w:p>
    <w:p w:rsidR="004B6EFF" w:rsidRPr="00EC5E76" w:rsidRDefault="00AB58D4" w:rsidP="008D2BA2">
      <w:pPr>
        <w:pStyle w:val="ad"/>
        <w:adjustRightInd w:val="0"/>
        <w:snapToGrid w:val="0"/>
        <w:spacing w:beforeLines="20" w:line="360" w:lineRule="auto"/>
        <w:ind w:firstLineChars="196" w:firstLine="821"/>
        <w:jc w:val="center"/>
        <w:rPr>
          <w:rFonts w:hAnsi="宋体" w:hint="eastAsia"/>
          <w:snapToGrid w:val="0"/>
          <w:kern w:val="0"/>
          <w:sz w:val="24"/>
          <w:szCs w:val="24"/>
        </w:rPr>
      </w:pPr>
      <w:r w:rsidRPr="00B64114">
        <w:rPr>
          <w:rFonts w:eastAsia="黑体"/>
          <w:b/>
          <w:snapToGrid w:val="0"/>
          <w:kern w:val="0"/>
          <w:sz w:val="36"/>
        </w:rPr>
        <w:br w:type="page"/>
      </w:r>
      <w:bookmarkStart w:id="31" w:name="_Toc262224725"/>
      <w:bookmarkStart w:id="32" w:name="_Toc262454086"/>
      <w:bookmarkStart w:id="33" w:name="_Toc263153787"/>
      <w:bookmarkStart w:id="34" w:name="_Toc263927751"/>
      <w:bookmarkStart w:id="35" w:name="_Toc263931207"/>
      <w:r w:rsidR="004B6EFF" w:rsidRPr="00AE3F91">
        <w:rPr>
          <w:rFonts w:ascii="黑体" w:eastAsia="黑体" w:hint="eastAsia"/>
          <w:b/>
          <w:snapToGrid w:val="0"/>
          <w:kern w:val="0"/>
          <w:sz w:val="32"/>
          <w:szCs w:val="32"/>
        </w:rPr>
        <w:lastRenderedPageBreak/>
        <w:t>估价结果报告</w:t>
      </w:r>
      <w:bookmarkEnd w:id="31"/>
      <w:bookmarkEnd w:id="32"/>
      <w:bookmarkEnd w:id="33"/>
      <w:bookmarkEnd w:id="34"/>
      <w:bookmarkEnd w:id="35"/>
    </w:p>
    <w:p w:rsidR="004B6EFF" w:rsidRPr="00AE3F91" w:rsidRDefault="004B6EFF" w:rsidP="00640763">
      <w:pPr>
        <w:pStyle w:val="2"/>
        <w:snapToGrid w:val="0"/>
        <w:spacing w:before="120" w:after="0" w:line="360" w:lineRule="auto"/>
        <w:rPr>
          <w:rFonts w:ascii="宋体" w:eastAsia="宋体" w:hAnsi="宋体" w:hint="eastAsia"/>
          <w:b w:val="0"/>
          <w:snapToGrid w:val="0"/>
          <w:kern w:val="0"/>
          <w:sz w:val="28"/>
          <w:szCs w:val="28"/>
        </w:rPr>
      </w:pPr>
      <w:bookmarkStart w:id="36" w:name="_Toc262224726"/>
      <w:bookmarkStart w:id="37" w:name="_Toc262454087"/>
      <w:bookmarkStart w:id="38" w:name="_Toc263153788"/>
      <w:bookmarkStart w:id="39" w:name="_Toc263927752"/>
      <w:bookmarkStart w:id="40" w:name="_Toc263931208"/>
      <w:bookmarkStart w:id="41" w:name="_Toc441150418"/>
      <w:bookmarkStart w:id="42" w:name="_Toc35595737"/>
      <w:r w:rsidRPr="00AE3F91">
        <w:rPr>
          <w:rFonts w:ascii="宋体" w:eastAsia="宋体" w:hAnsi="宋体" w:hint="eastAsia"/>
          <w:b w:val="0"/>
          <w:snapToGrid w:val="0"/>
          <w:kern w:val="0"/>
          <w:sz w:val="28"/>
          <w:szCs w:val="28"/>
        </w:rPr>
        <w:t>一、</w:t>
      </w:r>
      <w:bookmarkEnd w:id="36"/>
      <w:bookmarkEnd w:id="37"/>
      <w:bookmarkEnd w:id="38"/>
      <w:bookmarkEnd w:id="39"/>
      <w:bookmarkEnd w:id="40"/>
      <w:r w:rsidR="003A09A1" w:rsidRPr="00AE3F91">
        <w:rPr>
          <w:rFonts w:ascii="宋体" w:eastAsia="宋体" w:hAnsi="宋体" w:hint="eastAsia"/>
          <w:b w:val="0"/>
          <w:snapToGrid w:val="0"/>
          <w:kern w:val="0"/>
          <w:sz w:val="28"/>
          <w:szCs w:val="28"/>
        </w:rPr>
        <w:t>估价委托人</w:t>
      </w:r>
      <w:bookmarkEnd w:id="41"/>
      <w:bookmarkEnd w:id="42"/>
    </w:p>
    <w:p w:rsidR="00AA343A" w:rsidRPr="00AA343A" w:rsidRDefault="00401424" w:rsidP="007F7E83">
      <w:pPr>
        <w:adjustRightInd w:val="0"/>
        <w:snapToGrid w:val="0"/>
        <w:spacing w:line="360" w:lineRule="auto"/>
        <w:ind w:firstLineChars="211" w:firstLine="628"/>
        <w:rPr>
          <w:rFonts w:ascii="宋体" w:hAnsi="宋体" w:hint="eastAsia"/>
          <w:snapToGrid w:val="0"/>
          <w:kern w:val="0"/>
          <w:sz w:val="24"/>
        </w:rPr>
      </w:pPr>
      <w:r>
        <w:rPr>
          <w:rFonts w:ascii="宋体" w:hAnsi="宋体" w:hint="eastAsia"/>
          <w:snapToGrid w:val="0"/>
          <w:kern w:val="0"/>
          <w:sz w:val="24"/>
        </w:rPr>
        <w:t>汕头市澄海区人民法院</w:t>
      </w:r>
    </w:p>
    <w:p w:rsidR="004B6EFF" w:rsidRPr="00AE3F91" w:rsidRDefault="004B6EFF" w:rsidP="00640763">
      <w:pPr>
        <w:pStyle w:val="2"/>
        <w:snapToGrid w:val="0"/>
        <w:spacing w:before="120" w:after="0" w:line="360" w:lineRule="auto"/>
        <w:rPr>
          <w:rFonts w:ascii="宋体" w:eastAsia="宋体" w:hAnsi="宋体" w:hint="eastAsia"/>
          <w:b w:val="0"/>
          <w:snapToGrid w:val="0"/>
          <w:kern w:val="0"/>
          <w:sz w:val="28"/>
          <w:szCs w:val="28"/>
        </w:rPr>
      </w:pPr>
      <w:bookmarkStart w:id="43" w:name="_Toc262224727"/>
      <w:bookmarkStart w:id="44" w:name="_Toc262454088"/>
      <w:bookmarkStart w:id="45" w:name="_Toc263153789"/>
      <w:bookmarkStart w:id="46" w:name="_Toc263927753"/>
      <w:bookmarkStart w:id="47" w:name="_Toc263931209"/>
      <w:bookmarkStart w:id="48" w:name="_Toc441150419"/>
      <w:bookmarkStart w:id="49" w:name="_Toc35595738"/>
      <w:r w:rsidRPr="00AE3F91">
        <w:rPr>
          <w:rFonts w:ascii="宋体" w:eastAsia="宋体" w:hAnsi="宋体" w:hint="eastAsia"/>
          <w:b w:val="0"/>
          <w:snapToGrid w:val="0"/>
          <w:kern w:val="0"/>
          <w:sz w:val="28"/>
          <w:szCs w:val="28"/>
        </w:rPr>
        <w:t>二、</w:t>
      </w:r>
      <w:bookmarkEnd w:id="43"/>
      <w:bookmarkEnd w:id="44"/>
      <w:bookmarkEnd w:id="45"/>
      <w:bookmarkEnd w:id="46"/>
      <w:bookmarkEnd w:id="47"/>
      <w:r w:rsidR="003A09A1" w:rsidRPr="00AE3F91">
        <w:rPr>
          <w:rFonts w:ascii="宋体" w:eastAsia="宋体" w:hAnsi="宋体" w:hint="eastAsia"/>
          <w:b w:val="0"/>
          <w:snapToGrid w:val="0"/>
          <w:kern w:val="0"/>
          <w:sz w:val="28"/>
          <w:szCs w:val="28"/>
        </w:rPr>
        <w:t>房地产估价机构</w:t>
      </w:r>
      <w:bookmarkEnd w:id="48"/>
      <w:bookmarkEnd w:id="49"/>
    </w:p>
    <w:p w:rsidR="003B31C7" w:rsidRPr="00B64114" w:rsidRDefault="003B31C7" w:rsidP="003B31C7">
      <w:pPr>
        <w:pStyle w:val="ad"/>
        <w:adjustRightInd w:val="0"/>
        <w:snapToGrid w:val="0"/>
        <w:spacing w:beforeLines="20" w:line="360" w:lineRule="auto"/>
        <w:ind w:firstLineChars="196" w:firstLine="584"/>
        <w:jc w:val="left"/>
        <w:rPr>
          <w:rFonts w:hAnsi="宋体" w:hint="eastAsia"/>
          <w:snapToGrid w:val="0"/>
          <w:kern w:val="0"/>
          <w:sz w:val="24"/>
          <w:szCs w:val="24"/>
        </w:rPr>
      </w:pPr>
      <w:bookmarkStart w:id="50" w:name="OLE_LINK1"/>
      <w:r w:rsidRPr="00B64114">
        <w:rPr>
          <w:rFonts w:hAnsi="宋体" w:hint="eastAsia"/>
          <w:snapToGrid w:val="0"/>
          <w:kern w:val="0"/>
          <w:sz w:val="24"/>
          <w:szCs w:val="24"/>
        </w:rPr>
        <w:t>深圳市同致诚土地房地产估价顾问有限公司</w:t>
      </w:r>
    </w:p>
    <w:p w:rsidR="003B31C7" w:rsidRPr="002F6D74" w:rsidRDefault="003B31C7" w:rsidP="003B31C7">
      <w:pPr>
        <w:pStyle w:val="ad"/>
        <w:adjustRightInd w:val="0"/>
        <w:snapToGrid w:val="0"/>
        <w:spacing w:beforeLines="20" w:line="360" w:lineRule="auto"/>
        <w:ind w:firstLineChars="196" w:firstLine="584"/>
        <w:jc w:val="left"/>
        <w:rPr>
          <w:rFonts w:hAnsi="宋体" w:hint="eastAsia"/>
          <w:snapToGrid w:val="0"/>
          <w:kern w:val="0"/>
          <w:sz w:val="24"/>
          <w:szCs w:val="24"/>
        </w:rPr>
      </w:pPr>
      <w:r w:rsidRPr="002F6D74">
        <w:rPr>
          <w:rFonts w:hAnsi="宋体" w:hint="eastAsia"/>
          <w:snapToGrid w:val="0"/>
          <w:kern w:val="0"/>
          <w:sz w:val="24"/>
          <w:szCs w:val="24"/>
        </w:rPr>
        <w:t>法定代表人：陈平</w:t>
      </w:r>
    </w:p>
    <w:p w:rsidR="003B31C7" w:rsidRPr="002F6D74" w:rsidRDefault="003B31C7" w:rsidP="003B31C7">
      <w:pPr>
        <w:pStyle w:val="ad"/>
        <w:adjustRightInd w:val="0"/>
        <w:snapToGrid w:val="0"/>
        <w:spacing w:beforeLines="20" w:line="360" w:lineRule="auto"/>
        <w:ind w:leftChars="216" w:left="578"/>
        <w:rPr>
          <w:rFonts w:hAnsi="宋体" w:hint="eastAsia"/>
          <w:snapToGrid w:val="0"/>
          <w:kern w:val="0"/>
          <w:sz w:val="24"/>
          <w:szCs w:val="24"/>
        </w:rPr>
      </w:pPr>
      <w:r w:rsidRPr="002F6D74">
        <w:rPr>
          <w:rFonts w:hAnsi="宋体" w:hint="eastAsia"/>
          <w:snapToGrid w:val="0"/>
          <w:kern w:val="0"/>
          <w:sz w:val="24"/>
          <w:szCs w:val="24"/>
        </w:rPr>
        <w:t>资质等级：国家一级房地产估价机构</w:t>
      </w:r>
      <w:r>
        <w:rPr>
          <w:rFonts w:hAnsi="宋体" w:hint="eastAsia"/>
          <w:snapToGrid w:val="0"/>
          <w:kern w:val="0"/>
          <w:sz w:val="24"/>
          <w:szCs w:val="24"/>
        </w:rPr>
        <w:t>[</w:t>
      </w:r>
      <w:r w:rsidRPr="002F6D74">
        <w:rPr>
          <w:rFonts w:hAnsi="宋体" w:hint="eastAsia"/>
          <w:snapToGrid w:val="0"/>
          <w:kern w:val="0"/>
          <w:sz w:val="24"/>
          <w:szCs w:val="24"/>
        </w:rPr>
        <w:t>证书编号：</w:t>
      </w:r>
      <w:r>
        <w:rPr>
          <w:rFonts w:hAnsi="宋体" w:hint="eastAsia"/>
          <w:snapToGrid w:val="0"/>
          <w:kern w:val="0"/>
          <w:sz w:val="24"/>
          <w:szCs w:val="24"/>
        </w:rPr>
        <w:t>粤</w:t>
      </w:r>
      <w:r w:rsidRPr="002F6D74">
        <w:rPr>
          <w:rFonts w:hAnsi="宋体" w:hint="eastAsia"/>
          <w:snapToGrid w:val="0"/>
          <w:kern w:val="0"/>
          <w:sz w:val="24"/>
          <w:szCs w:val="24"/>
        </w:rPr>
        <w:t>建房估</w:t>
      </w:r>
      <w:r>
        <w:rPr>
          <w:rFonts w:hAnsi="宋体" w:hint="eastAsia"/>
          <w:snapToGrid w:val="0"/>
          <w:kern w:val="0"/>
          <w:sz w:val="24"/>
          <w:szCs w:val="24"/>
        </w:rPr>
        <w:t>深备（2017）0006</w:t>
      </w:r>
      <w:r w:rsidRPr="002F6D74">
        <w:rPr>
          <w:rFonts w:hAnsi="宋体" w:hint="eastAsia"/>
          <w:snapToGrid w:val="0"/>
          <w:kern w:val="0"/>
          <w:sz w:val="24"/>
          <w:szCs w:val="24"/>
        </w:rPr>
        <w:t>号</w:t>
      </w:r>
      <w:r>
        <w:rPr>
          <w:rFonts w:hAnsi="宋体" w:hint="eastAsia"/>
          <w:snapToGrid w:val="0"/>
          <w:kern w:val="0"/>
          <w:sz w:val="24"/>
          <w:szCs w:val="24"/>
        </w:rPr>
        <w:t>]</w:t>
      </w:r>
    </w:p>
    <w:p w:rsidR="003B31C7" w:rsidRPr="002F6D74" w:rsidRDefault="003B31C7" w:rsidP="003B31C7">
      <w:pPr>
        <w:pStyle w:val="ad"/>
        <w:adjustRightInd w:val="0"/>
        <w:snapToGrid w:val="0"/>
        <w:spacing w:beforeLines="20" w:line="360" w:lineRule="auto"/>
        <w:ind w:firstLineChars="196" w:firstLine="584"/>
        <w:jc w:val="left"/>
        <w:rPr>
          <w:rFonts w:hAnsi="宋体" w:hint="eastAsia"/>
          <w:snapToGrid w:val="0"/>
          <w:kern w:val="0"/>
          <w:sz w:val="24"/>
          <w:szCs w:val="24"/>
        </w:rPr>
      </w:pPr>
      <w:r w:rsidRPr="002F6D74">
        <w:rPr>
          <w:rFonts w:hAnsi="宋体" w:hint="eastAsia"/>
          <w:snapToGrid w:val="0"/>
          <w:kern w:val="0"/>
          <w:sz w:val="24"/>
          <w:szCs w:val="24"/>
        </w:rPr>
        <w:t>全国范围内从事土地评估业务（</w:t>
      </w:r>
      <w:r w:rsidRPr="002F6D74">
        <w:rPr>
          <w:rFonts w:hAnsi="宋体" w:hint="eastAsia"/>
          <w:snapToGrid w:val="0"/>
          <w:spacing w:val="-6"/>
          <w:kern w:val="0"/>
          <w:sz w:val="24"/>
          <w:szCs w:val="24"/>
        </w:rPr>
        <w:t>注册号：A2020440112号，有效期限至2020年12月31日</w:t>
      </w:r>
      <w:r w:rsidRPr="002F6D74">
        <w:rPr>
          <w:rFonts w:hAnsi="宋体" w:hint="eastAsia"/>
          <w:snapToGrid w:val="0"/>
          <w:kern w:val="0"/>
          <w:sz w:val="24"/>
          <w:szCs w:val="24"/>
        </w:rPr>
        <w:t>）</w:t>
      </w:r>
    </w:p>
    <w:p w:rsidR="00AC6647" w:rsidRPr="00B64114" w:rsidRDefault="003B31C7" w:rsidP="003B31C7">
      <w:pPr>
        <w:pStyle w:val="ad"/>
        <w:adjustRightInd w:val="0"/>
        <w:snapToGrid w:val="0"/>
        <w:spacing w:beforeLines="20" w:line="360" w:lineRule="auto"/>
        <w:ind w:firstLineChars="196" w:firstLine="584"/>
        <w:jc w:val="left"/>
        <w:rPr>
          <w:rFonts w:hAnsi="宋体" w:hint="eastAsia"/>
          <w:snapToGrid w:val="0"/>
          <w:kern w:val="0"/>
          <w:sz w:val="24"/>
          <w:szCs w:val="24"/>
        </w:rPr>
      </w:pPr>
      <w:r w:rsidRPr="002F6D74">
        <w:rPr>
          <w:rFonts w:hAnsi="宋体" w:hint="eastAsia"/>
          <w:snapToGrid w:val="0"/>
          <w:kern w:val="0"/>
          <w:sz w:val="24"/>
          <w:szCs w:val="24"/>
        </w:rPr>
        <w:t>地</w:t>
      </w:r>
      <w:r w:rsidRPr="002F6D74">
        <w:rPr>
          <w:rFonts w:hAnsi="宋体"/>
          <w:snapToGrid w:val="0"/>
          <w:kern w:val="0"/>
          <w:sz w:val="24"/>
          <w:szCs w:val="24"/>
        </w:rPr>
        <w:t xml:space="preserve">    </w:t>
      </w:r>
      <w:r w:rsidRPr="002F6D74">
        <w:rPr>
          <w:rFonts w:hAnsi="宋体" w:hint="eastAsia"/>
          <w:snapToGrid w:val="0"/>
          <w:kern w:val="0"/>
          <w:sz w:val="24"/>
          <w:szCs w:val="24"/>
        </w:rPr>
        <w:t>址：深圳市福田区侨香路裕和大厦九层901-906室</w:t>
      </w:r>
      <w:bookmarkEnd w:id="50"/>
    </w:p>
    <w:p w:rsidR="004B6EFF" w:rsidRDefault="004B6EFF" w:rsidP="00640763">
      <w:pPr>
        <w:pStyle w:val="2"/>
        <w:snapToGrid w:val="0"/>
        <w:spacing w:before="120" w:after="0" w:line="360" w:lineRule="auto"/>
        <w:rPr>
          <w:rFonts w:ascii="宋体" w:eastAsia="宋体" w:hAnsi="宋体" w:hint="eastAsia"/>
          <w:b w:val="0"/>
          <w:snapToGrid w:val="0"/>
          <w:kern w:val="0"/>
          <w:sz w:val="28"/>
          <w:szCs w:val="28"/>
        </w:rPr>
      </w:pPr>
      <w:bookmarkStart w:id="51" w:name="_Toc262224728"/>
      <w:bookmarkStart w:id="52" w:name="_Toc262454089"/>
      <w:bookmarkStart w:id="53" w:name="_Toc263153790"/>
      <w:bookmarkStart w:id="54" w:name="_Toc263927754"/>
      <w:bookmarkStart w:id="55" w:name="_Toc263931210"/>
      <w:bookmarkStart w:id="56" w:name="_Toc441150420"/>
      <w:bookmarkStart w:id="57" w:name="_Toc35595739"/>
      <w:r w:rsidRPr="00AE3F91">
        <w:rPr>
          <w:rFonts w:ascii="宋体" w:eastAsia="宋体" w:hAnsi="宋体" w:hint="eastAsia"/>
          <w:b w:val="0"/>
          <w:snapToGrid w:val="0"/>
          <w:kern w:val="0"/>
          <w:sz w:val="28"/>
          <w:szCs w:val="28"/>
        </w:rPr>
        <w:t>三、估价</w:t>
      </w:r>
      <w:bookmarkEnd w:id="51"/>
      <w:bookmarkEnd w:id="52"/>
      <w:bookmarkEnd w:id="53"/>
      <w:bookmarkEnd w:id="54"/>
      <w:bookmarkEnd w:id="55"/>
      <w:r w:rsidR="00842DE2">
        <w:rPr>
          <w:rFonts w:ascii="宋体" w:eastAsia="宋体" w:hAnsi="宋体" w:hint="eastAsia"/>
          <w:b w:val="0"/>
          <w:snapToGrid w:val="0"/>
          <w:kern w:val="0"/>
          <w:sz w:val="28"/>
          <w:szCs w:val="28"/>
        </w:rPr>
        <w:t>目的</w:t>
      </w:r>
      <w:bookmarkEnd w:id="56"/>
      <w:bookmarkEnd w:id="57"/>
    </w:p>
    <w:p w:rsidR="00842DE2" w:rsidRPr="001B60A5" w:rsidRDefault="001B60A5" w:rsidP="001B60A5">
      <w:pPr>
        <w:adjustRightInd w:val="0"/>
        <w:snapToGrid w:val="0"/>
        <w:spacing w:line="360" w:lineRule="auto"/>
        <w:ind w:firstLineChars="211" w:firstLine="628"/>
        <w:rPr>
          <w:rFonts w:ascii="宋体" w:hAnsi="宋体" w:hint="eastAsia"/>
          <w:snapToGrid w:val="0"/>
          <w:kern w:val="0"/>
          <w:sz w:val="24"/>
          <w:szCs w:val="24"/>
        </w:rPr>
      </w:pPr>
      <w:r w:rsidRPr="001B60A5">
        <w:rPr>
          <w:rFonts w:ascii="宋体" w:hAnsi="宋体" w:hint="eastAsia"/>
          <w:snapToGrid w:val="0"/>
          <w:kern w:val="0"/>
          <w:sz w:val="24"/>
          <w:szCs w:val="24"/>
        </w:rPr>
        <w:t>为</w:t>
      </w:r>
      <w:r w:rsidR="00401424">
        <w:rPr>
          <w:rFonts w:ascii="宋体" w:hAnsi="宋体" w:hint="eastAsia"/>
          <w:snapToGrid w:val="0"/>
          <w:kern w:val="0"/>
          <w:sz w:val="24"/>
        </w:rPr>
        <w:t>汕头市澄海区人民法院</w:t>
      </w:r>
      <w:r w:rsidRPr="001B60A5">
        <w:rPr>
          <w:rFonts w:ascii="宋体" w:hAnsi="宋体" w:hint="eastAsia"/>
          <w:snapToGrid w:val="0"/>
          <w:kern w:val="0"/>
          <w:sz w:val="24"/>
          <w:szCs w:val="24"/>
        </w:rPr>
        <w:t>进行司法处置提供价值参考</w:t>
      </w:r>
      <w:r w:rsidR="00842DE2" w:rsidRPr="001B60A5">
        <w:rPr>
          <w:rFonts w:ascii="宋体" w:hAnsi="宋体" w:hint="eastAsia"/>
          <w:snapToGrid w:val="0"/>
          <w:kern w:val="0"/>
          <w:sz w:val="24"/>
          <w:szCs w:val="24"/>
        </w:rPr>
        <w:t>。</w:t>
      </w:r>
    </w:p>
    <w:p w:rsidR="004B6EFF" w:rsidRPr="00AE3F91" w:rsidRDefault="004B6EFF" w:rsidP="00640763">
      <w:pPr>
        <w:pStyle w:val="2"/>
        <w:snapToGrid w:val="0"/>
        <w:spacing w:before="120" w:after="0" w:line="360" w:lineRule="auto"/>
        <w:rPr>
          <w:rFonts w:ascii="宋体" w:eastAsia="宋体" w:hAnsi="宋体" w:hint="eastAsia"/>
          <w:b w:val="0"/>
          <w:snapToGrid w:val="0"/>
          <w:kern w:val="0"/>
          <w:sz w:val="28"/>
          <w:szCs w:val="28"/>
        </w:rPr>
      </w:pPr>
      <w:bookmarkStart w:id="58" w:name="_Toc262224729"/>
      <w:bookmarkStart w:id="59" w:name="_Toc262454090"/>
      <w:bookmarkStart w:id="60" w:name="_Toc263153791"/>
      <w:bookmarkStart w:id="61" w:name="_Toc263927755"/>
      <w:bookmarkStart w:id="62" w:name="_Toc263931211"/>
      <w:bookmarkStart w:id="63" w:name="_Toc441150421"/>
      <w:bookmarkStart w:id="64" w:name="_Toc35595740"/>
      <w:r w:rsidRPr="00AE3F91">
        <w:rPr>
          <w:rFonts w:ascii="宋体" w:eastAsia="宋体" w:hAnsi="宋体" w:hint="eastAsia"/>
          <w:b w:val="0"/>
          <w:snapToGrid w:val="0"/>
          <w:kern w:val="0"/>
          <w:sz w:val="28"/>
          <w:szCs w:val="28"/>
        </w:rPr>
        <w:t>四、估价</w:t>
      </w:r>
      <w:bookmarkEnd w:id="58"/>
      <w:bookmarkEnd w:id="59"/>
      <w:bookmarkEnd w:id="60"/>
      <w:bookmarkEnd w:id="61"/>
      <w:bookmarkEnd w:id="62"/>
      <w:r w:rsidR="00842DE2">
        <w:rPr>
          <w:rFonts w:ascii="宋体" w:eastAsia="宋体" w:hAnsi="宋体" w:hint="eastAsia"/>
          <w:b w:val="0"/>
          <w:snapToGrid w:val="0"/>
          <w:kern w:val="0"/>
          <w:sz w:val="28"/>
          <w:szCs w:val="28"/>
        </w:rPr>
        <w:t>对象</w:t>
      </w:r>
      <w:bookmarkEnd w:id="63"/>
      <w:bookmarkEnd w:id="64"/>
    </w:p>
    <w:p w:rsidR="002638FA" w:rsidRDefault="002638FA" w:rsidP="002638FA">
      <w:pPr>
        <w:ind w:firstLine="480"/>
        <w:rPr>
          <w:rFonts w:ascii="宋体" w:hAnsi="宋体" w:cs="宋体" w:hint="eastAsia"/>
          <w:snapToGrid w:val="0"/>
          <w:color w:val="000000"/>
          <w:kern w:val="0"/>
          <w:sz w:val="24"/>
          <w:lang/>
        </w:rPr>
      </w:pPr>
      <w:r>
        <w:rPr>
          <w:rFonts w:ascii="宋体" w:hAnsi="Arial" w:hint="eastAsia"/>
          <w:b/>
          <w:snapToGrid w:val="0"/>
          <w:kern w:val="0"/>
          <w:sz w:val="24"/>
        </w:rPr>
        <w:t>（一）</w:t>
      </w:r>
      <w:r w:rsidRPr="00D32479">
        <w:rPr>
          <w:rFonts w:ascii="宋体" w:hAnsi="Arial" w:hint="eastAsia"/>
          <w:b/>
          <w:snapToGrid w:val="0"/>
          <w:color w:val="000000"/>
          <w:kern w:val="0"/>
          <w:sz w:val="24"/>
        </w:rPr>
        <w:t xml:space="preserve"> </w:t>
      </w:r>
      <w:r w:rsidRPr="00FB4504">
        <w:rPr>
          <w:rFonts w:ascii="宋体" w:hAnsi="Arial" w:hint="eastAsia"/>
          <w:b/>
          <w:snapToGrid w:val="0"/>
          <w:color w:val="000000"/>
          <w:kern w:val="0"/>
          <w:sz w:val="24"/>
        </w:rPr>
        <w:t>估价对象范围</w:t>
      </w:r>
    </w:p>
    <w:p w:rsidR="002638FA" w:rsidRPr="002638FA" w:rsidRDefault="002638FA" w:rsidP="002638FA">
      <w:pPr>
        <w:ind w:firstLine="480"/>
        <w:rPr>
          <w:rFonts w:ascii="宋体" w:hAnsi="宋体" w:cs="宋体"/>
          <w:snapToGrid w:val="0"/>
          <w:color w:val="000000"/>
          <w:kern w:val="0"/>
          <w:sz w:val="24"/>
          <w:lang/>
        </w:rPr>
      </w:pPr>
      <w:r w:rsidRPr="00CA03AA">
        <w:rPr>
          <w:rFonts w:ascii="宋体" w:hAnsi="宋体" w:cs="宋体" w:hint="eastAsia"/>
          <w:snapToGrid w:val="0"/>
          <w:color w:val="000000"/>
          <w:kern w:val="0"/>
          <w:sz w:val="24"/>
          <w:lang/>
        </w:rPr>
        <w:t>本次估价对象范围：</w:t>
      </w:r>
      <w:r w:rsidR="006423A3">
        <w:rPr>
          <w:rFonts w:ascii="宋体" w:hAnsi="宋体" w:cs="宋体" w:hint="eastAsia"/>
          <w:snapToGrid w:val="0"/>
          <w:color w:val="000000"/>
          <w:kern w:val="0"/>
          <w:sz w:val="24"/>
          <w:lang/>
        </w:rPr>
        <w:t>汕头市安居西路1号龙光龙腾嘉园2-19幢地下室170号车位</w:t>
      </w:r>
      <w:r w:rsidRPr="00CA03AA">
        <w:rPr>
          <w:rFonts w:ascii="宋体" w:hAnsi="宋体" w:cs="宋体" w:hint="eastAsia"/>
          <w:snapToGrid w:val="0"/>
          <w:color w:val="000000"/>
          <w:kern w:val="0"/>
          <w:sz w:val="24"/>
          <w:lang/>
        </w:rPr>
        <w:t>（包含房屋建筑物及分摊的土地使用权价值，不包含动产、债权债务、特许经营权等其他财产）。</w:t>
      </w:r>
    </w:p>
    <w:p w:rsidR="002638FA" w:rsidRDefault="002638FA" w:rsidP="002638FA">
      <w:pPr>
        <w:tabs>
          <w:tab w:val="left" w:pos="267"/>
        </w:tabs>
        <w:adjustRightInd w:val="0"/>
        <w:snapToGrid w:val="0"/>
        <w:spacing w:line="360" w:lineRule="auto"/>
        <w:ind w:firstLineChars="145" w:firstLine="433"/>
        <w:jc w:val="left"/>
        <w:rPr>
          <w:rFonts w:ascii="宋体" w:hAnsi="Arial" w:hint="eastAsia"/>
          <w:b/>
          <w:snapToGrid w:val="0"/>
          <w:kern w:val="0"/>
          <w:sz w:val="24"/>
        </w:rPr>
      </w:pPr>
      <w:r>
        <w:rPr>
          <w:rFonts w:ascii="宋体" w:hAnsi="Arial" w:hint="eastAsia"/>
          <w:b/>
          <w:snapToGrid w:val="0"/>
          <w:kern w:val="0"/>
          <w:sz w:val="24"/>
        </w:rPr>
        <w:t>（二）</w:t>
      </w:r>
      <w:r w:rsidRPr="00FB4504">
        <w:rPr>
          <w:rFonts w:ascii="宋体" w:hAnsi="Arial" w:hint="eastAsia"/>
          <w:b/>
          <w:snapToGrid w:val="0"/>
          <w:color w:val="000000"/>
          <w:kern w:val="0"/>
          <w:sz w:val="24"/>
        </w:rPr>
        <w:t>估价对象实物状况</w:t>
      </w:r>
    </w:p>
    <w:p w:rsidR="002638FA" w:rsidRPr="00164F4B" w:rsidRDefault="002638FA" w:rsidP="002638FA">
      <w:pPr>
        <w:tabs>
          <w:tab w:val="left" w:pos="267"/>
        </w:tabs>
        <w:adjustRightInd w:val="0"/>
        <w:snapToGrid w:val="0"/>
        <w:spacing w:line="360" w:lineRule="auto"/>
        <w:ind w:firstLineChars="143" w:firstLine="427"/>
        <w:jc w:val="left"/>
        <w:rPr>
          <w:rFonts w:ascii="宋体" w:hAnsi="Arial"/>
          <w:b/>
          <w:snapToGrid w:val="0"/>
          <w:color w:val="000000"/>
          <w:kern w:val="0"/>
          <w:sz w:val="24"/>
        </w:rPr>
      </w:pPr>
      <w:bookmarkStart w:id="65" w:name="OLE_LINK4"/>
      <w:r w:rsidRPr="00164F4B">
        <w:rPr>
          <w:rFonts w:ascii="宋体" w:hAnsi="Arial"/>
          <w:b/>
          <w:snapToGrid w:val="0"/>
          <w:color w:val="000000"/>
          <w:kern w:val="0"/>
          <w:sz w:val="24"/>
        </w:rPr>
        <w:t>1.</w:t>
      </w:r>
      <w:r w:rsidRPr="00164F4B">
        <w:rPr>
          <w:rFonts w:ascii="宋体" w:hAnsi="Arial" w:hint="eastAsia"/>
          <w:b/>
          <w:snapToGrid w:val="0"/>
          <w:color w:val="000000"/>
          <w:kern w:val="0"/>
          <w:sz w:val="24"/>
        </w:rPr>
        <w:t>土地实物状况</w:t>
      </w:r>
    </w:p>
    <w:tbl>
      <w:tblPr>
        <w:tblW w:w="9214" w:type="dxa"/>
        <w:jc w:val="center"/>
        <w:tblLayout w:type="fixed"/>
        <w:tblCellMar>
          <w:left w:w="30" w:type="dxa"/>
          <w:right w:w="30" w:type="dxa"/>
        </w:tblCellMar>
        <w:tblLook w:val="0000"/>
      </w:tblPr>
      <w:tblGrid>
        <w:gridCol w:w="2018"/>
        <w:gridCol w:w="7196"/>
      </w:tblGrid>
      <w:tr w:rsidR="002638FA" w:rsidRPr="00CB1017" w:rsidTr="00CC6AE7">
        <w:trPr>
          <w:cantSplit/>
          <w:trHeight w:hRule="exact" w:val="745"/>
          <w:jc w:val="center"/>
        </w:trPr>
        <w:tc>
          <w:tcPr>
            <w:tcW w:w="2018" w:type="dxa"/>
            <w:tcBorders>
              <w:top w:val="single" w:sz="6" w:space="0" w:color="auto"/>
              <w:left w:val="single" w:sz="6" w:space="0" w:color="auto"/>
              <w:bottom w:val="single" w:sz="6" w:space="0" w:color="auto"/>
              <w:right w:val="single" w:sz="6" w:space="0" w:color="auto"/>
            </w:tcBorders>
            <w:vAlign w:val="center"/>
          </w:tcPr>
          <w:p w:rsidR="002638FA" w:rsidRPr="004C5008" w:rsidRDefault="002638FA" w:rsidP="002638FA">
            <w:pPr>
              <w:pStyle w:val="ad"/>
              <w:tabs>
                <w:tab w:val="left" w:pos="0"/>
              </w:tabs>
              <w:jc w:val="center"/>
              <w:rPr>
                <w:rFonts w:ascii="Times New Roman" w:hAnsi="Times New Roman"/>
                <w:snapToGrid w:val="0"/>
              </w:rPr>
            </w:pPr>
            <w:r w:rsidRPr="005963FC">
              <w:rPr>
                <w:rFonts w:ascii="Times New Roman" w:hAnsi="Times New Roman" w:hint="eastAsia"/>
                <w:snapToGrid w:val="0"/>
              </w:rPr>
              <w:t>四至</w:t>
            </w:r>
          </w:p>
        </w:tc>
        <w:tc>
          <w:tcPr>
            <w:tcW w:w="7196" w:type="dxa"/>
            <w:tcBorders>
              <w:top w:val="single" w:sz="6" w:space="0" w:color="auto"/>
              <w:left w:val="single" w:sz="6" w:space="0" w:color="auto"/>
              <w:bottom w:val="single" w:sz="6" w:space="0" w:color="auto"/>
              <w:right w:val="single" w:sz="6" w:space="0" w:color="auto"/>
            </w:tcBorders>
            <w:vAlign w:val="center"/>
          </w:tcPr>
          <w:p w:rsidR="002638FA" w:rsidRPr="002638FA" w:rsidRDefault="002638FA" w:rsidP="003128ED">
            <w:pPr>
              <w:pStyle w:val="ad"/>
              <w:tabs>
                <w:tab w:val="left" w:pos="0"/>
              </w:tabs>
              <w:adjustRightInd w:val="0"/>
              <w:snapToGrid w:val="0"/>
              <w:jc w:val="center"/>
              <w:rPr>
                <w:rFonts w:ascii="Times New Roman" w:hAnsi="Times New Roman"/>
                <w:snapToGrid w:val="0"/>
              </w:rPr>
            </w:pPr>
            <w:r w:rsidRPr="002638FA">
              <w:rPr>
                <w:rFonts w:ascii="Times New Roman" w:hAnsi="Times New Roman" w:hint="eastAsia"/>
                <w:snapToGrid w:val="0"/>
              </w:rPr>
              <w:t>估</w:t>
            </w:r>
            <w:r w:rsidRPr="00D90458">
              <w:rPr>
                <w:rFonts w:ascii="Times New Roman" w:hAnsi="Times New Roman" w:hint="eastAsia"/>
                <w:snapToGrid w:val="0"/>
              </w:rPr>
              <w:t>价对象位于</w:t>
            </w:r>
            <w:r w:rsidR="006423A3">
              <w:rPr>
                <w:rFonts w:ascii="Times New Roman" w:hAnsi="Times New Roman" w:hint="eastAsia"/>
                <w:snapToGrid w:val="0"/>
              </w:rPr>
              <w:t>汕头市安居西路</w:t>
            </w:r>
            <w:r w:rsidR="006423A3">
              <w:rPr>
                <w:rFonts w:ascii="Times New Roman" w:hAnsi="Times New Roman" w:hint="eastAsia"/>
                <w:snapToGrid w:val="0"/>
              </w:rPr>
              <w:t>1</w:t>
            </w:r>
            <w:r w:rsidR="006423A3">
              <w:rPr>
                <w:rFonts w:ascii="Times New Roman" w:hAnsi="Times New Roman" w:hint="eastAsia"/>
                <w:snapToGrid w:val="0"/>
              </w:rPr>
              <w:t>号龙光龙腾嘉园</w:t>
            </w:r>
            <w:r w:rsidR="006423A3">
              <w:rPr>
                <w:rFonts w:ascii="Times New Roman" w:hAnsi="Times New Roman" w:hint="eastAsia"/>
                <w:snapToGrid w:val="0"/>
              </w:rPr>
              <w:t>2-19</w:t>
            </w:r>
            <w:r w:rsidR="006423A3">
              <w:rPr>
                <w:rFonts w:ascii="Times New Roman" w:hAnsi="Times New Roman" w:hint="eastAsia"/>
                <w:snapToGrid w:val="0"/>
              </w:rPr>
              <w:t>幢地下室</w:t>
            </w:r>
            <w:r w:rsidR="006423A3">
              <w:rPr>
                <w:rFonts w:ascii="Times New Roman" w:hAnsi="Times New Roman" w:hint="eastAsia"/>
                <w:snapToGrid w:val="0"/>
              </w:rPr>
              <w:t>170</w:t>
            </w:r>
            <w:r w:rsidR="006423A3">
              <w:rPr>
                <w:rFonts w:ascii="Times New Roman" w:hAnsi="Times New Roman" w:hint="eastAsia"/>
                <w:snapToGrid w:val="0"/>
              </w:rPr>
              <w:t>号车位</w:t>
            </w:r>
            <w:r w:rsidRPr="00D90458">
              <w:rPr>
                <w:rFonts w:ascii="Times New Roman" w:hAnsi="Times New Roman" w:hint="eastAsia"/>
                <w:snapToGrid w:val="0"/>
              </w:rPr>
              <w:t>，</w:t>
            </w:r>
            <w:r w:rsidR="00B610B9">
              <w:rPr>
                <w:rFonts w:hAnsi="宋体" w:hint="eastAsia"/>
                <w:snapToGrid w:val="0"/>
                <w:kern w:val="0"/>
                <w:szCs w:val="21"/>
              </w:rPr>
              <w:t>东至小区路，西至小区路，北至金凤路</w:t>
            </w:r>
            <w:r w:rsidR="00563C09">
              <w:rPr>
                <w:rFonts w:hAnsi="宋体" w:hint="eastAsia"/>
                <w:snapToGrid w:val="0"/>
                <w:kern w:val="0"/>
                <w:szCs w:val="21"/>
              </w:rPr>
              <w:t>，地理位置较好。</w:t>
            </w:r>
          </w:p>
        </w:tc>
      </w:tr>
      <w:tr w:rsidR="002638FA" w:rsidRPr="00CB1017" w:rsidTr="0002375D">
        <w:trPr>
          <w:cantSplit/>
          <w:trHeight w:hRule="exact" w:val="447"/>
          <w:jc w:val="center"/>
        </w:trPr>
        <w:tc>
          <w:tcPr>
            <w:tcW w:w="2018" w:type="dxa"/>
            <w:tcBorders>
              <w:top w:val="single" w:sz="6" w:space="0" w:color="auto"/>
              <w:left w:val="single" w:sz="6" w:space="0" w:color="auto"/>
              <w:bottom w:val="single" w:sz="6" w:space="0" w:color="auto"/>
              <w:right w:val="single" w:sz="6" w:space="0" w:color="auto"/>
            </w:tcBorders>
            <w:vAlign w:val="center"/>
          </w:tcPr>
          <w:p w:rsidR="002638FA" w:rsidRPr="00CC3CDE" w:rsidRDefault="002638FA" w:rsidP="002638FA">
            <w:pPr>
              <w:pStyle w:val="ad"/>
              <w:tabs>
                <w:tab w:val="left" w:pos="0"/>
              </w:tabs>
              <w:jc w:val="center"/>
              <w:rPr>
                <w:rFonts w:ascii="Times New Roman" w:hAnsi="Times New Roman"/>
                <w:snapToGrid w:val="0"/>
                <w:szCs w:val="24"/>
              </w:rPr>
            </w:pPr>
            <w:r>
              <w:rPr>
                <w:rFonts w:ascii="Times New Roman" w:hAnsi="Times New Roman" w:hint="eastAsia"/>
                <w:snapToGrid w:val="0"/>
                <w:szCs w:val="24"/>
              </w:rPr>
              <w:t>共用</w:t>
            </w:r>
            <w:r w:rsidRPr="00CC3CDE">
              <w:rPr>
                <w:rFonts w:ascii="Times New Roman" w:hAnsi="Times New Roman" w:hint="eastAsia"/>
                <w:snapToGrid w:val="0"/>
                <w:szCs w:val="24"/>
              </w:rPr>
              <w:t>面积</w:t>
            </w:r>
          </w:p>
        </w:tc>
        <w:tc>
          <w:tcPr>
            <w:tcW w:w="7196" w:type="dxa"/>
            <w:tcBorders>
              <w:top w:val="single" w:sz="6" w:space="0" w:color="auto"/>
              <w:left w:val="single" w:sz="6" w:space="0" w:color="auto"/>
              <w:bottom w:val="single" w:sz="6" w:space="0" w:color="auto"/>
              <w:right w:val="single" w:sz="6" w:space="0" w:color="auto"/>
            </w:tcBorders>
            <w:vAlign w:val="center"/>
          </w:tcPr>
          <w:p w:rsidR="002638FA" w:rsidRPr="002638FA" w:rsidRDefault="00B2478E" w:rsidP="002638FA">
            <w:pPr>
              <w:pStyle w:val="ad"/>
              <w:tabs>
                <w:tab w:val="left" w:pos="0"/>
              </w:tabs>
              <w:adjustRightInd w:val="0"/>
              <w:snapToGrid w:val="0"/>
              <w:jc w:val="center"/>
              <w:rPr>
                <w:rFonts w:ascii="Times New Roman" w:hAnsi="Times New Roman"/>
                <w:snapToGrid w:val="0"/>
              </w:rPr>
            </w:pPr>
            <w:r>
              <w:rPr>
                <w:rFonts w:ascii="Times New Roman" w:hAnsi="Times New Roman" w:hint="eastAsia"/>
                <w:snapToGrid w:val="0"/>
              </w:rPr>
              <w:t>95089.5</w:t>
            </w:r>
            <w:r w:rsidR="00701436">
              <w:rPr>
                <w:rFonts w:ascii="Times New Roman" w:hAnsi="Times New Roman" w:hint="eastAsia"/>
                <w:snapToGrid w:val="0"/>
              </w:rPr>
              <w:t>平方米</w:t>
            </w:r>
          </w:p>
        </w:tc>
      </w:tr>
      <w:tr w:rsidR="002638FA" w:rsidRPr="00CB1017" w:rsidTr="008A33D5">
        <w:trPr>
          <w:cantSplit/>
          <w:trHeight w:hRule="exact" w:val="505"/>
          <w:jc w:val="center"/>
        </w:trPr>
        <w:tc>
          <w:tcPr>
            <w:tcW w:w="2018" w:type="dxa"/>
            <w:tcBorders>
              <w:top w:val="single" w:sz="6" w:space="0" w:color="auto"/>
              <w:left w:val="single" w:sz="6" w:space="0" w:color="auto"/>
              <w:bottom w:val="single" w:sz="6" w:space="0" w:color="auto"/>
              <w:right w:val="single" w:sz="6" w:space="0" w:color="auto"/>
            </w:tcBorders>
            <w:vAlign w:val="center"/>
          </w:tcPr>
          <w:p w:rsidR="002638FA" w:rsidRPr="00CC3CDE" w:rsidRDefault="002638FA" w:rsidP="002638FA">
            <w:pPr>
              <w:pStyle w:val="ad"/>
              <w:tabs>
                <w:tab w:val="left" w:pos="0"/>
              </w:tabs>
              <w:jc w:val="center"/>
              <w:rPr>
                <w:rFonts w:ascii="Times New Roman" w:hAnsi="Times New Roman"/>
                <w:snapToGrid w:val="0"/>
                <w:szCs w:val="24"/>
              </w:rPr>
            </w:pPr>
            <w:r w:rsidRPr="00CC3CDE">
              <w:rPr>
                <w:rFonts w:ascii="Times New Roman" w:hAnsi="Times New Roman" w:hint="eastAsia"/>
                <w:snapToGrid w:val="0"/>
                <w:szCs w:val="24"/>
              </w:rPr>
              <w:t>形状</w:t>
            </w:r>
          </w:p>
        </w:tc>
        <w:tc>
          <w:tcPr>
            <w:tcW w:w="7196" w:type="dxa"/>
            <w:tcBorders>
              <w:top w:val="single" w:sz="6" w:space="0" w:color="auto"/>
              <w:left w:val="single" w:sz="6" w:space="0" w:color="auto"/>
              <w:bottom w:val="single" w:sz="6" w:space="0" w:color="auto"/>
              <w:right w:val="single" w:sz="6" w:space="0" w:color="auto"/>
            </w:tcBorders>
            <w:vAlign w:val="center"/>
          </w:tcPr>
          <w:p w:rsidR="002638FA" w:rsidRPr="002638FA" w:rsidRDefault="00CB55E5" w:rsidP="0010357D">
            <w:pPr>
              <w:pStyle w:val="ad"/>
              <w:tabs>
                <w:tab w:val="left" w:pos="0"/>
              </w:tabs>
              <w:adjustRightInd w:val="0"/>
              <w:snapToGrid w:val="0"/>
              <w:jc w:val="center"/>
              <w:rPr>
                <w:rFonts w:ascii="Times New Roman" w:hAnsi="Times New Roman"/>
                <w:snapToGrid w:val="0"/>
              </w:rPr>
            </w:pPr>
            <w:r>
              <w:rPr>
                <w:rFonts w:ascii="Times New Roman" w:hAnsi="Times New Roman" w:hint="eastAsia"/>
                <w:snapToGrid w:val="0"/>
              </w:rPr>
              <w:t>规则</w:t>
            </w:r>
          </w:p>
        </w:tc>
      </w:tr>
      <w:tr w:rsidR="002638FA" w:rsidRPr="00CB1017" w:rsidTr="002638FA">
        <w:trPr>
          <w:cantSplit/>
          <w:trHeight w:hRule="exact" w:val="580"/>
          <w:jc w:val="center"/>
        </w:trPr>
        <w:tc>
          <w:tcPr>
            <w:tcW w:w="2018" w:type="dxa"/>
            <w:tcBorders>
              <w:top w:val="single" w:sz="6" w:space="0" w:color="auto"/>
              <w:left w:val="single" w:sz="6" w:space="0" w:color="auto"/>
              <w:bottom w:val="single" w:sz="6" w:space="0" w:color="auto"/>
              <w:right w:val="single" w:sz="6" w:space="0" w:color="auto"/>
            </w:tcBorders>
            <w:vAlign w:val="center"/>
          </w:tcPr>
          <w:p w:rsidR="002638FA" w:rsidRPr="00CC3CDE" w:rsidRDefault="002638FA" w:rsidP="002638FA">
            <w:pPr>
              <w:pStyle w:val="ad"/>
              <w:tabs>
                <w:tab w:val="left" w:pos="0"/>
              </w:tabs>
              <w:jc w:val="center"/>
              <w:rPr>
                <w:rFonts w:ascii="Times New Roman" w:hAnsi="Times New Roman"/>
                <w:snapToGrid w:val="0"/>
                <w:szCs w:val="24"/>
              </w:rPr>
            </w:pPr>
            <w:r w:rsidRPr="00CC3CDE">
              <w:rPr>
                <w:rFonts w:ascii="Times New Roman" w:hAnsi="Times New Roman" w:hint="eastAsia"/>
                <w:snapToGrid w:val="0"/>
                <w:szCs w:val="24"/>
              </w:rPr>
              <w:t>开发程度</w:t>
            </w:r>
          </w:p>
        </w:tc>
        <w:tc>
          <w:tcPr>
            <w:tcW w:w="7196" w:type="dxa"/>
            <w:tcBorders>
              <w:top w:val="single" w:sz="6" w:space="0" w:color="auto"/>
              <w:left w:val="single" w:sz="6" w:space="0" w:color="auto"/>
              <w:bottom w:val="single" w:sz="6" w:space="0" w:color="auto"/>
              <w:right w:val="single" w:sz="6" w:space="0" w:color="auto"/>
            </w:tcBorders>
            <w:vAlign w:val="center"/>
          </w:tcPr>
          <w:p w:rsidR="002638FA" w:rsidRPr="002638FA" w:rsidRDefault="002638FA" w:rsidP="002638FA">
            <w:pPr>
              <w:pStyle w:val="ad"/>
              <w:tabs>
                <w:tab w:val="left" w:pos="0"/>
              </w:tabs>
              <w:adjustRightInd w:val="0"/>
              <w:snapToGrid w:val="0"/>
              <w:jc w:val="center"/>
              <w:rPr>
                <w:rFonts w:ascii="Times New Roman" w:hAnsi="Times New Roman"/>
                <w:snapToGrid w:val="0"/>
              </w:rPr>
            </w:pPr>
            <w:r w:rsidRPr="002638FA">
              <w:rPr>
                <w:rFonts w:ascii="Times New Roman" w:hAnsi="Times New Roman" w:hint="eastAsia"/>
                <w:snapToGrid w:val="0"/>
              </w:rPr>
              <w:t>至价值时点，估价对象所在土地已达到红线内外“五通一平”（给水、排水、供电、通讯、通路，土地平整），供水供电保证度较好</w:t>
            </w:r>
          </w:p>
        </w:tc>
      </w:tr>
      <w:tr w:rsidR="002638FA" w:rsidRPr="00CB1017" w:rsidTr="002638FA">
        <w:trPr>
          <w:cantSplit/>
          <w:trHeight w:hRule="exact" w:val="581"/>
          <w:jc w:val="center"/>
        </w:trPr>
        <w:tc>
          <w:tcPr>
            <w:tcW w:w="2018" w:type="dxa"/>
            <w:tcBorders>
              <w:top w:val="single" w:sz="6" w:space="0" w:color="auto"/>
              <w:left w:val="single" w:sz="6" w:space="0" w:color="auto"/>
              <w:bottom w:val="single" w:sz="6" w:space="0" w:color="auto"/>
              <w:right w:val="single" w:sz="6" w:space="0" w:color="auto"/>
            </w:tcBorders>
            <w:vAlign w:val="center"/>
          </w:tcPr>
          <w:p w:rsidR="002638FA" w:rsidRPr="00CC3CDE" w:rsidRDefault="002638FA" w:rsidP="002638FA">
            <w:pPr>
              <w:pStyle w:val="ad"/>
              <w:tabs>
                <w:tab w:val="left" w:pos="0"/>
              </w:tabs>
              <w:jc w:val="center"/>
              <w:rPr>
                <w:rFonts w:ascii="Times New Roman" w:hAnsi="Times New Roman"/>
                <w:snapToGrid w:val="0"/>
                <w:szCs w:val="24"/>
              </w:rPr>
            </w:pPr>
            <w:r w:rsidRPr="00CC3CDE">
              <w:rPr>
                <w:rFonts w:ascii="Times New Roman" w:hAnsi="Times New Roman" w:hint="eastAsia"/>
                <w:snapToGrid w:val="0"/>
                <w:szCs w:val="24"/>
              </w:rPr>
              <w:t>土地使用期限</w:t>
            </w:r>
          </w:p>
        </w:tc>
        <w:tc>
          <w:tcPr>
            <w:tcW w:w="7196" w:type="dxa"/>
            <w:tcBorders>
              <w:top w:val="single" w:sz="6" w:space="0" w:color="auto"/>
              <w:left w:val="single" w:sz="6" w:space="0" w:color="auto"/>
              <w:bottom w:val="single" w:sz="6" w:space="0" w:color="auto"/>
              <w:right w:val="single" w:sz="6" w:space="0" w:color="auto"/>
            </w:tcBorders>
            <w:vAlign w:val="center"/>
          </w:tcPr>
          <w:p w:rsidR="002638FA" w:rsidRPr="002638FA" w:rsidRDefault="0087416E" w:rsidP="002638FA">
            <w:pPr>
              <w:pStyle w:val="ad"/>
              <w:tabs>
                <w:tab w:val="left" w:pos="0"/>
              </w:tabs>
              <w:adjustRightInd w:val="0"/>
              <w:snapToGrid w:val="0"/>
              <w:jc w:val="center"/>
              <w:rPr>
                <w:rFonts w:ascii="Times New Roman" w:hAnsi="Times New Roman"/>
                <w:snapToGrid w:val="0"/>
              </w:rPr>
            </w:pPr>
            <w:r>
              <w:rPr>
                <w:rFonts w:ascii="Times New Roman" w:hAnsi="Times New Roman" w:hint="eastAsia"/>
                <w:snapToGrid w:val="0"/>
              </w:rPr>
              <w:t>至</w:t>
            </w:r>
            <w:r w:rsidR="006423A3">
              <w:rPr>
                <w:rFonts w:ascii="Times New Roman" w:hAnsi="Times New Roman" w:hint="eastAsia"/>
                <w:snapToGrid w:val="0"/>
              </w:rPr>
              <w:t>2083</w:t>
            </w:r>
            <w:r w:rsidR="006423A3">
              <w:rPr>
                <w:rFonts w:ascii="Times New Roman" w:hAnsi="Times New Roman" w:hint="eastAsia"/>
                <w:snapToGrid w:val="0"/>
              </w:rPr>
              <w:t>年</w:t>
            </w:r>
            <w:r w:rsidR="006423A3">
              <w:rPr>
                <w:rFonts w:ascii="Times New Roman" w:hAnsi="Times New Roman" w:hint="eastAsia"/>
                <w:snapToGrid w:val="0"/>
              </w:rPr>
              <w:t>06</w:t>
            </w:r>
            <w:r w:rsidR="006423A3">
              <w:rPr>
                <w:rFonts w:ascii="Times New Roman" w:hAnsi="Times New Roman" w:hint="eastAsia"/>
                <w:snapToGrid w:val="0"/>
              </w:rPr>
              <w:t>月</w:t>
            </w:r>
            <w:r w:rsidR="006423A3">
              <w:rPr>
                <w:rFonts w:ascii="Times New Roman" w:hAnsi="Times New Roman" w:hint="eastAsia"/>
                <w:snapToGrid w:val="0"/>
              </w:rPr>
              <w:t>09</w:t>
            </w:r>
            <w:r w:rsidR="006423A3">
              <w:rPr>
                <w:rFonts w:ascii="Times New Roman" w:hAnsi="Times New Roman" w:hint="eastAsia"/>
                <w:snapToGrid w:val="0"/>
              </w:rPr>
              <w:t>日</w:t>
            </w:r>
            <w:r>
              <w:rPr>
                <w:rFonts w:ascii="Times New Roman" w:hAnsi="Times New Roman" w:hint="eastAsia"/>
                <w:snapToGrid w:val="0"/>
              </w:rPr>
              <w:t>止</w:t>
            </w:r>
          </w:p>
        </w:tc>
      </w:tr>
      <w:tr w:rsidR="002638FA" w:rsidRPr="00CB1017" w:rsidTr="002638FA">
        <w:trPr>
          <w:cantSplit/>
          <w:trHeight w:hRule="exact" w:val="581"/>
          <w:jc w:val="center"/>
        </w:trPr>
        <w:tc>
          <w:tcPr>
            <w:tcW w:w="2018" w:type="dxa"/>
            <w:tcBorders>
              <w:top w:val="single" w:sz="6" w:space="0" w:color="auto"/>
              <w:left w:val="single" w:sz="6" w:space="0" w:color="auto"/>
              <w:bottom w:val="single" w:sz="6" w:space="0" w:color="auto"/>
              <w:right w:val="single" w:sz="6" w:space="0" w:color="auto"/>
            </w:tcBorders>
            <w:vAlign w:val="center"/>
          </w:tcPr>
          <w:p w:rsidR="002638FA" w:rsidRPr="00CC3CDE" w:rsidRDefault="002638FA" w:rsidP="002638FA">
            <w:pPr>
              <w:pStyle w:val="ad"/>
              <w:tabs>
                <w:tab w:val="left" w:pos="0"/>
              </w:tabs>
              <w:jc w:val="center"/>
              <w:rPr>
                <w:rFonts w:ascii="Times New Roman" w:hAnsi="Times New Roman"/>
                <w:snapToGrid w:val="0"/>
                <w:szCs w:val="24"/>
              </w:rPr>
            </w:pPr>
            <w:r w:rsidRPr="00CC3CDE">
              <w:rPr>
                <w:rFonts w:ascii="Times New Roman" w:hAnsi="Times New Roman" w:hint="eastAsia"/>
                <w:snapToGrid w:val="0"/>
                <w:szCs w:val="24"/>
              </w:rPr>
              <w:lastRenderedPageBreak/>
              <w:t>地形地势</w:t>
            </w:r>
          </w:p>
        </w:tc>
        <w:tc>
          <w:tcPr>
            <w:tcW w:w="7196" w:type="dxa"/>
            <w:tcBorders>
              <w:top w:val="single" w:sz="6" w:space="0" w:color="auto"/>
              <w:left w:val="single" w:sz="6" w:space="0" w:color="auto"/>
              <w:bottom w:val="single" w:sz="6" w:space="0" w:color="auto"/>
              <w:right w:val="single" w:sz="6" w:space="0" w:color="auto"/>
            </w:tcBorders>
            <w:vAlign w:val="center"/>
          </w:tcPr>
          <w:p w:rsidR="002638FA" w:rsidRPr="002638FA" w:rsidRDefault="002638FA" w:rsidP="002638FA">
            <w:pPr>
              <w:pStyle w:val="ad"/>
              <w:tabs>
                <w:tab w:val="left" w:pos="0"/>
              </w:tabs>
              <w:adjustRightInd w:val="0"/>
              <w:snapToGrid w:val="0"/>
              <w:jc w:val="center"/>
              <w:rPr>
                <w:rFonts w:ascii="Times New Roman" w:hAnsi="Times New Roman"/>
                <w:snapToGrid w:val="0"/>
              </w:rPr>
            </w:pPr>
            <w:r w:rsidRPr="002638FA">
              <w:rPr>
                <w:rFonts w:ascii="Times New Roman" w:hAnsi="Times New Roman" w:hint="eastAsia"/>
                <w:snapToGrid w:val="0"/>
              </w:rPr>
              <w:t>较平坦</w:t>
            </w:r>
          </w:p>
        </w:tc>
      </w:tr>
    </w:tbl>
    <w:p w:rsidR="002638FA" w:rsidRDefault="002638FA" w:rsidP="00B60780">
      <w:pPr>
        <w:tabs>
          <w:tab w:val="left" w:pos="267"/>
        </w:tabs>
        <w:adjustRightInd w:val="0"/>
        <w:snapToGrid w:val="0"/>
        <w:spacing w:line="360" w:lineRule="auto"/>
        <w:ind w:firstLineChars="100" w:firstLine="299"/>
        <w:jc w:val="left"/>
        <w:rPr>
          <w:rFonts w:ascii="宋体" w:hAnsi="Arial"/>
          <w:b/>
          <w:snapToGrid w:val="0"/>
          <w:kern w:val="0"/>
          <w:sz w:val="24"/>
        </w:rPr>
      </w:pPr>
      <w:bookmarkStart w:id="66" w:name="_Toc262224730"/>
      <w:bookmarkStart w:id="67" w:name="_Toc262454091"/>
      <w:bookmarkStart w:id="68" w:name="_Toc263153792"/>
      <w:bookmarkStart w:id="69" w:name="_Toc263927756"/>
      <w:bookmarkStart w:id="70" w:name="_Toc263931212"/>
      <w:bookmarkStart w:id="71" w:name="_Toc441150422"/>
      <w:r w:rsidRPr="00CC3CDE">
        <w:rPr>
          <w:rFonts w:ascii="宋体" w:hAnsi="Arial"/>
          <w:b/>
          <w:snapToGrid w:val="0"/>
          <w:kern w:val="0"/>
          <w:sz w:val="24"/>
        </w:rPr>
        <w:t>2.</w:t>
      </w:r>
      <w:r w:rsidRPr="00CC3CDE">
        <w:rPr>
          <w:rFonts w:ascii="宋体" w:hAnsi="Arial" w:hint="eastAsia"/>
          <w:b/>
          <w:snapToGrid w:val="0"/>
          <w:kern w:val="0"/>
          <w:sz w:val="24"/>
        </w:rPr>
        <w:t>建筑物实物状况</w:t>
      </w:r>
    </w:p>
    <w:tbl>
      <w:tblPr>
        <w:tblW w:w="9168" w:type="dxa"/>
        <w:jc w:val="center"/>
        <w:tblInd w:w="30" w:type="dxa"/>
        <w:tblLayout w:type="fixed"/>
        <w:tblCellMar>
          <w:left w:w="30" w:type="dxa"/>
          <w:right w:w="30" w:type="dxa"/>
        </w:tblCellMar>
        <w:tblLook w:val="0000"/>
      </w:tblPr>
      <w:tblGrid>
        <w:gridCol w:w="993"/>
        <w:gridCol w:w="1134"/>
        <w:gridCol w:w="2659"/>
        <w:gridCol w:w="1701"/>
        <w:gridCol w:w="2681"/>
      </w:tblGrid>
      <w:tr w:rsidR="002638FA" w:rsidRPr="00CB1017" w:rsidTr="002638FA">
        <w:trPr>
          <w:cantSplit/>
          <w:trHeight w:val="516"/>
          <w:jc w:val="center"/>
        </w:trPr>
        <w:tc>
          <w:tcPr>
            <w:tcW w:w="2127" w:type="dxa"/>
            <w:gridSpan w:val="2"/>
            <w:tcBorders>
              <w:top w:val="single" w:sz="4" w:space="0" w:color="auto"/>
              <w:left w:val="single" w:sz="4" w:space="0" w:color="auto"/>
              <w:bottom w:val="single" w:sz="4" w:space="0" w:color="auto"/>
              <w:right w:val="single" w:sz="4" w:space="0" w:color="auto"/>
            </w:tcBorders>
            <w:vAlign w:val="center"/>
          </w:tcPr>
          <w:p w:rsidR="002638FA" w:rsidRPr="00754419" w:rsidRDefault="002638FA" w:rsidP="002638FA">
            <w:pPr>
              <w:pStyle w:val="ad"/>
              <w:tabs>
                <w:tab w:val="left" w:pos="0"/>
              </w:tabs>
              <w:jc w:val="center"/>
              <w:rPr>
                <w:rFonts w:ascii="Times New Roman" w:hAnsi="Times New Roman"/>
                <w:snapToGrid w:val="0"/>
              </w:rPr>
            </w:pPr>
            <w:r w:rsidRPr="00754419">
              <w:rPr>
                <w:rFonts w:ascii="Times New Roman" w:hAnsi="Times New Roman" w:hint="eastAsia"/>
                <w:snapToGrid w:val="0"/>
              </w:rPr>
              <w:t>估价对象坐落</w:t>
            </w:r>
          </w:p>
        </w:tc>
        <w:tc>
          <w:tcPr>
            <w:tcW w:w="7041" w:type="dxa"/>
            <w:gridSpan w:val="3"/>
            <w:tcBorders>
              <w:top w:val="single" w:sz="4" w:space="0" w:color="auto"/>
              <w:left w:val="nil"/>
              <w:bottom w:val="single" w:sz="4" w:space="0" w:color="auto"/>
              <w:right w:val="single" w:sz="4" w:space="0" w:color="auto"/>
            </w:tcBorders>
            <w:vAlign w:val="center"/>
          </w:tcPr>
          <w:p w:rsidR="002638FA" w:rsidRPr="00754419" w:rsidRDefault="006423A3" w:rsidP="002638FA">
            <w:pPr>
              <w:pStyle w:val="ad"/>
              <w:tabs>
                <w:tab w:val="left" w:pos="0"/>
              </w:tabs>
              <w:jc w:val="center"/>
              <w:rPr>
                <w:rFonts w:ascii="Times New Roman" w:hAnsi="Times New Roman"/>
                <w:snapToGrid w:val="0"/>
              </w:rPr>
            </w:pPr>
            <w:r>
              <w:rPr>
                <w:rFonts w:ascii="Times New Roman" w:hAnsi="Times New Roman" w:hint="eastAsia"/>
                <w:snapToGrid w:val="0"/>
              </w:rPr>
              <w:t>汕头市安居西路</w:t>
            </w:r>
            <w:r>
              <w:rPr>
                <w:rFonts w:ascii="Times New Roman" w:hAnsi="Times New Roman" w:hint="eastAsia"/>
                <w:snapToGrid w:val="0"/>
              </w:rPr>
              <w:t>1</w:t>
            </w:r>
            <w:r>
              <w:rPr>
                <w:rFonts w:ascii="Times New Roman" w:hAnsi="Times New Roman" w:hint="eastAsia"/>
                <w:snapToGrid w:val="0"/>
              </w:rPr>
              <w:t>号龙光龙腾嘉园</w:t>
            </w:r>
            <w:r>
              <w:rPr>
                <w:rFonts w:ascii="Times New Roman" w:hAnsi="Times New Roman" w:hint="eastAsia"/>
                <w:snapToGrid w:val="0"/>
              </w:rPr>
              <w:t>2-19</w:t>
            </w:r>
            <w:r>
              <w:rPr>
                <w:rFonts w:ascii="Times New Roman" w:hAnsi="Times New Roman" w:hint="eastAsia"/>
                <w:snapToGrid w:val="0"/>
              </w:rPr>
              <w:t>幢地下室</w:t>
            </w:r>
            <w:r>
              <w:rPr>
                <w:rFonts w:ascii="Times New Roman" w:hAnsi="Times New Roman" w:hint="eastAsia"/>
                <w:snapToGrid w:val="0"/>
              </w:rPr>
              <w:t>170</w:t>
            </w:r>
            <w:r>
              <w:rPr>
                <w:rFonts w:ascii="Times New Roman" w:hAnsi="Times New Roman" w:hint="eastAsia"/>
                <w:snapToGrid w:val="0"/>
              </w:rPr>
              <w:t>号车位</w:t>
            </w:r>
          </w:p>
        </w:tc>
      </w:tr>
      <w:tr w:rsidR="002638FA" w:rsidRPr="00CB1017" w:rsidTr="0001030F">
        <w:trPr>
          <w:cantSplit/>
          <w:trHeight w:val="466"/>
          <w:jc w:val="center"/>
        </w:trPr>
        <w:tc>
          <w:tcPr>
            <w:tcW w:w="2127" w:type="dxa"/>
            <w:gridSpan w:val="2"/>
            <w:tcBorders>
              <w:top w:val="single" w:sz="4" w:space="0" w:color="auto"/>
              <w:left w:val="single" w:sz="4" w:space="0" w:color="auto"/>
              <w:bottom w:val="single" w:sz="4" w:space="0" w:color="auto"/>
              <w:right w:val="single" w:sz="4" w:space="0" w:color="auto"/>
            </w:tcBorders>
            <w:vAlign w:val="center"/>
          </w:tcPr>
          <w:p w:rsidR="002638FA" w:rsidRPr="00754419" w:rsidRDefault="002638FA" w:rsidP="002638FA">
            <w:pPr>
              <w:pStyle w:val="ad"/>
              <w:tabs>
                <w:tab w:val="left" w:pos="0"/>
              </w:tabs>
              <w:jc w:val="center"/>
              <w:rPr>
                <w:rFonts w:ascii="Times New Roman" w:hAnsi="Times New Roman"/>
                <w:snapToGrid w:val="0"/>
              </w:rPr>
            </w:pPr>
            <w:r w:rsidRPr="00754419">
              <w:rPr>
                <w:rFonts w:ascii="Times New Roman" w:hAnsi="Times New Roman" w:hint="eastAsia"/>
                <w:snapToGrid w:val="0"/>
              </w:rPr>
              <w:t>所在楼盘名称</w:t>
            </w:r>
          </w:p>
        </w:tc>
        <w:tc>
          <w:tcPr>
            <w:tcW w:w="7041" w:type="dxa"/>
            <w:gridSpan w:val="3"/>
            <w:tcBorders>
              <w:top w:val="single" w:sz="4" w:space="0" w:color="auto"/>
              <w:left w:val="nil"/>
              <w:bottom w:val="single" w:sz="4" w:space="0" w:color="auto"/>
              <w:right w:val="single" w:sz="4" w:space="0" w:color="auto"/>
            </w:tcBorders>
            <w:vAlign w:val="center"/>
          </w:tcPr>
          <w:p w:rsidR="002638FA" w:rsidRPr="00754419" w:rsidRDefault="00B2478E" w:rsidP="002638FA">
            <w:pPr>
              <w:pStyle w:val="ad"/>
              <w:tabs>
                <w:tab w:val="left" w:pos="0"/>
              </w:tabs>
              <w:jc w:val="center"/>
              <w:rPr>
                <w:rFonts w:ascii="Times New Roman" w:hAnsi="Times New Roman"/>
                <w:snapToGrid w:val="0"/>
              </w:rPr>
            </w:pPr>
            <w:r>
              <w:rPr>
                <w:rFonts w:ascii="Times New Roman" w:hAnsi="Times New Roman" w:hint="eastAsia"/>
                <w:snapToGrid w:val="0"/>
              </w:rPr>
              <w:t>龙腾嘉园</w:t>
            </w:r>
          </w:p>
        </w:tc>
      </w:tr>
      <w:tr w:rsidR="002638FA" w:rsidRPr="00CB1017" w:rsidTr="002638FA">
        <w:trPr>
          <w:cantSplit/>
          <w:trHeight w:val="411"/>
          <w:jc w:val="center"/>
        </w:trPr>
        <w:tc>
          <w:tcPr>
            <w:tcW w:w="2127" w:type="dxa"/>
            <w:gridSpan w:val="2"/>
            <w:tcBorders>
              <w:top w:val="single" w:sz="4" w:space="0" w:color="auto"/>
              <w:left w:val="single" w:sz="4" w:space="0" w:color="auto"/>
              <w:bottom w:val="single" w:sz="4" w:space="0" w:color="auto"/>
              <w:right w:val="single" w:sz="4" w:space="0" w:color="auto"/>
            </w:tcBorders>
            <w:vAlign w:val="center"/>
          </w:tcPr>
          <w:p w:rsidR="002638FA" w:rsidRPr="00754419" w:rsidRDefault="002638FA" w:rsidP="002638FA">
            <w:pPr>
              <w:pStyle w:val="ad"/>
              <w:tabs>
                <w:tab w:val="left" w:pos="0"/>
              </w:tabs>
              <w:jc w:val="center"/>
              <w:rPr>
                <w:rFonts w:ascii="Times New Roman" w:hAnsi="Times New Roman"/>
                <w:snapToGrid w:val="0"/>
              </w:rPr>
            </w:pPr>
            <w:r w:rsidRPr="00754419">
              <w:rPr>
                <w:rFonts w:ascii="Times New Roman" w:hAnsi="Times New Roman" w:hint="eastAsia"/>
                <w:snapToGrid w:val="0"/>
              </w:rPr>
              <w:t>总建筑面积</w:t>
            </w:r>
          </w:p>
        </w:tc>
        <w:tc>
          <w:tcPr>
            <w:tcW w:w="2659" w:type="dxa"/>
            <w:tcBorders>
              <w:top w:val="single" w:sz="4" w:space="0" w:color="auto"/>
              <w:left w:val="nil"/>
              <w:bottom w:val="single" w:sz="4" w:space="0" w:color="auto"/>
              <w:right w:val="single" w:sz="4" w:space="0" w:color="auto"/>
            </w:tcBorders>
            <w:vAlign w:val="center"/>
          </w:tcPr>
          <w:p w:rsidR="002638FA" w:rsidRPr="00754419" w:rsidRDefault="006423A3" w:rsidP="002638FA">
            <w:pPr>
              <w:pStyle w:val="ad"/>
              <w:tabs>
                <w:tab w:val="left" w:pos="0"/>
              </w:tabs>
              <w:jc w:val="center"/>
              <w:rPr>
                <w:rFonts w:ascii="Times New Roman" w:hAnsi="Times New Roman"/>
                <w:snapToGrid w:val="0"/>
              </w:rPr>
            </w:pPr>
            <w:r>
              <w:rPr>
                <w:rFonts w:ascii="Times New Roman" w:hAnsi="Times New Roman" w:hint="eastAsia"/>
                <w:snapToGrid w:val="0"/>
              </w:rPr>
              <w:t>12.72</w:t>
            </w:r>
            <w:r w:rsidR="00813C02">
              <w:rPr>
                <w:rFonts w:ascii="Times New Roman" w:hAnsi="Times New Roman" w:hint="eastAsia"/>
                <w:snapToGrid w:val="0"/>
              </w:rPr>
              <w:t>平方米</w:t>
            </w:r>
          </w:p>
        </w:tc>
        <w:tc>
          <w:tcPr>
            <w:tcW w:w="1701" w:type="dxa"/>
            <w:tcBorders>
              <w:top w:val="single" w:sz="4" w:space="0" w:color="auto"/>
              <w:left w:val="nil"/>
              <w:bottom w:val="single" w:sz="4" w:space="0" w:color="auto"/>
              <w:right w:val="single" w:sz="4" w:space="0" w:color="auto"/>
            </w:tcBorders>
            <w:vAlign w:val="center"/>
          </w:tcPr>
          <w:p w:rsidR="002638FA" w:rsidRPr="00754419" w:rsidRDefault="002638FA" w:rsidP="002638FA">
            <w:pPr>
              <w:pStyle w:val="ad"/>
              <w:tabs>
                <w:tab w:val="left" w:pos="0"/>
              </w:tabs>
              <w:jc w:val="center"/>
              <w:rPr>
                <w:rFonts w:ascii="Times New Roman" w:hAnsi="Times New Roman"/>
                <w:snapToGrid w:val="0"/>
              </w:rPr>
            </w:pPr>
            <w:r w:rsidRPr="00754419">
              <w:rPr>
                <w:rFonts w:ascii="Times New Roman" w:hAnsi="Times New Roman" w:hint="eastAsia"/>
                <w:snapToGrid w:val="0"/>
              </w:rPr>
              <w:t>建筑结构</w:t>
            </w:r>
          </w:p>
        </w:tc>
        <w:tc>
          <w:tcPr>
            <w:tcW w:w="2681" w:type="dxa"/>
            <w:tcBorders>
              <w:top w:val="single" w:sz="4" w:space="0" w:color="auto"/>
              <w:left w:val="nil"/>
              <w:bottom w:val="single" w:sz="4" w:space="0" w:color="auto"/>
              <w:right w:val="single" w:sz="4" w:space="0" w:color="auto"/>
            </w:tcBorders>
            <w:vAlign w:val="center"/>
          </w:tcPr>
          <w:p w:rsidR="002638FA" w:rsidRPr="00754419" w:rsidRDefault="002638FA" w:rsidP="002638FA">
            <w:pPr>
              <w:pStyle w:val="ad"/>
              <w:tabs>
                <w:tab w:val="left" w:pos="0"/>
              </w:tabs>
              <w:jc w:val="center"/>
              <w:rPr>
                <w:rFonts w:ascii="Times New Roman" w:hAnsi="Times New Roman"/>
                <w:snapToGrid w:val="0"/>
              </w:rPr>
            </w:pPr>
            <w:r w:rsidRPr="00754419">
              <w:rPr>
                <w:rFonts w:ascii="Times New Roman" w:hAnsi="Times New Roman" w:hint="eastAsia"/>
                <w:snapToGrid w:val="0"/>
              </w:rPr>
              <w:t>钢筋混凝土结构</w:t>
            </w:r>
          </w:p>
        </w:tc>
      </w:tr>
      <w:tr w:rsidR="002638FA" w:rsidRPr="00CB1017" w:rsidTr="002638FA">
        <w:trPr>
          <w:cantSplit/>
          <w:trHeight w:val="409"/>
          <w:jc w:val="center"/>
        </w:trPr>
        <w:tc>
          <w:tcPr>
            <w:tcW w:w="2127" w:type="dxa"/>
            <w:gridSpan w:val="2"/>
            <w:tcBorders>
              <w:top w:val="single" w:sz="4" w:space="0" w:color="auto"/>
              <w:left w:val="single" w:sz="4" w:space="0" w:color="auto"/>
              <w:bottom w:val="single" w:sz="4" w:space="0" w:color="auto"/>
              <w:right w:val="single" w:sz="4" w:space="0" w:color="auto"/>
            </w:tcBorders>
            <w:vAlign w:val="center"/>
          </w:tcPr>
          <w:p w:rsidR="002638FA" w:rsidRPr="00754419" w:rsidRDefault="002638FA" w:rsidP="002638FA">
            <w:pPr>
              <w:pStyle w:val="ad"/>
              <w:tabs>
                <w:tab w:val="left" w:pos="0"/>
              </w:tabs>
              <w:jc w:val="center"/>
              <w:rPr>
                <w:rFonts w:ascii="Times New Roman" w:hAnsi="Times New Roman"/>
                <w:snapToGrid w:val="0"/>
              </w:rPr>
            </w:pPr>
            <w:r w:rsidRPr="00754419">
              <w:rPr>
                <w:rFonts w:ascii="Times New Roman" w:hAnsi="Times New Roman" w:hint="eastAsia"/>
                <w:snapToGrid w:val="0"/>
              </w:rPr>
              <w:t>总层数</w:t>
            </w:r>
          </w:p>
        </w:tc>
        <w:tc>
          <w:tcPr>
            <w:tcW w:w="2659" w:type="dxa"/>
            <w:tcBorders>
              <w:top w:val="single" w:sz="4" w:space="0" w:color="auto"/>
              <w:left w:val="nil"/>
              <w:bottom w:val="single" w:sz="4" w:space="0" w:color="auto"/>
              <w:right w:val="single" w:sz="4" w:space="0" w:color="auto"/>
            </w:tcBorders>
            <w:vAlign w:val="center"/>
          </w:tcPr>
          <w:p w:rsidR="002638FA" w:rsidRPr="00754419" w:rsidRDefault="00B2478E" w:rsidP="003128ED">
            <w:pPr>
              <w:pStyle w:val="ad"/>
              <w:tabs>
                <w:tab w:val="left" w:pos="0"/>
              </w:tabs>
              <w:jc w:val="center"/>
              <w:rPr>
                <w:rFonts w:ascii="Times New Roman" w:hAnsi="Times New Roman"/>
                <w:snapToGrid w:val="0"/>
              </w:rPr>
            </w:pPr>
            <w:r>
              <w:rPr>
                <w:rFonts w:ascii="Times New Roman" w:hAnsi="Times New Roman" w:hint="eastAsia"/>
                <w:snapToGrid w:val="0"/>
              </w:rPr>
              <w:t>共</w:t>
            </w:r>
            <w:r>
              <w:rPr>
                <w:rFonts w:ascii="Times New Roman" w:hAnsi="Times New Roman" w:hint="eastAsia"/>
                <w:snapToGrid w:val="0"/>
              </w:rPr>
              <w:t>1</w:t>
            </w:r>
            <w:r>
              <w:rPr>
                <w:rFonts w:ascii="Times New Roman" w:hAnsi="Times New Roman" w:hint="eastAsia"/>
                <w:snapToGrid w:val="0"/>
              </w:rPr>
              <w:t>层</w:t>
            </w:r>
          </w:p>
        </w:tc>
        <w:tc>
          <w:tcPr>
            <w:tcW w:w="1701" w:type="dxa"/>
            <w:tcBorders>
              <w:top w:val="single" w:sz="4" w:space="0" w:color="auto"/>
              <w:left w:val="nil"/>
              <w:bottom w:val="single" w:sz="4" w:space="0" w:color="auto"/>
              <w:right w:val="single" w:sz="4" w:space="0" w:color="auto"/>
            </w:tcBorders>
            <w:vAlign w:val="center"/>
          </w:tcPr>
          <w:p w:rsidR="002638FA" w:rsidRPr="00754419" w:rsidRDefault="002638FA" w:rsidP="002638FA">
            <w:pPr>
              <w:pStyle w:val="ad"/>
              <w:tabs>
                <w:tab w:val="left" w:pos="0"/>
              </w:tabs>
              <w:jc w:val="center"/>
              <w:rPr>
                <w:rFonts w:ascii="Times New Roman" w:hAnsi="Times New Roman"/>
                <w:snapToGrid w:val="0"/>
              </w:rPr>
            </w:pPr>
            <w:r w:rsidRPr="00754419">
              <w:rPr>
                <w:rFonts w:ascii="Times New Roman" w:hAnsi="Times New Roman" w:hint="eastAsia"/>
                <w:snapToGrid w:val="0"/>
              </w:rPr>
              <w:t>评估楼层</w:t>
            </w:r>
          </w:p>
        </w:tc>
        <w:tc>
          <w:tcPr>
            <w:tcW w:w="2681" w:type="dxa"/>
            <w:tcBorders>
              <w:top w:val="single" w:sz="4" w:space="0" w:color="auto"/>
              <w:left w:val="nil"/>
              <w:bottom w:val="single" w:sz="4" w:space="0" w:color="auto"/>
              <w:right w:val="single" w:sz="4" w:space="0" w:color="auto"/>
            </w:tcBorders>
            <w:vAlign w:val="center"/>
          </w:tcPr>
          <w:p w:rsidR="002638FA" w:rsidRPr="00754419" w:rsidRDefault="002638FA" w:rsidP="00D029DD">
            <w:pPr>
              <w:pStyle w:val="ad"/>
              <w:tabs>
                <w:tab w:val="left" w:pos="0"/>
              </w:tabs>
              <w:jc w:val="center"/>
              <w:rPr>
                <w:rFonts w:ascii="Times New Roman" w:hAnsi="Times New Roman"/>
                <w:snapToGrid w:val="0"/>
              </w:rPr>
            </w:pPr>
            <w:r w:rsidRPr="00754419">
              <w:rPr>
                <w:rFonts w:ascii="Times New Roman" w:hAnsi="Times New Roman" w:hint="eastAsia"/>
                <w:snapToGrid w:val="0"/>
              </w:rPr>
              <w:t>位于</w:t>
            </w:r>
            <w:r w:rsidR="00B2478E">
              <w:rPr>
                <w:rFonts w:ascii="Times New Roman" w:hAnsi="Times New Roman" w:hint="eastAsia"/>
                <w:snapToGrid w:val="0"/>
              </w:rPr>
              <w:t>第</w:t>
            </w:r>
            <w:r w:rsidR="00B2478E">
              <w:rPr>
                <w:rFonts w:ascii="Times New Roman" w:hAnsi="Times New Roman" w:hint="eastAsia"/>
                <w:snapToGrid w:val="0"/>
              </w:rPr>
              <w:t>-1</w:t>
            </w:r>
            <w:r w:rsidR="00B2478E">
              <w:rPr>
                <w:rFonts w:ascii="Times New Roman" w:hAnsi="Times New Roman" w:hint="eastAsia"/>
                <w:snapToGrid w:val="0"/>
              </w:rPr>
              <w:t>层</w:t>
            </w:r>
          </w:p>
        </w:tc>
      </w:tr>
      <w:tr w:rsidR="002638FA" w:rsidRPr="00CB1017" w:rsidTr="002638FA">
        <w:trPr>
          <w:cantSplit/>
          <w:trHeight w:val="431"/>
          <w:jc w:val="center"/>
        </w:trPr>
        <w:tc>
          <w:tcPr>
            <w:tcW w:w="2127" w:type="dxa"/>
            <w:gridSpan w:val="2"/>
            <w:tcBorders>
              <w:top w:val="single" w:sz="4" w:space="0" w:color="auto"/>
              <w:left w:val="single" w:sz="4" w:space="0" w:color="auto"/>
              <w:bottom w:val="single" w:sz="4" w:space="0" w:color="auto"/>
              <w:right w:val="single" w:sz="4" w:space="0" w:color="auto"/>
            </w:tcBorders>
            <w:vAlign w:val="center"/>
          </w:tcPr>
          <w:p w:rsidR="002638FA" w:rsidRPr="00754419" w:rsidRDefault="00555427" w:rsidP="002638FA">
            <w:pPr>
              <w:pStyle w:val="ad"/>
              <w:tabs>
                <w:tab w:val="left" w:pos="0"/>
              </w:tabs>
              <w:jc w:val="center"/>
              <w:rPr>
                <w:rFonts w:ascii="Times New Roman" w:hAnsi="Times New Roman"/>
                <w:snapToGrid w:val="0"/>
              </w:rPr>
            </w:pPr>
            <w:r>
              <w:rPr>
                <w:rFonts w:ascii="Times New Roman" w:hAnsi="Times New Roman" w:hint="eastAsia"/>
                <w:snapToGrid w:val="0"/>
              </w:rPr>
              <w:t>房屋</w:t>
            </w:r>
            <w:r w:rsidR="002638FA" w:rsidRPr="00754419">
              <w:rPr>
                <w:rFonts w:ascii="Times New Roman" w:hAnsi="Times New Roman" w:hint="eastAsia"/>
                <w:snapToGrid w:val="0"/>
              </w:rPr>
              <w:t>用途</w:t>
            </w:r>
          </w:p>
        </w:tc>
        <w:tc>
          <w:tcPr>
            <w:tcW w:w="2659" w:type="dxa"/>
            <w:tcBorders>
              <w:top w:val="single" w:sz="4" w:space="0" w:color="auto"/>
              <w:left w:val="nil"/>
              <w:bottom w:val="single" w:sz="4" w:space="0" w:color="auto"/>
              <w:right w:val="single" w:sz="4" w:space="0" w:color="auto"/>
            </w:tcBorders>
            <w:vAlign w:val="center"/>
          </w:tcPr>
          <w:p w:rsidR="002638FA" w:rsidRPr="00754419" w:rsidRDefault="00B2478E" w:rsidP="002638FA">
            <w:pPr>
              <w:pStyle w:val="ad"/>
              <w:tabs>
                <w:tab w:val="left" w:pos="0"/>
              </w:tabs>
              <w:jc w:val="center"/>
              <w:rPr>
                <w:rFonts w:ascii="Times New Roman" w:hAnsi="Times New Roman"/>
                <w:snapToGrid w:val="0"/>
              </w:rPr>
            </w:pPr>
            <w:r>
              <w:rPr>
                <w:rFonts w:ascii="Times New Roman" w:hAnsi="Times New Roman" w:hint="eastAsia"/>
                <w:snapToGrid w:val="0"/>
              </w:rPr>
              <w:t>车位</w:t>
            </w:r>
          </w:p>
        </w:tc>
        <w:tc>
          <w:tcPr>
            <w:tcW w:w="1701" w:type="dxa"/>
            <w:tcBorders>
              <w:top w:val="single" w:sz="4" w:space="0" w:color="auto"/>
              <w:left w:val="single" w:sz="4" w:space="0" w:color="auto"/>
              <w:bottom w:val="single" w:sz="4" w:space="0" w:color="auto"/>
              <w:right w:val="single" w:sz="4" w:space="0" w:color="auto"/>
            </w:tcBorders>
            <w:vAlign w:val="center"/>
          </w:tcPr>
          <w:p w:rsidR="002638FA" w:rsidRPr="00754419" w:rsidRDefault="002638FA" w:rsidP="002638FA">
            <w:pPr>
              <w:pStyle w:val="ad"/>
              <w:tabs>
                <w:tab w:val="left" w:pos="0"/>
              </w:tabs>
              <w:jc w:val="center"/>
              <w:rPr>
                <w:rFonts w:ascii="Times New Roman" w:hAnsi="Times New Roman"/>
                <w:snapToGrid w:val="0"/>
              </w:rPr>
            </w:pPr>
            <w:r w:rsidRPr="00754419">
              <w:rPr>
                <w:rFonts w:ascii="Times New Roman" w:hAnsi="Times New Roman" w:hint="eastAsia"/>
                <w:snapToGrid w:val="0"/>
              </w:rPr>
              <w:t>实际用途</w:t>
            </w:r>
          </w:p>
        </w:tc>
        <w:tc>
          <w:tcPr>
            <w:tcW w:w="2681" w:type="dxa"/>
            <w:tcBorders>
              <w:top w:val="single" w:sz="4" w:space="0" w:color="auto"/>
              <w:left w:val="nil"/>
              <w:bottom w:val="single" w:sz="4" w:space="0" w:color="auto"/>
              <w:right w:val="single" w:sz="4" w:space="0" w:color="auto"/>
            </w:tcBorders>
            <w:vAlign w:val="center"/>
          </w:tcPr>
          <w:p w:rsidR="002638FA" w:rsidRPr="00813C02" w:rsidRDefault="0021124D" w:rsidP="002638FA">
            <w:pPr>
              <w:pStyle w:val="ad"/>
              <w:tabs>
                <w:tab w:val="left" w:pos="0"/>
              </w:tabs>
              <w:jc w:val="center"/>
              <w:rPr>
                <w:rFonts w:ascii="Times New Roman" w:hAnsi="Times New Roman"/>
                <w:snapToGrid w:val="0"/>
                <w:color w:val="FF0000"/>
              </w:rPr>
            </w:pPr>
            <w:r>
              <w:rPr>
                <w:rFonts w:ascii="Times New Roman" w:hAnsi="Times New Roman" w:hint="eastAsia"/>
                <w:snapToGrid w:val="0"/>
              </w:rPr>
              <w:t>车位</w:t>
            </w:r>
          </w:p>
        </w:tc>
      </w:tr>
      <w:tr w:rsidR="002638FA" w:rsidRPr="00CB1017" w:rsidTr="00B2478E">
        <w:trPr>
          <w:cantSplit/>
          <w:trHeight w:val="546"/>
          <w:jc w:val="center"/>
        </w:trPr>
        <w:tc>
          <w:tcPr>
            <w:tcW w:w="2127" w:type="dxa"/>
            <w:gridSpan w:val="2"/>
            <w:tcBorders>
              <w:top w:val="single" w:sz="4" w:space="0" w:color="auto"/>
              <w:left w:val="single" w:sz="4" w:space="0" w:color="auto"/>
              <w:bottom w:val="single" w:sz="4" w:space="0" w:color="auto"/>
              <w:right w:val="single" w:sz="4" w:space="0" w:color="auto"/>
            </w:tcBorders>
            <w:vAlign w:val="center"/>
          </w:tcPr>
          <w:p w:rsidR="002638FA" w:rsidRPr="00754419" w:rsidRDefault="002638FA" w:rsidP="002638FA">
            <w:pPr>
              <w:pStyle w:val="ad"/>
              <w:tabs>
                <w:tab w:val="left" w:pos="0"/>
              </w:tabs>
              <w:jc w:val="center"/>
              <w:rPr>
                <w:rFonts w:ascii="Times New Roman" w:hAnsi="Times New Roman"/>
                <w:snapToGrid w:val="0"/>
              </w:rPr>
            </w:pPr>
            <w:r w:rsidRPr="00754419">
              <w:rPr>
                <w:rFonts w:ascii="Times New Roman" w:hAnsi="Times New Roman" w:hint="eastAsia"/>
                <w:snapToGrid w:val="0"/>
              </w:rPr>
              <w:t>平面布置</w:t>
            </w:r>
          </w:p>
        </w:tc>
        <w:tc>
          <w:tcPr>
            <w:tcW w:w="7041" w:type="dxa"/>
            <w:gridSpan w:val="3"/>
            <w:tcBorders>
              <w:top w:val="single" w:sz="4" w:space="0" w:color="auto"/>
              <w:left w:val="nil"/>
              <w:bottom w:val="single" w:sz="4" w:space="0" w:color="auto"/>
              <w:right w:val="single" w:sz="4" w:space="0" w:color="auto"/>
            </w:tcBorders>
            <w:vAlign w:val="center"/>
          </w:tcPr>
          <w:p w:rsidR="002638FA" w:rsidRPr="00754419" w:rsidRDefault="0021124D" w:rsidP="00D029DD">
            <w:pPr>
              <w:pStyle w:val="ad"/>
              <w:tabs>
                <w:tab w:val="left" w:pos="0"/>
              </w:tabs>
              <w:jc w:val="center"/>
              <w:rPr>
                <w:rFonts w:ascii="Times New Roman" w:hAnsi="Times New Roman"/>
                <w:snapToGrid w:val="0"/>
              </w:rPr>
            </w:pPr>
            <w:r>
              <w:rPr>
                <w:rFonts w:ascii="Times New Roman" w:hAnsi="Times New Roman" w:hint="eastAsia"/>
                <w:snapToGrid w:val="0"/>
              </w:rPr>
              <w:t>车位</w:t>
            </w:r>
            <w:r w:rsidR="00D029DD">
              <w:rPr>
                <w:rFonts w:ascii="Times New Roman" w:hAnsi="Times New Roman" w:hint="eastAsia"/>
                <w:snapToGrid w:val="0"/>
              </w:rPr>
              <w:t>格局</w:t>
            </w:r>
            <w:r w:rsidR="00555427">
              <w:rPr>
                <w:rFonts w:ascii="Times New Roman" w:hAnsi="Times New Roman" w:hint="eastAsia"/>
                <w:snapToGrid w:val="0"/>
              </w:rPr>
              <w:t>。</w:t>
            </w:r>
          </w:p>
        </w:tc>
      </w:tr>
      <w:tr w:rsidR="002638FA" w:rsidRPr="007C112D" w:rsidTr="00B2478E">
        <w:trPr>
          <w:cantSplit/>
          <w:trHeight w:val="554"/>
          <w:jc w:val="center"/>
        </w:trPr>
        <w:tc>
          <w:tcPr>
            <w:tcW w:w="2127" w:type="dxa"/>
            <w:gridSpan w:val="2"/>
            <w:tcBorders>
              <w:top w:val="single" w:sz="4" w:space="0" w:color="auto"/>
              <w:left w:val="single" w:sz="4" w:space="0" w:color="auto"/>
              <w:bottom w:val="single" w:sz="4" w:space="0" w:color="auto"/>
              <w:right w:val="single" w:sz="4" w:space="0" w:color="auto"/>
            </w:tcBorders>
            <w:vAlign w:val="center"/>
          </w:tcPr>
          <w:p w:rsidR="002638FA" w:rsidRPr="00754419" w:rsidRDefault="002638FA" w:rsidP="002638FA">
            <w:pPr>
              <w:pStyle w:val="ad"/>
              <w:tabs>
                <w:tab w:val="left" w:pos="0"/>
              </w:tabs>
              <w:jc w:val="center"/>
              <w:rPr>
                <w:rFonts w:ascii="Times New Roman" w:hAnsi="Times New Roman"/>
                <w:snapToGrid w:val="0"/>
              </w:rPr>
            </w:pPr>
            <w:r w:rsidRPr="00754419">
              <w:rPr>
                <w:rFonts w:ascii="Times New Roman" w:hAnsi="Times New Roman" w:hint="eastAsia"/>
                <w:snapToGrid w:val="0"/>
              </w:rPr>
              <w:t>装修情况</w:t>
            </w:r>
          </w:p>
        </w:tc>
        <w:tc>
          <w:tcPr>
            <w:tcW w:w="7041" w:type="dxa"/>
            <w:gridSpan w:val="3"/>
            <w:tcBorders>
              <w:top w:val="single" w:sz="4" w:space="0" w:color="auto"/>
              <w:left w:val="nil"/>
              <w:bottom w:val="single" w:sz="4" w:space="0" w:color="auto"/>
              <w:right w:val="single" w:sz="4" w:space="0" w:color="auto"/>
            </w:tcBorders>
            <w:vAlign w:val="center"/>
          </w:tcPr>
          <w:p w:rsidR="00685094" w:rsidRPr="00685094" w:rsidRDefault="002638FA" w:rsidP="00B2478E">
            <w:pPr>
              <w:pStyle w:val="ad"/>
              <w:tabs>
                <w:tab w:val="left" w:pos="0"/>
              </w:tabs>
              <w:jc w:val="center"/>
              <w:rPr>
                <w:rFonts w:hAnsi="宋体"/>
                <w:snapToGrid w:val="0"/>
                <w:szCs w:val="21"/>
              </w:rPr>
            </w:pPr>
            <w:r w:rsidRPr="00DC74B2">
              <w:rPr>
                <w:rFonts w:ascii="Times New Roman" w:hAnsi="Times New Roman" w:hint="eastAsia"/>
                <w:snapToGrid w:val="0"/>
              </w:rPr>
              <w:t>外墙为</w:t>
            </w:r>
            <w:r w:rsidR="00F05176">
              <w:rPr>
                <w:rFonts w:ascii="Times New Roman" w:hAnsi="Times New Roman" w:hint="eastAsia"/>
                <w:snapToGrid w:val="0"/>
              </w:rPr>
              <w:t>条形砖</w:t>
            </w:r>
            <w:r w:rsidR="00B225C1">
              <w:rPr>
                <w:rFonts w:hAnsi="宋体" w:hint="eastAsia"/>
                <w:snapToGrid w:val="0"/>
                <w:szCs w:val="21"/>
              </w:rPr>
              <w:t>，</w:t>
            </w:r>
            <w:r w:rsidR="002C4F0E">
              <w:rPr>
                <w:rFonts w:hAnsi="宋体" w:hint="eastAsia"/>
                <w:snapToGrid w:val="0"/>
                <w:szCs w:val="21"/>
              </w:rPr>
              <w:t>内墙为</w:t>
            </w:r>
            <w:r w:rsidR="00F936FB">
              <w:rPr>
                <w:rFonts w:hAnsi="宋体" w:hint="eastAsia"/>
                <w:snapToGrid w:val="0"/>
                <w:szCs w:val="21"/>
              </w:rPr>
              <w:t>刷白</w:t>
            </w:r>
            <w:r w:rsidR="002C4F0E">
              <w:rPr>
                <w:rFonts w:hAnsi="宋体" w:hint="eastAsia"/>
                <w:snapToGrid w:val="0"/>
                <w:szCs w:val="21"/>
              </w:rPr>
              <w:t>，天花为</w:t>
            </w:r>
            <w:r w:rsidR="00F936FB">
              <w:rPr>
                <w:rFonts w:hAnsi="宋体" w:hint="eastAsia"/>
                <w:snapToGrid w:val="0"/>
                <w:szCs w:val="21"/>
              </w:rPr>
              <w:t>刷白</w:t>
            </w:r>
            <w:r w:rsidR="002C4F0E">
              <w:rPr>
                <w:rFonts w:hAnsi="宋体" w:hint="eastAsia"/>
                <w:snapToGrid w:val="0"/>
                <w:szCs w:val="21"/>
              </w:rPr>
              <w:t>，楼地面为</w:t>
            </w:r>
            <w:r w:rsidR="00F936FB">
              <w:rPr>
                <w:rFonts w:hAnsi="宋体" w:hint="eastAsia"/>
                <w:snapToGrid w:val="0"/>
                <w:szCs w:val="21"/>
              </w:rPr>
              <w:t>水泥砂浆抹平</w:t>
            </w:r>
            <w:r w:rsidR="00B2478E" w:rsidRPr="00685094">
              <w:rPr>
                <w:rFonts w:hAnsi="宋体"/>
                <w:snapToGrid w:val="0"/>
                <w:szCs w:val="21"/>
              </w:rPr>
              <w:t xml:space="preserve"> </w:t>
            </w:r>
          </w:p>
        </w:tc>
      </w:tr>
      <w:tr w:rsidR="00B2478E" w:rsidRPr="00CB1017" w:rsidTr="002638FA">
        <w:trPr>
          <w:cantSplit/>
          <w:trHeight w:val="394"/>
          <w:jc w:val="center"/>
        </w:trPr>
        <w:tc>
          <w:tcPr>
            <w:tcW w:w="993" w:type="dxa"/>
            <w:vMerge w:val="restart"/>
            <w:tcBorders>
              <w:top w:val="nil"/>
              <w:left w:val="single" w:sz="4" w:space="0" w:color="auto"/>
              <w:bottom w:val="single" w:sz="4" w:space="0" w:color="auto"/>
              <w:right w:val="single" w:sz="4" w:space="0" w:color="auto"/>
            </w:tcBorders>
            <w:vAlign w:val="center"/>
          </w:tcPr>
          <w:p w:rsidR="00B2478E" w:rsidRPr="00754419" w:rsidRDefault="00B2478E" w:rsidP="002638FA">
            <w:pPr>
              <w:pStyle w:val="ad"/>
              <w:tabs>
                <w:tab w:val="left" w:pos="0"/>
              </w:tabs>
              <w:jc w:val="center"/>
              <w:rPr>
                <w:rFonts w:ascii="Times New Roman" w:hAnsi="Times New Roman"/>
                <w:snapToGrid w:val="0"/>
              </w:rPr>
            </w:pPr>
            <w:r w:rsidRPr="00754419">
              <w:rPr>
                <w:rFonts w:ascii="Times New Roman" w:hAnsi="Times New Roman" w:hint="eastAsia"/>
                <w:snapToGrid w:val="0"/>
              </w:rPr>
              <w:t>设施设备</w:t>
            </w:r>
          </w:p>
        </w:tc>
        <w:tc>
          <w:tcPr>
            <w:tcW w:w="1134" w:type="dxa"/>
            <w:tcBorders>
              <w:top w:val="single" w:sz="4" w:space="0" w:color="auto"/>
              <w:left w:val="nil"/>
              <w:bottom w:val="single" w:sz="4" w:space="0" w:color="auto"/>
              <w:right w:val="single" w:sz="4" w:space="0" w:color="auto"/>
            </w:tcBorders>
            <w:vAlign w:val="center"/>
          </w:tcPr>
          <w:p w:rsidR="00B2478E" w:rsidRPr="00754419" w:rsidRDefault="00B2478E" w:rsidP="002638FA">
            <w:pPr>
              <w:pStyle w:val="ad"/>
              <w:tabs>
                <w:tab w:val="left" w:pos="0"/>
              </w:tabs>
              <w:jc w:val="center"/>
              <w:rPr>
                <w:rFonts w:ascii="Times New Roman" w:hAnsi="Times New Roman"/>
                <w:snapToGrid w:val="0"/>
              </w:rPr>
            </w:pPr>
            <w:r w:rsidRPr="00754419">
              <w:rPr>
                <w:rFonts w:ascii="Times New Roman" w:hAnsi="Times New Roman" w:hint="eastAsia"/>
                <w:snapToGrid w:val="0"/>
              </w:rPr>
              <w:t>水</w:t>
            </w:r>
            <w:r w:rsidRPr="00754419">
              <w:rPr>
                <w:rFonts w:ascii="Times New Roman" w:hAnsi="Times New Roman"/>
                <w:snapToGrid w:val="0"/>
              </w:rPr>
              <w:t xml:space="preserve">   </w:t>
            </w:r>
            <w:r w:rsidRPr="00754419">
              <w:rPr>
                <w:rFonts w:ascii="Times New Roman" w:hAnsi="Times New Roman" w:hint="eastAsia"/>
                <w:snapToGrid w:val="0"/>
              </w:rPr>
              <w:t>电</w:t>
            </w:r>
          </w:p>
        </w:tc>
        <w:tc>
          <w:tcPr>
            <w:tcW w:w="2659" w:type="dxa"/>
            <w:tcBorders>
              <w:top w:val="single" w:sz="4" w:space="0" w:color="auto"/>
              <w:left w:val="nil"/>
              <w:bottom w:val="single" w:sz="4" w:space="0" w:color="auto"/>
              <w:right w:val="single" w:sz="4" w:space="0" w:color="auto"/>
            </w:tcBorders>
            <w:vAlign w:val="center"/>
          </w:tcPr>
          <w:p w:rsidR="00B2478E" w:rsidRPr="00754419" w:rsidRDefault="00B2478E" w:rsidP="002638FA">
            <w:pPr>
              <w:pStyle w:val="ad"/>
              <w:tabs>
                <w:tab w:val="left" w:pos="0"/>
              </w:tabs>
              <w:jc w:val="center"/>
              <w:rPr>
                <w:rFonts w:ascii="Times New Roman" w:hAnsi="Times New Roman"/>
                <w:snapToGrid w:val="0"/>
              </w:rPr>
            </w:pPr>
            <w:r>
              <w:rPr>
                <w:rFonts w:ascii="Times New Roman" w:hAnsi="Times New Roman" w:hint="eastAsia"/>
                <w:snapToGrid w:val="0"/>
              </w:rPr>
              <w:t>——</w:t>
            </w:r>
          </w:p>
        </w:tc>
        <w:tc>
          <w:tcPr>
            <w:tcW w:w="1701" w:type="dxa"/>
            <w:tcBorders>
              <w:top w:val="single" w:sz="4" w:space="0" w:color="auto"/>
              <w:left w:val="nil"/>
              <w:bottom w:val="single" w:sz="4" w:space="0" w:color="auto"/>
              <w:right w:val="single" w:sz="4" w:space="0" w:color="auto"/>
            </w:tcBorders>
            <w:vAlign w:val="center"/>
          </w:tcPr>
          <w:p w:rsidR="00B2478E" w:rsidRPr="00754419" w:rsidRDefault="00B2478E" w:rsidP="002638FA">
            <w:pPr>
              <w:pStyle w:val="ad"/>
              <w:tabs>
                <w:tab w:val="left" w:pos="0"/>
              </w:tabs>
              <w:jc w:val="center"/>
              <w:rPr>
                <w:rFonts w:ascii="Times New Roman" w:hAnsi="Times New Roman"/>
                <w:snapToGrid w:val="0"/>
              </w:rPr>
            </w:pPr>
            <w:r w:rsidRPr="00754419">
              <w:rPr>
                <w:rFonts w:ascii="Times New Roman" w:hAnsi="Times New Roman" w:hint="eastAsia"/>
                <w:snapToGrid w:val="0"/>
              </w:rPr>
              <w:t>电</w:t>
            </w:r>
            <w:r w:rsidRPr="00754419">
              <w:rPr>
                <w:rFonts w:ascii="Times New Roman" w:hAnsi="Times New Roman"/>
                <w:snapToGrid w:val="0"/>
              </w:rPr>
              <w:t xml:space="preserve">  </w:t>
            </w:r>
            <w:r w:rsidRPr="00754419">
              <w:rPr>
                <w:rFonts w:ascii="Times New Roman" w:hAnsi="Times New Roman" w:hint="eastAsia"/>
                <w:snapToGrid w:val="0"/>
              </w:rPr>
              <w:t>梯</w:t>
            </w:r>
          </w:p>
        </w:tc>
        <w:tc>
          <w:tcPr>
            <w:tcW w:w="2681" w:type="dxa"/>
            <w:tcBorders>
              <w:top w:val="single" w:sz="4" w:space="0" w:color="auto"/>
              <w:left w:val="nil"/>
              <w:bottom w:val="single" w:sz="4" w:space="0" w:color="auto"/>
              <w:right w:val="single" w:sz="4" w:space="0" w:color="auto"/>
            </w:tcBorders>
            <w:vAlign w:val="center"/>
          </w:tcPr>
          <w:p w:rsidR="00B2478E" w:rsidRPr="00754419" w:rsidRDefault="00B2478E" w:rsidP="00B2478E">
            <w:pPr>
              <w:pStyle w:val="ad"/>
              <w:tabs>
                <w:tab w:val="left" w:pos="0"/>
              </w:tabs>
              <w:jc w:val="center"/>
              <w:rPr>
                <w:rFonts w:ascii="Times New Roman" w:hAnsi="Times New Roman"/>
                <w:snapToGrid w:val="0"/>
              </w:rPr>
            </w:pPr>
            <w:r>
              <w:rPr>
                <w:rFonts w:ascii="Times New Roman" w:hAnsi="Times New Roman" w:hint="eastAsia"/>
                <w:snapToGrid w:val="0"/>
              </w:rPr>
              <w:t>配置</w:t>
            </w:r>
          </w:p>
        </w:tc>
      </w:tr>
      <w:tr w:rsidR="00B2478E" w:rsidRPr="00CB1017" w:rsidTr="00527F95">
        <w:trPr>
          <w:cantSplit/>
          <w:trHeight w:val="463"/>
          <w:jc w:val="center"/>
        </w:trPr>
        <w:tc>
          <w:tcPr>
            <w:tcW w:w="993" w:type="dxa"/>
            <w:vMerge/>
            <w:tcBorders>
              <w:top w:val="nil"/>
              <w:left w:val="single" w:sz="4" w:space="0" w:color="auto"/>
              <w:bottom w:val="single" w:sz="4" w:space="0" w:color="auto"/>
              <w:right w:val="single" w:sz="4" w:space="0" w:color="auto"/>
            </w:tcBorders>
            <w:vAlign w:val="center"/>
          </w:tcPr>
          <w:p w:rsidR="00B2478E" w:rsidRPr="00754419" w:rsidRDefault="00B2478E" w:rsidP="002638FA">
            <w:pPr>
              <w:pStyle w:val="ad"/>
              <w:tabs>
                <w:tab w:val="left" w:pos="0"/>
              </w:tabs>
              <w:jc w:val="center"/>
              <w:rPr>
                <w:rFonts w:ascii="Times New Roman" w:hAnsi="Times New Roman"/>
                <w:snapToGrid w:val="0"/>
              </w:rPr>
            </w:pPr>
          </w:p>
        </w:tc>
        <w:tc>
          <w:tcPr>
            <w:tcW w:w="1134" w:type="dxa"/>
            <w:tcBorders>
              <w:top w:val="single" w:sz="4" w:space="0" w:color="auto"/>
              <w:left w:val="nil"/>
              <w:bottom w:val="single" w:sz="4" w:space="0" w:color="auto"/>
              <w:right w:val="single" w:sz="4" w:space="0" w:color="auto"/>
            </w:tcBorders>
            <w:vAlign w:val="center"/>
          </w:tcPr>
          <w:p w:rsidR="00B2478E" w:rsidRPr="00754419" w:rsidRDefault="00B2478E" w:rsidP="002638FA">
            <w:pPr>
              <w:pStyle w:val="ad"/>
              <w:tabs>
                <w:tab w:val="left" w:pos="0"/>
              </w:tabs>
              <w:jc w:val="center"/>
              <w:rPr>
                <w:rFonts w:ascii="Times New Roman" w:hAnsi="Times New Roman"/>
                <w:snapToGrid w:val="0"/>
              </w:rPr>
            </w:pPr>
            <w:r w:rsidRPr="00754419">
              <w:rPr>
                <w:rFonts w:ascii="Times New Roman" w:hAnsi="Times New Roman" w:hint="eastAsia"/>
                <w:snapToGrid w:val="0"/>
              </w:rPr>
              <w:t>空</w:t>
            </w:r>
            <w:r w:rsidRPr="00754419">
              <w:rPr>
                <w:rFonts w:ascii="Times New Roman" w:hAnsi="Times New Roman"/>
                <w:snapToGrid w:val="0"/>
              </w:rPr>
              <w:t xml:space="preserve">   </w:t>
            </w:r>
            <w:r w:rsidRPr="00754419">
              <w:rPr>
                <w:rFonts w:ascii="Times New Roman" w:hAnsi="Times New Roman" w:hint="eastAsia"/>
                <w:snapToGrid w:val="0"/>
              </w:rPr>
              <w:t>调</w:t>
            </w:r>
          </w:p>
        </w:tc>
        <w:tc>
          <w:tcPr>
            <w:tcW w:w="2659" w:type="dxa"/>
            <w:tcBorders>
              <w:top w:val="single" w:sz="4" w:space="0" w:color="auto"/>
              <w:left w:val="nil"/>
              <w:bottom w:val="single" w:sz="4" w:space="0" w:color="auto"/>
              <w:right w:val="single" w:sz="4" w:space="0" w:color="auto"/>
            </w:tcBorders>
            <w:vAlign w:val="center"/>
          </w:tcPr>
          <w:p w:rsidR="00B2478E" w:rsidRPr="00754419" w:rsidRDefault="00B2478E" w:rsidP="002638FA">
            <w:pPr>
              <w:pStyle w:val="ad"/>
              <w:tabs>
                <w:tab w:val="left" w:pos="0"/>
              </w:tabs>
              <w:jc w:val="center"/>
              <w:rPr>
                <w:rFonts w:ascii="Times New Roman" w:hAnsi="Times New Roman"/>
                <w:snapToGrid w:val="0"/>
              </w:rPr>
            </w:pPr>
            <w:r>
              <w:rPr>
                <w:rFonts w:ascii="Times New Roman" w:hAnsi="Times New Roman" w:hint="eastAsia"/>
                <w:snapToGrid w:val="0"/>
              </w:rPr>
              <w:t>——</w:t>
            </w:r>
          </w:p>
        </w:tc>
        <w:tc>
          <w:tcPr>
            <w:tcW w:w="1701" w:type="dxa"/>
            <w:tcBorders>
              <w:top w:val="single" w:sz="4" w:space="0" w:color="auto"/>
              <w:left w:val="nil"/>
              <w:bottom w:val="single" w:sz="4" w:space="0" w:color="auto"/>
              <w:right w:val="single" w:sz="4" w:space="0" w:color="auto"/>
            </w:tcBorders>
            <w:vAlign w:val="center"/>
          </w:tcPr>
          <w:p w:rsidR="00B2478E" w:rsidRPr="00754419" w:rsidRDefault="00B2478E" w:rsidP="002638FA">
            <w:pPr>
              <w:pStyle w:val="ad"/>
              <w:tabs>
                <w:tab w:val="left" w:pos="0"/>
              </w:tabs>
              <w:jc w:val="center"/>
              <w:rPr>
                <w:rFonts w:ascii="Times New Roman" w:hAnsi="Times New Roman"/>
                <w:snapToGrid w:val="0"/>
              </w:rPr>
            </w:pPr>
            <w:r w:rsidRPr="00754419">
              <w:rPr>
                <w:rFonts w:ascii="Times New Roman" w:hAnsi="Times New Roman" w:hint="eastAsia"/>
                <w:snapToGrid w:val="0"/>
              </w:rPr>
              <w:t>消</w:t>
            </w:r>
            <w:r w:rsidRPr="00754419">
              <w:rPr>
                <w:rFonts w:ascii="Times New Roman" w:hAnsi="Times New Roman"/>
                <w:snapToGrid w:val="0"/>
              </w:rPr>
              <w:t xml:space="preserve">  </w:t>
            </w:r>
            <w:r w:rsidRPr="00754419">
              <w:rPr>
                <w:rFonts w:ascii="Times New Roman" w:hAnsi="Times New Roman" w:hint="eastAsia"/>
                <w:snapToGrid w:val="0"/>
              </w:rPr>
              <w:t>防</w:t>
            </w:r>
          </w:p>
        </w:tc>
        <w:tc>
          <w:tcPr>
            <w:tcW w:w="2681" w:type="dxa"/>
            <w:tcBorders>
              <w:top w:val="single" w:sz="4" w:space="0" w:color="auto"/>
              <w:left w:val="nil"/>
              <w:bottom w:val="single" w:sz="4" w:space="0" w:color="auto"/>
              <w:right w:val="single" w:sz="4" w:space="0" w:color="auto"/>
            </w:tcBorders>
            <w:vAlign w:val="center"/>
          </w:tcPr>
          <w:p w:rsidR="00B2478E" w:rsidRPr="00754419" w:rsidRDefault="00B2478E" w:rsidP="00B2478E">
            <w:pPr>
              <w:pStyle w:val="ad"/>
              <w:tabs>
                <w:tab w:val="left" w:pos="0"/>
              </w:tabs>
              <w:jc w:val="center"/>
              <w:rPr>
                <w:rFonts w:ascii="Times New Roman" w:hAnsi="Times New Roman"/>
                <w:snapToGrid w:val="0"/>
              </w:rPr>
            </w:pPr>
            <w:r>
              <w:rPr>
                <w:rFonts w:ascii="Times New Roman" w:hAnsi="Times New Roman" w:hint="eastAsia"/>
                <w:snapToGrid w:val="0"/>
              </w:rPr>
              <w:t>配置</w:t>
            </w:r>
          </w:p>
        </w:tc>
      </w:tr>
      <w:tr w:rsidR="002638FA" w:rsidRPr="00CB1017" w:rsidTr="00527F95">
        <w:trPr>
          <w:cantSplit/>
          <w:trHeight w:val="463"/>
          <w:jc w:val="center"/>
        </w:trPr>
        <w:tc>
          <w:tcPr>
            <w:tcW w:w="993" w:type="dxa"/>
            <w:vMerge w:val="restart"/>
            <w:tcBorders>
              <w:top w:val="single" w:sz="4" w:space="0" w:color="auto"/>
              <w:left w:val="single" w:sz="4" w:space="0" w:color="auto"/>
              <w:bottom w:val="single" w:sz="4" w:space="0" w:color="auto"/>
              <w:right w:val="single" w:sz="4" w:space="0" w:color="auto"/>
            </w:tcBorders>
            <w:vAlign w:val="center"/>
          </w:tcPr>
          <w:p w:rsidR="002638FA" w:rsidRPr="00754419" w:rsidRDefault="002638FA" w:rsidP="002638FA">
            <w:pPr>
              <w:pStyle w:val="ad"/>
              <w:tabs>
                <w:tab w:val="left" w:pos="0"/>
              </w:tabs>
              <w:jc w:val="center"/>
              <w:rPr>
                <w:rFonts w:ascii="Times New Roman" w:hAnsi="Times New Roman"/>
                <w:snapToGrid w:val="0"/>
              </w:rPr>
            </w:pPr>
            <w:r w:rsidRPr="00754419">
              <w:rPr>
                <w:rFonts w:ascii="Times New Roman" w:hAnsi="Times New Roman" w:hint="eastAsia"/>
                <w:snapToGrid w:val="0"/>
              </w:rPr>
              <w:t>使用与维护</w:t>
            </w:r>
          </w:p>
        </w:tc>
        <w:tc>
          <w:tcPr>
            <w:tcW w:w="1134" w:type="dxa"/>
            <w:tcBorders>
              <w:top w:val="single" w:sz="4" w:space="0" w:color="auto"/>
              <w:left w:val="nil"/>
              <w:bottom w:val="single" w:sz="4" w:space="0" w:color="auto"/>
              <w:right w:val="single" w:sz="4" w:space="0" w:color="auto"/>
            </w:tcBorders>
            <w:vAlign w:val="center"/>
          </w:tcPr>
          <w:p w:rsidR="002638FA" w:rsidRPr="00754419" w:rsidRDefault="002638FA" w:rsidP="002638FA">
            <w:pPr>
              <w:pStyle w:val="ad"/>
              <w:tabs>
                <w:tab w:val="left" w:pos="0"/>
              </w:tabs>
              <w:jc w:val="center"/>
              <w:rPr>
                <w:rFonts w:ascii="Times New Roman" w:hAnsi="Times New Roman"/>
                <w:snapToGrid w:val="0"/>
              </w:rPr>
            </w:pPr>
            <w:r w:rsidRPr="00754419">
              <w:rPr>
                <w:rFonts w:ascii="Times New Roman" w:hAnsi="Times New Roman" w:hint="eastAsia"/>
                <w:snapToGrid w:val="0"/>
              </w:rPr>
              <w:t>竣工年月</w:t>
            </w:r>
          </w:p>
        </w:tc>
        <w:tc>
          <w:tcPr>
            <w:tcW w:w="2659" w:type="dxa"/>
            <w:tcBorders>
              <w:top w:val="single" w:sz="4" w:space="0" w:color="auto"/>
              <w:left w:val="nil"/>
              <w:bottom w:val="single" w:sz="4" w:space="0" w:color="auto"/>
              <w:right w:val="single" w:sz="4" w:space="0" w:color="auto"/>
            </w:tcBorders>
            <w:vAlign w:val="center"/>
          </w:tcPr>
          <w:p w:rsidR="002638FA" w:rsidRPr="00754419" w:rsidRDefault="00B2478E" w:rsidP="00CB55E5">
            <w:pPr>
              <w:pStyle w:val="ad"/>
              <w:tabs>
                <w:tab w:val="left" w:pos="0"/>
              </w:tabs>
              <w:jc w:val="center"/>
              <w:rPr>
                <w:rFonts w:ascii="Times New Roman" w:hAnsi="Times New Roman"/>
                <w:snapToGrid w:val="0"/>
              </w:rPr>
            </w:pPr>
            <w:r>
              <w:rPr>
                <w:rFonts w:ascii="Times New Roman" w:hAnsi="Times New Roman" w:hint="eastAsia"/>
                <w:snapToGrid w:val="0"/>
              </w:rPr>
              <w:t>——</w:t>
            </w:r>
          </w:p>
        </w:tc>
        <w:tc>
          <w:tcPr>
            <w:tcW w:w="1701" w:type="dxa"/>
            <w:tcBorders>
              <w:top w:val="single" w:sz="4" w:space="0" w:color="auto"/>
              <w:left w:val="nil"/>
              <w:bottom w:val="single" w:sz="4" w:space="0" w:color="auto"/>
              <w:right w:val="single" w:sz="4" w:space="0" w:color="auto"/>
            </w:tcBorders>
            <w:vAlign w:val="center"/>
          </w:tcPr>
          <w:p w:rsidR="002638FA" w:rsidRPr="00754419" w:rsidRDefault="002638FA" w:rsidP="002638FA">
            <w:pPr>
              <w:pStyle w:val="ad"/>
              <w:tabs>
                <w:tab w:val="left" w:pos="0"/>
              </w:tabs>
              <w:jc w:val="center"/>
              <w:rPr>
                <w:rFonts w:ascii="Times New Roman" w:hAnsi="Times New Roman"/>
                <w:snapToGrid w:val="0"/>
              </w:rPr>
            </w:pPr>
            <w:r w:rsidRPr="00754419">
              <w:rPr>
                <w:rFonts w:ascii="Times New Roman" w:hAnsi="Times New Roman" w:hint="eastAsia"/>
                <w:snapToGrid w:val="0"/>
              </w:rPr>
              <w:t>新旧程度</w:t>
            </w:r>
          </w:p>
        </w:tc>
        <w:tc>
          <w:tcPr>
            <w:tcW w:w="2681" w:type="dxa"/>
            <w:tcBorders>
              <w:top w:val="single" w:sz="4" w:space="0" w:color="auto"/>
              <w:left w:val="nil"/>
              <w:bottom w:val="single" w:sz="4" w:space="0" w:color="auto"/>
              <w:right w:val="single" w:sz="4" w:space="0" w:color="auto"/>
            </w:tcBorders>
            <w:vAlign w:val="center"/>
          </w:tcPr>
          <w:p w:rsidR="002638FA" w:rsidRPr="00754419" w:rsidRDefault="00B2478E" w:rsidP="00C65164">
            <w:pPr>
              <w:pStyle w:val="ad"/>
              <w:tabs>
                <w:tab w:val="left" w:pos="0"/>
              </w:tabs>
              <w:jc w:val="center"/>
              <w:rPr>
                <w:rFonts w:ascii="Times New Roman" w:hAnsi="Times New Roman"/>
                <w:snapToGrid w:val="0"/>
              </w:rPr>
            </w:pPr>
            <w:r>
              <w:rPr>
                <w:rFonts w:ascii="Times New Roman" w:hAnsi="Times New Roman" w:hint="eastAsia"/>
                <w:snapToGrid w:val="0"/>
              </w:rPr>
              <w:t>——</w:t>
            </w:r>
          </w:p>
        </w:tc>
      </w:tr>
      <w:tr w:rsidR="002638FA" w:rsidRPr="00CB1017" w:rsidTr="00527F95">
        <w:trPr>
          <w:cantSplit/>
          <w:trHeight w:val="442"/>
          <w:jc w:val="center"/>
        </w:trPr>
        <w:tc>
          <w:tcPr>
            <w:tcW w:w="993" w:type="dxa"/>
            <w:vMerge/>
            <w:tcBorders>
              <w:top w:val="single" w:sz="4" w:space="0" w:color="auto"/>
              <w:left w:val="single" w:sz="4" w:space="0" w:color="auto"/>
              <w:bottom w:val="single" w:sz="4" w:space="0" w:color="auto"/>
              <w:right w:val="single" w:sz="4" w:space="0" w:color="auto"/>
            </w:tcBorders>
            <w:vAlign w:val="center"/>
          </w:tcPr>
          <w:p w:rsidR="002638FA" w:rsidRPr="00754419" w:rsidRDefault="002638FA" w:rsidP="002638FA">
            <w:pPr>
              <w:pStyle w:val="ad"/>
              <w:tabs>
                <w:tab w:val="left" w:pos="0"/>
              </w:tabs>
              <w:jc w:val="center"/>
              <w:rPr>
                <w:rFonts w:ascii="Times New Roman" w:hAnsi="Times New Roman"/>
                <w:snapToGrid w:val="0"/>
              </w:rPr>
            </w:pPr>
          </w:p>
        </w:tc>
        <w:tc>
          <w:tcPr>
            <w:tcW w:w="1134" w:type="dxa"/>
            <w:tcBorders>
              <w:top w:val="single" w:sz="4" w:space="0" w:color="auto"/>
              <w:left w:val="nil"/>
              <w:bottom w:val="single" w:sz="4" w:space="0" w:color="auto"/>
              <w:right w:val="single" w:sz="4" w:space="0" w:color="auto"/>
            </w:tcBorders>
            <w:vAlign w:val="center"/>
          </w:tcPr>
          <w:p w:rsidR="002638FA" w:rsidRPr="00754419" w:rsidRDefault="002638FA" w:rsidP="002638FA">
            <w:pPr>
              <w:pStyle w:val="ad"/>
              <w:tabs>
                <w:tab w:val="left" w:pos="0"/>
              </w:tabs>
              <w:jc w:val="center"/>
              <w:rPr>
                <w:rFonts w:ascii="Times New Roman" w:hAnsi="Times New Roman"/>
                <w:snapToGrid w:val="0"/>
              </w:rPr>
            </w:pPr>
            <w:r w:rsidRPr="00754419">
              <w:rPr>
                <w:rFonts w:ascii="Times New Roman" w:hAnsi="Times New Roman" w:hint="eastAsia"/>
                <w:snapToGrid w:val="0"/>
              </w:rPr>
              <w:t>使用状况</w:t>
            </w:r>
          </w:p>
        </w:tc>
        <w:tc>
          <w:tcPr>
            <w:tcW w:w="7041" w:type="dxa"/>
            <w:gridSpan w:val="3"/>
            <w:tcBorders>
              <w:top w:val="single" w:sz="4" w:space="0" w:color="auto"/>
              <w:left w:val="nil"/>
              <w:bottom w:val="single" w:sz="4" w:space="0" w:color="auto"/>
              <w:right w:val="single" w:sz="4" w:space="0" w:color="auto"/>
            </w:tcBorders>
            <w:vAlign w:val="center"/>
          </w:tcPr>
          <w:p w:rsidR="002638FA" w:rsidRPr="0045220A" w:rsidRDefault="002C4F0E" w:rsidP="00917C8A">
            <w:pPr>
              <w:pStyle w:val="ad"/>
              <w:tabs>
                <w:tab w:val="left" w:pos="0"/>
              </w:tabs>
              <w:jc w:val="center"/>
              <w:rPr>
                <w:rFonts w:ascii="Times New Roman" w:hAnsi="Times New Roman"/>
                <w:snapToGrid w:val="0"/>
              </w:rPr>
            </w:pPr>
            <w:r>
              <w:rPr>
                <w:rFonts w:ascii="Times New Roman" w:hAnsi="Times New Roman" w:hint="eastAsia"/>
                <w:snapToGrid w:val="0"/>
              </w:rPr>
              <w:t>使用中</w:t>
            </w:r>
          </w:p>
        </w:tc>
      </w:tr>
      <w:tr w:rsidR="002638FA" w:rsidRPr="00CB1017" w:rsidTr="00527F95">
        <w:trPr>
          <w:cantSplit/>
          <w:trHeight w:val="423"/>
          <w:jc w:val="center"/>
        </w:trPr>
        <w:tc>
          <w:tcPr>
            <w:tcW w:w="993" w:type="dxa"/>
            <w:vMerge/>
            <w:tcBorders>
              <w:top w:val="single" w:sz="4" w:space="0" w:color="auto"/>
              <w:left w:val="single" w:sz="4" w:space="0" w:color="auto"/>
              <w:bottom w:val="single" w:sz="4" w:space="0" w:color="auto"/>
              <w:right w:val="single" w:sz="4" w:space="0" w:color="auto"/>
            </w:tcBorders>
            <w:vAlign w:val="center"/>
          </w:tcPr>
          <w:p w:rsidR="002638FA" w:rsidRPr="00754419" w:rsidRDefault="002638FA" w:rsidP="002638FA">
            <w:pPr>
              <w:pStyle w:val="ad"/>
              <w:tabs>
                <w:tab w:val="left" w:pos="0"/>
              </w:tabs>
              <w:jc w:val="center"/>
              <w:rPr>
                <w:rFonts w:ascii="Times New Roman" w:hAnsi="Times New Roman"/>
                <w:snapToGrid w:val="0"/>
              </w:rPr>
            </w:pPr>
          </w:p>
        </w:tc>
        <w:tc>
          <w:tcPr>
            <w:tcW w:w="1134" w:type="dxa"/>
            <w:tcBorders>
              <w:top w:val="single" w:sz="4" w:space="0" w:color="auto"/>
              <w:left w:val="nil"/>
              <w:bottom w:val="single" w:sz="4" w:space="0" w:color="auto"/>
              <w:right w:val="single" w:sz="4" w:space="0" w:color="auto"/>
            </w:tcBorders>
            <w:vAlign w:val="center"/>
          </w:tcPr>
          <w:p w:rsidR="002638FA" w:rsidRPr="00754419" w:rsidRDefault="002638FA" w:rsidP="002638FA">
            <w:pPr>
              <w:pStyle w:val="ad"/>
              <w:tabs>
                <w:tab w:val="left" w:pos="0"/>
              </w:tabs>
              <w:jc w:val="center"/>
              <w:rPr>
                <w:rFonts w:ascii="Times New Roman" w:hAnsi="Times New Roman"/>
                <w:snapToGrid w:val="0"/>
              </w:rPr>
            </w:pPr>
            <w:r w:rsidRPr="00754419">
              <w:rPr>
                <w:rFonts w:ascii="Times New Roman" w:hAnsi="Times New Roman" w:hint="eastAsia"/>
                <w:snapToGrid w:val="0"/>
              </w:rPr>
              <w:t>维护与保养</w:t>
            </w:r>
          </w:p>
        </w:tc>
        <w:tc>
          <w:tcPr>
            <w:tcW w:w="7041" w:type="dxa"/>
            <w:gridSpan w:val="3"/>
            <w:tcBorders>
              <w:top w:val="single" w:sz="4" w:space="0" w:color="auto"/>
              <w:left w:val="nil"/>
              <w:bottom w:val="single" w:sz="4" w:space="0" w:color="auto"/>
              <w:right w:val="single" w:sz="4" w:space="0" w:color="auto"/>
            </w:tcBorders>
            <w:vAlign w:val="center"/>
          </w:tcPr>
          <w:p w:rsidR="002638FA" w:rsidRPr="0045220A" w:rsidRDefault="0045220A" w:rsidP="002638FA">
            <w:pPr>
              <w:pStyle w:val="ad"/>
              <w:tabs>
                <w:tab w:val="left" w:pos="0"/>
              </w:tabs>
              <w:jc w:val="center"/>
              <w:rPr>
                <w:rFonts w:ascii="Times New Roman" w:hAnsi="Times New Roman"/>
                <w:snapToGrid w:val="0"/>
              </w:rPr>
            </w:pPr>
            <w:r w:rsidRPr="0045220A">
              <w:rPr>
                <w:rFonts w:ascii="Times New Roman" w:hAnsi="Times New Roman" w:hint="eastAsia"/>
                <w:snapToGrid w:val="0"/>
              </w:rPr>
              <w:t>有正常的维护与保养</w:t>
            </w:r>
          </w:p>
        </w:tc>
      </w:tr>
      <w:tr w:rsidR="002638FA" w:rsidRPr="00CB1017" w:rsidTr="00527F95">
        <w:trPr>
          <w:cantSplit/>
          <w:trHeight w:val="448"/>
          <w:jc w:val="center"/>
        </w:trPr>
        <w:tc>
          <w:tcPr>
            <w:tcW w:w="993" w:type="dxa"/>
            <w:vMerge/>
            <w:tcBorders>
              <w:top w:val="single" w:sz="4" w:space="0" w:color="auto"/>
              <w:left w:val="single" w:sz="4" w:space="0" w:color="auto"/>
              <w:bottom w:val="single" w:sz="4" w:space="0" w:color="auto"/>
              <w:right w:val="single" w:sz="4" w:space="0" w:color="auto"/>
            </w:tcBorders>
            <w:vAlign w:val="center"/>
          </w:tcPr>
          <w:p w:rsidR="002638FA" w:rsidRPr="00754419" w:rsidRDefault="002638FA" w:rsidP="002638FA">
            <w:pPr>
              <w:pStyle w:val="ad"/>
              <w:tabs>
                <w:tab w:val="left" w:pos="0"/>
              </w:tabs>
              <w:jc w:val="center"/>
              <w:rPr>
                <w:rFonts w:ascii="Times New Roman" w:hAnsi="Times New Roman"/>
                <w:snapToGrid w:val="0"/>
              </w:rPr>
            </w:pPr>
          </w:p>
        </w:tc>
        <w:tc>
          <w:tcPr>
            <w:tcW w:w="1134" w:type="dxa"/>
            <w:tcBorders>
              <w:top w:val="single" w:sz="4" w:space="0" w:color="auto"/>
              <w:left w:val="nil"/>
              <w:bottom w:val="single" w:sz="4" w:space="0" w:color="auto"/>
              <w:right w:val="single" w:sz="4" w:space="0" w:color="auto"/>
            </w:tcBorders>
            <w:vAlign w:val="center"/>
          </w:tcPr>
          <w:p w:rsidR="002638FA" w:rsidRPr="00754419" w:rsidRDefault="002638FA" w:rsidP="002638FA">
            <w:pPr>
              <w:pStyle w:val="ad"/>
              <w:tabs>
                <w:tab w:val="left" w:pos="0"/>
              </w:tabs>
              <w:jc w:val="center"/>
              <w:rPr>
                <w:rFonts w:ascii="Times New Roman" w:hAnsi="Times New Roman"/>
                <w:snapToGrid w:val="0"/>
              </w:rPr>
            </w:pPr>
            <w:r w:rsidRPr="00754419">
              <w:rPr>
                <w:rFonts w:ascii="Times New Roman" w:hAnsi="Times New Roman" w:hint="eastAsia"/>
                <w:snapToGrid w:val="0"/>
              </w:rPr>
              <w:t>物业管理</w:t>
            </w:r>
          </w:p>
        </w:tc>
        <w:tc>
          <w:tcPr>
            <w:tcW w:w="7041" w:type="dxa"/>
            <w:gridSpan w:val="3"/>
            <w:tcBorders>
              <w:top w:val="single" w:sz="4" w:space="0" w:color="auto"/>
              <w:left w:val="nil"/>
              <w:bottom w:val="single" w:sz="4" w:space="0" w:color="auto"/>
              <w:right w:val="single" w:sz="4" w:space="0" w:color="auto"/>
            </w:tcBorders>
            <w:vAlign w:val="center"/>
          </w:tcPr>
          <w:p w:rsidR="002638FA" w:rsidRPr="0045220A" w:rsidRDefault="00136E94" w:rsidP="002638FA">
            <w:pPr>
              <w:pStyle w:val="ad"/>
              <w:tabs>
                <w:tab w:val="left" w:pos="0"/>
              </w:tabs>
              <w:jc w:val="center"/>
              <w:rPr>
                <w:rFonts w:ascii="Times New Roman" w:hAnsi="Times New Roman"/>
                <w:snapToGrid w:val="0"/>
              </w:rPr>
            </w:pPr>
            <w:r>
              <w:rPr>
                <w:rFonts w:ascii="Times New Roman" w:hAnsi="Times New Roman" w:hint="eastAsia"/>
                <w:snapToGrid w:val="0"/>
              </w:rPr>
              <w:t>较好</w:t>
            </w:r>
          </w:p>
        </w:tc>
      </w:tr>
    </w:tbl>
    <w:p w:rsidR="002638FA" w:rsidRPr="00CC3CDE" w:rsidRDefault="002638FA" w:rsidP="002638FA">
      <w:pPr>
        <w:tabs>
          <w:tab w:val="left" w:pos="267"/>
        </w:tabs>
        <w:adjustRightInd w:val="0"/>
        <w:snapToGrid w:val="0"/>
        <w:spacing w:line="360" w:lineRule="auto"/>
        <w:ind w:firstLineChars="98" w:firstLine="293"/>
        <w:jc w:val="left"/>
        <w:rPr>
          <w:rFonts w:ascii="宋体" w:hAnsi="Arial"/>
          <w:b/>
          <w:snapToGrid w:val="0"/>
          <w:kern w:val="0"/>
          <w:sz w:val="24"/>
        </w:rPr>
      </w:pPr>
      <w:r w:rsidRPr="00CC3CDE">
        <w:rPr>
          <w:rFonts w:ascii="宋体" w:hAnsi="Arial" w:hint="eastAsia"/>
          <w:b/>
          <w:snapToGrid w:val="0"/>
          <w:kern w:val="0"/>
          <w:sz w:val="24"/>
        </w:rPr>
        <w:t>（三）权益状况</w:t>
      </w:r>
    </w:p>
    <w:p w:rsidR="002638FA" w:rsidRPr="003054D4" w:rsidRDefault="002638FA" w:rsidP="002638FA">
      <w:pPr>
        <w:tabs>
          <w:tab w:val="left" w:pos="267"/>
        </w:tabs>
        <w:adjustRightInd w:val="0"/>
        <w:snapToGrid w:val="0"/>
        <w:spacing w:line="360" w:lineRule="auto"/>
        <w:ind w:firstLineChars="98" w:firstLine="293"/>
        <w:jc w:val="left"/>
        <w:rPr>
          <w:rFonts w:ascii="宋体" w:hAnsi="Arial"/>
          <w:b/>
          <w:snapToGrid w:val="0"/>
          <w:kern w:val="0"/>
          <w:sz w:val="24"/>
        </w:rPr>
      </w:pPr>
      <w:r w:rsidRPr="003054D4">
        <w:rPr>
          <w:rFonts w:ascii="宋体" w:hAnsi="Arial"/>
          <w:b/>
          <w:snapToGrid w:val="0"/>
          <w:kern w:val="0"/>
          <w:sz w:val="24"/>
        </w:rPr>
        <w:t>1.</w:t>
      </w:r>
      <w:r w:rsidRPr="003054D4">
        <w:rPr>
          <w:rFonts w:ascii="宋体" w:hAnsi="Arial" w:hint="eastAsia"/>
          <w:b/>
          <w:snapToGrid w:val="0"/>
          <w:kern w:val="0"/>
          <w:sz w:val="24"/>
        </w:rPr>
        <w:t>土地权益状况</w:t>
      </w:r>
    </w:p>
    <w:tbl>
      <w:tblPr>
        <w:tblW w:w="9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42"/>
        <w:gridCol w:w="7045"/>
      </w:tblGrid>
      <w:tr w:rsidR="002638FA" w:rsidRPr="00CB1017" w:rsidTr="002638FA">
        <w:trPr>
          <w:trHeight w:hRule="exact" w:val="420"/>
          <w:jc w:val="center"/>
        </w:trPr>
        <w:tc>
          <w:tcPr>
            <w:tcW w:w="2142" w:type="dxa"/>
            <w:vAlign w:val="center"/>
          </w:tcPr>
          <w:p w:rsidR="002638FA" w:rsidRPr="00754419" w:rsidRDefault="002638FA" w:rsidP="002638FA">
            <w:pPr>
              <w:pStyle w:val="ad"/>
              <w:tabs>
                <w:tab w:val="left" w:pos="0"/>
              </w:tabs>
              <w:jc w:val="center"/>
              <w:rPr>
                <w:rFonts w:ascii="Times New Roman" w:hAnsi="Times New Roman"/>
                <w:snapToGrid w:val="0"/>
              </w:rPr>
            </w:pPr>
            <w:r w:rsidRPr="00754419">
              <w:rPr>
                <w:rFonts w:ascii="Times New Roman" w:hAnsi="Times New Roman" w:hint="eastAsia"/>
                <w:snapToGrid w:val="0"/>
              </w:rPr>
              <w:t>土地所有权状况</w:t>
            </w:r>
          </w:p>
        </w:tc>
        <w:tc>
          <w:tcPr>
            <w:tcW w:w="7045" w:type="dxa"/>
            <w:vAlign w:val="center"/>
          </w:tcPr>
          <w:p w:rsidR="002638FA" w:rsidRPr="00754419" w:rsidRDefault="002638FA" w:rsidP="002638FA">
            <w:pPr>
              <w:pStyle w:val="ad"/>
              <w:tabs>
                <w:tab w:val="left" w:pos="0"/>
              </w:tabs>
              <w:jc w:val="center"/>
              <w:rPr>
                <w:rFonts w:ascii="Times New Roman" w:hAnsi="Times New Roman"/>
                <w:snapToGrid w:val="0"/>
              </w:rPr>
            </w:pPr>
            <w:r w:rsidRPr="00754419">
              <w:rPr>
                <w:rFonts w:ascii="Times New Roman" w:hAnsi="Times New Roman" w:hint="eastAsia"/>
                <w:snapToGrid w:val="0"/>
              </w:rPr>
              <w:t>土地性质：国有土地使用权</w:t>
            </w:r>
          </w:p>
        </w:tc>
      </w:tr>
      <w:tr w:rsidR="002638FA" w:rsidRPr="00CB1017" w:rsidTr="004A543D">
        <w:trPr>
          <w:trHeight w:hRule="exact" w:val="484"/>
          <w:jc w:val="center"/>
        </w:trPr>
        <w:tc>
          <w:tcPr>
            <w:tcW w:w="2142" w:type="dxa"/>
            <w:vAlign w:val="center"/>
          </w:tcPr>
          <w:p w:rsidR="002638FA" w:rsidRPr="00754419" w:rsidRDefault="002638FA" w:rsidP="002638FA">
            <w:pPr>
              <w:pStyle w:val="ad"/>
              <w:tabs>
                <w:tab w:val="left" w:pos="0"/>
              </w:tabs>
              <w:jc w:val="center"/>
              <w:rPr>
                <w:rFonts w:ascii="Times New Roman" w:hAnsi="Times New Roman"/>
                <w:snapToGrid w:val="0"/>
              </w:rPr>
            </w:pPr>
            <w:r w:rsidRPr="00754419">
              <w:rPr>
                <w:rFonts w:ascii="Times New Roman" w:hAnsi="Times New Roman" w:hint="eastAsia"/>
                <w:snapToGrid w:val="0"/>
              </w:rPr>
              <w:t>土地使用权状况</w:t>
            </w:r>
          </w:p>
        </w:tc>
        <w:tc>
          <w:tcPr>
            <w:tcW w:w="7045" w:type="dxa"/>
            <w:vAlign w:val="center"/>
          </w:tcPr>
          <w:p w:rsidR="002638FA" w:rsidRPr="00754419" w:rsidRDefault="002C4F0E" w:rsidP="002638FA">
            <w:pPr>
              <w:tabs>
                <w:tab w:val="left" w:pos="0"/>
              </w:tabs>
              <w:jc w:val="center"/>
              <w:rPr>
                <w:snapToGrid w:val="0"/>
              </w:rPr>
            </w:pPr>
            <w:r>
              <w:rPr>
                <w:rFonts w:hint="eastAsia"/>
                <w:snapToGrid w:val="0"/>
              </w:rPr>
              <w:t>至</w:t>
            </w:r>
            <w:r w:rsidR="006423A3">
              <w:rPr>
                <w:rFonts w:hint="eastAsia"/>
                <w:snapToGrid w:val="0"/>
              </w:rPr>
              <w:t>2083</w:t>
            </w:r>
            <w:r w:rsidR="006423A3">
              <w:rPr>
                <w:rFonts w:hint="eastAsia"/>
                <w:snapToGrid w:val="0"/>
              </w:rPr>
              <w:t>年</w:t>
            </w:r>
            <w:r w:rsidR="006423A3">
              <w:rPr>
                <w:rFonts w:hint="eastAsia"/>
                <w:snapToGrid w:val="0"/>
              </w:rPr>
              <w:t>06</w:t>
            </w:r>
            <w:r w:rsidR="006423A3">
              <w:rPr>
                <w:rFonts w:hint="eastAsia"/>
                <w:snapToGrid w:val="0"/>
              </w:rPr>
              <w:t>月</w:t>
            </w:r>
            <w:r w:rsidR="006423A3">
              <w:rPr>
                <w:rFonts w:hint="eastAsia"/>
                <w:snapToGrid w:val="0"/>
              </w:rPr>
              <w:t>09</w:t>
            </w:r>
            <w:r w:rsidR="006423A3">
              <w:rPr>
                <w:rFonts w:hint="eastAsia"/>
                <w:snapToGrid w:val="0"/>
              </w:rPr>
              <w:t>日</w:t>
            </w:r>
            <w:r>
              <w:rPr>
                <w:rFonts w:hint="eastAsia"/>
                <w:snapToGrid w:val="0"/>
              </w:rPr>
              <w:t>止</w:t>
            </w:r>
          </w:p>
        </w:tc>
      </w:tr>
      <w:tr w:rsidR="002638FA" w:rsidRPr="00CB1017" w:rsidTr="00B2478E">
        <w:trPr>
          <w:trHeight w:hRule="exact" w:val="421"/>
          <w:jc w:val="center"/>
        </w:trPr>
        <w:tc>
          <w:tcPr>
            <w:tcW w:w="2142" w:type="dxa"/>
            <w:vAlign w:val="center"/>
          </w:tcPr>
          <w:p w:rsidR="002638FA" w:rsidRPr="00754419" w:rsidRDefault="002638FA" w:rsidP="002638FA">
            <w:pPr>
              <w:pStyle w:val="ad"/>
              <w:tabs>
                <w:tab w:val="left" w:pos="0"/>
              </w:tabs>
              <w:jc w:val="center"/>
              <w:rPr>
                <w:rFonts w:ascii="Times New Roman" w:hAnsi="Times New Roman"/>
                <w:snapToGrid w:val="0"/>
              </w:rPr>
            </w:pPr>
            <w:r w:rsidRPr="00754419">
              <w:rPr>
                <w:rFonts w:ascii="Times New Roman" w:hAnsi="Times New Roman" w:hint="eastAsia"/>
                <w:snapToGrid w:val="0"/>
              </w:rPr>
              <w:t>他项权利设立情况</w:t>
            </w:r>
          </w:p>
        </w:tc>
        <w:tc>
          <w:tcPr>
            <w:tcW w:w="7045" w:type="dxa"/>
            <w:vAlign w:val="center"/>
          </w:tcPr>
          <w:p w:rsidR="002638FA" w:rsidRPr="00754419" w:rsidRDefault="00A255FE" w:rsidP="00D029DD">
            <w:pPr>
              <w:pStyle w:val="ad"/>
              <w:tabs>
                <w:tab w:val="left" w:pos="0"/>
              </w:tabs>
              <w:jc w:val="center"/>
              <w:rPr>
                <w:rFonts w:ascii="Times New Roman" w:hAnsi="Times New Roman"/>
                <w:snapToGrid w:val="0"/>
              </w:rPr>
            </w:pPr>
            <w:r>
              <w:rPr>
                <w:rFonts w:ascii="Times New Roman" w:hAnsi="Times New Roman" w:hint="eastAsia"/>
                <w:snapToGrid w:val="0"/>
              </w:rPr>
              <w:t>设立抵押权</w:t>
            </w:r>
          </w:p>
        </w:tc>
      </w:tr>
      <w:tr w:rsidR="002638FA" w:rsidRPr="00CB1017" w:rsidTr="009A2C76">
        <w:trPr>
          <w:trHeight w:hRule="exact" w:val="427"/>
          <w:jc w:val="center"/>
        </w:trPr>
        <w:tc>
          <w:tcPr>
            <w:tcW w:w="2142" w:type="dxa"/>
            <w:vAlign w:val="center"/>
          </w:tcPr>
          <w:p w:rsidR="002638FA" w:rsidRPr="00754419" w:rsidRDefault="002638FA" w:rsidP="002638FA">
            <w:pPr>
              <w:pStyle w:val="ad"/>
              <w:tabs>
                <w:tab w:val="left" w:pos="0"/>
              </w:tabs>
              <w:jc w:val="center"/>
              <w:rPr>
                <w:rFonts w:ascii="Times New Roman" w:hAnsi="Times New Roman"/>
                <w:snapToGrid w:val="0"/>
              </w:rPr>
            </w:pPr>
            <w:r w:rsidRPr="00754419">
              <w:rPr>
                <w:rFonts w:ascii="Times New Roman" w:hAnsi="Times New Roman" w:hint="eastAsia"/>
                <w:snapToGrid w:val="0"/>
              </w:rPr>
              <w:t>土地使用管制</w:t>
            </w:r>
          </w:p>
        </w:tc>
        <w:tc>
          <w:tcPr>
            <w:tcW w:w="7045" w:type="dxa"/>
            <w:vAlign w:val="center"/>
          </w:tcPr>
          <w:p w:rsidR="002638FA" w:rsidRPr="00754419" w:rsidRDefault="002638FA" w:rsidP="002638FA">
            <w:pPr>
              <w:pStyle w:val="ad"/>
              <w:tabs>
                <w:tab w:val="left" w:pos="0"/>
              </w:tabs>
              <w:jc w:val="center"/>
              <w:rPr>
                <w:rFonts w:ascii="Times New Roman" w:hAnsi="Times New Roman"/>
                <w:snapToGrid w:val="0"/>
              </w:rPr>
            </w:pPr>
            <w:r w:rsidRPr="00754419">
              <w:rPr>
                <w:rFonts w:ascii="Times New Roman" w:hAnsi="Times New Roman" w:hint="eastAsia"/>
                <w:snapToGrid w:val="0"/>
              </w:rPr>
              <w:t>根据委托人提供的相关资料，未显示土地使用管制情况</w:t>
            </w:r>
          </w:p>
        </w:tc>
      </w:tr>
      <w:tr w:rsidR="002638FA" w:rsidRPr="00CB1017" w:rsidTr="009A2C76">
        <w:trPr>
          <w:trHeight w:hRule="exact" w:val="418"/>
          <w:jc w:val="center"/>
        </w:trPr>
        <w:tc>
          <w:tcPr>
            <w:tcW w:w="2142" w:type="dxa"/>
            <w:vAlign w:val="center"/>
          </w:tcPr>
          <w:p w:rsidR="002638FA" w:rsidRPr="00754419" w:rsidRDefault="002638FA" w:rsidP="002638FA">
            <w:pPr>
              <w:pStyle w:val="ad"/>
              <w:tabs>
                <w:tab w:val="left" w:pos="0"/>
              </w:tabs>
              <w:jc w:val="center"/>
              <w:rPr>
                <w:rFonts w:ascii="Times New Roman" w:hAnsi="Times New Roman"/>
                <w:snapToGrid w:val="0"/>
              </w:rPr>
            </w:pPr>
            <w:r w:rsidRPr="00754419">
              <w:rPr>
                <w:rFonts w:ascii="Times New Roman" w:hAnsi="Times New Roman" w:hint="eastAsia"/>
                <w:snapToGrid w:val="0"/>
              </w:rPr>
              <w:t>其他特殊情况</w:t>
            </w:r>
          </w:p>
        </w:tc>
        <w:tc>
          <w:tcPr>
            <w:tcW w:w="7045" w:type="dxa"/>
            <w:vAlign w:val="center"/>
          </w:tcPr>
          <w:p w:rsidR="002638FA" w:rsidRPr="00754419" w:rsidRDefault="009A2C76" w:rsidP="002638FA">
            <w:pPr>
              <w:pStyle w:val="ad"/>
              <w:tabs>
                <w:tab w:val="left" w:pos="0"/>
              </w:tabs>
              <w:jc w:val="center"/>
              <w:rPr>
                <w:rFonts w:ascii="Times New Roman" w:hAnsi="Times New Roman"/>
                <w:snapToGrid w:val="0"/>
              </w:rPr>
            </w:pPr>
            <w:r w:rsidRPr="00754419">
              <w:rPr>
                <w:rFonts w:ascii="Times New Roman" w:hAnsi="Times New Roman" w:hint="eastAsia"/>
                <w:snapToGrid w:val="0"/>
              </w:rPr>
              <w:t>此共用土地面积是整幢楼房的产权人共同使用</w:t>
            </w:r>
          </w:p>
        </w:tc>
      </w:tr>
    </w:tbl>
    <w:p w:rsidR="002638FA" w:rsidRDefault="002638FA" w:rsidP="002638FA">
      <w:pPr>
        <w:tabs>
          <w:tab w:val="left" w:pos="267"/>
        </w:tabs>
        <w:adjustRightInd w:val="0"/>
        <w:snapToGrid w:val="0"/>
        <w:spacing w:line="360" w:lineRule="auto"/>
        <w:jc w:val="left"/>
        <w:rPr>
          <w:rFonts w:ascii="宋体" w:hAnsi="Arial"/>
          <w:b/>
          <w:snapToGrid w:val="0"/>
          <w:kern w:val="0"/>
          <w:sz w:val="24"/>
        </w:rPr>
      </w:pPr>
      <w:r w:rsidRPr="00CC3CDE">
        <w:rPr>
          <w:rFonts w:ascii="宋体" w:hAnsi="Arial"/>
          <w:b/>
          <w:snapToGrid w:val="0"/>
          <w:kern w:val="0"/>
          <w:sz w:val="24"/>
        </w:rPr>
        <w:t>2.</w:t>
      </w:r>
      <w:r w:rsidRPr="00CC3CDE">
        <w:rPr>
          <w:rFonts w:ascii="宋体" w:hAnsi="Arial" w:hint="eastAsia"/>
          <w:b/>
          <w:snapToGrid w:val="0"/>
          <w:kern w:val="0"/>
          <w:sz w:val="24"/>
        </w:rPr>
        <w:t>建筑物权益状况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27"/>
        <w:gridCol w:w="2278"/>
        <w:gridCol w:w="4913"/>
      </w:tblGrid>
      <w:tr w:rsidR="002638FA" w:rsidRPr="00CB1017" w:rsidTr="002638FA">
        <w:trPr>
          <w:trHeight w:hRule="exact" w:val="395"/>
          <w:jc w:val="center"/>
        </w:trPr>
        <w:tc>
          <w:tcPr>
            <w:tcW w:w="2027" w:type="dxa"/>
            <w:vMerge w:val="restart"/>
            <w:vAlign w:val="center"/>
          </w:tcPr>
          <w:p w:rsidR="002638FA" w:rsidRPr="00754419" w:rsidRDefault="002638FA" w:rsidP="002638FA">
            <w:pPr>
              <w:pStyle w:val="ad"/>
              <w:tabs>
                <w:tab w:val="left" w:pos="0"/>
              </w:tabs>
              <w:jc w:val="center"/>
              <w:rPr>
                <w:rFonts w:ascii="Times New Roman" w:hAnsi="Times New Roman"/>
                <w:snapToGrid w:val="0"/>
              </w:rPr>
            </w:pPr>
            <w:r w:rsidRPr="00754419">
              <w:rPr>
                <w:rFonts w:ascii="Times New Roman" w:hAnsi="Times New Roman" w:hint="eastAsia"/>
                <w:snapToGrid w:val="0"/>
              </w:rPr>
              <w:t>房屋所有权状况</w:t>
            </w:r>
          </w:p>
        </w:tc>
        <w:tc>
          <w:tcPr>
            <w:tcW w:w="2278" w:type="dxa"/>
            <w:vAlign w:val="center"/>
          </w:tcPr>
          <w:p w:rsidR="002638FA" w:rsidRPr="00754419" w:rsidRDefault="002638FA" w:rsidP="002638FA">
            <w:pPr>
              <w:pStyle w:val="ad"/>
              <w:tabs>
                <w:tab w:val="left" w:pos="0"/>
              </w:tabs>
              <w:jc w:val="center"/>
              <w:rPr>
                <w:rFonts w:ascii="Times New Roman" w:hAnsi="Times New Roman"/>
                <w:snapToGrid w:val="0"/>
              </w:rPr>
            </w:pPr>
            <w:r w:rsidRPr="00754419">
              <w:rPr>
                <w:rFonts w:ascii="Times New Roman" w:hAnsi="Times New Roman" w:hint="eastAsia"/>
                <w:snapToGrid w:val="0"/>
              </w:rPr>
              <w:t>权属人</w:t>
            </w:r>
          </w:p>
        </w:tc>
        <w:tc>
          <w:tcPr>
            <w:tcW w:w="4913" w:type="dxa"/>
            <w:vAlign w:val="center"/>
          </w:tcPr>
          <w:p w:rsidR="002638FA" w:rsidRPr="00754419" w:rsidRDefault="006423A3" w:rsidP="002638FA">
            <w:pPr>
              <w:pStyle w:val="ad"/>
              <w:tabs>
                <w:tab w:val="left" w:pos="0"/>
              </w:tabs>
              <w:jc w:val="center"/>
              <w:rPr>
                <w:rFonts w:ascii="Times New Roman" w:hAnsi="Times New Roman"/>
                <w:snapToGrid w:val="0"/>
              </w:rPr>
            </w:pPr>
            <w:r>
              <w:rPr>
                <w:rFonts w:ascii="Times New Roman" w:hAnsi="Times New Roman" w:hint="eastAsia"/>
                <w:snapToGrid w:val="0"/>
              </w:rPr>
              <w:t>林小华</w:t>
            </w:r>
          </w:p>
        </w:tc>
      </w:tr>
      <w:tr w:rsidR="002638FA" w:rsidRPr="00CB1017" w:rsidTr="009A2C76">
        <w:trPr>
          <w:trHeight w:hRule="exact" w:val="551"/>
          <w:jc w:val="center"/>
        </w:trPr>
        <w:tc>
          <w:tcPr>
            <w:tcW w:w="2027" w:type="dxa"/>
            <w:vMerge/>
            <w:vAlign w:val="center"/>
          </w:tcPr>
          <w:p w:rsidR="002638FA" w:rsidRPr="00754419" w:rsidRDefault="002638FA" w:rsidP="002638FA">
            <w:pPr>
              <w:pStyle w:val="ad"/>
              <w:tabs>
                <w:tab w:val="left" w:pos="0"/>
              </w:tabs>
              <w:jc w:val="center"/>
              <w:rPr>
                <w:rFonts w:ascii="Times New Roman" w:hAnsi="Times New Roman"/>
                <w:snapToGrid w:val="0"/>
              </w:rPr>
            </w:pPr>
          </w:p>
        </w:tc>
        <w:tc>
          <w:tcPr>
            <w:tcW w:w="2278" w:type="dxa"/>
            <w:vAlign w:val="center"/>
          </w:tcPr>
          <w:p w:rsidR="002638FA" w:rsidRPr="00754419" w:rsidRDefault="002638FA" w:rsidP="002638FA">
            <w:pPr>
              <w:pStyle w:val="ad"/>
              <w:tabs>
                <w:tab w:val="left" w:pos="0"/>
              </w:tabs>
              <w:jc w:val="center"/>
              <w:rPr>
                <w:rFonts w:ascii="Times New Roman" w:hAnsi="Times New Roman"/>
                <w:snapToGrid w:val="0"/>
              </w:rPr>
            </w:pPr>
            <w:r w:rsidRPr="00754419">
              <w:rPr>
                <w:rFonts w:ascii="Times New Roman" w:hAnsi="Times New Roman" w:hint="eastAsia"/>
                <w:snapToGrid w:val="0"/>
              </w:rPr>
              <w:t>权属资料</w:t>
            </w:r>
          </w:p>
        </w:tc>
        <w:tc>
          <w:tcPr>
            <w:tcW w:w="4913" w:type="dxa"/>
            <w:vAlign w:val="center"/>
          </w:tcPr>
          <w:p w:rsidR="002638FA" w:rsidRPr="00754419" w:rsidRDefault="00B2478E" w:rsidP="002638FA">
            <w:pPr>
              <w:pStyle w:val="ad"/>
              <w:tabs>
                <w:tab w:val="left" w:pos="0"/>
              </w:tabs>
              <w:jc w:val="center"/>
              <w:rPr>
                <w:rFonts w:ascii="Times New Roman" w:hAnsi="Times New Roman"/>
                <w:snapToGrid w:val="0"/>
              </w:rPr>
            </w:pPr>
            <w:r>
              <w:rPr>
                <w:rFonts w:ascii="Times New Roman" w:hAnsi="Times New Roman" w:hint="eastAsia"/>
                <w:snapToGrid w:val="0"/>
              </w:rPr>
              <w:t>《不动产权证书》</w:t>
            </w:r>
            <w:r w:rsidR="002638FA" w:rsidRPr="00754419">
              <w:rPr>
                <w:rFonts w:ascii="Times New Roman" w:hAnsi="Times New Roman" w:hint="eastAsia"/>
                <w:snapToGrid w:val="0"/>
              </w:rPr>
              <w:t>，证号详见估价结果明细表</w:t>
            </w:r>
          </w:p>
        </w:tc>
      </w:tr>
      <w:tr w:rsidR="002638FA" w:rsidRPr="00CB1017" w:rsidTr="004A543D">
        <w:trPr>
          <w:trHeight w:hRule="exact" w:val="436"/>
          <w:jc w:val="center"/>
        </w:trPr>
        <w:tc>
          <w:tcPr>
            <w:tcW w:w="2027" w:type="dxa"/>
            <w:vMerge/>
            <w:vAlign w:val="center"/>
          </w:tcPr>
          <w:p w:rsidR="002638FA" w:rsidRPr="00754419" w:rsidRDefault="002638FA" w:rsidP="002638FA">
            <w:pPr>
              <w:pStyle w:val="ad"/>
              <w:tabs>
                <w:tab w:val="left" w:pos="0"/>
              </w:tabs>
              <w:jc w:val="center"/>
              <w:rPr>
                <w:rFonts w:ascii="Times New Roman" w:hAnsi="Times New Roman"/>
                <w:snapToGrid w:val="0"/>
              </w:rPr>
            </w:pPr>
          </w:p>
        </w:tc>
        <w:tc>
          <w:tcPr>
            <w:tcW w:w="2278" w:type="dxa"/>
            <w:vAlign w:val="center"/>
          </w:tcPr>
          <w:p w:rsidR="002638FA" w:rsidRPr="00754419" w:rsidRDefault="002638FA" w:rsidP="002638FA">
            <w:pPr>
              <w:pStyle w:val="ad"/>
              <w:tabs>
                <w:tab w:val="left" w:pos="0"/>
              </w:tabs>
              <w:jc w:val="center"/>
              <w:rPr>
                <w:rFonts w:ascii="Times New Roman" w:hAnsi="Times New Roman"/>
                <w:snapToGrid w:val="0"/>
              </w:rPr>
            </w:pPr>
            <w:r w:rsidRPr="00754419">
              <w:rPr>
                <w:rFonts w:ascii="Times New Roman" w:hAnsi="Times New Roman" w:hint="eastAsia"/>
                <w:snapToGrid w:val="0"/>
              </w:rPr>
              <w:t>共有情况</w:t>
            </w:r>
          </w:p>
        </w:tc>
        <w:tc>
          <w:tcPr>
            <w:tcW w:w="4913" w:type="dxa"/>
            <w:vAlign w:val="center"/>
          </w:tcPr>
          <w:p w:rsidR="002638FA" w:rsidRPr="00754419" w:rsidRDefault="002638FA" w:rsidP="002638FA">
            <w:pPr>
              <w:pStyle w:val="ad"/>
              <w:tabs>
                <w:tab w:val="left" w:pos="0"/>
              </w:tabs>
              <w:jc w:val="center"/>
              <w:rPr>
                <w:rFonts w:ascii="Times New Roman" w:hAnsi="Times New Roman"/>
                <w:snapToGrid w:val="0"/>
              </w:rPr>
            </w:pPr>
            <w:r w:rsidRPr="00754419">
              <w:rPr>
                <w:rFonts w:ascii="Times New Roman" w:hAnsi="Times New Roman" w:hint="eastAsia"/>
                <w:snapToGrid w:val="0"/>
              </w:rPr>
              <w:t>为单独所有</w:t>
            </w:r>
          </w:p>
        </w:tc>
      </w:tr>
      <w:tr w:rsidR="002638FA" w:rsidRPr="00CB1017" w:rsidTr="00B2478E">
        <w:trPr>
          <w:trHeight w:hRule="exact" w:val="422"/>
          <w:jc w:val="center"/>
        </w:trPr>
        <w:tc>
          <w:tcPr>
            <w:tcW w:w="2027" w:type="dxa"/>
            <w:vMerge/>
            <w:vAlign w:val="center"/>
          </w:tcPr>
          <w:p w:rsidR="002638FA" w:rsidRPr="00754419" w:rsidRDefault="002638FA" w:rsidP="002638FA">
            <w:pPr>
              <w:pStyle w:val="ad"/>
              <w:tabs>
                <w:tab w:val="left" w:pos="0"/>
              </w:tabs>
              <w:jc w:val="center"/>
              <w:rPr>
                <w:rFonts w:ascii="Times New Roman" w:hAnsi="Times New Roman"/>
                <w:snapToGrid w:val="0"/>
              </w:rPr>
            </w:pPr>
          </w:p>
        </w:tc>
        <w:tc>
          <w:tcPr>
            <w:tcW w:w="2278" w:type="dxa"/>
            <w:vAlign w:val="center"/>
          </w:tcPr>
          <w:p w:rsidR="002638FA" w:rsidRPr="00754419" w:rsidRDefault="002638FA" w:rsidP="002638FA">
            <w:pPr>
              <w:pStyle w:val="ad"/>
              <w:tabs>
                <w:tab w:val="left" w:pos="0"/>
              </w:tabs>
              <w:jc w:val="center"/>
              <w:rPr>
                <w:rFonts w:ascii="Times New Roman" w:hAnsi="Times New Roman"/>
                <w:snapToGrid w:val="0"/>
              </w:rPr>
            </w:pPr>
            <w:r w:rsidRPr="00754419">
              <w:rPr>
                <w:rFonts w:ascii="Times New Roman" w:hAnsi="Times New Roman" w:hint="eastAsia"/>
                <w:snapToGrid w:val="0"/>
              </w:rPr>
              <w:t>房屋所有权取得方式</w:t>
            </w:r>
          </w:p>
        </w:tc>
        <w:tc>
          <w:tcPr>
            <w:tcW w:w="4913" w:type="dxa"/>
            <w:vAlign w:val="center"/>
          </w:tcPr>
          <w:p w:rsidR="002638FA" w:rsidRPr="00754419" w:rsidRDefault="00B2478E" w:rsidP="009A4552">
            <w:pPr>
              <w:pStyle w:val="ad"/>
              <w:tabs>
                <w:tab w:val="left" w:pos="0"/>
              </w:tabs>
              <w:jc w:val="center"/>
              <w:rPr>
                <w:rFonts w:ascii="Times New Roman" w:hAnsi="Times New Roman"/>
                <w:snapToGrid w:val="0"/>
              </w:rPr>
            </w:pPr>
            <w:r>
              <w:rPr>
                <w:rFonts w:ascii="Times New Roman" w:hAnsi="Times New Roman" w:hint="eastAsia"/>
                <w:snapToGrid w:val="0"/>
              </w:rPr>
              <w:t>——</w:t>
            </w:r>
          </w:p>
        </w:tc>
      </w:tr>
      <w:tr w:rsidR="002638FA" w:rsidRPr="00CB1017" w:rsidTr="009C6AB1">
        <w:trPr>
          <w:trHeight w:hRule="exact" w:val="422"/>
          <w:jc w:val="center"/>
        </w:trPr>
        <w:tc>
          <w:tcPr>
            <w:tcW w:w="2027" w:type="dxa"/>
            <w:vMerge/>
            <w:vAlign w:val="center"/>
          </w:tcPr>
          <w:p w:rsidR="002638FA" w:rsidRPr="00754419" w:rsidRDefault="002638FA" w:rsidP="002638FA">
            <w:pPr>
              <w:pStyle w:val="ad"/>
              <w:tabs>
                <w:tab w:val="left" w:pos="0"/>
              </w:tabs>
              <w:jc w:val="center"/>
              <w:rPr>
                <w:rFonts w:ascii="Times New Roman" w:hAnsi="Times New Roman"/>
                <w:snapToGrid w:val="0"/>
              </w:rPr>
            </w:pPr>
          </w:p>
        </w:tc>
        <w:tc>
          <w:tcPr>
            <w:tcW w:w="2278" w:type="dxa"/>
            <w:vAlign w:val="center"/>
          </w:tcPr>
          <w:p w:rsidR="002638FA" w:rsidRPr="00754419" w:rsidRDefault="002638FA" w:rsidP="002638FA">
            <w:pPr>
              <w:pStyle w:val="ad"/>
              <w:tabs>
                <w:tab w:val="left" w:pos="0"/>
              </w:tabs>
              <w:jc w:val="center"/>
              <w:rPr>
                <w:rFonts w:ascii="Times New Roman" w:hAnsi="Times New Roman"/>
                <w:snapToGrid w:val="0"/>
              </w:rPr>
            </w:pPr>
            <w:r w:rsidRPr="00754419">
              <w:rPr>
                <w:rFonts w:ascii="Times New Roman" w:hAnsi="Times New Roman" w:hint="eastAsia"/>
                <w:snapToGrid w:val="0"/>
              </w:rPr>
              <w:t>登记时间</w:t>
            </w:r>
          </w:p>
        </w:tc>
        <w:tc>
          <w:tcPr>
            <w:tcW w:w="4913" w:type="dxa"/>
            <w:vAlign w:val="center"/>
          </w:tcPr>
          <w:p w:rsidR="00AD5B31" w:rsidRPr="00754419" w:rsidRDefault="003054D4" w:rsidP="00B2478E">
            <w:pPr>
              <w:pStyle w:val="ad"/>
              <w:tabs>
                <w:tab w:val="left" w:pos="0"/>
              </w:tabs>
              <w:jc w:val="center"/>
              <w:rPr>
                <w:rFonts w:ascii="Times New Roman" w:hAnsi="Times New Roman"/>
                <w:snapToGrid w:val="0"/>
              </w:rPr>
            </w:pPr>
            <w:r>
              <w:rPr>
                <w:rFonts w:ascii="Times New Roman" w:hAnsi="Times New Roman" w:hint="eastAsia"/>
                <w:snapToGrid w:val="0"/>
              </w:rPr>
              <w:t>201</w:t>
            </w:r>
            <w:r w:rsidR="00B2478E">
              <w:rPr>
                <w:rFonts w:ascii="Times New Roman" w:hAnsi="Times New Roman" w:hint="eastAsia"/>
                <w:snapToGrid w:val="0"/>
              </w:rPr>
              <w:t>8</w:t>
            </w:r>
            <w:r w:rsidR="00B441A2">
              <w:rPr>
                <w:rFonts w:ascii="Times New Roman" w:hAnsi="Times New Roman" w:hint="eastAsia"/>
                <w:snapToGrid w:val="0"/>
              </w:rPr>
              <w:t>年</w:t>
            </w:r>
            <w:r w:rsidR="00B2478E">
              <w:rPr>
                <w:rFonts w:ascii="Times New Roman" w:hAnsi="Times New Roman" w:hint="eastAsia"/>
                <w:snapToGrid w:val="0"/>
              </w:rPr>
              <w:t>8</w:t>
            </w:r>
            <w:r w:rsidR="00B441A2">
              <w:rPr>
                <w:rFonts w:ascii="Times New Roman" w:hAnsi="Times New Roman" w:hint="eastAsia"/>
                <w:snapToGrid w:val="0"/>
              </w:rPr>
              <w:t>月</w:t>
            </w:r>
            <w:r w:rsidR="00D029DD">
              <w:rPr>
                <w:rFonts w:ascii="Times New Roman" w:hAnsi="Times New Roman" w:hint="eastAsia"/>
                <w:snapToGrid w:val="0"/>
              </w:rPr>
              <w:t>2</w:t>
            </w:r>
            <w:r w:rsidR="00B2478E">
              <w:rPr>
                <w:rFonts w:ascii="Times New Roman" w:hAnsi="Times New Roman" w:hint="eastAsia"/>
                <w:snapToGrid w:val="0"/>
              </w:rPr>
              <w:t>8</w:t>
            </w:r>
            <w:r w:rsidR="00B441A2">
              <w:rPr>
                <w:rFonts w:ascii="Times New Roman" w:hAnsi="Times New Roman" w:hint="eastAsia"/>
                <w:snapToGrid w:val="0"/>
              </w:rPr>
              <w:t>日</w:t>
            </w:r>
          </w:p>
        </w:tc>
      </w:tr>
      <w:tr w:rsidR="00F60517" w:rsidRPr="00CB1017" w:rsidTr="002C4F0E">
        <w:trPr>
          <w:trHeight w:hRule="exact" w:val="436"/>
          <w:jc w:val="center"/>
        </w:trPr>
        <w:tc>
          <w:tcPr>
            <w:tcW w:w="2027" w:type="dxa"/>
            <w:vAlign w:val="center"/>
          </w:tcPr>
          <w:p w:rsidR="00F60517" w:rsidRPr="00754419" w:rsidRDefault="00F60517" w:rsidP="002638FA">
            <w:pPr>
              <w:pStyle w:val="ad"/>
              <w:tabs>
                <w:tab w:val="left" w:pos="0"/>
              </w:tabs>
              <w:jc w:val="center"/>
              <w:rPr>
                <w:rFonts w:ascii="Times New Roman" w:hAnsi="Times New Roman"/>
                <w:snapToGrid w:val="0"/>
              </w:rPr>
            </w:pPr>
            <w:r w:rsidRPr="00754419">
              <w:rPr>
                <w:rFonts w:ascii="Times New Roman" w:hAnsi="Times New Roman" w:hint="eastAsia"/>
                <w:snapToGrid w:val="0"/>
              </w:rPr>
              <w:t>他项权利设立情况</w:t>
            </w:r>
          </w:p>
        </w:tc>
        <w:tc>
          <w:tcPr>
            <w:tcW w:w="7191" w:type="dxa"/>
            <w:gridSpan w:val="2"/>
            <w:vAlign w:val="center"/>
          </w:tcPr>
          <w:p w:rsidR="00F60517" w:rsidRPr="00A255FE" w:rsidRDefault="00A255FE" w:rsidP="00465384">
            <w:pPr>
              <w:pStyle w:val="ad"/>
              <w:tabs>
                <w:tab w:val="left" w:pos="0"/>
              </w:tabs>
              <w:jc w:val="center"/>
              <w:rPr>
                <w:rFonts w:ascii="Times New Roman" w:hAnsi="Times New Roman"/>
                <w:snapToGrid w:val="0"/>
              </w:rPr>
            </w:pPr>
            <w:r w:rsidRPr="00A255FE">
              <w:rPr>
                <w:rFonts w:ascii="Times New Roman" w:hAnsi="Times New Roman" w:hint="eastAsia"/>
                <w:snapToGrid w:val="0"/>
              </w:rPr>
              <w:t>设立抵押权</w:t>
            </w:r>
          </w:p>
        </w:tc>
      </w:tr>
      <w:tr w:rsidR="002638FA" w:rsidRPr="00CB1017" w:rsidTr="002638FA">
        <w:trPr>
          <w:trHeight w:hRule="exact" w:val="429"/>
          <w:jc w:val="center"/>
        </w:trPr>
        <w:tc>
          <w:tcPr>
            <w:tcW w:w="2027" w:type="dxa"/>
            <w:vAlign w:val="center"/>
          </w:tcPr>
          <w:p w:rsidR="002638FA" w:rsidRPr="00754419" w:rsidRDefault="002638FA" w:rsidP="002638FA">
            <w:pPr>
              <w:pStyle w:val="ad"/>
              <w:tabs>
                <w:tab w:val="left" w:pos="0"/>
              </w:tabs>
              <w:jc w:val="center"/>
              <w:rPr>
                <w:rFonts w:ascii="Times New Roman" w:hAnsi="Times New Roman"/>
                <w:snapToGrid w:val="0"/>
              </w:rPr>
            </w:pPr>
            <w:r w:rsidRPr="00754419">
              <w:rPr>
                <w:rFonts w:ascii="Times New Roman" w:hAnsi="Times New Roman" w:hint="eastAsia"/>
                <w:snapToGrid w:val="0"/>
              </w:rPr>
              <w:lastRenderedPageBreak/>
              <w:t>出租或者占用情况</w:t>
            </w:r>
          </w:p>
        </w:tc>
        <w:tc>
          <w:tcPr>
            <w:tcW w:w="7191" w:type="dxa"/>
            <w:gridSpan w:val="2"/>
            <w:vAlign w:val="center"/>
          </w:tcPr>
          <w:p w:rsidR="002638FA" w:rsidRPr="00754419" w:rsidRDefault="00B2478E" w:rsidP="006957DC">
            <w:pPr>
              <w:pStyle w:val="ad"/>
              <w:tabs>
                <w:tab w:val="left" w:pos="0"/>
              </w:tabs>
              <w:jc w:val="center"/>
              <w:rPr>
                <w:rFonts w:ascii="Times New Roman" w:hAnsi="Times New Roman"/>
                <w:snapToGrid w:val="0"/>
              </w:rPr>
            </w:pPr>
            <w:r>
              <w:rPr>
                <w:rFonts w:ascii="Times New Roman" w:hAnsi="Times New Roman" w:hint="eastAsia"/>
                <w:snapToGrid w:val="0"/>
              </w:rPr>
              <w:t>——</w:t>
            </w:r>
          </w:p>
        </w:tc>
      </w:tr>
      <w:tr w:rsidR="009B350D" w:rsidRPr="00CB1017" w:rsidTr="00B2478E">
        <w:trPr>
          <w:trHeight w:hRule="exact" w:val="418"/>
          <w:jc w:val="center"/>
        </w:trPr>
        <w:tc>
          <w:tcPr>
            <w:tcW w:w="2027" w:type="dxa"/>
            <w:vAlign w:val="center"/>
          </w:tcPr>
          <w:p w:rsidR="009B350D" w:rsidRPr="00754419" w:rsidRDefault="009B350D" w:rsidP="002638FA">
            <w:pPr>
              <w:pStyle w:val="ad"/>
              <w:tabs>
                <w:tab w:val="left" w:pos="0"/>
              </w:tabs>
              <w:jc w:val="center"/>
              <w:rPr>
                <w:rFonts w:ascii="Times New Roman" w:hAnsi="Times New Roman"/>
                <w:snapToGrid w:val="0"/>
              </w:rPr>
            </w:pPr>
            <w:r w:rsidRPr="00754419">
              <w:rPr>
                <w:rFonts w:ascii="Times New Roman" w:hAnsi="Times New Roman" w:hint="eastAsia"/>
                <w:snapToGrid w:val="0"/>
              </w:rPr>
              <w:t>其他特殊情况</w:t>
            </w:r>
          </w:p>
        </w:tc>
        <w:tc>
          <w:tcPr>
            <w:tcW w:w="7191" w:type="dxa"/>
            <w:gridSpan w:val="2"/>
            <w:vAlign w:val="center"/>
          </w:tcPr>
          <w:p w:rsidR="00763A33" w:rsidRPr="00763A33" w:rsidRDefault="00CA615C" w:rsidP="002C4F0E">
            <w:pPr>
              <w:pStyle w:val="ad"/>
              <w:tabs>
                <w:tab w:val="left" w:pos="0"/>
              </w:tabs>
              <w:jc w:val="center"/>
              <w:rPr>
                <w:rFonts w:ascii="Times New Roman" w:hAnsi="Times New Roman"/>
                <w:snapToGrid w:val="0"/>
              </w:rPr>
            </w:pPr>
            <w:r>
              <w:rPr>
                <w:rFonts w:ascii="Times New Roman" w:hAnsi="Times New Roman" w:hint="eastAsia"/>
                <w:snapToGrid w:val="0"/>
              </w:rPr>
              <w:t>无</w:t>
            </w:r>
          </w:p>
        </w:tc>
      </w:tr>
    </w:tbl>
    <w:p w:rsidR="002638FA" w:rsidRPr="00CC3CDE" w:rsidRDefault="002638FA" w:rsidP="002638FA">
      <w:pPr>
        <w:tabs>
          <w:tab w:val="left" w:pos="267"/>
        </w:tabs>
        <w:adjustRightInd w:val="0"/>
        <w:snapToGrid w:val="0"/>
        <w:spacing w:line="360" w:lineRule="auto"/>
        <w:jc w:val="left"/>
        <w:rPr>
          <w:rFonts w:ascii="宋体" w:hAnsi="Arial"/>
          <w:b/>
          <w:snapToGrid w:val="0"/>
          <w:kern w:val="0"/>
          <w:sz w:val="24"/>
        </w:rPr>
      </w:pPr>
      <w:r w:rsidRPr="00CC3CDE">
        <w:rPr>
          <w:rFonts w:ascii="宋体" w:hAnsi="Arial" w:hint="eastAsia"/>
          <w:b/>
          <w:snapToGrid w:val="0"/>
          <w:kern w:val="0"/>
          <w:sz w:val="24"/>
        </w:rPr>
        <w:t>（四）区</w:t>
      </w:r>
      <w:r w:rsidRPr="00F56867">
        <w:rPr>
          <w:rFonts w:ascii="宋体" w:hAnsi="Arial" w:hint="eastAsia"/>
          <w:b/>
          <w:snapToGrid w:val="0"/>
          <w:kern w:val="0"/>
          <w:sz w:val="24"/>
        </w:rPr>
        <w:t>位状况</w:t>
      </w:r>
    </w:p>
    <w:p w:rsidR="002638FA" w:rsidRPr="00CC3CDE" w:rsidRDefault="002638FA" w:rsidP="002638FA">
      <w:pPr>
        <w:tabs>
          <w:tab w:val="left" w:pos="267"/>
        </w:tabs>
        <w:adjustRightInd w:val="0"/>
        <w:snapToGrid w:val="0"/>
        <w:spacing w:line="360" w:lineRule="auto"/>
        <w:ind w:firstLineChars="98" w:firstLine="293"/>
        <w:jc w:val="left"/>
        <w:rPr>
          <w:rFonts w:ascii="宋体" w:hAnsi="Arial"/>
          <w:b/>
          <w:snapToGrid w:val="0"/>
          <w:kern w:val="0"/>
          <w:sz w:val="24"/>
        </w:rPr>
      </w:pPr>
      <w:r w:rsidRPr="00CC3CDE">
        <w:rPr>
          <w:rFonts w:ascii="宋体" w:hAnsi="Arial"/>
          <w:b/>
          <w:snapToGrid w:val="0"/>
          <w:kern w:val="0"/>
          <w:sz w:val="24"/>
        </w:rPr>
        <w:t>1.</w:t>
      </w:r>
      <w:r w:rsidRPr="00CC3CDE">
        <w:rPr>
          <w:rFonts w:ascii="宋体" w:hAnsi="Arial" w:hint="eastAsia"/>
          <w:b/>
          <w:snapToGrid w:val="0"/>
          <w:kern w:val="0"/>
          <w:sz w:val="24"/>
        </w:rPr>
        <w:t>位置状况</w:t>
      </w:r>
    </w:p>
    <w:tbl>
      <w:tblPr>
        <w:tblW w:w="9242" w:type="dxa"/>
        <w:jc w:val="center"/>
        <w:tblInd w:w="114" w:type="dxa"/>
        <w:tblLayout w:type="fixed"/>
        <w:tblCellMar>
          <w:left w:w="30" w:type="dxa"/>
          <w:right w:w="30" w:type="dxa"/>
        </w:tblCellMar>
        <w:tblLook w:val="0000"/>
      </w:tblPr>
      <w:tblGrid>
        <w:gridCol w:w="2046"/>
        <w:gridCol w:w="7196"/>
      </w:tblGrid>
      <w:tr w:rsidR="002638FA" w:rsidRPr="00CB1017" w:rsidTr="002638FA">
        <w:trPr>
          <w:cantSplit/>
          <w:trHeight w:hRule="exact" w:val="567"/>
          <w:jc w:val="center"/>
        </w:trPr>
        <w:tc>
          <w:tcPr>
            <w:tcW w:w="2046" w:type="dxa"/>
            <w:tcBorders>
              <w:top w:val="single" w:sz="6" w:space="0" w:color="auto"/>
              <w:left w:val="single" w:sz="6" w:space="0" w:color="auto"/>
              <w:bottom w:val="single" w:sz="6" w:space="0" w:color="auto"/>
              <w:right w:val="single" w:sz="6" w:space="0" w:color="auto"/>
            </w:tcBorders>
            <w:vAlign w:val="center"/>
          </w:tcPr>
          <w:p w:rsidR="002638FA" w:rsidRPr="00E07916" w:rsidRDefault="002638FA" w:rsidP="002638FA">
            <w:pPr>
              <w:pStyle w:val="ad"/>
              <w:tabs>
                <w:tab w:val="left" w:pos="0"/>
              </w:tabs>
              <w:jc w:val="center"/>
              <w:rPr>
                <w:rFonts w:ascii="Times New Roman" w:hAnsi="Times New Roman"/>
                <w:snapToGrid w:val="0"/>
              </w:rPr>
            </w:pPr>
            <w:r w:rsidRPr="00E07916">
              <w:rPr>
                <w:rFonts w:ascii="Times New Roman" w:hAnsi="Times New Roman" w:hint="eastAsia"/>
                <w:snapToGrid w:val="0"/>
              </w:rPr>
              <w:t>坐落</w:t>
            </w:r>
          </w:p>
        </w:tc>
        <w:tc>
          <w:tcPr>
            <w:tcW w:w="7196" w:type="dxa"/>
            <w:tcBorders>
              <w:top w:val="single" w:sz="6" w:space="0" w:color="auto"/>
              <w:left w:val="single" w:sz="6" w:space="0" w:color="auto"/>
              <w:bottom w:val="single" w:sz="6" w:space="0" w:color="auto"/>
              <w:right w:val="single" w:sz="6" w:space="0" w:color="auto"/>
            </w:tcBorders>
            <w:vAlign w:val="center"/>
          </w:tcPr>
          <w:p w:rsidR="002638FA" w:rsidRPr="0073649D" w:rsidRDefault="006423A3" w:rsidP="002638FA">
            <w:pPr>
              <w:pStyle w:val="ad"/>
              <w:adjustRightInd w:val="0"/>
              <w:snapToGrid w:val="0"/>
              <w:spacing w:beforeLines="20" w:line="240" w:lineRule="atLeast"/>
              <w:jc w:val="center"/>
              <w:rPr>
                <w:rFonts w:ascii="Times New Roman" w:hAnsi="Times New Roman"/>
                <w:snapToGrid w:val="0"/>
              </w:rPr>
            </w:pPr>
            <w:r>
              <w:rPr>
                <w:rFonts w:ascii="Times New Roman" w:hAnsi="Times New Roman" w:hint="eastAsia"/>
                <w:snapToGrid w:val="0"/>
              </w:rPr>
              <w:t>汕头市安居西路</w:t>
            </w:r>
            <w:r>
              <w:rPr>
                <w:rFonts w:ascii="Times New Roman" w:hAnsi="Times New Roman" w:hint="eastAsia"/>
                <w:snapToGrid w:val="0"/>
              </w:rPr>
              <w:t>1</w:t>
            </w:r>
            <w:r>
              <w:rPr>
                <w:rFonts w:ascii="Times New Roman" w:hAnsi="Times New Roman" w:hint="eastAsia"/>
                <w:snapToGrid w:val="0"/>
              </w:rPr>
              <w:t>号龙光龙腾嘉园</w:t>
            </w:r>
            <w:r>
              <w:rPr>
                <w:rFonts w:ascii="Times New Roman" w:hAnsi="Times New Roman" w:hint="eastAsia"/>
                <w:snapToGrid w:val="0"/>
              </w:rPr>
              <w:t>2-19</w:t>
            </w:r>
            <w:r>
              <w:rPr>
                <w:rFonts w:ascii="Times New Roman" w:hAnsi="Times New Roman" w:hint="eastAsia"/>
                <w:snapToGrid w:val="0"/>
              </w:rPr>
              <w:t>幢地下室</w:t>
            </w:r>
            <w:r>
              <w:rPr>
                <w:rFonts w:ascii="Times New Roman" w:hAnsi="Times New Roman" w:hint="eastAsia"/>
                <w:snapToGrid w:val="0"/>
              </w:rPr>
              <w:t>170</w:t>
            </w:r>
            <w:r>
              <w:rPr>
                <w:rFonts w:ascii="Times New Roman" w:hAnsi="Times New Roman" w:hint="eastAsia"/>
                <w:snapToGrid w:val="0"/>
              </w:rPr>
              <w:t>号车位</w:t>
            </w:r>
          </w:p>
        </w:tc>
      </w:tr>
      <w:tr w:rsidR="002638FA" w:rsidRPr="00CB1017" w:rsidTr="002638FA">
        <w:trPr>
          <w:cantSplit/>
          <w:trHeight w:hRule="exact" w:val="721"/>
          <w:jc w:val="center"/>
        </w:trPr>
        <w:tc>
          <w:tcPr>
            <w:tcW w:w="2046" w:type="dxa"/>
            <w:tcBorders>
              <w:top w:val="single" w:sz="6" w:space="0" w:color="auto"/>
              <w:left w:val="single" w:sz="6" w:space="0" w:color="auto"/>
              <w:bottom w:val="single" w:sz="6" w:space="0" w:color="auto"/>
              <w:right w:val="single" w:sz="6" w:space="0" w:color="auto"/>
            </w:tcBorders>
            <w:vAlign w:val="center"/>
          </w:tcPr>
          <w:p w:rsidR="002638FA" w:rsidRPr="00E07916" w:rsidRDefault="002638FA" w:rsidP="002638FA">
            <w:pPr>
              <w:pStyle w:val="ad"/>
              <w:tabs>
                <w:tab w:val="left" w:pos="0"/>
              </w:tabs>
              <w:jc w:val="center"/>
              <w:rPr>
                <w:rFonts w:ascii="Times New Roman" w:hAnsi="Times New Roman"/>
                <w:snapToGrid w:val="0"/>
              </w:rPr>
            </w:pPr>
            <w:r w:rsidRPr="00E07916">
              <w:rPr>
                <w:rFonts w:ascii="Times New Roman" w:hAnsi="Times New Roman" w:hint="eastAsia"/>
                <w:snapToGrid w:val="0"/>
              </w:rPr>
              <w:t>方位</w:t>
            </w:r>
          </w:p>
        </w:tc>
        <w:tc>
          <w:tcPr>
            <w:tcW w:w="7196" w:type="dxa"/>
            <w:tcBorders>
              <w:top w:val="single" w:sz="6" w:space="0" w:color="auto"/>
              <w:left w:val="single" w:sz="6" w:space="0" w:color="auto"/>
              <w:bottom w:val="single" w:sz="6" w:space="0" w:color="auto"/>
              <w:right w:val="single" w:sz="6" w:space="0" w:color="auto"/>
            </w:tcBorders>
            <w:vAlign w:val="center"/>
          </w:tcPr>
          <w:p w:rsidR="002638FA" w:rsidRPr="0073649D" w:rsidRDefault="00C43E13" w:rsidP="009B350D">
            <w:pPr>
              <w:pStyle w:val="ad"/>
              <w:adjustRightInd w:val="0"/>
              <w:snapToGrid w:val="0"/>
              <w:spacing w:beforeLines="20" w:line="240" w:lineRule="atLeast"/>
              <w:jc w:val="center"/>
              <w:rPr>
                <w:rFonts w:ascii="Times New Roman" w:hAnsi="Times New Roman"/>
                <w:snapToGrid w:val="0"/>
              </w:rPr>
            </w:pPr>
            <w:r>
              <w:rPr>
                <w:rFonts w:ascii="Times New Roman" w:hAnsi="Times New Roman" w:hint="eastAsia"/>
                <w:snapToGrid w:val="0"/>
              </w:rPr>
              <w:t>估价对象位于</w:t>
            </w:r>
            <w:r w:rsidR="006423A3">
              <w:rPr>
                <w:rFonts w:ascii="Times New Roman" w:hAnsi="Times New Roman" w:hint="eastAsia"/>
                <w:snapToGrid w:val="0"/>
              </w:rPr>
              <w:t>汕头市安居西路</w:t>
            </w:r>
            <w:r w:rsidR="006423A3">
              <w:rPr>
                <w:rFonts w:ascii="Times New Roman" w:hAnsi="Times New Roman" w:hint="eastAsia"/>
                <w:snapToGrid w:val="0"/>
              </w:rPr>
              <w:t>1</w:t>
            </w:r>
            <w:r w:rsidR="006423A3">
              <w:rPr>
                <w:rFonts w:ascii="Times New Roman" w:hAnsi="Times New Roman" w:hint="eastAsia"/>
                <w:snapToGrid w:val="0"/>
              </w:rPr>
              <w:t>号龙光龙腾嘉园</w:t>
            </w:r>
            <w:r w:rsidR="006423A3">
              <w:rPr>
                <w:rFonts w:ascii="Times New Roman" w:hAnsi="Times New Roman" w:hint="eastAsia"/>
                <w:snapToGrid w:val="0"/>
              </w:rPr>
              <w:t>2-19</w:t>
            </w:r>
            <w:r w:rsidR="006423A3">
              <w:rPr>
                <w:rFonts w:ascii="Times New Roman" w:hAnsi="Times New Roman" w:hint="eastAsia"/>
                <w:snapToGrid w:val="0"/>
              </w:rPr>
              <w:t>幢地下室</w:t>
            </w:r>
            <w:r w:rsidR="006423A3">
              <w:rPr>
                <w:rFonts w:ascii="Times New Roman" w:hAnsi="Times New Roman" w:hint="eastAsia"/>
                <w:snapToGrid w:val="0"/>
              </w:rPr>
              <w:t>170</w:t>
            </w:r>
            <w:r w:rsidR="006423A3">
              <w:rPr>
                <w:rFonts w:ascii="Times New Roman" w:hAnsi="Times New Roman" w:hint="eastAsia"/>
                <w:snapToGrid w:val="0"/>
              </w:rPr>
              <w:t>号车位</w:t>
            </w:r>
            <w:r>
              <w:rPr>
                <w:rFonts w:ascii="Times New Roman" w:hAnsi="Times New Roman" w:hint="eastAsia"/>
                <w:snapToGrid w:val="0"/>
              </w:rPr>
              <w:t>，</w:t>
            </w:r>
            <w:r w:rsidR="00B610B9">
              <w:rPr>
                <w:rFonts w:hAnsi="宋体" w:hint="eastAsia"/>
                <w:snapToGrid w:val="0"/>
                <w:kern w:val="0"/>
                <w:szCs w:val="21"/>
              </w:rPr>
              <w:t>东至小区路，西至小区路，北至金凤路</w:t>
            </w:r>
            <w:r>
              <w:rPr>
                <w:rFonts w:ascii="Times New Roman" w:hAnsi="Times New Roman" w:hint="eastAsia"/>
                <w:snapToGrid w:val="0"/>
              </w:rPr>
              <w:t>，地理位置较好</w:t>
            </w:r>
          </w:p>
        </w:tc>
      </w:tr>
      <w:tr w:rsidR="002638FA" w:rsidRPr="00CB1017" w:rsidTr="0067322D">
        <w:trPr>
          <w:cantSplit/>
          <w:trHeight w:hRule="exact" w:val="536"/>
          <w:jc w:val="center"/>
        </w:trPr>
        <w:tc>
          <w:tcPr>
            <w:tcW w:w="2046" w:type="dxa"/>
            <w:tcBorders>
              <w:top w:val="single" w:sz="6" w:space="0" w:color="auto"/>
              <w:left w:val="single" w:sz="6" w:space="0" w:color="auto"/>
              <w:bottom w:val="single" w:sz="6" w:space="0" w:color="auto"/>
              <w:right w:val="single" w:sz="6" w:space="0" w:color="auto"/>
            </w:tcBorders>
            <w:vAlign w:val="center"/>
          </w:tcPr>
          <w:p w:rsidR="002638FA" w:rsidRPr="00E07916" w:rsidRDefault="002638FA" w:rsidP="002638FA">
            <w:pPr>
              <w:pStyle w:val="ad"/>
              <w:tabs>
                <w:tab w:val="left" w:pos="0"/>
              </w:tabs>
              <w:jc w:val="center"/>
              <w:rPr>
                <w:rFonts w:ascii="Times New Roman" w:hAnsi="Times New Roman"/>
                <w:snapToGrid w:val="0"/>
              </w:rPr>
            </w:pPr>
            <w:r w:rsidRPr="00E07916">
              <w:rPr>
                <w:rFonts w:ascii="Times New Roman" w:hAnsi="Times New Roman" w:hint="eastAsia"/>
                <w:snapToGrid w:val="0"/>
              </w:rPr>
              <w:t>与重要场所（设施）的距离</w:t>
            </w:r>
          </w:p>
        </w:tc>
        <w:tc>
          <w:tcPr>
            <w:tcW w:w="7196" w:type="dxa"/>
            <w:tcBorders>
              <w:top w:val="single" w:sz="6" w:space="0" w:color="auto"/>
              <w:left w:val="single" w:sz="6" w:space="0" w:color="auto"/>
              <w:bottom w:val="single" w:sz="6" w:space="0" w:color="auto"/>
              <w:right w:val="single" w:sz="6" w:space="0" w:color="auto"/>
            </w:tcBorders>
            <w:vAlign w:val="center"/>
          </w:tcPr>
          <w:p w:rsidR="002638FA" w:rsidRPr="0073649D" w:rsidRDefault="00A047A0" w:rsidP="002638FA">
            <w:pPr>
              <w:pStyle w:val="ad"/>
              <w:tabs>
                <w:tab w:val="left" w:pos="0"/>
              </w:tabs>
              <w:jc w:val="center"/>
              <w:rPr>
                <w:rFonts w:ascii="Times New Roman" w:hAnsi="Times New Roman"/>
                <w:snapToGrid w:val="0"/>
              </w:rPr>
            </w:pPr>
            <w:r>
              <w:rPr>
                <w:rFonts w:ascii="Times New Roman" w:hAnsi="Times New Roman" w:hint="eastAsia"/>
                <w:snapToGrid w:val="0"/>
              </w:rPr>
              <w:t>——</w:t>
            </w:r>
          </w:p>
        </w:tc>
      </w:tr>
      <w:tr w:rsidR="002638FA" w:rsidRPr="00CB1017" w:rsidTr="0067322D">
        <w:trPr>
          <w:cantSplit/>
          <w:trHeight w:hRule="exact" w:val="558"/>
          <w:jc w:val="center"/>
        </w:trPr>
        <w:tc>
          <w:tcPr>
            <w:tcW w:w="2046" w:type="dxa"/>
            <w:tcBorders>
              <w:top w:val="single" w:sz="6" w:space="0" w:color="auto"/>
              <w:left w:val="single" w:sz="6" w:space="0" w:color="auto"/>
              <w:bottom w:val="single" w:sz="6" w:space="0" w:color="auto"/>
              <w:right w:val="single" w:sz="6" w:space="0" w:color="auto"/>
            </w:tcBorders>
            <w:vAlign w:val="center"/>
          </w:tcPr>
          <w:p w:rsidR="002638FA" w:rsidRPr="00E07916" w:rsidRDefault="002638FA" w:rsidP="002638FA">
            <w:pPr>
              <w:pStyle w:val="ad"/>
              <w:tabs>
                <w:tab w:val="left" w:pos="0"/>
              </w:tabs>
              <w:jc w:val="center"/>
              <w:rPr>
                <w:rFonts w:ascii="Times New Roman" w:hAnsi="Times New Roman"/>
                <w:snapToGrid w:val="0"/>
              </w:rPr>
            </w:pPr>
            <w:r w:rsidRPr="00E07916">
              <w:rPr>
                <w:rFonts w:ascii="Times New Roman" w:hAnsi="Times New Roman" w:hint="eastAsia"/>
                <w:snapToGrid w:val="0"/>
              </w:rPr>
              <w:t>临街（路）状况</w:t>
            </w:r>
          </w:p>
        </w:tc>
        <w:tc>
          <w:tcPr>
            <w:tcW w:w="7196" w:type="dxa"/>
            <w:tcBorders>
              <w:top w:val="single" w:sz="6" w:space="0" w:color="auto"/>
              <w:left w:val="single" w:sz="6" w:space="0" w:color="auto"/>
              <w:bottom w:val="single" w:sz="6" w:space="0" w:color="auto"/>
              <w:right w:val="single" w:sz="6" w:space="0" w:color="auto"/>
            </w:tcBorders>
            <w:vAlign w:val="center"/>
          </w:tcPr>
          <w:p w:rsidR="002638FA" w:rsidRPr="00BC4268" w:rsidRDefault="00B2478E" w:rsidP="00B77713">
            <w:pPr>
              <w:pStyle w:val="ad"/>
              <w:adjustRightInd w:val="0"/>
              <w:snapToGrid w:val="0"/>
              <w:spacing w:beforeLines="20" w:line="240" w:lineRule="atLeast"/>
              <w:jc w:val="center"/>
              <w:rPr>
                <w:rFonts w:ascii="Times New Roman" w:hAnsi="Times New Roman"/>
                <w:snapToGrid w:val="0"/>
                <w:color w:val="FF0000"/>
              </w:rPr>
            </w:pPr>
            <w:r>
              <w:rPr>
                <w:rFonts w:ascii="Times New Roman" w:hAnsi="Times New Roman" w:hint="eastAsia"/>
                <w:snapToGrid w:val="0"/>
              </w:rPr>
              <w:t>——</w:t>
            </w:r>
          </w:p>
        </w:tc>
      </w:tr>
      <w:tr w:rsidR="002638FA" w:rsidRPr="00CB1017" w:rsidTr="00E87771">
        <w:trPr>
          <w:cantSplit/>
          <w:trHeight w:hRule="exact" w:val="580"/>
          <w:jc w:val="center"/>
        </w:trPr>
        <w:tc>
          <w:tcPr>
            <w:tcW w:w="2046" w:type="dxa"/>
            <w:tcBorders>
              <w:top w:val="single" w:sz="6" w:space="0" w:color="auto"/>
              <w:left w:val="single" w:sz="6" w:space="0" w:color="auto"/>
              <w:bottom w:val="single" w:sz="6" w:space="0" w:color="auto"/>
              <w:right w:val="single" w:sz="6" w:space="0" w:color="auto"/>
            </w:tcBorders>
            <w:vAlign w:val="center"/>
          </w:tcPr>
          <w:p w:rsidR="002638FA" w:rsidRPr="00E07916" w:rsidRDefault="002638FA" w:rsidP="002638FA">
            <w:pPr>
              <w:pStyle w:val="ad"/>
              <w:tabs>
                <w:tab w:val="left" w:pos="0"/>
              </w:tabs>
              <w:jc w:val="center"/>
              <w:rPr>
                <w:rFonts w:ascii="Times New Roman" w:hAnsi="Times New Roman"/>
                <w:snapToGrid w:val="0"/>
              </w:rPr>
            </w:pPr>
            <w:r w:rsidRPr="00E07916">
              <w:rPr>
                <w:rFonts w:ascii="Times New Roman" w:hAnsi="Times New Roman" w:hint="eastAsia"/>
                <w:snapToGrid w:val="0"/>
              </w:rPr>
              <w:t>楼层</w:t>
            </w:r>
          </w:p>
        </w:tc>
        <w:tc>
          <w:tcPr>
            <w:tcW w:w="7196" w:type="dxa"/>
            <w:tcBorders>
              <w:top w:val="single" w:sz="6" w:space="0" w:color="auto"/>
              <w:left w:val="single" w:sz="6" w:space="0" w:color="auto"/>
              <w:bottom w:val="single" w:sz="6" w:space="0" w:color="auto"/>
              <w:right w:val="single" w:sz="6" w:space="0" w:color="auto"/>
            </w:tcBorders>
            <w:vAlign w:val="center"/>
          </w:tcPr>
          <w:p w:rsidR="002638FA" w:rsidRPr="0073649D" w:rsidRDefault="002638FA" w:rsidP="00D029DD">
            <w:pPr>
              <w:pStyle w:val="ad"/>
              <w:adjustRightInd w:val="0"/>
              <w:snapToGrid w:val="0"/>
              <w:spacing w:beforeLines="20" w:line="240" w:lineRule="atLeast"/>
              <w:jc w:val="center"/>
              <w:rPr>
                <w:rFonts w:ascii="Times New Roman" w:hAnsi="Times New Roman"/>
                <w:snapToGrid w:val="0"/>
              </w:rPr>
            </w:pPr>
            <w:r w:rsidRPr="0073649D">
              <w:rPr>
                <w:rFonts w:ascii="Times New Roman" w:hAnsi="Times New Roman" w:hint="eastAsia"/>
                <w:snapToGrid w:val="0"/>
              </w:rPr>
              <w:t>位于</w:t>
            </w:r>
            <w:r w:rsidR="00B2478E">
              <w:rPr>
                <w:rFonts w:ascii="Times New Roman" w:hAnsi="Times New Roman" w:hint="eastAsia"/>
                <w:snapToGrid w:val="0"/>
              </w:rPr>
              <w:t>第</w:t>
            </w:r>
            <w:r w:rsidR="00B2478E">
              <w:rPr>
                <w:rFonts w:ascii="Times New Roman" w:hAnsi="Times New Roman" w:hint="eastAsia"/>
                <w:snapToGrid w:val="0"/>
              </w:rPr>
              <w:t>-1</w:t>
            </w:r>
            <w:r w:rsidR="00B2478E">
              <w:rPr>
                <w:rFonts w:ascii="Times New Roman" w:hAnsi="Times New Roman" w:hint="eastAsia"/>
                <w:snapToGrid w:val="0"/>
              </w:rPr>
              <w:t>层</w:t>
            </w:r>
          </w:p>
        </w:tc>
      </w:tr>
    </w:tbl>
    <w:p w:rsidR="002638FA" w:rsidRDefault="002638FA" w:rsidP="002638FA">
      <w:pPr>
        <w:tabs>
          <w:tab w:val="left" w:pos="267"/>
        </w:tabs>
        <w:adjustRightInd w:val="0"/>
        <w:snapToGrid w:val="0"/>
        <w:spacing w:line="360" w:lineRule="auto"/>
        <w:ind w:firstLineChars="98" w:firstLine="293"/>
        <w:jc w:val="left"/>
        <w:rPr>
          <w:rFonts w:ascii="宋体" w:hAnsi="Arial"/>
          <w:b/>
          <w:snapToGrid w:val="0"/>
          <w:kern w:val="0"/>
          <w:sz w:val="24"/>
        </w:rPr>
      </w:pPr>
      <w:r w:rsidRPr="00CC3CDE">
        <w:rPr>
          <w:rFonts w:ascii="宋体" w:hAnsi="Arial"/>
          <w:b/>
          <w:snapToGrid w:val="0"/>
          <w:kern w:val="0"/>
          <w:sz w:val="24"/>
        </w:rPr>
        <w:t>2.</w:t>
      </w:r>
      <w:r w:rsidRPr="00CC3CDE">
        <w:rPr>
          <w:rFonts w:ascii="宋体" w:hAnsi="Arial" w:hint="eastAsia"/>
          <w:b/>
          <w:snapToGrid w:val="0"/>
          <w:kern w:val="0"/>
          <w:sz w:val="24"/>
        </w:rPr>
        <w:t>交通状况</w:t>
      </w:r>
    </w:p>
    <w:tbl>
      <w:tblPr>
        <w:tblW w:w="9257" w:type="dxa"/>
        <w:jc w:val="center"/>
        <w:tblInd w:w="129" w:type="dxa"/>
        <w:tblLayout w:type="fixed"/>
        <w:tblCellMar>
          <w:left w:w="30" w:type="dxa"/>
          <w:right w:w="30" w:type="dxa"/>
        </w:tblCellMar>
        <w:tblLook w:val="0000"/>
      </w:tblPr>
      <w:tblGrid>
        <w:gridCol w:w="2031"/>
        <w:gridCol w:w="7226"/>
      </w:tblGrid>
      <w:tr w:rsidR="002638FA" w:rsidRPr="00CB1017" w:rsidTr="002638FA">
        <w:trPr>
          <w:cantSplit/>
          <w:trHeight w:hRule="exact" w:val="567"/>
          <w:jc w:val="center"/>
        </w:trPr>
        <w:tc>
          <w:tcPr>
            <w:tcW w:w="2031" w:type="dxa"/>
            <w:tcBorders>
              <w:top w:val="single" w:sz="6" w:space="0" w:color="auto"/>
              <w:left w:val="single" w:sz="6" w:space="0" w:color="auto"/>
              <w:bottom w:val="single" w:sz="6" w:space="0" w:color="auto"/>
              <w:right w:val="single" w:sz="6" w:space="0" w:color="auto"/>
            </w:tcBorders>
            <w:vAlign w:val="center"/>
          </w:tcPr>
          <w:p w:rsidR="002638FA" w:rsidRPr="0073649D" w:rsidRDefault="002638FA" w:rsidP="002638FA">
            <w:pPr>
              <w:pStyle w:val="ad"/>
              <w:tabs>
                <w:tab w:val="left" w:pos="0"/>
              </w:tabs>
              <w:jc w:val="center"/>
              <w:rPr>
                <w:rFonts w:ascii="Times New Roman" w:hAnsi="Times New Roman"/>
                <w:snapToGrid w:val="0"/>
              </w:rPr>
            </w:pPr>
            <w:r w:rsidRPr="0073649D">
              <w:rPr>
                <w:rFonts w:ascii="Times New Roman" w:hAnsi="Times New Roman" w:hint="eastAsia"/>
                <w:snapToGrid w:val="0"/>
              </w:rPr>
              <w:t>道路状况</w:t>
            </w:r>
          </w:p>
        </w:tc>
        <w:tc>
          <w:tcPr>
            <w:tcW w:w="7226" w:type="dxa"/>
            <w:tcBorders>
              <w:top w:val="single" w:sz="6" w:space="0" w:color="auto"/>
              <w:left w:val="single" w:sz="6" w:space="0" w:color="auto"/>
              <w:bottom w:val="single" w:sz="6" w:space="0" w:color="auto"/>
              <w:right w:val="single" w:sz="6" w:space="0" w:color="auto"/>
            </w:tcBorders>
            <w:vAlign w:val="center"/>
          </w:tcPr>
          <w:p w:rsidR="002638FA" w:rsidRPr="0073649D" w:rsidRDefault="002638FA" w:rsidP="00EF63A7">
            <w:pPr>
              <w:pStyle w:val="ad"/>
              <w:tabs>
                <w:tab w:val="left" w:pos="0"/>
              </w:tabs>
              <w:jc w:val="center"/>
              <w:rPr>
                <w:rFonts w:ascii="Times New Roman" w:hAnsi="Times New Roman"/>
                <w:snapToGrid w:val="0"/>
              </w:rPr>
            </w:pPr>
            <w:r w:rsidRPr="0073649D">
              <w:rPr>
                <w:rFonts w:ascii="Times New Roman" w:hAnsi="Times New Roman" w:hint="eastAsia"/>
                <w:snapToGrid w:val="0"/>
              </w:rPr>
              <w:t>道路通达度较高</w:t>
            </w:r>
          </w:p>
        </w:tc>
      </w:tr>
      <w:tr w:rsidR="002638FA" w:rsidRPr="00CB1017" w:rsidTr="002638FA">
        <w:trPr>
          <w:cantSplit/>
          <w:trHeight w:hRule="exact" w:val="584"/>
          <w:jc w:val="center"/>
        </w:trPr>
        <w:tc>
          <w:tcPr>
            <w:tcW w:w="2031" w:type="dxa"/>
            <w:tcBorders>
              <w:top w:val="single" w:sz="6" w:space="0" w:color="auto"/>
              <w:left w:val="single" w:sz="6" w:space="0" w:color="auto"/>
              <w:bottom w:val="single" w:sz="6" w:space="0" w:color="auto"/>
              <w:right w:val="single" w:sz="6" w:space="0" w:color="auto"/>
            </w:tcBorders>
            <w:vAlign w:val="center"/>
          </w:tcPr>
          <w:p w:rsidR="002638FA" w:rsidRPr="0073649D" w:rsidRDefault="002638FA" w:rsidP="002638FA">
            <w:pPr>
              <w:pStyle w:val="ad"/>
              <w:tabs>
                <w:tab w:val="left" w:pos="0"/>
              </w:tabs>
              <w:jc w:val="center"/>
              <w:rPr>
                <w:rFonts w:ascii="Times New Roman" w:hAnsi="Times New Roman"/>
                <w:snapToGrid w:val="0"/>
              </w:rPr>
            </w:pPr>
            <w:r w:rsidRPr="0073649D">
              <w:rPr>
                <w:rFonts w:ascii="Times New Roman" w:hAnsi="Times New Roman" w:hint="eastAsia"/>
                <w:snapToGrid w:val="0"/>
              </w:rPr>
              <w:t>出入可利用交通工具</w:t>
            </w:r>
          </w:p>
        </w:tc>
        <w:tc>
          <w:tcPr>
            <w:tcW w:w="7226" w:type="dxa"/>
            <w:tcBorders>
              <w:top w:val="single" w:sz="6" w:space="0" w:color="auto"/>
              <w:left w:val="single" w:sz="6" w:space="0" w:color="auto"/>
              <w:bottom w:val="single" w:sz="6" w:space="0" w:color="auto"/>
              <w:right w:val="single" w:sz="6" w:space="0" w:color="auto"/>
            </w:tcBorders>
            <w:vAlign w:val="center"/>
          </w:tcPr>
          <w:p w:rsidR="002638FA" w:rsidRPr="0073649D" w:rsidRDefault="001D2485" w:rsidP="001909D7">
            <w:pPr>
              <w:pStyle w:val="ad"/>
              <w:tabs>
                <w:tab w:val="left" w:pos="0"/>
              </w:tabs>
              <w:jc w:val="center"/>
              <w:rPr>
                <w:rFonts w:ascii="Times New Roman" w:hAnsi="Times New Roman"/>
                <w:snapToGrid w:val="0"/>
              </w:rPr>
            </w:pPr>
            <w:r w:rsidRPr="0073649D">
              <w:rPr>
                <w:rFonts w:ascii="Times New Roman" w:hAnsi="Times New Roman" w:hint="eastAsia"/>
                <w:snapToGrid w:val="0"/>
              </w:rPr>
              <w:t>附近设</w:t>
            </w:r>
            <w:r w:rsidR="007708A0">
              <w:rPr>
                <w:rFonts w:ascii="Times New Roman" w:hAnsi="Times New Roman" w:hint="eastAsia"/>
                <w:snapToGrid w:val="0"/>
              </w:rPr>
              <w:t>“</w:t>
            </w:r>
            <w:r w:rsidR="001909D7">
              <w:rPr>
                <w:rFonts w:ascii="Times New Roman" w:hAnsi="Times New Roman" w:hint="eastAsia"/>
                <w:snapToGrid w:val="0"/>
              </w:rPr>
              <w:t>龙腾熙园</w:t>
            </w:r>
            <w:r>
              <w:rPr>
                <w:rFonts w:ascii="Times New Roman" w:hAnsi="Times New Roman" w:hint="eastAsia"/>
                <w:snapToGrid w:val="0"/>
              </w:rPr>
              <w:t>”</w:t>
            </w:r>
            <w:r w:rsidR="00B0028D">
              <w:rPr>
                <w:rFonts w:ascii="Times New Roman" w:hAnsi="Times New Roman" w:hint="eastAsia"/>
                <w:snapToGrid w:val="0"/>
              </w:rPr>
              <w:t>等</w:t>
            </w:r>
            <w:r w:rsidRPr="0073649D">
              <w:rPr>
                <w:rFonts w:ascii="Times New Roman" w:hAnsi="Times New Roman" w:hint="eastAsia"/>
                <w:snapToGrid w:val="0"/>
              </w:rPr>
              <w:t>公交站点，有</w:t>
            </w:r>
            <w:r w:rsidR="001909D7">
              <w:rPr>
                <w:rFonts w:ascii="Times New Roman" w:hAnsi="Times New Roman" w:hint="eastAsia"/>
                <w:snapToGrid w:val="0"/>
              </w:rPr>
              <w:t>39</w:t>
            </w:r>
            <w:r w:rsidR="00763A33">
              <w:rPr>
                <w:rFonts w:ascii="Times New Roman" w:hAnsi="Times New Roman" w:hint="eastAsia"/>
                <w:snapToGrid w:val="0"/>
              </w:rPr>
              <w:t>、</w:t>
            </w:r>
            <w:r w:rsidR="001909D7">
              <w:rPr>
                <w:rFonts w:ascii="Times New Roman" w:hAnsi="Times New Roman" w:hint="eastAsia"/>
                <w:snapToGrid w:val="0"/>
              </w:rPr>
              <w:t>54</w:t>
            </w:r>
            <w:r w:rsidR="00713A4A">
              <w:rPr>
                <w:rFonts w:ascii="Times New Roman" w:hAnsi="Times New Roman" w:hint="eastAsia"/>
                <w:snapToGrid w:val="0"/>
              </w:rPr>
              <w:t>路等</w:t>
            </w:r>
            <w:r w:rsidRPr="0073649D">
              <w:rPr>
                <w:rFonts w:ascii="Times New Roman" w:hAnsi="Times New Roman" w:hint="eastAsia"/>
                <w:snapToGrid w:val="0"/>
              </w:rPr>
              <w:t>公交路线经停，交通便捷度</w:t>
            </w:r>
            <w:r w:rsidR="00BC4268">
              <w:rPr>
                <w:rFonts w:ascii="Times New Roman" w:hAnsi="Times New Roman" w:hint="eastAsia"/>
                <w:snapToGrid w:val="0"/>
              </w:rPr>
              <w:t>较好</w:t>
            </w:r>
          </w:p>
        </w:tc>
      </w:tr>
      <w:tr w:rsidR="002638FA" w:rsidRPr="00CB1017" w:rsidTr="002638FA">
        <w:trPr>
          <w:cantSplit/>
          <w:trHeight w:hRule="exact" w:val="567"/>
          <w:jc w:val="center"/>
        </w:trPr>
        <w:tc>
          <w:tcPr>
            <w:tcW w:w="2031" w:type="dxa"/>
            <w:tcBorders>
              <w:top w:val="single" w:sz="6" w:space="0" w:color="auto"/>
              <w:left w:val="single" w:sz="6" w:space="0" w:color="auto"/>
              <w:bottom w:val="single" w:sz="6" w:space="0" w:color="auto"/>
              <w:right w:val="single" w:sz="6" w:space="0" w:color="auto"/>
            </w:tcBorders>
            <w:vAlign w:val="center"/>
          </w:tcPr>
          <w:p w:rsidR="002638FA" w:rsidRPr="0073649D" w:rsidRDefault="002638FA" w:rsidP="002638FA">
            <w:pPr>
              <w:pStyle w:val="ad"/>
              <w:tabs>
                <w:tab w:val="left" w:pos="0"/>
              </w:tabs>
              <w:jc w:val="center"/>
              <w:rPr>
                <w:rFonts w:ascii="Times New Roman" w:hAnsi="Times New Roman"/>
                <w:snapToGrid w:val="0"/>
              </w:rPr>
            </w:pPr>
            <w:r w:rsidRPr="0073649D">
              <w:rPr>
                <w:rFonts w:ascii="Times New Roman" w:hAnsi="Times New Roman" w:hint="eastAsia"/>
                <w:snapToGrid w:val="0"/>
              </w:rPr>
              <w:t>交通管制情况</w:t>
            </w:r>
          </w:p>
        </w:tc>
        <w:tc>
          <w:tcPr>
            <w:tcW w:w="7226" w:type="dxa"/>
            <w:tcBorders>
              <w:top w:val="single" w:sz="6" w:space="0" w:color="auto"/>
              <w:left w:val="single" w:sz="6" w:space="0" w:color="auto"/>
              <w:bottom w:val="single" w:sz="6" w:space="0" w:color="auto"/>
              <w:right w:val="single" w:sz="6" w:space="0" w:color="auto"/>
            </w:tcBorders>
            <w:vAlign w:val="center"/>
          </w:tcPr>
          <w:p w:rsidR="002638FA" w:rsidRPr="0073649D" w:rsidRDefault="002638FA" w:rsidP="002638FA">
            <w:pPr>
              <w:pStyle w:val="ad"/>
              <w:tabs>
                <w:tab w:val="left" w:pos="0"/>
              </w:tabs>
              <w:jc w:val="center"/>
              <w:rPr>
                <w:rFonts w:ascii="Times New Roman" w:hAnsi="Times New Roman"/>
                <w:snapToGrid w:val="0"/>
              </w:rPr>
            </w:pPr>
            <w:r w:rsidRPr="0073649D">
              <w:rPr>
                <w:rFonts w:ascii="Times New Roman" w:hAnsi="Times New Roman" w:hint="eastAsia"/>
                <w:snapToGrid w:val="0"/>
              </w:rPr>
              <w:t>根据委托人提供的相关资料，未存在交通管制情况</w:t>
            </w:r>
          </w:p>
        </w:tc>
      </w:tr>
      <w:tr w:rsidR="002638FA" w:rsidRPr="00CB1017" w:rsidTr="002638FA">
        <w:trPr>
          <w:cantSplit/>
          <w:trHeight w:hRule="exact" w:val="567"/>
          <w:jc w:val="center"/>
        </w:trPr>
        <w:tc>
          <w:tcPr>
            <w:tcW w:w="2031" w:type="dxa"/>
            <w:tcBorders>
              <w:top w:val="single" w:sz="6" w:space="0" w:color="auto"/>
              <w:left w:val="single" w:sz="6" w:space="0" w:color="auto"/>
              <w:bottom w:val="single" w:sz="6" w:space="0" w:color="auto"/>
              <w:right w:val="single" w:sz="6" w:space="0" w:color="auto"/>
            </w:tcBorders>
            <w:vAlign w:val="center"/>
          </w:tcPr>
          <w:p w:rsidR="002638FA" w:rsidRPr="0073649D" w:rsidRDefault="002638FA" w:rsidP="002638FA">
            <w:pPr>
              <w:pStyle w:val="ad"/>
              <w:tabs>
                <w:tab w:val="left" w:pos="0"/>
              </w:tabs>
              <w:jc w:val="center"/>
              <w:rPr>
                <w:rFonts w:ascii="Times New Roman" w:hAnsi="Times New Roman"/>
                <w:snapToGrid w:val="0"/>
              </w:rPr>
            </w:pPr>
            <w:r w:rsidRPr="0073649D">
              <w:rPr>
                <w:rFonts w:ascii="Times New Roman" w:hAnsi="Times New Roman" w:hint="eastAsia"/>
                <w:snapToGrid w:val="0"/>
              </w:rPr>
              <w:t>停车方便程度</w:t>
            </w:r>
          </w:p>
        </w:tc>
        <w:tc>
          <w:tcPr>
            <w:tcW w:w="7226" w:type="dxa"/>
            <w:tcBorders>
              <w:top w:val="single" w:sz="6" w:space="0" w:color="auto"/>
              <w:left w:val="single" w:sz="6" w:space="0" w:color="auto"/>
              <w:bottom w:val="single" w:sz="6" w:space="0" w:color="auto"/>
              <w:right w:val="single" w:sz="6" w:space="0" w:color="auto"/>
            </w:tcBorders>
            <w:vAlign w:val="center"/>
          </w:tcPr>
          <w:p w:rsidR="002638FA" w:rsidRPr="0073649D" w:rsidRDefault="002227C1" w:rsidP="002638FA">
            <w:pPr>
              <w:pStyle w:val="ad"/>
              <w:tabs>
                <w:tab w:val="left" w:pos="0"/>
              </w:tabs>
              <w:jc w:val="center"/>
              <w:rPr>
                <w:rFonts w:ascii="Times New Roman" w:hAnsi="Times New Roman"/>
                <w:snapToGrid w:val="0"/>
              </w:rPr>
            </w:pPr>
            <w:r>
              <w:rPr>
                <w:rFonts w:ascii="Times New Roman" w:hAnsi="Times New Roman" w:hint="eastAsia"/>
                <w:snapToGrid w:val="0"/>
              </w:rPr>
              <w:t>较好</w:t>
            </w:r>
          </w:p>
        </w:tc>
      </w:tr>
    </w:tbl>
    <w:p w:rsidR="002638FA" w:rsidRDefault="002638FA" w:rsidP="002638FA">
      <w:pPr>
        <w:tabs>
          <w:tab w:val="left" w:pos="267"/>
        </w:tabs>
        <w:adjustRightInd w:val="0"/>
        <w:snapToGrid w:val="0"/>
        <w:spacing w:line="360" w:lineRule="auto"/>
        <w:ind w:firstLineChars="98" w:firstLine="293"/>
        <w:jc w:val="left"/>
        <w:rPr>
          <w:rFonts w:ascii="宋体" w:hAnsi="Arial"/>
          <w:b/>
          <w:snapToGrid w:val="0"/>
          <w:kern w:val="0"/>
          <w:sz w:val="24"/>
        </w:rPr>
      </w:pPr>
      <w:r w:rsidRPr="00CC3CDE">
        <w:rPr>
          <w:rFonts w:ascii="宋体" w:hAnsi="Arial"/>
          <w:b/>
          <w:snapToGrid w:val="0"/>
          <w:kern w:val="0"/>
          <w:sz w:val="24"/>
        </w:rPr>
        <w:t>3.</w:t>
      </w:r>
      <w:r w:rsidRPr="00CC3CDE">
        <w:rPr>
          <w:rFonts w:ascii="宋体" w:hAnsi="Arial" w:hint="eastAsia"/>
          <w:b/>
          <w:snapToGrid w:val="0"/>
          <w:kern w:val="0"/>
          <w:sz w:val="24"/>
        </w:rPr>
        <w:t>环境状况</w:t>
      </w:r>
    </w:p>
    <w:tbl>
      <w:tblPr>
        <w:tblW w:w="9262" w:type="dxa"/>
        <w:jc w:val="center"/>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052"/>
        <w:gridCol w:w="7210"/>
      </w:tblGrid>
      <w:tr w:rsidR="002638FA" w:rsidRPr="00CB1017" w:rsidTr="002638FA">
        <w:trPr>
          <w:cantSplit/>
          <w:trHeight w:hRule="exact" w:val="534"/>
          <w:jc w:val="center"/>
        </w:trPr>
        <w:tc>
          <w:tcPr>
            <w:tcW w:w="2052" w:type="dxa"/>
            <w:vAlign w:val="center"/>
          </w:tcPr>
          <w:p w:rsidR="002638FA" w:rsidRPr="0073649D" w:rsidRDefault="002638FA" w:rsidP="002638FA">
            <w:pPr>
              <w:pStyle w:val="ad"/>
              <w:tabs>
                <w:tab w:val="left" w:pos="0"/>
              </w:tabs>
              <w:jc w:val="center"/>
              <w:rPr>
                <w:rFonts w:ascii="Times New Roman" w:hAnsi="Times New Roman"/>
                <w:snapToGrid w:val="0"/>
              </w:rPr>
            </w:pPr>
            <w:r w:rsidRPr="0073649D">
              <w:rPr>
                <w:rFonts w:ascii="Times New Roman" w:hAnsi="Times New Roman" w:hint="eastAsia"/>
                <w:snapToGrid w:val="0"/>
              </w:rPr>
              <w:t>自然环境</w:t>
            </w:r>
          </w:p>
        </w:tc>
        <w:tc>
          <w:tcPr>
            <w:tcW w:w="7210" w:type="dxa"/>
            <w:vAlign w:val="center"/>
          </w:tcPr>
          <w:p w:rsidR="002638FA" w:rsidRPr="0073649D" w:rsidRDefault="002227C1" w:rsidP="002638FA">
            <w:pPr>
              <w:pStyle w:val="ad"/>
              <w:tabs>
                <w:tab w:val="left" w:pos="0"/>
              </w:tabs>
              <w:jc w:val="center"/>
              <w:rPr>
                <w:rFonts w:ascii="Times New Roman" w:hAnsi="Times New Roman"/>
                <w:snapToGrid w:val="0"/>
              </w:rPr>
            </w:pPr>
            <w:r>
              <w:rPr>
                <w:rFonts w:ascii="Times New Roman" w:hAnsi="Times New Roman" w:hint="eastAsia"/>
                <w:snapToGrid w:val="0"/>
              </w:rPr>
              <w:t>较好</w:t>
            </w:r>
          </w:p>
        </w:tc>
      </w:tr>
      <w:tr w:rsidR="002638FA" w:rsidRPr="00CB1017" w:rsidTr="002638FA">
        <w:trPr>
          <w:cantSplit/>
          <w:trHeight w:hRule="exact" w:val="556"/>
          <w:jc w:val="center"/>
        </w:trPr>
        <w:tc>
          <w:tcPr>
            <w:tcW w:w="2052" w:type="dxa"/>
            <w:vAlign w:val="center"/>
          </w:tcPr>
          <w:p w:rsidR="002638FA" w:rsidRPr="0073649D" w:rsidRDefault="002638FA" w:rsidP="002638FA">
            <w:pPr>
              <w:pStyle w:val="ad"/>
              <w:tabs>
                <w:tab w:val="left" w:pos="0"/>
              </w:tabs>
              <w:jc w:val="center"/>
              <w:rPr>
                <w:rFonts w:ascii="Times New Roman" w:hAnsi="Times New Roman"/>
                <w:snapToGrid w:val="0"/>
              </w:rPr>
            </w:pPr>
            <w:r w:rsidRPr="0073649D">
              <w:rPr>
                <w:rFonts w:ascii="Times New Roman" w:hAnsi="Times New Roman" w:hint="eastAsia"/>
                <w:snapToGrid w:val="0"/>
              </w:rPr>
              <w:t>景观</w:t>
            </w:r>
          </w:p>
        </w:tc>
        <w:tc>
          <w:tcPr>
            <w:tcW w:w="7210" w:type="dxa"/>
            <w:vAlign w:val="center"/>
          </w:tcPr>
          <w:p w:rsidR="002638FA" w:rsidRPr="0073649D" w:rsidRDefault="002227C1" w:rsidP="002638FA">
            <w:pPr>
              <w:pStyle w:val="ad"/>
              <w:tabs>
                <w:tab w:val="left" w:pos="0"/>
              </w:tabs>
              <w:jc w:val="center"/>
              <w:rPr>
                <w:rFonts w:ascii="Times New Roman" w:hAnsi="Times New Roman"/>
                <w:snapToGrid w:val="0"/>
              </w:rPr>
            </w:pPr>
            <w:r>
              <w:rPr>
                <w:rFonts w:ascii="Times New Roman" w:hAnsi="Times New Roman" w:hint="eastAsia"/>
                <w:snapToGrid w:val="0"/>
              </w:rPr>
              <w:t>无特殊景观</w:t>
            </w:r>
          </w:p>
        </w:tc>
      </w:tr>
      <w:tr w:rsidR="002638FA" w:rsidRPr="007078E1" w:rsidTr="0002375D">
        <w:trPr>
          <w:cantSplit/>
          <w:trHeight w:hRule="exact" w:val="738"/>
          <w:jc w:val="center"/>
        </w:trPr>
        <w:tc>
          <w:tcPr>
            <w:tcW w:w="2052" w:type="dxa"/>
            <w:vAlign w:val="center"/>
          </w:tcPr>
          <w:p w:rsidR="002638FA" w:rsidRPr="007078E1" w:rsidRDefault="002638FA" w:rsidP="002638FA">
            <w:pPr>
              <w:pStyle w:val="ad"/>
              <w:tabs>
                <w:tab w:val="left" w:pos="0"/>
              </w:tabs>
              <w:jc w:val="center"/>
              <w:rPr>
                <w:rFonts w:ascii="Times New Roman" w:hAnsi="Times New Roman"/>
                <w:snapToGrid w:val="0"/>
              </w:rPr>
            </w:pPr>
            <w:r w:rsidRPr="007078E1">
              <w:rPr>
                <w:rFonts w:ascii="Times New Roman" w:hAnsi="Times New Roman" w:hint="eastAsia"/>
                <w:snapToGrid w:val="0"/>
              </w:rPr>
              <w:t>生活环境</w:t>
            </w:r>
          </w:p>
        </w:tc>
        <w:tc>
          <w:tcPr>
            <w:tcW w:w="7210" w:type="dxa"/>
            <w:vAlign w:val="center"/>
          </w:tcPr>
          <w:p w:rsidR="002638FA" w:rsidRPr="007078E1" w:rsidRDefault="002638FA" w:rsidP="00AD689E">
            <w:pPr>
              <w:pStyle w:val="ad"/>
              <w:tabs>
                <w:tab w:val="left" w:pos="0"/>
              </w:tabs>
              <w:jc w:val="center"/>
              <w:rPr>
                <w:rFonts w:ascii="Times New Roman" w:hAnsi="Times New Roman"/>
                <w:snapToGrid w:val="0"/>
              </w:rPr>
            </w:pPr>
            <w:r w:rsidRPr="007078E1">
              <w:rPr>
                <w:rFonts w:ascii="Times New Roman" w:hAnsi="Times New Roman" w:hint="eastAsia"/>
                <w:snapToGrid w:val="0"/>
              </w:rPr>
              <w:t>估价对象周围分布众多</w:t>
            </w:r>
            <w:r w:rsidR="002325AD" w:rsidRPr="007078E1">
              <w:rPr>
                <w:rFonts w:ascii="Times New Roman" w:hAnsi="Times New Roman" w:hint="eastAsia"/>
                <w:snapToGrid w:val="0"/>
              </w:rPr>
              <w:t>住宅</w:t>
            </w:r>
            <w:r w:rsidRPr="007078E1">
              <w:rPr>
                <w:rFonts w:ascii="Times New Roman" w:hAnsi="Times New Roman" w:hint="eastAsia"/>
                <w:snapToGrid w:val="0"/>
              </w:rPr>
              <w:t>区，</w:t>
            </w:r>
            <w:r w:rsidR="00AD689E">
              <w:rPr>
                <w:rFonts w:ascii="Times New Roman" w:hAnsi="Times New Roman" w:hint="eastAsia"/>
                <w:snapToGrid w:val="0"/>
              </w:rPr>
              <w:t>学校</w:t>
            </w:r>
            <w:r w:rsidR="00713A4A" w:rsidRPr="007078E1">
              <w:rPr>
                <w:rFonts w:ascii="Times New Roman" w:hAnsi="Times New Roman" w:hint="eastAsia"/>
                <w:snapToGrid w:val="0"/>
              </w:rPr>
              <w:t>、</w:t>
            </w:r>
            <w:r w:rsidR="00667D4E">
              <w:rPr>
                <w:rFonts w:ascii="Times New Roman" w:hAnsi="Times New Roman" w:hint="eastAsia"/>
                <w:snapToGrid w:val="0"/>
              </w:rPr>
              <w:t>农贸市场</w:t>
            </w:r>
            <w:r w:rsidRPr="007078E1">
              <w:rPr>
                <w:rFonts w:ascii="Times New Roman" w:hAnsi="Times New Roman" w:hint="eastAsia"/>
                <w:snapToGrid w:val="0"/>
              </w:rPr>
              <w:t>、银行等公共配套设施和生活设施较完善，整体生活环境</w:t>
            </w:r>
            <w:r w:rsidR="004231CC" w:rsidRPr="0073649D">
              <w:rPr>
                <w:rFonts w:ascii="Times New Roman" w:hAnsi="Times New Roman" w:hint="eastAsia"/>
                <w:snapToGrid w:val="0"/>
              </w:rPr>
              <w:t>较好</w:t>
            </w:r>
            <w:r w:rsidRPr="007078E1">
              <w:rPr>
                <w:rFonts w:ascii="Times New Roman" w:hAnsi="Times New Roman" w:hint="eastAsia"/>
                <w:snapToGrid w:val="0"/>
              </w:rPr>
              <w:t>。</w:t>
            </w:r>
          </w:p>
        </w:tc>
      </w:tr>
    </w:tbl>
    <w:p w:rsidR="002638FA" w:rsidRPr="007078E1" w:rsidRDefault="002638FA" w:rsidP="002638FA">
      <w:pPr>
        <w:tabs>
          <w:tab w:val="left" w:pos="267"/>
        </w:tabs>
        <w:adjustRightInd w:val="0"/>
        <w:snapToGrid w:val="0"/>
        <w:spacing w:line="360" w:lineRule="auto"/>
        <w:ind w:firstLineChars="98" w:firstLine="293"/>
        <w:jc w:val="left"/>
        <w:rPr>
          <w:rFonts w:ascii="宋体" w:hAnsi="Arial"/>
          <w:b/>
          <w:snapToGrid w:val="0"/>
          <w:kern w:val="0"/>
          <w:sz w:val="24"/>
        </w:rPr>
      </w:pPr>
      <w:r w:rsidRPr="007078E1">
        <w:rPr>
          <w:rFonts w:ascii="宋体" w:hAnsi="Arial"/>
          <w:b/>
          <w:snapToGrid w:val="0"/>
          <w:kern w:val="0"/>
          <w:sz w:val="24"/>
        </w:rPr>
        <w:t>4.</w:t>
      </w:r>
      <w:r w:rsidRPr="007078E1">
        <w:rPr>
          <w:rFonts w:ascii="宋体" w:hAnsi="Arial" w:hint="eastAsia"/>
          <w:b/>
          <w:snapToGrid w:val="0"/>
          <w:kern w:val="0"/>
          <w:sz w:val="24"/>
        </w:rPr>
        <w:t>外部配套设施状况</w:t>
      </w:r>
    </w:p>
    <w:tbl>
      <w:tblPr>
        <w:tblW w:w="9240" w:type="dxa"/>
        <w:jc w:val="center"/>
        <w:tblLayout w:type="fixed"/>
        <w:tblCellMar>
          <w:left w:w="30" w:type="dxa"/>
          <w:right w:w="30" w:type="dxa"/>
        </w:tblCellMar>
        <w:tblLook w:val="0000"/>
      </w:tblPr>
      <w:tblGrid>
        <w:gridCol w:w="2041"/>
        <w:gridCol w:w="7199"/>
      </w:tblGrid>
      <w:tr w:rsidR="002638FA" w:rsidRPr="007078E1" w:rsidTr="002638FA">
        <w:trPr>
          <w:cantSplit/>
          <w:trHeight w:hRule="exact" w:val="567"/>
          <w:jc w:val="center"/>
        </w:trPr>
        <w:tc>
          <w:tcPr>
            <w:tcW w:w="2041" w:type="dxa"/>
            <w:tcBorders>
              <w:top w:val="single" w:sz="6" w:space="0" w:color="auto"/>
              <w:left w:val="single" w:sz="6" w:space="0" w:color="auto"/>
              <w:bottom w:val="single" w:sz="6" w:space="0" w:color="auto"/>
              <w:right w:val="single" w:sz="6" w:space="0" w:color="auto"/>
            </w:tcBorders>
            <w:vAlign w:val="center"/>
          </w:tcPr>
          <w:p w:rsidR="002638FA" w:rsidRPr="007078E1" w:rsidRDefault="002638FA" w:rsidP="002638FA">
            <w:pPr>
              <w:pStyle w:val="ad"/>
              <w:tabs>
                <w:tab w:val="left" w:pos="0"/>
              </w:tabs>
              <w:jc w:val="center"/>
              <w:rPr>
                <w:rFonts w:ascii="Times New Roman" w:hAnsi="Times New Roman"/>
                <w:snapToGrid w:val="0"/>
              </w:rPr>
            </w:pPr>
            <w:r w:rsidRPr="007078E1">
              <w:rPr>
                <w:rFonts w:ascii="Times New Roman" w:hAnsi="Times New Roman" w:hint="eastAsia"/>
                <w:snapToGrid w:val="0"/>
              </w:rPr>
              <w:t>基础设施</w:t>
            </w:r>
          </w:p>
        </w:tc>
        <w:tc>
          <w:tcPr>
            <w:tcW w:w="7199" w:type="dxa"/>
            <w:tcBorders>
              <w:top w:val="single" w:sz="6" w:space="0" w:color="auto"/>
              <w:left w:val="single" w:sz="6" w:space="0" w:color="auto"/>
              <w:bottom w:val="single" w:sz="6" w:space="0" w:color="auto"/>
              <w:right w:val="single" w:sz="6" w:space="0" w:color="auto"/>
            </w:tcBorders>
            <w:vAlign w:val="center"/>
          </w:tcPr>
          <w:p w:rsidR="002638FA" w:rsidRPr="007078E1" w:rsidRDefault="002638FA" w:rsidP="002638FA">
            <w:pPr>
              <w:pStyle w:val="ad"/>
              <w:tabs>
                <w:tab w:val="left" w:pos="0"/>
              </w:tabs>
              <w:jc w:val="center"/>
              <w:rPr>
                <w:rFonts w:ascii="Times New Roman" w:hAnsi="Times New Roman"/>
                <w:snapToGrid w:val="0"/>
              </w:rPr>
            </w:pPr>
            <w:r w:rsidRPr="007078E1">
              <w:rPr>
                <w:rFonts w:ascii="Times New Roman" w:hAnsi="Times New Roman" w:hint="eastAsia"/>
                <w:snapToGrid w:val="0"/>
              </w:rPr>
              <w:t>能源设施、排水设施、邮电通信设施等城市基础设施较为完善</w:t>
            </w:r>
          </w:p>
        </w:tc>
      </w:tr>
      <w:tr w:rsidR="002638FA" w:rsidRPr="007078E1" w:rsidTr="008A33D5">
        <w:trPr>
          <w:cantSplit/>
          <w:trHeight w:hRule="exact" w:val="617"/>
          <w:jc w:val="center"/>
        </w:trPr>
        <w:tc>
          <w:tcPr>
            <w:tcW w:w="2041" w:type="dxa"/>
            <w:tcBorders>
              <w:top w:val="single" w:sz="6" w:space="0" w:color="auto"/>
              <w:left w:val="single" w:sz="6" w:space="0" w:color="auto"/>
              <w:bottom w:val="single" w:sz="6" w:space="0" w:color="auto"/>
              <w:right w:val="single" w:sz="6" w:space="0" w:color="auto"/>
            </w:tcBorders>
            <w:vAlign w:val="center"/>
          </w:tcPr>
          <w:p w:rsidR="002638FA" w:rsidRPr="007078E1" w:rsidRDefault="002638FA" w:rsidP="002638FA">
            <w:pPr>
              <w:pStyle w:val="ad"/>
              <w:tabs>
                <w:tab w:val="left" w:pos="0"/>
              </w:tabs>
              <w:jc w:val="center"/>
              <w:rPr>
                <w:rFonts w:ascii="Times New Roman" w:hAnsi="Times New Roman"/>
                <w:snapToGrid w:val="0"/>
              </w:rPr>
            </w:pPr>
            <w:r w:rsidRPr="007078E1">
              <w:rPr>
                <w:rFonts w:ascii="Times New Roman" w:hAnsi="Times New Roman" w:hint="eastAsia"/>
                <w:snapToGrid w:val="0"/>
              </w:rPr>
              <w:t>公共服务设施</w:t>
            </w:r>
          </w:p>
        </w:tc>
        <w:tc>
          <w:tcPr>
            <w:tcW w:w="7199" w:type="dxa"/>
            <w:tcBorders>
              <w:top w:val="single" w:sz="6" w:space="0" w:color="auto"/>
              <w:left w:val="single" w:sz="6" w:space="0" w:color="auto"/>
              <w:bottom w:val="single" w:sz="6" w:space="0" w:color="auto"/>
              <w:right w:val="single" w:sz="6" w:space="0" w:color="auto"/>
            </w:tcBorders>
            <w:vAlign w:val="center"/>
          </w:tcPr>
          <w:p w:rsidR="002638FA" w:rsidRPr="007078E1" w:rsidRDefault="002638FA" w:rsidP="004C6288">
            <w:pPr>
              <w:pStyle w:val="ad"/>
              <w:tabs>
                <w:tab w:val="left" w:pos="0"/>
              </w:tabs>
              <w:jc w:val="center"/>
              <w:rPr>
                <w:rFonts w:ascii="Times New Roman" w:hAnsi="Times New Roman"/>
                <w:snapToGrid w:val="0"/>
              </w:rPr>
            </w:pPr>
            <w:r w:rsidRPr="007078E1">
              <w:rPr>
                <w:rFonts w:ascii="Times New Roman" w:hAnsi="Times New Roman" w:hint="eastAsia"/>
                <w:snapToGrid w:val="0"/>
              </w:rPr>
              <w:t>周边有</w:t>
            </w:r>
            <w:r w:rsidR="007303F7">
              <w:rPr>
                <w:rFonts w:ascii="Times New Roman" w:hAnsi="Times New Roman" w:hint="eastAsia"/>
                <w:snapToGrid w:val="0"/>
              </w:rPr>
              <w:t>学校</w:t>
            </w:r>
            <w:r w:rsidR="00936ECC" w:rsidRPr="007078E1">
              <w:rPr>
                <w:rFonts w:ascii="Times New Roman" w:hAnsi="Times New Roman" w:hint="eastAsia"/>
                <w:snapToGrid w:val="0"/>
              </w:rPr>
              <w:t>、</w:t>
            </w:r>
            <w:r w:rsidR="004C6288">
              <w:rPr>
                <w:rFonts w:ascii="Times New Roman" w:hAnsi="Times New Roman" w:hint="eastAsia"/>
                <w:snapToGrid w:val="0"/>
              </w:rPr>
              <w:t>农贸市场</w:t>
            </w:r>
            <w:r w:rsidR="00936ECC" w:rsidRPr="007078E1">
              <w:rPr>
                <w:rFonts w:ascii="Times New Roman" w:hAnsi="Times New Roman" w:hint="eastAsia"/>
                <w:snapToGrid w:val="0"/>
              </w:rPr>
              <w:t>、银行</w:t>
            </w:r>
            <w:r w:rsidRPr="007078E1">
              <w:rPr>
                <w:rFonts w:ascii="Times New Roman" w:hAnsi="Times New Roman" w:hint="eastAsia"/>
                <w:snapToGrid w:val="0"/>
              </w:rPr>
              <w:t>等，公共服务设施较完善</w:t>
            </w:r>
          </w:p>
        </w:tc>
      </w:tr>
    </w:tbl>
    <w:p w:rsidR="004B6EFF" w:rsidRPr="00AE3F91" w:rsidRDefault="004B6EFF" w:rsidP="00640763">
      <w:pPr>
        <w:pStyle w:val="2"/>
        <w:snapToGrid w:val="0"/>
        <w:spacing w:before="120" w:after="0" w:line="360" w:lineRule="auto"/>
        <w:rPr>
          <w:rFonts w:ascii="宋体" w:eastAsia="宋体" w:hAnsi="宋体" w:hint="eastAsia"/>
          <w:b w:val="0"/>
          <w:snapToGrid w:val="0"/>
          <w:kern w:val="0"/>
          <w:sz w:val="28"/>
          <w:szCs w:val="28"/>
        </w:rPr>
      </w:pPr>
      <w:bookmarkStart w:id="72" w:name="_Toc35595741"/>
      <w:bookmarkEnd w:id="65"/>
      <w:r w:rsidRPr="00AE3F91">
        <w:rPr>
          <w:rFonts w:ascii="宋体" w:eastAsia="宋体" w:hAnsi="宋体" w:hint="eastAsia"/>
          <w:b w:val="0"/>
          <w:snapToGrid w:val="0"/>
          <w:kern w:val="0"/>
          <w:sz w:val="28"/>
          <w:szCs w:val="28"/>
        </w:rPr>
        <w:t>五、</w:t>
      </w:r>
      <w:r w:rsidR="000914F1" w:rsidRPr="00AE3F91">
        <w:rPr>
          <w:rFonts w:ascii="宋体" w:eastAsia="宋体" w:hAnsi="宋体" w:hint="eastAsia"/>
          <w:b w:val="0"/>
          <w:snapToGrid w:val="0"/>
          <w:kern w:val="0"/>
          <w:sz w:val="28"/>
          <w:szCs w:val="28"/>
        </w:rPr>
        <w:t>价值时点</w:t>
      </w:r>
      <w:bookmarkEnd w:id="66"/>
      <w:bookmarkEnd w:id="67"/>
      <w:bookmarkEnd w:id="68"/>
      <w:bookmarkEnd w:id="69"/>
      <w:bookmarkEnd w:id="70"/>
      <w:bookmarkEnd w:id="71"/>
      <w:bookmarkEnd w:id="72"/>
    </w:p>
    <w:p w:rsidR="004B6EFF" w:rsidRPr="00B64114" w:rsidRDefault="001B5960">
      <w:pPr>
        <w:tabs>
          <w:tab w:val="left" w:pos="267"/>
        </w:tabs>
        <w:adjustRightInd w:val="0"/>
        <w:snapToGrid w:val="0"/>
        <w:spacing w:line="360" w:lineRule="auto"/>
        <w:ind w:firstLine="480"/>
        <w:rPr>
          <w:rFonts w:hint="eastAsia"/>
          <w:snapToGrid w:val="0"/>
          <w:kern w:val="0"/>
          <w:sz w:val="24"/>
        </w:rPr>
      </w:pPr>
      <w:r w:rsidRPr="00F40938">
        <w:rPr>
          <w:rFonts w:hAnsi="宋体" w:hint="eastAsia"/>
          <w:snapToGrid w:val="0"/>
          <w:kern w:val="0"/>
          <w:sz w:val="24"/>
          <w:szCs w:val="24"/>
        </w:rPr>
        <w:t>本次价值时点设定为对估价对象完成实地查勘之日为</w:t>
      </w:r>
      <w:r w:rsidR="009A1B77" w:rsidRPr="00B64114">
        <w:rPr>
          <w:rFonts w:hAnsi="宋体" w:hint="eastAsia"/>
          <w:snapToGrid w:val="0"/>
          <w:kern w:val="0"/>
          <w:sz w:val="24"/>
          <w:szCs w:val="24"/>
        </w:rPr>
        <w:t>：</w:t>
      </w:r>
      <w:r w:rsidR="001909D7">
        <w:rPr>
          <w:rFonts w:hint="eastAsia"/>
          <w:snapToGrid w:val="0"/>
          <w:kern w:val="0"/>
          <w:sz w:val="24"/>
        </w:rPr>
        <w:t>二〇二〇年三月十九日</w:t>
      </w:r>
      <w:r w:rsidR="004B6EFF" w:rsidRPr="00B64114">
        <w:rPr>
          <w:rFonts w:hint="eastAsia"/>
          <w:snapToGrid w:val="0"/>
          <w:kern w:val="0"/>
          <w:sz w:val="24"/>
        </w:rPr>
        <w:t>。</w:t>
      </w:r>
      <w:r w:rsidR="004B6EFF" w:rsidRPr="00B64114">
        <w:rPr>
          <w:rFonts w:hint="eastAsia"/>
          <w:snapToGrid w:val="0"/>
          <w:kern w:val="0"/>
          <w:sz w:val="24"/>
        </w:rPr>
        <w:t xml:space="preserve"> </w:t>
      </w:r>
    </w:p>
    <w:p w:rsidR="004B6EFF" w:rsidRPr="00AE3F91" w:rsidRDefault="004B6EFF" w:rsidP="00640763">
      <w:pPr>
        <w:pStyle w:val="2"/>
        <w:snapToGrid w:val="0"/>
        <w:spacing w:before="120" w:after="0" w:line="360" w:lineRule="auto"/>
        <w:rPr>
          <w:rFonts w:ascii="宋体" w:eastAsia="宋体" w:hAnsi="宋体" w:hint="eastAsia"/>
          <w:b w:val="0"/>
          <w:snapToGrid w:val="0"/>
          <w:kern w:val="0"/>
          <w:sz w:val="28"/>
          <w:szCs w:val="28"/>
        </w:rPr>
      </w:pPr>
      <w:bookmarkStart w:id="73" w:name="_Toc262224731"/>
      <w:bookmarkStart w:id="74" w:name="_Toc262454092"/>
      <w:bookmarkStart w:id="75" w:name="_Toc263153793"/>
      <w:bookmarkStart w:id="76" w:name="_Toc263927757"/>
      <w:bookmarkStart w:id="77" w:name="_Toc263931213"/>
      <w:bookmarkStart w:id="78" w:name="_Toc441150423"/>
      <w:bookmarkStart w:id="79" w:name="_Toc35595742"/>
      <w:r w:rsidRPr="00AE3F91">
        <w:rPr>
          <w:rFonts w:ascii="宋体" w:eastAsia="宋体" w:hAnsi="宋体" w:hint="eastAsia"/>
          <w:b w:val="0"/>
          <w:snapToGrid w:val="0"/>
          <w:kern w:val="0"/>
          <w:sz w:val="28"/>
          <w:szCs w:val="28"/>
        </w:rPr>
        <w:lastRenderedPageBreak/>
        <w:t>六、价值</w:t>
      </w:r>
      <w:bookmarkEnd w:id="73"/>
      <w:bookmarkEnd w:id="74"/>
      <w:bookmarkEnd w:id="75"/>
      <w:bookmarkEnd w:id="76"/>
      <w:bookmarkEnd w:id="77"/>
      <w:r w:rsidR="002068C8">
        <w:rPr>
          <w:rFonts w:ascii="宋体" w:eastAsia="宋体" w:hAnsi="宋体" w:hint="eastAsia"/>
          <w:b w:val="0"/>
          <w:snapToGrid w:val="0"/>
          <w:kern w:val="0"/>
          <w:sz w:val="28"/>
          <w:szCs w:val="28"/>
        </w:rPr>
        <w:t>类型</w:t>
      </w:r>
      <w:bookmarkEnd w:id="78"/>
      <w:bookmarkEnd w:id="79"/>
    </w:p>
    <w:p w:rsidR="00AE3F91" w:rsidRPr="00B64114" w:rsidRDefault="00A944F3" w:rsidP="00AE3F91">
      <w:pPr>
        <w:pStyle w:val="ad"/>
        <w:adjustRightInd w:val="0"/>
        <w:snapToGrid w:val="0"/>
        <w:spacing w:beforeLines="20" w:line="360" w:lineRule="auto"/>
        <w:ind w:firstLineChars="196" w:firstLine="584"/>
        <w:rPr>
          <w:rFonts w:hAnsi="宋体" w:hint="eastAsia"/>
          <w:snapToGrid w:val="0"/>
          <w:kern w:val="0"/>
          <w:sz w:val="24"/>
          <w:szCs w:val="24"/>
        </w:rPr>
      </w:pPr>
      <w:r w:rsidRPr="00866F7F">
        <w:rPr>
          <w:rFonts w:hAnsi="Bookman Old Style" w:hint="eastAsia"/>
          <w:snapToGrid w:val="0"/>
          <w:kern w:val="0"/>
          <w:sz w:val="24"/>
        </w:rPr>
        <w:t>本报告中的</w:t>
      </w:r>
      <w:r>
        <w:rPr>
          <w:rFonts w:hAnsi="Bookman Old Style" w:hint="eastAsia"/>
          <w:snapToGrid w:val="0"/>
          <w:kern w:val="0"/>
          <w:sz w:val="24"/>
        </w:rPr>
        <w:t>评估价值</w:t>
      </w:r>
      <w:r w:rsidRPr="00866F7F">
        <w:rPr>
          <w:rFonts w:hAnsi="Bookman Old Style" w:hint="eastAsia"/>
          <w:snapToGrid w:val="0"/>
          <w:kern w:val="0"/>
          <w:sz w:val="24"/>
        </w:rPr>
        <w:t>是</w:t>
      </w:r>
      <w:r w:rsidRPr="00237080">
        <w:rPr>
          <w:rFonts w:hAnsi="Bookman Old Style" w:hint="eastAsia"/>
          <w:snapToGrid w:val="0"/>
          <w:kern w:val="0"/>
          <w:sz w:val="24"/>
        </w:rPr>
        <w:t>市场价值，</w:t>
      </w:r>
      <w:r>
        <w:rPr>
          <w:rFonts w:hAnsi="Bookman Old Style" w:hint="eastAsia"/>
          <w:snapToGrid w:val="0"/>
          <w:kern w:val="0"/>
          <w:sz w:val="24"/>
        </w:rPr>
        <w:t>其中</w:t>
      </w:r>
      <w:r w:rsidRPr="00237080">
        <w:rPr>
          <w:rFonts w:hAnsi="Bookman Old Style" w:hint="eastAsia"/>
          <w:snapToGrid w:val="0"/>
          <w:kern w:val="0"/>
          <w:sz w:val="24"/>
        </w:rPr>
        <w:t>市场价值</w:t>
      </w:r>
      <w:r>
        <w:rPr>
          <w:rFonts w:hAnsi="Bookman Old Style" w:hint="eastAsia"/>
          <w:snapToGrid w:val="0"/>
          <w:kern w:val="0"/>
          <w:sz w:val="24"/>
        </w:rPr>
        <w:t>即</w:t>
      </w:r>
      <w:r w:rsidRPr="00866F7F">
        <w:rPr>
          <w:rFonts w:hAnsi="Bookman Old Style" w:hint="eastAsia"/>
          <w:snapToGrid w:val="0"/>
          <w:kern w:val="0"/>
          <w:sz w:val="24"/>
        </w:rPr>
        <w:t>在公开市场上最可能形成的价格</w:t>
      </w:r>
      <w:r>
        <w:rPr>
          <w:rFonts w:hAnsi="Bookman Old Style" w:hint="eastAsia"/>
          <w:snapToGrid w:val="0"/>
          <w:kern w:val="0"/>
          <w:sz w:val="24"/>
        </w:rPr>
        <w:t>，</w:t>
      </w:r>
      <w:r w:rsidRPr="005B5836">
        <w:rPr>
          <w:rFonts w:hAnsi="Bookman Old Style" w:hint="eastAsia"/>
          <w:snapToGrid w:val="0"/>
          <w:kern w:val="0"/>
          <w:sz w:val="24"/>
        </w:rPr>
        <w:t>其中包含</w:t>
      </w:r>
      <w:r>
        <w:rPr>
          <w:rFonts w:hAnsi="Bookman Old Style" w:hint="eastAsia"/>
          <w:snapToGrid w:val="0"/>
          <w:kern w:val="0"/>
          <w:sz w:val="24"/>
        </w:rPr>
        <w:t>市场</w:t>
      </w:r>
      <w:r w:rsidRPr="005B5836">
        <w:rPr>
          <w:rFonts w:hAnsi="Bookman Old Style" w:hint="eastAsia"/>
          <w:snapToGrid w:val="0"/>
          <w:kern w:val="0"/>
          <w:sz w:val="24"/>
        </w:rPr>
        <w:t>地价</w:t>
      </w:r>
      <w:r w:rsidR="00AE3F91" w:rsidRPr="00B64114">
        <w:rPr>
          <w:rFonts w:hAnsi="宋体" w:hint="eastAsia"/>
          <w:snapToGrid w:val="0"/>
          <w:kern w:val="0"/>
          <w:sz w:val="24"/>
          <w:szCs w:val="24"/>
        </w:rPr>
        <w:t>。</w:t>
      </w:r>
    </w:p>
    <w:p w:rsidR="009643AC" w:rsidRPr="00AE3F91" w:rsidRDefault="009643AC" w:rsidP="00640763">
      <w:pPr>
        <w:pStyle w:val="2"/>
        <w:snapToGrid w:val="0"/>
        <w:spacing w:before="120" w:after="0" w:line="360" w:lineRule="auto"/>
        <w:rPr>
          <w:rFonts w:ascii="宋体" w:eastAsia="宋体" w:hAnsi="宋体" w:hint="eastAsia"/>
          <w:b w:val="0"/>
          <w:snapToGrid w:val="0"/>
          <w:kern w:val="0"/>
          <w:sz w:val="28"/>
          <w:szCs w:val="28"/>
        </w:rPr>
      </w:pPr>
      <w:bookmarkStart w:id="80" w:name="_Toc262224732"/>
      <w:bookmarkStart w:id="81" w:name="_Toc262454093"/>
      <w:bookmarkStart w:id="82" w:name="_Toc263153794"/>
      <w:bookmarkStart w:id="83" w:name="_Toc263927758"/>
      <w:bookmarkStart w:id="84" w:name="_Toc263931214"/>
      <w:bookmarkStart w:id="85" w:name="_Toc441150424"/>
      <w:bookmarkStart w:id="86" w:name="_Toc35595743"/>
      <w:r w:rsidRPr="00AE3F91">
        <w:rPr>
          <w:rFonts w:ascii="宋体" w:eastAsia="宋体" w:hAnsi="宋体" w:hint="eastAsia"/>
          <w:b w:val="0"/>
          <w:snapToGrid w:val="0"/>
          <w:kern w:val="0"/>
          <w:sz w:val="28"/>
          <w:szCs w:val="28"/>
        </w:rPr>
        <w:t>七、估价</w:t>
      </w:r>
      <w:bookmarkEnd w:id="80"/>
      <w:bookmarkEnd w:id="81"/>
      <w:bookmarkEnd w:id="82"/>
      <w:bookmarkEnd w:id="83"/>
      <w:bookmarkEnd w:id="84"/>
      <w:r w:rsidR="00842DE2">
        <w:rPr>
          <w:rFonts w:ascii="宋体" w:eastAsia="宋体" w:hAnsi="宋体" w:hint="eastAsia"/>
          <w:b w:val="0"/>
          <w:snapToGrid w:val="0"/>
          <w:kern w:val="0"/>
          <w:sz w:val="28"/>
          <w:szCs w:val="28"/>
        </w:rPr>
        <w:t>原则</w:t>
      </w:r>
      <w:bookmarkEnd w:id="85"/>
      <w:bookmarkEnd w:id="86"/>
    </w:p>
    <w:p w:rsidR="00237080" w:rsidRPr="008665BC" w:rsidRDefault="00237080" w:rsidP="00237080">
      <w:pPr>
        <w:pStyle w:val="ad"/>
        <w:adjustRightInd w:val="0"/>
        <w:snapToGrid w:val="0"/>
        <w:spacing w:line="360" w:lineRule="auto"/>
        <w:ind w:firstLineChars="199" w:firstLine="592"/>
        <w:rPr>
          <w:rFonts w:hAnsi="宋体" w:hint="eastAsia"/>
          <w:snapToGrid w:val="0"/>
          <w:kern w:val="0"/>
          <w:sz w:val="24"/>
          <w:szCs w:val="24"/>
        </w:rPr>
      </w:pPr>
      <w:bookmarkStart w:id="87" w:name="_Toc262224733"/>
      <w:bookmarkStart w:id="88" w:name="_Toc262454094"/>
      <w:bookmarkStart w:id="89" w:name="_Toc263153795"/>
      <w:bookmarkStart w:id="90" w:name="_Toc263927759"/>
      <w:bookmarkStart w:id="91" w:name="_Toc263931215"/>
      <w:r w:rsidRPr="008665BC">
        <w:rPr>
          <w:rFonts w:hAnsi="宋体" w:hint="eastAsia"/>
          <w:snapToGrid w:val="0"/>
          <w:kern w:val="0"/>
          <w:sz w:val="24"/>
          <w:szCs w:val="24"/>
        </w:rPr>
        <w:t>1、独立、客观、公正原则</w:t>
      </w:r>
    </w:p>
    <w:p w:rsidR="00237080" w:rsidRPr="008665BC" w:rsidRDefault="00237080" w:rsidP="00237080">
      <w:pPr>
        <w:pStyle w:val="ad"/>
        <w:adjustRightInd w:val="0"/>
        <w:snapToGrid w:val="0"/>
        <w:spacing w:line="360" w:lineRule="auto"/>
        <w:ind w:firstLineChars="199" w:firstLine="592"/>
        <w:rPr>
          <w:rFonts w:hAnsi="宋体"/>
          <w:snapToGrid w:val="0"/>
          <w:kern w:val="0"/>
          <w:sz w:val="24"/>
          <w:szCs w:val="24"/>
        </w:rPr>
      </w:pPr>
      <w:r>
        <w:rPr>
          <w:rFonts w:hAnsi="宋体" w:hint="eastAsia"/>
          <w:snapToGrid w:val="0"/>
          <w:kern w:val="0"/>
          <w:sz w:val="24"/>
          <w:szCs w:val="24"/>
        </w:rPr>
        <w:t>要求站在中立的立场上，实事求是，公平正直的评估出对各方估价利害关系人均是公平合理的价值或价格的原则</w:t>
      </w:r>
      <w:r w:rsidRPr="008665BC">
        <w:rPr>
          <w:rFonts w:hAnsi="宋体" w:hint="eastAsia"/>
          <w:snapToGrid w:val="0"/>
          <w:kern w:val="0"/>
          <w:sz w:val="24"/>
          <w:szCs w:val="24"/>
        </w:rPr>
        <w:t>。</w:t>
      </w:r>
    </w:p>
    <w:p w:rsidR="00237080" w:rsidRPr="008665BC" w:rsidRDefault="00237080" w:rsidP="00237080">
      <w:pPr>
        <w:pStyle w:val="ad"/>
        <w:adjustRightInd w:val="0"/>
        <w:snapToGrid w:val="0"/>
        <w:spacing w:line="360" w:lineRule="auto"/>
        <w:ind w:firstLineChars="196" w:firstLine="584"/>
        <w:rPr>
          <w:rFonts w:hAnsi="宋体" w:hint="eastAsia"/>
          <w:snapToGrid w:val="0"/>
          <w:kern w:val="0"/>
          <w:sz w:val="24"/>
          <w:szCs w:val="24"/>
        </w:rPr>
      </w:pPr>
      <w:r w:rsidRPr="008665BC">
        <w:rPr>
          <w:rFonts w:hAnsi="宋体" w:hint="eastAsia"/>
          <w:snapToGrid w:val="0"/>
          <w:kern w:val="0"/>
          <w:sz w:val="24"/>
          <w:szCs w:val="24"/>
        </w:rPr>
        <w:t>2、合法原则</w:t>
      </w:r>
    </w:p>
    <w:p w:rsidR="00237080" w:rsidRPr="008665BC" w:rsidRDefault="00237080" w:rsidP="006E7886">
      <w:pPr>
        <w:pStyle w:val="ad"/>
        <w:adjustRightInd w:val="0"/>
        <w:snapToGrid w:val="0"/>
        <w:spacing w:line="360" w:lineRule="auto"/>
        <w:ind w:firstLineChars="199" w:firstLine="592"/>
        <w:rPr>
          <w:rFonts w:hAnsi="宋体" w:hint="eastAsia"/>
          <w:snapToGrid w:val="0"/>
          <w:kern w:val="0"/>
          <w:sz w:val="24"/>
          <w:szCs w:val="24"/>
        </w:rPr>
      </w:pPr>
      <w:r>
        <w:rPr>
          <w:rFonts w:hAnsi="宋体" w:hint="eastAsia"/>
          <w:snapToGrid w:val="0"/>
          <w:kern w:val="0"/>
          <w:sz w:val="24"/>
          <w:szCs w:val="24"/>
        </w:rPr>
        <w:t>要求评估结果是在依法判定的估价对象状况下的价值或价格的原则</w:t>
      </w:r>
      <w:r w:rsidRPr="008665BC">
        <w:rPr>
          <w:rFonts w:hAnsi="宋体" w:hint="eastAsia"/>
          <w:snapToGrid w:val="0"/>
          <w:kern w:val="0"/>
          <w:sz w:val="24"/>
          <w:szCs w:val="24"/>
        </w:rPr>
        <w:t>。</w:t>
      </w:r>
    </w:p>
    <w:p w:rsidR="00237080" w:rsidRPr="008665BC" w:rsidRDefault="00237080" w:rsidP="006E7886">
      <w:pPr>
        <w:pStyle w:val="ad"/>
        <w:adjustRightInd w:val="0"/>
        <w:snapToGrid w:val="0"/>
        <w:spacing w:line="360" w:lineRule="auto"/>
        <w:ind w:firstLineChars="199" w:firstLine="592"/>
        <w:rPr>
          <w:rFonts w:hAnsi="宋体" w:hint="eastAsia"/>
          <w:snapToGrid w:val="0"/>
          <w:kern w:val="0"/>
          <w:sz w:val="24"/>
          <w:szCs w:val="24"/>
        </w:rPr>
      </w:pPr>
      <w:r w:rsidRPr="008665BC">
        <w:rPr>
          <w:rFonts w:hAnsi="宋体" w:hint="eastAsia"/>
          <w:snapToGrid w:val="0"/>
          <w:kern w:val="0"/>
          <w:sz w:val="24"/>
          <w:szCs w:val="24"/>
        </w:rPr>
        <w:t>3、价值时点原则</w:t>
      </w:r>
    </w:p>
    <w:p w:rsidR="00237080" w:rsidRDefault="00237080" w:rsidP="006E7886">
      <w:pPr>
        <w:pStyle w:val="ad"/>
        <w:adjustRightInd w:val="0"/>
        <w:snapToGrid w:val="0"/>
        <w:spacing w:line="360" w:lineRule="auto"/>
        <w:ind w:firstLineChars="199" w:firstLine="592"/>
        <w:rPr>
          <w:rFonts w:hAnsi="宋体" w:hint="eastAsia"/>
          <w:snapToGrid w:val="0"/>
          <w:kern w:val="0"/>
          <w:sz w:val="24"/>
          <w:szCs w:val="24"/>
        </w:rPr>
      </w:pPr>
      <w:r>
        <w:rPr>
          <w:rFonts w:hAnsi="宋体" w:hint="eastAsia"/>
          <w:snapToGrid w:val="0"/>
          <w:kern w:val="0"/>
          <w:sz w:val="24"/>
          <w:szCs w:val="24"/>
        </w:rPr>
        <w:t>要求估价结果是在根据估价目的确定的某一特定时间的价值或价格的原则。</w:t>
      </w:r>
    </w:p>
    <w:p w:rsidR="00237080" w:rsidRPr="008665BC" w:rsidRDefault="00237080" w:rsidP="006E7886">
      <w:pPr>
        <w:pStyle w:val="ad"/>
        <w:adjustRightInd w:val="0"/>
        <w:snapToGrid w:val="0"/>
        <w:spacing w:line="360" w:lineRule="auto"/>
        <w:ind w:firstLineChars="199" w:firstLine="592"/>
        <w:rPr>
          <w:rFonts w:hAnsi="宋体" w:hint="eastAsia"/>
          <w:snapToGrid w:val="0"/>
          <w:kern w:val="0"/>
          <w:sz w:val="24"/>
          <w:szCs w:val="24"/>
        </w:rPr>
      </w:pPr>
      <w:r>
        <w:rPr>
          <w:rFonts w:hAnsi="宋体" w:hint="eastAsia"/>
          <w:snapToGrid w:val="0"/>
          <w:kern w:val="0"/>
          <w:sz w:val="24"/>
          <w:szCs w:val="24"/>
        </w:rPr>
        <w:t>4</w:t>
      </w:r>
      <w:r w:rsidRPr="008665BC">
        <w:rPr>
          <w:rFonts w:hAnsi="宋体" w:hint="eastAsia"/>
          <w:snapToGrid w:val="0"/>
          <w:kern w:val="0"/>
          <w:sz w:val="24"/>
          <w:szCs w:val="24"/>
        </w:rPr>
        <w:t>、替代原则</w:t>
      </w:r>
    </w:p>
    <w:p w:rsidR="00237080" w:rsidRPr="006E7886" w:rsidRDefault="00237080" w:rsidP="006E7886">
      <w:pPr>
        <w:pStyle w:val="ad"/>
        <w:adjustRightInd w:val="0"/>
        <w:snapToGrid w:val="0"/>
        <w:spacing w:line="360" w:lineRule="auto"/>
        <w:ind w:firstLineChars="199" w:firstLine="592"/>
        <w:rPr>
          <w:rFonts w:hAnsi="宋体" w:hint="eastAsia"/>
          <w:snapToGrid w:val="0"/>
          <w:kern w:val="0"/>
          <w:sz w:val="24"/>
          <w:szCs w:val="24"/>
        </w:rPr>
      </w:pPr>
      <w:r w:rsidRPr="006E7886">
        <w:rPr>
          <w:rFonts w:hAnsi="宋体" w:hint="eastAsia"/>
          <w:snapToGrid w:val="0"/>
          <w:kern w:val="0"/>
          <w:sz w:val="24"/>
          <w:szCs w:val="24"/>
        </w:rPr>
        <w:t>要求估价结果与估价对象的类似房地产在同等条件下的价值或价格偏差在合理范围内的原则。</w:t>
      </w:r>
    </w:p>
    <w:p w:rsidR="00237080" w:rsidRPr="008665BC" w:rsidRDefault="00237080" w:rsidP="006E7886">
      <w:pPr>
        <w:pStyle w:val="ad"/>
        <w:adjustRightInd w:val="0"/>
        <w:snapToGrid w:val="0"/>
        <w:spacing w:line="360" w:lineRule="auto"/>
        <w:ind w:firstLineChars="199" w:firstLine="592"/>
        <w:rPr>
          <w:rFonts w:hAnsi="宋体" w:hint="eastAsia"/>
          <w:snapToGrid w:val="0"/>
          <w:kern w:val="0"/>
          <w:sz w:val="24"/>
          <w:szCs w:val="24"/>
        </w:rPr>
      </w:pPr>
      <w:r>
        <w:rPr>
          <w:rFonts w:hAnsi="宋体" w:hint="eastAsia"/>
          <w:snapToGrid w:val="0"/>
          <w:kern w:val="0"/>
          <w:sz w:val="24"/>
          <w:szCs w:val="24"/>
        </w:rPr>
        <w:t>5</w:t>
      </w:r>
      <w:r w:rsidRPr="008665BC">
        <w:rPr>
          <w:rFonts w:hAnsi="宋体" w:hint="eastAsia"/>
          <w:snapToGrid w:val="0"/>
          <w:kern w:val="0"/>
          <w:sz w:val="24"/>
          <w:szCs w:val="24"/>
        </w:rPr>
        <w:t>、最高最佳利用</w:t>
      </w:r>
      <w:r>
        <w:rPr>
          <w:rFonts w:hAnsi="宋体" w:hint="eastAsia"/>
          <w:snapToGrid w:val="0"/>
          <w:kern w:val="0"/>
          <w:sz w:val="24"/>
          <w:szCs w:val="24"/>
        </w:rPr>
        <w:t>原则</w:t>
      </w:r>
    </w:p>
    <w:p w:rsidR="00237080" w:rsidRDefault="00237080" w:rsidP="00237080">
      <w:pPr>
        <w:pStyle w:val="ad"/>
        <w:adjustRightInd w:val="0"/>
        <w:snapToGrid w:val="0"/>
        <w:spacing w:line="360" w:lineRule="auto"/>
        <w:ind w:firstLineChars="196" w:firstLine="584"/>
        <w:rPr>
          <w:rFonts w:hAnsi="宋体" w:hint="eastAsia"/>
          <w:snapToGrid w:val="0"/>
          <w:kern w:val="0"/>
          <w:sz w:val="24"/>
          <w:szCs w:val="24"/>
        </w:rPr>
      </w:pPr>
      <w:r>
        <w:rPr>
          <w:rFonts w:hAnsi="宋体" w:hint="eastAsia"/>
          <w:snapToGrid w:val="0"/>
          <w:kern w:val="0"/>
          <w:sz w:val="24"/>
          <w:szCs w:val="24"/>
        </w:rPr>
        <w:t>房地产在法律上允许、技术上可能、财务上可行并使价值最大的合理、可能的利用，包括最佳用途、规模、档次等。</w:t>
      </w:r>
    </w:p>
    <w:p w:rsidR="009643AC" w:rsidRDefault="009643AC" w:rsidP="00640763">
      <w:pPr>
        <w:pStyle w:val="2"/>
        <w:snapToGrid w:val="0"/>
        <w:spacing w:before="120" w:after="0" w:line="360" w:lineRule="auto"/>
        <w:rPr>
          <w:rFonts w:ascii="宋体" w:eastAsia="宋体" w:hAnsi="宋体" w:hint="eastAsia"/>
          <w:b w:val="0"/>
          <w:snapToGrid w:val="0"/>
          <w:kern w:val="0"/>
          <w:sz w:val="28"/>
          <w:szCs w:val="28"/>
        </w:rPr>
      </w:pPr>
      <w:bookmarkStart w:id="92" w:name="_Toc441150425"/>
      <w:bookmarkStart w:id="93" w:name="_Toc35595744"/>
      <w:r w:rsidRPr="00AE3F91">
        <w:rPr>
          <w:rFonts w:ascii="宋体" w:eastAsia="宋体" w:hAnsi="宋体" w:hint="eastAsia"/>
          <w:b w:val="0"/>
          <w:snapToGrid w:val="0"/>
          <w:kern w:val="0"/>
          <w:sz w:val="28"/>
          <w:szCs w:val="28"/>
        </w:rPr>
        <w:t>八、估价</w:t>
      </w:r>
      <w:bookmarkEnd w:id="87"/>
      <w:bookmarkEnd w:id="88"/>
      <w:bookmarkEnd w:id="89"/>
      <w:bookmarkEnd w:id="90"/>
      <w:bookmarkEnd w:id="91"/>
      <w:r w:rsidR="00842DE2">
        <w:rPr>
          <w:rFonts w:ascii="宋体" w:eastAsia="宋体" w:hAnsi="宋体" w:hint="eastAsia"/>
          <w:b w:val="0"/>
          <w:snapToGrid w:val="0"/>
          <w:kern w:val="0"/>
          <w:sz w:val="28"/>
          <w:szCs w:val="28"/>
        </w:rPr>
        <w:t>依据</w:t>
      </w:r>
      <w:bookmarkEnd w:id="92"/>
      <w:bookmarkEnd w:id="93"/>
    </w:p>
    <w:p w:rsidR="00F4448F" w:rsidRPr="00F4448F" w:rsidRDefault="00F4448F" w:rsidP="00F4448F">
      <w:pPr>
        <w:pStyle w:val="3"/>
        <w:adjustRightInd w:val="0"/>
        <w:snapToGrid w:val="0"/>
        <w:ind w:firstLine="527"/>
        <w:rPr>
          <w:rFonts w:ascii="宋体" w:hAnsi="宋体" w:hint="eastAsia"/>
          <w:snapToGrid w:val="0"/>
          <w:szCs w:val="24"/>
        </w:rPr>
      </w:pPr>
      <w:r w:rsidRPr="00D021FB">
        <w:rPr>
          <w:rFonts w:ascii="宋体" w:hAnsi="宋体" w:hint="eastAsia"/>
          <w:snapToGrid w:val="0"/>
          <w:szCs w:val="24"/>
        </w:rPr>
        <w:t>1、《中华人民共和国土地管理法》（中华人民共和国主席令第28号，</w:t>
      </w:r>
      <w:smartTag w:uri="urn:schemas-microsoft-com:office:smarttags" w:element="chsdate">
        <w:smartTagPr>
          <w:attr w:name="Year" w:val="2004"/>
          <w:attr w:name="Month" w:val="8"/>
          <w:attr w:name="Day" w:val="28"/>
          <w:attr w:name="IsLunarDate" w:val="False"/>
          <w:attr w:name="IsROCDate" w:val="False"/>
        </w:smartTagPr>
        <w:r w:rsidRPr="00D021FB">
          <w:rPr>
            <w:rFonts w:ascii="宋体" w:hAnsi="宋体" w:hint="eastAsia"/>
            <w:snapToGrid w:val="0"/>
            <w:szCs w:val="24"/>
          </w:rPr>
          <w:t>2004年8月28日</w:t>
        </w:r>
      </w:smartTag>
      <w:r w:rsidRPr="00D021FB">
        <w:rPr>
          <w:rFonts w:ascii="宋体" w:hAnsi="宋体" w:hint="eastAsia"/>
          <w:snapToGrid w:val="0"/>
          <w:szCs w:val="24"/>
        </w:rPr>
        <w:t>第二次修正公布并施行）；</w:t>
      </w:r>
    </w:p>
    <w:p w:rsidR="00E00AA3" w:rsidRPr="00F83786" w:rsidRDefault="00F4448F" w:rsidP="00F83786">
      <w:pPr>
        <w:pStyle w:val="ad"/>
        <w:adjustRightInd w:val="0"/>
        <w:snapToGrid w:val="0"/>
        <w:spacing w:line="360" w:lineRule="auto"/>
        <w:ind w:firstLineChars="199" w:firstLine="592"/>
        <w:rPr>
          <w:rFonts w:hAnsi="宋体" w:hint="eastAsia"/>
          <w:snapToGrid w:val="0"/>
          <w:kern w:val="0"/>
          <w:sz w:val="24"/>
          <w:szCs w:val="24"/>
        </w:rPr>
      </w:pPr>
      <w:bookmarkStart w:id="94" w:name="_Toc262224734"/>
      <w:bookmarkStart w:id="95" w:name="_Toc262454095"/>
      <w:bookmarkStart w:id="96" w:name="_Toc263153796"/>
      <w:bookmarkStart w:id="97" w:name="_Toc263927760"/>
      <w:bookmarkStart w:id="98" w:name="_Toc263931216"/>
      <w:r>
        <w:rPr>
          <w:rFonts w:hAnsi="宋体" w:hint="eastAsia"/>
          <w:snapToGrid w:val="0"/>
          <w:kern w:val="0"/>
          <w:sz w:val="24"/>
          <w:szCs w:val="24"/>
        </w:rPr>
        <w:t>2</w:t>
      </w:r>
      <w:r w:rsidR="00E00AA3" w:rsidRPr="00F83786">
        <w:rPr>
          <w:rFonts w:hAnsi="宋体" w:hint="eastAsia"/>
          <w:snapToGrid w:val="0"/>
          <w:kern w:val="0"/>
          <w:sz w:val="24"/>
          <w:szCs w:val="24"/>
        </w:rPr>
        <w:t>、</w:t>
      </w:r>
      <w:r w:rsidRPr="00D021FB">
        <w:rPr>
          <w:rFonts w:hAnsi="宋体" w:hint="eastAsia"/>
          <w:snapToGrid w:val="0"/>
          <w:szCs w:val="24"/>
        </w:rPr>
        <w:t>《</w:t>
      </w:r>
      <w:r w:rsidRPr="00F4448F">
        <w:rPr>
          <w:rFonts w:hAnsi="宋体" w:hint="eastAsia"/>
          <w:snapToGrid w:val="0"/>
          <w:kern w:val="0"/>
          <w:sz w:val="24"/>
          <w:szCs w:val="24"/>
        </w:rPr>
        <w:t>中华人民共和国城市房地产管理法》（中华人民共和国主席令第72号，</w:t>
      </w:r>
      <w:smartTag w:uri="urn:schemas-microsoft-com:office:smarttags" w:element="chsdate">
        <w:smartTagPr>
          <w:attr w:name="Year" w:val="2007"/>
          <w:attr w:name="Month" w:val="8"/>
          <w:attr w:name="Day" w:val="30"/>
          <w:attr w:name="IsLunarDate" w:val="False"/>
          <w:attr w:name="IsROCDate" w:val="False"/>
        </w:smartTagPr>
        <w:r w:rsidRPr="00F4448F">
          <w:rPr>
            <w:rFonts w:hAnsi="宋体"/>
            <w:snapToGrid w:val="0"/>
            <w:kern w:val="0"/>
            <w:sz w:val="24"/>
            <w:szCs w:val="24"/>
          </w:rPr>
          <w:t>2007年8月30日</w:t>
        </w:r>
      </w:smartTag>
      <w:r w:rsidRPr="00F4448F">
        <w:rPr>
          <w:rFonts w:hAnsi="宋体" w:hint="eastAsia"/>
          <w:snapToGrid w:val="0"/>
          <w:kern w:val="0"/>
          <w:sz w:val="24"/>
          <w:szCs w:val="24"/>
        </w:rPr>
        <w:t>修正公布并施行）</w:t>
      </w:r>
    </w:p>
    <w:p w:rsidR="00E00AA3" w:rsidRPr="00F83786" w:rsidRDefault="00F4448F" w:rsidP="00F83786">
      <w:pPr>
        <w:pStyle w:val="ad"/>
        <w:adjustRightInd w:val="0"/>
        <w:snapToGrid w:val="0"/>
        <w:spacing w:line="360" w:lineRule="auto"/>
        <w:ind w:firstLineChars="199" w:firstLine="592"/>
        <w:rPr>
          <w:rFonts w:hAnsi="宋体" w:hint="eastAsia"/>
          <w:snapToGrid w:val="0"/>
          <w:kern w:val="0"/>
          <w:sz w:val="24"/>
          <w:szCs w:val="24"/>
        </w:rPr>
      </w:pPr>
      <w:r>
        <w:rPr>
          <w:rFonts w:hAnsi="宋体" w:hint="eastAsia"/>
          <w:snapToGrid w:val="0"/>
          <w:kern w:val="0"/>
          <w:sz w:val="24"/>
          <w:szCs w:val="24"/>
        </w:rPr>
        <w:t>3</w:t>
      </w:r>
      <w:r w:rsidR="00E00AA3" w:rsidRPr="00F83786">
        <w:rPr>
          <w:rFonts w:hAnsi="宋体" w:hint="eastAsia"/>
          <w:snapToGrid w:val="0"/>
          <w:kern w:val="0"/>
          <w:sz w:val="24"/>
          <w:szCs w:val="24"/>
        </w:rPr>
        <w:t>、</w:t>
      </w:r>
      <w:r w:rsidR="00E00AA3" w:rsidRPr="00F83786">
        <w:rPr>
          <w:rFonts w:hAnsi="宋体"/>
          <w:snapToGrid w:val="0"/>
          <w:kern w:val="0"/>
          <w:sz w:val="24"/>
          <w:szCs w:val="24"/>
        </w:rPr>
        <w:t>《中华人民共和国拍卖法》</w:t>
      </w:r>
    </w:p>
    <w:p w:rsidR="00E00AA3" w:rsidRPr="00F83786" w:rsidRDefault="00F4448F" w:rsidP="00F83786">
      <w:pPr>
        <w:pStyle w:val="ad"/>
        <w:adjustRightInd w:val="0"/>
        <w:snapToGrid w:val="0"/>
        <w:spacing w:line="360" w:lineRule="auto"/>
        <w:ind w:firstLineChars="199" w:firstLine="592"/>
        <w:rPr>
          <w:rFonts w:hAnsi="宋体" w:hint="eastAsia"/>
          <w:snapToGrid w:val="0"/>
          <w:kern w:val="0"/>
          <w:sz w:val="24"/>
          <w:szCs w:val="24"/>
        </w:rPr>
      </w:pPr>
      <w:r>
        <w:rPr>
          <w:rFonts w:hAnsi="宋体" w:hint="eastAsia"/>
          <w:snapToGrid w:val="0"/>
          <w:kern w:val="0"/>
          <w:sz w:val="24"/>
          <w:szCs w:val="24"/>
        </w:rPr>
        <w:t>4</w:t>
      </w:r>
      <w:r w:rsidR="00E00AA3" w:rsidRPr="00F83786">
        <w:rPr>
          <w:rFonts w:hAnsi="宋体" w:hint="eastAsia"/>
          <w:snapToGrid w:val="0"/>
          <w:kern w:val="0"/>
          <w:sz w:val="24"/>
          <w:szCs w:val="24"/>
        </w:rPr>
        <w:t>、《最高人民法院关于人民法院委托评估、拍卖和变卖工作的若干规定》法释［2009］16号</w:t>
      </w:r>
    </w:p>
    <w:p w:rsidR="00E00AA3" w:rsidRPr="00F83786" w:rsidRDefault="00F4448F" w:rsidP="00F83786">
      <w:pPr>
        <w:pStyle w:val="ad"/>
        <w:adjustRightInd w:val="0"/>
        <w:snapToGrid w:val="0"/>
        <w:spacing w:line="360" w:lineRule="auto"/>
        <w:ind w:firstLineChars="199" w:firstLine="592"/>
        <w:rPr>
          <w:rFonts w:hAnsi="宋体" w:hint="eastAsia"/>
          <w:snapToGrid w:val="0"/>
          <w:kern w:val="0"/>
          <w:sz w:val="24"/>
          <w:szCs w:val="24"/>
        </w:rPr>
      </w:pPr>
      <w:r>
        <w:rPr>
          <w:rFonts w:hAnsi="宋体" w:hint="eastAsia"/>
          <w:snapToGrid w:val="0"/>
          <w:kern w:val="0"/>
          <w:sz w:val="24"/>
          <w:szCs w:val="24"/>
        </w:rPr>
        <w:t>5</w:t>
      </w:r>
      <w:r w:rsidR="00E00AA3" w:rsidRPr="00F83786">
        <w:rPr>
          <w:rFonts w:hAnsi="宋体" w:hint="eastAsia"/>
          <w:snapToGrid w:val="0"/>
          <w:kern w:val="0"/>
          <w:sz w:val="24"/>
          <w:szCs w:val="24"/>
        </w:rPr>
        <w:t>、《最高人民法院关于人民法院民事执行中拍卖、变卖财产的规定》法释［2004］16号</w:t>
      </w:r>
    </w:p>
    <w:p w:rsidR="00E00AA3" w:rsidRPr="00F83786" w:rsidRDefault="00F4448F" w:rsidP="00F83786">
      <w:pPr>
        <w:pStyle w:val="ad"/>
        <w:adjustRightInd w:val="0"/>
        <w:snapToGrid w:val="0"/>
        <w:spacing w:line="360" w:lineRule="auto"/>
        <w:ind w:firstLineChars="199" w:firstLine="592"/>
        <w:rPr>
          <w:rFonts w:hAnsi="宋体" w:hint="eastAsia"/>
          <w:snapToGrid w:val="0"/>
          <w:kern w:val="0"/>
          <w:sz w:val="24"/>
          <w:szCs w:val="24"/>
        </w:rPr>
      </w:pPr>
      <w:r>
        <w:rPr>
          <w:rFonts w:hAnsi="宋体" w:hint="eastAsia"/>
          <w:snapToGrid w:val="0"/>
          <w:kern w:val="0"/>
          <w:sz w:val="24"/>
          <w:szCs w:val="24"/>
        </w:rPr>
        <w:t>6</w:t>
      </w:r>
      <w:r w:rsidR="00E00AA3" w:rsidRPr="00F83786">
        <w:rPr>
          <w:rFonts w:hAnsi="宋体" w:hint="eastAsia"/>
          <w:snapToGrid w:val="0"/>
          <w:kern w:val="0"/>
          <w:sz w:val="24"/>
          <w:szCs w:val="24"/>
        </w:rPr>
        <w:t>、</w:t>
      </w:r>
      <w:r w:rsidR="00E00AA3" w:rsidRPr="00F83786">
        <w:rPr>
          <w:rFonts w:hAnsi="宋体"/>
          <w:snapToGrid w:val="0"/>
          <w:kern w:val="0"/>
          <w:sz w:val="24"/>
          <w:szCs w:val="24"/>
        </w:rPr>
        <w:t>《最高人民法院对外委托鉴定、评估、拍卖等工作管理规定》</w:t>
      </w:r>
    </w:p>
    <w:p w:rsidR="00E00AA3" w:rsidRPr="00F83786" w:rsidRDefault="00F4448F" w:rsidP="00F83786">
      <w:pPr>
        <w:pStyle w:val="ad"/>
        <w:adjustRightInd w:val="0"/>
        <w:snapToGrid w:val="0"/>
        <w:spacing w:line="360" w:lineRule="auto"/>
        <w:ind w:firstLineChars="199" w:firstLine="592"/>
        <w:rPr>
          <w:rFonts w:hAnsi="宋体" w:hint="eastAsia"/>
          <w:snapToGrid w:val="0"/>
          <w:kern w:val="0"/>
          <w:sz w:val="24"/>
          <w:szCs w:val="24"/>
        </w:rPr>
      </w:pPr>
      <w:r>
        <w:rPr>
          <w:rFonts w:hAnsi="宋体" w:hint="eastAsia"/>
          <w:snapToGrid w:val="0"/>
          <w:kern w:val="0"/>
          <w:sz w:val="24"/>
          <w:szCs w:val="24"/>
        </w:rPr>
        <w:lastRenderedPageBreak/>
        <w:t>7</w:t>
      </w:r>
      <w:r w:rsidR="00E00AA3" w:rsidRPr="00F83786">
        <w:rPr>
          <w:rFonts w:hAnsi="宋体" w:hint="eastAsia"/>
          <w:snapToGrid w:val="0"/>
          <w:kern w:val="0"/>
          <w:sz w:val="24"/>
          <w:szCs w:val="24"/>
        </w:rPr>
        <w:t>、《房地产估价规范》</w:t>
      </w:r>
      <w:r w:rsidR="00E00AA3" w:rsidRPr="00F83786">
        <w:rPr>
          <w:rFonts w:hAnsi="宋体"/>
          <w:snapToGrid w:val="0"/>
          <w:kern w:val="0"/>
          <w:sz w:val="24"/>
          <w:szCs w:val="24"/>
        </w:rPr>
        <w:t>GB/T50291-</w:t>
      </w:r>
      <w:r w:rsidR="007C56D9">
        <w:rPr>
          <w:rFonts w:hAnsi="宋体" w:hint="eastAsia"/>
          <w:snapToGrid w:val="0"/>
          <w:kern w:val="0"/>
          <w:sz w:val="24"/>
          <w:szCs w:val="24"/>
        </w:rPr>
        <w:t>2015</w:t>
      </w:r>
    </w:p>
    <w:p w:rsidR="00E00AA3" w:rsidRPr="00F83786" w:rsidRDefault="00F4448F" w:rsidP="00F151AD">
      <w:pPr>
        <w:pStyle w:val="ad"/>
        <w:adjustRightInd w:val="0"/>
        <w:snapToGrid w:val="0"/>
        <w:spacing w:line="360" w:lineRule="auto"/>
        <w:ind w:firstLineChars="199" w:firstLine="592"/>
        <w:rPr>
          <w:rFonts w:hAnsi="宋体" w:hint="eastAsia"/>
          <w:snapToGrid w:val="0"/>
          <w:kern w:val="0"/>
          <w:sz w:val="24"/>
          <w:szCs w:val="24"/>
        </w:rPr>
      </w:pPr>
      <w:r>
        <w:rPr>
          <w:rFonts w:hAnsi="宋体" w:hint="eastAsia"/>
          <w:snapToGrid w:val="0"/>
          <w:kern w:val="0"/>
          <w:sz w:val="24"/>
          <w:szCs w:val="24"/>
        </w:rPr>
        <w:t>8</w:t>
      </w:r>
      <w:r w:rsidR="00E00AA3" w:rsidRPr="00F83786">
        <w:rPr>
          <w:rFonts w:hAnsi="宋体" w:hint="eastAsia"/>
          <w:snapToGrid w:val="0"/>
          <w:kern w:val="0"/>
          <w:sz w:val="24"/>
          <w:szCs w:val="24"/>
        </w:rPr>
        <w:t>、《房地产估价基本术语标准》</w:t>
      </w:r>
      <w:r w:rsidR="00E00AA3" w:rsidRPr="00F83786">
        <w:rPr>
          <w:rFonts w:hAnsi="宋体"/>
          <w:snapToGrid w:val="0"/>
          <w:kern w:val="0"/>
          <w:sz w:val="24"/>
          <w:szCs w:val="24"/>
        </w:rPr>
        <w:t>GB/T50</w:t>
      </w:r>
      <w:r w:rsidR="00E00AA3" w:rsidRPr="00F83786">
        <w:rPr>
          <w:rFonts w:hAnsi="宋体" w:hint="eastAsia"/>
          <w:snapToGrid w:val="0"/>
          <w:kern w:val="0"/>
          <w:sz w:val="24"/>
          <w:szCs w:val="24"/>
        </w:rPr>
        <w:t>899</w:t>
      </w:r>
      <w:r w:rsidR="00E00AA3" w:rsidRPr="00F83786">
        <w:rPr>
          <w:rFonts w:hAnsi="宋体"/>
          <w:snapToGrid w:val="0"/>
          <w:kern w:val="0"/>
          <w:sz w:val="24"/>
          <w:szCs w:val="24"/>
        </w:rPr>
        <w:t>-</w:t>
      </w:r>
      <w:r w:rsidR="00E00AA3" w:rsidRPr="00F83786">
        <w:rPr>
          <w:rFonts w:hAnsi="宋体" w:hint="eastAsia"/>
          <w:snapToGrid w:val="0"/>
          <w:kern w:val="0"/>
          <w:sz w:val="24"/>
          <w:szCs w:val="24"/>
        </w:rPr>
        <w:t>2013</w:t>
      </w:r>
    </w:p>
    <w:p w:rsidR="00E00AA3" w:rsidRPr="00F83786" w:rsidRDefault="00F4448F" w:rsidP="00F151AD">
      <w:pPr>
        <w:pStyle w:val="ad"/>
        <w:adjustRightInd w:val="0"/>
        <w:snapToGrid w:val="0"/>
        <w:spacing w:line="360" w:lineRule="auto"/>
        <w:ind w:firstLineChars="199" w:firstLine="592"/>
        <w:rPr>
          <w:rFonts w:hAnsi="宋体" w:hint="eastAsia"/>
          <w:snapToGrid w:val="0"/>
          <w:kern w:val="0"/>
          <w:sz w:val="24"/>
          <w:szCs w:val="24"/>
        </w:rPr>
      </w:pPr>
      <w:r>
        <w:rPr>
          <w:rFonts w:hAnsi="宋体" w:hint="eastAsia"/>
          <w:snapToGrid w:val="0"/>
          <w:kern w:val="0"/>
          <w:sz w:val="24"/>
          <w:szCs w:val="24"/>
        </w:rPr>
        <w:t>9</w:t>
      </w:r>
      <w:r w:rsidR="00E00AA3" w:rsidRPr="00F83786">
        <w:rPr>
          <w:rFonts w:hAnsi="宋体" w:hint="eastAsia"/>
          <w:snapToGrid w:val="0"/>
          <w:kern w:val="0"/>
          <w:sz w:val="24"/>
          <w:szCs w:val="24"/>
        </w:rPr>
        <w:t>、《</w:t>
      </w:r>
      <w:r w:rsidR="00E378F9">
        <w:rPr>
          <w:rFonts w:hAnsi="宋体" w:hint="eastAsia"/>
          <w:snapToGrid w:val="0"/>
          <w:kern w:val="0"/>
          <w:sz w:val="24"/>
          <w:szCs w:val="24"/>
        </w:rPr>
        <w:t>广东省汕头市澄海区人民法院司法委托评估委托书</w:t>
      </w:r>
      <w:r w:rsidR="00E00AA3" w:rsidRPr="00F83786">
        <w:rPr>
          <w:rFonts w:hAnsi="宋体" w:hint="eastAsia"/>
          <w:snapToGrid w:val="0"/>
          <w:kern w:val="0"/>
          <w:sz w:val="24"/>
          <w:szCs w:val="24"/>
        </w:rPr>
        <w:t>》（</w:t>
      </w:r>
      <w:r w:rsidR="00DC6CEB">
        <w:rPr>
          <w:rFonts w:hAnsi="宋体" w:hint="eastAsia"/>
          <w:snapToGrid w:val="0"/>
          <w:kern w:val="0"/>
          <w:sz w:val="24"/>
          <w:szCs w:val="24"/>
        </w:rPr>
        <w:t>（201</w:t>
      </w:r>
      <w:r w:rsidR="00892E30">
        <w:rPr>
          <w:rFonts w:hAnsi="宋体" w:hint="eastAsia"/>
          <w:snapToGrid w:val="0"/>
          <w:kern w:val="0"/>
          <w:sz w:val="24"/>
          <w:szCs w:val="24"/>
        </w:rPr>
        <w:t>9</w:t>
      </w:r>
      <w:r w:rsidR="00DC6CEB">
        <w:rPr>
          <w:rFonts w:hAnsi="宋体" w:hint="eastAsia"/>
          <w:snapToGrid w:val="0"/>
          <w:kern w:val="0"/>
          <w:sz w:val="24"/>
          <w:szCs w:val="24"/>
        </w:rPr>
        <w:t>）汕澄法司评委字第</w:t>
      </w:r>
      <w:r w:rsidR="006E7D41">
        <w:rPr>
          <w:rFonts w:hAnsi="宋体" w:hint="eastAsia"/>
          <w:snapToGrid w:val="0"/>
          <w:kern w:val="0"/>
          <w:sz w:val="24"/>
          <w:szCs w:val="24"/>
        </w:rPr>
        <w:t>139</w:t>
      </w:r>
      <w:r w:rsidR="00DC6CEB">
        <w:rPr>
          <w:rFonts w:hAnsi="宋体" w:hint="eastAsia"/>
          <w:snapToGrid w:val="0"/>
          <w:kern w:val="0"/>
          <w:sz w:val="24"/>
          <w:szCs w:val="24"/>
        </w:rPr>
        <w:t>号</w:t>
      </w:r>
      <w:r w:rsidR="00E00AA3" w:rsidRPr="00F83786">
        <w:rPr>
          <w:rFonts w:hAnsi="宋体" w:hint="eastAsia"/>
          <w:snapToGrid w:val="0"/>
          <w:kern w:val="0"/>
          <w:sz w:val="24"/>
          <w:szCs w:val="24"/>
        </w:rPr>
        <w:t>）</w:t>
      </w:r>
    </w:p>
    <w:p w:rsidR="00E00AA3" w:rsidRPr="00F83786" w:rsidRDefault="00F4448F" w:rsidP="00F151AD">
      <w:pPr>
        <w:pStyle w:val="ad"/>
        <w:adjustRightInd w:val="0"/>
        <w:snapToGrid w:val="0"/>
        <w:spacing w:line="360" w:lineRule="auto"/>
        <w:ind w:firstLineChars="199" w:firstLine="592"/>
        <w:rPr>
          <w:rFonts w:hAnsi="宋体" w:hint="eastAsia"/>
          <w:snapToGrid w:val="0"/>
          <w:kern w:val="0"/>
          <w:sz w:val="24"/>
          <w:szCs w:val="24"/>
        </w:rPr>
      </w:pPr>
      <w:r>
        <w:rPr>
          <w:rFonts w:hAnsi="宋体" w:hint="eastAsia"/>
          <w:snapToGrid w:val="0"/>
          <w:kern w:val="0"/>
          <w:sz w:val="24"/>
          <w:szCs w:val="24"/>
        </w:rPr>
        <w:t>10</w:t>
      </w:r>
      <w:r w:rsidR="00E00AA3" w:rsidRPr="00F83786">
        <w:rPr>
          <w:rFonts w:hAnsi="宋体" w:hint="eastAsia"/>
          <w:snapToGrid w:val="0"/>
          <w:kern w:val="0"/>
          <w:sz w:val="24"/>
          <w:szCs w:val="24"/>
        </w:rPr>
        <w:t>、国务院、建设部、国土资源部及广东省和汕头市有关法规和政策</w:t>
      </w:r>
    </w:p>
    <w:p w:rsidR="00E00AA3" w:rsidRPr="00F83786" w:rsidRDefault="00E00AA3" w:rsidP="00F151AD">
      <w:pPr>
        <w:pStyle w:val="ad"/>
        <w:adjustRightInd w:val="0"/>
        <w:snapToGrid w:val="0"/>
        <w:spacing w:line="360" w:lineRule="auto"/>
        <w:ind w:firstLineChars="199" w:firstLine="592"/>
        <w:rPr>
          <w:rFonts w:hAnsi="宋体" w:hint="eastAsia"/>
          <w:snapToGrid w:val="0"/>
          <w:kern w:val="0"/>
          <w:sz w:val="24"/>
          <w:szCs w:val="24"/>
        </w:rPr>
      </w:pPr>
      <w:r w:rsidRPr="00F83786">
        <w:rPr>
          <w:rFonts w:hAnsi="宋体" w:hint="eastAsia"/>
          <w:snapToGrid w:val="0"/>
          <w:kern w:val="0"/>
          <w:sz w:val="24"/>
          <w:szCs w:val="24"/>
        </w:rPr>
        <w:t>1</w:t>
      </w:r>
      <w:r w:rsidR="00F4448F">
        <w:rPr>
          <w:rFonts w:hAnsi="宋体" w:hint="eastAsia"/>
          <w:snapToGrid w:val="0"/>
          <w:kern w:val="0"/>
          <w:sz w:val="24"/>
          <w:szCs w:val="24"/>
        </w:rPr>
        <w:t>1</w:t>
      </w:r>
      <w:r w:rsidRPr="00F83786">
        <w:rPr>
          <w:rFonts w:hAnsi="宋体" w:hint="eastAsia"/>
          <w:snapToGrid w:val="0"/>
          <w:kern w:val="0"/>
          <w:sz w:val="24"/>
          <w:szCs w:val="24"/>
        </w:rPr>
        <w:t>、汕头市房地产市场租售价格调查及有关信息</w:t>
      </w:r>
    </w:p>
    <w:p w:rsidR="00E00AA3" w:rsidRPr="00F83786" w:rsidRDefault="00E00AA3" w:rsidP="00F151AD">
      <w:pPr>
        <w:pStyle w:val="ad"/>
        <w:adjustRightInd w:val="0"/>
        <w:snapToGrid w:val="0"/>
        <w:spacing w:line="360" w:lineRule="auto"/>
        <w:ind w:firstLineChars="199" w:firstLine="592"/>
        <w:rPr>
          <w:rFonts w:hAnsi="宋体" w:hint="eastAsia"/>
          <w:snapToGrid w:val="0"/>
          <w:kern w:val="0"/>
          <w:sz w:val="24"/>
          <w:szCs w:val="24"/>
        </w:rPr>
      </w:pPr>
      <w:r w:rsidRPr="00F83786">
        <w:rPr>
          <w:rFonts w:hAnsi="宋体" w:hint="eastAsia"/>
          <w:snapToGrid w:val="0"/>
          <w:kern w:val="0"/>
          <w:sz w:val="24"/>
          <w:szCs w:val="24"/>
        </w:rPr>
        <w:t>1</w:t>
      </w:r>
      <w:r w:rsidR="00F4448F">
        <w:rPr>
          <w:rFonts w:hAnsi="宋体" w:hint="eastAsia"/>
          <w:snapToGrid w:val="0"/>
          <w:kern w:val="0"/>
          <w:sz w:val="24"/>
          <w:szCs w:val="24"/>
        </w:rPr>
        <w:t>2</w:t>
      </w:r>
      <w:r w:rsidRPr="00F83786">
        <w:rPr>
          <w:rFonts w:hAnsi="宋体" w:hint="eastAsia"/>
          <w:snapToGrid w:val="0"/>
          <w:kern w:val="0"/>
          <w:sz w:val="24"/>
          <w:szCs w:val="24"/>
        </w:rPr>
        <w:t>、估价人员实地勘测调查获得的实况和资料</w:t>
      </w:r>
    </w:p>
    <w:p w:rsidR="00644421" w:rsidRPr="00AE3F91" w:rsidRDefault="00644421" w:rsidP="00C51943">
      <w:pPr>
        <w:pStyle w:val="2"/>
        <w:snapToGrid w:val="0"/>
        <w:spacing w:before="120" w:after="0" w:line="420" w:lineRule="exact"/>
        <w:rPr>
          <w:rFonts w:ascii="宋体" w:eastAsia="宋体" w:hAnsi="宋体" w:hint="eastAsia"/>
          <w:b w:val="0"/>
          <w:snapToGrid w:val="0"/>
          <w:kern w:val="0"/>
          <w:sz w:val="28"/>
          <w:szCs w:val="28"/>
        </w:rPr>
      </w:pPr>
      <w:bookmarkStart w:id="99" w:name="_Toc441150426"/>
      <w:bookmarkStart w:id="100" w:name="_Toc35595745"/>
      <w:r w:rsidRPr="00AE3F91">
        <w:rPr>
          <w:rFonts w:ascii="宋体" w:eastAsia="宋体" w:hAnsi="宋体" w:hint="eastAsia"/>
          <w:b w:val="0"/>
          <w:snapToGrid w:val="0"/>
          <w:kern w:val="0"/>
          <w:sz w:val="28"/>
          <w:szCs w:val="28"/>
        </w:rPr>
        <w:t>九、估价方法</w:t>
      </w:r>
      <w:bookmarkEnd w:id="94"/>
      <w:bookmarkEnd w:id="95"/>
      <w:bookmarkEnd w:id="96"/>
      <w:bookmarkEnd w:id="97"/>
      <w:bookmarkEnd w:id="98"/>
      <w:bookmarkEnd w:id="99"/>
      <w:bookmarkEnd w:id="100"/>
      <w:r w:rsidRPr="00AE3F91">
        <w:rPr>
          <w:rFonts w:ascii="宋体" w:eastAsia="宋体" w:hAnsi="宋体" w:hint="eastAsia"/>
          <w:b w:val="0"/>
          <w:snapToGrid w:val="0"/>
          <w:kern w:val="0"/>
          <w:sz w:val="28"/>
          <w:szCs w:val="28"/>
        </w:rPr>
        <w:t xml:space="preserve"> </w:t>
      </w:r>
    </w:p>
    <w:p w:rsidR="00D829F2" w:rsidRPr="00D829F2" w:rsidRDefault="005868CE" w:rsidP="00C51943">
      <w:pPr>
        <w:pStyle w:val="3"/>
        <w:adjustRightInd w:val="0"/>
        <w:snapToGrid w:val="0"/>
        <w:spacing w:line="420" w:lineRule="exact"/>
        <w:ind w:firstLine="527"/>
        <w:rPr>
          <w:rFonts w:hAnsi="宋体" w:hint="eastAsia"/>
          <w:snapToGrid w:val="0"/>
          <w:szCs w:val="24"/>
        </w:rPr>
      </w:pPr>
      <w:bookmarkStart w:id="101" w:name="_Toc262224735"/>
      <w:bookmarkStart w:id="102" w:name="_Toc262454096"/>
      <w:bookmarkStart w:id="103" w:name="_Toc263153797"/>
      <w:bookmarkStart w:id="104" w:name="_Toc263927761"/>
      <w:bookmarkStart w:id="105" w:name="_Toc263931217"/>
      <w:r>
        <w:rPr>
          <w:rFonts w:ascii="宋体" w:hAnsi="宋体" w:hint="eastAsia"/>
          <w:snapToGrid w:val="0"/>
          <w:szCs w:val="24"/>
        </w:rPr>
        <w:t>根据</w:t>
      </w:r>
      <w:r w:rsidR="00D829F2">
        <w:rPr>
          <w:rFonts w:ascii="宋体" w:hAnsi="宋体" w:hint="eastAsia"/>
          <w:snapToGrid w:val="0"/>
          <w:szCs w:val="24"/>
        </w:rPr>
        <w:t>估</w:t>
      </w:r>
      <w:r w:rsidR="00D829F2" w:rsidRPr="00D829F2">
        <w:rPr>
          <w:rFonts w:hAnsi="宋体" w:hint="eastAsia"/>
          <w:snapToGrid w:val="0"/>
          <w:szCs w:val="24"/>
        </w:rPr>
        <w:t>价对象的实际情况，本次估价采用比较法进行评估。</w:t>
      </w:r>
    </w:p>
    <w:p w:rsidR="004B6EFF" w:rsidRPr="00477965" w:rsidRDefault="004B6EFF" w:rsidP="00C51943">
      <w:pPr>
        <w:pStyle w:val="2"/>
        <w:snapToGrid w:val="0"/>
        <w:spacing w:before="120" w:after="0" w:line="420" w:lineRule="exact"/>
        <w:rPr>
          <w:rFonts w:ascii="宋体" w:eastAsia="宋体" w:hAnsi="宋体" w:hint="eastAsia"/>
          <w:b w:val="0"/>
          <w:snapToGrid w:val="0"/>
          <w:kern w:val="0"/>
          <w:sz w:val="28"/>
          <w:szCs w:val="28"/>
        </w:rPr>
      </w:pPr>
      <w:bookmarkStart w:id="106" w:name="_Toc441150427"/>
      <w:bookmarkStart w:id="107" w:name="_Toc35595746"/>
      <w:r w:rsidRPr="00477965">
        <w:rPr>
          <w:rFonts w:ascii="宋体" w:eastAsia="宋体" w:hAnsi="宋体" w:hint="eastAsia"/>
          <w:b w:val="0"/>
          <w:snapToGrid w:val="0"/>
          <w:kern w:val="0"/>
          <w:sz w:val="28"/>
          <w:szCs w:val="28"/>
        </w:rPr>
        <w:t>十、估价结果</w:t>
      </w:r>
      <w:bookmarkEnd w:id="101"/>
      <w:bookmarkEnd w:id="102"/>
      <w:bookmarkEnd w:id="103"/>
      <w:bookmarkEnd w:id="104"/>
      <w:bookmarkEnd w:id="105"/>
      <w:bookmarkEnd w:id="106"/>
      <w:bookmarkEnd w:id="107"/>
    </w:p>
    <w:p w:rsidR="00251C5B" w:rsidRPr="00ED4151" w:rsidRDefault="00607090" w:rsidP="00251C5B">
      <w:pPr>
        <w:pStyle w:val="ad"/>
        <w:adjustRightInd w:val="0"/>
        <w:snapToGrid w:val="0"/>
        <w:spacing w:beforeLines="20" w:line="360" w:lineRule="auto"/>
        <w:ind w:firstLineChars="196" w:firstLine="584"/>
        <w:rPr>
          <w:rFonts w:hint="eastAsia"/>
          <w:snapToGrid w:val="0"/>
          <w:kern w:val="0"/>
          <w:sz w:val="24"/>
        </w:rPr>
      </w:pPr>
      <w:r w:rsidRPr="00FD22F5">
        <w:rPr>
          <w:rFonts w:hAnsi="宋体" w:hint="eastAsia"/>
          <w:snapToGrid w:val="0"/>
          <w:kern w:val="0"/>
          <w:sz w:val="24"/>
          <w:szCs w:val="24"/>
        </w:rPr>
        <w:t>我公司本着</w:t>
      </w:r>
      <w:r w:rsidRPr="00FD22F5">
        <w:rPr>
          <w:rFonts w:hAnsi="宋体"/>
          <w:snapToGrid w:val="0"/>
          <w:kern w:val="0"/>
          <w:sz w:val="24"/>
          <w:szCs w:val="24"/>
        </w:rPr>
        <w:t>独立、客观、公正、合法的原则</w:t>
      </w:r>
      <w:r w:rsidRPr="00FD22F5">
        <w:rPr>
          <w:rFonts w:hAnsi="宋体" w:hint="eastAsia"/>
          <w:snapToGrid w:val="0"/>
          <w:kern w:val="0"/>
          <w:sz w:val="24"/>
          <w:szCs w:val="24"/>
        </w:rPr>
        <w:t>，在进行实地查勘、广泛收集有关市场信息和估价对象信息的基础上，全面分析了影响估价对象评估价值的各项有利和不利因素，根据国家有关房地产估价的法律法规和估价目的，按照科学的估价程序，运用比较法评估估价对象市场价值，</w:t>
      </w:r>
      <w:bookmarkStart w:id="108" w:name="_Toc441150428"/>
      <w:r w:rsidR="00251C5B" w:rsidRPr="00AE02FE">
        <w:rPr>
          <w:rFonts w:hAnsi="宋体" w:hint="eastAsia"/>
          <w:snapToGrid w:val="0"/>
          <w:sz w:val="24"/>
          <w:szCs w:val="24"/>
        </w:rPr>
        <w:t>确定估价对象于价值时点</w:t>
      </w:r>
      <w:r w:rsidR="00F947BE">
        <w:rPr>
          <w:rFonts w:hAnsi="宋体" w:hint="eastAsia"/>
          <w:snapToGrid w:val="0"/>
          <w:sz w:val="24"/>
          <w:szCs w:val="24"/>
        </w:rPr>
        <w:t>2020年3月19日</w:t>
      </w:r>
      <w:r w:rsidR="00251C5B" w:rsidRPr="00AE02FE">
        <w:rPr>
          <w:rFonts w:hAnsi="宋体" w:hint="eastAsia"/>
          <w:snapToGrid w:val="0"/>
          <w:sz w:val="24"/>
          <w:szCs w:val="24"/>
        </w:rPr>
        <w:t>的</w:t>
      </w:r>
      <w:r w:rsidR="00251C5B">
        <w:rPr>
          <w:rFonts w:hAnsi="宋体" w:hint="eastAsia"/>
          <w:snapToGrid w:val="0"/>
          <w:sz w:val="24"/>
          <w:szCs w:val="24"/>
        </w:rPr>
        <w:t>评估价值</w:t>
      </w:r>
      <w:r w:rsidR="00251C5B" w:rsidRPr="00AE02FE">
        <w:rPr>
          <w:rFonts w:hAnsi="宋体" w:hint="eastAsia"/>
          <w:snapToGrid w:val="0"/>
          <w:sz w:val="24"/>
          <w:szCs w:val="24"/>
        </w:rPr>
        <w:t>为</w:t>
      </w:r>
      <w:r w:rsidR="00F947BE">
        <w:rPr>
          <w:rFonts w:hint="eastAsia"/>
          <w:snapToGrid w:val="0"/>
          <w:kern w:val="0"/>
          <w:sz w:val="24"/>
        </w:rPr>
        <w:t>107,102</w:t>
      </w:r>
      <w:r w:rsidR="00251C5B" w:rsidRPr="00AE02FE">
        <w:rPr>
          <w:rFonts w:hAnsi="宋体" w:hint="eastAsia"/>
          <w:snapToGrid w:val="0"/>
          <w:sz w:val="24"/>
          <w:szCs w:val="24"/>
        </w:rPr>
        <w:t>元，大写人民币</w:t>
      </w:r>
      <w:r w:rsidR="00F947BE">
        <w:rPr>
          <w:rFonts w:hint="eastAsia"/>
          <w:snapToGrid w:val="0"/>
          <w:kern w:val="0"/>
          <w:sz w:val="24"/>
        </w:rPr>
        <w:t>壹拾万零柒仟壹佰零贰</w:t>
      </w:r>
      <w:r w:rsidR="00251C5B">
        <w:rPr>
          <w:rFonts w:hAnsi="宋体" w:hint="eastAsia"/>
          <w:snapToGrid w:val="0"/>
          <w:sz w:val="24"/>
          <w:szCs w:val="24"/>
        </w:rPr>
        <w:t>元整</w:t>
      </w:r>
      <w:r w:rsidR="00251C5B">
        <w:rPr>
          <w:rFonts w:hint="eastAsia"/>
          <w:snapToGrid w:val="0"/>
          <w:kern w:val="0"/>
          <w:sz w:val="24"/>
        </w:rPr>
        <w:t>。</w:t>
      </w:r>
      <w:r w:rsidR="00251C5B" w:rsidRPr="00AE02FE">
        <w:rPr>
          <w:rFonts w:hAnsi="宋体" w:hint="eastAsia"/>
          <w:snapToGrid w:val="0"/>
          <w:sz w:val="24"/>
          <w:szCs w:val="24"/>
        </w:rPr>
        <w:t>估价结果详见下表：</w:t>
      </w:r>
    </w:p>
    <w:p w:rsidR="00B441A2" w:rsidRPr="00522F78" w:rsidRDefault="00B441A2" w:rsidP="00B441A2">
      <w:pPr>
        <w:tabs>
          <w:tab w:val="center" w:pos="4970"/>
          <w:tab w:val="left" w:pos="6968"/>
        </w:tabs>
        <w:adjustRightInd w:val="0"/>
        <w:snapToGrid w:val="0"/>
        <w:spacing w:line="240" w:lineRule="atLeast"/>
        <w:ind w:firstLineChars="1321" w:firstLine="3933"/>
        <w:jc w:val="left"/>
        <w:rPr>
          <w:snapToGrid w:val="0"/>
          <w:kern w:val="0"/>
          <w:sz w:val="24"/>
          <w:szCs w:val="24"/>
        </w:rPr>
      </w:pPr>
      <w:r w:rsidRPr="00522F78">
        <w:rPr>
          <w:rFonts w:hint="eastAsia"/>
          <w:snapToGrid w:val="0"/>
          <w:kern w:val="0"/>
          <w:sz w:val="24"/>
          <w:szCs w:val="24"/>
        </w:rPr>
        <w:t>估</w:t>
      </w:r>
      <w:r w:rsidRPr="00522F78">
        <w:rPr>
          <w:rFonts w:hint="eastAsia"/>
          <w:snapToGrid w:val="0"/>
          <w:kern w:val="0"/>
          <w:sz w:val="24"/>
          <w:szCs w:val="24"/>
        </w:rPr>
        <w:t xml:space="preserve"> </w:t>
      </w:r>
      <w:r w:rsidRPr="00522F78">
        <w:rPr>
          <w:rFonts w:hint="eastAsia"/>
          <w:snapToGrid w:val="0"/>
          <w:kern w:val="0"/>
          <w:sz w:val="24"/>
          <w:szCs w:val="24"/>
        </w:rPr>
        <w:t>价</w:t>
      </w:r>
      <w:r w:rsidRPr="00522F78">
        <w:rPr>
          <w:rFonts w:hint="eastAsia"/>
          <w:snapToGrid w:val="0"/>
          <w:kern w:val="0"/>
          <w:sz w:val="24"/>
          <w:szCs w:val="24"/>
        </w:rPr>
        <w:t xml:space="preserve"> </w:t>
      </w:r>
      <w:r w:rsidRPr="00522F78">
        <w:rPr>
          <w:rFonts w:hint="eastAsia"/>
          <w:snapToGrid w:val="0"/>
          <w:kern w:val="0"/>
          <w:sz w:val="24"/>
          <w:szCs w:val="24"/>
        </w:rPr>
        <w:t>结</w:t>
      </w:r>
      <w:r w:rsidRPr="00522F78">
        <w:rPr>
          <w:rFonts w:hint="eastAsia"/>
          <w:snapToGrid w:val="0"/>
          <w:kern w:val="0"/>
          <w:sz w:val="24"/>
          <w:szCs w:val="24"/>
        </w:rPr>
        <w:t xml:space="preserve"> </w:t>
      </w:r>
      <w:r w:rsidRPr="00522F78">
        <w:rPr>
          <w:rFonts w:hint="eastAsia"/>
          <w:snapToGrid w:val="0"/>
          <w:kern w:val="0"/>
          <w:sz w:val="24"/>
          <w:szCs w:val="24"/>
        </w:rPr>
        <w:t>果</w:t>
      </w:r>
      <w:r w:rsidRPr="00522F78">
        <w:rPr>
          <w:rFonts w:hint="eastAsia"/>
          <w:snapToGrid w:val="0"/>
          <w:kern w:val="0"/>
          <w:sz w:val="24"/>
          <w:szCs w:val="24"/>
        </w:rPr>
        <w:t xml:space="preserve"> </w:t>
      </w:r>
      <w:r w:rsidRPr="00522F78">
        <w:rPr>
          <w:rFonts w:hint="eastAsia"/>
          <w:snapToGrid w:val="0"/>
          <w:kern w:val="0"/>
          <w:sz w:val="24"/>
          <w:szCs w:val="24"/>
        </w:rPr>
        <w:t>表</w:t>
      </w:r>
      <w:r w:rsidRPr="00522F78">
        <w:rPr>
          <w:snapToGrid w:val="0"/>
          <w:kern w:val="0"/>
          <w:sz w:val="24"/>
          <w:szCs w:val="24"/>
        </w:rPr>
        <w:tab/>
      </w:r>
    </w:p>
    <w:tbl>
      <w:tblPr>
        <w:tblW w:w="8907" w:type="dxa"/>
        <w:jc w:val="center"/>
        <w:tblInd w:w="-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1657"/>
        <w:gridCol w:w="851"/>
        <w:gridCol w:w="709"/>
        <w:gridCol w:w="708"/>
        <w:gridCol w:w="851"/>
        <w:gridCol w:w="992"/>
        <w:gridCol w:w="1154"/>
      </w:tblGrid>
      <w:tr w:rsidR="006E7D41" w:rsidRPr="00522F78" w:rsidTr="006E7D41">
        <w:tblPrEx>
          <w:tblCellMar>
            <w:top w:w="0" w:type="dxa"/>
            <w:bottom w:w="0" w:type="dxa"/>
          </w:tblCellMar>
        </w:tblPrEx>
        <w:trPr>
          <w:trHeight w:val="494"/>
          <w:jc w:val="center"/>
        </w:trPr>
        <w:tc>
          <w:tcPr>
            <w:tcW w:w="1985" w:type="dxa"/>
            <w:vMerge w:val="restart"/>
            <w:vAlign w:val="center"/>
          </w:tcPr>
          <w:p w:rsidR="006E7D41" w:rsidRDefault="006E7D41" w:rsidP="00410284">
            <w:pPr>
              <w:spacing w:line="240" w:lineRule="atLeast"/>
              <w:jc w:val="center"/>
              <w:rPr>
                <w:rFonts w:ascii="宋体" w:hAnsi="Arial" w:hint="eastAsia"/>
                <w:snapToGrid w:val="0"/>
                <w:kern w:val="0"/>
                <w:sz w:val="18"/>
                <w:szCs w:val="18"/>
              </w:rPr>
            </w:pPr>
            <w:r>
              <w:rPr>
                <w:rFonts w:ascii="宋体" w:hAnsi="Arial" w:hint="eastAsia"/>
                <w:snapToGrid w:val="0"/>
                <w:kern w:val="0"/>
                <w:sz w:val="18"/>
                <w:szCs w:val="18"/>
              </w:rPr>
              <w:t>估价对象</w:t>
            </w:r>
          </w:p>
        </w:tc>
        <w:tc>
          <w:tcPr>
            <w:tcW w:w="1657" w:type="dxa"/>
            <w:vMerge w:val="restart"/>
            <w:vAlign w:val="center"/>
          </w:tcPr>
          <w:p w:rsidR="006E7D41" w:rsidRDefault="006E7D41" w:rsidP="00410284">
            <w:pPr>
              <w:spacing w:line="240" w:lineRule="atLeast"/>
              <w:jc w:val="center"/>
              <w:rPr>
                <w:rFonts w:ascii="宋体" w:hAnsi="Arial" w:hint="eastAsia"/>
                <w:snapToGrid w:val="0"/>
                <w:kern w:val="0"/>
                <w:sz w:val="18"/>
                <w:szCs w:val="18"/>
              </w:rPr>
            </w:pPr>
            <w:r>
              <w:rPr>
                <w:rFonts w:ascii="宋体" w:hAnsi="Arial" w:hint="eastAsia"/>
                <w:snapToGrid w:val="0"/>
                <w:kern w:val="0"/>
                <w:sz w:val="18"/>
                <w:szCs w:val="18"/>
              </w:rPr>
              <w:t>权证号</w:t>
            </w:r>
          </w:p>
        </w:tc>
        <w:tc>
          <w:tcPr>
            <w:tcW w:w="851" w:type="dxa"/>
            <w:vMerge w:val="restart"/>
            <w:vAlign w:val="center"/>
          </w:tcPr>
          <w:p w:rsidR="006E7D41" w:rsidRDefault="006E7D41" w:rsidP="00410284">
            <w:pPr>
              <w:spacing w:line="240" w:lineRule="atLeast"/>
              <w:jc w:val="center"/>
              <w:rPr>
                <w:rFonts w:ascii="宋体" w:hAnsi="Arial" w:hint="eastAsia"/>
                <w:snapToGrid w:val="0"/>
                <w:kern w:val="0"/>
                <w:sz w:val="18"/>
                <w:szCs w:val="18"/>
              </w:rPr>
            </w:pPr>
            <w:r>
              <w:rPr>
                <w:rFonts w:ascii="宋体" w:hAnsi="Arial" w:hint="eastAsia"/>
                <w:snapToGrid w:val="0"/>
                <w:kern w:val="0"/>
                <w:sz w:val="18"/>
                <w:szCs w:val="18"/>
              </w:rPr>
              <w:t>权属人</w:t>
            </w:r>
          </w:p>
        </w:tc>
        <w:tc>
          <w:tcPr>
            <w:tcW w:w="709" w:type="dxa"/>
            <w:vMerge w:val="restart"/>
            <w:vAlign w:val="center"/>
          </w:tcPr>
          <w:p w:rsidR="006E7D41" w:rsidRDefault="006E7D41" w:rsidP="00410284">
            <w:pPr>
              <w:spacing w:line="240" w:lineRule="atLeast"/>
              <w:jc w:val="center"/>
              <w:rPr>
                <w:rFonts w:ascii="宋体" w:hAnsi="Arial" w:hint="eastAsia"/>
                <w:snapToGrid w:val="0"/>
                <w:kern w:val="0"/>
                <w:sz w:val="18"/>
                <w:szCs w:val="18"/>
              </w:rPr>
            </w:pPr>
            <w:r>
              <w:rPr>
                <w:rFonts w:ascii="宋体" w:hAnsi="Arial" w:hint="eastAsia"/>
                <w:snapToGrid w:val="0"/>
                <w:kern w:val="0"/>
                <w:sz w:val="18"/>
                <w:szCs w:val="18"/>
              </w:rPr>
              <w:t>土地</w:t>
            </w:r>
          </w:p>
          <w:p w:rsidR="006E7D41" w:rsidRDefault="006E7D41" w:rsidP="00410284">
            <w:pPr>
              <w:spacing w:line="240" w:lineRule="atLeast"/>
              <w:jc w:val="center"/>
              <w:rPr>
                <w:rFonts w:ascii="宋体" w:hAnsi="Arial" w:hint="eastAsia"/>
                <w:snapToGrid w:val="0"/>
                <w:kern w:val="0"/>
                <w:sz w:val="18"/>
                <w:szCs w:val="18"/>
              </w:rPr>
            </w:pPr>
            <w:r>
              <w:rPr>
                <w:rFonts w:ascii="宋体" w:hAnsi="Arial" w:hint="eastAsia"/>
                <w:snapToGrid w:val="0"/>
                <w:kern w:val="0"/>
                <w:sz w:val="18"/>
                <w:szCs w:val="18"/>
              </w:rPr>
              <w:t>用途</w:t>
            </w:r>
          </w:p>
        </w:tc>
        <w:tc>
          <w:tcPr>
            <w:tcW w:w="708" w:type="dxa"/>
            <w:vMerge w:val="restart"/>
            <w:vAlign w:val="center"/>
          </w:tcPr>
          <w:p w:rsidR="006E7D41" w:rsidRDefault="006E7D41" w:rsidP="00410284">
            <w:pPr>
              <w:spacing w:line="240" w:lineRule="atLeast"/>
              <w:jc w:val="center"/>
              <w:rPr>
                <w:rFonts w:ascii="宋体" w:hAnsi="Arial" w:hint="eastAsia"/>
                <w:snapToGrid w:val="0"/>
                <w:kern w:val="0"/>
                <w:sz w:val="18"/>
                <w:szCs w:val="18"/>
              </w:rPr>
            </w:pPr>
            <w:r>
              <w:rPr>
                <w:rFonts w:ascii="宋体" w:hAnsi="Arial" w:hint="eastAsia"/>
                <w:snapToGrid w:val="0"/>
                <w:kern w:val="0"/>
                <w:sz w:val="18"/>
                <w:szCs w:val="18"/>
              </w:rPr>
              <w:t>现状</w:t>
            </w:r>
          </w:p>
          <w:p w:rsidR="006E7D41" w:rsidRPr="00522F78" w:rsidRDefault="006E7D41" w:rsidP="00410284">
            <w:pPr>
              <w:spacing w:line="240" w:lineRule="atLeast"/>
              <w:jc w:val="center"/>
              <w:rPr>
                <w:rFonts w:ascii="宋体" w:hAnsi="Arial" w:hint="eastAsia"/>
                <w:snapToGrid w:val="0"/>
                <w:kern w:val="0"/>
                <w:sz w:val="18"/>
                <w:szCs w:val="18"/>
              </w:rPr>
            </w:pPr>
            <w:r>
              <w:rPr>
                <w:rFonts w:ascii="宋体" w:hAnsi="Arial" w:hint="eastAsia"/>
                <w:snapToGrid w:val="0"/>
                <w:kern w:val="0"/>
                <w:sz w:val="18"/>
                <w:szCs w:val="18"/>
              </w:rPr>
              <w:t>用途</w:t>
            </w:r>
          </w:p>
        </w:tc>
        <w:tc>
          <w:tcPr>
            <w:tcW w:w="851" w:type="dxa"/>
            <w:vMerge w:val="restart"/>
            <w:vAlign w:val="center"/>
          </w:tcPr>
          <w:p w:rsidR="006E7D41" w:rsidRDefault="006E7D41" w:rsidP="00410284">
            <w:pPr>
              <w:spacing w:line="240" w:lineRule="atLeast"/>
              <w:jc w:val="center"/>
              <w:rPr>
                <w:rFonts w:ascii="宋体" w:hAnsi="Arial" w:hint="eastAsia"/>
                <w:snapToGrid w:val="0"/>
                <w:kern w:val="0"/>
                <w:sz w:val="18"/>
                <w:szCs w:val="18"/>
              </w:rPr>
            </w:pPr>
            <w:r w:rsidRPr="00522F78">
              <w:rPr>
                <w:rFonts w:ascii="宋体" w:hAnsi="Arial" w:hint="eastAsia"/>
                <w:snapToGrid w:val="0"/>
                <w:kern w:val="0"/>
                <w:sz w:val="18"/>
                <w:szCs w:val="18"/>
              </w:rPr>
              <w:t>建筑</w:t>
            </w:r>
          </w:p>
          <w:p w:rsidR="006E7D41" w:rsidRDefault="006E7D41" w:rsidP="00410284">
            <w:pPr>
              <w:spacing w:line="240" w:lineRule="atLeast"/>
              <w:jc w:val="center"/>
              <w:rPr>
                <w:rFonts w:ascii="宋体" w:hAnsi="Arial" w:hint="eastAsia"/>
                <w:snapToGrid w:val="0"/>
                <w:kern w:val="0"/>
                <w:sz w:val="18"/>
                <w:szCs w:val="18"/>
              </w:rPr>
            </w:pPr>
            <w:r>
              <w:rPr>
                <w:rFonts w:ascii="宋体" w:hAnsi="Arial" w:hint="eastAsia"/>
                <w:snapToGrid w:val="0"/>
                <w:kern w:val="0"/>
                <w:sz w:val="18"/>
                <w:szCs w:val="18"/>
              </w:rPr>
              <w:t>面积(㎡)</w:t>
            </w:r>
          </w:p>
        </w:tc>
        <w:tc>
          <w:tcPr>
            <w:tcW w:w="2146" w:type="dxa"/>
            <w:gridSpan w:val="2"/>
            <w:vAlign w:val="center"/>
          </w:tcPr>
          <w:p w:rsidR="006E7D41" w:rsidRPr="00522F78" w:rsidRDefault="006E7D41" w:rsidP="00410284">
            <w:pPr>
              <w:spacing w:line="240" w:lineRule="atLeast"/>
              <w:jc w:val="center"/>
              <w:rPr>
                <w:rFonts w:ascii="宋体" w:hAnsi="Arial" w:hint="eastAsia"/>
                <w:snapToGrid w:val="0"/>
                <w:kern w:val="0"/>
                <w:sz w:val="18"/>
                <w:szCs w:val="18"/>
              </w:rPr>
            </w:pPr>
            <w:r>
              <w:rPr>
                <w:rFonts w:ascii="宋体" w:hAnsi="Arial" w:hint="eastAsia"/>
                <w:snapToGrid w:val="0"/>
                <w:kern w:val="0"/>
                <w:sz w:val="18"/>
                <w:szCs w:val="18"/>
              </w:rPr>
              <w:t>市场价值</w:t>
            </w:r>
          </w:p>
        </w:tc>
      </w:tr>
      <w:tr w:rsidR="006E7D41" w:rsidRPr="00522F78" w:rsidTr="006E7D41">
        <w:tblPrEx>
          <w:tblCellMar>
            <w:top w:w="0" w:type="dxa"/>
            <w:bottom w:w="0" w:type="dxa"/>
          </w:tblCellMar>
        </w:tblPrEx>
        <w:trPr>
          <w:trHeight w:val="494"/>
          <w:jc w:val="center"/>
        </w:trPr>
        <w:tc>
          <w:tcPr>
            <w:tcW w:w="1985" w:type="dxa"/>
            <w:vMerge/>
            <w:vAlign w:val="center"/>
          </w:tcPr>
          <w:p w:rsidR="006E7D41" w:rsidRPr="00522F78" w:rsidRDefault="006E7D41" w:rsidP="00410284">
            <w:pPr>
              <w:spacing w:line="240" w:lineRule="atLeast"/>
              <w:jc w:val="center"/>
              <w:rPr>
                <w:rFonts w:ascii="宋体" w:hAnsi="Arial" w:hint="eastAsia"/>
                <w:snapToGrid w:val="0"/>
                <w:kern w:val="0"/>
                <w:sz w:val="18"/>
                <w:szCs w:val="18"/>
              </w:rPr>
            </w:pPr>
          </w:p>
        </w:tc>
        <w:tc>
          <w:tcPr>
            <w:tcW w:w="1657" w:type="dxa"/>
            <w:vMerge/>
          </w:tcPr>
          <w:p w:rsidR="006E7D41" w:rsidRPr="00522F78" w:rsidRDefault="006E7D41" w:rsidP="00410284">
            <w:pPr>
              <w:spacing w:line="240" w:lineRule="atLeast"/>
              <w:jc w:val="center"/>
              <w:rPr>
                <w:rFonts w:ascii="宋体" w:hAnsi="Arial"/>
                <w:snapToGrid w:val="0"/>
                <w:kern w:val="0"/>
                <w:sz w:val="18"/>
                <w:szCs w:val="18"/>
              </w:rPr>
            </w:pPr>
          </w:p>
        </w:tc>
        <w:tc>
          <w:tcPr>
            <w:tcW w:w="851" w:type="dxa"/>
            <w:vMerge/>
            <w:vAlign w:val="center"/>
          </w:tcPr>
          <w:p w:rsidR="006E7D41" w:rsidRPr="00522F78" w:rsidRDefault="006E7D41" w:rsidP="00410284">
            <w:pPr>
              <w:spacing w:line="240" w:lineRule="atLeast"/>
              <w:jc w:val="center"/>
              <w:rPr>
                <w:rFonts w:ascii="宋体" w:hAnsi="Arial"/>
                <w:snapToGrid w:val="0"/>
                <w:kern w:val="0"/>
                <w:sz w:val="18"/>
                <w:szCs w:val="18"/>
              </w:rPr>
            </w:pPr>
          </w:p>
        </w:tc>
        <w:tc>
          <w:tcPr>
            <w:tcW w:w="709" w:type="dxa"/>
            <w:vMerge/>
          </w:tcPr>
          <w:p w:rsidR="006E7D41" w:rsidRPr="00522F78" w:rsidRDefault="006E7D41" w:rsidP="00410284">
            <w:pPr>
              <w:spacing w:line="240" w:lineRule="atLeast"/>
              <w:jc w:val="center"/>
              <w:rPr>
                <w:rFonts w:ascii="宋体" w:hAnsi="Arial"/>
                <w:snapToGrid w:val="0"/>
                <w:kern w:val="0"/>
                <w:sz w:val="18"/>
                <w:szCs w:val="18"/>
              </w:rPr>
            </w:pPr>
          </w:p>
        </w:tc>
        <w:tc>
          <w:tcPr>
            <w:tcW w:w="708" w:type="dxa"/>
            <w:vMerge/>
          </w:tcPr>
          <w:p w:rsidR="006E7D41" w:rsidRPr="00522F78" w:rsidRDefault="006E7D41" w:rsidP="00410284">
            <w:pPr>
              <w:spacing w:line="240" w:lineRule="atLeast"/>
              <w:jc w:val="center"/>
              <w:rPr>
                <w:rFonts w:ascii="宋体" w:hAnsi="Arial"/>
                <w:snapToGrid w:val="0"/>
                <w:kern w:val="0"/>
                <w:sz w:val="18"/>
                <w:szCs w:val="18"/>
              </w:rPr>
            </w:pPr>
          </w:p>
        </w:tc>
        <w:tc>
          <w:tcPr>
            <w:tcW w:w="851" w:type="dxa"/>
            <w:vMerge/>
            <w:vAlign w:val="center"/>
          </w:tcPr>
          <w:p w:rsidR="006E7D41" w:rsidRPr="00522F78" w:rsidRDefault="006E7D41" w:rsidP="00410284">
            <w:pPr>
              <w:spacing w:line="240" w:lineRule="atLeast"/>
              <w:jc w:val="center"/>
              <w:rPr>
                <w:rFonts w:ascii="宋体" w:hAnsi="Arial"/>
                <w:snapToGrid w:val="0"/>
                <w:kern w:val="0"/>
                <w:sz w:val="18"/>
                <w:szCs w:val="18"/>
              </w:rPr>
            </w:pPr>
          </w:p>
        </w:tc>
        <w:tc>
          <w:tcPr>
            <w:tcW w:w="992" w:type="dxa"/>
            <w:vAlign w:val="center"/>
          </w:tcPr>
          <w:p w:rsidR="006E7D41" w:rsidRDefault="006E7D41" w:rsidP="00410284">
            <w:pPr>
              <w:spacing w:line="240" w:lineRule="atLeast"/>
              <w:jc w:val="center"/>
              <w:rPr>
                <w:rFonts w:ascii="宋体" w:hAnsi="Arial"/>
                <w:snapToGrid w:val="0"/>
                <w:kern w:val="0"/>
                <w:sz w:val="18"/>
                <w:szCs w:val="18"/>
              </w:rPr>
            </w:pPr>
            <w:r>
              <w:rPr>
                <w:rFonts w:ascii="宋体" w:hAnsi="Arial" w:hint="eastAsia"/>
                <w:snapToGrid w:val="0"/>
                <w:kern w:val="0"/>
                <w:sz w:val="18"/>
                <w:szCs w:val="18"/>
              </w:rPr>
              <w:t>单价</w:t>
            </w:r>
          </w:p>
          <w:p w:rsidR="006E7D41" w:rsidRPr="00522F78" w:rsidRDefault="006E7D41" w:rsidP="00410284">
            <w:pPr>
              <w:spacing w:line="240" w:lineRule="atLeast"/>
              <w:jc w:val="center"/>
              <w:rPr>
                <w:rFonts w:ascii="宋体" w:hAnsi="Arial"/>
                <w:snapToGrid w:val="0"/>
                <w:kern w:val="0"/>
                <w:sz w:val="18"/>
                <w:szCs w:val="18"/>
              </w:rPr>
            </w:pPr>
            <w:r w:rsidRPr="00522F78">
              <w:rPr>
                <w:rFonts w:ascii="宋体" w:hAnsi="Arial" w:hint="eastAsia"/>
                <w:snapToGrid w:val="0"/>
                <w:kern w:val="0"/>
                <w:sz w:val="18"/>
                <w:szCs w:val="18"/>
              </w:rPr>
              <w:t>(元/</w:t>
            </w:r>
            <w:r w:rsidRPr="00522F78">
              <w:rPr>
                <w:rFonts w:ascii="宋体" w:hAnsi="Arial"/>
                <w:snapToGrid w:val="0"/>
                <w:kern w:val="0"/>
                <w:sz w:val="18"/>
                <w:szCs w:val="18"/>
              </w:rPr>
              <w:t>m</w:t>
            </w:r>
            <w:r w:rsidRPr="00522F78">
              <w:rPr>
                <w:rFonts w:ascii="宋体" w:hAnsi="Arial"/>
                <w:snapToGrid w:val="0"/>
                <w:kern w:val="0"/>
                <w:sz w:val="18"/>
                <w:szCs w:val="18"/>
                <w:vertAlign w:val="superscript"/>
              </w:rPr>
              <w:t>2</w:t>
            </w:r>
            <w:r w:rsidRPr="00522F78">
              <w:rPr>
                <w:rFonts w:ascii="宋体" w:hAnsi="Arial" w:hint="eastAsia"/>
                <w:snapToGrid w:val="0"/>
                <w:kern w:val="0"/>
                <w:sz w:val="18"/>
                <w:szCs w:val="18"/>
              </w:rPr>
              <w:t>)</w:t>
            </w:r>
          </w:p>
        </w:tc>
        <w:tc>
          <w:tcPr>
            <w:tcW w:w="1154" w:type="dxa"/>
            <w:vAlign w:val="center"/>
          </w:tcPr>
          <w:p w:rsidR="006E7D41" w:rsidRDefault="006E7D41" w:rsidP="00410284">
            <w:pPr>
              <w:spacing w:line="240" w:lineRule="atLeast"/>
              <w:jc w:val="center"/>
              <w:rPr>
                <w:rFonts w:ascii="宋体" w:hAnsi="Arial"/>
                <w:snapToGrid w:val="0"/>
                <w:kern w:val="0"/>
                <w:sz w:val="18"/>
                <w:szCs w:val="18"/>
              </w:rPr>
            </w:pPr>
            <w:r>
              <w:rPr>
                <w:rFonts w:ascii="宋体" w:hAnsi="Arial" w:hint="eastAsia"/>
                <w:snapToGrid w:val="0"/>
                <w:kern w:val="0"/>
                <w:sz w:val="18"/>
                <w:szCs w:val="18"/>
              </w:rPr>
              <w:t>市场价值</w:t>
            </w:r>
          </w:p>
          <w:p w:rsidR="006E7D41" w:rsidRPr="00522F78" w:rsidRDefault="006E7D41" w:rsidP="00410284">
            <w:pPr>
              <w:spacing w:line="240" w:lineRule="atLeast"/>
              <w:jc w:val="center"/>
              <w:rPr>
                <w:rFonts w:ascii="宋体" w:hAnsi="Arial"/>
                <w:snapToGrid w:val="0"/>
                <w:kern w:val="0"/>
                <w:sz w:val="18"/>
                <w:szCs w:val="18"/>
              </w:rPr>
            </w:pPr>
            <w:r>
              <w:rPr>
                <w:rFonts w:ascii="宋体" w:hAnsi="Arial" w:hint="eastAsia"/>
                <w:snapToGrid w:val="0"/>
                <w:kern w:val="0"/>
                <w:sz w:val="18"/>
                <w:szCs w:val="18"/>
              </w:rPr>
              <w:t>(元)</w:t>
            </w:r>
          </w:p>
        </w:tc>
      </w:tr>
      <w:tr w:rsidR="006E7D41" w:rsidRPr="00980B4E" w:rsidTr="006E7D41">
        <w:tblPrEx>
          <w:tblCellMar>
            <w:top w:w="0" w:type="dxa"/>
            <w:bottom w:w="0" w:type="dxa"/>
          </w:tblCellMar>
        </w:tblPrEx>
        <w:trPr>
          <w:trHeight w:val="595"/>
          <w:jc w:val="center"/>
        </w:trPr>
        <w:tc>
          <w:tcPr>
            <w:tcW w:w="1985" w:type="dxa"/>
            <w:vAlign w:val="center"/>
          </w:tcPr>
          <w:p w:rsidR="006E7D41" w:rsidRPr="00522F78" w:rsidRDefault="006E7D41" w:rsidP="00410284">
            <w:pPr>
              <w:spacing w:line="240" w:lineRule="atLeast"/>
              <w:jc w:val="center"/>
              <w:rPr>
                <w:rFonts w:ascii="宋体"/>
                <w:snapToGrid w:val="0"/>
                <w:kern w:val="0"/>
                <w:sz w:val="18"/>
                <w:szCs w:val="18"/>
              </w:rPr>
            </w:pPr>
            <w:r>
              <w:rPr>
                <w:rFonts w:ascii="宋体" w:hint="eastAsia"/>
                <w:snapToGrid w:val="0"/>
                <w:kern w:val="0"/>
                <w:sz w:val="18"/>
                <w:szCs w:val="18"/>
              </w:rPr>
              <w:t>汕头市安居西路1号龙光龙腾嘉园2-19幢地下室170号车位</w:t>
            </w:r>
          </w:p>
        </w:tc>
        <w:tc>
          <w:tcPr>
            <w:tcW w:w="1657" w:type="dxa"/>
            <w:vAlign w:val="center"/>
          </w:tcPr>
          <w:p w:rsidR="006E7D41" w:rsidRPr="00980B4E" w:rsidRDefault="006E7D41" w:rsidP="00410284">
            <w:pPr>
              <w:jc w:val="center"/>
              <w:rPr>
                <w:rFonts w:ascii="宋体" w:hint="eastAsia"/>
                <w:snapToGrid w:val="0"/>
                <w:kern w:val="0"/>
                <w:sz w:val="18"/>
                <w:szCs w:val="18"/>
              </w:rPr>
            </w:pPr>
            <w:r>
              <w:rPr>
                <w:rFonts w:ascii="宋体" w:hint="eastAsia"/>
                <w:snapToGrid w:val="0"/>
                <w:kern w:val="0"/>
                <w:sz w:val="18"/>
                <w:szCs w:val="18"/>
              </w:rPr>
              <w:t>粤(2018)汕头市不动产权第0040214号</w:t>
            </w:r>
          </w:p>
        </w:tc>
        <w:tc>
          <w:tcPr>
            <w:tcW w:w="851" w:type="dxa"/>
            <w:vAlign w:val="center"/>
          </w:tcPr>
          <w:p w:rsidR="006E7D41" w:rsidRDefault="006E7D41" w:rsidP="00410284">
            <w:pPr>
              <w:spacing w:line="240" w:lineRule="atLeast"/>
              <w:jc w:val="center"/>
              <w:rPr>
                <w:rFonts w:ascii="宋体" w:hAnsi="Arial" w:hint="eastAsia"/>
                <w:snapToGrid w:val="0"/>
                <w:kern w:val="0"/>
                <w:sz w:val="18"/>
                <w:szCs w:val="18"/>
              </w:rPr>
            </w:pPr>
            <w:r>
              <w:rPr>
                <w:rFonts w:ascii="宋体" w:hAnsi="Arial" w:hint="eastAsia"/>
                <w:snapToGrid w:val="0"/>
                <w:kern w:val="0"/>
                <w:sz w:val="18"/>
                <w:szCs w:val="18"/>
              </w:rPr>
              <w:t>林小华</w:t>
            </w:r>
          </w:p>
        </w:tc>
        <w:tc>
          <w:tcPr>
            <w:tcW w:w="709" w:type="dxa"/>
            <w:vAlign w:val="center"/>
          </w:tcPr>
          <w:p w:rsidR="006E7D41" w:rsidRPr="00403DE8" w:rsidRDefault="006E7D41" w:rsidP="00410284">
            <w:pPr>
              <w:spacing w:line="240" w:lineRule="atLeast"/>
              <w:jc w:val="center"/>
              <w:rPr>
                <w:rFonts w:ascii="宋体" w:hAnsi="Arial" w:hint="eastAsia"/>
                <w:snapToGrid w:val="0"/>
                <w:kern w:val="0"/>
                <w:sz w:val="18"/>
                <w:szCs w:val="18"/>
              </w:rPr>
            </w:pPr>
            <w:r>
              <w:rPr>
                <w:rFonts w:ascii="宋体" w:hAnsi="Arial" w:hint="eastAsia"/>
                <w:snapToGrid w:val="0"/>
                <w:kern w:val="0"/>
                <w:sz w:val="18"/>
                <w:szCs w:val="18"/>
              </w:rPr>
              <w:t>住宅用地</w:t>
            </w:r>
          </w:p>
        </w:tc>
        <w:tc>
          <w:tcPr>
            <w:tcW w:w="708" w:type="dxa"/>
            <w:vAlign w:val="center"/>
          </w:tcPr>
          <w:p w:rsidR="006E7D41" w:rsidRPr="00980B4E" w:rsidRDefault="006E7D41" w:rsidP="00410284">
            <w:pPr>
              <w:jc w:val="center"/>
              <w:rPr>
                <w:rFonts w:ascii="宋体" w:hint="eastAsia"/>
                <w:snapToGrid w:val="0"/>
                <w:kern w:val="0"/>
                <w:sz w:val="18"/>
                <w:szCs w:val="18"/>
              </w:rPr>
            </w:pPr>
            <w:r>
              <w:rPr>
                <w:rFonts w:ascii="宋体" w:hint="eastAsia"/>
                <w:snapToGrid w:val="0"/>
                <w:kern w:val="0"/>
                <w:sz w:val="18"/>
                <w:szCs w:val="18"/>
              </w:rPr>
              <w:t>车位</w:t>
            </w:r>
          </w:p>
        </w:tc>
        <w:tc>
          <w:tcPr>
            <w:tcW w:w="851" w:type="dxa"/>
            <w:vAlign w:val="center"/>
          </w:tcPr>
          <w:p w:rsidR="006E7D41" w:rsidRPr="00980B4E" w:rsidRDefault="006E7D41" w:rsidP="00410284">
            <w:pPr>
              <w:jc w:val="center"/>
              <w:rPr>
                <w:rFonts w:ascii="宋体"/>
                <w:snapToGrid w:val="0"/>
                <w:kern w:val="0"/>
                <w:sz w:val="18"/>
                <w:szCs w:val="18"/>
              </w:rPr>
            </w:pPr>
            <w:r>
              <w:rPr>
                <w:rFonts w:ascii="宋体" w:hint="eastAsia"/>
                <w:snapToGrid w:val="0"/>
                <w:kern w:val="0"/>
                <w:sz w:val="18"/>
                <w:szCs w:val="18"/>
              </w:rPr>
              <w:t>12.72</w:t>
            </w:r>
          </w:p>
        </w:tc>
        <w:tc>
          <w:tcPr>
            <w:tcW w:w="992" w:type="dxa"/>
            <w:vAlign w:val="center"/>
          </w:tcPr>
          <w:p w:rsidR="006E7D41" w:rsidRPr="00DB73FF" w:rsidRDefault="00F947BE" w:rsidP="00410284">
            <w:pPr>
              <w:jc w:val="center"/>
              <w:rPr>
                <w:rFonts w:ascii="宋体"/>
                <w:snapToGrid w:val="0"/>
                <w:kern w:val="0"/>
                <w:sz w:val="18"/>
                <w:szCs w:val="18"/>
              </w:rPr>
            </w:pPr>
            <w:r>
              <w:rPr>
                <w:rFonts w:ascii="宋体" w:hint="eastAsia"/>
                <w:snapToGrid w:val="0"/>
                <w:kern w:val="0"/>
                <w:sz w:val="18"/>
                <w:szCs w:val="18"/>
              </w:rPr>
              <w:t>8,420</w:t>
            </w:r>
          </w:p>
        </w:tc>
        <w:tc>
          <w:tcPr>
            <w:tcW w:w="1154" w:type="dxa"/>
            <w:vAlign w:val="center"/>
          </w:tcPr>
          <w:p w:rsidR="006E7D41" w:rsidRPr="00DB73FF" w:rsidRDefault="00F947BE" w:rsidP="00410284">
            <w:pPr>
              <w:jc w:val="center"/>
              <w:rPr>
                <w:rFonts w:ascii="宋体"/>
                <w:snapToGrid w:val="0"/>
                <w:kern w:val="0"/>
                <w:sz w:val="18"/>
                <w:szCs w:val="18"/>
              </w:rPr>
            </w:pPr>
            <w:r>
              <w:rPr>
                <w:rFonts w:ascii="宋体" w:hint="eastAsia"/>
                <w:snapToGrid w:val="0"/>
                <w:kern w:val="0"/>
                <w:sz w:val="18"/>
                <w:szCs w:val="18"/>
              </w:rPr>
              <w:t>107,102</w:t>
            </w:r>
          </w:p>
        </w:tc>
      </w:tr>
    </w:tbl>
    <w:p w:rsidR="00B441A2" w:rsidRPr="00396315" w:rsidRDefault="00B441A2" w:rsidP="00B441A2">
      <w:pPr>
        <w:spacing w:line="200" w:lineRule="exact"/>
        <w:ind w:leftChars="44" w:left="938" w:hangingChars="345" w:hanging="820"/>
        <w:rPr>
          <w:rFonts w:hAnsi="宋体" w:hint="eastAsia"/>
          <w:snapToGrid w:val="0"/>
          <w:sz w:val="18"/>
          <w:szCs w:val="18"/>
        </w:rPr>
      </w:pPr>
      <w:r w:rsidRPr="00396315">
        <w:rPr>
          <w:rFonts w:hAnsi="宋体" w:hint="eastAsia"/>
          <w:snapToGrid w:val="0"/>
          <w:sz w:val="18"/>
          <w:szCs w:val="18"/>
        </w:rPr>
        <w:t>特别提示：①本次评估是基于下文的估价的假设和限制条件成立的，如该假设和限制条件发生变化，本报告结果必须作相应调整。</w:t>
      </w:r>
    </w:p>
    <w:p w:rsidR="00B441A2" w:rsidRDefault="00B441A2" w:rsidP="00B441A2">
      <w:pPr>
        <w:spacing w:line="200" w:lineRule="exact"/>
        <w:ind w:leftChars="344" w:left="921" w:firstLineChars="50" w:firstLine="119"/>
        <w:rPr>
          <w:rFonts w:hint="eastAsia"/>
          <w:snapToGrid w:val="0"/>
          <w:kern w:val="0"/>
        </w:rPr>
      </w:pPr>
      <w:r w:rsidRPr="00374056">
        <w:rPr>
          <w:rFonts w:hAnsi="宋体" w:hint="eastAsia"/>
          <w:snapToGrid w:val="0"/>
          <w:sz w:val="18"/>
          <w:szCs w:val="18"/>
        </w:rPr>
        <w:t>②</w:t>
      </w:r>
      <w:r>
        <w:rPr>
          <w:rFonts w:hAnsi="宋体" w:hint="eastAsia"/>
          <w:snapToGrid w:val="0"/>
          <w:sz w:val="18"/>
          <w:szCs w:val="18"/>
        </w:rPr>
        <w:t>根据委托要求，评估价值已扣除交易时估价人员知悉的有关税费为</w:t>
      </w:r>
      <w:r>
        <w:rPr>
          <w:rFonts w:hAnsi="宋体" w:hint="eastAsia"/>
          <w:snapToGrid w:val="0"/>
          <w:sz w:val="18"/>
          <w:szCs w:val="18"/>
        </w:rPr>
        <w:t>0</w:t>
      </w:r>
      <w:r>
        <w:rPr>
          <w:rFonts w:hAnsi="宋体" w:hint="eastAsia"/>
          <w:snapToGrid w:val="0"/>
          <w:sz w:val="18"/>
          <w:szCs w:val="18"/>
        </w:rPr>
        <w:t>元</w:t>
      </w:r>
      <w:r>
        <w:rPr>
          <w:rFonts w:hAnsi="宋体" w:hint="eastAsia"/>
          <w:snapToGrid w:val="0"/>
          <w:sz w:val="18"/>
          <w:szCs w:val="18"/>
        </w:rPr>
        <w:t>,</w:t>
      </w:r>
      <w:r>
        <w:rPr>
          <w:rFonts w:hAnsi="宋体" w:hint="eastAsia"/>
          <w:snapToGrid w:val="0"/>
          <w:sz w:val="18"/>
          <w:szCs w:val="18"/>
        </w:rPr>
        <w:t>仅供参考，实际发生时，以相关部门核定为准，结果取整至个位。</w:t>
      </w:r>
    </w:p>
    <w:p w:rsidR="002068C8" w:rsidRPr="00B441A2" w:rsidRDefault="00213317" w:rsidP="00B441A2">
      <w:pPr>
        <w:pStyle w:val="2"/>
        <w:snapToGrid w:val="0"/>
        <w:spacing w:before="120" w:after="0" w:line="360" w:lineRule="auto"/>
        <w:rPr>
          <w:rFonts w:hAnsi="宋体" w:hint="eastAsia"/>
          <w:snapToGrid w:val="0"/>
          <w:sz w:val="18"/>
          <w:szCs w:val="18"/>
        </w:rPr>
      </w:pPr>
      <w:bookmarkStart w:id="109" w:name="_Toc35595747"/>
      <w:r w:rsidRPr="00465384">
        <w:rPr>
          <w:rFonts w:ascii="宋体" w:eastAsia="宋体" w:hAnsi="宋体"/>
          <w:b w:val="0"/>
          <w:snapToGrid w:val="0"/>
          <w:kern w:val="0"/>
          <w:sz w:val="28"/>
          <w:szCs w:val="28"/>
        </w:rPr>
        <w:t>十</w:t>
      </w:r>
      <w:r w:rsidRPr="00465384">
        <w:rPr>
          <w:rFonts w:ascii="宋体" w:eastAsia="宋体" w:hAnsi="宋体" w:hint="eastAsia"/>
          <w:b w:val="0"/>
          <w:snapToGrid w:val="0"/>
          <w:kern w:val="0"/>
          <w:sz w:val="28"/>
          <w:szCs w:val="28"/>
        </w:rPr>
        <w:t>一</w:t>
      </w:r>
      <w:r w:rsidRPr="00465384">
        <w:rPr>
          <w:rFonts w:ascii="宋体" w:eastAsia="宋体" w:hAnsi="宋体"/>
          <w:b w:val="0"/>
          <w:snapToGrid w:val="0"/>
          <w:kern w:val="0"/>
          <w:sz w:val="28"/>
          <w:szCs w:val="28"/>
        </w:rPr>
        <w:t>、</w:t>
      </w:r>
      <w:r w:rsidR="00595224" w:rsidRPr="00465384">
        <w:rPr>
          <w:rFonts w:ascii="宋体" w:eastAsia="宋体" w:hAnsi="宋体" w:hint="eastAsia"/>
          <w:b w:val="0"/>
          <w:snapToGrid w:val="0"/>
          <w:kern w:val="0"/>
          <w:sz w:val="28"/>
          <w:szCs w:val="28"/>
        </w:rPr>
        <w:t>注册房地产估价师</w:t>
      </w:r>
      <w:bookmarkEnd w:id="108"/>
      <w:bookmarkEnd w:id="109"/>
    </w:p>
    <w:p w:rsidR="001761BA" w:rsidRPr="008D2BA2" w:rsidRDefault="001761BA" w:rsidP="008D2BA2">
      <w:pPr>
        <w:pStyle w:val="3"/>
        <w:adjustRightInd w:val="0"/>
        <w:snapToGrid w:val="0"/>
        <w:ind w:firstLine="527"/>
        <w:jc w:val="center"/>
        <w:rPr>
          <w:rFonts w:ascii="宋体" w:hAnsi="宋体" w:hint="eastAsia"/>
          <w:snapToGrid w:val="0"/>
          <w:szCs w:val="24"/>
        </w:rPr>
      </w:pPr>
      <w:r w:rsidRPr="008D2BA2">
        <w:rPr>
          <w:rFonts w:ascii="宋体" w:hAnsi="宋体" w:hint="eastAsia"/>
          <w:snapToGrid w:val="0"/>
          <w:szCs w:val="24"/>
        </w:rPr>
        <w:t>参加估价的注册房地产估价师</w:t>
      </w:r>
    </w:p>
    <w:tbl>
      <w:tblPr>
        <w:tblW w:w="0" w:type="auto"/>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2095"/>
        <w:gridCol w:w="2055"/>
        <w:gridCol w:w="2144"/>
        <w:gridCol w:w="2144"/>
      </w:tblGrid>
      <w:tr w:rsidR="001761BA" w:rsidRPr="00B64114" w:rsidTr="001761BA">
        <w:trPr>
          <w:trHeight w:val="512"/>
        </w:trPr>
        <w:tc>
          <w:tcPr>
            <w:tcW w:w="2095" w:type="dxa"/>
            <w:vAlign w:val="center"/>
          </w:tcPr>
          <w:p w:rsidR="001761BA" w:rsidRPr="00B64114" w:rsidRDefault="001761BA" w:rsidP="001761BA">
            <w:pPr>
              <w:spacing w:line="360" w:lineRule="auto"/>
              <w:jc w:val="center"/>
              <w:rPr>
                <w:rFonts w:hint="eastAsia"/>
                <w:snapToGrid w:val="0"/>
                <w:kern w:val="0"/>
                <w:sz w:val="24"/>
              </w:rPr>
            </w:pPr>
            <w:r w:rsidRPr="00B64114">
              <w:rPr>
                <w:rFonts w:hint="eastAsia"/>
                <w:snapToGrid w:val="0"/>
                <w:kern w:val="0"/>
                <w:sz w:val="24"/>
              </w:rPr>
              <w:t>姓</w:t>
            </w:r>
            <w:r w:rsidRPr="00B64114">
              <w:rPr>
                <w:rFonts w:hint="eastAsia"/>
                <w:snapToGrid w:val="0"/>
                <w:kern w:val="0"/>
                <w:sz w:val="24"/>
              </w:rPr>
              <w:t xml:space="preserve">  </w:t>
            </w:r>
            <w:r w:rsidRPr="00B64114">
              <w:rPr>
                <w:rFonts w:hint="eastAsia"/>
                <w:snapToGrid w:val="0"/>
                <w:kern w:val="0"/>
                <w:sz w:val="24"/>
              </w:rPr>
              <w:t>名</w:t>
            </w:r>
          </w:p>
        </w:tc>
        <w:tc>
          <w:tcPr>
            <w:tcW w:w="2055" w:type="dxa"/>
            <w:vAlign w:val="center"/>
          </w:tcPr>
          <w:p w:rsidR="001761BA" w:rsidRPr="00B64114" w:rsidRDefault="001761BA" w:rsidP="001761BA">
            <w:pPr>
              <w:spacing w:line="360" w:lineRule="auto"/>
              <w:jc w:val="center"/>
              <w:rPr>
                <w:rFonts w:hint="eastAsia"/>
                <w:snapToGrid w:val="0"/>
                <w:kern w:val="0"/>
                <w:sz w:val="24"/>
              </w:rPr>
            </w:pPr>
            <w:r w:rsidRPr="00B64114">
              <w:rPr>
                <w:rFonts w:hint="eastAsia"/>
                <w:snapToGrid w:val="0"/>
                <w:kern w:val="0"/>
                <w:sz w:val="24"/>
              </w:rPr>
              <w:t>注册号</w:t>
            </w:r>
          </w:p>
        </w:tc>
        <w:tc>
          <w:tcPr>
            <w:tcW w:w="2144" w:type="dxa"/>
            <w:vAlign w:val="center"/>
          </w:tcPr>
          <w:p w:rsidR="001761BA" w:rsidRPr="00B64114" w:rsidRDefault="001761BA" w:rsidP="001761BA">
            <w:pPr>
              <w:spacing w:line="360" w:lineRule="auto"/>
              <w:jc w:val="center"/>
              <w:rPr>
                <w:rFonts w:hint="eastAsia"/>
                <w:snapToGrid w:val="0"/>
                <w:kern w:val="0"/>
                <w:sz w:val="24"/>
              </w:rPr>
            </w:pPr>
            <w:r w:rsidRPr="00B64114">
              <w:rPr>
                <w:rFonts w:hint="eastAsia"/>
                <w:snapToGrid w:val="0"/>
                <w:kern w:val="0"/>
                <w:sz w:val="24"/>
              </w:rPr>
              <w:t>签名</w:t>
            </w:r>
          </w:p>
        </w:tc>
        <w:tc>
          <w:tcPr>
            <w:tcW w:w="2144" w:type="dxa"/>
            <w:vAlign w:val="center"/>
          </w:tcPr>
          <w:p w:rsidR="001761BA" w:rsidRPr="00B64114" w:rsidRDefault="001761BA" w:rsidP="001761BA">
            <w:pPr>
              <w:spacing w:line="360" w:lineRule="auto"/>
              <w:jc w:val="center"/>
              <w:rPr>
                <w:rFonts w:hint="eastAsia"/>
                <w:snapToGrid w:val="0"/>
                <w:kern w:val="0"/>
                <w:sz w:val="24"/>
              </w:rPr>
            </w:pPr>
            <w:r>
              <w:rPr>
                <w:rFonts w:hint="eastAsia"/>
                <w:snapToGrid w:val="0"/>
                <w:kern w:val="0"/>
                <w:sz w:val="24"/>
              </w:rPr>
              <w:t>签名日期</w:t>
            </w:r>
          </w:p>
        </w:tc>
      </w:tr>
      <w:tr w:rsidR="001761BA" w:rsidRPr="00B64114" w:rsidTr="00B870F9">
        <w:trPr>
          <w:trHeight w:val="453"/>
        </w:trPr>
        <w:tc>
          <w:tcPr>
            <w:tcW w:w="2095" w:type="dxa"/>
            <w:vAlign w:val="center"/>
          </w:tcPr>
          <w:p w:rsidR="001761BA" w:rsidRPr="00D9365F" w:rsidRDefault="004119FC" w:rsidP="00B870F9">
            <w:pPr>
              <w:jc w:val="center"/>
              <w:rPr>
                <w:rFonts w:hint="eastAsia"/>
                <w:snapToGrid w:val="0"/>
                <w:color w:val="000000"/>
                <w:kern w:val="0"/>
                <w:sz w:val="24"/>
              </w:rPr>
            </w:pPr>
            <w:r>
              <w:rPr>
                <w:rFonts w:hint="eastAsia"/>
                <w:snapToGrid w:val="0"/>
                <w:color w:val="000000"/>
                <w:kern w:val="0"/>
                <w:sz w:val="24"/>
              </w:rPr>
              <w:t>李</w:t>
            </w:r>
            <w:r>
              <w:rPr>
                <w:rFonts w:hint="eastAsia"/>
                <w:snapToGrid w:val="0"/>
                <w:color w:val="000000"/>
                <w:kern w:val="0"/>
                <w:sz w:val="24"/>
              </w:rPr>
              <w:t xml:space="preserve">  </w:t>
            </w:r>
            <w:r>
              <w:rPr>
                <w:rFonts w:hint="eastAsia"/>
                <w:snapToGrid w:val="0"/>
                <w:color w:val="000000"/>
                <w:kern w:val="0"/>
                <w:sz w:val="24"/>
              </w:rPr>
              <w:t>韧</w:t>
            </w:r>
          </w:p>
        </w:tc>
        <w:tc>
          <w:tcPr>
            <w:tcW w:w="2055" w:type="dxa"/>
            <w:vAlign w:val="center"/>
          </w:tcPr>
          <w:p w:rsidR="001761BA" w:rsidRPr="00D9365F" w:rsidRDefault="004119FC" w:rsidP="00E86B35">
            <w:pPr>
              <w:jc w:val="center"/>
              <w:rPr>
                <w:rFonts w:hint="eastAsia"/>
                <w:snapToGrid w:val="0"/>
                <w:color w:val="000000"/>
                <w:kern w:val="0"/>
                <w:sz w:val="24"/>
              </w:rPr>
            </w:pPr>
            <w:r>
              <w:rPr>
                <w:rFonts w:hint="eastAsia"/>
                <w:snapToGrid w:val="0"/>
                <w:color w:val="000000"/>
                <w:kern w:val="0"/>
                <w:sz w:val="24"/>
              </w:rPr>
              <w:t>4420130205</w:t>
            </w:r>
          </w:p>
        </w:tc>
        <w:tc>
          <w:tcPr>
            <w:tcW w:w="2144" w:type="dxa"/>
            <w:vAlign w:val="center"/>
          </w:tcPr>
          <w:p w:rsidR="001761BA" w:rsidRPr="00B64114" w:rsidRDefault="001761BA" w:rsidP="00B870F9">
            <w:pPr>
              <w:jc w:val="center"/>
              <w:rPr>
                <w:rFonts w:hint="eastAsia"/>
                <w:snapToGrid w:val="0"/>
                <w:kern w:val="0"/>
                <w:sz w:val="24"/>
              </w:rPr>
            </w:pPr>
          </w:p>
        </w:tc>
        <w:tc>
          <w:tcPr>
            <w:tcW w:w="2144" w:type="dxa"/>
          </w:tcPr>
          <w:p w:rsidR="001761BA" w:rsidRPr="00B64114" w:rsidRDefault="001761BA" w:rsidP="001761BA">
            <w:pPr>
              <w:jc w:val="right"/>
              <w:rPr>
                <w:rFonts w:hint="eastAsia"/>
                <w:snapToGrid w:val="0"/>
                <w:kern w:val="0"/>
                <w:sz w:val="24"/>
              </w:rPr>
            </w:pPr>
            <w:r>
              <w:rPr>
                <w:rFonts w:hint="eastAsia"/>
                <w:snapToGrid w:val="0"/>
                <w:kern w:val="0"/>
                <w:sz w:val="24"/>
              </w:rPr>
              <w:t>年</w:t>
            </w:r>
            <w:r>
              <w:rPr>
                <w:rFonts w:hint="eastAsia"/>
                <w:snapToGrid w:val="0"/>
                <w:kern w:val="0"/>
                <w:sz w:val="24"/>
              </w:rPr>
              <w:t xml:space="preserve">  </w:t>
            </w:r>
            <w:r>
              <w:rPr>
                <w:rFonts w:hint="eastAsia"/>
                <w:snapToGrid w:val="0"/>
                <w:kern w:val="0"/>
                <w:sz w:val="24"/>
              </w:rPr>
              <w:t>月</w:t>
            </w:r>
            <w:r>
              <w:rPr>
                <w:rFonts w:hint="eastAsia"/>
                <w:snapToGrid w:val="0"/>
                <w:kern w:val="0"/>
                <w:sz w:val="24"/>
              </w:rPr>
              <w:t xml:space="preserve">  </w:t>
            </w:r>
            <w:r>
              <w:rPr>
                <w:rFonts w:hint="eastAsia"/>
                <w:snapToGrid w:val="0"/>
                <w:kern w:val="0"/>
                <w:sz w:val="24"/>
              </w:rPr>
              <w:t>日</w:t>
            </w:r>
          </w:p>
        </w:tc>
      </w:tr>
      <w:tr w:rsidR="001761BA" w:rsidRPr="00B64114" w:rsidTr="00B870F9">
        <w:trPr>
          <w:trHeight w:val="464"/>
        </w:trPr>
        <w:tc>
          <w:tcPr>
            <w:tcW w:w="2095" w:type="dxa"/>
            <w:vAlign w:val="center"/>
          </w:tcPr>
          <w:p w:rsidR="001761BA" w:rsidRPr="00B64114" w:rsidRDefault="006C2B9B" w:rsidP="00B870F9">
            <w:pPr>
              <w:jc w:val="center"/>
              <w:rPr>
                <w:rFonts w:hint="eastAsia"/>
                <w:snapToGrid w:val="0"/>
                <w:kern w:val="0"/>
                <w:sz w:val="24"/>
              </w:rPr>
            </w:pPr>
            <w:r>
              <w:rPr>
                <w:rFonts w:hint="eastAsia"/>
                <w:snapToGrid w:val="0"/>
                <w:kern w:val="0"/>
                <w:sz w:val="24"/>
              </w:rPr>
              <w:t>余宜发</w:t>
            </w:r>
          </w:p>
        </w:tc>
        <w:tc>
          <w:tcPr>
            <w:tcW w:w="2055" w:type="dxa"/>
            <w:vAlign w:val="center"/>
          </w:tcPr>
          <w:p w:rsidR="001761BA" w:rsidRPr="00B64114" w:rsidRDefault="006C2B9B" w:rsidP="00B870F9">
            <w:pPr>
              <w:jc w:val="center"/>
              <w:rPr>
                <w:rFonts w:hint="eastAsia"/>
                <w:snapToGrid w:val="0"/>
                <w:kern w:val="0"/>
                <w:sz w:val="24"/>
              </w:rPr>
            </w:pPr>
            <w:r>
              <w:rPr>
                <w:rFonts w:hint="eastAsia"/>
                <w:snapToGrid w:val="0"/>
                <w:kern w:val="0"/>
                <w:sz w:val="24"/>
              </w:rPr>
              <w:t>4420130202</w:t>
            </w:r>
          </w:p>
        </w:tc>
        <w:tc>
          <w:tcPr>
            <w:tcW w:w="2144" w:type="dxa"/>
            <w:vAlign w:val="center"/>
          </w:tcPr>
          <w:p w:rsidR="001761BA" w:rsidRPr="00B64114" w:rsidRDefault="001761BA" w:rsidP="00B870F9">
            <w:pPr>
              <w:jc w:val="center"/>
              <w:rPr>
                <w:rFonts w:hint="eastAsia"/>
                <w:snapToGrid w:val="0"/>
                <w:kern w:val="0"/>
                <w:sz w:val="24"/>
              </w:rPr>
            </w:pPr>
          </w:p>
        </w:tc>
        <w:tc>
          <w:tcPr>
            <w:tcW w:w="2144" w:type="dxa"/>
          </w:tcPr>
          <w:p w:rsidR="001761BA" w:rsidRPr="00B64114" w:rsidRDefault="001761BA" w:rsidP="001761BA">
            <w:pPr>
              <w:jc w:val="right"/>
              <w:rPr>
                <w:rFonts w:hint="eastAsia"/>
                <w:snapToGrid w:val="0"/>
                <w:kern w:val="0"/>
                <w:sz w:val="24"/>
              </w:rPr>
            </w:pPr>
            <w:r>
              <w:rPr>
                <w:rFonts w:hint="eastAsia"/>
                <w:snapToGrid w:val="0"/>
                <w:kern w:val="0"/>
                <w:sz w:val="24"/>
              </w:rPr>
              <w:t>年</w:t>
            </w:r>
            <w:r>
              <w:rPr>
                <w:rFonts w:hint="eastAsia"/>
                <w:snapToGrid w:val="0"/>
                <w:kern w:val="0"/>
                <w:sz w:val="24"/>
              </w:rPr>
              <w:t xml:space="preserve">  </w:t>
            </w:r>
            <w:r>
              <w:rPr>
                <w:rFonts w:hint="eastAsia"/>
                <w:snapToGrid w:val="0"/>
                <w:kern w:val="0"/>
                <w:sz w:val="24"/>
              </w:rPr>
              <w:t>月</w:t>
            </w:r>
            <w:r>
              <w:rPr>
                <w:rFonts w:hint="eastAsia"/>
                <w:snapToGrid w:val="0"/>
                <w:kern w:val="0"/>
                <w:sz w:val="24"/>
              </w:rPr>
              <w:t xml:space="preserve">  </w:t>
            </w:r>
            <w:r>
              <w:rPr>
                <w:rFonts w:hint="eastAsia"/>
                <w:snapToGrid w:val="0"/>
                <w:kern w:val="0"/>
                <w:sz w:val="24"/>
              </w:rPr>
              <w:t>日</w:t>
            </w:r>
          </w:p>
        </w:tc>
      </w:tr>
    </w:tbl>
    <w:p w:rsidR="007D2782" w:rsidRDefault="007D2782" w:rsidP="007D2782">
      <w:pPr>
        <w:pStyle w:val="2"/>
        <w:snapToGrid w:val="0"/>
        <w:spacing w:before="120" w:after="0" w:line="360" w:lineRule="auto"/>
        <w:rPr>
          <w:rFonts w:ascii="宋体" w:eastAsia="宋体" w:hAnsi="宋体" w:hint="eastAsia"/>
          <w:b w:val="0"/>
          <w:snapToGrid w:val="0"/>
          <w:kern w:val="0"/>
          <w:sz w:val="28"/>
          <w:szCs w:val="28"/>
        </w:rPr>
      </w:pPr>
      <w:bookmarkStart w:id="110" w:name="_Toc262224738"/>
      <w:bookmarkStart w:id="111" w:name="_Toc262454099"/>
      <w:bookmarkStart w:id="112" w:name="_Toc263153800"/>
      <w:bookmarkStart w:id="113" w:name="_Toc263927764"/>
      <w:bookmarkStart w:id="114" w:name="_Toc263931220"/>
      <w:bookmarkStart w:id="115" w:name="_Toc441150429"/>
      <w:bookmarkStart w:id="116" w:name="_Toc262224737"/>
      <w:bookmarkStart w:id="117" w:name="_Toc262454098"/>
      <w:bookmarkStart w:id="118" w:name="_Toc263153799"/>
      <w:bookmarkStart w:id="119" w:name="_Toc263927763"/>
      <w:bookmarkStart w:id="120" w:name="_Toc263931219"/>
      <w:bookmarkStart w:id="121" w:name="_Toc442104873"/>
      <w:bookmarkStart w:id="122" w:name="_Toc35595748"/>
      <w:r w:rsidRPr="00257C6B">
        <w:rPr>
          <w:rFonts w:ascii="宋体" w:eastAsia="宋体" w:hAnsi="宋体" w:hint="eastAsia"/>
          <w:b w:val="0"/>
          <w:snapToGrid w:val="0"/>
          <w:kern w:val="0"/>
          <w:sz w:val="28"/>
          <w:szCs w:val="28"/>
        </w:rPr>
        <w:lastRenderedPageBreak/>
        <w:t>十二、</w:t>
      </w:r>
      <w:bookmarkEnd w:id="116"/>
      <w:bookmarkEnd w:id="117"/>
      <w:bookmarkEnd w:id="118"/>
      <w:bookmarkEnd w:id="119"/>
      <w:bookmarkEnd w:id="120"/>
      <w:r>
        <w:rPr>
          <w:rFonts w:ascii="宋体" w:eastAsia="宋体" w:hAnsi="宋体" w:hint="eastAsia"/>
          <w:b w:val="0"/>
          <w:snapToGrid w:val="0"/>
          <w:kern w:val="0"/>
          <w:sz w:val="28"/>
          <w:szCs w:val="28"/>
        </w:rPr>
        <w:t>实地查勘期</w:t>
      </w:r>
      <w:bookmarkEnd w:id="121"/>
      <w:bookmarkEnd w:id="122"/>
    </w:p>
    <w:p w:rsidR="007D2782" w:rsidRPr="002068C8" w:rsidRDefault="001909D7" w:rsidP="007D2782">
      <w:pPr>
        <w:ind w:firstLineChars="200" w:firstLine="595"/>
        <w:rPr>
          <w:rFonts w:hint="eastAsia"/>
        </w:rPr>
      </w:pPr>
      <w:r>
        <w:rPr>
          <w:rFonts w:hint="eastAsia"/>
          <w:snapToGrid w:val="0"/>
          <w:kern w:val="0"/>
          <w:sz w:val="24"/>
        </w:rPr>
        <w:t>二〇二〇年三月十九日</w:t>
      </w:r>
      <w:r w:rsidR="007D2782">
        <w:rPr>
          <w:rFonts w:hint="eastAsia"/>
          <w:snapToGrid w:val="0"/>
          <w:kern w:val="0"/>
          <w:sz w:val="24"/>
        </w:rPr>
        <w:t>至</w:t>
      </w:r>
      <w:r>
        <w:rPr>
          <w:rFonts w:hint="eastAsia"/>
          <w:snapToGrid w:val="0"/>
          <w:kern w:val="0"/>
          <w:sz w:val="24"/>
        </w:rPr>
        <w:t>二〇二〇年三月十九日</w:t>
      </w:r>
      <w:r w:rsidR="00DB5541">
        <w:rPr>
          <w:rFonts w:hint="eastAsia"/>
          <w:snapToGrid w:val="0"/>
          <w:kern w:val="0"/>
          <w:sz w:val="24"/>
        </w:rPr>
        <w:t xml:space="preserve">                                                                                                                                                                                                                                     </w:t>
      </w:r>
    </w:p>
    <w:p w:rsidR="004B6EFF" w:rsidRPr="00257C6B" w:rsidRDefault="007D2782" w:rsidP="002068C8">
      <w:pPr>
        <w:pStyle w:val="2"/>
        <w:snapToGrid w:val="0"/>
        <w:spacing w:before="120" w:after="0" w:line="360" w:lineRule="auto"/>
        <w:rPr>
          <w:rFonts w:ascii="宋体" w:eastAsia="宋体" w:hAnsi="宋体" w:hint="eastAsia"/>
          <w:b w:val="0"/>
          <w:snapToGrid w:val="0"/>
          <w:kern w:val="0"/>
          <w:sz w:val="28"/>
          <w:szCs w:val="28"/>
        </w:rPr>
      </w:pPr>
      <w:bookmarkStart w:id="123" w:name="_Toc35595749"/>
      <w:r w:rsidRPr="00257C6B">
        <w:rPr>
          <w:rFonts w:ascii="宋体" w:eastAsia="宋体" w:hAnsi="宋体" w:hint="eastAsia"/>
          <w:b w:val="0"/>
          <w:snapToGrid w:val="0"/>
          <w:kern w:val="0"/>
          <w:sz w:val="28"/>
          <w:szCs w:val="28"/>
        </w:rPr>
        <w:t>十</w:t>
      </w:r>
      <w:r>
        <w:rPr>
          <w:rFonts w:ascii="宋体" w:eastAsia="宋体" w:hAnsi="宋体" w:hint="eastAsia"/>
          <w:b w:val="0"/>
          <w:snapToGrid w:val="0"/>
          <w:kern w:val="0"/>
          <w:sz w:val="28"/>
          <w:szCs w:val="28"/>
        </w:rPr>
        <w:t>三</w:t>
      </w:r>
      <w:r w:rsidR="004B6EFF" w:rsidRPr="00257C6B">
        <w:rPr>
          <w:rFonts w:ascii="宋体" w:eastAsia="宋体" w:hAnsi="宋体" w:hint="eastAsia"/>
          <w:b w:val="0"/>
          <w:snapToGrid w:val="0"/>
          <w:kern w:val="0"/>
          <w:sz w:val="28"/>
          <w:szCs w:val="28"/>
        </w:rPr>
        <w:t>、估价作业期</w:t>
      </w:r>
      <w:bookmarkEnd w:id="110"/>
      <w:bookmarkEnd w:id="111"/>
      <w:bookmarkEnd w:id="112"/>
      <w:bookmarkEnd w:id="113"/>
      <w:bookmarkEnd w:id="114"/>
      <w:bookmarkEnd w:id="115"/>
      <w:bookmarkEnd w:id="123"/>
    </w:p>
    <w:p w:rsidR="00E53F12" w:rsidRDefault="001909D7" w:rsidP="001B41A6">
      <w:pPr>
        <w:tabs>
          <w:tab w:val="left" w:pos="267"/>
        </w:tabs>
        <w:adjustRightInd w:val="0"/>
        <w:snapToGrid w:val="0"/>
        <w:spacing w:line="360" w:lineRule="auto"/>
        <w:ind w:firstLine="480"/>
        <w:rPr>
          <w:rFonts w:hint="eastAsia"/>
          <w:snapToGrid w:val="0"/>
          <w:color w:val="000000"/>
          <w:kern w:val="0"/>
          <w:sz w:val="24"/>
        </w:rPr>
      </w:pPr>
      <w:r>
        <w:rPr>
          <w:rFonts w:hint="eastAsia"/>
          <w:snapToGrid w:val="0"/>
          <w:color w:val="000000"/>
          <w:kern w:val="0"/>
          <w:sz w:val="24"/>
        </w:rPr>
        <w:t>二〇二〇年三月十九日</w:t>
      </w:r>
      <w:r w:rsidR="0008193A" w:rsidRPr="00D9365F">
        <w:rPr>
          <w:rFonts w:hint="eastAsia"/>
          <w:snapToGrid w:val="0"/>
          <w:color w:val="000000"/>
          <w:kern w:val="0"/>
          <w:sz w:val="24"/>
        </w:rPr>
        <w:t>至</w:t>
      </w:r>
      <w:r w:rsidR="006423A3">
        <w:rPr>
          <w:rFonts w:hint="eastAsia"/>
          <w:snapToGrid w:val="0"/>
          <w:color w:val="000000"/>
          <w:kern w:val="0"/>
          <w:sz w:val="24"/>
        </w:rPr>
        <w:t>二〇二〇年三月二十日</w:t>
      </w:r>
      <w:bookmarkStart w:id="124" w:name="_Toc262224748"/>
      <w:bookmarkStart w:id="125" w:name="_Toc262454109"/>
      <w:bookmarkStart w:id="126" w:name="_Toc263153810"/>
      <w:bookmarkStart w:id="127" w:name="_Toc263927774"/>
      <w:bookmarkStart w:id="128" w:name="_Toc263931230"/>
    </w:p>
    <w:p w:rsidR="00763A33" w:rsidRDefault="00763A33" w:rsidP="001B41A6">
      <w:pPr>
        <w:tabs>
          <w:tab w:val="left" w:pos="267"/>
        </w:tabs>
        <w:adjustRightInd w:val="0"/>
        <w:snapToGrid w:val="0"/>
        <w:spacing w:line="360" w:lineRule="auto"/>
        <w:ind w:firstLine="480"/>
        <w:rPr>
          <w:rFonts w:hint="eastAsia"/>
          <w:snapToGrid w:val="0"/>
          <w:color w:val="000000"/>
          <w:kern w:val="0"/>
          <w:sz w:val="24"/>
        </w:rPr>
      </w:pPr>
    </w:p>
    <w:p w:rsidR="00763A33" w:rsidRDefault="00763A33" w:rsidP="001B41A6">
      <w:pPr>
        <w:tabs>
          <w:tab w:val="left" w:pos="267"/>
        </w:tabs>
        <w:adjustRightInd w:val="0"/>
        <w:snapToGrid w:val="0"/>
        <w:spacing w:line="360" w:lineRule="auto"/>
        <w:ind w:firstLine="480"/>
        <w:rPr>
          <w:rFonts w:hint="eastAsia"/>
          <w:snapToGrid w:val="0"/>
          <w:color w:val="000000"/>
          <w:kern w:val="0"/>
          <w:sz w:val="24"/>
        </w:rPr>
      </w:pPr>
    </w:p>
    <w:p w:rsidR="00CA615C" w:rsidRDefault="00CA615C" w:rsidP="001B41A6">
      <w:pPr>
        <w:tabs>
          <w:tab w:val="left" w:pos="267"/>
        </w:tabs>
        <w:adjustRightInd w:val="0"/>
        <w:snapToGrid w:val="0"/>
        <w:spacing w:line="360" w:lineRule="auto"/>
        <w:ind w:firstLine="480"/>
        <w:rPr>
          <w:rFonts w:hint="eastAsia"/>
          <w:snapToGrid w:val="0"/>
          <w:color w:val="000000"/>
          <w:kern w:val="0"/>
          <w:sz w:val="24"/>
        </w:rPr>
      </w:pPr>
    </w:p>
    <w:p w:rsidR="00CA615C" w:rsidRDefault="00CA615C" w:rsidP="001B41A6">
      <w:pPr>
        <w:tabs>
          <w:tab w:val="left" w:pos="267"/>
        </w:tabs>
        <w:adjustRightInd w:val="0"/>
        <w:snapToGrid w:val="0"/>
        <w:spacing w:line="360" w:lineRule="auto"/>
        <w:ind w:firstLine="480"/>
        <w:rPr>
          <w:rFonts w:hint="eastAsia"/>
          <w:snapToGrid w:val="0"/>
          <w:color w:val="000000"/>
          <w:kern w:val="0"/>
          <w:sz w:val="24"/>
        </w:rPr>
      </w:pPr>
    </w:p>
    <w:p w:rsidR="00CA615C" w:rsidRDefault="00CA615C" w:rsidP="001B41A6">
      <w:pPr>
        <w:tabs>
          <w:tab w:val="left" w:pos="267"/>
        </w:tabs>
        <w:adjustRightInd w:val="0"/>
        <w:snapToGrid w:val="0"/>
        <w:spacing w:line="360" w:lineRule="auto"/>
        <w:ind w:firstLine="480"/>
        <w:rPr>
          <w:rFonts w:hint="eastAsia"/>
          <w:snapToGrid w:val="0"/>
          <w:color w:val="000000"/>
          <w:kern w:val="0"/>
          <w:sz w:val="24"/>
        </w:rPr>
      </w:pPr>
    </w:p>
    <w:p w:rsidR="00CA615C" w:rsidRDefault="00CA615C" w:rsidP="001B41A6">
      <w:pPr>
        <w:tabs>
          <w:tab w:val="left" w:pos="267"/>
        </w:tabs>
        <w:adjustRightInd w:val="0"/>
        <w:snapToGrid w:val="0"/>
        <w:spacing w:line="360" w:lineRule="auto"/>
        <w:ind w:firstLine="480"/>
        <w:rPr>
          <w:rFonts w:hint="eastAsia"/>
          <w:snapToGrid w:val="0"/>
          <w:color w:val="000000"/>
          <w:kern w:val="0"/>
          <w:sz w:val="24"/>
        </w:rPr>
      </w:pPr>
    </w:p>
    <w:p w:rsidR="00CA615C" w:rsidRDefault="00CA615C" w:rsidP="001B41A6">
      <w:pPr>
        <w:tabs>
          <w:tab w:val="left" w:pos="267"/>
        </w:tabs>
        <w:adjustRightInd w:val="0"/>
        <w:snapToGrid w:val="0"/>
        <w:spacing w:line="360" w:lineRule="auto"/>
        <w:ind w:firstLine="480"/>
        <w:rPr>
          <w:rFonts w:hint="eastAsia"/>
          <w:snapToGrid w:val="0"/>
          <w:color w:val="000000"/>
          <w:kern w:val="0"/>
          <w:sz w:val="24"/>
        </w:rPr>
      </w:pPr>
    </w:p>
    <w:p w:rsidR="00CA615C" w:rsidRDefault="00CA615C" w:rsidP="001B41A6">
      <w:pPr>
        <w:tabs>
          <w:tab w:val="left" w:pos="267"/>
        </w:tabs>
        <w:adjustRightInd w:val="0"/>
        <w:snapToGrid w:val="0"/>
        <w:spacing w:line="360" w:lineRule="auto"/>
        <w:ind w:firstLine="480"/>
        <w:rPr>
          <w:rFonts w:hint="eastAsia"/>
          <w:snapToGrid w:val="0"/>
          <w:color w:val="000000"/>
          <w:kern w:val="0"/>
          <w:sz w:val="24"/>
        </w:rPr>
      </w:pPr>
    </w:p>
    <w:p w:rsidR="00CA615C" w:rsidRDefault="00CA615C" w:rsidP="001B41A6">
      <w:pPr>
        <w:tabs>
          <w:tab w:val="left" w:pos="267"/>
        </w:tabs>
        <w:adjustRightInd w:val="0"/>
        <w:snapToGrid w:val="0"/>
        <w:spacing w:line="360" w:lineRule="auto"/>
        <w:ind w:firstLine="480"/>
        <w:rPr>
          <w:rFonts w:hint="eastAsia"/>
          <w:snapToGrid w:val="0"/>
          <w:color w:val="000000"/>
          <w:kern w:val="0"/>
          <w:sz w:val="24"/>
        </w:rPr>
      </w:pPr>
    </w:p>
    <w:p w:rsidR="00CA615C" w:rsidRDefault="00CA615C" w:rsidP="001B41A6">
      <w:pPr>
        <w:tabs>
          <w:tab w:val="left" w:pos="267"/>
        </w:tabs>
        <w:adjustRightInd w:val="0"/>
        <w:snapToGrid w:val="0"/>
        <w:spacing w:line="360" w:lineRule="auto"/>
        <w:ind w:firstLine="480"/>
        <w:rPr>
          <w:rFonts w:hint="eastAsia"/>
          <w:snapToGrid w:val="0"/>
          <w:color w:val="000000"/>
          <w:kern w:val="0"/>
          <w:sz w:val="24"/>
        </w:rPr>
      </w:pPr>
    </w:p>
    <w:p w:rsidR="00CA615C" w:rsidRDefault="00CA615C" w:rsidP="001B41A6">
      <w:pPr>
        <w:tabs>
          <w:tab w:val="left" w:pos="267"/>
        </w:tabs>
        <w:adjustRightInd w:val="0"/>
        <w:snapToGrid w:val="0"/>
        <w:spacing w:line="360" w:lineRule="auto"/>
        <w:ind w:firstLine="480"/>
        <w:rPr>
          <w:rFonts w:hint="eastAsia"/>
          <w:snapToGrid w:val="0"/>
          <w:color w:val="000000"/>
          <w:kern w:val="0"/>
          <w:sz w:val="24"/>
        </w:rPr>
      </w:pPr>
    </w:p>
    <w:p w:rsidR="00CA615C" w:rsidRDefault="00CA615C" w:rsidP="001B41A6">
      <w:pPr>
        <w:tabs>
          <w:tab w:val="left" w:pos="267"/>
        </w:tabs>
        <w:adjustRightInd w:val="0"/>
        <w:snapToGrid w:val="0"/>
        <w:spacing w:line="360" w:lineRule="auto"/>
        <w:ind w:firstLine="480"/>
        <w:rPr>
          <w:rFonts w:hint="eastAsia"/>
          <w:snapToGrid w:val="0"/>
          <w:color w:val="000000"/>
          <w:kern w:val="0"/>
          <w:sz w:val="24"/>
        </w:rPr>
      </w:pPr>
    </w:p>
    <w:p w:rsidR="00CA615C" w:rsidRDefault="00CA615C" w:rsidP="001B41A6">
      <w:pPr>
        <w:tabs>
          <w:tab w:val="left" w:pos="267"/>
        </w:tabs>
        <w:adjustRightInd w:val="0"/>
        <w:snapToGrid w:val="0"/>
        <w:spacing w:line="360" w:lineRule="auto"/>
        <w:ind w:firstLine="480"/>
        <w:rPr>
          <w:rFonts w:hint="eastAsia"/>
          <w:snapToGrid w:val="0"/>
          <w:color w:val="000000"/>
          <w:kern w:val="0"/>
          <w:sz w:val="24"/>
        </w:rPr>
      </w:pPr>
    </w:p>
    <w:p w:rsidR="00CA615C" w:rsidRDefault="00CA615C" w:rsidP="001B41A6">
      <w:pPr>
        <w:tabs>
          <w:tab w:val="left" w:pos="267"/>
        </w:tabs>
        <w:adjustRightInd w:val="0"/>
        <w:snapToGrid w:val="0"/>
        <w:spacing w:line="360" w:lineRule="auto"/>
        <w:ind w:firstLine="480"/>
        <w:rPr>
          <w:rFonts w:hint="eastAsia"/>
          <w:snapToGrid w:val="0"/>
          <w:color w:val="000000"/>
          <w:kern w:val="0"/>
          <w:sz w:val="24"/>
        </w:rPr>
      </w:pPr>
    </w:p>
    <w:p w:rsidR="00CA615C" w:rsidRDefault="00CA615C" w:rsidP="001B41A6">
      <w:pPr>
        <w:tabs>
          <w:tab w:val="left" w:pos="267"/>
        </w:tabs>
        <w:adjustRightInd w:val="0"/>
        <w:snapToGrid w:val="0"/>
        <w:spacing w:line="360" w:lineRule="auto"/>
        <w:ind w:firstLine="480"/>
        <w:rPr>
          <w:rFonts w:hint="eastAsia"/>
          <w:snapToGrid w:val="0"/>
          <w:color w:val="000000"/>
          <w:kern w:val="0"/>
          <w:sz w:val="24"/>
        </w:rPr>
      </w:pPr>
    </w:p>
    <w:p w:rsidR="00CA615C" w:rsidRDefault="00CA615C" w:rsidP="001B41A6">
      <w:pPr>
        <w:tabs>
          <w:tab w:val="left" w:pos="267"/>
        </w:tabs>
        <w:adjustRightInd w:val="0"/>
        <w:snapToGrid w:val="0"/>
        <w:spacing w:line="360" w:lineRule="auto"/>
        <w:ind w:firstLine="480"/>
        <w:rPr>
          <w:rFonts w:hint="eastAsia"/>
          <w:snapToGrid w:val="0"/>
          <w:color w:val="000000"/>
          <w:kern w:val="0"/>
          <w:sz w:val="24"/>
        </w:rPr>
      </w:pPr>
    </w:p>
    <w:p w:rsidR="00CA615C" w:rsidRDefault="00CA615C" w:rsidP="001B41A6">
      <w:pPr>
        <w:tabs>
          <w:tab w:val="left" w:pos="267"/>
        </w:tabs>
        <w:adjustRightInd w:val="0"/>
        <w:snapToGrid w:val="0"/>
        <w:spacing w:line="360" w:lineRule="auto"/>
        <w:ind w:firstLine="480"/>
        <w:rPr>
          <w:rFonts w:hint="eastAsia"/>
          <w:snapToGrid w:val="0"/>
          <w:color w:val="000000"/>
          <w:kern w:val="0"/>
          <w:sz w:val="24"/>
        </w:rPr>
      </w:pPr>
    </w:p>
    <w:p w:rsidR="00CA615C" w:rsidRDefault="00CA615C" w:rsidP="001B41A6">
      <w:pPr>
        <w:tabs>
          <w:tab w:val="left" w:pos="267"/>
        </w:tabs>
        <w:adjustRightInd w:val="0"/>
        <w:snapToGrid w:val="0"/>
        <w:spacing w:line="360" w:lineRule="auto"/>
        <w:ind w:firstLine="480"/>
        <w:rPr>
          <w:rFonts w:hint="eastAsia"/>
          <w:snapToGrid w:val="0"/>
          <w:color w:val="000000"/>
          <w:kern w:val="0"/>
          <w:sz w:val="24"/>
        </w:rPr>
      </w:pPr>
    </w:p>
    <w:p w:rsidR="00CA615C" w:rsidRDefault="00CA615C" w:rsidP="001B41A6">
      <w:pPr>
        <w:tabs>
          <w:tab w:val="left" w:pos="267"/>
        </w:tabs>
        <w:adjustRightInd w:val="0"/>
        <w:snapToGrid w:val="0"/>
        <w:spacing w:line="360" w:lineRule="auto"/>
        <w:ind w:firstLine="480"/>
        <w:rPr>
          <w:rFonts w:hint="eastAsia"/>
          <w:snapToGrid w:val="0"/>
          <w:color w:val="000000"/>
          <w:kern w:val="0"/>
          <w:sz w:val="24"/>
        </w:rPr>
      </w:pPr>
    </w:p>
    <w:p w:rsidR="00CA615C" w:rsidRDefault="00CA615C" w:rsidP="001B41A6">
      <w:pPr>
        <w:tabs>
          <w:tab w:val="left" w:pos="267"/>
        </w:tabs>
        <w:adjustRightInd w:val="0"/>
        <w:snapToGrid w:val="0"/>
        <w:spacing w:line="360" w:lineRule="auto"/>
        <w:ind w:firstLine="480"/>
        <w:rPr>
          <w:rFonts w:hint="eastAsia"/>
          <w:snapToGrid w:val="0"/>
          <w:color w:val="000000"/>
          <w:kern w:val="0"/>
          <w:sz w:val="24"/>
        </w:rPr>
      </w:pPr>
    </w:p>
    <w:p w:rsidR="00CA615C" w:rsidRDefault="00CA615C" w:rsidP="001B41A6">
      <w:pPr>
        <w:tabs>
          <w:tab w:val="left" w:pos="267"/>
        </w:tabs>
        <w:adjustRightInd w:val="0"/>
        <w:snapToGrid w:val="0"/>
        <w:spacing w:line="360" w:lineRule="auto"/>
        <w:ind w:firstLine="480"/>
        <w:rPr>
          <w:rFonts w:hint="eastAsia"/>
          <w:snapToGrid w:val="0"/>
          <w:color w:val="000000"/>
          <w:kern w:val="0"/>
          <w:sz w:val="24"/>
        </w:rPr>
      </w:pPr>
    </w:p>
    <w:p w:rsidR="00CA615C" w:rsidRDefault="00CA615C" w:rsidP="001B41A6">
      <w:pPr>
        <w:tabs>
          <w:tab w:val="left" w:pos="267"/>
        </w:tabs>
        <w:adjustRightInd w:val="0"/>
        <w:snapToGrid w:val="0"/>
        <w:spacing w:line="360" w:lineRule="auto"/>
        <w:ind w:firstLine="480"/>
        <w:rPr>
          <w:rFonts w:hint="eastAsia"/>
          <w:snapToGrid w:val="0"/>
          <w:color w:val="000000"/>
          <w:kern w:val="0"/>
          <w:sz w:val="24"/>
        </w:rPr>
      </w:pPr>
    </w:p>
    <w:p w:rsidR="00CA615C" w:rsidRDefault="00CA615C" w:rsidP="001B41A6">
      <w:pPr>
        <w:tabs>
          <w:tab w:val="left" w:pos="267"/>
        </w:tabs>
        <w:adjustRightInd w:val="0"/>
        <w:snapToGrid w:val="0"/>
        <w:spacing w:line="360" w:lineRule="auto"/>
        <w:ind w:firstLine="480"/>
        <w:rPr>
          <w:rFonts w:hint="eastAsia"/>
          <w:snapToGrid w:val="0"/>
          <w:color w:val="000000"/>
          <w:kern w:val="0"/>
          <w:sz w:val="24"/>
        </w:rPr>
      </w:pPr>
    </w:p>
    <w:p w:rsidR="00CA615C" w:rsidRDefault="00CA615C" w:rsidP="001B41A6">
      <w:pPr>
        <w:tabs>
          <w:tab w:val="left" w:pos="267"/>
        </w:tabs>
        <w:adjustRightInd w:val="0"/>
        <w:snapToGrid w:val="0"/>
        <w:spacing w:line="360" w:lineRule="auto"/>
        <w:ind w:firstLine="480"/>
        <w:rPr>
          <w:rFonts w:hint="eastAsia"/>
          <w:snapToGrid w:val="0"/>
          <w:color w:val="000000"/>
          <w:kern w:val="0"/>
          <w:sz w:val="24"/>
        </w:rPr>
      </w:pPr>
    </w:p>
    <w:p w:rsidR="00CA615C" w:rsidRDefault="00CA615C" w:rsidP="001B41A6">
      <w:pPr>
        <w:tabs>
          <w:tab w:val="left" w:pos="267"/>
        </w:tabs>
        <w:adjustRightInd w:val="0"/>
        <w:snapToGrid w:val="0"/>
        <w:spacing w:line="360" w:lineRule="auto"/>
        <w:ind w:firstLine="480"/>
        <w:rPr>
          <w:rFonts w:hint="eastAsia"/>
          <w:snapToGrid w:val="0"/>
          <w:color w:val="000000"/>
          <w:kern w:val="0"/>
          <w:sz w:val="24"/>
        </w:rPr>
      </w:pPr>
    </w:p>
    <w:p w:rsidR="00CA615C" w:rsidRDefault="00CA615C" w:rsidP="001B41A6">
      <w:pPr>
        <w:tabs>
          <w:tab w:val="left" w:pos="267"/>
        </w:tabs>
        <w:adjustRightInd w:val="0"/>
        <w:snapToGrid w:val="0"/>
        <w:spacing w:line="360" w:lineRule="auto"/>
        <w:ind w:firstLine="480"/>
        <w:rPr>
          <w:rFonts w:hint="eastAsia"/>
          <w:snapToGrid w:val="0"/>
          <w:color w:val="000000"/>
          <w:kern w:val="0"/>
          <w:sz w:val="24"/>
        </w:rPr>
      </w:pPr>
    </w:p>
    <w:p w:rsidR="00CA615C" w:rsidRDefault="00CA615C" w:rsidP="001B41A6">
      <w:pPr>
        <w:tabs>
          <w:tab w:val="left" w:pos="267"/>
        </w:tabs>
        <w:adjustRightInd w:val="0"/>
        <w:snapToGrid w:val="0"/>
        <w:spacing w:line="360" w:lineRule="auto"/>
        <w:ind w:firstLine="480"/>
        <w:rPr>
          <w:rFonts w:hint="eastAsia"/>
          <w:snapToGrid w:val="0"/>
          <w:color w:val="000000"/>
          <w:kern w:val="0"/>
          <w:sz w:val="24"/>
        </w:rPr>
      </w:pPr>
    </w:p>
    <w:p w:rsidR="004B6EFF" w:rsidRPr="00A716C5" w:rsidRDefault="004B6EFF" w:rsidP="006E7D41">
      <w:pPr>
        <w:pStyle w:val="1"/>
        <w:spacing w:before="120" w:after="240" w:line="240" w:lineRule="atLeast"/>
        <w:rPr>
          <w:rFonts w:ascii="黑体" w:eastAsia="黑体" w:hint="eastAsia"/>
          <w:b w:val="0"/>
          <w:snapToGrid w:val="0"/>
          <w:kern w:val="0"/>
          <w:sz w:val="32"/>
          <w:szCs w:val="32"/>
        </w:rPr>
      </w:pPr>
      <w:bookmarkStart w:id="129" w:name="_Toc441150437"/>
      <w:bookmarkStart w:id="130" w:name="_Toc35595750"/>
      <w:r w:rsidRPr="007B0B34">
        <w:rPr>
          <w:rFonts w:ascii="黑体" w:eastAsia="黑体" w:hint="eastAsia"/>
          <w:b w:val="0"/>
          <w:snapToGrid w:val="0"/>
          <w:kern w:val="0"/>
          <w:sz w:val="32"/>
          <w:szCs w:val="32"/>
        </w:rPr>
        <w:lastRenderedPageBreak/>
        <w:t>附　　件</w:t>
      </w:r>
      <w:bookmarkEnd w:id="124"/>
      <w:bookmarkEnd w:id="125"/>
      <w:bookmarkEnd w:id="126"/>
      <w:bookmarkEnd w:id="127"/>
      <w:bookmarkEnd w:id="128"/>
      <w:bookmarkEnd w:id="129"/>
      <w:bookmarkEnd w:id="130"/>
    </w:p>
    <w:p w:rsidR="00CF03E0" w:rsidRPr="002732BA" w:rsidRDefault="00CF03E0" w:rsidP="002732BA">
      <w:pPr>
        <w:pStyle w:val="1"/>
        <w:jc w:val="left"/>
        <w:rPr>
          <w:rFonts w:hAnsi="宋体" w:hint="eastAsia"/>
          <w:b w:val="0"/>
          <w:snapToGrid w:val="0"/>
          <w:kern w:val="0"/>
          <w:sz w:val="24"/>
          <w:szCs w:val="24"/>
        </w:rPr>
      </w:pPr>
      <w:bookmarkStart w:id="131" w:name="_Toc262224750"/>
      <w:bookmarkStart w:id="132" w:name="_Toc262454110"/>
      <w:bookmarkStart w:id="133" w:name="_Toc263153811"/>
      <w:bookmarkStart w:id="134" w:name="_Toc263927775"/>
      <w:bookmarkStart w:id="135" w:name="_Toc263931231"/>
      <w:bookmarkStart w:id="136" w:name="_Toc35595751"/>
      <w:r w:rsidRPr="002732BA">
        <w:rPr>
          <w:rFonts w:hAnsi="宋体" w:hint="eastAsia"/>
          <w:b w:val="0"/>
          <w:snapToGrid w:val="0"/>
          <w:kern w:val="0"/>
          <w:sz w:val="24"/>
          <w:szCs w:val="24"/>
        </w:rPr>
        <w:t>一、估价</w:t>
      </w:r>
      <w:bookmarkEnd w:id="131"/>
      <w:bookmarkEnd w:id="132"/>
      <w:bookmarkEnd w:id="133"/>
      <w:bookmarkEnd w:id="134"/>
      <w:bookmarkEnd w:id="135"/>
      <w:r w:rsidRPr="002732BA">
        <w:rPr>
          <w:rFonts w:hAnsi="宋体" w:hint="eastAsia"/>
          <w:b w:val="0"/>
          <w:snapToGrid w:val="0"/>
          <w:kern w:val="0"/>
          <w:sz w:val="24"/>
          <w:szCs w:val="24"/>
        </w:rPr>
        <w:t>委托书复印件</w:t>
      </w:r>
      <w:bookmarkEnd w:id="136"/>
    </w:p>
    <w:p w:rsidR="00CF03E0" w:rsidRPr="002732BA" w:rsidRDefault="00CF03E0" w:rsidP="002732BA">
      <w:pPr>
        <w:pStyle w:val="1"/>
        <w:jc w:val="left"/>
        <w:rPr>
          <w:rFonts w:hAnsi="宋体" w:hint="eastAsia"/>
          <w:b w:val="0"/>
          <w:snapToGrid w:val="0"/>
          <w:kern w:val="0"/>
          <w:sz w:val="24"/>
          <w:szCs w:val="24"/>
        </w:rPr>
      </w:pPr>
      <w:bookmarkStart w:id="137" w:name="_Toc35595752"/>
      <w:r w:rsidRPr="002732BA">
        <w:rPr>
          <w:rFonts w:hAnsi="宋体" w:hint="eastAsia"/>
          <w:b w:val="0"/>
          <w:snapToGrid w:val="0"/>
          <w:kern w:val="0"/>
          <w:sz w:val="24"/>
          <w:szCs w:val="24"/>
        </w:rPr>
        <w:t>二、估价对象位置图</w:t>
      </w:r>
      <w:bookmarkEnd w:id="137"/>
    </w:p>
    <w:p w:rsidR="00CF03E0" w:rsidRPr="002732BA" w:rsidRDefault="00CF03E0" w:rsidP="002732BA">
      <w:pPr>
        <w:pStyle w:val="1"/>
        <w:jc w:val="left"/>
        <w:rPr>
          <w:rFonts w:hAnsi="宋体" w:hint="eastAsia"/>
          <w:b w:val="0"/>
          <w:snapToGrid w:val="0"/>
          <w:kern w:val="0"/>
          <w:sz w:val="24"/>
          <w:szCs w:val="24"/>
        </w:rPr>
      </w:pPr>
      <w:bookmarkStart w:id="138" w:name="_Toc35595753"/>
      <w:r w:rsidRPr="002732BA">
        <w:rPr>
          <w:rFonts w:hAnsi="宋体" w:hint="eastAsia"/>
          <w:b w:val="0"/>
          <w:snapToGrid w:val="0"/>
          <w:kern w:val="0"/>
          <w:sz w:val="24"/>
          <w:szCs w:val="24"/>
        </w:rPr>
        <w:t>三、估价对象实地查勘情况和相关照片</w:t>
      </w:r>
      <w:bookmarkEnd w:id="138"/>
    </w:p>
    <w:p w:rsidR="00CF03E0" w:rsidRPr="002732BA" w:rsidRDefault="00CF03E0" w:rsidP="002732BA">
      <w:pPr>
        <w:pStyle w:val="1"/>
        <w:jc w:val="left"/>
        <w:rPr>
          <w:rFonts w:hAnsi="宋体" w:hint="eastAsia"/>
          <w:b w:val="0"/>
          <w:snapToGrid w:val="0"/>
          <w:kern w:val="0"/>
          <w:sz w:val="24"/>
          <w:szCs w:val="24"/>
        </w:rPr>
      </w:pPr>
      <w:bookmarkStart w:id="139" w:name="_Toc262224752"/>
      <w:bookmarkStart w:id="140" w:name="_Toc262454112"/>
      <w:bookmarkStart w:id="141" w:name="_Toc263153813"/>
      <w:bookmarkStart w:id="142" w:name="_Toc263927777"/>
      <w:bookmarkStart w:id="143" w:name="_Toc263931233"/>
      <w:bookmarkStart w:id="144" w:name="_Toc35595754"/>
      <w:r w:rsidRPr="002732BA">
        <w:rPr>
          <w:rFonts w:hAnsi="宋体" w:hint="eastAsia"/>
          <w:b w:val="0"/>
          <w:snapToGrid w:val="0"/>
          <w:kern w:val="0"/>
          <w:sz w:val="24"/>
          <w:szCs w:val="24"/>
        </w:rPr>
        <w:t>四、估价对象权属证明复印件</w:t>
      </w:r>
      <w:bookmarkEnd w:id="139"/>
      <w:bookmarkEnd w:id="140"/>
      <w:bookmarkEnd w:id="141"/>
      <w:bookmarkEnd w:id="142"/>
      <w:bookmarkEnd w:id="143"/>
      <w:bookmarkEnd w:id="144"/>
    </w:p>
    <w:p w:rsidR="00CF03E0" w:rsidRPr="002732BA" w:rsidRDefault="00CF03E0" w:rsidP="002732BA">
      <w:pPr>
        <w:pStyle w:val="1"/>
        <w:jc w:val="left"/>
        <w:rPr>
          <w:rFonts w:hAnsi="宋体" w:hint="eastAsia"/>
          <w:b w:val="0"/>
          <w:snapToGrid w:val="0"/>
          <w:kern w:val="0"/>
          <w:sz w:val="24"/>
          <w:szCs w:val="24"/>
        </w:rPr>
      </w:pPr>
      <w:bookmarkStart w:id="145" w:name="_Toc35595755"/>
      <w:r w:rsidRPr="002732BA">
        <w:rPr>
          <w:rFonts w:hAnsi="宋体" w:hint="eastAsia"/>
          <w:b w:val="0"/>
          <w:snapToGrid w:val="0"/>
          <w:kern w:val="0"/>
          <w:sz w:val="24"/>
          <w:szCs w:val="24"/>
        </w:rPr>
        <w:t>五、估价对象法定优先受偿款调查情况</w:t>
      </w:r>
      <w:r w:rsidR="00C7004C" w:rsidRPr="002732BA">
        <w:rPr>
          <w:rFonts w:hAnsi="宋体" w:hint="eastAsia"/>
          <w:b w:val="0"/>
          <w:snapToGrid w:val="0"/>
          <w:kern w:val="0"/>
          <w:sz w:val="24"/>
          <w:szCs w:val="24"/>
        </w:rPr>
        <w:t>（无）</w:t>
      </w:r>
      <w:bookmarkEnd w:id="145"/>
    </w:p>
    <w:p w:rsidR="00CF03E0" w:rsidRPr="002732BA" w:rsidRDefault="00CF03E0" w:rsidP="002732BA">
      <w:pPr>
        <w:pStyle w:val="1"/>
        <w:jc w:val="left"/>
        <w:rPr>
          <w:rFonts w:hAnsi="宋体" w:hint="eastAsia"/>
          <w:b w:val="0"/>
          <w:snapToGrid w:val="0"/>
          <w:kern w:val="0"/>
          <w:sz w:val="24"/>
          <w:szCs w:val="24"/>
        </w:rPr>
      </w:pPr>
      <w:bookmarkStart w:id="146" w:name="_Toc35595756"/>
      <w:r w:rsidRPr="002732BA">
        <w:rPr>
          <w:rFonts w:hAnsi="宋体" w:hint="eastAsia"/>
          <w:b w:val="0"/>
          <w:snapToGrid w:val="0"/>
          <w:kern w:val="0"/>
          <w:sz w:val="24"/>
          <w:szCs w:val="24"/>
        </w:rPr>
        <w:t>六、可比实例位置图和外观照片</w:t>
      </w:r>
      <w:r w:rsidR="00697DE0" w:rsidRPr="002732BA">
        <w:rPr>
          <w:rFonts w:hAnsi="宋体" w:hint="eastAsia"/>
          <w:b w:val="0"/>
          <w:snapToGrid w:val="0"/>
          <w:kern w:val="0"/>
          <w:sz w:val="24"/>
          <w:szCs w:val="24"/>
        </w:rPr>
        <w:t>（无）</w:t>
      </w:r>
      <w:bookmarkEnd w:id="146"/>
    </w:p>
    <w:p w:rsidR="003D40F8" w:rsidRPr="002732BA" w:rsidRDefault="00C7004C" w:rsidP="002732BA">
      <w:pPr>
        <w:pStyle w:val="1"/>
        <w:jc w:val="left"/>
        <w:rPr>
          <w:rFonts w:hAnsi="宋体" w:hint="eastAsia"/>
          <w:b w:val="0"/>
          <w:snapToGrid w:val="0"/>
          <w:kern w:val="0"/>
          <w:sz w:val="24"/>
          <w:szCs w:val="24"/>
        </w:rPr>
      </w:pPr>
      <w:bookmarkStart w:id="147" w:name="_Toc35595757"/>
      <w:r w:rsidRPr="002732BA">
        <w:rPr>
          <w:rFonts w:hAnsi="宋体" w:hint="eastAsia"/>
          <w:b w:val="0"/>
          <w:snapToGrid w:val="0"/>
          <w:kern w:val="0"/>
          <w:sz w:val="24"/>
          <w:szCs w:val="24"/>
        </w:rPr>
        <w:t>七、专业帮助情况和相关专业意见（</w:t>
      </w:r>
      <w:r w:rsidR="003D40F8" w:rsidRPr="002732BA">
        <w:rPr>
          <w:rFonts w:hAnsi="宋体" w:hint="eastAsia"/>
          <w:b w:val="0"/>
          <w:snapToGrid w:val="0"/>
          <w:kern w:val="0"/>
          <w:sz w:val="24"/>
          <w:szCs w:val="24"/>
        </w:rPr>
        <w:t>本次评估没有得到其他专业帮助及未依据相关专业意见，故无相关附件</w:t>
      </w:r>
      <w:r w:rsidRPr="002732BA">
        <w:rPr>
          <w:rFonts w:hAnsi="宋体" w:hint="eastAsia"/>
          <w:b w:val="0"/>
          <w:snapToGrid w:val="0"/>
          <w:kern w:val="0"/>
          <w:sz w:val="24"/>
          <w:szCs w:val="24"/>
        </w:rPr>
        <w:t>）</w:t>
      </w:r>
      <w:bookmarkEnd w:id="147"/>
    </w:p>
    <w:p w:rsidR="00C7004C" w:rsidRPr="002732BA" w:rsidRDefault="00C7004C" w:rsidP="002732BA">
      <w:pPr>
        <w:pStyle w:val="1"/>
        <w:jc w:val="left"/>
        <w:rPr>
          <w:rFonts w:hAnsi="宋体" w:hint="eastAsia"/>
          <w:b w:val="0"/>
          <w:snapToGrid w:val="0"/>
          <w:kern w:val="0"/>
          <w:sz w:val="24"/>
          <w:szCs w:val="24"/>
        </w:rPr>
      </w:pPr>
      <w:bookmarkStart w:id="148" w:name="_Toc262224753"/>
      <w:bookmarkStart w:id="149" w:name="_Toc262454113"/>
      <w:bookmarkStart w:id="150" w:name="_Toc263153814"/>
      <w:bookmarkStart w:id="151" w:name="_Toc263927778"/>
      <w:bookmarkStart w:id="152" w:name="_Toc263931234"/>
      <w:bookmarkStart w:id="153" w:name="_Toc35595758"/>
      <w:r w:rsidRPr="002732BA">
        <w:rPr>
          <w:rFonts w:hAnsi="宋体" w:hint="eastAsia"/>
          <w:b w:val="0"/>
          <w:snapToGrid w:val="0"/>
          <w:kern w:val="0"/>
          <w:sz w:val="24"/>
          <w:szCs w:val="24"/>
        </w:rPr>
        <w:t>八、估价所依据的其他文件资料</w:t>
      </w:r>
      <w:bookmarkEnd w:id="148"/>
      <w:bookmarkEnd w:id="149"/>
      <w:bookmarkEnd w:id="150"/>
      <w:bookmarkEnd w:id="151"/>
      <w:bookmarkEnd w:id="152"/>
      <w:bookmarkEnd w:id="153"/>
    </w:p>
    <w:p w:rsidR="00C7004C" w:rsidRPr="002732BA" w:rsidRDefault="00C7004C" w:rsidP="002732BA">
      <w:pPr>
        <w:pStyle w:val="1"/>
        <w:jc w:val="left"/>
        <w:rPr>
          <w:rFonts w:hAnsi="宋体" w:hint="eastAsia"/>
          <w:b w:val="0"/>
          <w:snapToGrid w:val="0"/>
          <w:kern w:val="0"/>
          <w:sz w:val="24"/>
          <w:szCs w:val="24"/>
        </w:rPr>
      </w:pPr>
      <w:bookmarkStart w:id="154" w:name="_Toc262224754"/>
      <w:bookmarkStart w:id="155" w:name="_Toc262454114"/>
      <w:bookmarkStart w:id="156" w:name="_Toc263153815"/>
      <w:bookmarkStart w:id="157" w:name="_Toc263927779"/>
      <w:bookmarkStart w:id="158" w:name="_Toc263931235"/>
      <w:bookmarkStart w:id="159" w:name="_Toc35595759"/>
      <w:r w:rsidRPr="002732BA">
        <w:rPr>
          <w:rFonts w:hAnsi="宋体" w:hint="eastAsia"/>
          <w:b w:val="0"/>
          <w:snapToGrid w:val="0"/>
          <w:kern w:val="0"/>
          <w:sz w:val="24"/>
          <w:szCs w:val="24"/>
        </w:rPr>
        <w:t>九、房地产估价机构营业执照与资质证书复印件</w:t>
      </w:r>
      <w:bookmarkEnd w:id="159"/>
    </w:p>
    <w:p w:rsidR="004B6EFF" w:rsidRPr="002732BA" w:rsidRDefault="00C7004C" w:rsidP="002732BA">
      <w:pPr>
        <w:pStyle w:val="1"/>
        <w:jc w:val="left"/>
        <w:rPr>
          <w:rFonts w:hAnsi="宋体" w:hint="eastAsia"/>
          <w:b w:val="0"/>
          <w:snapToGrid w:val="0"/>
          <w:kern w:val="0"/>
          <w:sz w:val="24"/>
          <w:szCs w:val="24"/>
        </w:rPr>
      </w:pPr>
      <w:bookmarkStart w:id="160" w:name="_Toc35595760"/>
      <w:r w:rsidRPr="002732BA">
        <w:rPr>
          <w:rFonts w:hAnsi="宋体" w:hint="eastAsia"/>
          <w:b w:val="0"/>
          <w:snapToGrid w:val="0"/>
          <w:kern w:val="0"/>
          <w:sz w:val="24"/>
          <w:szCs w:val="24"/>
        </w:rPr>
        <w:t>十、注册房地产估价师估价资格证书复印件</w:t>
      </w:r>
      <w:bookmarkEnd w:id="154"/>
      <w:bookmarkEnd w:id="155"/>
      <w:bookmarkEnd w:id="156"/>
      <w:bookmarkEnd w:id="157"/>
      <w:bookmarkEnd w:id="158"/>
      <w:bookmarkEnd w:id="160"/>
    </w:p>
    <w:sectPr w:rsidR="004B6EFF" w:rsidRPr="002732BA" w:rsidSect="004A6195">
      <w:footerReference w:type="default" r:id="rId12"/>
      <w:pgSz w:w="11907" w:h="16840"/>
      <w:pgMar w:top="2013" w:right="1247" w:bottom="851" w:left="1247" w:header="680" w:footer="851" w:gutter="284"/>
      <w:pgNumType w:start="1"/>
      <w:cols w:space="720"/>
      <w:docGrid w:type="linesAndChars" w:linePitch="475" w:charSpace="1182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80B" w:rsidRDefault="0021180B">
      <w:r>
        <w:separator/>
      </w:r>
    </w:p>
    <w:p w:rsidR="0021180B" w:rsidRDefault="0021180B"/>
    <w:p w:rsidR="0021180B" w:rsidRDefault="0021180B"/>
    <w:p w:rsidR="0021180B" w:rsidRDefault="0021180B"/>
  </w:endnote>
  <w:endnote w:type="continuationSeparator" w:id="0">
    <w:p w:rsidR="0021180B" w:rsidRDefault="0021180B">
      <w:r>
        <w:continuationSeparator/>
      </w:r>
    </w:p>
    <w:p w:rsidR="0021180B" w:rsidRDefault="0021180B"/>
    <w:p w:rsidR="0021180B" w:rsidRDefault="0021180B"/>
    <w:p w:rsidR="0021180B" w:rsidRDefault="0021180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4CC" w:rsidRDefault="00B944CC">
    <w:pPr>
      <w:pStyle w:val="a4"/>
      <w:jc w:val="center"/>
      <w:rPr>
        <w:rFonts w:hint="eastAsi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4CC" w:rsidRDefault="00B944CC">
    <w:pPr>
      <w:pStyle w:val="a4"/>
      <w:jc w:val="center"/>
      <w:rPr>
        <w:rFonts w:hint="eastAsia"/>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4CC" w:rsidRDefault="00B944CC">
    <w:pPr>
      <w:pStyle w:val="a4"/>
      <w:jc w:val="center"/>
      <w:rPr>
        <w:rFonts w:hint="eastAsia"/>
      </w:rPr>
    </w:pPr>
    <w:r>
      <w:rPr>
        <w:kern w:val="0"/>
        <w:sz w:val="20"/>
      </w:rPr>
      <w:t xml:space="preserve">- </w:t>
    </w:r>
    <w:r>
      <w:rPr>
        <w:kern w:val="0"/>
        <w:sz w:val="20"/>
      </w:rPr>
      <w:fldChar w:fldCharType="begin"/>
    </w:r>
    <w:r>
      <w:rPr>
        <w:kern w:val="0"/>
        <w:sz w:val="20"/>
      </w:rPr>
      <w:instrText xml:space="preserve"> PAGE </w:instrText>
    </w:r>
    <w:r>
      <w:rPr>
        <w:kern w:val="0"/>
        <w:sz w:val="20"/>
      </w:rPr>
      <w:fldChar w:fldCharType="separate"/>
    </w:r>
    <w:r w:rsidR="00EB439A">
      <w:rPr>
        <w:noProof/>
        <w:kern w:val="0"/>
        <w:sz w:val="20"/>
      </w:rPr>
      <w:t>10</w:t>
    </w:r>
    <w:r>
      <w:rPr>
        <w:kern w:val="0"/>
        <w:sz w:val="20"/>
      </w:rPr>
      <w:fldChar w:fldCharType="end"/>
    </w:r>
    <w:r>
      <w:rPr>
        <w:kern w:val="0"/>
        <w:sz w:val="20"/>
      </w:rPr>
      <w:t xml:space="preserve"> -</w:t>
    </w:r>
  </w:p>
  <w:p w:rsidR="00B944CC" w:rsidRDefault="00B944C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80B" w:rsidRDefault="0021180B">
      <w:r>
        <w:separator/>
      </w:r>
    </w:p>
    <w:p w:rsidR="0021180B" w:rsidRDefault="0021180B"/>
    <w:p w:rsidR="0021180B" w:rsidRDefault="0021180B"/>
    <w:p w:rsidR="0021180B" w:rsidRDefault="0021180B"/>
  </w:footnote>
  <w:footnote w:type="continuationSeparator" w:id="0">
    <w:p w:rsidR="0021180B" w:rsidRDefault="0021180B">
      <w:r>
        <w:continuationSeparator/>
      </w:r>
    </w:p>
    <w:p w:rsidR="0021180B" w:rsidRDefault="0021180B"/>
    <w:p w:rsidR="0021180B" w:rsidRDefault="0021180B"/>
    <w:p w:rsidR="0021180B" w:rsidRDefault="0021180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C5917"/>
    <w:multiLevelType w:val="hybridMultilevel"/>
    <w:tmpl w:val="DE5275C4"/>
    <w:lvl w:ilvl="0" w:tplc="F9921408">
      <w:start w:val="1"/>
      <w:numFmt w:val="decimal"/>
      <w:lvlText w:val="%1."/>
      <w:lvlJc w:val="left"/>
      <w:pPr>
        <w:tabs>
          <w:tab w:val="num" w:pos="788"/>
        </w:tabs>
        <w:ind w:left="788" w:hanging="360"/>
      </w:pPr>
      <w:rPr>
        <w:rFonts w:hint="eastAsia"/>
      </w:rPr>
    </w:lvl>
    <w:lvl w:ilvl="1" w:tplc="04090003" w:tentative="1">
      <w:start w:val="1"/>
      <w:numFmt w:val="bullet"/>
      <w:lvlText w:val=""/>
      <w:lvlJc w:val="left"/>
      <w:pPr>
        <w:tabs>
          <w:tab w:val="num" w:pos="1268"/>
        </w:tabs>
        <w:ind w:left="1268" w:hanging="420"/>
      </w:pPr>
      <w:rPr>
        <w:rFonts w:ascii="Wingdings" w:hAnsi="Wingdings" w:hint="default"/>
      </w:rPr>
    </w:lvl>
    <w:lvl w:ilvl="2" w:tplc="04090005" w:tentative="1">
      <w:start w:val="1"/>
      <w:numFmt w:val="bullet"/>
      <w:lvlText w:val=""/>
      <w:lvlJc w:val="left"/>
      <w:pPr>
        <w:tabs>
          <w:tab w:val="num" w:pos="1688"/>
        </w:tabs>
        <w:ind w:left="1688" w:hanging="420"/>
      </w:pPr>
      <w:rPr>
        <w:rFonts w:ascii="Wingdings" w:hAnsi="Wingdings" w:hint="default"/>
      </w:rPr>
    </w:lvl>
    <w:lvl w:ilvl="3" w:tplc="04090001" w:tentative="1">
      <w:start w:val="1"/>
      <w:numFmt w:val="bullet"/>
      <w:lvlText w:val=""/>
      <w:lvlJc w:val="left"/>
      <w:pPr>
        <w:tabs>
          <w:tab w:val="num" w:pos="2108"/>
        </w:tabs>
        <w:ind w:left="2108" w:hanging="420"/>
      </w:pPr>
      <w:rPr>
        <w:rFonts w:ascii="Wingdings" w:hAnsi="Wingdings" w:hint="default"/>
      </w:rPr>
    </w:lvl>
    <w:lvl w:ilvl="4" w:tplc="04090003" w:tentative="1">
      <w:start w:val="1"/>
      <w:numFmt w:val="bullet"/>
      <w:lvlText w:val=""/>
      <w:lvlJc w:val="left"/>
      <w:pPr>
        <w:tabs>
          <w:tab w:val="num" w:pos="2528"/>
        </w:tabs>
        <w:ind w:left="2528" w:hanging="420"/>
      </w:pPr>
      <w:rPr>
        <w:rFonts w:ascii="Wingdings" w:hAnsi="Wingdings" w:hint="default"/>
      </w:rPr>
    </w:lvl>
    <w:lvl w:ilvl="5" w:tplc="04090005" w:tentative="1">
      <w:start w:val="1"/>
      <w:numFmt w:val="bullet"/>
      <w:lvlText w:val=""/>
      <w:lvlJc w:val="left"/>
      <w:pPr>
        <w:tabs>
          <w:tab w:val="num" w:pos="2948"/>
        </w:tabs>
        <w:ind w:left="2948" w:hanging="420"/>
      </w:pPr>
      <w:rPr>
        <w:rFonts w:ascii="Wingdings" w:hAnsi="Wingdings" w:hint="default"/>
      </w:rPr>
    </w:lvl>
    <w:lvl w:ilvl="6" w:tplc="04090001" w:tentative="1">
      <w:start w:val="1"/>
      <w:numFmt w:val="bullet"/>
      <w:lvlText w:val=""/>
      <w:lvlJc w:val="left"/>
      <w:pPr>
        <w:tabs>
          <w:tab w:val="num" w:pos="3368"/>
        </w:tabs>
        <w:ind w:left="3368" w:hanging="420"/>
      </w:pPr>
      <w:rPr>
        <w:rFonts w:ascii="Wingdings" w:hAnsi="Wingdings" w:hint="default"/>
      </w:rPr>
    </w:lvl>
    <w:lvl w:ilvl="7" w:tplc="04090003" w:tentative="1">
      <w:start w:val="1"/>
      <w:numFmt w:val="bullet"/>
      <w:lvlText w:val=""/>
      <w:lvlJc w:val="left"/>
      <w:pPr>
        <w:tabs>
          <w:tab w:val="num" w:pos="3788"/>
        </w:tabs>
        <w:ind w:left="3788" w:hanging="420"/>
      </w:pPr>
      <w:rPr>
        <w:rFonts w:ascii="Wingdings" w:hAnsi="Wingdings" w:hint="default"/>
      </w:rPr>
    </w:lvl>
    <w:lvl w:ilvl="8" w:tplc="04090005" w:tentative="1">
      <w:start w:val="1"/>
      <w:numFmt w:val="bullet"/>
      <w:lvlText w:val=""/>
      <w:lvlJc w:val="left"/>
      <w:pPr>
        <w:tabs>
          <w:tab w:val="num" w:pos="4208"/>
        </w:tabs>
        <w:ind w:left="4208" w:hanging="420"/>
      </w:pPr>
      <w:rPr>
        <w:rFonts w:ascii="Wingdings" w:hAnsi="Wingdings" w:hint="default"/>
      </w:rPr>
    </w:lvl>
  </w:abstractNum>
  <w:abstractNum w:abstractNumId="1">
    <w:nsid w:val="39C21A04"/>
    <w:multiLevelType w:val="hybridMultilevel"/>
    <w:tmpl w:val="AABA1536"/>
    <w:lvl w:ilvl="0" w:tplc="75188E54">
      <w:start w:val="1"/>
      <w:numFmt w:val="decimal"/>
      <w:lvlText w:val="%1."/>
      <w:lvlJc w:val="left"/>
      <w:pPr>
        <w:tabs>
          <w:tab w:val="num" w:pos="900"/>
        </w:tabs>
        <w:ind w:left="900" w:hanging="360"/>
      </w:pPr>
      <w:rPr>
        <w:rFonts w:hAnsi="宋体" w:hint="eastAsia"/>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2">
    <w:nsid w:val="3E4D5F3A"/>
    <w:multiLevelType w:val="hybridMultilevel"/>
    <w:tmpl w:val="C146223C"/>
    <w:lvl w:ilvl="0" w:tplc="828A5268">
      <w:start w:val="1"/>
      <w:numFmt w:val="decimal"/>
      <w:lvlText w:val="%1."/>
      <w:lvlJc w:val="left"/>
      <w:pPr>
        <w:tabs>
          <w:tab w:val="num" w:pos="955"/>
        </w:tabs>
        <w:ind w:left="955" w:hanging="360"/>
      </w:pPr>
      <w:rPr>
        <w:rFonts w:hint="eastAsia"/>
      </w:rPr>
    </w:lvl>
    <w:lvl w:ilvl="1" w:tplc="04090003" w:tentative="1">
      <w:start w:val="1"/>
      <w:numFmt w:val="bullet"/>
      <w:lvlText w:val=""/>
      <w:lvlJc w:val="left"/>
      <w:pPr>
        <w:tabs>
          <w:tab w:val="num" w:pos="1435"/>
        </w:tabs>
        <w:ind w:left="1435" w:hanging="420"/>
      </w:pPr>
      <w:rPr>
        <w:rFonts w:ascii="Wingdings" w:hAnsi="Wingdings" w:hint="default"/>
      </w:rPr>
    </w:lvl>
    <w:lvl w:ilvl="2" w:tplc="04090005" w:tentative="1">
      <w:start w:val="1"/>
      <w:numFmt w:val="bullet"/>
      <w:lvlText w:val=""/>
      <w:lvlJc w:val="left"/>
      <w:pPr>
        <w:tabs>
          <w:tab w:val="num" w:pos="1855"/>
        </w:tabs>
        <w:ind w:left="1855" w:hanging="420"/>
      </w:pPr>
      <w:rPr>
        <w:rFonts w:ascii="Wingdings" w:hAnsi="Wingdings" w:hint="default"/>
      </w:rPr>
    </w:lvl>
    <w:lvl w:ilvl="3" w:tplc="04090001" w:tentative="1">
      <w:start w:val="1"/>
      <w:numFmt w:val="bullet"/>
      <w:lvlText w:val=""/>
      <w:lvlJc w:val="left"/>
      <w:pPr>
        <w:tabs>
          <w:tab w:val="num" w:pos="2275"/>
        </w:tabs>
        <w:ind w:left="2275" w:hanging="420"/>
      </w:pPr>
      <w:rPr>
        <w:rFonts w:ascii="Wingdings" w:hAnsi="Wingdings" w:hint="default"/>
      </w:rPr>
    </w:lvl>
    <w:lvl w:ilvl="4" w:tplc="04090003" w:tentative="1">
      <w:start w:val="1"/>
      <w:numFmt w:val="bullet"/>
      <w:lvlText w:val=""/>
      <w:lvlJc w:val="left"/>
      <w:pPr>
        <w:tabs>
          <w:tab w:val="num" w:pos="2695"/>
        </w:tabs>
        <w:ind w:left="2695" w:hanging="420"/>
      </w:pPr>
      <w:rPr>
        <w:rFonts w:ascii="Wingdings" w:hAnsi="Wingdings" w:hint="default"/>
      </w:rPr>
    </w:lvl>
    <w:lvl w:ilvl="5" w:tplc="04090005" w:tentative="1">
      <w:start w:val="1"/>
      <w:numFmt w:val="bullet"/>
      <w:lvlText w:val=""/>
      <w:lvlJc w:val="left"/>
      <w:pPr>
        <w:tabs>
          <w:tab w:val="num" w:pos="3115"/>
        </w:tabs>
        <w:ind w:left="3115" w:hanging="420"/>
      </w:pPr>
      <w:rPr>
        <w:rFonts w:ascii="Wingdings" w:hAnsi="Wingdings" w:hint="default"/>
      </w:rPr>
    </w:lvl>
    <w:lvl w:ilvl="6" w:tplc="04090001" w:tentative="1">
      <w:start w:val="1"/>
      <w:numFmt w:val="bullet"/>
      <w:lvlText w:val=""/>
      <w:lvlJc w:val="left"/>
      <w:pPr>
        <w:tabs>
          <w:tab w:val="num" w:pos="3535"/>
        </w:tabs>
        <w:ind w:left="3535" w:hanging="420"/>
      </w:pPr>
      <w:rPr>
        <w:rFonts w:ascii="Wingdings" w:hAnsi="Wingdings" w:hint="default"/>
      </w:rPr>
    </w:lvl>
    <w:lvl w:ilvl="7" w:tplc="04090003" w:tentative="1">
      <w:start w:val="1"/>
      <w:numFmt w:val="bullet"/>
      <w:lvlText w:val=""/>
      <w:lvlJc w:val="left"/>
      <w:pPr>
        <w:tabs>
          <w:tab w:val="num" w:pos="3955"/>
        </w:tabs>
        <w:ind w:left="3955" w:hanging="420"/>
      </w:pPr>
      <w:rPr>
        <w:rFonts w:ascii="Wingdings" w:hAnsi="Wingdings" w:hint="default"/>
      </w:rPr>
    </w:lvl>
    <w:lvl w:ilvl="8" w:tplc="04090005" w:tentative="1">
      <w:start w:val="1"/>
      <w:numFmt w:val="bullet"/>
      <w:lvlText w:val=""/>
      <w:lvlJc w:val="left"/>
      <w:pPr>
        <w:tabs>
          <w:tab w:val="num" w:pos="4375"/>
        </w:tabs>
        <w:ind w:left="4375" w:hanging="420"/>
      </w:pPr>
      <w:rPr>
        <w:rFonts w:ascii="Wingdings" w:hAnsi="Wingdings" w:hint="default"/>
      </w:rPr>
    </w:lvl>
  </w:abstractNum>
  <w:abstractNum w:abstractNumId="3">
    <w:nsid w:val="41297D9C"/>
    <w:multiLevelType w:val="hybridMultilevel"/>
    <w:tmpl w:val="C436F58C"/>
    <w:lvl w:ilvl="0" w:tplc="A89600EC">
      <w:start w:val="1"/>
      <w:numFmt w:val="decimal"/>
      <w:lvlText w:val="%1."/>
      <w:lvlJc w:val="left"/>
      <w:pPr>
        <w:tabs>
          <w:tab w:val="num" w:pos="788"/>
        </w:tabs>
        <w:ind w:left="788" w:hanging="360"/>
      </w:pPr>
      <w:rPr>
        <w:rFonts w:hint="eastAsia"/>
      </w:rPr>
    </w:lvl>
    <w:lvl w:ilvl="1" w:tplc="04090003" w:tentative="1">
      <w:start w:val="1"/>
      <w:numFmt w:val="bullet"/>
      <w:lvlText w:val=""/>
      <w:lvlJc w:val="left"/>
      <w:pPr>
        <w:tabs>
          <w:tab w:val="num" w:pos="1268"/>
        </w:tabs>
        <w:ind w:left="1268" w:hanging="420"/>
      </w:pPr>
      <w:rPr>
        <w:rFonts w:ascii="Wingdings" w:hAnsi="Wingdings" w:hint="default"/>
      </w:rPr>
    </w:lvl>
    <w:lvl w:ilvl="2" w:tplc="04090005" w:tentative="1">
      <w:start w:val="1"/>
      <w:numFmt w:val="bullet"/>
      <w:lvlText w:val=""/>
      <w:lvlJc w:val="left"/>
      <w:pPr>
        <w:tabs>
          <w:tab w:val="num" w:pos="1688"/>
        </w:tabs>
        <w:ind w:left="1688" w:hanging="420"/>
      </w:pPr>
      <w:rPr>
        <w:rFonts w:ascii="Wingdings" w:hAnsi="Wingdings" w:hint="default"/>
      </w:rPr>
    </w:lvl>
    <w:lvl w:ilvl="3" w:tplc="04090001" w:tentative="1">
      <w:start w:val="1"/>
      <w:numFmt w:val="bullet"/>
      <w:lvlText w:val=""/>
      <w:lvlJc w:val="left"/>
      <w:pPr>
        <w:tabs>
          <w:tab w:val="num" w:pos="2108"/>
        </w:tabs>
        <w:ind w:left="2108" w:hanging="420"/>
      </w:pPr>
      <w:rPr>
        <w:rFonts w:ascii="Wingdings" w:hAnsi="Wingdings" w:hint="default"/>
      </w:rPr>
    </w:lvl>
    <w:lvl w:ilvl="4" w:tplc="04090003" w:tentative="1">
      <w:start w:val="1"/>
      <w:numFmt w:val="bullet"/>
      <w:lvlText w:val=""/>
      <w:lvlJc w:val="left"/>
      <w:pPr>
        <w:tabs>
          <w:tab w:val="num" w:pos="2528"/>
        </w:tabs>
        <w:ind w:left="2528" w:hanging="420"/>
      </w:pPr>
      <w:rPr>
        <w:rFonts w:ascii="Wingdings" w:hAnsi="Wingdings" w:hint="default"/>
      </w:rPr>
    </w:lvl>
    <w:lvl w:ilvl="5" w:tplc="04090005" w:tentative="1">
      <w:start w:val="1"/>
      <w:numFmt w:val="bullet"/>
      <w:lvlText w:val=""/>
      <w:lvlJc w:val="left"/>
      <w:pPr>
        <w:tabs>
          <w:tab w:val="num" w:pos="2948"/>
        </w:tabs>
        <w:ind w:left="2948" w:hanging="420"/>
      </w:pPr>
      <w:rPr>
        <w:rFonts w:ascii="Wingdings" w:hAnsi="Wingdings" w:hint="default"/>
      </w:rPr>
    </w:lvl>
    <w:lvl w:ilvl="6" w:tplc="04090001" w:tentative="1">
      <w:start w:val="1"/>
      <w:numFmt w:val="bullet"/>
      <w:lvlText w:val=""/>
      <w:lvlJc w:val="left"/>
      <w:pPr>
        <w:tabs>
          <w:tab w:val="num" w:pos="3368"/>
        </w:tabs>
        <w:ind w:left="3368" w:hanging="420"/>
      </w:pPr>
      <w:rPr>
        <w:rFonts w:ascii="Wingdings" w:hAnsi="Wingdings" w:hint="default"/>
      </w:rPr>
    </w:lvl>
    <w:lvl w:ilvl="7" w:tplc="04090003" w:tentative="1">
      <w:start w:val="1"/>
      <w:numFmt w:val="bullet"/>
      <w:lvlText w:val=""/>
      <w:lvlJc w:val="left"/>
      <w:pPr>
        <w:tabs>
          <w:tab w:val="num" w:pos="3788"/>
        </w:tabs>
        <w:ind w:left="3788" w:hanging="420"/>
      </w:pPr>
      <w:rPr>
        <w:rFonts w:ascii="Wingdings" w:hAnsi="Wingdings" w:hint="default"/>
      </w:rPr>
    </w:lvl>
    <w:lvl w:ilvl="8" w:tplc="04090005" w:tentative="1">
      <w:start w:val="1"/>
      <w:numFmt w:val="bullet"/>
      <w:lvlText w:val=""/>
      <w:lvlJc w:val="left"/>
      <w:pPr>
        <w:tabs>
          <w:tab w:val="num" w:pos="4208"/>
        </w:tabs>
        <w:ind w:left="4208" w:hanging="420"/>
      </w:pPr>
      <w:rPr>
        <w:rFonts w:ascii="Wingdings" w:hAnsi="Wingdings" w:hint="default"/>
      </w:rPr>
    </w:lvl>
  </w:abstractNum>
  <w:abstractNum w:abstractNumId="4">
    <w:nsid w:val="53401021"/>
    <w:multiLevelType w:val="hybridMultilevel"/>
    <w:tmpl w:val="7BC0D1D6"/>
    <w:lvl w:ilvl="0" w:tplc="4DA62C36">
      <w:start w:val="1"/>
      <w:numFmt w:val="decimal"/>
      <w:lvlText w:val="%1."/>
      <w:lvlJc w:val="left"/>
      <w:pPr>
        <w:tabs>
          <w:tab w:val="num" w:pos="955"/>
        </w:tabs>
        <w:ind w:left="955" w:hanging="360"/>
      </w:pPr>
      <w:rPr>
        <w:rFonts w:hint="eastAsia"/>
      </w:rPr>
    </w:lvl>
    <w:lvl w:ilvl="1" w:tplc="04090003" w:tentative="1">
      <w:start w:val="1"/>
      <w:numFmt w:val="bullet"/>
      <w:lvlText w:val=""/>
      <w:lvlJc w:val="left"/>
      <w:pPr>
        <w:tabs>
          <w:tab w:val="num" w:pos="1435"/>
        </w:tabs>
        <w:ind w:left="1435" w:hanging="420"/>
      </w:pPr>
      <w:rPr>
        <w:rFonts w:ascii="Wingdings" w:hAnsi="Wingdings" w:hint="default"/>
      </w:rPr>
    </w:lvl>
    <w:lvl w:ilvl="2" w:tplc="04090005" w:tentative="1">
      <w:start w:val="1"/>
      <w:numFmt w:val="bullet"/>
      <w:lvlText w:val=""/>
      <w:lvlJc w:val="left"/>
      <w:pPr>
        <w:tabs>
          <w:tab w:val="num" w:pos="1855"/>
        </w:tabs>
        <w:ind w:left="1855" w:hanging="420"/>
      </w:pPr>
      <w:rPr>
        <w:rFonts w:ascii="Wingdings" w:hAnsi="Wingdings" w:hint="default"/>
      </w:rPr>
    </w:lvl>
    <w:lvl w:ilvl="3" w:tplc="04090001" w:tentative="1">
      <w:start w:val="1"/>
      <w:numFmt w:val="bullet"/>
      <w:lvlText w:val=""/>
      <w:lvlJc w:val="left"/>
      <w:pPr>
        <w:tabs>
          <w:tab w:val="num" w:pos="2275"/>
        </w:tabs>
        <w:ind w:left="2275" w:hanging="420"/>
      </w:pPr>
      <w:rPr>
        <w:rFonts w:ascii="Wingdings" w:hAnsi="Wingdings" w:hint="default"/>
      </w:rPr>
    </w:lvl>
    <w:lvl w:ilvl="4" w:tplc="04090003" w:tentative="1">
      <w:start w:val="1"/>
      <w:numFmt w:val="bullet"/>
      <w:lvlText w:val=""/>
      <w:lvlJc w:val="left"/>
      <w:pPr>
        <w:tabs>
          <w:tab w:val="num" w:pos="2695"/>
        </w:tabs>
        <w:ind w:left="2695" w:hanging="420"/>
      </w:pPr>
      <w:rPr>
        <w:rFonts w:ascii="Wingdings" w:hAnsi="Wingdings" w:hint="default"/>
      </w:rPr>
    </w:lvl>
    <w:lvl w:ilvl="5" w:tplc="04090005" w:tentative="1">
      <w:start w:val="1"/>
      <w:numFmt w:val="bullet"/>
      <w:lvlText w:val=""/>
      <w:lvlJc w:val="left"/>
      <w:pPr>
        <w:tabs>
          <w:tab w:val="num" w:pos="3115"/>
        </w:tabs>
        <w:ind w:left="3115" w:hanging="420"/>
      </w:pPr>
      <w:rPr>
        <w:rFonts w:ascii="Wingdings" w:hAnsi="Wingdings" w:hint="default"/>
      </w:rPr>
    </w:lvl>
    <w:lvl w:ilvl="6" w:tplc="04090001" w:tentative="1">
      <w:start w:val="1"/>
      <w:numFmt w:val="bullet"/>
      <w:lvlText w:val=""/>
      <w:lvlJc w:val="left"/>
      <w:pPr>
        <w:tabs>
          <w:tab w:val="num" w:pos="3535"/>
        </w:tabs>
        <w:ind w:left="3535" w:hanging="420"/>
      </w:pPr>
      <w:rPr>
        <w:rFonts w:ascii="Wingdings" w:hAnsi="Wingdings" w:hint="default"/>
      </w:rPr>
    </w:lvl>
    <w:lvl w:ilvl="7" w:tplc="04090003" w:tentative="1">
      <w:start w:val="1"/>
      <w:numFmt w:val="bullet"/>
      <w:lvlText w:val=""/>
      <w:lvlJc w:val="left"/>
      <w:pPr>
        <w:tabs>
          <w:tab w:val="num" w:pos="3955"/>
        </w:tabs>
        <w:ind w:left="3955" w:hanging="420"/>
      </w:pPr>
      <w:rPr>
        <w:rFonts w:ascii="Wingdings" w:hAnsi="Wingdings" w:hint="default"/>
      </w:rPr>
    </w:lvl>
    <w:lvl w:ilvl="8" w:tplc="04090005" w:tentative="1">
      <w:start w:val="1"/>
      <w:numFmt w:val="bullet"/>
      <w:lvlText w:val=""/>
      <w:lvlJc w:val="left"/>
      <w:pPr>
        <w:tabs>
          <w:tab w:val="num" w:pos="4375"/>
        </w:tabs>
        <w:ind w:left="4375" w:hanging="420"/>
      </w:pPr>
      <w:rPr>
        <w:rFonts w:ascii="Wingdings" w:hAnsi="Wingdings" w:hint="default"/>
      </w:rPr>
    </w:lvl>
  </w:abstractNum>
  <w:abstractNum w:abstractNumId="5">
    <w:nsid w:val="54410058"/>
    <w:multiLevelType w:val="hybridMultilevel"/>
    <w:tmpl w:val="BDE2F794"/>
    <w:lvl w:ilvl="0" w:tplc="6EB8106E">
      <w:start w:val="1"/>
      <w:numFmt w:val="decimal"/>
      <w:lvlText w:val="%1."/>
      <w:lvlJc w:val="left"/>
      <w:pPr>
        <w:tabs>
          <w:tab w:val="num" w:pos="960"/>
        </w:tabs>
        <w:ind w:left="960" w:hanging="360"/>
      </w:pPr>
      <w:rPr>
        <w:rFonts w:hint="eastAsia"/>
      </w:rPr>
    </w:lvl>
    <w:lvl w:ilvl="1" w:tplc="04090003" w:tentative="1">
      <w:start w:val="1"/>
      <w:numFmt w:val="bullet"/>
      <w:lvlText w:val=""/>
      <w:lvlJc w:val="left"/>
      <w:pPr>
        <w:tabs>
          <w:tab w:val="num" w:pos="1440"/>
        </w:tabs>
        <w:ind w:left="1440" w:hanging="420"/>
      </w:pPr>
      <w:rPr>
        <w:rFonts w:ascii="Wingdings" w:hAnsi="Wingdings" w:hint="default"/>
      </w:rPr>
    </w:lvl>
    <w:lvl w:ilvl="2" w:tplc="04090005"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3" w:tentative="1">
      <w:start w:val="1"/>
      <w:numFmt w:val="bullet"/>
      <w:lvlText w:val=""/>
      <w:lvlJc w:val="left"/>
      <w:pPr>
        <w:tabs>
          <w:tab w:val="num" w:pos="2700"/>
        </w:tabs>
        <w:ind w:left="2700" w:hanging="420"/>
      </w:pPr>
      <w:rPr>
        <w:rFonts w:ascii="Wingdings" w:hAnsi="Wingdings" w:hint="default"/>
      </w:rPr>
    </w:lvl>
    <w:lvl w:ilvl="5" w:tplc="04090005"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3" w:tentative="1">
      <w:start w:val="1"/>
      <w:numFmt w:val="bullet"/>
      <w:lvlText w:val=""/>
      <w:lvlJc w:val="left"/>
      <w:pPr>
        <w:tabs>
          <w:tab w:val="num" w:pos="3960"/>
        </w:tabs>
        <w:ind w:left="3960" w:hanging="420"/>
      </w:pPr>
      <w:rPr>
        <w:rFonts w:ascii="Wingdings" w:hAnsi="Wingdings" w:hint="default"/>
      </w:rPr>
    </w:lvl>
    <w:lvl w:ilvl="8" w:tplc="04090005" w:tentative="1">
      <w:start w:val="1"/>
      <w:numFmt w:val="bullet"/>
      <w:lvlText w:val=""/>
      <w:lvlJc w:val="left"/>
      <w:pPr>
        <w:tabs>
          <w:tab w:val="num" w:pos="4380"/>
        </w:tabs>
        <w:ind w:left="4380" w:hanging="420"/>
      </w:pPr>
      <w:rPr>
        <w:rFonts w:ascii="Wingdings" w:hAnsi="Wingdings" w:hint="default"/>
      </w:rPr>
    </w:lvl>
  </w:abstractNum>
  <w:abstractNum w:abstractNumId="6">
    <w:nsid w:val="58253F12"/>
    <w:multiLevelType w:val="hybridMultilevel"/>
    <w:tmpl w:val="D548E8E0"/>
    <w:lvl w:ilvl="0" w:tplc="08BA268A">
      <w:start w:val="1"/>
      <w:numFmt w:val="decimal"/>
      <w:lvlText w:val="%1."/>
      <w:lvlJc w:val="left"/>
      <w:pPr>
        <w:tabs>
          <w:tab w:val="num" w:pos="840"/>
        </w:tabs>
        <w:ind w:left="840" w:hanging="360"/>
      </w:pPr>
      <w:rPr>
        <w:rFonts w:hint="eastAsia"/>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7">
    <w:nsid w:val="59AF544D"/>
    <w:multiLevelType w:val="hybridMultilevel"/>
    <w:tmpl w:val="5C1C0A14"/>
    <w:lvl w:ilvl="0" w:tplc="B922C426">
      <w:start w:val="1"/>
      <w:numFmt w:val="decimal"/>
      <w:lvlText w:val="%1."/>
      <w:lvlJc w:val="left"/>
      <w:pPr>
        <w:tabs>
          <w:tab w:val="num" w:pos="840"/>
        </w:tabs>
        <w:ind w:left="840" w:hanging="360"/>
      </w:pPr>
      <w:rPr>
        <w:rFonts w:hint="eastAsia"/>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8">
    <w:nsid w:val="59D16E47"/>
    <w:multiLevelType w:val="hybridMultilevel"/>
    <w:tmpl w:val="206058D8"/>
    <w:lvl w:ilvl="0" w:tplc="F3E2ABEC">
      <w:start w:val="1"/>
      <w:numFmt w:val="decimal"/>
      <w:lvlText w:val="%1."/>
      <w:lvlJc w:val="left"/>
      <w:pPr>
        <w:tabs>
          <w:tab w:val="num" w:pos="840"/>
        </w:tabs>
        <w:ind w:left="840" w:hanging="360"/>
      </w:pPr>
      <w:rPr>
        <w:rFonts w:hAnsi="Bookman Old Style"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9">
    <w:nsid w:val="5E0A6ECC"/>
    <w:multiLevelType w:val="hybridMultilevel"/>
    <w:tmpl w:val="A4B673C8"/>
    <w:lvl w:ilvl="0" w:tplc="EF8A175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71C3EA7"/>
    <w:multiLevelType w:val="hybridMultilevel"/>
    <w:tmpl w:val="EB1AE6A0"/>
    <w:lvl w:ilvl="0" w:tplc="D4401D14">
      <w:start w:val="1"/>
      <w:numFmt w:val="decimal"/>
      <w:lvlText w:val="%1."/>
      <w:lvlJc w:val="left"/>
      <w:pPr>
        <w:tabs>
          <w:tab w:val="num" w:pos="788"/>
        </w:tabs>
        <w:ind w:left="788" w:hanging="360"/>
      </w:pPr>
      <w:rPr>
        <w:rFonts w:hint="eastAsia"/>
      </w:rPr>
    </w:lvl>
    <w:lvl w:ilvl="1" w:tplc="04090003" w:tentative="1">
      <w:start w:val="1"/>
      <w:numFmt w:val="bullet"/>
      <w:lvlText w:val=""/>
      <w:lvlJc w:val="left"/>
      <w:pPr>
        <w:tabs>
          <w:tab w:val="num" w:pos="1268"/>
        </w:tabs>
        <w:ind w:left="1268" w:hanging="420"/>
      </w:pPr>
      <w:rPr>
        <w:rFonts w:ascii="Wingdings" w:hAnsi="Wingdings" w:hint="default"/>
      </w:rPr>
    </w:lvl>
    <w:lvl w:ilvl="2" w:tplc="04090005" w:tentative="1">
      <w:start w:val="1"/>
      <w:numFmt w:val="bullet"/>
      <w:lvlText w:val=""/>
      <w:lvlJc w:val="left"/>
      <w:pPr>
        <w:tabs>
          <w:tab w:val="num" w:pos="1688"/>
        </w:tabs>
        <w:ind w:left="1688" w:hanging="420"/>
      </w:pPr>
      <w:rPr>
        <w:rFonts w:ascii="Wingdings" w:hAnsi="Wingdings" w:hint="default"/>
      </w:rPr>
    </w:lvl>
    <w:lvl w:ilvl="3" w:tplc="04090001" w:tentative="1">
      <w:start w:val="1"/>
      <w:numFmt w:val="bullet"/>
      <w:lvlText w:val=""/>
      <w:lvlJc w:val="left"/>
      <w:pPr>
        <w:tabs>
          <w:tab w:val="num" w:pos="2108"/>
        </w:tabs>
        <w:ind w:left="2108" w:hanging="420"/>
      </w:pPr>
      <w:rPr>
        <w:rFonts w:ascii="Wingdings" w:hAnsi="Wingdings" w:hint="default"/>
      </w:rPr>
    </w:lvl>
    <w:lvl w:ilvl="4" w:tplc="04090003" w:tentative="1">
      <w:start w:val="1"/>
      <w:numFmt w:val="bullet"/>
      <w:lvlText w:val=""/>
      <w:lvlJc w:val="left"/>
      <w:pPr>
        <w:tabs>
          <w:tab w:val="num" w:pos="2528"/>
        </w:tabs>
        <w:ind w:left="2528" w:hanging="420"/>
      </w:pPr>
      <w:rPr>
        <w:rFonts w:ascii="Wingdings" w:hAnsi="Wingdings" w:hint="default"/>
      </w:rPr>
    </w:lvl>
    <w:lvl w:ilvl="5" w:tplc="04090005" w:tentative="1">
      <w:start w:val="1"/>
      <w:numFmt w:val="bullet"/>
      <w:lvlText w:val=""/>
      <w:lvlJc w:val="left"/>
      <w:pPr>
        <w:tabs>
          <w:tab w:val="num" w:pos="2948"/>
        </w:tabs>
        <w:ind w:left="2948" w:hanging="420"/>
      </w:pPr>
      <w:rPr>
        <w:rFonts w:ascii="Wingdings" w:hAnsi="Wingdings" w:hint="default"/>
      </w:rPr>
    </w:lvl>
    <w:lvl w:ilvl="6" w:tplc="04090001" w:tentative="1">
      <w:start w:val="1"/>
      <w:numFmt w:val="bullet"/>
      <w:lvlText w:val=""/>
      <w:lvlJc w:val="left"/>
      <w:pPr>
        <w:tabs>
          <w:tab w:val="num" w:pos="3368"/>
        </w:tabs>
        <w:ind w:left="3368" w:hanging="420"/>
      </w:pPr>
      <w:rPr>
        <w:rFonts w:ascii="Wingdings" w:hAnsi="Wingdings" w:hint="default"/>
      </w:rPr>
    </w:lvl>
    <w:lvl w:ilvl="7" w:tplc="04090003" w:tentative="1">
      <w:start w:val="1"/>
      <w:numFmt w:val="bullet"/>
      <w:lvlText w:val=""/>
      <w:lvlJc w:val="left"/>
      <w:pPr>
        <w:tabs>
          <w:tab w:val="num" w:pos="3788"/>
        </w:tabs>
        <w:ind w:left="3788" w:hanging="420"/>
      </w:pPr>
      <w:rPr>
        <w:rFonts w:ascii="Wingdings" w:hAnsi="Wingdings" w:hint="default"/>
      </w:rPr>
    </w:lvl>
    <w:lvl w:ilvl="8" w:tplc="04090005" w:tentative="1">
      <w:start w:val="1"/>
      <w:numFmt w:val="bullet"/>
      <w:lvlText w:val=""/>
      <w:lvlJc w:val="left"/>
      <w:pPr>
        <w:tabs>
          <w:tab w:val="num" w:pos="4208"/>
        </w:tabs>
        <w:ind w:left="4208" w:hanging="420"/>
      </w:pPr>
      <w:rPr>
        <w:rFonts w:ascii="Wingdings" w:hAnsi="Wingdings" w:hint="default"/>
      </w:rPr>
    </w:lvl>
  </w:abstractNum>
  <w:num w:numId="1">
    <w:abstractNumId w:val="8"/>
  </w:num>
  <w:num w:numId="2">
    <w:abstractNumId w:val="6"/>
  </w:num>
  <w:num w:numId="3">
    <w:abstractNumId w:val="3"/>
  </w:num>
  <w:num w:numId="4">
    <w:abstractNumId w:val="4"/>
  </w:num>
  <w:num w:numId="5">
    <w:abstractNumId w:val="7"/>
  </w:num>
  <w:num w:numId="6">
    <w:abstractNumId w:val="10"/>
  </w:num>
  <w:num w:numId="7">
    <w:abstractNumId w:val="0"/>
  </w:num>
  <w:num w:numId="8">
    <w:abstractNumId w:val="2"/>
  </w:num>
  <w:num w:numId="9">
    <w:abstractNumId w:val="5"/>
  </w:num>
  <w:num w:numId="10">
    <w:abstractNumId w:val="1"/>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trackRevisions/>
  <w:defaultTabStop w:val="425"/>
  <w:drawingGridHorizontalSpacing w:val="267"/>
  <w:drawingGridVerticalSpacing w:val="475"/>
  <w:displayHorizontalDrawingGridEvery w:val="0"/>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172A27"/>
    <w:rsid w:val="0000115E"/>
    <w:rsid w:val="000011ED"/>
    <w:rsid w:val="000025DD"/>
    <w:rsid w:val="00002CBC"/>
    <w:rsid w:val="00003272"/>
    <w:rsid w:val="000033E0"/>
    <w:rsid w:val="00003C0F"/>
    <w:rsid w:val="00003CD3"/>
    <w:rsid w:val="000040E6"/>
    <w:rsid w:val="0000466F"/>
    <w:rsid w:val="00004B15"/>
    <w:rsid w:val="00005021"/>
    <w:rsid w:val="000050EA"/>
    <w:rsid w:val="00005413"/>
    <w:rsid w:val="00005CB6"/>
    <w:rsid w:val="00005E79"/>
    <w:rsid w:val="00006B4D"/>
    <w:rsid w:val="0001030F"/>
    <w:rsid w:val="00010AF5"/>
    <w:rsid w:val="00010E08"/>
    <w:rsid w:val="00010E30"/>
    <w:rsid w:val="00010EDC"/>
    <w:rsid w:val="0001121C"/>
    <w:rsid w:val="0001123E"/>
    <w:rsid w:val="00011DE6"/>
    <w:rsid w:val="00011F1F"/>
    <w:rsid w:val="000123AD"/>
    <w:rsid w:val="00012EE8"/>
    <w:rsid w:val="000131F2"/>
    <w:rsid w:val="00013AF9"/>
    <w:rsid w:val="00015323"/>
    <w:rsid w:val="00015D23"/>
    <w:rsid w:val="00015EC3"/>
    <w:rsid w:val="00016F06"/>
    <w:rsid w:val="00017B81"/>
    <w:rsid w:val="00017BCE"/>
    <w:rsid w:val="00017F2C"/>
    <w:rsid w:val="00020284"/>
    <w:rsid w:val="000209C2"/>
    <w:rsid w:val="000209C8"/>
    <w:rsid w:val="000229DE"/>
    <w:rsid w:val="00023531"/>
    <w:rsid w:val="0002375D"/>
    <w:rsid w:val="000238C4"/>
    <w:rsid w:val="00023C3C"/>
    <w:rsid w:val="000249B9"/>
    <w:rsid w:val="0002567F"/>
    <w:rsid w:val="00025973"/>
    <w:rsid w:val="000262D7"/>
    <w:rsid w:val="0002644B"/>
    <w:rsid w:val="00026A75"/>
    <w:rsid w:val="00026D15"/>
    <w:rsid w:val="000275F5"/>
    <w:rsid w:val="00027832"/>
    <w:rsid w:val="00027C1E"/>
    <w:rsid w:val="00027CFD"/>
    <w:rsid w:val="0003080A"/>
    <w:rsid w:val="00030C60"/>
    <w:rsid w:val="00032C33"/>
    <w:rsid w:val="000332D7"/>
    <w:rsid w:val="00034F15"/>
    <w:rsid w:val="00036E37"/>
    <w:rsid w:val="00037058"/>
    <w:rsid w:val="0003717A"/>
    <w:rsid w:val="0003759A"/>
    <w:rsid w:val="000378DB"/>
    <w:rsid w:val="00037F29"/>
    <w:rsid w:val="0004002A"/>
    <w:rsid w:val="000415E5"/>
    <w:rsid w:val="00041635"/>
    <w:rsid w:val="00041B13"/>
    <w:rsid w:val="000444B3"/>
    <w:rsid w:val="00044721"/>
    <w:rsid w:val="000447EC"/>
    <w:rsid w:val="00044B1D"/>
    <w:rsid w:val="0004521F"/>
    <w:rsid w:val="0004623E"/>
    <w:rsid w:val="000465FF"/>
    <w:rsid w:val="00046E81"/>
    <w:rsid w:val="000473EB"/>
    <w:rsid w:val="00047F2C"/>
    <w:rsid w:val="00051F24"/>
    <w:rsid w:val="00052AB0"/>
    <w:rsid w:val="00053521"/>
    <w:rsid w:val="000539E8"/>
    <w:rsid w:val="00053F75"/>
    <w:rsid w:val="00054D9A"/>
    <w:rsid w:val="00054DB5"/>
    <w:rsid w:val="00054F62"/>
    <w:rsid w:val="00056394"/>
    <w:rsid w:val="0005680E"/>
    <w:rsid w:val="0005781E"/>
    <w:rsid w:val="00060B7C"/>
    <w:rsid w:val="00060DA6"/>
    <w:rsid w:val="000620D3"/>
    <w:rsid w:val="0006246C"/>
    <w:rsid w:val="0006252F"/>
    <w:rsid w:val="000639AD"/>
    <w:rsid w:val="00064619"/>
    <w:rsid w:val="0006486D"/>
    <w:rsid w:val="000658BB"/>
    <w:rsid w:val="00065D8B"/>
    <w:rsid w:val="0006636D"/>
    <w:rsid w:val="00066682"/>
    <w:rsid w:val="0006683F"/>
    <w:rsid w:val="00066B97"/>
    <w:rsid w:val="00067092"/>
    <w:rsid w:val="00067709"/>
    <w:rsid w:val="00070210"/>
    <w:rsid w:val="00070675"/>
    <w:rsid w:val="00070B81"/>
    <w:rsid w:val="00071299"/>
    <w:rsid w:val="00072DFB"/>
    <w:rsid w:val="00072FED"/>
    <w:rsid w:val="00073392"/>
    <w:rsid w:val="0007417D"/>
    <w:rsid w:val="000746EB"/>
    <w:rsid w:val="000753F5"/>
    <w:rsid w:val="0007590D"/>
    <w:rsid w:val="00075F67"/>
    <w:rsid w:val="00075FB0"/>
    <w:rsid w:val="00076318"/>
    <w:rsid w:val="00076879"/>
    <w:rsid w:val="00077C85"/>
    <w:rsid w:val="00080291"/>
    <w:rsid w:val="00080DE2"/>
    <w:rsid w:val="00081102"/>
    <w:rsid w:val="0008117D"/>
    <w:rsid w:val="00081524"/>
    <w:rsid w:val="00081772"/>
    <w:rsid w:val="0008193A"/>
    <w:rsid w:val="00081BEC"/>
    <w:rsid w:val="00081F3A"/>
    <w:rsid w:val="0008396E"/>
    <w:rsid w:val="00083D9D"/>
    <w:rsid w:val="00084695"/>
    <w:rsid w:val="0008488D"/>
    <w:rsid w:val="00085428"/>
    <w:rsid w:val="0008571E"/>
    <w:rsid w:val="00086A33"/>
    <w:rsid w:val="00086BED"/>
    <w:rsid w:val="00087C06"/>
    <w:rsid w:val="00087C23"/>
    <w:rsid w:val="00090560"/>
    <w:rsid w:val="00090596"/>
    <w:rsid w:val="0009073B"/>
    <w:rsid w:val="000910DF"/>
    <w:rsid w:val="00091249"/>
    <w:rsid w:val="000914F1"/>
    <w:rsid w:val="00091740"/>
    <w:rsid w:val="00093010"/>
    <w:rsid w:val="000930DD"/>
    <w:rsid w:val="000952D2"/>
    <w:rsid w:val="00095C4E"/>
    <w:rsid w:val="00096034"/>
    <w:rsid w:val="000968FA"/>
    <w:rsid w:val="000973FF"/>
    <w:rsid w:val="0009796D"/>
    <w:rsid w:val="00097EA4"/>
    <w:rsid w:val="000A0280"/>
    <w:rsid w:val="000A02A3"/>
    <w:rsid w:val="000A04A3"/>
    <w:rsid w:val="000A069E"/>
    <w:rsid w:val="000A1651"/>
    <w:rsid w:val="000A1AEF"/>
    <w:rsid w:val="000A206C"/>
    <w:rsid w:val="000A3685"/>
    <w:rsid w:val="000A3697"/>
    <w:rsid w:val="000A388D"/>
    <w:rsid w:val="000A3F7F"/>
    <w:rsid w:val="000A56C2"/>
    <w:rsid w:val="000A5C96"/>
    <w:rsid w:val="000A5E35"/>
    <w:rsid w:val="000A60D1"/>
    <w:rsid w:val="000A7BE9"/>
    <w:rsid w:val="000A7D4D"/>
    <w:rsid w:val="000B06DC"/>
    <w:rsid w:val="000B08BA"/>
    <w:rsid w:val="000B1568"/>
    <w:rsid w:val="000B1EBA"/>
    <w:rsid w:val="000B1F58"/>
    <w:rsid w:val="000B230C"/>
    <w:rsid w:val="000B2727"/>
    <w:rsid w:val="000B2B98"/>
    <w:rsid w:val="000B320D"/>
    <w:rsid w:val="000B37C3"/>
    <w:rsid w:val="000B3DCE"/>
    <w:rsid w:val="000B42D7"/>
    <w:rsid w:val="000B43EA"/>
    <w:rsid w:val="000B4C0E"/>
    <w:rsid w:val="000B4E19"/>
    <w:rsid w:val="000B6154"/>
    <w:rsid w:val="000B623B"/>
    <w:rsid w:val="000B6671"/>
    <w:rsid w:val="000B675E"/>
    <w:rsid w:val="000B785F"/>
    <w:rsid w:val="000B79C4"/>
    <w:rsid w:val="000B7DA6"/>
    <w:rsid w:val="000B7EAC"/>
    <w:rsid w:val="000C0A8D"/>
    <w:rsid w:val="000C1986"/>
    <w:rsid w:val="000C1E7A"/>
    <w:rsid w:val="000C274F"/>
    <w:rsid w:val="000C2F74"/>
    <w:rsid w:val="000C3336"/>
    <w:rsid w:val="000C425F"/>
    <w:rsid w:val="000C543E"/>
    <w:rsid w:val="000C6425"/>
    <w:rsid w:val="000C6D8D"/>
    <w:rsid w:val="000C6DBE"/>
    <w:rsid w:val="000C7DE4"/>
    <w:rsid w:val="000D035D"/>
    <w:rsid w:val="000D5C25"/>
    <w:rsid w:val="000D746E"/>
    <w:rsid w:val="000D7BEA"/>
    <w:rsid w:val="000E182C"/>
    <w:rsid w:val="000E1E52"/>
    <w:rsid w:val="000E2910"/>
    <w:rsid w:val="000E3660"/>
    <w:rsid w:val="000E396A"/>
    <w:rsid w:val="000E3B6D"/>
    <w:rsid w:val="000E3D93"/>
    <w:rsid w:val="000E42C9"/>
    <w:rsid w:val="000E470E"/>
    <w:rsid w:val="000E47B3"/>
    <w:rsid w:val="000E4ED1"/>
    <w:rsid w:val="000E59AD"/>
    <w:rsid w:val="000E5EDA"/>
    <w:rsid w:val="000E6A95"/>
    <w:rsid w:val="000E74DF"/>
    <w:rsid w:val="000F029D"/>
    <w:rsid w:val="000F11E0"/>
    <w:rsid w:val="000F2A1C"/>
    <w:rsid w:val="000F2CE1"/>
    <w:rsid w:val="000F31B5"/>
    <w:rsid w:val="000F32C7"/>
    <w:rsid w:val="000F34BE"/>
    <w:rsid w:val="000F409B"/>
    <w:rsid w:val="000F4B9D"/>
    <w:rsid w:val="000F4ED3"/>
    <w:rsid w:val="000F51D7"/>
    <w:rsid w:val="000F5436"/>
    <w:rsid w:val="000F5553"/>
    <w:rsid w:val="000F60CF"/>
    <w:rsid w:val="000F6B41"/>
    <w:rsid w:val="000F75C9"/>
    <w:rsid w:val="0010014A"/>
    <w:rsid w:val="0010095F"/>
    <w:rsid w:val="00100EEC"/>
    <w:rsid w:val="00100F0D"/>
    <w:rsid w:val="00101033"/>
    <w:rsid w:val="001010EF"/>
    <w:rsid w:val="001021F1"/>
    <w:rsid w:val="00102588"/>
    <w:rsid w:val="0010357D"/>
    <w:rsid w:val="00103F69"/>
    <w:rsid w:val="0010438E"/>
    <w:rsid w:val="0010492D"/>
    <w:rsid w:val="001056F1"/>
    <w:rsid w:val="00105B89"/>
    <w:rsid w:val="00105FCE"/>
    <w:rsid w:val="00106882"/>
    <w:rsid w:val="0010749B"/>
    <w:rsid w:val="00110013"/>
    <w:rsid w:val="00111140"/>
    <w:rsid w:val="00112085"/>
    <w:rsid w:val="001121BC"/>
    <w:rsid w:val="00112216"/>
    <w:rsid w:val="0011225E"/>
    <w:rsid w:val="00112E9B"/>
    <w:rsid w:val="00112EEA"/>
    <w:rsid w:val="00114F9F"/>
    <w:rsid w:val="0011527B"/>
    <w:rsid w:val="00116A87"/>
    <w:rsid w:val="00116F3B"/>
    <w:rsid w:val="0011785A"/>
    <w:rsid w:val="001200ED"/>
    <w:rsid w:val="00120A2D"/>
    <w:rsid w:val="00122331"/>
    <w:rsid w:val="0012243A"/>
    <w:rsid w:val="00122822"/>
    <w:rsid w:val="00122DCA"/>
    <w:rsid w:val="001230FA"/>
    <w:rsid w:val="00123198"/>
    <w:rsid w:val="001234AF"/>
    <w:rsid w:val="001236C9"/>
    <w:rsid w:val="001236D2"/>
    <w:rsid w:val="0012385B"/>
    <w:rsid w:val="00123D06"/>
    <w:rsid w:val="0012405A"/>
    <w:rsid w:val="00124660"/>
    <w:rsid w:val="00125ED9"/>
    <w:rsid w:val="001262B5"/>
    <w:rsid w:val="00126D6E"/>
    <w:rsid w:val="00127B63"/>
    <w:rsid w:val="0013058D"/>
    <w:rsid w:val="00130ACF"/>
    <w:rsid w:val="00130F7E"/>
    <w:rsid w:val="00130FF2"/>
    <w:rsid w:val="001315B2"/>
    <w:rsid w:val="00131C5F"/>
    <w:rsid w:val="00133500"/>
    <w:rsid w:val="00133D8D"/>
    <w:rsid w:val="00135AC7"/>
    <w:rsid w:val="00135B9D"/>
    <w:rsid w:val="0013661A"/>
    <w:rsid w:val="00136689"/>
    <w:rsid w:val="00136C02"/>
    <w:rsid w:val="00136E94"/>
    <w:rsid w:val="001376B2"/>
    <w:rsid w:val="001377CD"/>
    <w:rsid w:val="00137A87"/>
    <w:rsid w:val="001405B6"/>
    <w:rsid w:val="00140BE7"/>
    <w:rsid w:val="001413CE"/>
    <w:rsid w:val="001441A3"/>
    <w:rsid w:val="00144688"/>
    <w:rsid w:val="00144CD3"/>
    <w:rsid w:val="00144EF5"/>
    <w:rsid w:val="001450B8"/>
    <w:rsid w:val="001451F8"/>
    <w:rsid w:val="00145681"/>
    <w:rsid w:val="00145D5D"/>
    <w:rsid w:val="00147127"/>
    <w:rsid w:val="001471C4"/>
    <w:rsid w:val="001506A2"/>
    <w:rsid w:val="001507EB"/>
    <w:rsid w:val="001509CC"/>
    <w:rsid w:val="00151AF1"/>
    <w:rsid w:val="00151FEB"/>
    <w:rsid w:val="001521D1"/>
    <w:rsid w:val="0015271D"/>
    <w:rsid w:val="00152D31"/>
    <w:rsid w:val="00153824"/>
    <w:rsid w:val="00153CBE"/>
    <w:rsid w:val="00153E5E"/>
    <w:rsid w:val="001547E1"/>
    <w:rsid w:val="001555EB"/>
    <w:rsid w:val="001561F9"/>
    <w:rsid w:val="00156442"/>
    <w:rsid w:val="00156523"/>
    <w:rsid w:val="001570D8"/>
    <w:rsid w:val="001572E2"/>
    <w:rsid w:val="00157F1B"/>
    <w:rsid w:val="00160210"/>
    <w:rsid w:val="001612B4"/>
    <w:rsid w:val="00161FB7"/>
    <w:rsid w:val="0016368D"/>
    <w:rsid w:val="00163A4B"/>
    <w:rsid w:val="00164243"/>
    <w:rsid w:val="00164595"/>
    <w:rsid w:val="001648F6"/>
    <w:rsid w:val="00164B43"/>
    <w:rsid w:val="00164F4B"/>
    <w:rsid w:val="00165098"/>
    <w:rsid w:val="001655F7"/>
    <w:rsid w:val="00165867"/>
    <w:rsid w:val="0016615C"/>
    <w:rsid w:val="00166278"/>
    <w:rsid w:val="001675E1"/>
    <w:rsid w:val="001678E9"/>
    <w:rsid w:val="00167E1F"/>
    <w:rsid w:val="0017015E"/>
    <w:rsid w:val="00171183"/>
    <w:rsid w:val="00172042"/>
    <w:rsid w:val="00173989"/>
    <w:rsid w:val="00173C26"/>
    <w:rsid w:val="00173C9E"/>
    <w:rsid w:val="00173E14"/>
    <w:rsid w:val="00173F57"/>
    <w:rsid w:val="00174512"/>
    <w:rsid w:val="001745C4"/>
    <w:rsid w:val="00174781"/>
    <w:rsid w:val="00174AE7"/>
    <w:rsid w:val="00174DC0"/>
    <w:rsid w:val="001758EA"/>
    <w:rsid w:val="001761BA"/>
    <w:rsid w:val="00176372"/>
    <w:rsid w:val="001763A0"/>
    <w:rsid w:val="001764FC"/>
    <w:rsid w:val="001769EB"/>
    <w:rsid w:val="0017738A"/>
    <w:rsid w:val="00177B6A"/>
    <w:rsid w:val="00177BE2"/>
    <w:rsid w:val="00177D36"/>
    <w:rsid w:val="001801FB"/>
    <w:rsid w:val="00180657"/>
    <w:rsid w:val="0018153B"/>
    <w:rsid w:val="00182E36"/>
    <w:rsid w:val="00183A82"/>
    <w:rsid w:val="001842CA"/>
    <w:rsid w:val="0018434F"/>
    <w:rsid w:val="00184427"/>
    <w:rsid w:val="00184D04"/>
    <w:rsid w:val="00184F5F"/>
    <w:rsid w:val="0018524A"/>
    <w:rsid w:val="001857DF"/>
    <w:rsid w:val="00185993"/>
    <w:rsid w:val="00185C48"/>
    <w:rsid w:val="0018626F"/>
    <w:rsid w:val="00187AF4"/>
    <w:rsid w:val="001909D7"/>
    <w:rsid w:val="00191ED9"/>
    <w:rsid w:val="00192F0A"/>
    <w:rsid w:val="00193E50"/>
    <w:rsid w:val="00195096"/>
    <w:rsid w:val="00195224"/>
    <w:rsid w:val="0019552F"/>
    <w:rsid w:val="00195BD7"/>
    <w:rsid w:val="00195FFC"/>
    <w:rsid w:val="00196C70"/>
    <w:rsid w:val="001971CE"/>
    <w:rsid w:val="001A0BCF"/>
    <w:rsid w:val="001A0EFC"/>
    <w:rsid w:val="001A0F08"/>
    <w:rsid w:val="001A1246"/>
    <w:rsid w:val="001A159A"/>
    <w:rsid w:val="001A1D2C"/>
    <w:rsid w:val="001A2582"/>
    <w:rsid w:val="001A264F"/>
    <w:rsid w:val="001A307C"/>
    <w:rsid w:val="001A4930"/>
    <w:rsid w:val="001A49DB"/>
    <w:rsid w:val="001A4F4F"/>
    <w:rsid w:val="001A524C"/>
    <w:rsid w:val="001A5F4E"/>
    <w:rsid w:val="001A622F"/>
    <w:rsid w:val="001A6491"/>
    <w:rsid w:val="001A6AFD"/>
    <w:rsid w:val="001B00CF"/>
    <w:rsid w:val="001B0226"/>
    <w:rsid w:val="001B0660"/>
    <w:rsid w:val="001B1281"/>
    <w:rsid w:val="001B1CF9"/>
    <w:rsid w:val="001B2698"/>
    <w:rsid w:val="001B28BA"/>
    <w:rsid w:val="001B2CAE"/>
    <w:rsid w:val="001B3B97"/>
    <w:rsid w:val="001B3D52"/>
    <w:rsid w:val="001B41A6"/>
    <w:rsid w:val="001B51F7"/>
    <w:rsid w:val="001B531E"/>
    <w:rsid w:val="001B5960"/>
    <w:rsid w:val="001B5D75"/>
    <w:rsid w:val="001B5D88"/>
    <w:rsid w:val="001B60A5"/>
    <w:rsid w:val="001C0048"/>
    <w:rsid w:val="001C1331"/>
    <w:rsid w:val="001C2B9F"/>
    <w:rsid w:val="001C2F33"/>
    <w:rsid w:val="001C3765"/>
    <w:rsid w:val="001C3DBD"/>
    <w:rsid w:val="001C4000"/>
    <w:rsid w:val="001C4007"/>
    <w:rsid w:val="001C52E2"/>
    <w:rsid w:val="001C5936"/>
    <w:rsid w:val="001C5A92"/>
    <w:rsid w:val="001C6176"/>
    <w:rsid w:val="001C650F"/>
    <w:rsid w:val="001C7A72"/>
    <w:rsid w:val="001D0595"/>
    <w:rsid w:val="001D158F"/>
    <w:rsid w:val="001D1D56"/>
    <w:rsid w:val="001D2295"/>
    <w:rsid w:val="001D2485"/>
    <w:rsid w:val="001D2A06"/>
    <w:rsid w:val="001D2A9A"/>
    <w:rsid w:val="001D3270"/>
    <w:rsid w:val="001D3EEA"/>
    <w:rsid w:val="001D4802"/>
    <w:rsid w:val="001D4C7F"/>
    <w:rsid w:val="001D5174"/>
    <w:rsid w:val="001D5771"/>
    <w:rsid w:val="001D5C05"/>
    <w:rsid w:val="001D5F9D"/>
    <w:rsid w:val="001D6A8C"/>
    <w:rsid w:val="001D7BAA"/>
    <w:rsid w:val="001E037D"/>
    <w:rsid w:val="001E05E1"/>
    <w:rsid w:val="001E0796"/>
    <w:rsid w:val="001E0B64"/>
    <w:rsid w:val="001E1358"/>
    <w:rsid w:val="001E172E"/>
    <w:rsid w:val="001E3F36"/>
    <w:rsid w:val="001E44D7"/>
    <w:rsid w:val="001E64B7"/>
    <w:rsid w:val="001E690E"/>
    <w:rsid w:val="001E6BD5"/>
    <w:rsid w:val="001E7AAD"/>
    <w:rsid w:val="001F026F"/>
    <w:rsid w:val="001F0384"/>
    <w:rsid w:val="001F0622"/>
    <w:rsid w:val="001F1E6C"/>
    <w:rsid w:val="001F2394"/>
    <w:rsid w:val="001F2852"/>
    <w:rsid w:val="001F29DE"/>
    <w:rsid w:val="001F29EC"/>
    <w:rsid w:val="001F328D"/>
    <w:rsid w:val="001F39AB"/>
    <w:rsid w:val="001F458F"/>
    <w:rsid w:val="001F5606"/>
    <w:rsid w:val="001F70AE"/>
    <w:rsid w:val="001F7F0B"/>
    <w:rsid w:val="00200F51"/>
    <w:rsid w:val="00201516"/>
    <w:rsid w:val="002017AA"/>
    <w:rsid w:val="00201DBD"/>
    <w:rsid w:val="00202599"/>
    <w:rsid w:val="00202E27"/>
    <w:rsid w:val="00203378"/>
    <w:rsid w:val="002037D3"/>
    <w:rsid w:val="00203F0B"/>
    <w:rsid w:val="0020406E"/>
    <w:rsid w:val="00204E15"/>
    <w:rsid w:val="00204FE0"/>
    <w:rsid w:val="00205BF0"/>
    <w:rsid w:val="002061C9"/>
    <w:rsid w:val="002068C8"/>
    <w:rsid w:val="0020789A"/>
    <w:rsid w:val="00207B08"/>
    <w:rsid w:val="002106F9"/>
    <w:rsid w:val="0021124D"/>
    <w:rsid w:val="002115C5"/>
    <w:rsid w:val="00211732"/>
    <w:rsid w:val="0021180B"/>
    <w:rsid w:val="00211AB3"/>
    <w:rsid w:val="00212B90"/>
    <w:rsid w:val="002132C0"/>
    <w:rsid w:val="00213317"/>
    <w:rsid w:val="0021348A"/>
    <w:rsid w:val="002138E5"/>
    <w:rsid w:val="00214FE5"/>
    <w:rsid w:val="00215139"/>
    <w:rsid w:val="00216E0E"/>
    <w:rsid w:val="00217445"/>
    <w:rsid w:val="002175A7"/>
    <w:rsid w:val="002176A1"/>
    <w:rsid w:val="00220289"/>
    <w:rsid w:val="002202BA"/>
    <w:rsid w:val="00220D2B"/>
    <w:rsid w:val="00221CCD"/>
    <w:rsid w:val="002227C1"/>
    <w:rsid w:val="00223645"/>
    <w:rsid w:val="002240B2"/>
    <w:rsid w:val="00224243"/>
    <w:rsid w:val="00224DC7"/>
    <w:rsid w:val="00225362"/>
    <w:rsid w:val="002261CF"/>
    <w:rsid w:val="0022652E"/>
    <w:rsid w:val="00230E4B"/>
    <w:rsid w:val="00230FCD"/>
    <w:rsid w:val="00231477"/>
    <w:rsid w:val="002325AD"/>
    <w:rsid w:val="00232C55"/>
    <w:rsid w:val="00232D8C"/>
    <w:rsid w:val="00233B1C"/>
    <w:rsid w:val="00233DA5"/>
    <w:rsid w:val="0023504E"/>
    <w:rsid w:val="00235213"/>
    <w:rsid w:val="00236239"/>
    <w:rsid w:val="00236BCB"/>
    <w:rsid w:val="00237080"/>
    <w:rsid w:val="00237499"/>
    <w:rsid w:val="00240243"/>
    <w:rsid w:val="0024025C"/>
    <w:rsid w:val="0024042C"/>
    <w:rsid w:val="002410C9"/>
    <w:rsid w:val="0024132E"/>
    <w:rsid w:val="002416F5"/>
    <w:rsid w:val="00241D44"/>
    <w:rsid w:val="00241E13"/>
    <w:rsid w:val="00241E66"/>
    <w:rsid w:val="00242223"/>
    <w:rsid w:val="002432B9"/>
    <w:rsid w:val="0024359C"/>
    <w:rsid w:val="00244085"/>
    <w:rsid w:val="00244985"/>
    <w:rsid w:val="00245215"/>
    <w:rsid w:val="002463C0"/>
    <w:rsid w:val="002468C9"/>
    <w:rsid w:val="00247D10"/>
    <w:rsid w:val="00247DF2"/>
    <w:rsid w:val="00247E54"/>
    <w:rsid w:val="00251166"/>
    <w:rsid w:val="0025143E"/>
    <w:rsid w:val="002517F0"/>
    <w:rsid w:val="00251813"/>
    <w:rsid w:val="00251C5B"/>
    <w:rsid w:val="00251E32"/>
    <w:rsid w:val="00252130"/>
    <w:rsid w:val="002523E0"/>
    <w:rsid w:val="00253A1A"/>
    <w:rsid w:val="002541BE"/>
    <w:rsid w:val="00254DB1"/>
    <w:rsid w:val="00254F3A"/>
    <w:rsid w:val="00255189"/>
    <w:rsid w:val="002551AB"/>
    <w:rsid w:val="00255FDC"/>
    <w:rsid w:val="002560E4"/>
    <w:rsid w:val="002567DF"/>
    <w:rsid w:val="00257093"/>
    <w:rsid w:val="00257138"/>
    <w:rsid w:val="00257420"/>
    <w:rsid w:val="00257B72"/>
    <w:rsid w:val="00257C6B"/>
    <w:rsid w:val="00260121"/>
    <w:rsid w:val="00260F80"/>
    <w:rsid w:val="002612DE"/>
    <w:rsid w:val="002615CF"/>
    <w:rsid w:val="002626F1"/>
    <w:rsid w:val="002628BC"/>
    <w:rsid w:val="00262BE6"/>
    <w:rsid w:val="00263238"/>
    <w:rsid w:val="002638EB"/>
    <w:rsid w:val="002638FA"/>
    <w:rsid w:val="002648EC"/>
    <w:rsid w:val="00265292"/>
    <w:rsid w:val="00265303"/>
    <w:rsid w:val="00265D70"/>
    <w:rsid w:val="0026664A"/>
    <w:rsid w:val="00266949"/>
    <w:rsid w:val="00266A4F"/>
    <w:rsid w:val="00266DAE"/>
    <w:rsid w:val="00267175"/>
    <w:rsid w:val="00270403"/>
    <w:rsid w:val="002709FE"/>
    <w:rsid w:val="00270F9C"/>
    <w:rsid w:val="002732BA"/>
    <w:rsid w:val="002734DD"/>
    <w:rsid w:val="00273B3D"/>
    <w:rsid w:val="00274F59"/>
    <w:rsid w:val="00275BDD"/>
    <w:rsid w:val="0027673D"/>
    <w:rsid w:val="002774BD"/>
    <w:rsid w:val="00277AEF"/>
    <w:rsid w:val="0028067B"/>
    <w:rsid w:val="00280713"/>
    <w:rsid w:val="00280A7E"/>
    <w:rsid w:val="00282759"/>
    <w:rsid w:val="0028294A"/>
    <w:rsid w:val="00283D43"/>
    <w:rsid w:val="0028629C"/>
    <w:rsid w:val="00286927"/>
    <w:rsid w:val="002874C1"/>
    <w:rsid w:val="002879D7"/>
    <w:rsid w:val="00287F7A"/>
    <w:rsid w:val="00290191"/>
    <w:rsid w:val="00290C34"/>
    <w:rsid w:val="00291274"/>
    <w:rsid w:val="0029189A"/>
    <w:rsid w:val="002918F9"/>
    <w:rsid w:val="00291B1C"/>
    <w:rsid w:val="00292272"/>
    <w:rsid w:val="002925C9"/>
    <w:rsid w:val="00293031"/>
    <w:rsid w:val="002934FA"/>
    <w:rsid w:val="002935CD"/>
    <w:rsid w:val="00293C31"/>
    <w:rsid w:val="00294D7C"/>
    <w:rsid w:val="0029535A"/>
    <w:rsid w:val="0029537C"/>
    <w:rsid w:val="00295868"/>
    <w:rsid w:val="00295F97"/>
    <w:rsid w:val="00296123"/>
    <w:rsid w:val="00296F00"/>
    <w:rsid w:val="002973F2"/>
    <w:rsid w:val="00297704"/>
    <w:rsid w:val="002A08EE"/>
    <w:rsid w:val="002A24EE"/>
    <w:rsid w:val="002A26AC"/>
    <w:rsid w:val="002A343A"/>
    <w:rsid w:val="002A359B"/>
    <w:rsid w:val="002A3BA0"/>
    <w:rsid w:val="002A414A"/>
    <w:rsid w:val="002A43C5"/>
    <w:rsid w:val="002A4CD2"/>
    <w:rsid w:val="002A5040"/>
    <w:rsid w:val="002A58CF"/>
    <w:rsid w:val="002A5D47"/>
    <w:rsid w:val="002A5DC4"/>
    <w:rsid w:val="002A7BAF"/>
    <w:rsid w:val="002A7CEF"/>
    <w:rsid w:val="002B134D"/>
    <w:rsid w:val="002B1455"/>
    <w:rsid w:val="002B1AB3"/>
    <w:rsid w:val="002B372D"/>
    <w:rsid w:val="002B3D4F"/>
    <w:rsid w:val="002B3D9F"/>
    <w:rsid w:val="002B4100"/>
    <w:rsid w:val="002B4F4E"/>
    <w:rsid w:val="002B5170"/>
    <w:rsid w:val="002B51A7"/>
    <w:rsid w:val="002B58AE"/>
    <w:rsid w:val="002B62F9"/>
    <w:rsid w:val="002B6D94"/>
    <w:rsid w:val="002B6E70"/>
    <w:rsid w:val="002B7D54"/>
    <w:rsid w:val="002B7F96"/>
    <w:rsid w:val="002C074A"/>
    <w:rsid w:val="002C184B"/>
    <w:rsid w:val="002C2C5C"/>
    <w:rsid w:val="002C46BE"/>
    <w:rsid w:val="002C4CD2"/>
    <w:rsid w:val="002C4F0E"/>
    <w:rsid w:val="002C5A7A"/>
    <w:rsid w:val="002C6F19"/>
    <w:rsid w:val="002C6F8F"/>
    <w:rsid w:val="002C707C"/>
    <w:rsid w:val="002C713F"/>
    <w:rsid w:val="002D073E"/>
    <w:rsid w:val="002D12BF"/>
    <w:rsid w:val="002D1621"/>
    <w:rsid w:val="002D18A1"/>
    <w:rsid w:val="002D191E"/>
    <w:rsid w:val="002D1932"/>
    <w:rsid w:val="002D2667"/>
    <w:rsid w:val="002D3FB8"/>
    <w:rsid w:val="002D44CC"/>
    <w:rsid w:val="002D4CF6"/>
    <w:rsid w:val="002D4D40"/>
    <w:rsid w:val="002D637A"/>
    <w:rsid w:val="002D6773"/>
    <w:rsid w:val="002D6850"/>
    <w:rsid w:val="002D6A84"/>
    <w:rsid w:val="002E1348"/>
    <w:rsid w:val="002E1506"/>
    <w:rsid w:val="002E39B8"/>
    <w:rsid w:val="002E40F9"/>
    <w:rsid w:val="002E4D10"/>
    <w:rsid w:val="002E4E37"/>
    <w:rsid w:val="002E5D64"/>
    <w:rsid w:val="002E6901"/>
    <w:rsid w:val="002E6AE2"/>
    <w:rsid w:val="002E6AF6"/>
    <w:rsid w:val="002E6BF2"/>
    <w:rsid w:val="002E7565"/>
    <w:rsid w:val="002E770A"/>
    <w:rsid w:val="002E7BC5"/>
    <w:rsid w:val="002F056C"/>
    <w:rsid w:val="002F0A63"/>
    <w:rsid w:val="002F0E59"/>
    <w:rsid w:val="002F110B"/>
    <w:rsid w:val="002F119B"/>
    <w:rsid w:val="002F134E"/>
    <w:rsid w:val="002F178E"/>
    <w:rsid w:val="002F23C8"/>
    <w:rsid w:val="002F2626"/>
    <w:rsid w:val="002F28D0"/>
    <w:rsid w:val="002F2DEC"/>
    <w:rsid w:val="002F3CB8"/>
    <w:rsid w:val="002F4850"/>
    <w:rsid w:val="002F4C46"/>
    <w:rsid w:val="002F5453"/>
    <w:rsid w:val="002F5983"/>
    <w:rsid w:val="002F5D5C"/>
    <w:rsid w:val="002F6524"/>
    <w:rsid w:val="002F6D42"/>
    <w:rsid w:val="002F7319"/>
    <w:rsid w:val="002F7C44"/>
    <w:rsid w:val="00300E75"/>
    <w:rsid w:val="003013B7"/>
    <w:rsid w:val="0030168E"/>
    <w:rsid w:val="0030185E"/>
    <w:rsid w:val="00302640"/>
    <w:rsid w:val="0030396F"/>
    <w:rsid w:val="00303C6B"/>
    <w:rsid w:val="003054D4"/>
    <w:rsid w:val="00306C2C"/>
    <w:rsid w:val="00306D0E"/>
    <w:rsid w:val="00306DDC"/>
    <w:rsid w:val="00310775"/>
    <w:rsid w:val="00310E9A"/>
    <w:rsid w:val="00311ED3"/>
    <w:rsid w:val="003120EA"/>
    <w:rsid w:val="0031247F"/>
    <w:rsid w:val="003128ED"/>
    <w:rsid w:val="003129DD"/>
    <w:rsid w:val="00312CB4"/>
    <w:rsid w:val="003139F1"/>
    <w:rsid w:val="003141EA"/>
    <w:rsid w:val="003160B7"/>
    <w:rsid w:val="00316191"/>
    <w:rsid w:val="0031788F"/>
    <w:rsid w:val="00320057"/>
    <w:rsid w:val="00320373"/>
    <w:rsid w:val="00320BB1"/>
    <w:rsid w:val="00322748"/>
    <w:rsid w:val="00322B42"/>
    <w:rsid w:val="00322BC6"/>
    <w:rsid w:val="00322CDD"/>
    <w:rsid w:val="00322E1E"/>
    <w:rsid w:val="0032332F"/>
    <w:rsid w:val="00323916"/>
    <w:rsid w:val="00323982"/>
    <w:rsid w:val="0032483A"/>
    <w:rsid w:val="00324C5E"/>
    <w:rsid w:val="0032509C"/>
    <w:rsid w:val="00325128"/>
    <w:rsid w:val="003252B2"/>
    <w:rsid w:val="00325521"/>
    <w:rsid w:val="00327EAE"/>
    <w:rsid w:val="00327ED4"/>
    <w:rsid w:val="003302F0"/>
    <w:rsid w:val="00331202"/>
    <w:rsid w:val="00331239"/>
    <w:rsid w:val="003325CB"/>
    <w:rsid w:val="0033271B"/>
    <w:rsid w:val="0033374D"/>
    <w:rsid w:val="003367A2"/>
    <w:rsid w:val="00340A25"/>
    <w:rsid w:val="00340C9B"/>
    <w:rsid w:val="00341975"/>
    <w:rsid w:val="00341FBC"/>
    <w:rsid w:val="00342182"/>
    <w:rsid w:val="0034229F"/>
    <w:rsid w:val="0034241B"/>
    <w:rsid w:val="0034260E"/>
    <w:rsid w:val="0034282E"/>
    <w:rsid w:val="00343019"/>
    <w:rsid w:val="003433E0"/>
    <w:rsid w:val="00343D6D"/>
    <w:rsid w:val="00344797"/>
    <w:rsid w:val="003453BE"/>
    <w:rsid w:val="00346F0E"/>
    <w:rsid w:val="00347112"/>
    <w:rsid w:val="00347254"/>
    <w:rsid w:val="00347ABC"/>
    <w:rsid w:val="00347D6A"/>
    <w:rsid w:val="00350915"/>
    <w:rsid w:val="00351094"/>
    <w:rsid w:val="00351425"/>
    <w:rsid w:val="00351BA5"/>
    <w:rsid w:val="00351E6D"/>
    <w:rsid w:val="00351EEF"/>
    <w:rsid w:val="003526DA"/>
    <w:rsid w:val="00354419"/>
    <w:rsid w:val="00354AA5"/>
    <w:rsid w:val="00354DAD"/>
    <w:rsid w:val="00355331"/>
    <w:rsid w:val="003553F4"/>
    <w:rsid w:val="003560D5"/>
    <w:rsid w:val="00356526"/>
    <w:rsid w:val="00356668"/>
    <w:rsid w:val="003569BA"/>
    <w:rsid w:val="00356B89"/>
    <w:rsid w:val="00360D83"/>
    <w:rsid w:val="0036108C"/>
    <w:rsid w:val="00362924"/>
    <w:rsid w:val="003629B2"/>
    <w:rsid w:val="0036367E"/>
    <w:rsid w:val="003636E2"/>
    <w:rsid w:val="00363DA4"/>
    <w:rsid w:val="00364787"/>
    <w:rsid w:val="003652D3"/>
    <w:rsid w:val="0036574D"/>
    <w:rsid w:val="003660F7"/>
    <w:rsid w:val="00366E36"/>
    <w:rsid w:val="00366FA9"/>
    <w:rsid w:val="00366FE3"/>
    <w:rsid w:val="00370256"/>
    <w:rsid w:val="00370620"/>
    <w:rsid w:val="0037170E"/>
    <w:rsid w:val="00372693"/>
    <w:rsid w:val="00372BF8"/>
    <w:rsid w:val="00372F52"/>
    <w:rsid w:val="00374050"/>
    <w:rsid w:val="003740AB"/>
    <w:rsid w:val="00374A46"/>
    <w:rsid w:val="0037560F"/>
    <w:rsid w:val="00375B54"/>
    <w:rsid w:val="00375DD6"/>
    <w:rsid w:val="003767D9"/>
    <w:rsid w:val="0037696D"/>
    <w:rsid w:val="00377D5F"/>
    <w:rsid w:val="00382B53"/>
    <w:rsid w:val="00382E00"/>
    <w:rsid w:val="00383187"/>
    <w:rsid w:val="00383418"/>
    <w:rsid w:val="00383B8C"/>
    <w:rsid w:val="0038454A"/>
    <w:rsid w:val="003846EE"/>
    <w:rsid w:val="00384E04"/>
    <w:rsid w:val="00386838"/>
    <w:rsid w:val="0038712E"/>
    <w:rsid w:val="00387307"/>
    <w:rsid w:val="0038776C"/>
    <w:rsid w:val="00387994"/>
    <w:rsid w:val="00390CB4"/>
    <w:rsid w:val="00390ED3"/>
    <w:rsid w:val="00391499"/>
    <w:rsid w:val="003914C7"/>
    <w:rsid w:val="0039220F"/>
    <w:rsid w:val="00392BBB"/>
    <w:rsid w:val="0039365B"/>
    <w:rsid w:val="00394757"/>
    <w:rsid w:val="00394F86"/>
    <w:rsid w:val="00396327"/>
    <w:rsid w:val="003969FE"/>
    <w:rsid w:val="00396CE3"/>
    <w:rsid w:val="00397E9D"/>
    <w:rsid w:val="003A0042"/>
    <w:rsid w:val="003A09A1"/>
    <w:rsid w:val="003A139E"/>
    <w:rsid w:val="003A158B"/>
    <w:rsid w:val="003A1DAD"/>
    <w:rsid w:val="003A2727"/>
    <w:rsid w:val="003A3E39"/>
    <w:rsid w:val="003A41C6"/>
    <w:rsid w:val="003A451C"/>
    <w:rsid w:val="003A470F"/>
    <w:rsid w:val="003A5B1A"/>
    <w:rsid w:val="003A6B21"/>
    <w:rsid w:val="003A6B8B"/>
    <w:rsid w:val="003A7138"/>
    <w:rsid w:val="003A741A"/>
    <w:rsid w:val="003A74F0"/>
    <w:rsid w:val="003B0008"/>
    <w:rsid w:val="003B011F"/>
    <w:rsid w:val="003B0184"/>
    <w:rsid w:val="003B0605"/>
    <w:rsid w:val="003B0934"/>
    <w:rsid w:val="003B0E07"/>
    <w:rsid w:val="003B1149"/>
    <w:rsid w:val="003B165D"/>
    <w:rsid w:val="003B2373"/>
    <w:rsid w:val="003B28FD"/>
    <w:rsid w:val="003B313C"/>
    <w:rsid w:val="003B31C7"/>
    <w:rsid w:val="003B37C2"/>
    <w:rsid w:val="003B3E60"/>
    <w:rsid w:val="003B3F4B"/>
    <w:rsid w:val="003B4D42"/>
    <w:rsid w:val="003B5240"/>
    <w:rsid w:val="003B580C"/>
    <w:rsid w:val="003B63C7"/>
    <w:rsid w:val="003B69D4"/>
    <w:rsid w:val="003B6DE4"/>
    <w:rsid w:val="003B743C"/>
    <w:rsid w:val="003B7652"/>
    <w:rsid w:val="003C060E"/>
    <w:rsid w:val="003C0FE6"/>
    <w:rsid w:val="003C1ADE"/>
    <w:rsid w:val="003C2015"/>
    <w:rsid w:val="003C2105"/>
    <w:rsid w:val="003C2163"/>
    <w:rsid w:val="003C2F56"/>
    <w:rsid w:val="003C41B9"/>
    <w:rsid w:val="003C52DA"/>
    <w:rsid w:val="003C544B"/>
    <w:rsid w:val="003C590E"/>
    <w:rsid w:val="003C6163"/>
    <w:rsid w:val="003C67AC"/>
    <w:rsid w:val="003C69AA"/>
    <w:rsid w:val="003C7085"/>
    <w:rsid w:val="003C7623"/>
    <w:rsid w:val="003C76A6"/>
    <w:rsid w:val="003C7744"/>
    <w:rsid w:val="003C7B78"/>
    <w:rsid w:val="003D003E"/>
    <w:rsid w:val="003D060D"/>
    <w:rsid w:val="003D0B7F"/>
    <w:rsid w:val="003D0C5B"/>
    <w:rsid w:val="003D0D21"/>
    <w:rsid w:val="003D0EFD"/>
    <w:rsid w:val="003D2048"/>
    <w:rsid w:val="003D26A7"/>
    <w:rsid w:val="003D3F90"/>
    <w:rsid w:val="003D4083"/>
    <w:rsid w:val="003D40F8"/>
    <w:rsid w:val="003D4567"/>
    <w:rsid w:val="003D4C72"/>
    <w:rsid w:val="003D511D"/>
    <w:rsid w:val="003D5B57"/>
    <w:rsid w:val="003D70A5"/>
    <w:rsid w:val="003D7562"/>
    <w:rsid w:val="003E015B"/>
    <w:rsid w:val="003E01C7"/>
    <w:rsid w:val="003E0579"/>
    <w:rsid w:val="003E12B3"/>
    <w:rsid w:val="003E3BE7"/>
    <w:rsid w:val="003E3CD2"/>
    <w:rsid w:val="003E4537"/>
    <w:rsid w:val="003E5EBF"/>
    <w:rsid w:val="003E775F"/>
    <w:rsid w:val="003F179C"/>
    <w:rsid w:val="003F22AB"/>
    <w:rsid w:val="003F23E4"/>
    <w:rsid w:val="003F375E"/>
    <w:rsid w:val="003F43B7"/>
    <w:rsid w:val="003F4616"/>
    <w:rsid w:val="003F4C98"/>
    <w:rsid w:val="003F5866"/>
    <w:rsid w:val="003F594A"/>
    <w:rsid w:val="003F5CF5"/>
    <w:rsid w:val="003F6BB0"/>
    <w:rsid w:val="003F71EE"/>
    <w:rsid w:val="004003A5"/>
    <w:rsid w:val="004005AF"/>
    <w:rsid w:val="0040074E"/>
    <w:rsid w:val="00400A87"/>
    <w:rsid w:val="00400DCC"/>
    <w:rsid w:val="00401424"/>
    <w:rsid w:val="004016DB"/>
    <w:rsid w:val="004019ED"/>
    <w:rsid w:val="00401E6E"/>
    <w:rsid w:val="004020BB"/>
    <w:rsid w:val="004021C7"/>
    <w:rsid w:val="0040249D"/>
    <w:rsid w:val="004024F0"/>
    <w:rsid w:val="00402846"/>
    <w:rsid w:val="004028FE"/>
    <w:rsid w:val="00403DE8"/>
    <w:rsid w:val="004048FE"/>
    <w:rsid w:val="00404A91"/>
    <w:rsid w:val="00405689"/>
    <w:rsid w:val="004059C8"/>
    <w:rsid w:val="00406200"/>
    <w:rsid w:val="004066D7"/>
    <w:rsid w:val="00406D14"/>
    <w:rsid w:val="00406F6F"/>
    <w:rsid w:val="00407DD7"/>
    <w:rsid w:val="00410284"/>
    <w:rsid w:val="004105C3"/>
    <w:rsid w:val="004106AF"/>
    <w:rsid w:val="004119FC"/>
    <w:rsid w:val="0041229D"/>
    <w:rsid w:val="00412B3D"/>
    <w:rsid w:val="004137BB"/>
    <w:rsid w:val="0041393A"/>
    <w:rsid w:val="00413C17"/>
    <w:rsid w:val="0041488C"/>
    <w:rsid w:val="0041561A"/>
    <w:rsid w:val="004156E1"/>
    <w:rsid w:val="004165EA"/>
    <w:rsid w:val="00417221"/>
    <w:rsid w:val="00420185"/>
    <w:rsid w:val="0042018B"/>
    <w:rsid w:val="00421DA3"/>
    <w:rsid w:val="00421F79"/>
    <w:rsid w:val="00421FDC"/>
    <w:rsid w:val="00422169"/>
    <w:rsid w:val="004225F0"/>
    <w:rsid w:val="004231CC"/>
    <w:rsid w:val="004232CD"/>
    <w:rsid w:val="00423C04"/>
    <w:rsid w:val="00423D3E"/>
    <w:rsid w:val="00423DD9"/>
    <w:rsid w:val="00423F0E"/>
    <w:rsid w:val="00424283"/>
    <w:rsid w:val="00425556"/>
    <w:rsid w:val="00425FF3"/>
    <w:rsid w:val="00427099"/>
    <w:rsid w:val="004275A6"/>
    <w:rsid w:val="00427DE2"/>
    <w:rsid w:val="00430643"/>
    <w:rsid w:val="00431302"/>
    <w:rsid w:val="004329EE"/>
    <w:rsid w:val="00432C1F"/>
    <w:rsid w:val="00432C85"/>
    <w:rsid w:val="00432FD2"/>
    <w:rsid w:val="00433726"/>
    <w:rsid w:val="00433BD7"/>
    <w:rsid w:val="0043405F"/>
    <w:rsid w:val="00434AD6"/>
    <w:rsid w:val="004363CF"/>
    <w:rsid w:val="00437EF8"/>
    <w:rsid w:val="004401E4"/>
    <w:rsid w:val="0044020A"/>
    <w:rsid w:val="0044046D"/>
    <w:rsid w:val="0044048E"/>
    <w:rsid w:val="004409FF"/>
    <w:rsid w:val="00441862"/>
    <w:rsid w:val="00441B2E"/>
    <w:rsid w:val="0044214C"/>
    <w:rsid w:val="00442C3B"/>
    <w:rsid w:val="00443002"/>
    <w:rsid w:val="00443B3C"/>
    <w:rsid w:val="004454C0"/>
    <w:rsid w:val="0044616F"/>
    <w:rsid w:val="00446AD1"/>
    <w:rsid w:val="00446C58"/>
    <w:rsid w:val="004478D0"/>
    <w:rsid w:val="004502D7"/>
    <w:rsid w:val="00450A97"/>
    <w:rsid w:val="00451642"/>
    <w:rsid w:val="0045164A"/>
    <w:rsid w:val="00451D7E"/>
    <w:rsid w:val="0045220A"/>
    <w:rsid w:val="00453DA4"/>
    <w:rsid w:val="00454021"/>
    <w:rsid w:val="004541F9"/>
    <w:rsid w:val="00454256"/>
    <w:rsid w:val="0045513A"/>
    <w:rsid w:val="0045540F"/>
    <w:rsid w:val="004558E5"/>
    <w:rsid w:val="004566EE"/>
    <w:rsid w:val="00457740"/>
    <w:rsid w:val="00457807"/>
    <w:rsid w:val="0046073C"/>
    <w:rsid w:val="004610D9"/>
    <w:rsid w:val="00462020"/>
    <w:rsid w:val="00462749"/>
    <w:rsid w:val="00462D12"/>
    <w:rsid w:val="00462E67"/>
    <w:rsid w:val="004638C4"/>
    <w:rsid w:val="00463E2D"/>
    <w:rsid w:val="004642D0"/>
    <w:rsid w:val="00465384"/>
    <w:rsid w:val="004655B3"/>
    <w:rsid w:val="00465FE1"/>
    <w:rsid w:val="00466C1B"/>
    <w:rsid w:val="00467474"/>
    <w:rsid w:val="00467622"/>
    <w:rsid w:val="00467A97"/>
    <w:rsid w:val="00467E42"/>
    <w:rsid w:val="00471006"/>
    <w:rsid w:val="0047218B"/>
    <w:rsid w:val="0047257F"/>
    <w:rsid w:val="004729F6"/>
    <w:rsid w:val="00474FA9"/>
    <w:rsid w:val="00475561"/>
    <w:rsid w:val="00475CC5"/>
    <w:rsid w:val="0047620B"/>
    <w:rsid w:val="00476BD9"/>
    <w:rsid w:val="004772DE"/>
    <w:rsid w:val="00477965"/>
    <w:rsid w:val="004800FF"/>
    <w:rsid w:val="00480573"/>
    <w:rsid w:val="00480B8B"/>
    <w:rsid w:val="004828EC"/>
    <w:rsid w:val="00482C53"/>
    <w:rsid w:val="00482EE5"/>
    <w:rsid w:val="00483144"/>
    <w:rsid w:val="004832E7"/>
    <w:rsid w:val="00483365"/>
    <w:rsid w:val="00483F5D"/>
    <w:rsid w:val="00484133"/>
    <w:rsid w:val="004854D9"/>
    <w:rsid w:val="004854DD"/>
    <w:rsid w:val="00486A4F"/>
    <w:rsid w:val="00486CAD"/>
    <w:rsid w:val="004876F4"/>
    <w:rsid w:val="00487B14"/>
    <w:rsid w:val="004900B4"/>
    <w:rsid w:val="004904E4"/>
    <w:rsid w:val="00490F99"/>
    <w:rsid w:val="00491087"/>
    <w:rsid w:val="00491D0A"/>
    <w:rsid w:val="00492431"/>
    <w:rsid w:val="0049250A"/>
    <w:rsid w:val="00492D17"/>
    <w:rsid w:val="00492E8F"/>
    <w:rsid w:val="00493093"/>
    <w:rsid w:val="004933F7"/>
    <w:rsid w:val="00493A6C"/>
    <w:rsid w:val="00493AE4"/>
    <w:rsid w:val="00494057"/>
    <w:rsid w:val="00494280"/>
    <w:rsid w:val="00494748"/>
    <w:rsid w:val="00494DD0"/>
    <w:rsid w:val="00494E45"/>
    <w:rsid w:val="00494E4B"/>
    <w:rsid w:val="00495C53"/>
    <w:rsid w:val="0049661C"/>
    <w:rsid w:val="00496D53"/>
    <w:rsid w:val="004A05BA"/>
    <w:rsid w:val="004A0AFA"/>
    <w:rsid w:val="004A13CF"/>
    <w:rsid w:val="004A1E56"/>
    <w:rsid w:val="004A3FFD"/>
    <w:rsid w:val="004A51AD"/>
    <w:rsid w:val="004A520F"/>
    <w:rsid w:val="004A543D"/>
    <w:rsid w:val="004A562A"/>
    <w:rsid w:val="004A6195"/>
    <w:rsid w:val="004A6A1C"/>
    <w:rsid w:val="004A733B"/>
    <w:rsid w:val="004B0183"/>
    <w:rsid w:val="004B0422"/>
    <w:rsid w:val="004B0A08"/>
    <w:rsid w:val="004B0B95"/>
    <w:rsid w:val="004B0E11"/>
    <w:rsid w:val="004B19A6"/>
    <w:rsid w:val="004B3883"/>
    <w:rsid w:val="004B4395"/>
    <w:rsid w:val="004B4BCB"/>
    <w:rsid w:val="004B4FF2"/>
    <w:rsid w:val="004B5264"/>
    <w:rsid w:val="004B6111"/>
    <w:rsid w:val="004B6580"/>
    <w:rsid w:val="004B6740"/>
    <w:rsid w:val="004B6EFF"/>
    <w:rsid w:val="004B7D46"/>
    <w:rsid w:val="004C0272"/>
    <w:rsid w:val="004C0533"/>
    <w:rsid w:val="004C152B"/>
    <w:rsid w:val="004C1ADB"/>
    <w:rsid w:val="004C1C9D"/>
    <w:rsid w:val="004C1E6D"/>
    <w:rsid w:val="004C2D20"/>
    <w:rsid w:val="004C3168"/>
    <w:rsid w:val="004C329C"/>
    <w:rsid w:val="004C43D4"/>
    <w:rsid w:val="004C4E2D"/>
    <w:rsid w:val="004C4FFB"/>
    <w:rsid w:val="004C51FB"/>
    <w:rsid w:val="004C604A"/>
    <w:rsid w:val="004C6288"/>
    <w:rsid w:val="004C682C"/>
    <w:rsid w:val="004C6836"/>
    <w:rsid w:val="004C6A3F"/>
    <w:rsid w:val="004C727E"/>
    <w:rsid w:val="004C7371"/>
    <w:rsid w:val="004C7798"/>
    <w:rsid w:val="004C7CF5"/>
    <w:rsid w:val="004D18BE"/>
    <w:rsid w:val="004D1B53"/>
    <w:rsid w:val="004D1E2F"/>
    <w:rsid w:val="004D2851"/>
    <w:rsid w:val="004D320C"/>
    <w:rsid w:val="004D3F8A"/>
    <w:rsid w:val="004D4305"/>
    <w:rsid w:val="004D48BA"/>
    <w:rsid w:val="004D4D28"/>
    <w:rsid w:val="004D508A"/>
    <w:rsid w:val="004D5129"/>
    <w:rsid w:val="004D55AE"/>
    <w:rsid w:val="004D746E"/>
    <w:rsid w:val="004D7643"/>
    <w:rsid w:val="004E0ED9"/>
    <w:rsid w:val="004E124A"/>
    <w:rsid w:val="004E13FE"/>
    <w:rsid w:val="004E156A"/>
    <w:rsid w:val="004E17A1"/>
    <w:rsid w:val="004E1989"/>
    <w:rsid w:val="004E19C2"/>
    <w:rsid w:val="004E1B94"/>
    <w:rsid w:val="004E233D"/>
    <w:rsid w:val="004E350E"/>
    <w:rsid w:val="004E3910"/>
    <w:rsid w:val="004E3B03"/>
    <w:rsid w:val="004E3F1E"/>
    <w:rsid w:val="004E4026"/>
    <w:rsid w:val="004E43BD"/>
    <w:rsid w:val="004E4E82"/>
    <w:rsid w:val="004E51AC"/>
    <w:rsid w:val="004E69AA"/>
    <w:rsid w:val="004E7A4F"/>
    <w:rsid w:val="004E7C45"/>
    <w:rsid w:val="004F063C"/>
    <w:rsid w:val="004F0E31"/>
    <w:rsid w:val="004F0EB6"/>
    <w:rsid w:val="004F1213"/>
    <w:rsid w:val="004F36C3"/>
    <w:rsid w:val="004F3909"/>
    <w:rsid w:val="004F3D2E"/>
    <w:rsid w:val="004F3E3E"/>
    <w:rsid w:val="004F4152"/>
    <w:rsid w:val="004F5D79"/>
    <w:rsid w:val="004F5DCC"/>
    <w:rsid w:val="004F69C8"/>
    <w:rsid w:val="004F6C68"/>
    <w:rsid w:val="004F6DBC"/>
    <w:rsid w:val="004F77B3"/>
    <w:rsid w:val="004F7ADB"/>
    <w:rsid w:val="004F7D7F"/>
    <w:rsid w:val="00500038"/>
    <w:rsid w:val="00500914"/>
    <w:rsid w:val="005012A9"/>
    <w:rsid w:val="0050171A"/>
    <w:rsid w:val="005037D0"/>
    <w:rsid w:val="00505DC9"/>
    <w:rsid w:val="005063E9"/>
    <w:rsid w:val="0050718A"/>
    <w:rsid w:val="00507338"/>
    <w:rsid w:val="00510169"/>
    <w:rsid w:val="005105C4"/>
    <w:rsid w:val="00511820"/>
    <w:rsid w:val="005125CC"/>
    <w:rsid w:val="00512E52"/>
    <w:rsid w:val="0051345A"/>
    <w:rsid w:val="00514202"/>
    <w:rsid w:val="005150AF"/>
    <w:rsid w:val="005159EB"/>
    <w:rsid w:val="00515FAB"/>
    <w:rsid w:val="0051653E"/>
    <w:rsid w:val="00516E3C"/>
    <w:rsid w:val="00516FDF"/>
    <w:rsid w:val="005179B9"/>
    <w:rsid w:val="00520B16"/>
    <w:rsid w:val="00522756"/>
    <w:rsid w:val="00522E01"/>
    <w:rsid w:val="00522EDF"/>
    <w:rsid w:val="00522F78"/>
    <w:rsid w:val="00523862"/>
    <w:rsid w:val="00523E68"/>
    <w:rsid w:val="00524B6C"/>
    <w:rsid w:val="00524E09"/>
    <w:rsid w:val="00525801"/>
    <w:rsid w:val="00525A8C"/>
    <w:rsid w:val="00526DF5"/>
    <w:rsid w:val="005276C3"/>
    <w:rsid w:val="00527CB1"/>
    <w:rsid w:val="00527DD5"/>
    <w:rsid w:val="00527EB7"/>
    <w:rsid w:val="00527F95"/>
    <w:rsid w:val="00530BEC"/>
    <w:rsid w:val="005311F7"/>
    <w:rsid w:val="00532349"/>
    <w:rsid w:val="005328C3"/>
    <w:rsid w:val="00532F13"/>
    <w:rsid w:val="005333E4"/>
    <w:rsid w:val="0053373D"/>
    <w:rsid w:val="0053463C"/>
    <w:rsid w:val="00534785"/>
    <w:rsid w:val="00535C2E"/>
    <w:rsid w:val="00535ED1"/>
    <w:rsid w:val="0053732F"/>
    <w:rsid w:val="005379B2"/>
    <w:rsid w:val="00541151"/>
    <w:rsid w:val="00541378"/>
    <w:rsid w:val="005415EE"/>
    <w:rsid w:val="0054249B"/>
    <w:rsid w:val="00542B67"/>
    <w:rsid w:val="0054330E"/>
    <w:rsid w:val="00543310"/>
    <w:rsid w:val="00543BF9"/>
    <w:rsid w:val="00543E37"/>
    <w:rsid w:val="0054455F"/>
    <w:rsid w:val="00544CAA"/>
    <w:rsid w:val="0054546B"/>
    <w:rsid w:val="00545A4B"/>
    <w:rsid w:val="00546A47"/>
    <w:rsid w:val="00547827"/>
    <w:rsid w:val="005501F1"/>
    <w:rsid w:val="00550CCA"/>
    <w:rsid w:val="0055134F"/>
    <w:rsid w:val="00551934"/>
    <w:rsid w:val="005524FE"/>
    <w:rsid w:val="00552F18"/>
    <w:rsid w:val="00553104"/>
    <w:rsid w:val="00553B1B"/>
    <w:rsid w:val="00554124"/>
    <w:rsid w:val="0055460A"/>
    <w:rsid w:val="00554923"/>
    <w:rsid w:val="00554ACF"/>
    <w:rsid w:val="00555427"/>
    <w:rsid w:val="00556685"/>
    <w:rsid w:val="005568CA"/>
    <w:rsid w:val="00556BB5"/>
    <w:rsid w:val="00556DB4"/>
    <w:rsid w:val="00556F14"/>
    <w:rsid w:val="0055789D"/>
    <w:rsid w:val="00557A52"/>
    <w:rsid w:val="00560248"/>
    <w:rsid w:val="00560A80"/>
    <w:rsid w:val="00560DA7"/>
    <w:rsid w:val="00560FD6"/>
    <w:rsid w:val="005611D5"/>
    <w:rsid w:val="00561A11"/>
    <w:rsid w:val="00562B9E"/>
    <w:rsid w:val="00562DD6"/>
    <w:rsid w:val="005630C5"/>
    <w:rsid w:val="005631BA"/>
    <w:rsid w:val="005637E4"/>
    <w:rsid w:val="00563C09"/>
    <w:rsid w:val="00563DFE"/>
    <w:rsid w:val="0056498A"/>
    <w:rsid w:val="00564A70"/>
    <w:rsid w:val="00565222"/>
    <w:rsid w:val="00566D99"/>
    <w:rsid w:val="00566E70"/>
    <w:rsid w:val="005673A5"/>
    <w:rsid w:val="00570011"/>
    <w:rsid w:val="0057040A"/>
    <w:rsid w:val="005712BE"/>
    <w:rsid w:val="00571B93"/>
    <w:rsid w:val="00571ED5"/>
    <w:rsid w:val="005721B1"/>
    <w:rsid w:val="00572289"/>
    <w:rsid w:val="00572A55"/>
    <w:rsid w:val="005739E3"/>
    <w:rsid w:val="005740C1"/>
    <w:rsid w:val="00574C56"/>
    <w:rsid w:val="00574F83"/>
    <w:rsid w:val="00575159"/>
    <w:rsid w:val="00576D24"/>
    <w:rsid w:val="00576F2C"/>
    <w:rsid w:val="0057780F"/>
    <w:rsid w:val="00577E69"/>
    <w:rsid w:val="00577EC7"/>
    <w:rsid w:val="005814CF"/>
    <w:rsid w:val="00582840"/>
    <w:rsid w:val="005833F6"/>
    <w:rsid w:val="0058366F"/>
    <w:rsid w:val="00583A2A"/>
    <w:rsid w:val="00583AD6"/>
    <w:rsid w:val="00584815"/>
    <w:rsid w:val="005852B2"/>
    <w:rsid w:val="005852D0"/>
    <w:rsid w:val="0058578E"/>
    <w:rsid w:val="005857FC"/>
    <w:rsid w:val="00585881"/>
    <w:rsid w:val="005859D2"/>
    <w:rsid w:val="00585CC8"/>
    <w:rsid w:val="0058653C"/>
    <w:rsid w:val="005868CE"/>
    <w:rsid w:val="005873EB"/>
    <w:rsid w:val="005874AF"/>
    <w:rsid w:val="0058774A"/>
    <w:rsid w:val="00587C7E"/>
    <w:rsid w:val="00587D41"/>
    <w:rsid w:val="005901BE"/>
    <w:rsid w:val="0059091B"/>
    <w:rsid w:val="0059094E"/>
    <w:rsid w:val="00590C82"/>
    <w:rsid w:val="005919B1"/>
    <w:rsid w:val="0059212A"/>
    <w:rsid w:val="00592DDC"/>
    <w:rsid w:val="00594418"/>
    <w:rsid w:val="00594BB7"/>
    <w:rsid w:val="00594BD1"/>
    <w:rsid w:val="00594C24"/>
    <w:rsid w:val="00594CF3"/>
    <w:rsid w:val="00595224"/>
    <w:rsid w:val="0059535A"/>
    <w:rsid w:val="00595CF3"/>
    <w:rsid w:val="00597366"/>
    <w:rsid w:val="005976A0"/>
    <w:rsid w:val="00597728"/>
    <w:rsid w:val="00597D64"/>
    <w:rsid w:val="005A0C43"/>
    <w:rsid w:val="005A0EFF"/>
    <w:rsid w:val="005A1945"/>
    <w:rsid w:val="005A30BC"/>
    <w:rsid w:val="005A36F3"/>
    <w:rsid w:val="005A391D"/>
    <w:rsid w:val="005A3EED"/>
    <w:rsid w:val="005A405E"/>
    <w:rsid w:val="005A4CBF"/>
    <w:rsid w:val="005A5D4B"/>
    <w:rsid w:val="005A68D3"/>
    <w:rsid w:val="005B05B9"/>
    <w:rsid w:val="005B19C7"/>
    <w:rsid w:val="005B1B9B"/>
    <w:rsid w:val="005B1D0D"/>
    <w:rsid w:val="005B1D7D"/>
    <w:rsid w:val="005B2EA2"/>
    <w:rsid w:val="005B2ED4"/>
    <w:rsid w:val="005B3BB0"/>
    <w:rsid w:val="005B3FA9"/>
    <w:rsid w:val="005B44FF"/>
    <w:rsid w:val="005B4608"/>
    <w:rsid w:val="005B4844"/>
    <w:rsid w:val="005B4BBE"/>
    <w:rsid w:val="005B4F93"/>
    <w:rsid w:val="005B54D9"/>
    <w:rsid w:val="005B556F"/>
    <w:rsid w:val="005B5DB1"/>
    <w:rsid w:val="005B61CC"/>
    <w:rsid w:val="005B7544"/>
    <w:rsid w:val="005C02F9"/>
    <w:rsid w:val="005C0DD1"/>
    <w:rsid w:val="005C1393"/>
    <w:rsid w:val="005C15D5"/>
    <w:rsid w:val="005C297B"/>
    <w:rsid w:val="005C2EFA"/>
    <w:rsid w:val="005C4ED0"/>
    <w:rsid w:val="005C5148"/>
    <w:rsid w:val="005C654F"/>
    <w:rsid w:val="005C6E51"/>
    <w:rsid w:val="005C7016"/>
    <w:rsid w:val="005C7154"/>
    <w:rsid w:val="005D05C5"/>
    <w:rsid w:val="005D0BE1"/>
    <w:rsid w:val="005D125D"/>
    <w:rsid w:val="005D1AE7"/>
    <w:rsid w:val="005D1E11"/>
    <w:rsid w:val="005D21F3"/>
    <w:rsid w:val="005D31CA"/>
    <w:rsid w:val="005D3BBC"/>
    <w:rsid w:val="005D4220"/>
    <w:rsid w:val="005D4670"/>
    <w:rsid w:val="005D4AD5"/>
    <w:rsid w:val="005D4FE5"/>
    <w:rsid w:val="005D5625"/>
    <w:rsid w:val="005D56D1"/>
    <w:rsid w:val="005D5A88"/>
    <w:rsid w:val="005D63E3"/>
    <w:rsid w:val="005D71C9"/>
    <w:rsid w:val="005E0245"/>
    <w:rsid w:val="005E082E"/>
    <w:rsid w:val="005E0D66"/>
    <w:rsid w:val="005E0E62"/>
    <w:rsid w:val="005E1B2D"/>
    <w:rsid w:val="005E2536"/>
    <w:rsid w:val="005E27F6"/>
    <w:rsid w:val="005E3DBB"/>
    <w:rsid w:val="005E59A1"/>
    <w:rsid w:val="005E683F"/>
    <w:rsid w:val="005E7ED1"/>
    <w:rsid w:val="005F1237"/>
    <w:rsid w:val="005F13AF"/>
    <w:rsid w:val="005F3C17"/>
    <w:rsid w:val="005F692E"/>
    <w:rsid w:val="005F6B9B"/>
    <w:rsid w:val="005F6EBE"/>
    <w:rsid w:val="005F79BA"/>
    <w:rsid w:val="005F7B55"/>
    <w:rsid w:val="00600C69"/>
    <w:rsid w:val="006013E2"/>
    <w:rsid w:val="006014DC"/>
    <w:rsid w:val="0060160E"/>
    <w:rsid w:val="0060194E"/>
    <w:rsid w:val="00601FB4"/>
    <w:rsid w:val="00602E8D"/>
    <w:rsid w:val="00603337"/>
    <w:rsid w:val="006034C4"/>
    <w:rsid w:val="00603703"/>
    <w:rsid w:val="00603BBE"/>
    <w:rsid w:val="006046E6"/>
    <w:rsid w:val="00604E6E"/>
    <w:rsid w:val="006051AC"/>
    <w:rsid w:val="006058F7"/>
    <w:rsid w:val="0060668B"/>
    <w:rsid w:val="0060688A"/>
    <w:rsid w:val="00606AB4"/>
    <w:rsid w:val="00606F00"/>
    <w:rsid w:val="00607090"/>
    <w:rsid w:val="006074F8"/>
    <w:rsid w:val="00607A54"/>
    <w:rsid w:val="006104D1"/>
    <w:rsid w:val="00610920"/>
    <w:rsid w:val="00610B31"/>
    <w:rsid w:val="00611298"/>
    <w:rsid w:val="006119DA"/>
    <w:rsid w:val="0061262B"/>
    <w:rsid w:val="00612689"/>
    <w:rsid w:val="006127E7"/>
    <w:rsid w:val="00612A57"/>
    <w:rsid w:val="0061343C"/>
    <w:rsid w:val="00613E89"/>
    <w:rsid w:val="00614200"/>
    <w:rsid w:val="00614F02"/>
    <w:rsid w:val="00614F31"/>
    <w:rsid w:val="006154FD"/>
    <w:rsid w:val="006165E1"/>
    <w:rsid w:val="006166F4"/>
    <w:rsid w:val="00616FB5"/>
    <w:rsid w:val="006173CB"/>
    <w:rsid w:val="0061790B"/>
    <w:rsid w:val="0062012C"/>
    <w:rsid w:val="00620C3A"/>
    <w:rsid w:val="006223A4"/>
    <w:rsid w:val="00622A76"/>
    <w:rsid w:val="006242C3"/>
    <w:rsid w:val="0062473D"/>
    <w:rsid w:val="00624FE8"/>
    <w:rsid w:val="00625667"/>
    <w:rsid w:val="00626006"/>
    <w:rsid w:val="00626181"/>
    <w:rsid w:val="00626695"/>
    <w:rsid w:val="00626A7C"/>
    <w:rsid w:val="006272E6"/>
    <w:rsid w:val="00627C37"/>
    <w:rsid w:val="00630431"/>
    <w:rsid w:val="0063057F"/>
    <w:rsid w:val="00630D43"/>
    <w:rsid w:val="00630FDA"/>
    <w:rsid w:val="00631D30"/>
    <w:rsid w:val="00631F7A"/>
    <w:rsid w:val="00632322"/>
    <w:rsid w:val="00632534"/>
    <w:rsid w:val="0063264F"/>
    <w:rsid w:val="00633F94"/>
    <w:rsid w:val="00634FAC"/>
    <w:rsid w:val="00636313"/>
    <w:rsid w:val="00637642"/>
    <w:rsid w:val="00640243"/>
    <w:rsid w:val="00640763"/>
    <w:rsid w:val="006407B2"/>
    <w:rsid w:val="0064101D"/>
    <w:rsid w:val="006423A3"/>
    <w:rsid w:val="0064294D"/>
    <w:rsid w:val="006430A9"/>
    <w:rsid w:val="00643D93"/>
    <w:rsid w:val="00644287"/>
    <w:rsid w:val="00644421"/>
    <w:rsid w:val="00645481"/>
    <w:rsid w:val="006467E6"/>
    <w:rsid w:val="00647266"/>
    <w:rsid w:val="00647EE3"/>
    <w:rsid w:val="00650A27"/>
    <w:rsid w:val="0065174C"/>
    <w:rsid w:val="0065181B"/>
    <w:rsid w:val="00651AB2"/>
    <w:rsid w:val="00651B6E"/>
    <w:rsid w:val="00651F93"/>
    <w:rsid w:val="00653342"/>
    <w:rsid w:val="00653AB2"/>
    <w:rsid w:val="00653C9D"/>
    <w:rsid w:val="006553E3"/>
    <w:rsid w:val="00656D89"/>
    <w:rsid w:val="006573A7"/>
    <w:rsid w:val="00657C6A"/>
    <w:rsid w:val="00657DA0"/>
    <w:rsid w:val="00660FC0"/>
    <w:rsid w:val="00661A89"/>
    <w:rsid w:val="00661DA6"/>
    <w:rsid w:val="00662874"/>
    <w:rsid w:val="006636AB"/>
    <w:rsid w:val="0066424F"/>
    <w:rsid w:val="00664676"/>
    <w:rsid w:val="006657E5"/>
    <w:rsid w:val="00666051"/>
    <w:rsid w:val="00666854"/>
    <w:rsid w:val="00666F66"/>
    <w:rsid w:val="006678DA"/>
    <w:rsid w:val="00667D4E"/>
    <w:rsid w:val="00670420"/>
    <w:rsid w:val="00670825"/>
    <w:rsid w:val="00670A97"/>
    <w:rsid w:val="00671D65"/>
    <w:rsid w:val="006726B0"/>
    <w:rsid w:val="0067322D"/>
    <w:rsid w:val="006736CA"/>
    <w:rsid w:val="0067456A"/>
    <w:rsid w:val="006751FE"/>
    <w:rsid w:val="00675230"/>
    <w:rsid w:val="0067524F"/>
    <w:rsid w:val="00675BE4"/>
    <w:rsid w:val="00676680"/>
    <w:rsid w:val="0067741B"/>
    <w:rsid w:val="00677776"/>
    <w:rsid w:val="00677F61"/>
    <w:rsid w:val="00677FFA"/>
    <w:rsid w:val="00680759"/>
    <w:rsid w:val="00680CAB"/>
    <w:rsid w:val="00681B35"/>
    <w:rsid w:val="0068285B"/>
    <w:rsid w:val="00682D76"/>
    <w:rsid w:val="00683741"/>
    <w:rsid w:val="006843FF"/>
    <w:rsid w:val="00685094"/>
    <w:rsid w:val="006855B0"/>
    <w:rsid w:val="00686386"/>
    <w:rsid w:val="00686514"/>
    <w:rsid w:val="00686900"/>
    <w:rsid w:val="00686B6E"/>
    <w:rsid w:val="00686EBF"/>
    <w:rsid w:val="00687D65"/>
    <w:rsid w:val="00687F37"/>
    <w:rsid w:val="00690048"/>
    <w:rsid w:val="006901A8"/>
    <w:rsid w:val="006908C3"/>
    <w:rsid w:val="006908E7"/>
    <w:rsid w:val="00690E14"/>
    <w:rsid w:val="006912DF"/>
    <w:rsid w:val="00692748"/>
    <w:rsid w:val="0069308C"/>
    <w:rsid w:val="006932BF"/>
    <w:rsid w:val="00693AE5"/>
    <w:rsid w:val="00693EB2"/>
    <w:rsid w:val="00693ED0"/>
    <w:rsid w:val="00694954"/>
    <w:rsid w:val="00694B36"/>
    <w:rsid w:val="006956AC"/>
    <w:rsid w:val="006957DC"/>
    <w:rsid w:val="00696507"/>
    <w:rsid w:val="00697248"/>
    <w:rsid w:val="00697CEF"/>
    <w:rsid w:val="00697DE0"/>
    <w:rsid w:val="006A0EA4"/>
    <w:rsid w:val="006A0EFE"/>
    <w:rsid w:val="006A20DD"/>
    <w:rsid w:val="006A3B3F"/>
    <w:rsid w:val="006A3BC4"/>
    <w:rsid w:val="006A3E46"/>
    <w:rsid w:val="006A4002"/>
    <w:rsid w:val="006A4CB1"/>
    <w:rsid w:val="006A5CDE"/>
    <w:rsid w:val="006A7166"/>
    <w:rsid w:val="006A71C2"/>
    <w:rsid w:val="006A7B4B"/>
    <w:rsid w:val="006A7C29"/>
    <w:rsid w:val="006B00F7"/>
    <w:rsid w:val="006B0665"/>
    <w:rsid w:val="006B0E35"/>
    <w:rsid w:val="006B1161"/>
    <w:rsid w:val="006B2E94"/>
    <w:rsid w:val="006B33B2"/>
    <w:rsid w:val="006B370A"/>
    <w:rsid w:val="006B40F2"/>
    <w:rsid w:val="006B42BF"/>
    <w:rsid w:val="006B4BFE"/>
    <w:rsid w:val="006B51B8"/>
    <w:rsid w:val="006B5D80"/>
    <w:rsid w:val="006B6557"/>
    <w:rsid w:val="006B6A24"/>
    <w:rsid w:val="006B6D37"/>
    <w:rsid w:val="006B728D"/>
    <w:rsid w:val="006B732F"/>
    <w:rsid w:val="006C0115"/>
    <w:rsid w:val="006C02CC"/>
    <w:rsid w:val="006C0D19"/>
    <w:rsid w:val="006C0E17"/>
    <w:rsid w:val="006C11B4"/>
    <w:rsid w:val="006C13FC"/>
    <w:rsid w:val="006C1644"/>
    <w:rsid w:val="006C1F6C"/>
    <w:rsid w:val="006C23BA"/>
    <w:rsid w:val="006C2B9B"/>
    <w:rsid w:val="006C38D9"/>
    <w:rsid w:val="006C3E71"/>
    <w:rsid w:val="006C43BA"/>
    <w:rsid w:val="006C49D0"/>
    <w:rsid w:val="006C5525"/>
    <w:rsid w:val="006C5F91"/>
    <w:rsid w:val="006C642A"/>
    <w:rsid w:val="006C6E79"/>
    <w:rsid w:val="006C740F"/>
    <w:rsid w:val="006C76F6"/>
    <w:rsid w:val="006D027E"/>
    <w:rsid w:val="006D09BE"/>
    <w:rsid w:val="006D1DFC"/>
    <w:rsid w:val="006D2BD8"/>
    <w:rsid w:val="006D2EC5"/>
    <w:rsid w:val="006D2FBA"/>
    <w:rsid w:val="006D44D0"/>
    <w:rsid w:val="006D7C86"/>
    <w:rsid w:val="006E12C2"/>
    <w:rsid w:val="006E2647"/>
    <w:rsid w:val="006E26EF"/>
    <w:rsid w:val="006E2CF6"/>
    <w:rsid w:val="006E2DDE"/>
    <w:rsid w:val="006E31F9"/>
    <w:rsid w:val="006E3355"/>
    <w:rsid w:val="006E34AD"/>
    <w:rsid w:val="006E3F88"/>
    <w:rsid w:val="006E40FD"/>
    <w:rsid w:val="006E4640"/>
    <w:rsid w:val="006E4A90"/>
    <w:rsid w:val="006E71CB"/>
    <w:rsid w:val="006E746D"/>
    <w:rsid w:val="006E7886"/>
    <w:rsid w:val="006E7D41"/>
    <w:rsid w:val="006F02DB"/>
    <w:rsid w:val="006F1113"/>
    <w:rsid w:val="006F1289"/>
    <w:rsid w:val="006F262F"/>
    <w:rsid w:val="006F2EEF"/>
    <w:rsid w:val="006F3488"/>
    <w:rsid w:val="006F3A37"/>
    <w:rsid w:val="006F5C92"/>
    <w:rsid w:val="006F69CC"/>
    <w:rsid w:val="006F6B7B"/>
    <w:rsid w:val="006F6C5C"/>
    <w:rsid w:val="006F7CC3"/>
    <w:rsid w:val="007009A2"/>
    <w:rsid w:val="00701436"/>
    <w:rsid w:val="007016C8"/>
    <w:rsid w:val="00702DC2"/>
    <w:rsid w:val="007063BC"/>
    <w:rsid w:val="007078E1"/>
    <w:rsid w:val="00710BD8"/>
    <w:rsid w:val="00710D6E"/>
    <w:rsid w:val="00710E9F"/>
    <w:rsid w:val="00711CAB"/>
    <w:rsid w:val="00712E17"/>
    <w:rsid w:val="00713248"/>
    <w:rsid w:val="00713690"/>
    <w:rsid w:val="00713A4A"/>
    <w:rsid w:val="00714120"/>
    <w:rsid w:val="007145DB"/>
    <w:rsid w:val="0071497E"/>
    <w:rsid w:val="00714F85"/>
    <w:rsid w:val="00715367"/>
    <w:rsid w:val="00715CC2"/>
    <w:rsid w:val="00716033"/>
    <w:rsid w:val="00716420"/>
    <w:rsid w:val="00716FBC"/>
    <w:rsid w:val="0071798E"/>
    <w:rsid w:val="00720B7A"/>
    <w:rsid w:val="007216E3"/>
    <w:rsid w:val="00721E0C"/>
    <w:rsid w:val="00721FD7"/>
    <w:rsid w:val="007220DD"/>
    <w:rsid w:val="0072263E"/>
    <w:rsid w:val="00722D93"/>
    <w:rsid w:val="00722EF9"/>
    <w:rsid w:val="00723199"/>
    <w:rsid w:val="0072344F"/>
    <w:rsid w:val="00724063"/>
    <w:rsid w:val="00724977"/>
    <w:rsid w:val="00724A00"/>
    <w:rsid w:val="00724B5B"/>
    <w:rsid w:val="00725ACA"/>
    <w:rsid w:val="0072637A"/>
    <w:rsid w:val="0072658C"/>
    <w:rsid w:val="00726983"/>
    <w:rsid w:val="00727347"/>
    <w:rsid w:val="007274A9"/>
    <w:rsid w:val="007276FF"/>
    <w:rsid w:val="007303F7"/>
    <w:rsid w:val="00730EE0"/>
    <w:rsid w:val="007319B6"/>
    <w:rsid w:val="00731C42"/>
    <w:rsid w:val="00732060"/>
    <w:rsid w:val="00732984"/>
    <w:rsid w:val="007339A0"/>
    <w:rsid w:val="00734969"/>
    <w:rsid w:val="00735D75"/>
    <w:rsid w:val="00735F2E"/>
    <w:rsid w:val="007365AC"/>
    <w:rsid w:val="00737E56"/>
    <w:rsid w:val="0074058C"/>
    <w:rsid w:val="00741011"/>
    <w:rsid w:val="0074163C"/>
    <w:rsid w:val="00741B77"/>
    <w:rsid w:val="00741FC0"/>
    <w:rsid w:val="0074226C"/>
    <w:rsid w:val="0074247F"/>
    <w:rsid w:val="00742741"/>
    <w:rsid w:val="00742EC5"/>
    <w:rsid w:val="00742F03"/>
    <w:rsid w:val="00743315"/>
    <w:rsid w:val="00743881"/>
    <w:rsid w:val="00743D20"/>
    <w:rsid w:val="007440EE"/>
    <w:rsid w:val="00744120"/>
    <w:rsid w:val="007442EF"/>
    <w:rsid w:val="007446B4"/>
    <w:rsid w:val="00744859"/>
    <w:rsid w:val="00744865"/>
    <w:rsid w:val="0074523D"/>
    <w:rsid w:val="007456B1"/>
    <w:rsid w:val="0074617D"/>
    <w:rsid w:val="007464E0"/>
    <w:rsid w:val="00746981"/>
    <w:rsid w:val="00747392"/>
    <w:rsid w:val="00747E1F"/>
    <w:rsid w:val="00750892"/>
    <w:rsid w:val="007510E1"/>
    <w:rsid w:val="00751293"/>
    <w:rsid w:val="0075168A"/>
    <w:rsid w:val="00752711"/>
    <w:rsid w:val="0075301E"/>
    <w:rsid w:val="00754716"/>
    <w:rsid w:val="007559B4"/>
    <w:rsid w:val="00755A9A"/>
    <w:rsid w:val="00755D01"/>
    <w:rsid w:val="00755DA9"/>
    <w:rsid w:val="007566D4"/>
    <w:rsid w:val="0075698E"/>
    <w:rsid w:val="00757259"/>
    <w:rsid w:val="00757ACE"/>
    <w:rsid w:val="00757B56"/>
    <w:rsid w:val="00757DBF"/>
    <w:rsid w:val="00757E34"/>
    <w:rsid w:val="007601C4"/>
    <w:rsid w:val="00760D4C"/>
    <w:rsid w:val="00760F9E"/>
    <w:rsid w:val="00761466"/>
    <w:rsid w:val="0076161F"/>
    <w:rsid w:val="00761E21"/>
    <w:rsid w:val="0076207F"/>
    <w:rsid w:val="0076248A"/>
    <w:rsid w:val="00762A29"/>
    <w:rsid w:val="00762B3F"/>
    <w:rsid w:val="00762E71"/>
    <w:rsid w:val="00762EE5"/>
    <w:rsid w:val="007638BF"/>
    <w:rsid w:val="00763A33"/>
    <w:rsid w:val="00764AF6"/>
    <w:rsid w:val="00764CA0"/>
    <w:rsid w:val="00765042"/>
    <w:rsid w:val="00765134"/>
    <w:rsid w:val="00765601"/>
    <w:rsid w:val="0076593C"/>
    <w:rsid w:val="00765D5E"/>
    <w:rsid w:val="0076794B"/>
    <w:rsid w:val="007704CB"/>
    <w:rsid w:val="007708A0"/>
    <w:rsid w:val="00771662"/>
    <w:rsid w:val="00771AAF"/>
    <w:rsid w:val="00772C65"/>
    <w:rsid w:val="00773D92"/>
    <w:rsid w:val="007747E6"/>
    <w:rsid w:val="00774D41"/>
    <w:rsid w:val="00774E2F"/>
    <w:rsid w:val="00775351"/>
    <w:rsid w:val="00775593"/>
    <w:rsid w:val="0077596D"/>
    <w:rsid w:val="0077670C"/>
    <w:rsid w:val="00776790"/>
    <w:rsid w:val="007770B4"/>
    <w:rsid w:val="00777577"/>
    <w:rsid w:val="007806BB"/>
    <w:rsid w:val="007815C2"/>
    <w:rsid w:val="00781CA7"/>
    <w:rsid w:val="00781E7F"/>
    <w:rsid w:val="00782176"/>
    <w:rsid w:val="00782667"/>
    <w:rsid w:val="007848FC"/>
    <w:rsid w:val="00784C4C"/>
    <w:rsid w:val="00784D48"/>
    <w:rsid w:val="00784DDA"/>
    <w:rsid w:val="00784F1A"/>
    <w:rsid w:val="0078505F"/>
    <w:rsid w:val="0078565E"/>
    <w:rsid w:val="00785ACE"/>
    <w:rsid w:val="00785C00"/>
    <w:rsid w:val="0078600C"/>
    <w:rsid w:val="00786050"/>
    <w:rsid w:val="0078612E"/>
    <w:rsid w:val="0078622C"/>
    <w:rsid w:val="007869E8"/>
    <w:rsid w:val="00786A06"/>
    <w:rsid w:val="00786ABE"/>
    <w:rsid w:val="00786F42"/>
    <w:rsid w:val="00787620"/>
    <w:rsid w:val="00787AD9"/>
    <w:rsid w:val="00790A69"/>
    <w:rsid w:val="007911AE"/>
    <w:rsid w:val="0079123D"/>
    <w:rsid w:val="007913E7"/>
    <w:rsid w:val="00791434"/>
    <w:rsid w:val="0079149B"/>
    <w:rsid w:val="007914EB"/>
    <w:rsid w:val="00791E15"/>
    <w:rsid w:val="0079275C"/>
    <w:rsid w:val="0079303F"/>
    <w:rsid w:val="00793154"/>
    <w:rsid w:val="0079373E"/>
    <w:rsid w:val="007938A5"/>
    <w:rsid w:val="007939C6"/>
    <w:rsid w:val="00794252"/>
    <w:rsid w:val="0079428F"/>
    <w:rsid w:val="00794565"/>
    <w:rsid w:val="007945BD"/>
    <w:rsid w:val="00794C5B"/>
    <w:rsid w:val="007954D5"/>
    <w:rsid w:val="007958C5"/>
    <w:rsid w:val="00796B30"/>
    <w:rsid w:val="007970E8"/>
    <w:rsid w:val="0079767D"/>
    <w:rsid w:val="00797D88"/>
    <w:rsid w:val="00797FA7"/>
    <w:rsid w:val="00797FCF"/>
    <w:rsid w:val="007A003E"/>
    <w:rsid w:val="007A03BB"/>
    <w:rsid w:val="007A0400"/>
    <w:rsid w:val="007A0470"/>
    <w:rsid w:val="007A20AB"/>
    <w:rsid w:val="007A235E"/>
    <w:rsid w:val="007A24F4"/>
    <w:rsid w:val="007A282D"/>
    <w:rsid w:val="007A2D0F"/>
    <w:rsid w:val="007A3006"/>
    <w:rsid w:val="007A33F9"/>
    <w:rsid w:val="007A36E1"/>
    <w:rsid w:val="007A3B71"/>
    <w:rsid w:val="007A4616"/>
    <w:rsid w:val="007A543E"/>
    <w:rsid w:val="007A5963"/>
    <w:rsid w:val="007A6F35"/>
    <w:rsid w:val="007A79E3"/>
    <w:rsid w:val="007B0B34"/>
    <w:rsid w:val="007B11FA"/>
    <w:rsid w:val="007B16F3"/>
    <w:rsid w:val="007B1991"/>
    <w:rsid w:val="007B28F2"/>
    <w:rsid w:val="007B3507"/>
    <w:rsid w:val="007B3517"/>
    <w:rsid w:val="007B3DBB"/>
    <w:rsid w:val="007B42BC"/>
    <w:rsid w:val="007B470D"/>
    <w:rsid w:val="007B56CE"/>
    <w:rsid w:val="007B5B2B"/>
    <w:rsid w:val="007B6A31"/>
    <w:rsid w:val="007B6D7D"/>
    <w:rsid w:val="007B7753"/>
    <w:rsid w:val="007B7BEA"/>
    <w:rsid w:val="007C112D"/>
    <w:rsid w:val="007C11BB"/>
    <w:rsid w:val="007C15A2"/>
    <w:rsid w:val="007C167C"/>
    <w:rsid w:val="007C16E8"/>
    <w:rsid w:val="007C19E5"/>
    <w:rsid w:val="007C1B56"/>
    <w:rsid w:val="007C287B"/>
    <w:rsid w:val="007C28DA"/>
    <w:rsid w:val="007C368B"/>
    <w:rsid w:val="007C3AF7"/>
    <w:rsid w:val="007C4126"/>
    <w:rsid w:val="007C4709"/>
    <w:rsid w:val="007C47CE"/>
    <w:rsid w:val="007C505F"/>
    <w:rsid w:val="007C56D9"/>
    <w:rsid w:val="007C56E5"/>
    <w:rsid w:val="007C626F"/>
    <w:rsid w:val="007C686E"/>
    <w:rsid w:val="007C6A38"/>
    <w:rsid w:val="007C7B44"/>
    <w:rsid w:val="007C7DE2"/>
    <w:rsid w:val="007C7E91"/>
    <w:rsid w:val="007C7F11"/>
    <w:rsid w:val="007D0C68"/>
    <w:rsid w:val="007D2044"/>
    <w:rsid w:val="007D2461"/>
    <w:rsid w:val="007D2630"/>
    <w:rsid w:val="007D2777"/>
    <w:rsid w:val="007D2782"/>
    <w:rsid w:val="007D490D"/>
    <w:rsid w:val="007D49D0"/>
    <w:rsid w:val="007D4F26"/>
    <w:rsid w:val="007D61CA"/>
    <w:rsid w:val="007D6E0E"/>
    <w:rsid w:val="007D7078"/>
    <w:rsid w:val="007D7A58"/>
    <w:rsid w:val="007D7C56"/>
    <w:rsid w:val="007E00D1"/>
    <w:rsid w:val="007E05DF"/>
    <w:rsid w:val="007E0872"/>
    <w:rsid w:val="007E0D32"/>
    <w:rsid w:val="007E12E8"/>
    <w:rsid w:val="007E1477"/>
    <w:rsid w:val="007E25C9"/>
    <w:rsid w:val="007E2769"/>
    <w:rsid w:val="007E3B87"/>
    <w:rsid w:val="007E4271"/>
    <w:rsid w:val="007E548B"/>
    <w:rsid w:val="007E5586"/>
    <w:rsid w:val="007E7BF8"/>
    <w:rsid w:val="007E7CC0"/>
    <w:rsid w:val="007F000E"/>
    <w:rsid w:val="007F04C5"/>
    <w:rsid w:val="007F1E59"/>
    <w:rsid w:val="007F2C18"/>
    <w:rsid w:val="007F3243"/>
    <w:rsid w:val="007F3A61"/>
    <w:rsid w:val="007F5A78"/>
    <w:rsid w:val="007F627E"/>
    <w:rsid w:val="007F659E"/>
    <w:rsid w:val="007F672C"/>
    <w:rsid w:val="007F6874"/>
    <w:rsid w:val="007F73C3"/>
    <w:rsid w:val="007F790D"/>
    <w:rsid w:val="007F7CD1"/>
    <w:rsid w:val="007F7D08"/>
    <w:rsid w:val="007F7E83"/>
    <w:rsid w:val="00800046"/>
    <w:rsid w:val="008005ED"/>
    <w:rsid w:val="00800676"/>
    <w:rsid w:val="00800BA3"/>
    <w:rsid w:val="008013AE"/>
    <w:rsid w:val="00801814"/>
    <w:rsid w:val="00802BCD"/>
    <w:rsid w:val="00802E39"/>
    <w:rsid w:val="00802FC7"/>
    <w:rsid w:val="00803531"/>
    <w:rsid w:val="008038E1"/>
    <w:rsid w:val="008039EB"/>
    <w:rsid w:val="00805EC8"/>
    <w:rsid w:val="00805FF9"/>
    <w:rsid w:val="00807D97"/>
    <w:rsid w:val="0081017E"/>
    <w:rsid w:val="00810CB8"/>
    <w:rsid w:val="00811702"/>
    <w:rsid w:val="008132A3"/>
    <w:rsid w:val="00813986"/>
    <w:rsid w:val="00813C02"/>
    <w:rsid w:val="00813C58"/>
    <w:rsid w:val="00813FF1"/>
    <w:rsid w:val="0081421C"/>
    <w:rsid w:val="00814745"/>
    <w:rsid w:val="0081552B"/>
    <w:rsid w:val="00815C08"/>
    <w:rsid w:val="00816524"/>
    <w:rsid w:val="008169EA"/>
    <w:rsid w:val="008201D3"/>
    <w:rsid w:val="0082081B"/>
    <w:rsid w:val="00820D7D"/>
    <w:rsid w:val="0082106B"/>
    <w:rsid w:val="00822C80"/>
    <w:rsid w:val="00822D68"/>
    <w:rsid w:val="00823F0F"/>
    <w:rsid w:val="0082428A"/>
    <w:rsid w:val="0082431A"/>
    <w:rsid w:val="00824A42"/>
    <w:rsid w:val="0082576E"/>
    <w:rsid w:val="0082623C"/>
    <w:rsid w:val="00826AC0"/>
    <w:rsid w:val="00826C97"/>
    <w:rsid w:val="008279F5"/>
    <w:rsid w:val="00827C7A"/>
    <w:rsid w:val="00831E77"/>
    <w:rsid w:val="00831F46"/>
    <w:rsid w:val="0083254E"/>
    <w:rsid w:val="00832DD9"/>
    <w:rsid w:val="00833522"/>
    <w:rsid w:val="00833B61"/>
    <w:rsid w:val="00835413"/>
    <w:rsid w:val="008372FA"/>
    <w:rsid w:val="00837747"/>
    <w:rsid w:val="008403EA"/>
    <w:rsid w:val="00840E05"/>
    <w:rsid w:val="00841FE4"/>
    <w:rsid w:val="00842AE1"/>
    <w:rsid w:val="00842DE2"/>
    <w:rsid w:val="00843D9E"/>
    <w:rsid w:val="00844053"/>
    <w:rsid w:val="00844454"/>
    <w:rsid w:val="008461D1"/>
    <w:rsid w:val="008462B5"/>
    <w:rsid w:val="0084630E"/>
    <w:rsid w:val="00846531"/>
    <w:rsid w:val="0084662C"/>
    <w:rsid w:val="00846BF3"/>
    <w:rsid w:val="00846C46"/>
    <w:rsid w:val="00846EB5"/>
    <w:rsid w:val="0084757D"/>
    <w:rsid w:val="008478D0"/>
    <w:rsid w:val="00847CE5"/>
    <w:rsid w:val="00847D9E"/>
    <w:rsid w:val="0085026F"/>
    <w:rsid w:val="008503DC"/>
    <w:rsid w:val="00850B97"/>
    <w:rsid w:val="008522FB"/>
    <w:rsid w:val="0085239F"/>
    <w:rsid w:val="00853860"/>
    <w:rsid w:val="00853B72"/>
    <w:rsid w:val="0085409B"/>
    <w:rsid w:val="0085460D"/>
    <w:rsid w:val="00855622"/>
    <w:rsid w:val="00855736"/>
    <w:rsid w:val="00855B4A"/>
    <w:rsid w:val="00855D25"/>
    <w:rsid w:val="00857012"/>
    <w:rsid w:val="00860505"/>
    <w:rsid w:val="00860B7A"/>
    <w:rsid w:val="0086120D"/>
    <w:rsid w:val="008613D8"/>
    <w:rsid w:val="00861F8C"/>
    <w:rsid w:val="00862409"/>
    <w:rsid w:val="008624EA"/>
    <w:rsid w:val="0086269C"/>
    <w:rsid w:val="008634D3"/>
    <w:rsid w:val="008639E1"/>
    <w:rsid w:val="00863ACC"/>
    <w:rsid w:val="00865074"/>
    <w:rsid w:val="00865291"/>
    <w:rsid w:val="00865F88"/>
    <w:rsid w:val="0086777C"/>
    <w:rsid w:val="008677CD"/>
    <w:rsid w:val="00870909"/>
    <w:rsid w:val="00871487"/>
    <w:rsid w:val="00871532"/>
    <w:rsid w:val="00872B2B"/>
    <w:rsid w:val="00873B61"/>
    <w:rsid w:val="0087416E"/>
    <w:rsid w:val="008744AF"/>
    <w:rsid w:val="0087613C"/>
    <w:rsid w:val="008761AB"/>
    <w:rsid w:val="0087640F"/>
    <w:rsid w:val="00876FF0"/>
    <w:rsid w:val="008774CD"/>
    <w:rsid w:val="00880691"/>
    <w:rsid w:val="008808AF"/>
    <w:rsid w:val="008808FD"/>
    <w:rsid w:val="008812B5"/>
    <w:rsid w:val="00881BAC"/>
    <w:rsid w:val="00881BD5"/>
    <w:rsid w:val="00881C03"/>
    <w:rsid w:val="00882ECB"/>
    <w:rsid w:val="00883042"/>
    <w:rsid w:val="008832BD"/>
    <w:rsid w:val="00883A00"/>
    <w:rsid w:val="008847B0"/>
    <w:rsid w:val="00884D53"/>
    <w:rsid w:val="00884EC2"/>
    <w:rsid w:val="008854B0"/>
    <w:rsid w:val="00886212"/>
    <w:rsid w:val="008866A0"/>
    <w:rsid w:val="008866BE"/>
    <w:rsid w:val="00887173"/>
    <w:rsid w:val="0088719A"/>
    <w:rsid w:val="0088719F"/>
    <w:rsid w:val="0089057A"/>
    <w:rsid w:val="0089185A"/>
    <w:rsid w:val="00892A0D"/>
    <w:rsid w:val="00892AE8"/>
    <w:rsid w:val="00892E30"/>
    <w:rsid w:val="008938F4"/>
    <w:rsid w:val="00894396"/>
    <w:rsid w:val="00894A50"/>
    <w:rsid w:val="00894DF4"/>
    <w:rsid w:val="00894EB8"/>
    <w:rsid w:val="00894FCA"/>
    <w:rsid w:val="008953F6"/>
    <w:rsid w:val="00895E09"/>
    <w:rsid w:val="00896158"/>
    <w:rsid w:val="0089659C"/>
    <w:rsid w:val="00896614"/>
    <w:rsid w:val="0089670D"/>
    <w:rsid w:val="00896966"/>
    <w:rsid w:val="00896F9B"/>
    <w:rsid w:val="00896FAB"/>
    <w:rsid w:val="00897203"/>
    <w:rsid w:val="008975A6"/>
    <w:rsid w:val="008977D2"/>
    <w:rsid w:val="00897B9A"/>
    <w:rsid w:val="008A076D"/>
    <w:rsid w:val="008A0FDD"/>
    <w:rsid w:val="008A144B"/>
    <w:rsid w:val="008A1C05"/>
    <w:rsid w:val="008A1F56"/>
    <w:rsid w:val="008A202B"/>
    <w:rsid w:val="008A21E1"/>
    <w:rsid w:val="008A2CBE"/>
    <w:rsid w:val="008A33D5"/>
    <w:rsid w:val="008A371C"/>
    <w:rsid w:val="008A4280"/>
    <w:rsid w:val="008A45C6"/>
    <w:rsid w:val="008A4E48"/>
    <w:rsid w:val="008A5095"/>
    <w:rsid w:val="008A618A"/>
    <w:rsid w:val="008A6901"/>
    <w:rsid w:val="008A70FC"/>
    <w:rsid w:val="008B127F"/>
    <w:rsid w:val="008B16DA"/>
    <w:rsid w:val="008B173C"/>
    <w:rsid w:val="008B1BD8"/>
    <w:rsid w:val="008B20EF"/>
    <w:rsid w:val="008B2606"/>
    <w:rsid w:val="008B31B8"/>
    <w:rsid w:val="008B38B9"/>
    <w:rsid w:val="008B46C2"/>
    <w:rsid w:val="008B4965"/>
    <w:rsid w:val="008B49E1"/>
    <w:rsid w:val="008B4AF9"/>
    <w:rsid w:val="008B4E9F"/>
    <w:rsid w:val="008B5E38"/>
    <w:rsid w:val="008B5EBD"/>
    <w:rsid w:val="008C36D0"/>
    <w:rsid w:val="008C3747"/>
    <w:rsid w:val="008C56B2"/>
    <w:rsid w:val="008C589E"/>
    <w:rsid w:val="008C677D"/>
    <w:rsid w:val="008C7E46"/>
    <w:rsid w:val="008D018E"/>
    <w:rsid w:val="008D03B4"/>
    <w:rsid w:val="008D06A3"/>
    <w:rsid w:val="008D08B7"/>
    <w:rsid w:val="008D0A1C"/>
    <w:rsid w:val="008D291D"/>
    <w:rsid w:val="008D2BA2"/>
    <w:rsid w:val="008D2C3E"/>
    <w:rsid w:val="008D3E04"/>
    <w:rsid w:val="008D406E"/>
    <w:rsid w:val="008D5384"/>
    <w:rsid w:val="008D66D5"/>
    <w:rsid w:val="008D6B9D"/>
    <w:rsid w:val="008D7173"/>
    <w:rsid w:val="008D7B76"/>
    <w:rsid w:val="008E076C"/>
    <w:rsid w:val="008E0C07"/>
    <w:rsid w:val="008E0D69"/>
    <w:rsid w:val="008E1695"/>
    <w:rsid w:val="008E1868"/>
    <w:rsid w:val="008E233A"/>
    <w:rsid w:val="008E44EA"/>
    <w:rsid w:val="008E46A9"/>
    <w:rsid w:val="008E4EF7"/>
    <w:rsid w:val="008E615C"/>
    <w:rsid w:val="008E654C"/>
    <w:rsid w:val="008E6A9C"/>
    <w:rsid w:val="008E7484"/>
    <w:rsid w:val="008E7F35"/>
    <w:rsid w:val="008F01E2"/>
    <w:rsid w:val="008F0353"/>
    <w:rsid w:val="008F07F9"/>
    <w:rsid w:val="008F0A2F"/>
    <w:rsid w:val="008F0D60"/>
    <w:rsid w:val="008F11B9"/>
    <w:rsid w:val="008F183E"/>
    <w:rsid w:val="008F21FD"/>
    <w:rsid w:val="008F22E5"/>
    <w:rsid w:val="008F3A40"/>
    <w:rsid w:val="008F3AEE"/>
    <w:rsid w:val="008F3B4D"/>
    <w:rsid w:val="008F3BC3"/>
    <w:rsid w:val="008F4AE6"/>
    <w:rsid w:val="008F5780"/>
    <w:rsid w:val="008F5AEF"/>
    <w:rsid w:val="008F609D"/>
    <w:rsid w:val="008F62ED"/>
    <w:rsid w:val="008F6CAF"/>
    <w:rsid w:val="008F6E38"/>
    <w:rsid w:val="008F7052"/>
    <w:rsid w:val="008F7143"/>
    <w:rsid w:val="008F7673"/>
    <w:rsid w:val="00901F8A"/>
    <w:rsid w:val="00902028"/>
    <w:rsid w:val="00902551"/>
    <w:rsid w:val="0090258D"/>
    <w:rsid w:val="009027D9"/>
    <w:rsid w:val="00902B2D"/>
    <w:rsid w:val="00902EC9"/>
    <w:rsid w:val="009031AE"/>
    <w:rsid w:val="009031F5"/>
    <w:rsid w:val="0090371F"/>
    <w:rsid w:val="00904228"/>
    <w:rsid w:val="0090434B"/>
    <w:rsid w:val="00904B48"/>
    <w:rsid w:val="009053FE"/>
    <w:rsid w:val="00906276"/>
    <w:rsid w:val="0090698B"/>
    <w:rsid w:val="00907BFD"/>
    <w:rsid w:val="0091034E"/>
    <w:rsid w:val="00910D30"/>
    <w:rsid w:val="00910DC1"/>
    <w:rsid w:val="00912AFE"/>
    <w:rsid w:val="00913F4D"/>
    <w:rsid w:val="00914112"/>
    <w:rsid w:val="00914ABF"/>
    <w:rsid w:val="00914C3D"/>
    <w:rsid w:val="00914D6A"/>
    <w:rsid w:val="00917700"/>
    <w:rsid w:val="00917C7D"/>
    <w:rsid w:val="00917C8A"/>
    <w:rsid w:val="009201B1"/>
    <w:rsid w:val="00920758"/>
    <w:rsid w:val="009212CE"/>
    <w:rsid w:val="0092205A"/>
    <w:rsid w:val="009235A5"/>
    <w:rsid w:val="00924D04"/>
    <w:rsid w:val="00924E2F"/>
    <w:rsid w:val="009250D4"/>
    <w:rsid w:val="009254DA"/>
    <w:rsid w:val="0092661D"/>
    <w:rsid w:val="0092770A"/>
    <w:rsid w:val="00927F2D"/>
    <w:rsid w:val="00930131"/>
    <w:rsid w:val="0093066B"/>
    <w:rsid w:val="00930929"/>
    <w:rsid w:val="00930D24"/>
    <w:rsid w:val="00930D7E"/>
    <w:rsid w:val="00930E8E"/>
    <w:rsid w:val="009311E8"/>
    <w:rsid w:val="00931900"/>
    <w:rsid w:val="00931E23"/>
    <w:rsid w:val="00932388"/>
    <w:rsid w:val="009327EB"/>
    <w:rsid w:val="00933900"/>
    <w:rsid w:val="00933A8B"/>
    <w:rsid w:val="00933E0D"/>
    <w:rsid w:val="00934EDC"/>
    <w:rsid w:val="0093562D"/>
    <w:rsid w:val="00935AA5"/>
    <w:rsid w:val="00935EF9"/>
    <w:rsid w:val="009367B8"/>
    <w:rsid w:val="00936ECC"/>
    <w:rsid w:val="009371BF"/>
    <w:rsid w:val="00937736"/>
    <w:rsid w:val="00937F6E"/>
    <w:rsid w:val="00940391"/>
    <w:rsid w:val="00941527"/>
    <w:rsid w:val="00941C3B"/>
    <w:rsid w:val="009430EE"/>
    <w:rsid w:val="009432DA"/>
    <w:rsid w:val="00943F58"/>
    <w:rsid w:val="00943FFF"/>
    <w:rsid w:val="00944C23"/>
    <w:rsid w:val="009457BF"/>
    <w:rsid w:val="0094612E"/>
    <w:rsid w:val="009465D6"/>
    <w:rsid w:val="00946F26"/>
    <w:rsid w:val="009471DB"/>
    <w:rsid w:val="00947F2A"/>
    <w:rsid w:val="00950127"/>
    <w:rsid w:val="009516EB"/>
    <w:rsid w:val="00952213"/>
    <w:rsid w:val="00952278"/>
    <w:rsid w:val="0095236B"/>
    <w:rsid w:val="00952CDF"/>
    <w:rsid w:val="00953628"/>
    <w:rsid w:val="00953704"/>
    <w:rsid w:val="009547D3"/>
    <w:rsid w:val="0095487E"/>
    <w:rsid w:val="0095489E"/>
    <w:rsid w:val="00954C4F"/>
    <w:rsid w:val="00956A24"/>
    <w:rsid w:val="00956E6E"/>
    <w:rsid w:val="00956F88"/>
    <w:rsid w:val="00957943"/>
    <w:rsid w:val="00961328"/>
    <w:rsid w:val="00961988"/>
    <w:rsid w:val="00961B14"/>
    <w:rsid w:val="0096229E"/>
    <w:rsid w:val="00962A4D"/>
    <w:rsid w:val="0096321E"/>
    <w:rsid w:val="009643AC"/>
    <w:rsid w:val="00965CCF"/>
    <w:rsid w:val="00965F69"/>
    <w:rsid w:val="00966741"/>
    <w:rsid w:val="00966789"/>
    <w:rsid w:val="00966E35"/>
    <w:rsid w:val="00967010"/>
    <w:rsid w:val="009673AA"/>
    <w:rsid w:val="00967421"/>
    <w:rsid w:val="009678B5"/>
    <w:rsid w:val="00970793"/>
    <w:rsid w:val="00970821"/>
    <w:rsid w:val="00970CFB"/>
    <w:rsid w:val="00973561"/>
    <w:rsid w:val="00973C51"/>
    <w:rsid w:val="00973C6B"/>
    <w:rsid w:val="009747EF"/>
    <w:rsid w:val="00974F71"/>
    <w:rsid w:val="00975738"/>
    <w:rsid w:val="00975A60"/>
    <w:rsid w:val="009767DD"/>
    <w:rsid w:val="0097701E"/>
    <w:rsid w:val="0097739F"/>
    <w:rsid w:val="009773A1"/>
    <w:rsid w:val="00977569"/>
    <w:rsid w:val="00977A76"/>
    <w:rsid w:val="00980798"/>
    <w:rsid w:val="00980A62"/>
    <w:rsid w:val="0098115C"/>
    <w:rsid w:val="009839CF"/>
    <w:rsid w:val="0098432C"/>
    <w:rsid w:val="00985157"/>
    <w:rsid w:val="00985DCA"/>
    <w:rsid w:val="009861A5"/>
    <w:rsid w:val="00986698"/>
    <w:rsid w:val="00986B52"/>
    <w:rsid w:val="00986DDD"/>
    <w:rsid w:val="00987AEB"/>
    <w:rsid w:val="00987B79"/>
    <w:rsid w:val="0099030A"/>
    <w:rsid w:val="009924C7"/>
    <w:rsid w:val="00992F45"/>
    <w:rsid w:val="00993684"/>
    <w:rsid w:val="00994A68"/>
    <w:rsid w:val="00994C1B"/>
    <w:rsid w:val="00994FF4"/>
    <w:rsid w:val="009951CF"/>
    <w:rsid w:val="00995419"/>
    <w:rsid w:val="00995CFA"/>
    <w:rsid w:val="00995F57"/>
    <w:rsid w:val="00995FEB"/>
    <w:rsid w:val="009960C3"/>
    <w:rsid w:val="0099621A"/>
    <w:rsid w:val="0099656C"/>
    <w:rsid w:val="009969C3"/>
    <w:rsid w:val="00996B6B"/>
    <w:rsid w:val="00996F5F"/>
    <w:rsid w:val="00997073"/>
    <w:rsid w:val="00997F0B"/>
    <w:rsid w:val="009A0561"/>
    <w:rsid w:val="009A0566"/>
    <w:rsid w:val="009A058E"/>
    <w:rsid w:val="009A0800"/>
    <w:rsid w:val="009A0BA5"/>
    <w:rsid w:val="009A0BC4"/>
    <w:rsid w:val="009A0E86"/>
    <w:rsid w:val="009A1B77"/>
    <w:rsid w:val="009A296C"/>
    <w:rsid w:val="009A2993"/>
    <w:rsid w:val="009A29EF"/>
    <w:rsid w:val="009A2C76"/>
    <w:rsid w:val="009A338B"/>
    <w:rsid w:val="009A3A9D"/>
    <w:rsid w:val="009A3DEB"/>
    <w:rsid w:val="009A4552"/>
    <w:rsid w:val="009A466C"/>
    <w:rsid w:val="009A4672"/>
    <w:rsid w:val="009A4699"/>
    <w:rsid w:val="009A4EC3"/>
    <w:rsid w:val="009A5260"/>
    <w:rsid w:val="009A5527"/>
    <w:rsid w:val="009A5E7B"/>
    <w:rsid w:val="009A6251"/>
    <w:rsid w:val="009A7491"/>
    <w:rsid w:val="009A78F0"/>
    <w:rsid w:val="009A7C74"/>
    <w:rsid w:val="009A7EF4"/>
    <w:rsid w:val="009B069B"/>
    <w:rsid w:val="009B07A2"/>
    <w:rsid w:val="009B097E"/>
    <w:rsid w:val="009B0CA8"/>
    <w:rsid w:val="009B1268"/>
    <w:rsid w:val="009B1398"/>
    <w:rsid w:val="009B14DC"/>
    <w:rsid w:val="009B16F1"/>
    <w:rsid w:val="009B1A92"/>
    <w:rsid w:val="009B1C61"/>
    <w:rsid w:val="009B24F2"/>
    <w:rsid w:val="009B2703"/>
    <w:rsid w:val="009B320E"/>
    <w:rsid w:val="009B342B"/>
    <w:rsid w:val="009B350D"/>
    <w:rsid w:val="009B39F7"/>
    <w:rsid w:val="009B4980"/>
    <w:rsid w:val="009B4E8B"/>
    <w:rsid w:val="009B509B"/>
    <w:rsid w:val="009B5BB4"/>
    <w:rsid w:val="009B64D3"/>
    <w:rsid w:val="009B7790"/>
    <w:rsid w:val="009C0756"/>
    <w:rsid w:val="009C0A66"/>
    <w:rsid w:val="009C1431"/>
    <w:rsid w:val="009C1878"/>
    <w:rsid w:val="009C29A5"/>
    <w:rsid w:val="009C2A1C"/>
    <w:rsid w:val="009C321A"/>
    <w:rsid w:val="009C3589"/>
    <w:rsid w:val="009C3945"/>
    <w:rsid w:val="009C3B2F"/>
    <w:rsid w:val="009C3C0E"/>
    <w:rsid w:val="009C3EAE"/>
    <w:rsid w:val="009C4D1A"/>
    <w:rsid w:val="009C4E30"/>
    <w:rsid w:val="009C5655"/>
    <w:rsid w:val="009C6AB1"/>
    <w:rsid w:val="009D05E0"/>
    <w:rsid w:val="009D094E"/>
    <w:rsid w:val="009D0A2B"/>
    <w:rsid w:val="009D0C96"/>
    <w:rsid w:val="009D1A79"/>
    <w:rsid w:val="009D2EA2"/>
    <w:rsid w:val="009D3030"/>
    <w:rsid w:val="009D3871"/>
    <w:rsid w:val="009D3BE5"/>
    <w:rsid w:val="009D4774"/>
    <w:rsid w:val="009D4DB4"/>
    <w:rsid w:val="009D50E9"/>
    <w:rsid w:val="009D6610"/>
    <w:rsid w:val="009D66AC"/>
    <w:rsid w:val="009E0A4B"/>
    <w:rsid w:val="009E0AC8"/>
    <w:rsid w:val="009E1A1F"/>
    <w:rsid w:val="009E1FED"/>
    <w:rsid w:val="009E39E9"/>
    <w:rsid w:val="009E3BB6"/>
    <w:rsid w:val="009E46E8"/>
    <w:rsid w:val="009E49AE"/>
    <w:rsid w:val="009E620F"/>
    <w:rsid w:val="009E751D"/>
    <w:rsid w:val="009E76D2"/>
    <w:rsid w:val="009E7F3A"/>
    <w:rsid w:val="009F0C40"/>
    <w:rsid w:val="009F119E"/>
    <w:rsid w:val="009F1413"/>
    <w:rsid w:val="009F2FE5"/>
    <w:rsid w:val="009F45E6"/>
    <w:rsid w:val="009F474E"/>
    <w:rsid w:val="009F4F91"/>
    <w:rsid w:val="009F550B"/>
    <w:rsid w:val="009F585E"/>
    <w:rsid w:val="009F596D"/>
    <w:rsid w:val="009F5DDF"/>
    <w:rsid w:val="009F6180"/>
    <w:rsid w:val="009F6738"/>
    <w:rsid w:val="009F6946"/>
    <w:rsid w:val="009F6CD9"/>
    <w:rsid w:val="009F7CFF"/>
    <w:rsid w:val="009F7D18"/>
    <w:rsid w:val="00A00565"/>
    <w:rsid w:val="00A024DE"/>
    <w:rsid w:val="00A03381"/>
    <w:rsid w:val="00A033BF"/>
    <w:rsid w:val="00A03574"/>
    <w:rsid w:val="00A03677"/>
    <w:rsid w:val="00A03CA3"/>
    <w:rsid w:val="00A03D1D"/>
    <w:rsid w:val="00A03F50"/>
    <w:rsid w:val="00A03FB6"/>
    <w:rsid w:val="00A047A0"/>
    <w:rsid w:val="00A04E56"/>
    <w:rsid w:val="00A050EB"/>
    <w:rsid w:val="00A0538C"/>
    <w:rsid w:val="00A0663C"/>
    <w:rsid w:val="00A066EC"/>
    <w:rsid w:val="00A068CB"/>
    <w:rsid w:val="00A070BE"/>
    <w:rsid w:val="00A07689"/>
    <w:rsid w:val="00A07C64"/>
    <w:rsid w:val="00A125AF"/>
    <w:rsid w:val="00A14201"/>
    <w:rsid w:val="00A143E6"/>
    <w:rsid w:val="00A15B02"/>
    <w:rsid w:val="00A15EDD"/>
    <w:rsid w:val="00A15FEB"/>
    <w:rsid w:val="00A170D7"/>
    <w:rsid w:val="00A17F66"/>
    <w:rsid w:val="00A201CE"/>
    <w:rsid w:val="00A21417"/>
    <w:rsid w:val="00A21B8F"/>
    <w:rsid w:val="00A23013"/>
    <w:rsid w:val="00A23957"/>
    <w:rsid w:val="00A24C9B"/>
    <w:rsid w:val="00A2515B"/>
    <w:rsid w:val="00A255FE"/>
    <w:rsid w:val="00A261AC"/>
    <w:rsid w:val="00A267F9"/>
    <w:rsid w:val="00A26952"/>
    <w:rsid w:val="00A26A15"/>
    <w:rsid w:val="00A27018"/>
    <w:rsid w:val="00A278F3"/>
    <w:rsid w:val="00A27BFE"/>
    <w:rsid w:val="00A302FF"/>
    <w:rsid w:val="00A30952"/>
    <w:rsid w:val="00A30B96"/>
    <w:rsid w:val="00A3129A"/>
    <w:rsid w:val="00A31696"/>
    <w:rsid w:val="00A32EE8"/>
    <w:rsid w:val="00A35098"/>
    <w:rsid w:val="00A3581B"/>
    <w:rsid w:val="00A35A12"/>
    <w:rsid w:val="00A35C09"/>
    <w:rsid w:val="00A369B7"/>
    <w:rsid w:val="00A37CC1"/>
    <w:rsid w:val="00A37D13"/>
    <w:rsid w:val="00A4009B"/>
    <w:rsid w:val="00A403DE"/>
    <w:rsid w:val="00A404E5"/>
    <w:rsid w:val="00A40DD5"/>
    <w:rsid w:val="00A415E0"/>
    <w:rsid w:val="00A420D0"/>
    <w:rsid w:val="00A42320"/>
    <w:rsid w:val="00A42AA1"/>
    <w:rsid w:val="00A42F2D"/>
    <w:rsid w:val="00A43BAF"/>
    <w:rsid w:val="00A44097"/>
    <w:rsid w:val="00A45431"/>
    <w:rsid w:val="00A45584"/>
    <w:rsid w:val="00A45A44"/>
    <w:rsid w:val="00A45F1C"/>
    <w:rsid w:val="00A45FCD"/>
    <w:rsid w:val="00A464B8"/>
    <w:rsid w:val="00A46689"/>
    <w:rsid w:val="00A46924"/>
    <w:rsid w:val="00A469D9"/>
    <w:rsid w:val="00A469DF"/>
    <w:rsid w:val="00A46B47"/>
    <w:rsid w:val="00A46E22"/>
    <w:rsid w:val="00A46FA2"/>
    <w:rsid w:val="00A47133"/>
    <w:rsid w:val="00A50292"/>
    <w:rsid w:val="00A50B7D"/>
    <w:rsid w:val="00A511E5"/>
    <w:rsid w:val="00A513FC"/>
    <w:rsid w:val="00A51520"/>
    <w:rsid w:val="00A518BD"/>
    <w:rsid w:val="00A51FEC"/>
    <w:rsid w:val="00A521A6"/>
    <w:rsid w:val="00A5307E"/>
    <w:rsid w:val="00A53A79"/>
    <w:rsid w:val="00A53EB7"/>
    <w:rsid w:val="00A54910"/>
    <w:rsid w:val="00A54A39"/>
    <w:rsid w:val="00A54CC2"/>
    <w:rsid w:val="00A5558D"/>
    <w:rsid w:val="00A566CC"/>
    <w:rsid w:val="00A56E35"/>
    <w:rsid w:val="00A56E76"/>
    <w:rsid w:val="00A60241"/>
    <w:rsid w:val="00A6039F"/>
    <w:rsid w:val="00A6054A"/>
    <w:rsid w:val="00A6133A"/>
    <w:rsid w:val="00A61DEB"/>
    <w:rsid w:val="00A62204"/>
    <w:rsid w:val="00A622A3"/>
    <w:rsid w:val="00A6373A"/>
    <w:rsid w:val="00A63EA4"/>
    <w:rsid w:val="00A64417"/>
    <w:rsid w:val="00A6592C"/>
    <w:rsid w:val="00A661DD"/>
    <w:rsid w:val="00A6643E"/>
    <w:rsid w:val="00A66AB8"/>
    <w:rsid w:val="00A67424"/>
    <w:rsid w:val="00A67547"/>
    <w:rsid w:val="00A7023F"/>
    <w:rsid w:val="00A703DF"/>
    <w:rsid w:val="00A71403"/>
    <w:rsid w:val="00A716C5"/>
    <w:rsid w:val="00A71F40"/>
    <w:rsid w:val="00A7200C"/>
    <w:rsid w:val="00A7207B"/>
    <w:rsid w:val="00A720D2"/>
    <w:rsid w:val="00A72CAE"/>
    <w:rsid w:val="00A733FD"/>
    <w:rsid w:val="00A74460"/>
    <w:rsid w:val="00A74D77"/>
    <w:rsid w:val="00A75C23"/>
    <w:rsid w:val="00A76119"/>
    <w:rsid w:val="00A761A5"/>
    <w:rsid w:val="00A76FA6"/>
    <w:rsid w:val="00A7754B"/>
    <w:rsid w:val="00A8164D"/>
    <w:rsid w:val="00A82264"/>
    <w:rsid w:val="00A82CC1"/>
    <w:rsid w:val="00A82F73"/>
    <w:rsid w:val="00A83BD1"/>
    <w:rsid w:val="00A83DAF"/>
    <w:rsid w:val="00A86048"/>
    <w:rsid w:val="00A86049"/>
    <w:rsid w:val="00A862BB"/>
    <w:rsid w:val="00A869C2"/>
    <w:rsid w:val="00A9054D"/>
    <w:rsid w:val="00A9059A"/>
    <w:rsid w:val="00A90B10"/>
    <w:rsid w:val="00A90EC7"/>
    <w:rsid w:val="00A91D33"/>
    <w:rsid w:val="00A9420F"/>
    <w:rsid w:val="00A944F3"/>
    <w:rsid w:val="00A94EFD"/>
    <w:rsid w:val="00A959F4"/>
    <w:rsid w:val="00A96617"/>
    <w:rsid w:val="00A969E2"/>
    <w:rsid w:val="00A972E6"/>
    <w:rsid w:val="00A9756B"/>
    <w:rsid w:val="00AA06AC"/>
    <w:rsid w:val="00AA08EC"/>
    <w:rsid w:val="00AA192A"/>
    <w:rsid w:val="00AA1FFC"/>
    <w:rsid w:val="00AA2268"/>
    <w:rsid w:val="00AA2640"/>
    <w:rsid w:val="00AA2CBA"/>
    <w:rsid w:val="00AA343A"/>
    <w:rsid w:val="00AA362D"/>
    <w:rsid w:val="00AA3930"/>
    <w:rsid w:val="00AA48DC"/>
    <w:rsid w:val="00AA5153"/>
    <w:rsid w:val="00AA5366"/>
    <w:rsid w:val="00AA55D3"/>
    <w:rsid w:val="00AA562B"/>
    <w:rsid w:val="00AA62CA"/>
    <w:rsid w:val="00AA67D6"/>
    <w:rsid w:val="00AA6D5B"/>
    <w:rsid w:val="00AA75D4"/>
    <w:rsid w:val="00AA7CC3"/>
    <w:rsid w:val="00AB031A"/>
    <w:rsid w:val="00AB0719"/>
    <w:rsid w:val="00AB13B4"/>
    <w:rsid w:val="00AB1456"/>
    <w:rsid w:val="00AB1BFB"/>
    <w:rsid w:val="00AB25D8"/>
    <w:rsid w:val="00AB2C90"/>
    <w:rsid w:val="00AB2D85"/>
    <w:rsid w:val="00AB2F3E"/>
    <w:rsid w:val="00AB33B0"/>
    <w:rsid w:val="00AB4717"/>
    <w:rsid w:val="00AB4C36"/>
    <w:rsid w:val="00AB4F99"/>
    <w:rsid w:val="00AB58D4"/>
    <w:rsid w:val="00AB7007"/>
    <w:rsid w:val="00AB7B61"/>
    <w:rsid w:val="00AB7F2B"/>
    <w:rsid w:val="00AC0075"/>
    <w:rsid w:val="00AC067A"/>
    <w:rsid w:val="00AC075D"/>
    <w:rsid w:val="00AC0B53"/>
    <w:rsid w:val="00AC1931"/>
    <w:rsid w:val="00AC201F"/>
    <w:rsid w:val="00AC2618"/>
    <w:rsid w:val="00AC2B82"/>
    <w:rsid w:val="00AC3138"/>
    <w:rsid w:val="00AC34AC"/>
    <w:rsid w:val="00AC4D52"/>
    <w:rsid w:val="00AC4DBD"/>
    <w:rsid w:val="00AC4DD5"/>
    <w:rsid w:val="00AC4E0C"/>
    <w:rsid w:val="00AC502D"/>
    <w:rsid w:val="00AC55D8"/>
    <w:rsid w:val="00AC5B16"/>
    <w:rsid w:val="00AC6220"/>
    <w:rsid w:val="00AC6647"/>
    <w:rsid w:val="00AC6D51"/>
    <w:rsid w:val="00AD028A"/>
    <w:rsid w:val="00AD0432"/>
    <w:rsid w:val="00AD08FB"/>
    <w:rsid w:val="00AD0E4C"/>
    <w:rsid w:val="00AD0E6F"/>
    <w:rsid w:val="00AD0E94"/>
    <w:rsid w:val="00AD197D"/>
    <w:rsid w:val="00AD1C25"/>
    <w:rsid w:val="00AD31F9"/>
    <w:rsid w:val="00AD338B"/>
    <w:rsid w:val="00AD3BA8"/>
    <w:rsid w:val="00AD51B1"/>
    <w:rsid w:val="00AD5B31"/>
    <w:rsid w:val="00AD5C3D"/>
    <w:rsid w:val="00AD6189"/>
    <w:rsid w:val="00AD63BC"/>
    <w:rsid w:val="00AD689E"/>
    <w:rsid w:val="00AD7058"/>
    <w:rsid w:val="00AD725B"/>
    <w:rsid w:val="00AD7972"/>
    <w:rsid w:val="00AD79F5"/>
    <w:rsid w:val="00AD7A75"/>
    <w:rsid w:val="00AE02FE"/>
    <w:rsid w:val="00AE0372"/>
    <w:rsid w:val="00AE04DB"/>
    <w:rsid w:val="00AE11EA"/>
    <w:rsid w:val="00AE16B2"/>
    <w:rsid w:val="00AE1B5F"/>
    <w:rsid w:val="00AE2121"/>
    <w:rsid w:val="00AE2F4C"/>
    <w:rsid w:val="00AE3405"/>
    <w:rsid w:val="00AE358B"/>
    <w:rsid w:val="00AE3883"/>
    <w:rsid w:val="00AE3F91"/>
    <w:rsid w:val="00AE48A6"/>
    <w:rsid w:val="00AE5753"/>
    <w:rsid w:val="00AE7C23"/>
    <w:rsid w:val="00AE7E71"/>
    <w:rsid w:val="00AF00C5"/>
    <w:rsid w:val="00AF0A23"/>
    <w:rsid w:val="00AF2852"/>
    <w:rsid w:val="00AF2875"/>
    <w:rsid w:val="00AF28DC"/>
    <w:rsid w:val="00AF39BC"/>
    <w:rsid w:val="00AF3DD9"/>
    <w:rsid w:val="00AF4126"/>
    <w:rsid w:val="00AF4BF8"/>
    <w:rsid w:val="00AF6A29"/>
    <w:rsid w:val="00AF6A67"/>
    <w:rsid w:val="00AF6C7F"/>
    <w:rsid w:val="00AF73D8"/>
    <w:rsid w:val="00AF74C3"/>
    <w:rsid w:val="00AF7617"/>
    <w:rsid w:val="00AF782A"/>
    <w:rsid w:val="00AF7903"/>
    <w:rsid w:val="00AF7CD9"/>
    <w:rsid w:val="00B00074"/>
    <w:rsid w:val="00B0028D"/>
    <w:rsid w:val="00B004DA"/>
    <w:rsid w:val="00B007FE"/>
    <w:rsid w:val="00B00BBC"/>
    <w:rsid w:val="00B00F35"/>
    <w:rsid w:val="00B01E1A"/>
    <w:rsid w:val="00B02E43"/>
    <w:rsid w:val="00B03743"/>
    <w:rsid w:val="00B042B0"/>
    <w:rsid w:val="00B04404"/>
    <w:rsid w:val="00B0536A"/>
    <w:rsid w:val="00B05D31"/>
    <w:rsid w:val="00B0678E"/>
    <w:rsid w:val="00B0787A"/>
    <w:rsid w:val="00B078A1"/>
    <w:rsid w:val="00B07E36"/>
    <w:rsid w:val="00B10380"/>
    <w:rsid w:val="00B10B9C"/>
    <w:rsid w:val="00B1116E"/>
    <w:rsid w:val="00B118CD"/>
    <w:rsid w:val="00B11C69"/>
    <w:rsid w:val="00B1295E"/>
    <w:rsid w:val="00B12EDA"/>
    <w:rsid w:val="00B130A0"/>
    <w:rsid w:val="00B13594"/>
    <w:rsid w:val="00B136DC"/>
    <w:rsid w:val="00B1373B"/>
    <w:rsid w:val="00B13E92"/>
    <w:rsid w:val="00B14281"/>
    <w:rsid w:val="00B14C26"/>
    <w:rsid w:val="00B15069"/>
    <w:rsid w:val="00B15283"/>
    <w:rsid w:val="00B1533C"/>
    <w:rsid w:val="00B15DEB"/>
    <w:rsid w:val="00B167BC"/>
    <w:rsid w:val="00B17D6F"/>
    <w:rsid w:val="00B21640"/>
    <w:rsid w:val="00B21C9B"/>
    <w:rsid w:val="00B220D6"/>
    <w:rsid w:val="00B225C1"/>
    <w:rsid w:val="00B225F8"/>
    <w:rsid w:val="00B22BDE"/>
    <w:rsid w:val="00B2342C"/>
    <w:rsid w:val="00B2478E"/>
    <w:rsid w:val="00B24D13"/>
    <w:rsid w:val="00B25A91"/>
    <w:rsid w:val="00B262B8"/>
    <w:rsid w:val="00B278D8"/>
    <w:rsid w:val="00B30432"/>
    <w:rsid w:val="00B3097B"/>
    <w:rsid w:val="00B30CB7"/>
    <w:rsid w:val="00B310DD"/>
    <w:rsid w:val="00B311CC"/>
    <w:rsid w:val="00B312A6"/>
    <w:rsid w:val="00B321DC"/>
    <w:rsid w:val="00B32432"/>
    <w:rsid w:val="00B33276"/>
    <w:rsid w:val="00B333B8"/>
    <w:rsid w:val="00B3355A"/>
    <w:rsid w:val="00B3359D"/>
    <w:rsid w:val="00B33947"/>
    <w:rsid w:val="00B33AF3"/>
    <w:rsid w:val="00B3496F"/>
    <w:rsid w:val="00B34A64"/>
    <w:rsid w:val="00B34F2D"/>
    <w:rsid w:val="00B35AD9"/>
    <w:rsid w:val="00B361B3"/>
    <w:rsid w:val="00B4003C"/>
    <w:rsid w:val="00B40064"/>
    <w:rsid w:val="00B412CC"/>
    <w:rsid w:val="00B4172A"/>
    <w:rsid w:val="00B42B99"/>
    <w:rsid w:val="00B42ECA"/>
    <w:rsid w:val="00B43241"/>
    <w:rsid w:val="00B438B5"/>
    <w:rsid w:val="00B43FBC"/>
    <w:rsid w:val="00B440BA"/>
    <w:rsid w:val="00B441A2"/>
    <w:rsid w:val="00B44EAE"/>
    <w:rsid w:val="00B45C28"/>
    <w:rsid w:val="00B4608E"/>
    <w:rsid w:val="00B50665"/>
    <w:rsid w:val="00B511A3"/>
    <w:rsid w:val="00B5285D"/>
    <w:rsid w:val="00B52EC2"/>
    <w:rsid w:val="00B540B8"/>
    <w:rsid w:val="00B54675"/>
    <w:rsid w:val="00B54D23"/>
    <w:rsid w:val="00B553EA"/>
    <w:rsid w:val="00B55572"/>
    <w:rsid w:val="00B559F9"/>
    <w:rsid w:val="00B55BA4"/>
    <w:rsid w:val="00B57165"/>
    <w:rsid w:val="00B57FAB"/>
    <w:rsid w:val="00B60780"/>
    <w:rsid w:val="00B60E42"/>
    <w:rsid w:val="00B610B9"/>
    <w:rsid w:val="00B612C3"/>
    <w:rsid w:val="00B61B51"/>
    <w:rsid w:val="00B62754"/>
    <w:rsid w:val="00B63000"/>
    <w:rsid w:val="00B6378A"/>
    <w:rsid w:val="00B63B3B"/>
    <w:rsid w:val="00B64114"/>
    <w:rsid w:val="00B64147"/>
    <w:rsid w:val="00B644BD"/>
    <w:rsid w:val="00B651AC"/>
    <w:rsid w:val="00B65EC9"/>
    <w:rsid w:val="00B65F61"/>
    <w:rsid w:val="00B66B16"/>
    <w:rsid w:val="00B675F4"/>
    <w:rsid w:val="00B70E97"/>
    <w:rsid w:val="00B72A26"/>
    <w:rsid w:val="00B72C58"/>
    <w:rsid w:val="00B73853"/>
    <w:rsid w:val="00B738D4"/>
    <w:rsid w:val="00B74062"/>
    <w:rsid w:val="00B743A5"/>
    <w:rsid w:val="00B74493"/>
    <w:rsid w:val="00B74E06"/>
    <w:rsid w:val="00B753BE"/>
    <w:rsid w:val="00B77498"/>
    <w:rsid w:val="00B77695"/>
    <w:rsid w:val="00B77713"/>
    <w:rsid w:val="00B807B1"/>
    <w:rsid w:val="00B80BBB"/>
    <w:rsid w:val="00B8145A"/>
    <w:rsid w:val="00B81ABC"/>
    <w:rsid w:val="00B82F14"/>
    <w:rsid w:val="00B832F9"/>
    <w:rsid w:val="00B836A8"/>
    <w:rsid w:val="00B84128"/>
    <w:rsid w:val="00B846EA"/>
    <w:rsid w:val="00B848DB"/>
    <w:rsid w:val="00B84AF7"/>
    <w:rsid w:val="00B84FFF"/>
    <w:rsid w:val="00B85714"/>
    <w:rsid w:val="00B85B94"/>
    <w:rsid w:val="00B85D7F"/>
    <w:rsid w:val="00B867F1"/>
    <w:rsid w:val="00B86D54"/>
    <w:rsid w:val="00B870F9"/>
    <w:rsid w:val="00B875A0"/>
    <w:rsid w:val="00B879FB"/>
    <w:rsid w:val="00B90633"/>
    <w:rsid w:val="00B90D9A"/>
    <w:rsid w:val="00B90F15"/>
    <w:rsid w:val="00B915A4"/>
    <w:rsid w:val="00B91943"/>
    <w:rsid w:val="00B926AD"/>
    <w:rsid w:val="00B92C43"/>
    <w:rsid w:val="00B93BE7"/>
    <w:rsid w:val="00B93E69"/>
    <w:rsid w:val="00B93FC4"/>
    <w:rsid w:val="00B944CC"/>
    <w:rsid w:val="00B953EA"/>
    <w:rsid w:val="00B95CD8"/>
    <w:rsid w:val="00B96AFC"/>
    <w:rsid w:val="00B97AB3"/>
    <w:rsid w:val="00B97CB5"/>
    <w:rsid w:val="00B97E04"/>
    <w:rsid w:val="00BA0DA9"/>
    <w:rsid w:val="00BA1AE7"/>
    <w:rsid w:val="00BA3AC9"/>
    <w:rsid w:val="00BA3BE1"/>
    <w:rsid w:val="00BA3EAF"/>
    <w:rsid w:val="00BA436E"/>
    <w:rsid w:val="00BA5CF9"/>
    <w:rsid w:val="00BA5FBB"/>
    <w:rsid w:val="00BA6B6F"/>
    <w:rsid w:val="00BB0357"/>
    <w:rsid w:val="00BB0AEB"/>
    <w:rsid w:val="00BB1FA4"/>
    <w:rsid w:val="00BB2ACA"/>
    <w:rsid w:val="00BB43F2"/>
    <w:rsid w:val="00BB466F"/>
    <w:rsid w:val="00BB54BE"/>
    <w:rsid w:val="00BB558C"/>
    <w:rsid w:val="00BB5CE5"/>
    <w:rsid w:val="00BB638B"/>
    <w:rsid w:val="00BB6619"/>
    <w:rsid w:val="00BB6E8A"/>
    <w:rsid w:val="00BB731C"/>
    <w:rsid w:val="00BB7398"/>
    <w:rsid w:val="00BB73E0"/>
    <w:rsid w:val="00BC00F3"/>
    <w:rsid w:val="00BC052C"/>
    <w:rsid w:val="00BC0531"/>
    <w:rsid w:val="00BC1143"/>
    <w:rsid w:val="00BC1C91"/>
    <w:rsid w:val="00BC1E0D"/>
    <w:rsid w:val="00BC1E7F"/>
    <w:rsid w:val="00BC2173"/>
    <w:rsid w:val="00BC2904"/>
    <w:rsid w:val="00BC38C0"/>
    <w:rsid w:val="00BC3AEA"/>
    <w:rsid w:val="00BC4096"/>
    <w:rsid w:val="00BC4268"/>
    <w:rsid w:val="00BC4EF0"/>
    <w:rsid w:val="00BC65B9"/>
    <w:rsid w:val="00BC72B6"/>
    <w:rsid w:val="00BC7BE4"/>
    <w:rsid w:val="00BD0129"/>
    <w:rsid w:val="00BD11A4"/>
    <w:rsid w:val="00BD19B3"/>
    <w:rsid w:val="00BD1A54"/>
    <w:rsid w:val="00BD213C"/>
    <w:rsid w:val="00BD2CD6"/>
    <w:rsid w:val="00BD3783"/>
    <w:rsid w:val="00BD3A18"/>
    <w:rsid w:val="00BD40C1"/>
    <w:rsid w:val="00BD40D5"/>
    <w:rsid w:val="00BD4BFF"/>
    <w:rsid w:val="00BD51B9"/>
    <w:rsid w:val="00BD6B76"/>
    <w:rsid w:val="00BD74A2"/>
    <w:rsid w:val="00BD7B41"/>
    <w:rsid w:val="00BD7B4B"/>
    <w:rsid w:val="00BE0E6F"/>
    <w:rsid w:val="00BE1472"/>
    <w:rsid w:val="00BE1859"/>
    <w:rsid w:val="00BE191A"/>
    <w:rsid w:val="00BE1CD4"/>
    <w:rsid w:val="00BE1EBF"/>
    <w:rsid w:val="00BE2682"/>
    <w:rsid w:val="00BE3012"/>
    <w:rsid w:val="00BE30F7"/>
    <w:rsid w:val="00BE35D6"/>
    <w:rsid w:val="00BE3F57"/>
    <w:rsid w:val="00BE44E7"/>
    <w:rsid w:val="00BE488E"/>
    <w:rsid w:val="00BE4D23"/>
    <w:rsid w:val="00BE4F91"/>
    <w:rsid w:val="00BE5504"/>
    <w:rsid w:val="00BE5E5D"/>
    <w:rsid w:val="00BE7121"/>
    <w:rsid w:val="00BF0726"/>
    <w:rsid w:val="00BF0804"/>
    <w:rsid w:val="00BF0A9A"/>
    <w:rsid w:val="00BF14A5"/>
    <w:rsid w:val="00BF18FD"/>
    <w:rsid w:val="00BF1A0F"/>
    <w:rsid w:val="00BF1E69"/>
    <w:rsid w:val="00BF3012"/>
    <w:rsid w:val="00BF32AE"/>
    <w:rsid w:val="00BF3479"/>
    <w:rsid w:val="00BF3C36"/>
    <w:rsid w:val="00BF3D08"/>
    <w:rsid w:val="00BF4C85"/>
    <w:rsid w:val="00BF612D"/>
    <w:rsid w:val="00BF61A5"/>
    <w:rsid w:val="00BF629C"/>
    <w:rsid w:val="00BF7021"/>
    <w:rsid w:val="00BF76E9"/>
    <w:rsid w:val="00BF7E13"/>
    <w:rsid w:val="00C0007C"/>
    <w:rsid w:val="00C002BF"/>
    <w:rsid w:val="00C00440"/>
    <w:rsid w:val="00C005C5"/>
    <w:rsid w:val="00C00BF7"/>
    <w:rsid w:val="00C00DFC"/>
    <w:rsid w:val="00C010D1"/>
    <w:rsid w:val="00C010F0"/>
    <w:rsid w:val="00C0194D"/>
    <w:rsid w:val="00C0205F"/>
    <w:rsid w:val="00C02653"/>
    <w:rsid w:val="00C029AD"/>
    <w:rsid w:val="00C02C43"/>
    <w:rsid w:val="00C041D2"/>
    <w:rsid w:val="00C04FC1"/>
    <w:rsid w:val="00C05688"/>
    <w:rsid w:val="00C05775"/>
    <w:rsid w:val="00C05781"/>
    <w:rsid w:val="00C05AB4"/>
    <w:rsid w:val="00C066FC"/>
    <w:rsid w:val="00C06919"/>
    <w:rsid w:val="00C0704C"/>
    <w:rsid w:val="00C07522"/>
    <w:rsid w:val="00C07E2E"/>
    <w:rsid w:val="00C10135"/>
    <w:rsid w:val="00C111DF"/>
    <w:rsid w:val="00C116DA"/>
    <w:rsid w:val="00C11A1A"/>
    <w:rsid w:val="00C12674"/>
    <w:rsid w:val="00C126FF"/>
    <w:rsid w:val="00C15147"/>
    <w:rsid w:val="00C15226"/>
    <w:rsid w:val="00C158CC"/>
    <w:rsid w:val="00C15B47"/>
    <w:rsid w:val="00C162C6"/>
    <w:rsid w:val="00C166BA"/>
    <w:rsid w:val="00C16907"/>
    <w:rsid w:val="00C176B2"/>
    <w:rsid w:val="00C203BA"/>
    <w:rsid w:val="00C208EA"/>
    <w:rsid w:val="00C20FA8"/>
    <w:rsid w:val="00C2109C"/>
    <w:rsid w:val="00C21A69"/>
    <w:rsid w:val="00C2235B"/>
    <w:rsid w:val="00C22583"/>
    <w:rsid w:val="00C22A4E"/>
    <w:rsid w:val="00C23277"/>
    <w:rsid w:val="00C23419"/>
    <w:rsid w:val="00C256D9"/>
    <w:rsid w:val="00C265EA"/>
    <w:rsid w:val="00C2673F"/>
    <w:rsid w:val="00C26F42"/>
    <w:rsid w:val="00C27F4B"/>
    <w:rsid w:val="00C27FB9"/>
    <w:rsid w:val="00C30176"/>
    <w:rsid w:val="00C31441"/>
    <w:rsid w:val="00C31618"/>
    <w:rsid w:val="00C31937"/>
    <w:rsid w:val="00C32BE2"/>
    <w:rsid w:val="00C338C0"/>
    <w:rsid w:val="00C33DCF"/>
    <w:rsid w:val="00C340CA"/>
    <w:rsid w:val="00C34E88"/>
    <w:rsid w:val="00C3594A"/>
    <w:rsid w:val="00C35F33"/>
    <w:rsid w:val="00C3692E"/>
    <w:rsid w:val="00C36EA6"/>
    <w:rsid w:val="00C37438"/>
    <w:rsid w:val="00C37550"/>
    <w:rsid w:val="00C3768F"/>
    <w:rsid w:val="00C37E1D"/>
    <w:rsid w:val="00C37F7D"/>
    <w:rsid w:val="00C4010B"/>
    <w:rsid w:val="00C401F3"/>
    <w:rsid w:val="00C40C44"/>
    <w:rsid w:val="00C41272"/>
    <w:rsid w:val="00C41BB0"/>
    <w:rsid w:val="00C42C22"/>
    <w:rsid w:val="00C42C41"/>
    <w:rsid w:val="00C42EDA"/>
    <w:rsid w:val="00C4381D"/>
    <w:rsid w:val="00C43971"/>
    <w:rsid w:val="00C43E13"/>
    <w:rsid w:val="00C44D92"/>
    <w:rsid w:val="00C45226"/>
    <w:rsid w:val="00C46008"/>
    <w:rsid w:val="00C461CD"/>
    <w:rsid w:val="00C46DA9"/>
    <w:rsid w:val="00C478F8"/>
    <w:rsid w:val="00C507E0"/>
    <w:rsid w:val="00C50F4F"/>
    <w:rsid w:val="00C5192B"/>
    <w:rsid w:val="00C51943"/>
    <w:rsid w:val="00C53185"/>
    <w:rsid w:val="00C537BB"/>
    <w:rsid w:val="00C54055"/>
    <w:rsid w:val="00C546A9"/>
    <w:rsid w:val="00C546AC"/>
    <w:rsid w:val="00C54A73"/>
    <w:rsid w:val="00C54CF6"/>
    <w:rsid w:val="00C55281"/>
    <w:rsid w:val="00C569CA"/>
    <w:rsid w:val="00C5739F"/>
    <w:rsid w:val="00C57BFC"/>
    <w:rsid w:val="00C602E4"/>
    <w:rsid w:val="00C6222B"/>
    <w:rsid w:val="00C62571"/>
    <w:rsid w:val="00C627E9"/>
    <w:rsid w:val="00C63005"/>
    <w:rsid w:val="00C632E2"/>
    <w:rsid w:val="00C63322"/>
    <w:rsid w:val="00C64520"/>
    <w:rsid w:val="00C645F5"/>
    <w:rsid w:val="00C648CF"/>
    <w:rsid w:val="00C64A5A"/>
    <w:rsid w:val="00C64F90"/>
    <w:rsid w:val="00C64FF1"/>
    <w:rsid w:val="00C650B0"/>
    <w:rsid w:val="00C65164"/>
    <w:rsid w:val="00C653AF"/>
    <w:rsid w:val="00C65549"/>
    <w:rsid w:val="00C658C6"/>
    <w:rsid w:val="00C66BD9"/>
    <w:rsid w:val="00C67227"/>
    <w:rsid w:val="00C67D67"/>
    <w:rsid w:val="00C7004C"/>
    <w:rsid w:val="00C70515"/>
    <w:rsid w:val="00C707D9"/>
    <w:rsid w:val="00C70885"/>
    <w:rsid w:val="00C73329"/>
    <w:rsid w:val="00C73486"/>
    <w:rsid w:val="00C73B70"/>
    <w:rsid w:val="00C7503D"/>
    <w:rsid w:val="00C75B45"/>
    <w:rsid w:val="00C76A3B"/>
    <w:rsid w:val="00C76AA8"/>
    <w:rsid w:val="00C774CD"/>
    <w:rsid w:val="00C77E4A"/>
    <w:rsid w:val="00C77F28"/>
    <w:rsid w:val="00C80173"/>
    <w:rsid w:val="00C80A93"/>
    <w:rsid w:val="00C819DF"/>
    <w:rsid w:val="00C81A67"/>
    <w:rsid w:val="00C81B8D"/>
    <w:rsid w:val="00C82379"/>
    <w:rsid w:val="00C82B4F"/>
    <w:rsid w:val="00C83089"/>
    <w:rsid w:val="00C831E0"/>
    <w:rsid w:val="00C83486"/>
    <w:rsid w:val="00C83620"/>
    <w:rsid w:val="00C83FE8"/>
    <w:rsid w:val="00C842F7"/>
    <w:rsid w:val="00C84732"/>
    <w:rsid w:val="00C85209"/>
    <w:rsid w:val="00C855FA"/>
    <w:rsid w:val="00C85CE8"/>
    <w:rsid w:val="00C86454"/>
    <w:rsid w:val="00C86A4C"/>
    <w:rsid w:val="00C86B8D"/>
    <w:rsid w:val="00C872D2"/>
    <w:rsid w:val="00C87A78"/>
    <w:rsid w:val="00C87BF6"/>
    <w:rsid w:val="00C90015"/>
    <w:rsid w:val="00C90582"/>
    <w:rsid w:val="00C908EA"/>
    <w:rsid w:val="00C913EC"/>
    <w:rsid w:val="00C9186D"/>
    <w:rsid w:val="00C91CBD"/>
    <w:rsid w:val="00C92393"/>
    <w:rsid w:val="00C92909"/>
    <w:rsid w:val="00C9324B"/>
    <w:rsid w:val="00C93EC5"/>
    <w:rsid w:val="00C94901"/>
    <w:rsid w:val="00C95282"/>
    <w:rsid w:val="00C9548F"/>
    <w:rsid w:val="00C96A9D"/>
    <w:rsid w:val="00CA0B62"/>
    <w:rsid w:val="00CA14EC"/>
    <w:rsid w:val="00CA15F7"/>
    <w:rsid w:val="00CA2EEB"/>
    <w:rsid w:val="00CA4DFE"/>
    <w:rsid w:val="00CA5924"/>
    <w:rsid w:val="00CA615C"/>
    <w:rsid w:val="00CA6366"/>
    <w:rsid w:val="00CA6E81"/>
    <w:rsid w:val="00CA717E"/>
    <w:rsid w:val="00CA7EB0"/>
    <w:rsid w:val="00CB1419"/>
    <w:rsid w:val="00CB219C"/>
    <w:rsid w:val="00CB3CFC"/>
    <w:rsid w:val="00CB4577"/>
    <w:rsid w:val="00CB4E5E"/>
    <w:rsid w:val="00CB4F33"/>
    <w:rsid w:val="00CB55E5"/>
    <w:rsid w:val="00CB5824"/>
    <w:rsid w:val="00CB5DF3"/>
    <w:rsid w:val="00CB5E0A"/>
    <w:rsid w:val="00CB608A"/>
    <w:rsid w:val="00CB79F7"/>
    <w:rsid w:val="00CC2574"/>
    <w:rsid w:val="00CC283A"/>
    <w:rsid w:val="00CC28B8"/>
    <w:rsid w:val="00CC2B7D"/>
    <w:rsid w:val="00CC2ED5"/>
    <w:rsid w:val="00CC33B2"/>
    <w:rsid w:val="00CC37AA"/>
    <w:rsid w:val="00CC412E"/>
    <w:rsid w:val="00CC4D2B"/>
    <w:rsid w:val="00CC5843"/>
    <w:rsid w:val="00CC6AE7"/>
    <w:rsid w:val="00CC70A7"/>
    <w:rsid w:val="00CD0099"/>
    <w:rsid w:val="00CD04BE"/>
    <w:rsid w:val="00CD07E5"/>
    <w:rsid w:val="00CD0801"/>
    <w:rsid w:val="00CD08F9"/>
    <w:rsid w:val="00CD103E"/>
    <w:rsid w:val="00CD13A7"/>
    <w:rsid w:val="00CD27EE"/>
    <w:rsid w:val="00CD29BB"/>
    <w:rsid w:val="00CD300D"/>
    <w:rsid w:val="00CD3834"/>
    <w:rsid w:val="00CD38C9"/>
    <w:rsid w:val="00CD39C5"/>
    <w:rsid w:val="00CD3D8D"/>
    <w:rsid w:val="00CD51DB"/>
    <w:rsid w:val="00CD5525"/>
    <w:rsid w:val="00CD5A12"/>
    <w:rsid w:val="00CD5CE4"/>
    <w:rsid w:val="00CD5DB2"/>
    <w:rsid w:val="00CD6E3B"/>
    <w:rsid w:val="00CD7DD5"/>
    <w:rsid w:val="00CE1351"/>
    <w:rsid w:val="00CE180D"/>
    <w:rsid w:val="00CE18F5"/>
    <w:rsid w:val="00CE1B6B"/>
    <w:rsid w:val="00CE2774"/>
    <w:rsid w:val="00CE377D"/>
    <w:rsid w:val="00CE664D"/>
    <w:rsid w:val="00CE787C"/>
    <w:rsid w:val="00CE7C56"/>
    <w:rsid w:val="00CF03E0"/>
    <w:rsid w:val="00CF0A6B"/>
    <w:rsid w:val="00CF1440"/>
    <w:rsid w:val="00CF17A9"/>
    <w:rsid w:val="00CF17C6"/>
    <w:rsid w:val="00CF1F9E"/>
    <w:rsid w:val="00CF2447"/>
    <w:rsid w:val="00CF2470"/>
    <w:rsid w:val="00CF2F32"/>
    <w:rsid w:val="00CF328F"/>
    <w:rsid w:val="00CF33E5"/>
    <w:rsid w:val="00CF424B"/>
    <w:rsid w:val="00CF4A27"/>
    <w:rsid w:val="00CF5C1D"/>
    <w:rsid w:val="00CF6009"/>
    <w:rsid w:val="00CF762A"/>
    <w:rsid w:val="00CF7EF1"/>
    <w:rsid w:val="00D008FD"/>
    <w:rsid w:val="00D014AC"/>
    <w:rsid w:val="00D01864"/>
    <w:rsid w:val="00D027FB"/>
    <w:rsid w:val="00D0284C"/>
    <w:rsid w:val="00D029DD"/>
    <w:rsid w:val="00D03028"/>
    <w:rsid w:val="00D0360F"/>
    <w:rsid w:val="00D03673"/>
    <w:rsid w:val="00D039A3"/>
    <w:rsid w:val="00D043A6"/>
    <w:rsid w:val="00D04604"/>
    <w:rsid w:val="00D04869"/>
    <w:rsid w:val="00D054E6"/>
    <w:rsid w:val="00D059D5"/>
    <w:rsid w:val="00D06603"/>
    <w:rsid w:val="00D0690E"/>
    <w:rsid w:val="00D06C7B"/>
    <w:rsid w:val="00D07349"/>
    <w:rsid w:val="00D0760D"/>
    <w:rsid w:val="00D0782A"/>
    <w:rsid w:val="00D079A0"/>
    <w:rsid w:val="00D07F15"/>
    <w:rsid w:val="00D10C14"/>
    <w:rsid w:val="00D11195"/>
    <w:rsid w:val="00D117B5"/>
    <w:rsid w:val="00D133F0"/>
    <w:rsid w:val="00D13629"/>
    <w:rsid w:val="00D13787"/>
    <w:rsid w:val="00D13A0D"/>
    <w:rsid w:val="00D14F7F"/>
    <w:rsid w:val="00D15353"/>
    <w:rsid w:val="00D173D0"/>
    <w:rsid w:val="00D17519"/>
    <w:rsid w:val="00D20041"/>
    <w:rsid w:val="00D21266"/>
    <w:rsid w:val="00D21781"/>
    <w:rsid w:val="00D21DB4"/>
    <w:rsid w:val="00D221CB"/>
    <w:rsid w:val="00D22ED7"/>
    <w:rsid w:val="00D234F5"/>
    <w:rsid w:val="00D23A09"/>
    <w:rsid w:val="00D24466"/>
    <w:rsid w:val="00D25452"/>
    <w:rsid w:val="00D258CA"/>
    <w:rsid w:val="00D275D2"/>
    <w:rsid w:val="00D30D55"/>
    <w:rsid w:val="00D30E1E"/>
    <w:rsid w:val="00D311A7"/>
    <w:rsid w:val="00D31757"/>
    <w:rsid w:val="00D3192E"/>
    <w:rsid w:val="00D31B96"/>
    <w:rsid w:val="00D3278A"/>
    <w:rsid w:val="00D33718"/>
    <w:rsid w:val="00D3380E"/>
    <w:rsid w:val="00D342B5"/>
    <w:rsid w:val="00D34747"/>
    <w:rsid w:val="00D34864"/>
    <w:rsid w:val="00D3486D"/>
    <w:rsid w:val="00D34C78"/>
    <w:rsid w:val="00D351B8"/>
    <w:rsid w:val="00D353A1"/>
    <w:rsid w:val="00D36775"/>
    <w:rsid w:val="00D36982"/>
    <w:rsid w:val="00D37D57"/>
    <w:rsid w:val="00D40192"/>
    <w:rsid w:val="00D416A9"/>
    <w:rsid w:val="00D4384D"/>
    <w:rsid w:val="00D438DB"/>
    <w:rsid w:val="00D43C7C"/>
    <w:rsid w:val="00D443A0"/>
    <w:rsid w:val="00D4536F"/>
    <w:rsid w:val="00D45691"/>
    <w:rsid w:val="00D465F0"/>
    <w:rsid w:val="00D46AD1"/>
    <w:rsid w:val="00D46D49"/>
    <w:rsid w:val="00D46FA0"/>
    <w:rsid w:val="00D47BB8"/>
    <w:rsid w:val="00D507A1"/>
    <w:rsid w:val="00D50D62"/>
    <w:rsid w:val="00D51134"/>
    <w:rsid w:val="00D5134D"/>
    <w:rsid w:val="00D516A9"/>
    <w:rsid w:val="00D52456"/>
    <w:rsid w:val="00D52DB5"/>
    <w:rsid w:val="00D5383F"/>
    <w:rsid w:val="00D53AD2"/>
    <w:rsid w:val="00D540F0"/>
    <w:rsid w:val="00D54521"/>
    <w:rsid w:val="00D546CD"/>
    <w:rsid w:val="00D54925"/>
    <w:rsid w:val="00D54ACA"/>
    <w:rsid w:val="00D54F66"/>
    <w:rsid w:val="00D55402"/>
    <w:rsid w:val="00D5593F"/>
    <w:rsid w:val="00D57159"/>
    <w:rsid w:val="00D60641"/>
    <w:rsid w:val="00D61A24"/>
    <w:rsid w:val="00D62200"/>
    <w:rsid w:val="00D624B0"/>
    <w:rsid w:val="00D62542"/>
    <w:rsid w:val="00D629CF"/>
    <w:rsid w:val="00D63C70"/>
    <w:rsid w:val="00D63DA8"/>
    <w:rsid w:val="00D63EC3"/>
    <w:rsid w:val="00D6405E"/>
    <w:rsid w:val="00D64C42"/>
    <w:rsid w:val="00D65044"/>
    <w:rsid w:val="00D657F4"/>
    <w:rsid w:val="00D666DF"/>
    <w:rsid w:val="00D66797"/>
    <w:rsid w:val="00D66B16"/>
    <w:rsid w:val="00D66B66"/>
    <w:rsid w:val="00D676D3"/>
    <w:rsid w:val="00D67A6B"/>
    <w:rsid w:val="00D67DE6"/>
    <w:rsid w:val="00D70160"/>
    <w:rsid w:val="00D71134"/>
    <w:rsid w:val="00D71C91"/>
    <w:rsid w:val="00D722E8"/>
    <w:rsid w:val="00D7241D"/>
    <w:rsid w:val="00D724E2"/>
    <w:rsid w:val="00D72928"/>
    <w:rsid w:val="00D72FA8"/>
    <w:rsid w:val="00D7312D"/>
    <w:rsid w:val="00D74BC3"/>
    <w:rsid w:val="00D7555E"/>
    <w:rsid w:val="00D76E8B"/>
    <w:rsid w:val="00D771EE"/>
    <w:rsid w:val="00D805D9"/>
    <w:rsid w:val="00D80778"/>
    <w:rsid w:val="00D80FD7"/>
    <w:rsid w:val="00D8186E"/>
    <w:rsid w:val="00D81B49"/>
    <w:rsid w:val="00D826FE"/>
    <w:rsid w:val="00D827AA"/>
    <w:rsid w:val="00D829F2"/>
    <w:rsid w:val="00D839F3"/>
    <w:rsid w:val="00D842F0"/>
    <w:rsid w:val="00D84991"/>
    <w:rsid w:val="00D856F5"/>
    <w:rsid w:val="00D857A0"/>
    <w:rsid w:val="00D85A65"/>
    <w:rsid w:val="00D85F89"/>
    <w:rsid w:val="00D86A2C"/>
    <w:rsid w:val="00D87615"/>
    <w:rsid w:val="00D87F80"/>
    <w:rsid w:val="00D90188"/>
    <w:rsid w:val="00D9044D"/>
    <w:rsid w:val="00D90458"/>
    <w:rsid w:val="00D909A3"/>
    <w:rsid w:val="00D90BCA"/>
    <w:rsid w:val="00D9140B"/>
    <w:rsid w:val="00D91B7A"/>
    <w:rsid w:val="00D92001"/>
    <w:rsid w:val="00D933A2"/>
    <w:rsid w:val="00D935F0"/>
    <w:rsid w:val="00D9365F"/>
    <w:rsid w:val="00D93ED6"/>
    <w:rsid w:val="00D962DD"/>
    <w:rsid w:val="00D9695D"/>
    <w:rsid w:val="00D96A5F"/>
    <w:rsid w:val="00DA01FC"/>
    <w:rsid w:val="00DA0A57"/>
    <w:rsid w:val="00DA14FF"/>
    <w:rsid w:val="00DA172D"/>
    <w:rsid w:val="00DA20D9"/>
    <w:rsid w:val="00DA21CD"/>
    <w:rsid w:val="00DA23E5"/>
    <w:rsid w:val="00DA38C1"/>
    <w:rsid w:val="00DA3B04"/>
    <w:rsid w:val="00DA41C6"/>
    <w:rsid w:val="00DA44EE"/>
    <w:rsid w:val="00DA4B86"/>
    <w:rsid w:val="00DA5989"/>
    <w:rsid w:val="00DA652E"/>
    <w:rsid w:val="00DA73C5"/>
    <w:rsid w:val="00DB02D8"/>
    <w:rsid w:val="00DB05D9"/>
    <w:rsid w:val="00DB067E"/>
    <w:rsid w:val="00DB0821"/>
    <w:rsid w:val="00DB0963"/>
    <w:rsid w:val="00DB1491"/>
    <w:rsid w:val="00DB18BF"/>
    <w:rsid w:val="00DB19FB"/>
    <w:rsid w:val="00DB29D2"/>
    <w:rsid w:val="00DB2B0B"/>
    <w:rsid w:val="00DB39D8"/>
    <w:rsid w:val="00DB3A62"/>
    <w:rsid w:val="00DB3C07"/>
    <w:rsid w:val="00DB4709"/>
    <w:rsid w:val="00DB4718"/>
    <w:rsid w:val="00DB4ECD"/>
    <w:rsid w:val="00DB5541"/>
    <w:rsid w:val="00DB5F24"/>
    <w:rsid w:val="00DB62A2"/>
    <w:rsid w:val="00DB659F"/>
    <w:rsid w:val="00DB70FE"/>
    <w:rsid w:val="00DB73FF"/>
    <w:rsid w:val="00DB76FF"/>
    <w:rsid w:val="00DC0120"/>
    <w:rsid w:val="00DC02EB"/>
    <w:rsid w:val="00DC0603"/>
    <w:rsid w:val="00DC1831"/>
    <w:rsid w:val="00DC2A68"/>
    <w:rsid w:val="00DC3518"/>
    <w:rsid w:val="00DC3847"/>
    <w:rsid w:val="00DC4C6C"/>
    <w:rsid w:val="00DC5BD5"/>
    <w:rsid w:val="00DC6CEB"/>
    <w:rsid w:val="00DC74B2"/>
    <w:rsid w:val="00DC7619"/>
    <w:rsid w:val="00DC7702"/>
    <w:rsid w:val="00DC7793"/>
    <w:rsid w:val="00DD08E6"/>
    <w:rsid w:val="00DD0F8B"/>
    <w:rsid w:val="00DD106C"/>
    <w:rsid w:val="00DD1574"/>
    <w:rsid w:val="00DD2179"/>
    <w:rsid w:val="00DD30D9"/>
    <w:rsid w:val="00DD381B"/>
    <w:rsid w:val="00DD3969"/>
    <w:rsid w:val="00DD4A91"/>
    <w:rsid w:val="00DD4AC4"/>
    <w:rsid w:val="00DD4E53"/>
    <w:rsid w:val="00DD5138"/>
    <w:rsid w:val="00DD517C"/>
    <w:rsid w:val="00DD5182"/>
    <w:rsid w:val="00DD5B24"/>
    <w:rsid w:val="00DD6160"/>
    <w:rsid w:val="00DD62CB"/>
    <w:rsid w:val="00DD748F"/>
    <w:rsid w:val="00DE06C6"/>
    <w:rsid w:val="00DE09AD"/>
    <w:rsid w:val="00DE0CFE"/>
    <w:rsid w:val="00DE0F88"/>
    <w:rsid w:val="00DE2DCA"/>
    <w:rsid w:val="00DE2DD5"/>
    <w:rsid w:val="00DE311A"/>
    <w:rsid w:val="00DE36A4"/>
    <w:rsid w:val="00DE441E"/>
    <w:rsid w:val="00DE4B7B"/>
    <w:rsid w:val="00DE4E0D"/>
    <w:rsid w:val="00DE5691"/>
    <w:rsid w:val="00DE5FB4"/>
    <w:rsid w:val="00DE75D1"/>
    <w:rsid w:val="00DE7A12"/>
    <w:rsid w:val="00DE7C74"/>
    <w:rsid w:val="00DF01B1"/>
    <w:rsid w:val="00DF13BD"/>
    <w:rsid w:val="00DF187C"/>
    <w:rsid w:val="00DF1A78"/>
    <w:rsid w:val="00DF201E"/>
    <w:rsid w:val="00DF244D"/>
    <w:rsid w:val="00DF2514"/>
    <w:rsid w:val="00DF29AB"/>
    <w:rsid w:val="00DF381F"/>
    <w:rsid w:val="00DF3936"/>
    <w:rsid w:val="00DF3C30"/>
    <w:rsid w:val="00DF4293"/>
    <w:rsid w:val="00DF4382"/>
    <w:rsid w:val="00DF46B9"/>
    <w:rsid w:val="00DF49ED"/>
    <w:rsid w:val="00DF504A"/>
    <w:rsid w:val="00DF5771"/>
    <w:rsid w:val="00DF5C1B"/>
    <w:rsid w:val="00DF6A21"/>
    <w:rsid w:val="00DF6A7B"/>
    <w:rsid w:val="00DF71B1"/>
    <w:rsid w:val="00DF752A"/>
    <w:rsid w:val="00DF762B"/>
    <w:rsid w:val="00DF7728"/>
    <w:rsid w:val="00DF78B8"/>
    <w:rsid w:val="00E000AC"/>
    <w:rsid w:val="00E00127"/>
    <w:rsid w:val="00E0043A"/>
    <w:rsid w:val="00E00AA3"/>
    <w:rsid w:val="00E02721"/>
    <w:rsid w:val="00E02E2B"/>
    <w:rsid w:val="00E0311B"/>
    <w:rsid w:val="00E048CD"/>
    <w:rsid w:val="00E05D1B"/>
    <w:rsid w:val="00E0600E"/>
    <w:rsid w:val="00E108E9"/>
    <w:rsid w:val="00E10D23"/>
    <w:rsid w:val="00E11063"/>
    <w:rsid w:val="00E1161B"/>
    <w:rsid w:val="00E12974"/>
    <w:rsid w:val="00E14478"/>
    <w:rsid w:val="00E158A1"/>
    <w:rsid w:val="00E15DA0"/>
    <w:rsid w:val="00E15F1D"/>
    <w:rsid w:val="00E1603D"/>
    <w:rsid w:val="00E1620E"/>
    <w:rsid w:val="00E20B37"/>
    <w:rsid w:val="00E20B84"/>
    <w:rsid w:val="00E20E0C"/>
    <w:rsid w:val="00E20E50"/>
    <w:rsid w:val="00E21B42"/>
    <w:rsid w:val="00E21E71"/>
    <w:rsid w:val="00E21F4C"/>
    <w:rsid w:val="00E22277"/>
    <w:rsid w:val="00E22338"/>
    <w:rsid w:val="00E2233B"/>
    <w:rsid w:val="00E234BF"/>
    <w:rsid w:val="00E24CB3"/>
    <w:rsid w:val="00E25E79"/>
    <w:rsid w:val="00E25F04"/>
    <w:rsid w:val="00E2706F"/>
    <w:rsid w:val="00E2748F"/>
    <w:rsid w:val="00E279F1"/>
    <w:rsid w:val="00E30406"/>
    <w:rsid w:val="00E3163C"/>
    <w:rsid w:val="00E317B8"/>
    <w:rsid w:val="00E323C9"/>
    <w:rsid w:val="00E3338E"/>
    <w:rsid w:val="00E352FD"/>
    <w:rsid w:val="00E360BC"/>
    <w:rsid w:val="00E36CB5"/>
    <w:rsid w:val="00E36D2B"/>
    <w:rsid w:val="00E36D50"/>
    <w:rsid w:val="00E36FD4"/>
    <w:rsid w:val="00E373AC"/>
    <w:rsid w:val="00E378F9"/>
    <w:rsid w:val="00E406F9"/>
    <w:rsid w:val="00E40710"/>
    <w:rsid w:val="00E411C1"/>
    <w:rsid w:val="00E41688"/>
    <w:rsid w:val="00E419F7"/>
    <w:rsid w:val="00E42513"/>
    <w:rsid w:val="00E442A3"/>
    <w:rsid w:val="00E445B3"/>
    <w:rsid w:val="00E4567E"/>
    <w:rsid w:val="00E457AD"/>
    <w:rsid w:val="00E462CD"/>
    <w:rsid w:val="00E4689C"/>
    <w:rsid w:val="00E479E9"/>
    <w:rsid w:val="00E47CE0"/>
    <w:rsid w:val="00E47DFE"/>
    <w:rsid w:val="00E50924"/>
    <w:rsid w:val="00E50BE9"/>
    <w:rsid w:val="00E51B12"/>
    <w:rsid w:val="00E53F12"/>
    <w:rsid w:val="00E54777"/>
    <w:rsid w:val="00E55F20"/>
    <w:rsid w:val="00E56863"/>
    <w:rsid w:val="00E56A04"/>
    <w:rsid w:val="00E56AAC"/>
    <w:rsid w:val="00E57270"/>
    <w:rsid w:val="00E578A8"/>
    <w:rsid w:val="00E57905"/>
    <w:rsid w:val="00E57AF9"/>
    <w:rsid w:val="00E57B07"/>
    <w:rsid w:val="00E60989"/>
    <w:rsid w:val="00E61ACF"/>
    <w:rsid w:val="00E61B95"/>
    <w:rsid w:val="00E61CB6"/>
    <w:rsid w:val="00E61DFB"/>
    <w:rsid w:val="00E61E66"/>
    <w:rsid w:val="00E62231"/>
    <w:rsid w:val="00E630A3"/>
    <w:rsid w:val="00E63131"/>
    <w:rsid w:val="00E63F0F"/>
    <w:rsid w:val="00E64423"/>
    <w:rsid w:val="00E64A4A"/>
    <w:rsid w:val="00E65C4F"/>
    <w:rsid w:val="00E66717"/>
    <w:rsid w:val="00E66D54"/>
    <w:rsid w:val="00E66DC1"/>
    <w:rsid w:val="00E67A89"/>
    <w:rsid w:val="00E67B32"/>
    <w:rsid w:val="00E7030F"/>
    <w:rsid w:val="00E706E3"/>
    <w:rsid w:val="00E7104C"/>
    <w:rsid w:val="00E718D5"/>
    <w:rsid w:val="00E719FD"/>
    <w:rsid w:val="00E71A7C"/>
    <w:rsid w:val="00E71D40"/>
    <w:rsid w:val="00E725FB"/>
    <w:rsid w:val="00E734A9"/>
    <w:rsid w:val="00E738D1"/>
    <w:rsid w:val="00E74A05"/>
    <w:rsid w:val="00E74FF9"/>
    <w:rsid w:val="00E75350"/>
    <w:rsid w:val="00E75950"/>
    <w:rsid w:val="00E75B0D"/>
    <w:rsid w:val="00E76F14"/>
    <w:rsid w:val="00E805CC"/>
    <w:rsid w:val="00E811FC"/>
    <w:rsid w:val="00E8136D"/>
    <w:rsid w:val="00E8165F"/>
    <w:rsid w:val="00E81916"/>
    <w:rsid w:val="00E8262A"/>
    <w:rsid w:val="00E83920"/>
    <w:rsid w:val="00E83B87"/>
    <w:rsid w:val="00E84F22"/>
    <w:rsid w:val="00E853F3"/>
    <w:rsid w:val="00E854A8"/>
    <w:rsid w:val="00E862DE"/>
    <w:rsid w:val="00E86359"/>
    <w:rsid w:val="00E8638A"/>
    <w:rsid w:val="00E86B35"/>
    <w:rsid w:val="00E8700B"/>
    <w:rsid w:val="00E8713D"/>
    <w:rsid w:val="00E87771"/>
    <w:rsid w:val="00E87785"/>
    <w:rsid w:val="00E87D32"/>
    <w:rsid w:val="00E90BE8"/>
    <w:rsid w:val="00E90E44"/>
    <w:rsid w:val="00E9111C"/>
    <w:rsid w:val="00E9169C"/>
    <w:rsid w:val="00E91B8A"/>
    <w:rsid w:val="00E91FDD"/>
    <w:rsid w:val="00E92545"/>
    <w:rsid w:val="00E928E2"/>
    <w:rsid w:val="00E92990"/>
    <w:rsid w:val="00E9367D"/>
    <w:rsid w:val="00E93D58"/>
    <w:rsid w:val="00E93F26"/>
    <w:rsid w:val="00E9538D"/>
    <w:rsid w:val="00E95C22"/>
    <w:rsid w:val="00E96605"/>
    <w:rsid w:val="00E96B3A"/>
    <w:rsid w:val="00E96ED5"/>
    <w:rsid w:val="00E976FC"/>
    <w:rsid w:val="00E97DE8"/>
    <w:rsid w:val="00E97E82"/>
    <w:rsid w:val="00EA0232"/>
    <w:rsid w:val="00EA106B"/>
    <w:rsid w:val="00EA117B"/>
    <w:rsid w:val="00EA1A05"/>
    <w:rsid w:val="00EA2A9A"/>
    <w:rsid w:val="00EA3710"/>
    <w:rsid w:val="00EA3741"/>
    <w:rsid w:val="00EA3D43"/>
    <w:rsid w:val="00EA3EDC"/>
    <w:rsid w:val="00EA3F7A"/>
    <w:rsid w:val="00EA5247"/>
    <w:rsid w:val="00EA57A9"/>
    <w:rsid w:val="00EA6EC2"/>
    <w:rsid w:val="00EA7119"/>
    <w:rsid w:val="00EA76FE"/>
    <w:rsid w:val="00EB069C"/>
    <w:rsid w:val="00EB119D"/>
    <w:rsid w:val="00EB16E8"/>
    <w:rsid w:val="00EB2119"/>
    <w:rsid w:val="00EB319B"/>
    <w:rsid w:val="00EB3225"/>
    <w:rsid w:val="00EB3501"/>
    <w:rsid w:val="00EB3CE9"/>
    <w:rsid w:val="00EB439A"/>
    <w:rsid w:val="00EB47CC"/>
    <w:rsid w:val="00EB5120"/>
    <w:rsid w:val="00EB63B2"/>
    <w:rsid w:val="00EB6E60"/>
    <w:rsid w:val="00EB7099"/>
    <w:rsid w:val="00EB73C3"/>
    <w:rsid w:val="00EB762A"/>
    <w:rsid w:val="00EB7C7B"/>
    <w:rsid w:val="00EC055C"/>
    <w:rsid w:val="00EC0F30"/>
    <w:rsid w:val="00EC1098"/>
    <w:rsid w:val="00EC1982"/>
    <w:rsid w:val="00EC1BB5"/>
    <w:rsid w:val="00EC2150"/>
    <w:rsid w:val="00EC22EA"/>
    <w:rsid w:val="00EC27F0"/>
    <w:rsid w:val="00EC36E7"/>
    <w:rsid w:val="00EC36F1"/>
    <w:rsid w:val="00EC3B89"/>
    <w:rsid w:val="00EC3E2A"/>
    <w:rsid w:val="00EC4020"/>
    <w:rsid w:val="00EC423E"/>
    <w:rsid w:val="00EC47A2"/>
    <w:rsid w:val="00EC5873"/>
    <w:rsid w:val="00EC5BEA"/>
    <w:rsid w:val="00EC5E76"/>
    <w:rsid w:val="00EC63FE"/>
    <w:rsid w:val="00EC6BE3"/>
    <w:rsid w:val="00EC7AB0"/>
    <w:rsid w:val="00EC7E25"/>
    <w:rsid w:val="00ED1F48"/>
    <w:rsid w:val="00ED20D3"/>
    <w:rsid w:val="00ED20DA"/>
    <w:rsid w:val="00ED3E7D"/>
    <w:rsid w:val="00ED4151"/>
    <w:rsid w:val="00ED47A5"/>
    <w:rsid w:val="00ED4897"/>
    <w:rsid w:val="00ED4B68"/>
    <w:rsid w:val="00ED5238"/>
    <w:rsid w:val="00ED54A7"/>
    <w:rsid w:val="00ED5DE6"/>
    <w:rsid w:val="00ED6822"/>
    <w:rsid w:val="00ED6FB2"/>
    <w:rsid w:val="00ED7504"/>
    <w:rsid w:val="00ED771C"/>
    <w:rsid w:val="00EE049F"/>
    <w:rsid w:val="00EE07F9"/>
    <w:rsid w:val="00EE12BD"/>
    <w:rsid w:val="00EE190D"/>
    <w:rsid w:val="00EE2CE8"/>
    <w:rsid w:val="00EE36D4"/>
    <w:rsid w:val="00EE37DB"/>
    <w:rsid w:val="00EE3E0E"/>
    <w:rsid w:val="00EE41AC"/>
    <w:rsid w:val="00EE51E2"/>
    <w:rsid w:val="00EE5691"/>
    <w:rsid w:val="00EE6327"/>
    <w:rsid w:val="00EE65B1"/>
    <w:rsid w:val="00EE6D39"/>
    <w:rsid w:val="00EE7427"/>
    <w:rsid w:val="00EE7591"/>
    <w:rsid w:val="00EE7C86"/>
    <w:rsid w:val="00EE7CBC"/>
    <w:rsid w:val="00EF0140"/>
    <w:rsid w:val="00EF04A1"/>
    <w:rsid w:val="00EF05CE"/>
    <w:rsid w:val="00EF0A09"/>
    <w:rsid w:val="00EF1ECF"/>
    <w:rsid w:val="00EF2A6A"/>
    <w:rsid w:val="00EF2DB0"/>
    <w:rsid w:val="00EF2F6E"/>
    <w:rsid w:val="00EF3588"/>
    <w:rsid w:val="00EF3EFC"/>
    <w:rsid w:val="00EF3FAF"/>
    <w:rsid w:val="00EF4023"/>
    <w:rsid w:val="00EF418F"/>
    <w:rsid w:val="00EF4AD7"/>
    <w:rsid w:val="00EF4EFF"/>
    <w:rsid w:val="00EF4F9E"/>
    <w:rsid w:val="00EF595E"/>
    <w:rsid w:val="00EF5B0D"/>
    <w:rsid w:val="00EF5EF3"/>
    <w:rsid w:val="00EF63A7"/>
    <w:rsid w:val="00EF63BF"/>
    <w:rsid w:val="00EF6750"/>
    <w:rsid w:val="00EF7F6D"/>
    <w:rsid w:val="00F00AC6"/>
    <w:rsid w:val="00F00E9A"/>
    <w:rsid w:val="00F010DE"/>
    <w:rsid w:val="00F01AA8"/>
    <w:rsid w:val="00F02BC2"/>
    <w:rsid w:val="00F02EAA"/>
    <w:rsid w:val="00F0300F"/>
    <w:rsid w:val="00F03501"/>
    <w:rsid w:val="00F03C65"/>
    <w:rsid w:val="00F03EB4"/>
    <w:rsid w:val="00F04948"/>
    <w:rsid w:val="00F05176"/>
    <w:rsid w:val="00F05582"/>
    <w:rsid w:val="00F06675"/>
    <w:rsid w:val="00F070EB"/>
    <w:rsid w:val="00F071E7"/>
    <w:rsid w:val="00F079BD"/>
    <w:rsid w:val="00F07C2F"/>
    <w:rsid w:val="00F1058C"/>
    <w:rsid w:val="00F11828"/>
    <w:rsid w:val="00F11BFE"/>
    <w:rsid w:val="00F11CD8"/>
    <w:rsid w:val="00F13903"/>
    <w:rsid w:val="00F1440E"/>
    <w:rsid w:val="00F147F4"/>
    <w:rsid w:val="00F151AD"/>
    <w:rsid w:val="00F15F1A"/>
    <w:rsid w:val="00F17560"/>
    <w:rsid w:val="00F205FC"/>
    <w:rsid w:val="00F21A38"/>
    <w:rsid w:val="00F21B38"/>
    <w:rsid w:val="00F21FBE"/>
    <w:rsid w:val="00F220A0"/>
    <w:rsid w:val="00F228BB"/>
    <w:rsid w:val="00F22B1E"/>
    <w:rsid w:val="00F22C32"/>
    <w:rsid w:val="00F2461A"/>
    <w:rsid w:val="00F2471E"/>
    <w:rsid w:val="00F2714F"/>
    <w:rsid w:val="00F2753F"/>
    <w:rsid w:val="00F27D47"/>
    <w:rsid w:val="00F30045"/>
    <w:rsid w:val="00F30410"/>
    <w:rsid w:val="00F307FC"/>
    <w:rsid w:val="00F30E5A"/>
    <w:rsid w:val="00F31422"/>
    <w:rsid w:val="00F31F0B"/>
    <w:rsid w:val="00F324F7"/>
    <w:rsid w:val="00F3288D"/>
    <w:rsid w:val="00F35723"/>
    <w:rsid w:val="00F3607E"/>
    <w:rsid w:val="00F3615E"/>
    <w:rsid w:val="00F36B4F"/>
    <w:rsid w:val="00F36F8E"/>
    <w:rsid w:val="00F3774E"/>
    <w:rsid w:val="00F37F17"/>
    <w:rsid w:val="00F40542"/>
    <w:rsid w:val="00F40BFE"/>
    <w:rsid w:val="00F410A6"/>
    <w:rsid w:val="00F41CA2"/>
    <w:rsid w:val="00F41F6E"/>
    <w:rsid w:val="00F425A8"/>
    <w:rsid w:val="00F42861"/>
    <w:rsid w:val="00F42961"/>
    <w:rsid w:val="00F43C84"/>
    <w:rsid w:val="00F44094"/>
    <w:rsid w:val="00F4448F"/>
    <w:rsid w:val="00F44E85"/>
    <w:rsid w:val="00F44EC4"/>
    <w:rsid w:val="00F47544"/>
    <w:rsid w:val="00F47BDA"/>
    <w:rsid w:val="00F50BD6"/>
    <w:rsid w:val="00F520F8"/>
    <w:rsid w:val="00F5329C"/>
    <w:rsid w:val="00F5344C"/>
    <w:rsid w:val="00F537AD"/>
    <w:rsid w:val="00F53D3A"/>
    <w:rsid w:val="00F53FA5"/>
    <w:rsid w:val="00F541C8"/>
    <w:rsid w:val="00F54ACD"/>
    <w:rsid w:val="00F5543D"/>
    <w:rsid w:val="00F55FDE"/>
    <w:rsid w:val="00F56093"/>
    <w:rsid w:val="00F56437"/>
    <w:rsid w:val="00F579C7"/>
    <w:rsid w:val="00F57B64"/>
    <w:rsid w:val="00F60419"/>
    <w:rsid w:val="00F60517"/>
    <w:rsid w:val="00F60896"/>
    <w:rsid w:val="00F60EFE"/>
    <w:rsid w:val="00F612F6"/>
    <w:rsid w:val="00F6152B"/>
    <w:rsid w:val="00F61621"/>
    <w:rsid w:val="00F616D8"/>
    <w:rsid w:val="00F61D9A"/>
    <w:rsid w:val="00F624F4"/>
    <w:rsid w:val="00F627D4"/>
    <w:rsid w:val="00F62C2A"/>
    <w:rsid w:val="00F63A22"/>
    <w:rsid w:val="00F64C04"/>
    <w:rsid w:val="00F65902"/>
    <w:rsid w:val="00F66EAF"/>
    <w:rsid w:val="00F674BE"/>
    <w:rsid w:val="00F677F9"/>
    <w:rsid w:val="00F7077A"/>
    <w:rsid w:val="00F71212"/>
    <w:rsid w:val="00F72216"/>
    <w:rsid w:val="00F722DE"/>
    <w:rsid w:val="00F742E1"/>
    <w:rsid w:val="00F7438A"/>
    <w:rsid w:val="00F7474E"/>
    <w:rsid w:val="00F75ADF"/>
    <w:rsid w:val="00F76264"/>
    <w:rsid w:val="00F765D9"/>
    <w:rsid w:val="00F76EEF"/>
    <w:rsid w:val="00F774BD"/>
    <w:rsid w:val="00F778A6"/>
    <w:rsid w:val="00F77BC6"/>
    <w:rsid w:val="00F77C95"/>
    <w:rsid w:val="00F801A6"/>
    <w:rsid w:val="00F80D24"/>
    <w:rsid w:val="00F80D45"/>
    <w:rsid w:val="00F817C7"/>
    <w:rsid w:val="00F82E88"/>
    <w:rsid w:val="00F83009"/>
    <w:rsid w:val="00F83786"/>
    <w:rsid w:val="00F84557"/>
    <w:rsid w:val="00F84708"/>
    <w:rsid w:val="00F84EBA"/>
    <w:rsid w:val="00F85310"/>
    <w:rsid w:val="00F85552"/>
    <w:rsid w:val="00F85786"/>
    <w:rsid w:val="00F863B0"/>
    <w:rsid w:val="00F8696E"/>
    <w:rsid w:val="00F86AD5"/>
    <w:rsid w:val="00F86DE7"/>
    <w:rsid w:val="00F879F8"/>
    <w:rsid w:val="00F87CAE"/>
    <w:rsid w:val="00F87D29"/>
    <w:rsid w:val="00F87D58"/>
    <w:rsid w:val="00F900E6"/>
    <w:rsid w:val="00F90371"/>
    <w:rsid w:val="00F9054B"/>
    <w:rsid w:val="00F918BA"/>
    <w:rsid w:val="00F91C02"/>
    <w:rsid w:val="00F91DEA"/>
    <w:rsid w:val="00F91EBB"/>
    <w:rsid w:val="00F92770"/>
    <w:rsid w:val="00F936FB"/>
    <w:rsid w:val="00F9389B"/>
    <w:rsid w:val="00F9433E"/>
    <w:rsid w:val="00F947BE"/>
    <w:rsid w:val="00F95864"/>
    <w:rsid w:val="00F95AD3"/>
    <w:rsid w:val="00F962B4"/>
    <w:rsid w:val="00F97078"/>
    <w:rsid w:val="00F97685"/>
    <w:rsid w:val="00F976F1"/>
    <w:rsid w:val="00F9777C"/>
    <w:rsid w:val="00FA0CB7"/>
    <w:rsid w:val="00FA0D5D"/>
    <w:rsid w:val="00FA0DD8"/>
    <w:rsid w:val="00FA0EE3"/>
    <w:rsid w:val="00FA2096"/>
    <w:rsid w:val="00FA357B"/>
    <w:rsid w:val="00FA36E4"/>
    <w:rsid w:val="00FA38A9"/>
    <w:rsid w:val="00FA407C"/>
    <w:rsid w:val="00FA431F"/>
    <w:rsid w:val="00FA5288"/>
    <w:rsid w:val="00FA5E75"/>
    <w:rsid w:val="00FA725F"/>
    <w:rsid w:val="00FA7658"/>
    <w:rsid w:val="00FA7D59"/>
    <w:rsid w:val="00FB0196"/>
    <w:rsid w:val="00FB0D98"/>
    <w:rsid w:val="00FB0E22"/>
    <w:rsid w:val="00FB0F02"/>
    <w:rsid w:val="00FB1921"/>
    <w:rsid w:val="00FB1D79"/>
    <w:rsid w:val="00FB3816"/>
    <w:rsid w:val="00FB398F"/>
    <w:rsid w:val="00FB3D71"/>
    <w:rsid w:val="00FB40AA"/>
    <w:rsid w:val="00FB4958"/>
    <w:rsid w:val="00FB5370"/>
    <w:rsid w:val="00FB5BCE"/>
    <w:rsid w:val="00FB776C"/>
    <w:rsid w:val="00FC06BC"/>
    <w:rsid w:val="00FC19D9"/>
    <w:rsid w:val="00FC1B3D"/>
    <w:rsid w:val="00FC2AE8"/>
    <w:rsid w:val="00FC2FFC"/>
    <w:rsid w:val="00FC5086"/>
    <w:rsid w:val="00FC5CB1"/>
    <w:rsid w:val="00FC5D52"/>
    <w:rsid w:val="00FC6780"/>
    <w:rsid w:val="00FC7577"/>
    <w:rsid w:val="00FC79FB"/>
    <w:rsid w:val="00FC7A05"/>
    <w:rsid w:val="00FD1ECD"/>
    <w:rsid w:val="00FD22F5"/>
    <w:rsid w:val="00FD307C"/>
    <w:rsid w:val="00FD3239"/>
    <w:rsid w:val="00FD3B8C"/>
    <w:rsid w:val="00FD4534"/>
    <w:rsid w:val="00FD5832"/>
    <w:rsid w:val="00FD5AD0"/>
    <w:rsid w:val="00FD5F8E"/>
    <w:rsid w:val="00FD6261"/>
    <w:rsid w:val="00FD72C2"/>
    <w:rsid w:val="00FD7CA1"/>
    <w:rsid w:val="00FE0015"/>
    <w:rsid w:val="00FE0DA4"/>
    <w:rsid w:val="00FE0DB7"/>
    <w:rsid w:val="00FE20B2"/>
    <w:rsid w:val="00FE224D"/>
    <w:rsid w:val="00FE2A9B"/>
    <w:rsid w:val="00FE36AF"/>
    <w:rsid w:val="00FE36E5"/>
    <w:rsid w:val="00FE39C7"/>
    <w:rsid w:val="00FE49E0"/>
    <w:rsid w:val="00FE4CE5"/>
    <w:rsid w:val="00FE4DAE"/>
    <w:rsid w:val="00FE5432"/>
    <w:rsid w:val="00FE5715"/>
    <w:rsid w:val="00FE59FC"/>
    <w:rsid w:val="00FE5A6E"/>
    <w:rsid w:val="00FE5B2A"/>
    <w:rsid w:val="00FE5D49"/>
    <w:rsid w:val="00FE71B7"/>
    <w:rsid w:val="00FE7C23"/>
    <w:rsid w:val="00FF020A"/>
    <w:rsid w:val="00FF0B1B"/>
    <w:rsid w:val="00FF1010"/>
    <w:rsid w:val="00FF128C"/>
    <w:rsid w:val="00FF1AD2"/>
    <w:rsid w:val="00FF21D5"/>
    <w:rsid w:val="00FF2DB6"/>
    <w:rsid w:val="00FF2DD4"/>
    <w:rsid w:val="00FF38F4"/>
    <w:rsid w:val="00FF3F5E"/>
    <w:rsid w:val="00FF41FB"/>
    <w:rsid w:val="00FF493F"/>
    <w:rsid w:val="00FF509D"/>
    <w:rsid w:val="00FF577A"/>
    <w:rsid w:val="00FF57BD"/>
    <w:rsid w:val="00FF6991"/>
    <w:rsid w:val="00FF73BB"/>
    <w:rsid w:val="00FF7596"/>
    <w:rsid w:val="00FF77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0801"/>
    <w:pPr>
      <w:widowControl w:val="0"/>
      <w:jc w:val="both"/>
    </w:pPr>
    <w:rPr>
      <w:kern w:val="2"/>
      <w:sz w:val="21"/>
    </w:rPr>
  </w:style>
  <w:style w:type="paragraph" w:styleId="1">
    <w:name w:val="heading 1"/>
    <w:basedOn w:val="a"/>
    <w:next w:val="a"/>
    <w:qFormat/>
    <w:pPr>
      <w:keepNext/>
      <w:jc w:val="center"/>
      <w:outlineLvl w:val="0"/>
    </w:pPr>
    <w:rPr>
      <w:b/>
      <w:sz w:val="28"/>
    </w:rPr>
  </w:style>
  <w:style w:type="paragraph" w:styleId="2">
    <w:name w:val="heading 2"/>
    <w:basedOn w:val="a"/>
    <w:next w:val="a"/>
    <w:link w:val="2Char"/>
    <w:qFormat/>
    <w:rsid w:val="00AB58D4"/>
    <w:pPr>
      <w:keepNext/>
      <w:keepLines/>
      <w:spacing w:before="260" w:after="260" w:line="416" w:lineRule="auto"/>
      <w:outlineLvl w:val="1"/>
    </w:pPr>
    <w:rPr>
      <w:rFonts w:ascii="Arial" w:eastAsia="黑体" w:hAnsi="Arial"/>
      <w:b/>
      <w:bCs/>
      <w:sz w:val="32"/>
      <w:szCs w:val="32"/>
      <w:lang/>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0">
    <w:name w:val="Body Text Indent 2"/>
    <w:basedOn w:val="a"/>
    <w:pPr>
      <w:spacing w:line="360" w:lineRule="auto"/>
      <w:ind w:left="476" w:hanging="238"/>
      <w:jc w:val="left"/>
    </w:pPr>
    <w:rPr>
      <w:rFonts w:ascii="宋体" w:hAnsi="Bookman Old Style"/>
    </w:rPr>
  </w:style>
  <w:style w:type="paragraph" w:styleId="a3">
    <w:name w:val="Date"/>
    <w:basedOn w:val="a"/>
    <w:next w:val="a"/>
  </w:style>
  <w:style w:type="paragraph" w:styleId="a4">
    <w:name w:val="footer"/>
    <w:basedOn w:val="a"/>
    <w:pPr>
      <w:tabs>
        <w:tab w:val="center" w:pos="4153"/>
        <w:tab w:val="right" w:pos="8306"/>
      </w:tabs>
      <w:snapToGrid w:val="0"/>
      <w:jc w:val="left"/>
    </w:pPr>
    <w:rPr>
      <w:sz w:val="18"/>
    </w:rPr>
  </w:style>
  <w:style w:type="paragraph" w:styleId="a5">
    <w:name w:val="Closing"/>
    <w:basedOn w:val="a"/>
    <w:next w:val="a"/>
    <w:pPr>
      <w:ind w:left="4320"/>
    </w:pPr>
    <w:rPr>
      <w:rFonts w:ascii="宋体" w:hAnsi="Bookman Old Style"/>
    </w:rPr>
  </w:style>
  <w:style w:type="paragraph" w:styleId="a6">
    <w:name w:val="footnote text"/>
    <w:basedOn w:val="a"/>
    <w:pPr>
      <w:adjustRightInd w:val="0"/>
      <w:spacing w:line="312" w:lineRule="atLeast"/>
      <w:jc w:val="left"/>
      <w:textAlignment w:val="baseline"/>
    </w:pPr>
    <w:rPr>
      <w:kern w:val="0"/>
      <w:sz w:val="18"/>
    </w:rPr>
  </w:style>
  <w:style w:type="paragraph" w:styleId="a7">
    <w:name w:val="Salutation"/>
    <w:basedOn w:val="a"/>
    <w:next w:val="a"/>
    <w:rPr>
      <w:rFonts w:ascii="宋体" w:hAnsi="Bookman Old Style"/>
    </w:rPr>
  </w:style>
  <w:style w:type="paragraph" w:styleId="a8">
    <w:name w:val="Body Text Indent"/>
    <w:basedOn w:val="a"/>
    <w:pPr>
      <w:ind w:firstLine="525"/>
    </w:pPr>
    <w:rPr>
      <w:sz w:val="28"/>
    </w:rPr>
  </w:style>
  <w:style w:type="paragraph" w:styleId="a9">
    <w:name w:val="header"/>
    <w:basedOn w:val="a"/>
    <w:pPr>
      <w:pBdr>
        <w:bottom w:val="single" w:sz="6" w:space="1" w:color="auto"/>
      </w:pBdr>
      <w:tabs>
        <w:tab w:val="center" w:pos="4153"/>
        <w:tab w:val="right" w:pos="8306"/>
      </w:tabs>
      <w:snapToGrid w:val="0"/>
      <w:jc w:val="center"/>
    </w:pPr>
    <w:rPr>
      <w:sz w:val="18"/>
    </w:rPr>
  </w:style>
  <w:style w:type="paragraph" w:styleId="3">
    <w:name w:val="Body Text Indent 3"/>
    <w:basedOn w:val="a"/>
    <w:link w:val="3Char"/>
    <w:pPr>
      <w:spacing w:line="360" w:lineRule="auto"/>
      <w:ind w:firstLine="525"/>
    </w:pPr>
    <w:rPr>
      <w:kern w:val="0"/>
      <w:sz w:val="24"/>
      <w:lang/>
    </w:rPr>
  </w:style>
  <w:style w:type="paragraph" w:styleId="aa">
    <w:name w:val="Normal (Web)"/>
    <w:basedOn w:val="a"/>
    <w:pPr>
      <w:widowControl/>
      <w:spacing w:before="100" w:beforeAutospacing="1" w:after="100" w:afterAutospacing="1"/>
      <w:jc w:val="left"/>
    </w:pPr>
    <w:rPr>
      <w:rFonts w:ascii="宋体" w:hAnsi="宋体"/>
      <w:color w:val="000000"/>
      <w:kern w:val="0"/>
      <w:sz w:val="24"/>
    </w:rPr>
  </w:style>
  <w:style w:type="paragraph" w:styleId="ab">
    <w:name w:val="Balloon Text"/>
    <w:basedOn w:val="a"/>
    <w:semiHidden/>
    <w:rsid w:val="00DF201E"/>
    <w:rPr>
      <w:sz w:val="18"/>
      <w:szCs w:val="18"/>
    </w:rPr>
  </w:style>
  <w:style w:type="table" w:styleId="ac">
    <w:name w:val="Table Grid"/>
    <w:basedOn w:val="a1"/>
    <w:rsid w:val="00F2461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Plain Text"/>
    <w:aliases w:val="普通文字,表格"/>
    <w:basedOn w:val="a"/>
    <w:link w:val="Char"/>
    <w:uiPriority w:val="99"/>
    <w:rsid w:val="00004B15"/>
    <w:rPr>
      <w:rFonts w:ascii="宋体" w:hAnsi="Courier New"/>
    </w:rPr>
  </w:style>
  <w:style w:type="character" w:styleId="ae">
    <w:name w:val="annotation reference"/>
    <w:semiHidden/>
    <w:rsid w:val="00694954"/>
    <w:rPr>
      <w:sz w:val="21"/>
    </w:rPr>
  </w:style>
  <w:style w:type="paragraph" w:styleId="af">
    <w:name w:val="annotation text"/>
    <w:basedOn w:val="a"/>
    <w:semiHidden/>
    <w:rsid w:val="00694954"/>
    <w:pPr>
      <w:jc w:val="left"/>
    </w:pPr>
  </w:style>
  <w:style w:type="paragraph" w:styleId="af0">
    <w:name w:val="annotation subject"/>
    <w:basedOn w:val="af"/>
    <w:next w:val="af"/>
    <w:semiHidden/>
    <w:rsid w:val="00CF2470"/>
    <w:rPr>
      <w:b/>
      <w:bCs/>
    </w:rPr>
  </w:style>
  <w:style w:type="character" w:customStyle="1" w:styleId="Char">
    <w:name w:val="纯文本 Char"/>
    <w:aliases w:val="普通文字 Char,表格 Char,普通文字 Char2,表格 Char1,普通文字 Char Char,普通文字 Char1,普通文字 Char Char Char,Plain Text Char"/>
    <w:link w:val="ad"/>
    <w:uiPriority w:val="99"/>
    <w:rsid w:val="0074226C"/>
    <w:rPr>
      <w:rFonts w:ascii="宋体" w:eastAsia="宋体" w:hAnsi="Courier New"/>
      <w:kern w:val="2"/>
      <w:sz w:val="21"/>
      <w:lang w:val="en-US" w:eastAsia="zh-CN" w:bidi="ar-SA"/>
    </w:rPr>
  </w:style>
  <w:style w:type="paragraph" w:customStyle="1" w:styleId="Char3">
    <w:name w:val=" Char3"/>
    <w:basedOn w:val="a"/>
    <w:autoRedefine/>
    <w:rsid w:val="0074226C"/>
    <w:pPr>
      <w:widowControl/>
      <w:spacing w:after="160" w:line="240" w:lineRule="exact"/>
      <w:jc w:val="left"/>
    </w:pPr>
    <w:rPr>
      <w:rFonts w:ascii="Verdana" w:eastAsia="仿宋_GB2312" w:hAnsi="Verdana"/>
      <w:kern w:val="0"/>
      <w:sz w:val="24"/>
      <w:lang w:eastAsia="en-US"/>
    </w:rPr>
  </w:style>
  <w:style w:type="paragraph" w:styleId="21">
    <w:name w:val="toc 2"/>
    <w:basedOn w:val="a"/>
    <w:next w:val="a"/>
    <w:autoRedefine/>
    <w:uiPriority w:val="39"/>
    <w:rsid w:val="00640763"/>
    <w:pPr>
      <w:ind w:leftChars="200" w:left="420"/>
    </w:pPr>
  </w:style>
  <w:style w:type="character" w:styleId="af1">
    <w:name w:val="Hyperlink"/>
    <w:uiPriority w:val="99"/>
    <w:rsid w:val="00640763"/>
    <w:rPr>
      <w:color w:val="0000FF"/>
      <w:u w:val="single"/>
    </w:rPr>
  </w:style>
  <w:style w:type="paragraph" w:styleId="10">
    <w:name w:val="toc 1"/>
    <w:basedOn w:val="a"/>
    <w:next w:val="a"/>
    <w:autoRedefine/>
    <w:uiPriority w:val="39"/>
    <w:rsid w:val="00B879FB"/>
    <w:pPr>
      <w:tabs>
        <w:tab w:val="right" w:leader="dot" w:pos="9356"/>
      </w:tabs>
    </w:pPr>
  </w:style>
  <w:style w:type="paragraph" w:customStyle="1" w:styleId="CharCharCharCharCharCharChar">
    <w:name w:val=" Char Char Char Char Char Char Char"/>
    <w:basedOn w:val="a"/>
    <w:rsid w:val="00D86A2C"/>
    <w:pPr>
      <w:widowControl/>
      <w:spacing w:after="160" w:line="240" w:lineRule="exact"/>
      <w:jc w:val="left"/>
    </w:pPr>
    <w:rPr>
      <w:rFonts w:ascii="Verdana" w:eastAsia="Times New Roman" w:hAnsi="Verdana"/>
      <w:kern w:val="0"/>
      <w:sz w:val="20"/>
      <w:lang w:eastAsia="en-US"/>
    </w:rPr>
  </w:style>
  <w:style w:type="paragraph" w:styleId="TOC">
    <w:name w:val="TOC Heading"/>
    <w:basedOn w:val="1"/>
    <w:next w:val="a"/>
    <w:uiPriority w:val="39"/>
    <w:semiHidden/>
    <w:unhideWhenUsed/>
    <w:qFormat/>
    <w:rsid w:val="00496D53"/>
    <w:pPr>
      <w:keepLines/>
      <w:widowControl/>
      <w:spacing w:before="480" w:line="276" w:lineRule="auto"/>
      <w:jc w:val="left"/>
      <w:outlineLvl w:val="9"/>
    </w:pPr>
    <w:rPr>
      <w:rFonts w:ascii="Cambria" w:hAnsi="Cambria"/>
      <w:bCs/>
      <w:color w:val="365F91"/>
      <w:kern w:val="0"/>
      <w:szCs w:val="28"/>
    </w:rPr>
  </w:style>
  <w:style w:type="character" w:customStyle="1" w:styleId="2Char">
    <w:name w:val="标题 2 Char"/>
    <w:link w:val="2"/>
    <w:rsid w:val="007D2782"/>
    <w:rPr>
      <w:rFonts w:ascii="Arial" w:eastAsia="黑体" w:hAnsi="Arial"/>
      <w:b/>
      <w:bCs/>
      <w:kern w:val="2"/>
      <w:sz w:val="32"/>
      <w:szCs w:val="32"/>
    </w:rPr>
  </w:style>
  <w:style w:type="character" w:customStyle="1" w:styleId="3Char">
    <w:name w:val="正文文本缩进 3 Char"/>
    <w:link w:val="3"/>
    <w:rsid w:val="0097739F"/>
    <w:rPr>
      <w:sz w:val="24"/>
    </w:rPr>
  </w:style>
  <w:style w:type="character" w:customStyle="1" w:styleId="txtlabel1">
    <w:name w:val="txtlabel1"/>
    <w:rsid w:val="00E86359"/>
    <w:rPr>
      <w:color w:val="808080"/>
      <w:bdr w:val="single" w:sz="2" w:space="0" w:color="C5C7C7" w:frame="1"/>
      <w:shd w:val="clear" w:color="auto" w:fill="FCFCFC"/>
    </w:rPr>
  </w:style>
  <w:style w:type="paragraph" w:customStyle="1" w:styleId="p">
    <w:name w:val="p"/>
    <w:basedOn w:val="a"/>
    <w:rsid w:val="00AE7C23"/>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4094507">
      <w:bodyDiv w:val="1"/>
      <w:marLeft w:val="0"/>
      <w:marRight w:val="0"/>
      <w:marTop w:val="0"/>
      <w:marBottom w:val="0"/>
      <w:divBdr>
        <w:top w:val="none" w:sz="0" w:space="0" w:color="auto"/>
        <w:left w:val="none" w:sz="0" w:space="0" w:color="auto"/>
        <w:bottom w:val="none" w:sz="0" w:space="0" w:color="auto"/>
        <w:right w:val="none" w:sz="0" w:space="0" w:color="auto"/>
      </w:divBdr>
    </w:div>
    <w:div w:id="13114048">
      <w:bodyDiv w:val="1"/>
      <w:marLeft w:val="0"/>
      <w:marRight w:val="0"/>
      <w:marTop w:val="0"/>
      <w:marBottom w:val="0"/>
      <w:divBdr>
        <w:top w:val="none" w:sz="0" w:space="0" w:color="auto"/>
        <w:left w:val="none" w:sz="0" w:space="0" w:color="auto"/>
        <w:bottom w:val="none" w:sz="0" w:space="0" w:color="auto"/>
        <w:right w:val="none" w:sz="0" w:space="0" w:color="auto"/>
      </w:divBdr>
    </w:div>
    <w:div w:id="16393249">
      <w:bodyDiv w:val="1"/>
      <w:marLeft w:val="0"/>
      <w:marRight w:val="0"/>
      <w:marTop w:val="0"/>
      <w:marBottom w:val="0"/>
      <w:divBdr>
        <w:top w:val="none" w:sz="0" w:space="0" w:color="auto"/>
        <w:left w:val="none" w:sz="0" w:space="0" w:color="auto"/>
        <w:bottom w:val="none" w:sz="0" w:space="0" w:color="auto"/>
        <w:right w:val="none" w:sz="0" w:space="0" w:color="auto"/>
      </w:divBdr>
    </w:div>
    <w:div w:id="55125355">
      <w:bodyDiv w:val="1"/>
      <w:marLeft w:val="0"/>
      <w:marRight w:val="0"/>
      <w:marTop w:val="0"/>
      <w:marBottom w:val="0"/>
      <w:divBdr>
        <w:top w:val="none" w:sz="0" w:space="0" w:color="auto"/>
        <w:left w:val="none" w:sz="0" w:space="0" w:color="auto"/>
        <w:bottom w:val="none" w:sz="0" w:space="0" w:color="auto"/>
        <w:right w:val="none" w:sz="0" w:space="0" w:color="auto"/>
      </w:divBdr>
    </w:div>
    <w:div w:id="57747825">
      <w:bodyDiv w:val="1"/>
      <w:marLeft w:val="0"/>
      <w:marRight w:val="0"/>
      <w:marTop w:val="0"/>
      <w:marBottom w:val="0"/>
      <w:divBdr>
        <w:top w:val="none" w:sz="0" w:space="0" w:color="auto"/>
        <w:left w:val="none" w:sz="0" w:space="0" w:color="auto"/>
        <w:bottom w:val="none" w:sz="0" w:space="0" w:color="auto"/>
        <w:right w:val="none" w:sz="0" w:space="0" w:color="auto"/>
      </w:divBdr>
    </w:div>
    <w:div w:id="90394951">
      <w:bodyDiv w:val="1"/>
      <w:marLeft w:val="0"/>
      <w:marRight w:val="0"/>
      <w:marTop w:val="0"/>
      <w:marBottom w:val="0"/>
      <w:divBdr>
        <w:top w:val="none" w:sz="0" w:space="0" w:color="auto"/>
        <w:left w:val="none" w:sz="0" w:space="0" w:color="auto"/>
        <w:bottom w:val="none" w:sz="0" w:space="0" w:color="auto"/>
        <w:right w:val="none" w:sz="0" w:space="0" w:color="auto"/>
      </w:divBdr>
    </w:div>
    <w:div w:id="96412529">
      <w:bodyDiv w:val="1"/>
      <w:marLeft w:val="0"/>
      <w:marRight w:val="0"/>
      <w:marTop w:val="0"/>
      <w:marBottom w:val="0"/>
      <w:divBdr>
        <w:top w:val="none" w:sz="0" w:space="0" w:color="auto"/>
        <w:left w:val="none" w:sz="0" w:space="0" w:color="auto"/>
        <w:bottom w:val="none" w:sz="0" w:space="0" w:color="auto"/>
        <w:right w:val="none" w:sz="0" w:space="0" w:color="auto"/>
      </w:divBdr>
    </w:div>
    <w:div w:id="120348891">
      <w:bodyDiv w:val="1"/>
      <w:marLeft w:val="0"/>
      <w:marRight w:val="0"/>
      <w:marTop w:val="0"/>
      <w:marBottom w:val="0"/>
      <w:divBdr>
        <w:top w:val="none" w:sz="0" w:space="0" w:color="auto"/>
        <w:left w:val="none" w:sz="0" w:space="0" w:color="auto"/>
        <w:bottom w:val="none" w:sz="0" w:space="0" w:color="auto"/>
        <w:right w:val="none" w:sz="0" w:space="0" w:color="auto"/>
      </w:divBdr>
      <w:divsChild>
        <w:div w:id="785004525">
          <w:marLeft w:val="0"/>
          <w:marRight w:val="0"/>
          <w:marTop w:val="0"/>
          <w:marBottom w:val="0"/>
          <w:divBdr>
            <w:top w:val="none" w:sz="0" w:space="0" w:color="auto"/>
            <w:left w:val="none" w:sz="0" w:space="0" w:color="auto"/>
            <w:bottom w:val="none" w:sz="0" w:space="0" w:color="auto"/>
            <w:right w:val="none" w:sz="0" w:space="0" w:color="auto"/>
          </w:divBdr>
        </w:div>
      </w:divsChild>
    </w:div>
    <w:div w:id="146485070">
      <w:bodyDiv w:val="1"/>
      <w:marLeft w:val="0"/>
      <w:marRight w:val="0"/>
      <w:marTop w:val="0"/>
      <w:marBottom w:val="0"/>
      <w:divBdr>
        <w:top w:val="none" w:sz="0" w:space="0" w:color="auto"/>
        <w:left w:val="none" w:sz="0" w:space="0" w:color="auto"/>
        <w:bottom w:val="none" w:sz="0" w:space="0" w:color="auto"/>
        <w:right w:val="none" w:sz="0" w:space="0" w:color="auto"/>
      </w:divBdr>
    </w:div>
    <w:div w:id="160699324">
      <w:bodyDiv w:val="1"/>
      <w:marLeft w:val="0"/>
      <w:marRight w:val="0"/>
      <w:marTop w:val="0"/>
      <w:marBottom w:val="0"/>
      <w:divBdr>
        <w:top w:val="none" w:sz="0" w:space="0" w:color="auto"/>
        <w:left w:val="none" w:sz="0" w:space="0" w:color="auto"/>
        <w:bottom w:val="none" w:sz="0" w:space="0" w:color="auto"/>
        <w:right w:val="none" w:sz="0" w:space="0" w:color="auto"/>
      </w:divBdr>
    </w:div>
    <w:div w:id="187646970">
      <w:bodyDiv w:val="1"/>
      <w:marLeft w:val="0"/>
      <w:marRight w:val="0"/>
      <w:marTop w:val="0"/>
      <w:marBottom w:val="0"/>
      <w:divBdr>
        <w:top w:val="none" w:sz="0" w:space="0" w:color="auto"/>
        <w:left w:val="none" w:sz="0" w:space="0" w:color="auto"/>
        <w:bottom w:val="none" w:sz="0" w:space="0" w:color="auto"/>
        <w:right w:val="none" w:sz="0" w:space="0" w:color="auto"/>
      </w:divBdr>
    </w:div>
    <w:div w:id="200411034">
      <w:bodyDiv w:val="1"/>
      <w:marLeft w:val="0"/>
      <w:marRight w:val="0"/>
      <w:marTop w:val="0"/>
      <w:marBottom w:val="0"/>
      <w:divBdr>
        <w:top w:val="none" w:sz="0" w:space="0" w:color="auto"/>
        <w:left w:val="none" w:sz="0" w:space="0" w:color="auto"/>
        <w:bottom w:val="none" w:sz="0" w:space="0" w:color="auto"/>
        <w:right w:val="none" w:sz="0" w:space="0" w:color="auto"/>
      </w:divBdr>
    </w:div>
    <w:div w:id="203835331">
      <w:bodyDiv w:val="1"/>
      <w:marLeft w:val="0"/>
      <w:marRight w:val="0"/>
      <w:marTop w:val="0"/>
      <w:marBottom w:val="0"/>
      <w:divBdr>
        <w:top w:val="none" w:sz="0" w:space="0" w:color="auto"/>
        <w:left w:val="none" w:sz="0" w:space="0" w:color="auto"/>
        <w:bottom w:val="none" w:sz="0" w:space="0" w:color="auto"/>
        <w:right w:val="none" w:sz="0" w:space="0" w:color="auto"/>
      </w:divBdr>
    </w:div>
    <w:div w:id="206339040">
      <w:bodyDiv w:val="1"/>
      <w:marLeft w:val="0"/>
      <w:marRight w:val="0"/>
      <w:marTop w:val="0"/>
      <w:marBottom w:val="0"/>
      <w:divBdr>
        <w:top w:val="none" w:sz="0" w:space="0" w:color="auto"/>
        <w:left w:val="none" w:sz="0" w:space="0" w:color="auto"/>
        <w:bottom w:val="none" w:sz="0" w:space="0" w:color="auto"/>
        <w:right w:val="none" w:sz="0" w:space="0" w:color="auto"/>
      </w:divBdr>
    </w:div>
    <w:div w:id="210657124">
      <w:bodyDiv w:val="1"/>
      <w:marLeft w:val="0"/>
      <w:marRight w:val="0"/>
      <w:marTop w:val="0"/>
      <w:marBottom w:val="0"/>
      <w:divBdr>
        <w:top w:val="none" w:sz="0" w:space="0" w:color="auto"/>
        <w:left w:val="none" w:sz="0" w:space="0" w:color="auto"/>
        <w:bottom w:val="none" w:sz="0" w:space="0" w:color="auto"/>
        <w:right w:val="none" w:sz="0" w:space="0" w:color="auto"/>
      </w:divBdr>
    </w:div>
    <w:div w:id="214199552">
      <w:bodyDiv w:val="1"/>
      <w:marLeft w:val="0"/>
      <w:marRight w:val="0"/>
      <w:marTop w:val="0"/>
      <w:marBottom w:val="0"/>
      <w:divBdr>
        <w:top w:val="none" w:sz="0" w:space="0" w:color="auto"/>
        <w:left w:val="none" w:sz="0" w:space="0" w:color="auto"/>
        <w:bottom w:val="none" w:sz="0" w:space="0" w:color="auto"/>
        <w:right w:val="none" w:sz="0" w:space="0" w:color="auto"/>
      </w:divBdr>
    </w:div>
    <w:div w:id="229777563">
      <w:bodyDiv w:val="1"/>
      <w:marLeft w:val="0"/>
      <w:marRight w:val="0"/>
      <w:marTop w:val="0"/>
      <w:marBottom w:val="0"/>
      <w:divBdr>
        <w:top w:val="none" w:sz="0" w:space="0" w:color="auto"/>
        <w:left w:val="none" w:sz="0" w:space="0" w:color="auto"/>
        <w:bottom w:val="none" w:sz="0" w:space="0" w:color="auto"/>
        <w:right w:val="none" w:sz="0" w:space="0" w:color="auto"/>
      </w:divBdr>
    </w:div>
    <w:div w:id="238442822">
      <w:bodyDiv w:val="1"/>
      <w:marLeft w:val="0"/>
      <w:marRight w:val="0"/>
      <w:marTop w:val="0"/>
      <w:marBottom w:val="0"/>
      <w:divBdr>
        <w:top w:val="none" w:sz="0" w:space="0" w:color="auto"/>
        <w:left w:val="none" w:sz="0" w:space="0" w:color="auto"/>
        <w:bottom w:val="none" w:sz="0" w:space="0" w:color="auto"/>
        <w:right w:val="none" w:sz="0" w:space="0" w:color="auto"/>
      </w:divBdr>
    </w:div>
    <w:div w:id="238952996">
      <w:bodyDiv w:val="1"/>
      <w:marLeft w:val="0"/>
      <w:marRight w:val="0"/>
      <w:marTop w:val="0"/>
      <w:marBottom w:val="0"/>
      <w:divBdr>
        <w:top w:val="none" w:sz="0" w:space="0" w:color="auto"/>
        <w:left w:val="none" w:sz="0" w:space="0" w:color="auto"/>
        <w:bottom w:val="none" w:sz="0" w:space="0" w:color="auto"/>
        <w:right w:val="none" w:sz="0" w:space="0" w:color="auto"/>
      </w:divBdr>
    </w:div>
    <w:div w:id="255090288">
      <w:bodyDiv w:val="1"/>
      <w:marLeft w:val="0"/>
      <w:marRight w:val="0"/>
      <w:marTop w:val="0"/>
      <w:marBottom w:val="0"/>
      <w:divBdr>
        <w:top w:val="none" w:sz="0" w:space="0" w:color="auto"/>
        <w:left w:val="none" w:sz="0" w:space="0" w:color="auto"/>
        <w:bottom w:val="none" w:sz="0" w:space="0" w:color="auto"/>
        <w:right w:val="none" w:sz="0" w:space="0" w:color="auto"/>
      </w:divBdr>
    </w:div>
    <w:div w:id="276184297">
      <w:bodyDiv w:val="1"/>
      <w:marLeft w:val="0"/>
      <w:marRight w:val="0"/>
      <w:marTop w:val="0"/>
      <w:marBottom w:val="0"/>
      <w:divBdr>
        <w:top w:val="none" w:sz="0" w:space="0" w:color="auto"/>
        <w:left w:val="none" w:sz="0" w:space="0" w:color="auto"/>
        <w:bottom w:val="none" w:sz="0" w:space="0" w:color="auto"/>
        <w:right w:val="none" w:sz="0" w:space="0" w:color="auto"/>
      </w:divBdr>
    </w:div>
    <w:div w:id="282350145">
      <w:bodyDiv w:val="1"/>
      <w:marLeft w:val="0"/>
      <w:marRight w:val="0"/>
      <w:marTop w:val="0"/>
      <w:marBottom w:val="0"/>
      <w:divBdr>
        <w:top w:val="none" w:sz="0" w:space="0" w:color="auto"/>
        <w:left w:val="none" w:sz="0" w:space="0" w:color="auto"/>
        <w:bottom w:val="none" w:sz="0" w:space="0" w:color="auto"/>
        <w:right w:val="none" w:sz="0" w:space="0" w:color="auto"/>
      </w:divBdr>
    </w:div>
    <w:div w:id="290986618">
      <w:bodyDiv w:val="1"/>
      <w:marLeft w:val="0"/>
      <w:marRight w:val="0"/>
      <w:marTop w:val="0"/>
      <w:marBottom w:val="0"/>
      <w:divBdr>
        <w:top w:val="none" w:sz="0" w:space="0" w:color="auto"/>
        <w:left w:val="none" w:sz="0" w:space="0" w:color="auto"/>
        <w:bottom w:val="none" w:sz="0" w:space="0" w:color="auto"/>
        <w:right w:val="none" w:sz="0" w:space="0" w:color="auto"/>
      </w:divBdr>
    </w:div>
    <w:div w:id="312564302">
      <w:bodyDiv w:val="1"/>
      <w:marLeft w:val="0"/>
      <w:marRight w:val="0"/>
      <w:marTop w:val="0"/>
      <w:marBottom w:val="0"/>
      <w:divBdr>
        <w:top w:val="none" w:sz="0" w:space="0" w:color="auto"/>
        <w:left w:val="none" w:sz="0" w:space="0" w:color="auto"/>
        <w:bottom w:val="none" w:sz="0" w:space="0" w:color="auto"/>
        <w:right w:val="none" w:sz="0" w:space="0" w:color="auto"/>
      </w:divBdr>
    </w:div>
    <w:div w:id="319386114">
      <w:bodyDiv w:val="1"/>
      <w:marLeft w:val="0"/>
      <w:marRight w:val="0"/>
      <w:marTop w:val="0"/>
      <w:marBottom w:val="0"/>
      <w:divBdr>
        <w:top w:val="none" w:sz="0" w:space="0" w:color="auto"/>
        <w:left w:val="none" w:sz="0" w:space="0" w:color="auto"/>
        <w:bottom w:val="none" w:sz="0" w:space="0" w:color="auto"/>
        <w:right w:val="none" w:sz="0" w:space="0" w:color="auto"/>
      </w:divBdr>
    </w:div>
    <w:div w:id="322590643">
      <w:bodyDiv w:val="1"/>
      <w:marLeft w:val="0"/>
      <w:marRight w:val="0"/>
      <w:marTop w:val="0"/>
      <w:marBottom w:val="0"/>
      <w:divBdr>
        <w:top w:val="none" w:sz="0" w:space="0" w:color="auto"/>
        <w:left w:val="none" w:sz="0" w:space="0" w:color="auto"/>
        <w:bottom w:val="none" w:sz="0" w:space="0" w:color="auto"/>
        <w:right w:val="none" w:sz="0" w:space="0" w:color="auto"/>
      </w:divBdr>
    </w:div>
    <w:div w:id="328145495">
      <w:bodyDiv w:val="1"/>
      <w:marLeft w:val="0"/>
      <w:marRight w:val="0"/>
      <w:marTop w:val="0"/>
      <w:marBottom w:val="0"/>
      <w:divBdr>
        <w:top w:val="none" w:sz="0" w:space="0" w:color="auto"/>
        <w:left w:val="none" w:sz="0" w:space="0" w:color="auto"/>
        <w:bottom w:val="none" w:sz="0" w:space="0" w:color="auto"/>
        <w:right w:val="none" w:sz="0" w:space="0" w:color="auto"/>
      </w:divBdr>
    </w:div>
    <w:div w:id="348651563">
      <w:bodyDiv w:val="1"/>
      <w:marLeft w:val="0"/>
      <w:marRight w:val="0"/>
      <w:marTop w:val="0"/>
      <w:marBottom w:val="0"/>
      <w:divBdr>
        <w:top w:val="none" w:sz="0" w:space="0" w:color="auto"/>
        <w:left w:val="none" w:sz="0" w:space="0" w:color="auto"/>
        <w:bottom w:val="none" w:sz="0" w:space="0" w:color="auto"/>
        <w:right w:val="none" w:sz="0" w:space="0" w:color="auto"/>
      </w:divBdr>
    </w:div>
    <w:div w:id="357777750">
      <w:bodyDiv w:val="1"/>
      <w:marLeft w:val="0"/>
      <w:marRight w:val="0"/>
      <w:marTop w:val="0"/>
      <w:marBottom w:val="0"/>
      <w:divBdr>
        <w:top w:val="none" w:sz="0" w:space="0" w:color="auto"/>
        <w:left w:val="none" w:sz="0" w:space="0" w:color="auto"/>
        <w:bottom w:val="none" w:sz="0" w:space="0" w:color="auto"/>
        <w:right w:val="none" w:sz="0" w:space="0" w:color="auto"/>
      </w:divBdr>
    </w:div>
    <w:div w:id="384061172">
      <w:bodyDiv w:val="1"/>
      <w:marLeft w:val="0"/>
      <w:marRight w:val="0"/>
      <w:marTop w:val="0"/>
      <w:marBottom w:val="0"/>
      <w:divBdr>
        <w:top w:val="none" w:sz="0" w:space="0" w:color="auto"/>
        <w:left w:val="none" w:sz="0" w:space="0" w:color="auto"/>
        <w:bottom w:val="none" w:sz="0" w:space="0" w:color="auto"/>
        <w:right w:val="none" w:sz="0" w:space="0" w:color="auto"/>
      </w:divBdr>
    </w:div>
    <w:div w:id="391317527">
      <w:bodyDiv w:val="1"/>
      <w:marLeft w:val="0"/>
      <w:marRight w:val="0"/>
      <w:marTop w:val="0"/>
      <w:marBottom w:val="0"/>
      <w:divBdr>
        <w:top w:val="none" w:sz="0" w:space="0" w:color="auto"/>
        <w:left w:val="none" w:sz="0" w:space="0" w:color="auto"/>
        <w:bottom w:val="none" w:sz="0" w:space="0" w:color="auto"/>
        <w:right w:val="none" w:sz="0" w:space="0" w:color="auto"/>
      </w:divBdr>
    </w:div>
    <w:div w:id="403257855">
      <w:bodyDiv w:val="1"/>
      <w:marLeft w:val="0"/>
      <w:marRight w:val="0"/>
      <w:marTop w:val="0"/>
      <w:marBottom w:val="0"/>
      <w:divBdr>
        <w:top w:val="none" w:sz="0" w:space="0" w:color="auto"/>
        <w:left w:val="none" w:sz="0" w:space="0" w:color="auto"/>
        <w:bottom w:val="none" w:sz="0" w:space="0" w:color="auto"/>
        <w:right w:val="none" w:sz="0" w:space="0" w:color="auto"/>
      </w:divBdr>
    </w:div>
    <w:div w:id="424033831">
      <w:bodyDiv w:val="1"/>
      <w:marLeft w:val="0"/>
      <w:marRight w:val="0"/>
      <w:marTop w:val="0"/>
      <w:marBottom w:val="0"/>
      <w:divBdr>
        <w:top w:val="none" w:sz="0" w:space="0" w:color="auto"/>
        <w:left w:val="none" w:sz="0" w:space="0" w:color="auto"/>
        <w:bottom w:val="none" w:sz="0" w:space="0" w:color="auto"/>
        <w:right w:val="none" w:sz="0" w:space="0" w:color="auto"/>
      </w:divBdr>
    </w:div>
    <w:div w:id="439180515">
      <w:bodyDiv w:val="1"/>
      <w:marLeft w:val="0"/>
      <w:marRight w:val="0"/>
      <w:marTop w:val="0"/>
      <w:marBottom w:val="0"/>
      <w:divBdr>
        <w:top w:val="none" w:sz="0" w:space="0" w:color="auto"/>
        <w:left w:val="none" w:sz="0" w:space="0" w:color="auto"/>
        <w:bottom w:val="none" w:sz="0" w:space="0" w:color="auto"/>
        <w:right w:val="none" w:sz="0" w:space="0" w:color="auto"/>
      </w:divBdr>
    </w:div>
    <w:div w:id="464354872">
      <w:bodyDiv w:val="1"/>
      <w:marLeft w:val="0"/>
      <w:marRight w:val="0"/>
      <w:marTop w:val="0"/>
      <w:marBottom w:val="0"/>
      <w:divBdr>
        <w:top w:val="none" w:sz="0" w:space="0" w:color="auto"/>
        <w:left w:val="none" w:sz="0" w:space="0" w:color="auto"/>
        <w:bottom w:val="none" w:sz="0" w:space="0" w:color="auto"/>
        <w:right w:val="none" w:sz="0" w:space="0" w:color="auto"/>
      </w:divBdr>
    </w:div>
    <w:div w:id="465322497">
      <w:bodyDiv w:val="1"/>
      <w:marLeft w:val="0"/>
      <w:marRight w:val="0"/>
      <w:marTop w:val="0"/>
      <w:marBottom w:val="0"/>
      <w:divBdr>
        <w:top w:val="none" w:sz="0" w:space="0" w:color="auto"/>
        <w:left w:val="none" w:sz="0" w:space="0" w:color="auto"/>
        <w:bottom w:val="none" w:sz="0" w:space="0" w:color="auto"/>
        <w:right w:val="none" w:sz="0" w:space="0" w:color="auto"/>
      </w:divBdr>
    </w:div>
    <w:div w:id="505637925">
      <w:bodyDiv w:val="1"/>
      <w:marLeft w:val="0"/>
      <w:marRight w:val="0"/>
      <w:marTop w:val="0"/>
      <w:marBottom w:val="0"/>
      <w:divBdr>
        <w:top w:val="none" w:sz="0" w:space="0" w:color="auto"/>
        <w:left w:val="none" w:sz="0" w:space="0" w:color="auto"/>
        <w:bottom w:val="none" w:sz="0" w:space="0" w:color="auto"/>
        <w:right w:val="none" w:sz="0" w:space="0" w:color="auto"/>
      </w:divBdr>
    </w:div>
    <w:div w:id="530384702">
      <w:bodyDiv w:val="1"/>
      <w:marLeft w:val="0"/>
      <w:marRight w:val="0"/>
      <w:marTop w:val="0"/>
      <w:marBottom w:val="0"/>
      <w:divBdr>
        <w:top w:val="none" w:sz="0" w:space="0" w:color="auto"/>
        <w:left w:val="none" w:sz="0" w:space="0" w:color="auto"/>
        <w:bottom w:val="none" w:sz="0" w:space="0" w:color="auto"/>
        <w:right w:val="none" w:sz="0" w:space="0" w:color="auto"/>
      </w:divBdr>
    </w:div>
    <w:div w:id="546456374">
      <w:bodyDiv w:val="1"/>
      <w:marLeft w:val="0"/>
      <w:marRight w:val="0"/>
      <w:marTop w:val="0"/>
      <w:marBottom w:val="0"/>
      <w:divBdr>
        <w:top w:val="none" w:sz="0" w:space="0" w:color="auto"/>
        <w:left w:val="none" w:sz="0" w:space="0" w:color="auto"/>
        <w:bottom w:val="none" w:sz="0" w:space="0" w:color="auto"/>
        <w:right w:val="none" w:sz="0" w:space="0" w:color="auto"/>
      </w:divBdr>
    </w:div>
    <w:div w:id="570819710">
      <w:bodyDiv w:val="1"/>
      <w:marLeft w:val="0"/>
      <w:marRight w:val="0"/>
      <w:marTop w:val="0"/>
      <w:marBottom w:val="0"/>
      <w:divBdr>
        <w:top w:val="none" w:sz="0" w:space="0" w:color="auto"/>
        <w:left w:val="none" w:sz="0" w:space="0" w:color="auto"/>
        <w:bottom w:val="none" w:sz="0" w:space="0" w:color="auto"/>
        <w:right w:val="none" w:sz="0" w:space="0" w:color="auto"/>
      </w:divBdr>
    </w:div>
    <w:div w:id="574825010">
      <w:bodyDiv w:val="1"/>
      <w:marLeft w:val="0"/>
      <w:marRight w:val="0"/>
      <w:marTop w:val="0"/>
      <w:marBottom w:val="0"/>
      <w:divBdr>
        <w:top w:val="none" w:sz="0" w:space="0" w:color="auto"/>
        <w:left w:val="none" w:sz="0" w:space="0" w:color="auto"/>
        <w:bottom w:val="none" w:sz="0" w:space="0" w:color="auto"/>
        <w:right w:val="none" w:sz="0" w:space="0" w:color="auto"/>
      </w:divBdr>
    </w:div>
    <w:div w:id="588854012">
      <w:bodyDiv w:val="1"/>
      <w:marLeft w:val="0"/>
      <w:marRight w:val="0"/>
      <w:marTop w:val="0"/>
      <w:marBottom w:val="0"/>
      <w:divBdr>
        <w:top w:val="none" w:sz="0" w:space="0" w:color="auto"/>
        <w:left w:val="none" w:sz="0" w:space="0" w:color="auto"/>
        <w:bottom w:val="none" w:sz="0" w:space="0" w:color="auto"/>
        <w:right w:val="none" w:sz="0" w:space="0" w:color="auto"/>
      </w:divBdr>
    </w:div>
    <w:div w:id="591470168">
      <w:bodyDiv w:val="1"/>
      <w:marLeft w:val="0"/>
      <w:marRight w:val="0"/>
      <w:marTop w:val="0"/>
      <w:marBottom w:val="0"/>
      <w:divBdr>
        <w:top w:val="none" w:sz="0" w:space="0" w:color="auto"/>
        <w:left w:val="none" w:sz="0" w:space="0" w:color="auto"/>
        <w:bottom w:val="none" w:sz="0" w:space="0" w:color="auto"/>
        <w:right w:val="none" w:sz="0" w:space="0" w:color="auto"/>
      </w:divBdr>
    </w:div>
    <w:div w:id="594364990">
      <w:bodyDiv w:val="1"/>
      <w:marLeft w:val="0"/>
      <w:marRight w:val="0"/>
      <w:marTop w:val="0"/>
      <w:marBottom w:val="0"/>
      <w:divBdr>
        <w:top w:val="none" w:sz="0" w:space="0" w:color="auto"/>
        <w:left w:val="none" w:sz="0" w:space="0" w:color="auto"/>
        <w:bottom w:val="none" w:sz="0" w:space="0" w:color="auto"/>
        <w:right w:val="none" w:sz="0" w:space="0" w:color="auto"/>
      </w:divBdr>
    </w:div>
    <w:div w:id="618797464">
      <w:bodyDiv w:val="1"/>
      <w:marLeft w:val="0"/>
      <w:marRight w:val="0"/>
      <w:marTop w:val="0"/>
      <w:marBottom w:val="0"/>
      <w:divBdr>
        <w:top w:val="none" w:sz="0" w:space="0" w:color="auto"/>
        <w:left w:val="none" w:sz="0" w:space="0" w:color="auto"/>
        <w:bottom w:val="none" w:sz="0" w:space="0" w:color="auto"/>
        <w:right w:val="none" w:sz="0" w:space="0" w:color="auto"/>
      </w:divBdr>
    </w:div>
    <w:div w:id="635379092">
      <w:bodyDiv w:val="1"/>
      <w:marLeft w:val="0"/>
      <w:marRight w:val="0"/>
      <w:marTop w:val="0"/>
      <w:marBottom w:val="0"/>
      <w:divBdr>
        <w:top w:val="none" w:sz="0" w:space="0" w:color="auto"/>
        <w:left w:val="none" w:sz="0" w:space="0" w:color="auto"/>
        <w:bottom w:val="none" w:sz="0" w:space="0" w:color="auto"/>
        <w:right w:val="none" w:sz="0" w:space="0" w:color="auto"/>
      </w:divBdr>
    </w:div>
    <w:div w:id="637106983">
      <w:bodyDiv w:val="1"/>
      <w:marLeft w:val="0"/>
      <w:marRight w:val="0"/>
      <w:marTop w:val="0"/>
      <w:marBottom w:val="0"/>
      <w:divBdr>
        <w:top w:val="none" w:sz="0" w:space="0" w:color="auto"/>
        <w:left w:val="none" w:sz="0" w:space="0" w:color="auto"/>
        <w:bottom w:val="none" w:sz="0" w:space="0" w:color="auto"/>
        <w:right w:val="none" w:sz="0" w:space="0" w:color="auto"/>
      </w:divBdr>
      <w:divsChild>
        <w:div w:id="1802915139">
          <w:marLeft w:val="0"/>
          <w:marRight w:val="0"/>
          <w:marTop w:val="0"/>
          <w:marBottom w:val="0"/>
          <w:divBdr>
            <w:top w:val="none" w:sz="0" w:space="0" w:color="auto"/>
            <w:left w:val="none" w:sz="0" w:space="0" w:color="auto"/>
            <w:bottom w:val="none" w:sz="0" w:space="0" w:color="auto"/>
            <w:right w:val="none" w:sz="0" w:space="0" w:color="auto"/>
          </w:divBdr>
        </w:div>
      </w:divsChild>
    </w:div>
    <w:div w:id="637228759">
      <w:bodyDiv w:val="1"/>
      <w:marLeft w:val="0"/>
      <w:marRight w:val="0"/>
      <w:marTop w:val="0"/>
      <w:marBottom w:val="0"/>
      <w:divBdr>
        <w:top w:val="none" w:sz="0" w:space="0" w:color="auto"/>
        <w:left w:val="none" w:sz="0" w:space="0" w:color="auto"/>
        <w:bottom w:val="none" w:sz="0" w:space="0" w:color="auto"/>
        <w:right w:val="none" w:sz="0" w:space="0" w:color="auto"/>
      </w:divBdr>
    </w:div>
    <w:div w:id="652563014">
      <w:bodyDiv w:val="1"/>
      <w:marLeft w:val="0"/>
      <w:marRight w:val="0"/>
      <w:marTop w:val="0"/>
      <w:marBottom w:val="0"/>
      <w:divBdr>
        <w:top w:val="none" w:sz="0" w:space="0" w:color="auto"/>
        <w:left w:val="none" w:sz="0" w:space="0" w:color="auto"/>
        <w:bottom w:val="none" w:sz="0" w:space="0" w:color="auto"/>
        <w:right w:val="none" w:sz="0" w:space="0" w:color="auto"/>
      </w:divBdr>
    </w:div>
    <w:div w:id="665598728">
      <w:bodyDiv w:val="1"/>
      <w:marLeft w:val="0"/>
      <w:marRight w:val="0"/>
      <w:marTop w:val="0"/>
      <w:marBottom w:val="0"/>
      <w:divBdr>
        <w:top w:val="none" w:sz="0" w:space="0" w:color="auto"/>
        <w:left w:val="none" w:sz="0" w:space="0" w:color="auto"/>
        <w:bottom w:val="none" w:sz="0" w:space="0" w:color="auto"/>
        <w:right w:val="none" w:sz="0" w:space="0" w:color="auto"/>
      </w:divBdr>
    </w:div>
    <w:div w:id="712198429">
      <w:bodyDiv w:val="1"/>
      <w:marLeft w:val="0"/>
      <w:marRight w:val="0"/>
      <w:marTop w:val="0"/>
      <w:marBottom w:val="0"/>
      <w:divBdr>
        <w:top w:val="none" w:sz="0" w:space="0" w:color="auto"/>
        <w:left w:val="none" w:sz="0" w:space="0" w:color="auto"/>
        <w:bottom w:val="none" w:sz="0" w:space="0" w:color="auto"/>
        <w:right w:val="none" w:sz="0" w:space="0" w:color="auto"/>
      </w:divBdr>
    </w:div>
    <w:div w:id="717705917">
      <w:bodyDiv w:val="1"/>
      <w:marLeft w:val="0"/>
      <w:marRight w:val="0"/>
      <w:marTop w:val="0"/>
      <w:marBottom w:val="0"/>
      <w:divBdr>
        <w:top w:val="none" w:sz="0" w:space="0" w:color="auto"/>
        <w:left w:val="none" w:sz="0" w:space="0" w:color="auto"/>
        <w:bottom w:val="none" w:sz="0" w:space="0" w:color="auto"/>
        <w:right w:val="none" w:sz="0" w:space="0" w:color="auto"/>
      </w:divBdr>
    </w:div>
    <w:div w:id="718169797">
      <w:bodyDiv w:val="1"/>
      <w:marLeft w:val="0"/>
      <w:marRight w:val="0"/>
      <w:marTop w:val="0"/>
      <w:marBottom w:val="0"/>
      <w:divBdr>
        <w:top w:val="none" w:sz="0" w:space="0" w:color="auto"/>
        <w:left w:val="none" w:sz="0" w:space="0" w:color="auto"/>
        <w:bottom w:val="none" w:sz="0" w:space="0" w:color="auto"/>
        <w:right w:val="none" w:sz="0" w:space="0" w:color="auto"/>
      </w:divBdr>
    </w:div>
    <w:div w:id="724069111">
      <w:bodyDiv w:val="1"/>
      <w:marLeft w:val="0"/>
      <w:marRight w:val="0"/>
      <w:marTop w:val="0"/>
      <w:marBottom w:val="0"/>
      <w:divBdr>
        <w:top w:val="none" w:sz="0" w:space="0" w:color="auto"/>
        <w:left w:val="none" w:sz="0" w:space="0" w:color="auto"/>
        <w:bottom w:val="none" w:sz="0" w:space="0" w:color="auto"/>
        <w:right w:val="none" w:sz="0" w:space="0" w:color="auto"/>
      </w:divBdr>
    </w:div>
    <w:div w:id="745609161">
      <w:bodyDiv w:val="1"/>
      <w:marLeft w:val="0"/>
      <w:marRight w:val="0"/>
      <w:marTop w:val="0"/>
      <w:marBottom w:val="0"/>
      <w:divBdr>
        <w:top w:val="none" w:sz="0" w:space="0" w:color="auto"/>
        <w:left w:val="none" w:sz="0" w:space="0" w:color="auto"/>
        <w:bottom w:val="none" w:sz="0" w:space="0" w:color="auto"/>
        <w:right w:val="none" w:sz="0" w:space="0" w:color="auto"/>
      </w:divBdr>
    </w:div>
    <w:div w:id="758209881">
      <w:bodyDiv w:val="1"/>
      <w:marLeft w:val="0"/>
      <w:marRight w:val="0"/>
      <w:marTop w:val="0"/>
      <w:marBottom w:val="0"/>
      <w:divBdr>
        <w:top w:val="none" w:sz="0" w:space="0" w:color="auto"/>
        <w:left w:val="none" w:sz="0" w:space="0" w:color="auto"/>
        <w:bottom w:val="none" w:sz="0" w:space="0" w:color="auto"/>
        <w:right w:val="none" w:sz="0" w:space="0" w:color="auto"/>
      </w:divBdr>
    </w:div>
    <w:div w:id="758982382">
      <w:bodyDiv w:val="1"/>
      <w:marLeft w:val="0"/>
      <w:marRight w:val="0"/>
      <w:marTop w:val="0"/>
      <w:marBottom w:val="0"/>
      <w:divBdr>
        <w:top w:val="none" w:sz="0" w:space="0" w:color="auto"/>
        <w:left w:val="none" w:sz="0" w:space="0" w:color="auto"/>
        <w:bottom w:val="none" w:sz="0" w:space="0" w:color="auto"/>
        <w:right w:val="none" w:sz="0" w:space="0" w:color="auto"/>
      </w:divBdr>
    </w:div>
    <w:div w:id="762846248">
      <w:bodyDiv w:val="1"/>
      <w:marLeft w:val="0"/>
      <w:marRight w:val="0"/>
      <w:marTop w:val="0"/>
      <w:marBottom w:val="0"/>
      <w:divBdr>
        <w:top w:val="none" w:sz="0" w:space="0" w:color="auto"/>
        <w:left w:val="none" w:sz="0" w:space="0" w:color="auto"/>
        <w:bottom w:val="none" w:sz="0" w:space="0" w:color="auto"/>
        <w:right w:val="none" w:sz="0" w:space="0" w:color="auto"/>
      </w:divBdr>
    </w:div>
    <w:div w:id="772476287">
      <w:bodyDiv w:val="1"/>
      <w:marLeft w:val="0"/>
      <w:marRight w:val="0"/>
      <w:marTop w:val="0"/>
      <w:marBottom w:val="0"/>
      <w:divBdr>
        <w:top w:val="none" w:sz="0" w:space="0" w:color="auto"/>
        <w:left w:val="none" w:sz="0" w:space="0" w:color="auto"/>
        <w:bottom w:val="none" w:sz="0" w:space="0" w:color="auto"/>
        <w:right w:val="none" w:sz="0" w:space="0" w:color="auto"/>
      </w:divBdr>
    </w:div>
    <w:div w:id="794325505">
      <w:bodyDiv w:val="1"/>
      <w:marLeft w:val="0"/>
      <w:marRight w:val="0"/>
      <w:marTop w:val="0"/>
      <w:marBottom w:val="0"/>
      <w:divBdr>
        <w:top w:val="none" w:sz="0" w:space="0" w:color="auto"/>
        <w:left w:val="none" w:sz="0" w:space="0" w:color="auto"/>
        <w:bottom w:val="none" w:sz="0" w:space="0" w:color="auto"/>
        <w:right w:val="none" w:sz="0" w:space="0" w:color="auto"/>
      </w:divBdr>
    </w:div>
    <w:div w:id="801726109">
      <w:bodyDiv w:val="1"/>
      <w:marLeft w:val="0"/>
      <w:marRight w:val="0"/>
      <w:marTop w:val="0"/>
      <w:marBottom w:val="0"/>
      <w:divBdr>
        <w:top w:val="none" w:sz="0" w:space="0" w:color="auto"/>
        <w:left w:val="none" w:sz="0" w:space="0" w:color="auto"/>
        <w:bottom w:val="none" w:sz="0" w:space="0" w:color="auto"/>
        <w:right w:val="none" w:sz="0" w:space="0" w:color="auto"/>
      </w:divBdr>
    </w:div>
    <w:div w:id="801996197">
      <w:bodyDiv w:val="1"/>
      <w:marLeft w:val="0"/>
      <w:marRight w:val="0"/>
      <w:marTop w:val="0"/>
      <w:marBottom w:val="0"/>
      <w:divBdr>
        <w:top w:val="none" w:sz="0" w:space="0" w:color="auto"/>
        <w:left w:val="none" w:sz="0" w:space="0" w:color="auto"/>
        <w:bottom w:val="none" w:sz="0" w:space="0" w:color="auto"/>
        <w:right w:val="none" w:sz="0" w:space="0" w:color="auto"/>
      </w:divBdr>
    </w:div>
    <w:div w:id="805195970">
      <w:bodyDiv w:val="1"/>
      <w:marLeft w:val="0"/>
      <w:marRight w:val="0"/>
      <w:marTop w:val="0"/>
      <w:marBottom w:val="0"/>
      <w:divBdr>
        <w:top w:val="none" w:sz="0" w:space="0" w:color="auto"/>
        <w:left w:val="none" w:sz="0" w:space="0" w:color="auto"/>
        <w:bottom w:val="none" w:sz="0" w:space="0" w:color="auto"/>
        <w:right w:val="none" w:sz="0" w:space="0" w:color="auto"/>
      </w:divBdr>
    </w:div>
    <w:div w:id="817651578">
      <w:bodyDiv w:val="1"/>
      <w:marLeft w:val="0"/>
      <w:marRight w:val="0"/>
      <w:marTop w:val="0"/>
      <w:marBottom w:val="0"/>
      <w:divBdr>
        <w:top w:val="none" w:sz="0" w:space="0" w:color="auto"/>
        <w:left w:val="none" w:sz="0" w:space="0" w:color="auto"/>
        <w:bottom w:val="none" w:sz="0" w:space="0" w:color="auto"/>
        <w:right w:val="none" w:sz="0" w:space="0" w:color="auto"/>
      </w:divBdr>
    </w:div>
    <w:div w:id="818108961">
      <w:bodyDiv w:val="1"/>
      <w:marLeft w:val="0"/>
      <w:marRight w:val="0"/>
      <w:marTop w:val="0"/>
      <w:marBottom w:val="0"/>
      <w:divBdr>
        <w:top w:val="none" w:sz="0" w:space="0" w:color="auto"/>
        <w:left w:val="none" w:sz="0" w:space="0" w:color="auto"/>
        <w:bottom w:val="none" w:sz="0" w:space="0" w:color="auto"/>
        <w:right w:val="none" w:sz="0" w:space="0" w:color="auto"/>
      </w:divBdr>
    </w:div>
    <w:div w:id="825902643">
      <w:bodyDiv w:val="1"/>
      <w:marLeft w:val="0"/>
      <w:marRight w:val="0"/>
      <w:marTop w:val="0"/>
      <w:marBottom w:val="0"/>
      <w:divBdr>
        <w:top w:val="none" w:sz="0" w:space="0" w:color="auto"/>
        <w:left w:val="none" w:sz="0" w:space="0" w:color="auto"/>
        <w:bottom w:val="none" w:sz="0" w:space="0" w:color="auto"/>
        <w:right w:val="none" w:sz="0" w:space="0" w:color="auto"/>
      </w:divBdr>
    </w:div>
    <w:div w:id="830952410">
      <w:bodyDiv w:val="1"/>
      <w:marLeft w:val="0"/>
      <w:marRight w:val="0"/>
      <w:marTop w:val="0"/>
      <w:marBottom w:val="0"/>
      <w:divBdr>
        <w:top w:val="none" w:sz="0" w:space="0" w:color="auto"/>
        <w:left w:val="none" w:sz="0" w:space="0" w:color="auto"/>
        <w:bottom w:val="none" w:sz="0" w:space="0" w:color="auto"/>
        <w:right w:val="none" w:sz="0" w:space="0" w:color="auto"/>
      </w:divBdr>
    </w:div>
    <w:div w:id="839123261">
      <w:bodyDiv w:val="1"/>
      <w:marLeft w:val="0"/>
      <w:marRight w:val="0"/>
      <w:marTop w:val="0"/>
      <w:marBottom w:val="0"/>
      <w:divBdr>
        <w:top w:val="none" w:sz="0" w:space="0" w:color="auto"/>
        <w:left w:val="none" w:sz="0" w:space="0" w:color="auto"/>
        <w:bottom w:val="none" w:sz="0" w:space="0" w:color="auto"/>
        <w:right w:val="none" w:sz="0" w:space="0" w:color="auto"/>
      </w:divBdr>
    </w:div>
    <w:div w:id="839586553">
      <w:bodyDiv w:val="1"/>
      <w:marLeft w:val="0"/>
      <w:marRight w:val="0"/>
      <w:marTop w:val="0"/>
      <w:marBottom w:val="0"/>
      <w:divBdr>
        <w:top w:val="none" w:sz="0" w:space="0" w:color="auto"/>
        <w:left w:val="none" w:sz="0" w:space="0" w:color="auto"/>
        <w:bottom w:val="none" w:sz="0" w:space="0" w:color="auto"/>
        <w:right w:val="none" w:sz="0" w:space="0" w:color="auto"/>
      </w:divBdr>
    </w:div>
    <w:div w:id="842858758">
      <w:bodyDiv w:val="1"/>
      <w:marLeft w:val="0"/>
      <w:marRight w:val="0"/>
      <w:marTop w:val="0"/>
      <w:marBottom w:val="0"/>
      <w:divBdr>
        <w:top w:val="none" w:sz="0" w:space="0" w:color="auto"/>
        <w:left w:val="none" w:sz="0" w:space="0" w:color="auto"/>
        <w:bottom w:val="none" w:sz="0" w:space="0" w:color="auto"/>
        <w:right w:val="none" w:sz="0" w:space="0" w:color="auto"/>
      </w:divBdr>
    </w:div>
    <w:div w:id="851264161">
      <w:bodyDiv w:val="1"/>
      <w:marLeft w:val="0"/>
      <w:marRight w:val="0"/>
      <w:marTop w:val="0"/>
      <w:marBottom w:val="0"/>
      <w:divBdr>
        <w:top w:val="none" w:sz="0" w:space="0" w:color="auto"/>
        <w:left w:val="none" w:sz="0" w:space="0" w:color="auto"/>
        <w:bottom w:val="none" w:sz="0" w:space="0" w:color="auto"/>
        <w:right w:val="none" w:sz="0" w:space="0" w:color="auto"/>
      </w:divBdr>
    </w:div>
    <w:div w:id="861822466">
      <w:bodyDiv w:val="1"/>
      <w:marLeft w:val="0"/>
      <w:marRight w:val="0"/>
      <w:marTop w:val="0"/>
      <w:marBottom w:val="0"/>
      <w:divBdr>
        <w:top w:val="none" w:sz="0" w:space="0" w:color="auto"/>
        <w:left w:val="none" w:sz="0" w:space="0" w:color="auto"/>
        <w:bottom w:val="none" w:sz="0" w:space="0" w:color="auto"/>
        <w:right w:val="none" w:sz="0" w:space="0" w:color="auto"/>
      </w:divBdr>
    </w:div>
    <w:div w:id="874076438">
      <w:bodyDiv w:val="1"/>
      <w:marLeft w:val="0"/>
      <w:marRight w:val="0"/>
      <w:marTop w:val="0"/>
      <w:marBottom w:val="0"/>
      <w:divBdr>
        <w:top w:val="none" w:sz="0" w:space="0" w:color="auto"/>
        <w:left w:val="none" w:sz="0" w:space="0" w:color="auto"/>
        <w:bottom w:val="none" w:sz="0" w:space="0" w:color="auto"/>
        <w:right w:val="none" w:sz="0" w:space="0" w:color="auto"/>
      </w:divBdr>
    </w:div>
    <w:div w:id="931279946">
      <w:bodyDiv w:val="1"/>
      <w:marLeft w:val="0"/>
      <w:marRight w:val="0"/>
      <w:marTop w:val="0"/>
      <w:marBottom w:val="0"/>
      <w:divBdr>
        <w:top w:val="none" w:sz="0" w:space="0" w:color="auto"/>
        <w:left w:val="none" w:sz="0" w:space="0" w:color="auto"/>
        <w:bottom w:val="none" w:sz="0" w:space="0" w:color="auto"/>
        <w:right w:val="none" w:sz="0" w:space="0" w:color="auto"/>
      </w:divBdr>
    </w:div>
    <w:div w:id="952135406">
      <w:bodyDiv w:val="1"/>
      <w:marLeft w:val="0"/>
      <w:marRight w:val="0"/>
      <w:marTop w:val="0"/>
      <w:marBottom w:val="0"/>
      <w:divBdr>
        <w:top w:val="none" w:sz="0" w:space="0" w:color="auto"/>
        <w:left w:val="none" w:sz="0" w:space="0" w:color="auto"/>
        <w:bottom w:val="none" w:sz="0" w:space="0" w:color="auto"/>
        <w:right w:val="none" w:sz="0" w:space="0" w:color="auto"/>
      </w:divBdr>
    </w:div>
    <w:div w:id="954866575">
      <w:bodyDiv w:val="1"/>
      <w:marLeft w:val="0"/>
      <w:marRight w:val="0"/>
      <w:marTop w:val="0"/>
      <w:marBottom w:val="0"/>
      <w:divBdr>
        <w:top w:val="none" w:sz="0" w:space="0" w:color="auto"/>
        <w:left w:val="none" w:sz="0" w:space="0" w:color="auto"/>
        <w:bottom w:val="none" w:sz="0" w:space="0" w:color="auto"/>
        <w:right w:val="none" w:sz="0" w:space="0" w:color="auto"/>
      </w:divBdr>
    </w:div>
    <w:div w:id="960496989">
      <w:bodyDiv w:val="1"/>
      <w:marLeft w:val="0"/>
      <w:marRight w:val="0"/>
      <w:marTop w:val="0"/>
      <w:marBottom w:val="0"/>
      <w:divBdr>
        <w:top w:val="none" w:sz="0" w:space="0" w:color="auto"/>
        <w:left w:val="none" w:sz="0" w:space="0" w:color="auto"/>
        <w:bottom w:val="none" w:sz="0" w:space="0" w:color="auto"/>
        <w:right w:val="none" w:sz="0" w:space="0" w:color="auto"/>
      </w:divBdr>
    </w:div>
    <w:div w:id="984049267">
      <w:bodyDiv w:val="1"/>
      <w:marLeft w:val="0"/>
      <w:marRight w:val="0"/>
      <w:marTop w:val="0"/>
      <w:marBottom w:val="0"/>
      <w:divBdr>
        <w:top w:val="none" w:sz="0" w:space="0" w:color="auto"/>
        <w:left w:val="none" w:sz="0" w:space="0" w:color="auto"/>
        <w:bottom w:val="none" w:sz="0" w:space="0" w:color="auto"/>
        <w:right w:val="none" w:sz="0" w:space="0" w:color="auto"/>
      </w:divBdr>
    </w:div>
    <w:div w:id="984966863">
      <w:bodyDiv w:val="1"/>
      <w:marLeft w:val="0"/>
      <w:marRight w:val="0"/>
      <w:marTop w:val="0"/>
      <w:marBottom w:val="0"/>
      <w:divBdr>
        <w:top w:val="none" w:sz="0" w:space="0" w:color="auto"/>
        <w:left w:val="none" w:sz="0" w:space="0" w:color="auto"/>
        <w:bottom w:val="none" w:sz="0" w:space="0" w:color="auto"/>
        <w:right w:val="none" w:sz="0" w:space="0" w:color="auto"/>
      </w:divBdr>
    </w:div>
    <w:div w:id="1014847133">
      <w:bodyDiv w:val="1"/>
      <w:marLeft w:val="0"/>
      <w:marRight w:val="0"/>
      <w:marTop w:val="0"/>
      <w:marBottom w:val="0"/>
      <w:divBdr>
        <w:top w:val="none" w:sz="0" w:space="0" w:color="auto"/>
        <w:left w:val="none" w:sz="0" w:space="0" w:color="auto"/>
        <w:bottom w:val="none" w:sz="0" w:space="0" w:color="auto"/>
        <w:right w:val="none" w:sz="0" w:space="0" w:color="auto"/>
      </w:divBdr>
    </w:div>
    <w:div w:id="1023239580">
      <w:bodyDiv w:val="1"/>
      <w:marLeft w:val="0"/>
      <w:marRight w:val="0"/>
      <w:marTop w:val="0"/>
      <w:marBottom w:val="0"/>
      <w:divBdr>
        <w:top w:val="none" w:sz="0" w:space="0" w:color="auto"/>
        <w:left w:val="none" w:sz="0" w:space="0" w:color="auto"/>
        <w:bottom w:val="none" w:sz="0" w:space="0" w:color="auto"/>
        <w:right w:val="none" w:sz="0" w:space="0" w:color="auto"/>
      </w:divBdr>
    </w:div>
    <w:div w:id="1029642761">
      <w:bodyDiv w:val="1"/>
      <w:marLeft w:val="0"/>
      <w:marRight w:val="0"/>
      <w:marTop w:val="0"/>
      <w:marBottom w:val="0"/>
      <w:divBdr>
        <w:top w:val="none" w:sz="0" w:space="0" w:color="auto"/>
        <w:left w:val="none" w:sz="0" w:space="0" w:color="auto"/>
        <w:bottom w:val="none" w:sz="0" w:space="0" w:color="auto"/>
        <w:right w:val="none" w:sz="0" w:space="0" w:color="auto"/>
      </w:divBdr>
    </w:div>
    <w:div w:id="1044870739">
      <w:bodyDiv w:val="1"/>
      <w:marLeft w:val="0"/>
      <w:marRight w:val="0"/>
      <w:marTop w:val="0"/>
      <w:marBottom w:val="0"/>
      <w:divBdr>
        <w:top w:val="none" w:sz="0" w:space="0" w:color="auto"/>
        <w:left w:val="none" w:sz="0" w:space="0" w:color="auto"/>
        <w:bottom w:val="none" w:sz="0" w:space="0" w:color="auto"/>
        <w:right w:val="none" w:sz="0" w:space="0" w:color="auto"/>
      </w:divBdr>
    </w:div>
    <w:div w:id="1050690480">
      <w:bodyDiv w:val="1"/>
      <w:marLeft w:val="0"/>
      <w:marRight w:val="0"/>
      <w:marTop w:val="0"/>
      <w:marBottom w:val="0"/>
      <w:divBdr>
        <w:top w:val="none" w:sz="0" w:space="0" w:color="auto"/>
        <w:left w:val="none" w:sz="0" w:space="0" w:color="auto"/>
        <w:bottom w:val="none" w:sz="0" w:space="0" w:color="auto"/>
        <w:right w:val="none" w:sz="0" w:space="0" w:color="auto"/>
      </w:divBdr>
    </w:div>
    <w:div w:id="1055929024">
      <w:bodyDiv w:val="1"/>
      <w:marLeft w:val="0"/>
      <w:marRight w:val="0"/>
      <w:marTop w:val="0"/>
      <w:marBottom w:val="0"/>
      <w:divBdr>
        <w:top w:val="none" w:sz="0" w:space="0" w:color="auto"/>
        <w:left w:val="none" w:sz="0" w:space="0" w:color="auto"/>
        <w:bottom w:val="none" w:sz="0" w:space="0" w:color="auto"/>
        <w:right w:val="none" w:sz="0" w:space="0" w:color="auto"/>
      </w:divBdr>
    </w:div>
    <w:div w:id="1068112795">
      <w:bodyDiv w:val="1"/>
      <w:marLeft w:val="0"/>
      <w:marRight w:val="0"/>
      <w:marTop w:val="0"/>
      <w:marBottom w:val="0"/>
      <w:divBdr>
        <w:top w:val="none" w:sz="0" w:space="0" w:color="auto"/>
        <w:left w:val="none" w:sz="0" w:space="0" w:color="auto"/>
        <w:bottom w:val="none" w:sz="0" w:space="0" w:color="auto"/>
        <w:right w:val="none" w:sz="0" w:space="0" w:color="auto"/>
      </w:divBdr>
    </w:div>
    <w:div w:id="1080828853">
      <w:bodyDiv w:val="1"/>
      <w:marLeft w:val="0"/>
      <w:marRight w:val="0"/>
      <w:marTop w:val="0"/>
      <w:marBottom w:val="0"/>
      <w:divBdr>
        <w:top w:val="none" w:sz="0" w:space="0" w:color="auto"/>
        <w:left w:val="none" w:sz="0" w:space="0" w:color="auto"/>
        <w:bottom w:val="none" w:sz="0" w:space="0" w:color="auto"/>
        <w:right w:val="none" w:sz="0" w:space="0" w:color="auto"/>
      </w:divBdr>
    </w:div>
    <w:div w:id="1089080033">
      <w:bodyDiv w:val="1"/>
      <w:marLeft w:val="0"/>
      <w:marRight w:val="0"/>
      <w:marTop w:val="0"/>
      <w:marBottom w:val="0"/>
      <w:divBdr>
        <w:top w:val="none" w:sz="0" w:space="0" w:color="auto"/>
        <w:left w:val="none" w:sz="0" w:space="0" w:color="auto"/>
        <w:bottom w:val="none" w:sz="0" w:space="0" w:color="auto"/>
        <w:right w:val="none" w:sz="0" w:space="0" w:color="auto"/>
      </w:divBdr>
    </w:div>
    <w:div w:id="1108812442">
      <w:bodyDiv w:val="1"/>
      <w:marLeft w:val="0"/>
      <w:marRight w:val="0"/>
      <w:marTop w:val="0"/>
      <w:marBottom w:val="0"/>
      <w:divBdr>
        <w:top w:val="none" w:sz="0" w:space="0" w:color="auto"/>
        <w:left w:val="none" w:sz="0" w:space="0" w:color="auto"/>
        <w:bottom w:val="none" w:sz="0" w:space="0" w:color="auto"/>
        <w:right w:val="none" w:sz="0" w:space="0" w:color="auto"/>
      </w:divBdr>
    </w:div>
    <w:div w:id="1111510143">
      <w:bodyDiv w:val="1"/>
      <w:marLeft w:val="0"/>
      <w:marRight w:val="0"/>
      <w:marTop w:val="0"/>
      <w:marBottom w:val="0"/>
      <w:divBdr>
        <w:top w:val="none" w:sz="0" w:space="0" w:color="auto"/>
        <w:left w:val="none" w:sz="0" w:space="0" w:color="auto"/>
        <w:bottom w:val="none" w:sz="0" w:space="0" w:color="auto"/>
        <w:right w:val="none" w:sz="0" w:space="0" w:color="auto"/>
      </w:divBdr>
    </w:div>
    <w:div w:id="1126197941">
      <w:bodyDiv w:val="1"/>
      <w:marLeft w:val="0"/>
      <w:marRight w:val="0"/>
      <w:marTop w:val="0"/>
      <w:marBottom w:val="0"/>
      <w:divBdr>
        <w:top w:val="none" w:sz="0" w:space="0" w:color="auto"/>
        <w:left w:val="none" w:sz="0" w:space="0" w:color="auto"/>
        <w:bottom w:val="none" w:sz="0" w:space="0" w:color="auto"/>
        <w:right w:val="none" w:sz="0" w:space="0" w:color="auto"/>
      </w:divBdr>
    </w:div>
    <w:div w:id="1189216990">
      <w:bodyDiv w:val="1"/>
      <w:marLeft w:val="0"/>
      <w:marRight w:val="0"/>
      <w:marTop w:val="0"/>
      <w:marBottom w:val="0"/>
      <w:divBdr>
        <w:top w:val="none" w:sz="0" w:space="0" w:color="auto"/>
        <w:left w:val="none" w:sz="0" w:space="0" w:color="auto"/>
        <w:bottom w:val="none" w:sz="0" w:space="0" w:color="auto"/>
        <w:right w:val="none" w:sz="0" w:space="0" w:color="auto"/>
      </w:divBdr>
    </w:div>
    <w:div w:id="1194222127">
      <w:bodyDiv w:val="1"/>
      <w:marLeft w:val="0"/>
      <w:marRight w:val="0"/>
      <w:marTop w:val="0"/>
      <w:marBottom w:val="0"/>
      <w:divBdr>
        <w:top w:val="none" w:sz="0" w:space="0" w:color="auto"/>
        <w:left w:val="none" w:sz="0" w:space="0" w:color="auto"/>
        <w:bottom w:val="none" w:sz="0" w:space="0" w:color="auto"/>
        <w:right w:val="none" w:sz="0" w:space="0" w:color="auto"/>
      </w:divBdr>
    </w:div>
    <w:div w:id="1196425732">
      <w:bodyDiv w:val="1"/>
      <w:marLeft w:val="0"/>
      <w:marRight w:val="0"/>
      <w:marTop w:val="0"/>
      <w:marBottom w:val="0"/>
      <w:divBdr>
        <w:top w:val="none" w:sz="0" w:space="0" w:color="auto"/>
        <w:left w:val="none" w:sz="0" w:space="0" w:color="auto"/>
        <w:bottom w:val="none" w:sz="0" w:space="0" w:color="auto"/>
        <w:right w:val="none" w:sz="0" w:space="0" w:color="auto"/>
      </w:divBdr>
    </w:div>
    <w:div w:id="1198205354">
      <w:bodyDiv w:val="1"/>
      <w:marLeft w:val="0"/>
      <w:marRight w:val="0"/>
      <w:marTop w:val="0"/>
      <w:marBottom w:val="0"/>
      <w:divBdr>
        <w:top w:val="none" w:sz="0" w:space="0" w:color="auto"/>
        <w:left w:val="none" w:sz="0" w:space="0" w:color="auto"/>
        <w:bottom w:val="none" w:sz="0" w:space="0" w:color="auto"/>
        <w:right w:val="none" w:sz="0" w:space="0" w:color="auto"/>
      </w:divBdr>
    </w:div>
    <w:div w:id="1199854698">
      <w:bodyDiv w:val="1"/>
      <w:marLeft w:val="0"/>
      <w:marRight w:val="0"/>
      <w:marTop w:val="0"/>
      <w:marBottom w:val="0"/>
      <w:divBdr>
        <w:top w:val="none" w:sz="0" w:space="0" w:color="auto"/>
        <w:left w:val="none" w:sz="0" w:space="0" w:color="auto"/>
        <w:bottom w:val="none" w:sz="0" w:space="0" w:color="auto"/>
        <w:right w:val="none" w:sz="0" w:space="0" w:color="auto"/>
      </w:divBdr>
    </w:div>
    <w:div w:id="1212771419">
      <w:bodyDiv w:val="1"/>
      <w:marLeft w:val="0"/>
      <w:marRight w:val="0"/>
      <w:marTop w:val="0"/>
      <w:marBottom w:val="0"/>
      <w:divBdr>
        <w:top w:val="none" w:sz="0" w:space="0" w:color="auto"/>
        <w:left w:val="none" w:sz="0" w:space="0" w:color="auto"/>
        <w:bottom w:val="none" w:sz="0" w:space="0" w:color="auto"/>
        <w:right w:val="none" w:sz="0" w:space="0" w:color="auto"/>
      </w:divBdr>
      <w:divsChild>
        <w:div w:id="75978259">
          <w:marLeft w:val="0"/>
          <w:marRight w:val="0"/>
          <w:marTop w:val="0"/>
          <w:marBottom w:val="0"/>
          <w:divBdr>
            <w:top w:val="none" w:sz="0" w:space="0" w:color="auto"/>
            <w:left w:val="none" w:sz="0" w:space="0" w:color="auto"/>
            <w:bottom w:val="none" w:sz="0" w:space="0" w:color="auto"/>
            <w:right w:val="none" w:sz="0" w:space="0" w:color="auto"/>
          </w:divBdr>
        </w:div>
      </w:divsChild>
    </w:div>
    <w:div w:id="1219244879">
      <w:bodyDiv w:val="1"/>
      <w:marLeft w:val="0"/>
      <w:marRight w:val="0"/>
      <w:marTop w:val="0"/>
      <w:marBottom w:val="0"/>
      <w:divBdr>
        <w:top w:val="none" w:sz="0" w:space="0" w:color="auto"/>
        <w:left w:val="none" w:sz="0" w:space="0" w:color="auto"/>
        <w:bottom w:val="none" w:sz="0" w:space="0" w:color="auto"/>
        <w:right w:val="none" w:sz="0" w:space="0" w:color="auto"/>
      </w:divBdr>
    </w:div>
    <w:div w:id="1222207984">
      <w:bodyDiv w:val="1"/>
      <w:marLeft w:val="0"/>
      <w:marRight w:val="0"/>
      <w:marTop w:val="0"/>
      <w:marBottom w:val="0"/>
      <w:divBdr>
        <w:top w:val="none" w:sz="0" w:space="0" w:color="auto"/>
        <w:left w:val="none" w:sz="0" w:space="0" w:color="auto"/>
        <w:bottom w:val="none" w:sz="0" w:space="0" w:color="auto"/>
        <w:right w:val="none" w:sz="0" w:space="0" w:color="auto"/>
      </w:divBdr>
    </w:div>
    <w:div w:id="1238705672">
      <w:bodyDiv w:val="1"/>
      <w:marLeft w:val="0"/>
      <w:marRight w:val="0"/>
      <w:marTop w:val="0"/>
      <w:marBottom w:val="0"/>
      <w:divBdr>
        <w:top w:val="none" w:sz="0" w:space="0" w:color="auto"/>
        <w:left w:val="none" w:sz="0" w:space="0" w:color="auto"/>
        <w:bottom w:val="none" w:sz="0" w:space="0" w:color="auto"/>
        <w:right w:val="none" w:sz="0" w:space="0" w:color="auto"/>
      </w:divBdr>
    </w:div>
    <w:div w:id="1274509868">
      <w:bodyDiv w:val="1"/>
      <w:marLeft w:val="0"/>
      <w:marRight w:val="0"/>
      <w:marTop w:val="0"/>
      <w:marBottom w:val="0"/>
      <w:divBdr>
        <w:top w:val="none" w:sz="0" w:space="0" w:color="auto"/>
        <w:left w:val="none" w:sz="0" w:space="0" w:color="auto"/>
        <w:bottom w:val="none" w:sz="0" w:space="0" w:color="auto"/>
        <w:right w:val="none" w:sz="0" w:space="0" w:color="auto"/>
      </w:divBdr>
    </w:div>
    <w:div w:id="1284002673">
      <w:bodyDiv w:val="1"/>
      <w:marLeft w:val="0"/>
      <w:marRight w:val="0"/>
      <w:marTop w:val="0"/>
      <w:marBottom w:val="0"/>
      <w:divBdr>
        <w:top w:val="none" w:sz="0" w:space="0" w:color="auto"/>
        <w:left w:val="none" w:sz="0" w:space="0" w:color="auto"/>
        <w:bottom w:val="none" w:sz="0" w:space="0" w:color="auto"/>
        <w:right w:val="none" w:sz="0" w:space="0" w:color="auto"/>
      </w:divBdr>
    </w:div>
    <w:div w:id="1293905225">
      <w:bodyDiv w:val="1"/>
      <w:marLeft w:val="0"/>
      <w:marRight w:val="0"/>
      <w:marTop w:val="0"/>
      <w:marBottom w:val="0"/>
      <w:divBdr>
        <w:top w:val="none" w:sz="0" w:space="0" w:color="auto"/>
        <w:left w:val="none" w:sz="0" w:space="0" w:color="auto"/>
        <w:bottom w:val="none" w:sz="0" w:space="0" w:color="auto"/>
        <w:right w:val="none" w:sz="0" w:space="0" w:color="auto"/>
      </w:divBdr>
    </w:div>
    <w:div w:id="1297023764">
      <w:bodyDiv w:val="1"/>
      <w:marLeft w:val="0"/>
      <w:marRight w:val="0"/>
      <w:marTop w:val="0"/>
      <w:marBottom w:val="0"/>
      <w:divBdr>
        <w:top w:val="none" w:sz="0" w:space="0" w:color="auto"/>
        <w:left w:val="none" w:sz="0" w:space="0" w:color="auto"/>
        <w:bottom w:val="none" w:sz="0" w:space="0" w:color="auto"/>
        <w:right w:val="none" w:sz="0" w:space="0" w:color="auto"/>
      </w:divBdr>
    </w:div>
    <w:div w:id="1307391433">
      <w:bodyDiv w:val="1"/>
      <w:marLeft w:val="0"/>
      <w:marRight w:val="0"/>
      <w:marTop w:val="0"/>
      <w:marBottom w:val="0"/>
      <w:divBdr>
        <w:top w:val="none" w:sz="0" w:space="0" w:color="auto"/>
        <w:left w:val="none" w:sz="0" w:space="0" w:color="auto"/>
        <w:bottom w:val="none" w:sz="0" w:space="0" w:color="auto"/>
        <w:right w:val="none" w:sz="0" w:space="0" w:color="auto"/>
      </w:divBdr>
    </w:div>
    <w:div w:id="1323899072">
      <w:bodyDiv w:val="1"/>
      <w:marLeft w:val="0"/>
      <w:marRight w:val="0"/>
      <w:marTop w:val="0"/>
      <w:marBottom w:val="0"/>
      <w:divBdr>
        <w:top w:val="none" w:sz="0" w:space="0" w:color="auto"/>
        <w:left w:val="none" w:sz="0" w:space="0" w:color="auto"/>
        <w:bottom w:val="none" w:sz="0" w:space="0" w:color="auto"/>
        <w:right w:val="none" w:sz="0" w:space="0" w:color="auto"/>
      </w:divBdr>
    </w:div>
    <w:div w:id="1324550238">
      <w:bodyDiv w:val="1"/>
      <w:marLeft w:val="0"/>
      <w:marRight w:val="0"/>
      <w:marTop w:val="0"/>
      <w:marBottom w:val="0"/>
      <w:divBdr>
        <w:top w:val="none" w:sz="0" w:space="0" w:color="auto"/>
        <w:left w:val="none" w:sz="0" w:space="0" w:color="auto"/>
        <w:bottom w:val="none" w:sz="0" w:space="0" w:color="auto"/>
        <w:right w:val="none" w:sz="0" w:space="0" w:color="auto"/>
      </w:divBdr>
    </w:div>
    <w:div w:id="1326932351">
      <w:bodyDiv w:val="1"/>
      <w:marLeft w:val="0"/>
      <w:marRight w:val="0"/>
      <w:marTop w:val="0"/>
      <w:marBottom w:val="0"/>
      <w:divBdr>
        <w:top w:val="none" w:sz="0" w:space="0" w:color="auto"/>
        <w:left w:val="none" w:sz="0" w:space="0" w:color="auto"/>
        <w:bottom w:val="none" w:sz="0" w:space="0" w:color="auto"/>
        <w:right w:val="none" w:sz="0" w:space="0" w:color="auto"/>
      </w:divBdr>
    </w:div>
    <w:div w:id="1336609011">
      <w:bodyDiv w:val="1"/>
      <w:marLeft w:val="0"/>
      <w:marRight w:val="0"/>
      <w:marTop w:val="0"/>
      <w:marBottom w:val="0"/>
      <w:divBdr>
        <w:top w:val="none" w:sz="0" w:space="0" w:color="auto"/>
        <w:left w:val="none" w:sz="0" w:space="0" w:color="auto"/>
        <w:bottom w:val="none" w:sz="0" w:space="0" w:color="auto"/>
        <w:right w:val="none" w:sz="0" w:space="0" w:color="auto"/>
      </w:divBdr>
    </w:div>
    <w:div w:id="1432509653">
      <w:bodyDiv w:val="1"/>
      <w:marLeft w:val="0"/>
      <w:marRight w:val="0"/>
      <w:marTop w:val="0"/>
      <w:marBottom w:val="0"/>
      <w:divBdr>
        <w:top w:val="none" w:sz="0" w:space="0" w:color="auto"/>
        <w:left w:val="none" w:sz="0" w:space="0" w:color="auto"/>
        <w:bottom w:val="none" w:sz="0" w:space="0" w:color="auto"/>
        <w:right w:val="none" w:sz="0" w:space="0" w:color="auto"/>
      </w:divBdr>
    </w:div>
    <w:div w:id="1452629746">
      <w:bodyDiv w:val="1"/>
      <w:marLeft w:val="0"/>
      <w:marRight w:val="0"/>
      <w:marTop w:val="0"/>
      <w:marBottom w:val="0"/>
      <w:divBdr>
        <w:top w:val="none" w:sz="0" w:space="0" w:color="auto"/>
        <w:left w:val="none" w:sz="0" w:space="0" w:color="auto"/>
        <w:bottom w:val="none" w:sz="0" w:space="0" w:color="auto"/>
        <w:right w:val="none" w:sz="0" w:space="0" w:color="auto"/>
      </w:divBdr>
    </w:div>
    <w:div w:id="1491216246">
      <w:bodyDiv w:val="1"/>
      <w:marLeft w:val="0"/>
      <w:marRight w:val="0"/>
      <w:marTop w:val="0"/>
      <w:marBottom w:val="0"/>
      <w:divBdr>
        <w:top w:val="none" w:sz="0" w:space="0" w:color="auto"/>
        <w:left w:val="none" w:sz="0" w:space="0" w:color="auto"/>
        <w:bottom w:val="none" w:sz="0" w:space="0" w:color="auto"/>
        <w:right w:val="none" w:sz="0" w:space="0" w:color="auto"/>
      </w:divBdr>
    </w:div>
    <w:div w:id="1494948319">
      <w:bodyDiv w:val="1"/>
      <w:marLeft w:val="0"/>
      <w:marRight w:val="0"/>
      <w:marTop w:val="0"/>
      <w:marBottom w:val="0"/>
      <w:divBdr>
        <w:top w:val="none" w:sz="0" w:space="0" w:color="auto"/>
        <w:left w:val="none" w:sz="0" w:space="0" w:color="auto"/>
        <w:bottom w:val="none" w:sz="0" w:space="0" w:color="auto"/>
        <w:right w:val="none" w:sz="0" w:space="0" w:color="auto"/>
      </w:divBdr>
    </w:div>
    <w:div w:id="1502046297">
      <w:bodyDiv w:val="1"/>
      <w:marLeft w:val="0"/>
      <w:marRight w:val="0"/>
      <w:marTop w:val="0"/>
      <w:marBottom w:val="0"/>
      <w:divBdr>
        <w:top w:val="none" w:sz="0" w:space="0" w:color="auto"/>
        <w:left w:val="none" w:sz="0" w:space="0" w:color="auto"/>
        <w:bottom w:val="none" w:sz="0" w:space="0" w:color="auto"/>
        <w:right w:val="none" w:sz="0" w:space="0" w:color="auto"/>
      </w:divBdr>
    </w:div>
    <w:div w:id="1514806556">
      <w:bodyDiv w:val="1"/>
      <w:marLeft w:val="0"/>
      <w:marRight w:val="0"/>
      <w:marTop w:val="0"/>
      <w:marBottom w:val="0"/>
      <w:divBdr>
        <w:top w:val="none" w:sz="0" w:space="0" w:color="auto"/>
        <w:left w:val="none" w:sz="0" w:space="0" w:color="auto"/>
        <w:bottom w:val="none" w:sz="0" w:space="0" w:color="auto"/>
        <w:right w:val="none" w:sz="0" w:space="0" w:color="auto"/>
      </w:divBdr>
    </w:div>
    <w:div w:id="1527252600">
      <w:bodyDiv w:val="1"/>
      <w:marLeft w:val="0"/>
      <w:marRight w:val="0"/>
      <w:marTop w:val="0"/>
      <w:marBottom w:val="0"/>
      <w:divBdr>
        <w:top w:val="none" w:sz="0" w:space="0" w:color="auto"/>
        <w:left w:val="none" w:sz="0" w:space="0" w:color="auto"/>
        <w:bottom w:val="none" w:sz="0" w:space="0" w:color="auto"/>
        <w:right w:val="none" w:sz="0" w:space="0" w:color="auto"/>
      </w:divBdr>
    </w:div>
    <w:div w:id="1537963385">
      <w:bodyDiv w:val="1"/>
      <w:marLeft w:val="0"/>
      <w:marRight w:val="0"/>
      <w:marTop w:val="0"/>
      <w:marBottom w:val="0"/>
      <w:divBdr>
        <w:top w:val="none" w:sz="0" w:space="0" w:color="auto"/>
        <w:left w:val="none" w:sz="0" w:space="0" w:color="auto"/>
        <w:bottom w:val="none" w:sz="0" w:space="0" w:color="auto"/>
        <w:right w:val="none" w:sz="0" w:space="0" w:color="auto"/>
      </w:divBdr>
    </w:div>
    <w:div w:id="1577010184">
      <w:bodyDiv w:val="1"/>
      <w:marLeft w:val="0"/>
      <w:marRight w:val="0"/>
      <w:marTop w:val="0"/>
      <w:marBottom w:val="0"/>
      <w:divBdr>
        <w:top w:val="none" w:sz="0" w:space="0" w:color="auto"/>
        <w:left w:val="none" w:sz="0" w:space="0" w:color="auto"/>
        <w:bottom w:val="none" w:sz="0" w:space="0" w:color="auto"/>
        <w:right w:val="none" w:sz="0" w:space="0" w:color="auto"/>
      </w:divBdr>
    </w:div>
    <w:div w:id="1595553198">
      <w:bodyDiv w:val="1"/>
      <w:marLeft w:val="0"/>
      <w:marRight w:val="0"/>
      <w:marTop w:val="0"/>
      <w:marBottom w:val="0"/>
      <w:divBdr>
        <w:top w:val="none" w:sz="0" w:space="0" w:color="auto"/>
        <w:left w:val="none" w:sz="0" w:space="0" w:color="auto"/>
        <w:bottom w:val="none" w:sz="0" w:space="0" w:color="auto"/>
        <w:right w:val="none" w:sz="0" w:space="0" w:color="auto"/>
      </w:divBdr>
    </w:div>
    <w:div w:id="1596594649">
      <w:bodyDiv w:val="1"/>
      <w:marLeft w:val="0"/>
      <w:marRight w:val="0"/>
      <w:marTop w:val="0"/>
      <w:marBottom w:val="0"/>
      <w:divBdr>
        <w:top w:val="none" w:sz="0" w:space="0" w:color="auto"/>
        <w:left w:val="none" w:sz="0" w:space="0" w:color="auto"/>
        <w:bottom w:val="none" w:sz="0" w:space="0" w:color="auto"/>
        <w:right w:val="none" w:sz="0" w:space="0" w:color="auto"/>
      </w:divBdr>
    </w:div>
    <w:div w:id="1611014094">
      <w:bodyDiv w:val="1"/>
      <w:marLeft w:val="0"/>
      <w:marRight w:val="0"/>
      <w:marTop w:val="0"/>
      <w:marBottom w:val="0"/>
      <w:divBdr>
        <w:top w:val="none" w:sz="0" w:space="0" w:color="auto"/>
        <w:left w:val="none" w:sz="0" w:space="0" w:color="auto"/>
        <w:bottom w:val="none" w:sz="0" w:space="0" w:color="auto"/>
        <w:right w:val="none" w:sz="0" w:space="0" w:color="auto"/>
      </w:divBdr>
    </w:div>
    <w:div w:id="1657682318">
      <w:bodyDiv w:val="1"/>
      <w:marLeft w:val="0"/>
      <w:marRight w:val="0"/>
      <w:marTop w:val="0"/>
      <w:marBottom w:val="0"/>
      <w:divBdr>
        <w:top w:val="none" w:sz="0" w:space="0" w:color="auto"/>
        <w:left w:val="none" w:sz="0" w:space="0" w:color="auto"/>
        <w:bottom w:val="none" w:sz="0" w:space="0" w:color="auto"/>
        <w:right w:val="none" w:sz="0" w:space="0" w:color="auto"/>
      </w:divBdr>
    </w:div>
    <w:div w:id="1680692337">
      <w:bodyDiv w:val="1"/>
      <w:marLeft w:val="0"/>
      <w:marRight w:val="0"/>
      <w:marTop w:val="0"/>
      <w:marBottom w:val="0"/>
      <w:divBdr>
        <w:top w:val="none" w:sz="0" w:space="0" w:color="auto"/>
        <w:left w:val="none" w:sz="0" w:space="0" w:color="auto"/>
        <w:bottom w:val="none" w:sz="0" w:space="0" w:color="auto"/>
        <w:right w:val="none" w:sz="0" w:space="0" w:color="auto"/>
      </w:divBdr>
    </w:div>
    <w:div w:id="1685009286">
      <w:bodyDiv w:val="1"/>
      <w:marLeft w:val="0"/>
      <w:marRight w:val="0"/>
      <w:marTop w:val="0"/>
      <w:marBottom w:val="0"/>
      <w:divBdr>
        <w:top w:val="none" w:sz="0" w:space="0" w:color="auto"/>
        <w:left w:val="none" w:sz="0" w:space="0" w:color="auto"/>
        <w:bottom w:val="none" w:sz="0" w:space="0" w:color="auto"/>
        <w:right w:val="none" w:sz="0" w:space="0" w:color="auto"/>
      </w:divBdr>
    </w:div>
    <w:div w:id="1701859667">
      <w:bodyDiv w:val="1"/>
      <w:marLeft w:val="0"/>
      <w:marRight w:val="0"/>
      <w:marTop w:val="0"/>
      <w:marBottom w:val="0"/>
      <w:divBdr>
        <w:top w:val="none" w:sz="0" w:space="0" w:color="auto"/>
        <w:left w:val="none" w:sz="0" w:space="0" w:color="auto"/>
        <w:bottom w:val="none" w:sz="0" w:space="0" w:color="auto"/>
        <w:right w:val="none" w:sz="0" w:space="0" w:color="auto"/>
      </w:divBdr>
    </w:div>
    <w:div w:id="1710573506">
      <w:bodyDiv w:val="1"/>
      <w:marLeft w:val="0"/>
      <w:marRight w:val="0"/>
      <w:marTop w:val="0"/>
      <w:marBottom w:val="0"/>
      <w:divBdr>
        <w:top w:val="none" w:sz="0" w:space="0" w:color="auto"/>
        <w:left w:val="none" w:sz="0" w:space="0" w:color="auto"/>
        <w:bottom w:val="none" w:sz="0" w:space="0" w:color="auto"/>
        <w:right w:val="none" w:sz="0" w:space="0" w:color="auto"/>
      </w:divBdr>
    </w:div>
    <w:div w:id="1722438414">
      <w:bodyDiv w:val="1"/>
      <w:marLeft w:val="0"/>
      <w:marRight w:val="0"/>
      <w:marTop w:val="0"/>
      <w:marBottom w:val="0"/>
      <w:divBdr>
        <w:top w:val="none" w:sz="0" w:space="0" w:color="auto"/>
        <w:left w:val="none" w:sz="0" w:space="0" w:color="auto"/>
        <w:bottom w:val="none" w:sz="0" w:space="0" w:color="auto"/>
        <w:right w:val="none" w:sz="0" w:space="0" w:color="auto"/>
      </w:divBdr>
    </w:div>
    <w:div w:id="1723794635">
      <w:bodyDiv w:val="1"/>
      <w:marLeft w:val="0"/>
      <w:marRight w:val="0"/>
      <w:marTop w:val="0"/>
      <w:marBottom w:val="0"/>
      <w:divBdr>
        <w:top w:val="none" w:sz="0" w:space="0" w:color="auto"/>
        <w:left w:val="none" w:sz="0" w:space="0" w:color="auto"/>
        <w:bottom w:val="none" w:sz="0" w:space="0" w:color="auto"/>
        <w:right w:val="none" w:sz="0" w:space="0" w:color="auto"/>
      </w:divBdr>
    </w:div>
    <w:div w:id="1734353908">
      <w:bodyDiv w:val="1"/>
      <w:marLeft w:val="0"/>
      <w:marRight w:val="0"/>
      <w:marTop w:val="0"/>
      <w:marBottom w:val="0"/>
      <w:divBdr>
        <w:top w:val="none" w:sz="0" w:space="0" w:color="auto"/>
        <w:left w:val="none" w:sz="0" w:space="0" w:color="auto"/>
        <w:bottom w:val="none" w:sz="0" w:space="0" w:color="auto"/>
        <w:right w:val="none" w:sz="0" w:space="0" w:color="auto"/>
      </w:divBdr>
    </w:div>
    <w:div w:id="1749497951">
      <w:bodyDiv w:val="1"/>
      <w:marLeft w:val="0"/>
      <w:marRight w:val="0"/>
      <w:marTop w:val="0"/>
      <w:marBottom w:val="0"/>
      <w:divBdr>
        <w:top w:val="none" w:sz="0" w:space="0" w:color="auto"/>
        <w:left w:val="none" w:sz="0" w:space="0" w:color="auto"/>
        <w:bottom w:val="none" w:sz="0" w:space="0" w:color="auto"/>
        <w:right w:val="none" w:sz="0" w:space="0" w:color="auto"/>
      </w:divBdr>
    </w:div>
    <w:div w:id="1756516951">
      <w:bodyDiv w:val="1"/>
      <w:marLeft w:val="0"/>
      <w:marRight w:val="0"/>
      <w:marTop w:val="0"/>
      <w:marBottom w:val="0"/>
      <w:divBdr>
        <w:top w:val="none" w:sz="0" w:space="0" w:color="auto"/>
        <w:left w:val="none" w:sz="0" w:space="0" w:color="auto"/>
        <w:bottom w:val="none" w:sz="0" w:space="0" w:color="auto"/>
        <w:right w:val="none" w:sz="0" w:space="0" w:color="auto"/>
      </w:divBdr>
    </w:div>
    <w:div w:id="1776629599">
      <w:bodyDiv w:val="1"/>
      <w:marLeft w:val="0"/>
      <w:marRight w:val="0"/>
      <w:marTop w:val="0"/>
      <w:marBottom w:val="0"/>
      <w:divBdr>
        <w:top w:val="none" w:sz="0" w:space="0" w:color="auto"/>
        <w:left w:val="none" w:sz="0" w:space="0" w:color="auto"/>
        <w:bottom w:val="none" w:sz="0" w:space="0" w:color="auto"/>
        <w:right w:val="none" w:sz="0" w:space="0" w:color="auto"/>
      </w:divBdr>
    </w:div>
    <w:div w:id="1776946899">
      <w:bodyDiv w:val="1"/>
      <w:marLeft w:val="0"/>
      <w:marRight w:val="0"/>
      <w:marTop w:val="0"/>
      <w:marBottom w:val="0"/>
      <w:divBdr>
        <w:top w:val="none" w:sz="0" w:space="0" w:color="auto"/>
        <w:left w:val="none" w:sz="0" w:space="0" w:color="auto"/>
        <w:bottom w:val="none" w:sz="0" w:space="0" w:color="auto"/>
        <w:right w:val="none" w:sz="0" w:space="0" w:color="auto"/>
      </w:divBdr>
    </w:div>
    <w:div w:id="1822306778">
      <w:bodyDiv w:val="1"/>
      <w:marLeft w:val="0"/>
      <w:marRight w:val="0"/>
      <w:marTop w:val="0"/>
      <w:marBottom w:val="0"/>
      <w:divBdr>
        <w:top w:val="none" w:sz="0" w:space="0" w:color="auto"/>
        <w:left w:val="none" w:sz="0" w:space="0" w:color="auto"/>
        <w:bottom w:val="none" w:sz="0" w:space="0" w:color="auto"/>
        <w:right w:val="none" w:sz="0" w:space="0" w:color="auto"/>
      </w:divBdr>
    </w:div>
    <w:div w:id="1841659599">
      <w:bodyDiv w:val="1"/>
      <w:marLeft w:val="0"/>
      <w:marRight w:val="0"/>
      <w:marTop w:val="0"/>
      <w:marBottom w:val="0"/>
      <w:divBdr>
        <w:top w:val="none" w:sz="0" w:space="0" w:color="auto"/>
        <w:left w:val="none" w:sz="0" w:space="0" w:color="auto"/>
        <w:bottom w:val="none" w:sz="0" w:space="0" w:color="auto"/>
        <w:right w:val="none" w:sz="0" w:space="0" w:color="auto"/>
      </w:divBdr>
    </w:div>
    <w:div w:id="1856311335">
      <w:bodyDiv w:val="1"/>
      <w:marLeft w:val="0"/>
      <w:marRight w:val="0"/>
      <w:marTop w:val="0"/>
      <w:marBottom w:val="0"/>
      <w:divBdr>
        <w:top w:val="none" w:sz="0" w:space="0" w:color="auto"/>
        <w:left w:val="none" w:sz="0" w:space="0" w:color="auto"/>
        <w:bottom w:val="none" w:sz="0" w:space="0" w:color="auto"/>
        <w:right w:val="none" w:sz="0" w:space="0" w:color="auto"/>
      </w:divBdr>
    </w:div>
    <w:div w:id="1857648415">
      <w:bodyDiv w:val="1"/>
      <w:marLeft w:val="0"/>
      <w:marRight w:val="0"/>
      <w:marTop w:val="0"/>
      <w:marBottom w:val="0"/>
      <w:divBdr>
        <w:top w:val="none" w:sz="0" w:space="0" w:color="auto"/>
        <w:left w:val="none" w:sz="0" w:space="0" w:color="auto"/>
        <w:bottom w:val="none" w:sz="0" w:space="0" w:color="auto"/>
        <w:right w:val="none" w:sz="0" w:space="0" w:color="auto"/>
      </w:divBdr>
    </w:div>
    <w:div w:id="1874343255">
      <w:bodyDiv w:val="1"/>
      <w:marLeft w:val="0"/>
      <w:marRight w:val="0"/>
      <w:marTop w:val="0"/>
      <w:marBottom w:val="0"/>
      <w:divBdr>
        <w:top w:val="none" w:sz="0" w:space="0" w:color="auto"/>
        <w:left w:val="none" w:sz="0" w:space="0" w:color="auto"/>
        <w:bottom w:val="none" w:sz="0" w:space="0" w:color="auto"/>
        <w:right w:val="none" w:sz="0" w:space="0" w:color="auto"/>
      </w:divBdr>
    </w:div>
    <w:div w:id="1885478197">
      <w:bodyDiv w:val="1"/>
      <w:marLeft w:val="0"/>
      <w:marRight w:val="0"/>
      <w:marTop w:val="0"/>
      <w:marBottom w:val="0"/>
      <w:divBdr>
        <w:top w:val="none" w:sz="0" w:space="0" w:color="auto"/>
        <w:left w:val="none" w:sz="0" w:space="0" w:color="auto"/>
        <w:bottom w:val="none" w:sz="0" w:space="0" w:color="auto"/>
        <w:right w:val="none" w:sz="0" w:space="0" w:color="auto"/>
      </w:divBdr>
    </w:div>
    <w:div w:id="1897281673">
      <w:bodyDiv w:val="1"/>
      <w:marLeft w:val="0"/>
      <w:marRight w:val="0"/>
      <w:marTop w:val="0"/>
      <w:marBottom w:val="0"/>
      <w:divBdr>
        <w:top w:val="none" w:sz="0" w:space="0" w:color="auto"/>
        <w:left w:val="none" w:sz="0" w:space="0" w:color="auto"/>
        <w:bottom w:val="none" w:sz="0" w:space="0" w:color="auto"/>
        <w:right w:val="none" w:sz="0" w:space="0" w:color="auto"/>
      </w:divBdr>
    </w:div>
    <w:div w:id="1914075982">
      <w:bodyDiv w:val="1"/>
      <w:marLeft w:val="0"/>
      <w:marRight w:val="0"/>
      <w:marTop w:val="0"/>
      <w:marBottom w:val="0"/>
      <w:divBdr>
        <w:top w:val="none" w:sz="0" w:space="0" w:color="auto"/>
        <w:left w:val="none" w:sz="0" w:space="0" w:color="auto"/>
        <w:bottom w:val="none" w:sz="0" w:space="0" w:color="auto"/>
        <w:right w:val="none" w:sz="0" w:space="0" w:color="auto"/>
      </w:divBdr>
    </w:div>
    <w:div w:id="1921599968">
      <w:bodyDiv w:val="1"/>
      <w:marLeft w:val="0"/>
      <w:marRight w:val="0"/>
      <w:marTop w:val="0"/>
      <w:marBottom w:val="0"/>
      <w:divBdr>
        <w:top w:val="none" w:sz="0" w:space="0" w:color="auto"/>
        <w:left w:val="none" w:sz="0" w:space="0" w:color="auto"/>
        <w:bottom w:val="none" w:sz="0" w:space="0" w:color="auto"/>
        <w:right w:val="none" w:sz="0" w:space="0" w:color="auto"/>
      </w:divBdr>
    </w:div>
    <w:div w:id="1969697401">
      <w:bodyDiv w:val="1"/>
      <w:marLeft w:val="0"/>
      <w:marRight w:val="0"/>
      <w:marTop w:val="0"/>
      <w:marBottom w:val="0"/>
      <w:divBdr>
        <w:top w:val="none" w:sz="0" w:space="0" w:color="auto"/>
        <w:left w:val="none" w:sz="0" w:space="0" w:color="auto"/>
        <w:bottom w:val="none" w:sz="0" w:space="0" w:color="auto"/>
        <w:right w:val="none" w:sz="0" w:space="0" w:color="auto"/>
      </w:divBdr>
    </w:div>
    <w:div w:id="1981373979">
      <w:bodyDiv w:val="1"/>
      <w:marLeft w:val="0"/>
      <w:marRight w:val="0"/>
      <w:marTop w:val="0"/>
      <w:marBottom w:val="0"/>
      <w:divBdr>
        <w:top w:val="none" w:sz="0" w:space="0" w:color="auto"/>
        <w:left w:val="none" w:sz="0" w:space="0" w:color="auto"/>
        <w:bottom w:val="none" w:sz="0" w:space="0" w:color="auto"/>
        <w:right w:val="none" w:sz="0" w:space="0" w:color="auto"/>
      </w:divBdr>
    </w:div>
    <w:div w:id="1998530259">
      <w:bodyDiv w:val="1"/>
      <w:marLeft w:val="0"/>
      <w:marRight w:val="0"/>
      <w:marTop w:val="0"/>
      <w:marBottom w:val="0"/>
      <w:divBdr>
        <w:top w:val="none" w:sz="0" w:space="0" w:color="auto"/>
        <w:left w:val="none" w:sz="0" w:space="0" w:color="auto"/>
        <w:bottom w:val="none" w:sz="0" w:space="0" w:color="auto"/>
        <w:right w:val="none" w:sz="0" w:space="0" w:color="auto"/>
      </w:divBdr>
    </w:div>
    <w:div w:id="2058356926">
      <w:bodyDiv w:val="1"/>
      <w:marLeft w:val="0"/>
      <w:marRight w:val="0"/>
      <w:marTop w:val="0"/>
      <w:marBottom w:val="0"/>
      <w:divBdr>
        <w:top w:val="none" w:sz="0" w:space="0" w:color="auto"/>
        <w:left w:val="none" w:sz="0" w:space="0" w:color="auto"/>
        <w:bottom w:val="none" w:sz="0" w:space="0" w:color="auto"/>
        <w:right w:val="none" w:sz="0" w:space="0" w:color="auto"/>
      </w:divBdr>
    </w:div>
    <w:div w:id="2066099009">
      <w:bodyDiv w:val="1"/>
      <w:marLeft w:val="0"/>
      <w:marRight w:val="0"/>
      <w:marTop w:val="0"/>
      <w:marBottom w:val="0"/>
      <w:divBdr>
        <w:top w:val="none" w:sz="0" w:space="0" w:color="auto"/>
        <w:left w:val="none" w:sz="0" w:space="0" w:color="auto"/>
        <w:bottom w:val="none" w:sz="0" w:space="0" w:color="auto"/>
        <w:right w:val="none" w:sz="0" w:space="0" w:color="auto"/>
      </w:divBdr>
    </w:div>
    <w:div w:id="2069575470">
      <w:bodyDiv w:val="1"/>
      <w:marLeft w:val="0"/>
      <w:marRight w:val="0"/>
      <w:marTop w:val="0"/>
      <w:marBottom w:val="0"/>
      <w:divBdr>
        <w:top w:val="none" w:sz="0" w:space="0" w:color="auto"/>
        <w:left w:val="none" w:sz="0" w:space="0" w:color="auto"/>
        <w:bottom w:val="none" w:sz="0" w:space="0" w:color="auto"/>
        <w:right w:val="none" w:sz="0" w:space="0" w:color="auto"/>
      </w:divBdr>
    </w:div>
    <w:div w:id="2074041044">
      <w:bodyDiv w:val="1"/>
      <w:marLeft w:val="0"/>
      <w:marRight w:val="0"/>
      <w:marTop w:val="0"/>
      <w:marBottom w:val="0"/>
      <w:divBdr>
        <w:top w:val="none" w:sz="0" w:space="0" w:color="auto"/>
        <w:left w:val="none" w:sz="0" w:space="0" w:color="auto"/>
        <w:bottom w:val="none" w:sz="0" w:space="0" w:color="auto"/>
        <w:right w:val="none" w:sz="0" w:space="0" w:color="auto"/>
      </w:divBdr>
    </w:div>
    <w:div w:id="2078237563">
      <w:bodyDiv w:val="1"/>
      <w:marLeft w:val="0"/>
      <w:marRight w:val="0"/>
      <w:marTop w:val="0"/>
      <w:marBottom w:val="0"/>
      <w:divBdr>
        <w:top w:val="none" w:sz="0" w:space="0" w:color="auto"/>
        <w:left w:val="none" w:sz="0" w:space="0" w:color="auto"/>
        <w:bottom w:val="none" w:sz="0" w:space="0" w:color="auto"/>
        <w:right w:val="none" w:sz="0" w:space="0" w:color="auto"/>
      </w:divBdr>
    </w:div>
    <w:div w:id="2085059921">
      <w:bodyDiv w:val="1"/>
      <w:marLeft w:val="0"/>
      <w:marRight w:val="0"/>
      <w:marTop w:val="0"/>
      <w:marBottom w:val="0"/>
      <w:divBdr>
        <w:top w:val="none" w:sz="0" w:space="0" w:color="auto"/>
        <w:left w:val="none" w:sz="0" w:space="0" w:color="auto"/>
        <w:bottom w:val="none" w:sz="0" w:space="0" w:color="auto"/>
        <w:right w:val="none" w:sz="0" w:space="0" w:color="auto"/>
      </w:divBdr>
    </w:div>
    <w:div w:id="2090034172">
      <w:bodyDiv w:val="1"/>
      <w:marLeft w:val="0"/>
      <w:marRight w:val="0"/>
      <w:marTop w:val="0"/>
      <w:marBottom w:val="0"/>
      <w:divBdr>
        <w:top w:val="none" w:sz="0" w:space="0" w:color="auto"/>
        <w:left w:val="none" w:sz="0" w:space="0" w:color="auto"/>
        <w:bottom w:val="none" w:sz="0" w:space="0" w:color="auto"/>
        <w:right w:val="none" w:sz="0" w:space="0" w:color="auto"/>
      </w:divBdr>
    </w:div>
    <w:div w:id="2096395874">
      <w:bodyDiv w:val="1"/>
      <w:marLeft w:val="0"/>
      <w:marRight w:val="0"/>
      <w:marTop w:val="0"/>
      <w:marBottom w:val="0"/>
      <w:divBdr>
        <w:top w:val="none" w:sz="0" w:space="0" w:color="auto"/>
        <w:left w:val="none" w:sz="0" w:space="0" w:color="auto"/>
        <w:bottom w:val="none" w:sz="0" w:space="0" w:color="auto"/>
        <w:right w:val="none" w:sz="0" w:space="0" w:color="auto"/>
      </w:divBdr>
    </w:div>
    <w:div w:id="2112817515">
      <w:bodyDiv w:val="1"/>
      <w:marLeft w:val="0"/>
      <w:marRight w:val="0"/>
      <w:marTop w:val="0"/>
      <w:marBottom w:val="0"/>
      <w:divBdr>
        <w:top w:val="none" w:sz="0" w:space="0" w:color="auto"/>
        <w:left w:val="none" w:sz="0" w:space="0" w:color="auto"/>
        <w:bottom w:val="none" w:sz="0" w:space="0" w:color="auto"/>
        <w:right w:val="none" w:sz="0" w:space="0" w:color="auto"/>
      </w:divBdr>
    </w:div>
    <w:div w:id="2114394603">
      <w:bodyDiv w:val="1"/>
      <w:marLeft w:val="0"/>
      <w:marRight w:val="0"/>
      <w:marTop w:val="0"/>
      <w:marBottom w:val="0"/>
      <w:divBdr>
        <w:top w:val="none" w:sz="0" w:space="0" w:color="auto"/>
        <w:left w:val="none" w:sz="0" w:space="0" w:color="auto"/>
        <w:bottom w:val="none" w:sz="0" w:space="0" w:color="auto"/>
        <w:right w:val="none" w:sz="0" w:space="0" w:color="auto"/>
      </w:divBdr>
    </w:div>
    <w:div w:id="2122337482">
      <w:bodyDiv w:val="1"/>
      <w:marLeft w:val="0"/>
      <w:marRight w:val="0"/>
      <w:marTop w:val="0"/>
      <w:marBottom w:val="0"/>
      <w:divBdr>
        <w:top w:val="none" w:sz="0" w:space="0" w:color="auto"/>
        <w:left w:val="none" w:sz="0" w:space="0" w:color="auto"/>
        <w:bottom w:val="none" w:sz="0" w:space="0" w:color="auto"/>
        <w:right w:val="none" w:sz="0" w:space="0" w:color="auto"/>
      </w:divBdr>
    </w:div>
    <w:div w:id="2129397633">
      <w:bodyDiv w:val="1"/>
      <w:marLeft w:val="0"/>
      <w:marRight w:val="0"/>
      <w:marTop w:val="0"/>
      <w:marBottom w:val="0"/>
      <w:divBdr>
        <w:top w:val="none" w:sz="0" w:space="0" w:color="auto"/>
        <w:left w:val="none" w:sz="0" w:space="0" w:color="auto"/>
        <w:bottom w:val="none" w:sz="0" w:space="0" w:color="auto"/>
        <w:right w:val="none" w:sz="0" w:space="0" w:color="auto"/>
      </w:divBdr>
    </w:div>
    <w:div w:id="2129859472">
      <w:bodyDiv w:val="1"/>
      <w:marLeft w:val="0"/>
      <w:marRight w:val="0"/>
      <w:marTop w:val="0"/>
      <w:marBottom w:val="0"/>
      <w:divBdr>
        <w:top w:val="none" w:sz="0" w:space="0" w:color="auto"/>
        <w:left w:val="none" w:sz="0" w:space="0" w:color="auto"/>
        <w:bottom w:val="none" w:sz="0" w:space="0" w:color="auto"/>
        <w:right w:val="none" w:sz="0" w:space="0" w:color="auto"/>
      </w:divBdr>
    </w:div>
    <w:div w:id="2134249696">
      <w:bodyDiv w:val="1"/>
      <w:marLeft w:val="0"/>
      <w:marRight w:val="0"/>
      <w:marTop w:val="0"/>
      <w:marBottom w:val="0"/>
      <w:divBdr>
        <w:top w:val="none" w:sz="0" w:space="0" w:color="auto"/>
        <w:left w:val="none" w:sz="0" w:space="0" w:color="auto"/>
        <w:bottom w:val="none" w:sz="0" w:space="0" w:color="auto"/>
        <w:right w:val="none" w:sz="0" w:space="0" w:color="auto"/>
      </w:divBdr>
      <w:divsChild>
        <w:div w:id="1533568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27733;&#22836;&#20272;&#20215;&#27169;&#26495;---&#24066;&#22330;&#27604;&#36739;&#2786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82E707-2CC0-4476-9828-2F1F4C3DB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汕头估价模板---市场比较法</Template>
  <TotalTime>1</TotalTime>
  <Pages>14</Pages>
  <Words>1244</Words>
  <Characters>7092</Characters>
  <Application>Microsoft Office Word</Application>
  <DocSecurity>0</DocSecurity>
  <PresentationFormat/>
  <Lines>59</Lines>
  <Paragraphs>16</Paragraphs>
  <Slides>0</Slides>
  <Notes>0</Notes>
  <HiddenSlides>0</HiddenSlides>
  <MMClips>0</MMClips>
  <ScaleCrop>false</ScaleCrop>
  <Company>Microsoft</Company>
  <LinksUpToDate>false</LinksUpToDate>
  <CharactersWithSpaces>8320</CharactersWithSpaces>
  <SharedDoc>false</SharedDoc>
  <HLinks>
    <vt:vector size="168" baseType="variant">
      <vt:variant>
        <vt:i4>1835061</vt:i4>
      </vt:variant>
      <vt:variant>
        <vt:i4>164</vt:i4>
      </vt:variant>
      <vt:variant>
        <vt:i4>0</vt:i4>
      </vt:variant>
      <vt:variant>
        <vt:i4>5</vt:i4>
      </vt:variant>
      <vt:variant>
        <vt:lpwstr/>
      </vt:variant>
      <vt:variant>
        <vt:lpwstr>_Toc35595760</vt:lpwstr>
      </vt:variant>
      <vt:variant>
        <vt:i4>1376310</vt:i4>
      </vt:variant>
      <vt:variant>
        <vt:i4>158</vt:i4>
      </vt:variant>
      <vt:variant>
        <vt:i4>0</vt:i4>
      </vt:variant>
      <vt:variant>
        <vt:i4>5</vt:i4>
      </vt:variant>
      <vt:variant>
        <vt:lpwstr/>
      </vt:variant>
      <vt:variant>
        <vt:lpwstr>_Toc35595759</vt:lpwstr>
      </vt:variant>
      <vt:variant>
        <vt:i4>1310774</vt:i4>
      </vt:variant>
      <vt:variant>
        <vt:i4>152</vt:i4>
      </vt:variant>
      <vt:variant>
        <vt:i4>0</vt:i4>
      </vt:variant>
      <vt:variant>
        <vt:i4>5</vt:i4>
      </vt:variant>
      <vt:variant>
        <vt:lpwstr/>
      </vt:variant>
      <vt:variant>
        <vt:lpwstr>_Toc35595758</vt:lpwstr>
      </vt:variant>
      <vt:variant>
        <vt:i4>1769526</vt:i4>
      </vt:variant>
      <vt:variant>
        <vt:i4>146</vt:i4>
      </vt:variant>
      <vt:variant>
        <vt:i4>0</vt:i4>
      </vt:variant>
      <vt:variant>
        <vt:i4>5</vt:i4>
      </vt:variant>
      <vt:variant>
        <vt:lpwstr/>
      </vt:variant>
      <vt:variant>
        <vt:lpwstr>_Toc35595757</vt:lpwstr>
      </vt:variant>
      <vt:variant>
        <vt:i4>1703990</vt:i4>
      </vt:variant>
      <vt:variant>
        <vt:i4>140</vt:i4>
      </vt:variant>
      <vt:variant>
        <vt:i4>0</vt:i4>
      </vt:variant>
      <vt:variant>
        <vt:i4>5</vt:i4>
      </vt:variant>
      <vt:variant>
        <vt:lpwstr/>
      </vt:variant>
      <vt:variant>
        <vt:lpwstr>_Toc35595756</vt:lpwstr>
      </vt:variant>
      <vt:variant>
        <vt:i4>1638454</vt:i4>
      </vt:variant>
      <vt:variant>
        <vt:i4>134</vt:i4>
      </vt:variant>
      <vt:variant>
        <vt:i4>0</vt:i4>
      </vt:variant>
      <vt:variant>
        <vt:i4>5</vt:i4>
      </vt:variant>
      <vt:variant>
        <vt:lpwstr/>
      </vt:variant>
      <vt:variant>
        <vt:lpwstr>_Toc35595755</vt:lpwstr>
      </vt:variant>
      <vt:variant>
        <vt:i4>1572918</vt:i4>
      </vt:variant>
      <vt:variant>
        <vt:i4>128</vt:i4>
      </vt:variant>
      <vt:variant>
        <vt:i4>0</vt:i4>
      </vt:variant>
      <vt:variant>
        <vt:i4>5</vt:i4>
      </vt:variant>
      <vt:variant>
        <vt:lpwstr/>
      </vt:variant>
      <vt:variant>
        <vt:lpwstr>_Toc35595754</vt:lpwstr>
      </vt:variant>
      <vt:variant>
        <vt:i4>2031670</vt:i4>
      </vt:variant>
      <vt:variant>
        <vt:i4>122</vt:i4>
      </vt:variant>
      <vt:variant>
        <vt:i4>0</vt:i4>
      </vt:variant>
      <vt:variant>
        <vt:i4>5</vt:i4>
      </vt:variant>
      <vt:variant>
        <vt:lpwstr/>
      </vt:variant>
      <vt:variant>
        <vt:lpwstr>_Toc35595753</vt:lpwstr>
      </vt:variant>
      <vt:variant>
        <vt:i4>1966134</vt:i4>
      </vt:variant>
      <vt:variant>
        <vt:i4>116</vt:i4>
      </vt:variant>
      <vt:variant>
        <vt:i4>0</vt:i4>
      </vt:variant>
      <vt:variant>
        <vt:i4>5</vt:i4>
      </vt:variant>
      <vt:variant>
        <vt:lpwstr/>
      </vt:variant>
      <vt:variant>
        <vt:lpwstr>_Toc35595752</vt:lpwstr>
      </vt:variant>
      <vt:variant>
        <vt:i4>1900598</vt:i4>
      </vt:variant>
      <vt:variant>
        <vt:i4>110</vt:i4>
      </vt:variant>
      <vt:variant>
        <vt:i4>0</vt:i4>
      </vt:variant>
      <vt:variant>
        <vt:i4>5</vt:i4>
      </vt:variant>
      <vt:variant>
        <vt:lpwstr/>
      </vt:variant>
      <vt:variant>
        <vt:lpwstr>_Toc35595751</vt:lpwstr>
      </vt:variant>
      <vt:variant>
        <vt:i4>1835062</vt:i4>
      </vt:variant>
      <vt:variant>
        <vt:i4>104</vt:i4>
      </vt:variant>
      <vt:variant>
        <vt:i4>0</vt:i4>
      </vt:variant>
      <vt:variant>
        <vt:i4>5</vt:i4>
      </vt:variant>
      <vt:variant>
        <vt:lpwstr/>
      </vt:variant>
      <vt:variant>
        <vt:lpwstr>_Toc35595750</vt:lpwstr>
      </vt:variant>
      <vt:variant>
        <vt:i4>1376311</vt:i4>
      </vt:variant>
      <vt:variant>
        <vt:i4>98</vt:i4>
      </vt:variant>
      <vt:variant>
        <vt:i4>0</vt:i4>
      </vt:variant>
      <vt:variant>
        <vt:i4>5</vt:i4>
      </vt:variant>
      <vt:variant>
        <vt:lpwstr/>
      </vt:variant>
      <vt:variant>
        <vt:lpwstr>_Toc35595749</vt:lpwstr>
      </vt:variant>
      <vt:variant>
        <vt:i4>1310775</vt:i4>
      </vt:variant>
      <vt:variant>
        <vt:i4>92</vt:i4>
      </vt:variant>
      <vt:variant>
        <vt:i4>0</vt:i4>
      </vt:variant>
      <vt:variant>
        <vt:i4>5</vt:i4>
      </vt:variant>
      <vt:variant>
        <vt:lpwstr/>
      </vt:variant>
      <vt:variant>
        <vt:lpwstr>_Toc35595748</vt:lpwstr>
      </vt:variant>
      <vt:variant>
        <vt:i4>1769527</vt:i4>
      </vt:variant>
      <vt:variant>
        <vt:i4>86</vt:i4>
      </vt:variant>
      <vt:variant>
        <vt:i4>0</vt:i4>
      </vt:variant>
      <vt:variant>
        <vt:i4>5</vt:i4>
      </vt:variant>
      <vt:variant>
        <vt:lpwstr/>
      </vt:variant>
      <vt:variant>
        <vt:lpwstr>_Toc35595747</vt:lpwstr>
      </vt:variant>
      <vt:variant>
        <vt:i4>1703991</vt:i4>
      </vt:variant>
      <vt:variant>
        <vt:i4>80</vt:i4>
      </vt:variant>
      <vt:variant>
        <vt:i4>0</vt:i4>
      </vt:variant>
      <vt:variant>
        <vt:i4>5</vt:i4>
      </vt:variant>
      <vt:variant>
        <vt:lpwstr/>
      </vt:variant>
      <vt:variant>
        <vt:lpwstr>_Toc35595746</vt:lpwstr>
      </vt:variant>
      <vt:variant>
        <vt:i4>1638455</vt:i4>
      </vt:variant>
      <vt:variant>
        <vt:i4>74</vt:i4>
      </vt:variant>
      <vt:variant>
        <vt:i4>0</vt:i4>
      </vt:variant>
      <vt:variant>
        <vt:i4>5</vt:i4>
      </vt:variant>
      <vt:variant>
        <vt:lpwstr/>
      </vt:variant>
      <vt:variant>
        <vt:lpwstr>_Toc35595745</vt:lpwstr>
      </vt:variant>
      <vt:variant>
        <vt:i4>1572919</vt:i4>
      </vt:variant>
      <vt:variant>
        <vt:i4>68</vt:i4>
      </vt:variant>
      <vt:variant>
        <vt:i4>0</vt:i4>
      </vt:variant>
      <vt:variant>
        <vt:i4>5</vt:i4>
      </vt:variant>
      <vt:variant>
        <vt:lpwstr/>
      </vt:variant>
      <vt:variant>
        <vt:lpwstr>_Toc35595744</vt:lpwstr>
      </vt:variant>
      <vt:variant>
        <vt:i4>2031671</vt:i4>
      </vt:variant>
      <vt:variant>
        <vt:i4>62</vt:i4>
      </vt:variant>
      <vt:variant>
        <vt:i4>0</vt:i4>
      </vt:variant>
      <vt:variant>
        <vt:i4>5</vt:i4>
      </vt:variant>
      <vt:variant>
        <vt:lpwstr/>
      </vt:variant>
      <vt:variant>
        <vt:lpwstr>_Toc35595743</vt:lpwstr>
      </vt:variant>
      <vt:variant>
        <vt:i4>1966135</vt:i4>
      </vt:variant>
      <vt:variant>
        <vt:i4>56</vt:i4>
      </vt:variant>
      <vt:variant>
        <vt:i4>0</vt:i4>
      </vt:variant>
      <vt:variant>
        <vt:i4>5</vt:i4>
      </vt:variant>
      <vt:variant>
        <vt:lpwstr/>
      </vt:variant>
      <vt:variant>
        <vt:lpwstr>_Toc35595742</vt:lpwstr>
      </vt:variant>
      <vt:variant>
        <vt:i4>1900599</vt:i4>
      </vt:variant>
      <vt:variant>
        <vt:i4>50</vt:i4>
      </vt:variant>
      <vt:variant>
        <vt:i4>0</vt:i4>
      </vt:variant>
      <vt:variant>
        <vt:i4>5</vt:i4>
      </vt:variant>
      <vt:variant>
        <vt:lpwstr/>
      </vt:variant>
      <vt:variant>
        <vt:lpwstr>_Toc35595741</vt:lpwstr>
      </vt:variant>
      <vt:variant>
        <vt:i4>1835063</vt:i4>
      </vt:variant>
      <vt:variant>
        <vt:i4>44</vt:i4>
      </vt:variant>
      <vt:variant>
        <vt:i4>0</vt:i4>
      </vt:variant>
      <vt:variant>
        <vt:i4>5</vt:i4>
      </vt:variant>
      <vt:variant>
        <vt:lpwstr/>
      </vt:variant>
      <vt:variant>
        <vt:lpwstr>_Toc35595740</vt:lpwstr>
      </vt:variant>
      <vt:variant>
        <vt:i4>1376304</vt:i4>
      </vt:variant>
      <vt:variant>
        <vt:i4>38</vt:i4>
      </vt:variant>
      <vt:variant>
        <vt:i4>0</vt:i4>
      </vt:variant>
      <vt:variant>
        <vt:i4>5</vt:i4>
      </vt:variant>
      <vt:variant>
        <vt:lpwstr/>
      </vt:variant>
      <vt:variant>
        <vt:lpwstr>_Toc35595739</vt:lpwstr>
      </vt:variant>
      <vt:variant>
        <vt:i4>1310768</vt:i4>
      </vt:variant>
      <vt:variant>
        <vt:i4>32</vt:i4>
      </vt:variant>
      <vt:variant>
        <vt:i4>0</vt:i4>
      </vt:variant>
      <vt:variant>
        <vt:i4>5</vt:i4>
      </vt:variant>
      <vt:variant>
        <vt:lpwstr/>
      </vt:variant>
      <vt:variant>
        <vt:lpwstr>_Toc35595738</vt:lpwstr>
      </vt:variant>
      <vt:variant>
        <vt:i4>1769520</vt:i4>
      </vt:variant>
      <vt:variant>
        <vt:i4>26</vt:i4>
      </vt:variant>
      <vt:variant>
        <vt:i4>0</vt:i4>
      </vt:variant>
      <vt:variant>
        <vt:i4>5</vt:i4>
      </vt:variant>
      <vt:variant>
        <vt:lpwstr/>
      </vt:variant>
      <vt:variant>
        <vt:lpwstr>_Toc35595737</vt:lpwstr>
      </vt:variant>
      <vt:variant>
        <vt:i4>1703984</vt:i4>
      </vt:variant>
      <vt:variant>
        <vt:i4>20</vt:i4>
      </vt:variant>
      <vt:variant>
        <vt:i4>0</vt:i4>
      </vt:variant>
      <vt:variant>
        <vt:i4>5</vt:i4>
      </vt:variant>
      <vt:variant>
        <vt:lpwstr/>
      </vt:variant>
      <vt:variant>
        <vt:lpwstr>_Toc35595736</vt:lpwstr>
      </vt:variant>
      <vt:variant>
        <vt:i4>1638448</vt:i4>
      </vt:variant>
      <vt:variant>
        <vt:i4>14</vt:i4>
      </vt:variant>
      <vt:variant>
        <vt:i4>0</vt:i4>
      </vt:variant>
      <vt:variant>
        <vt:i4>5</vt:i4>
      </vt:variant>
      <vt:variant>
        <vt:lpwstr/>
      </vt:variant>
      <vt:variant>
        <vt:lpwstr>_Toc35595735</vt:lpwstr>
      </vt:variant>
      <vt:variant>
        <vt:i4>1572912</vt:i4>
      </vt:variant>
      <vt:variant>
        <vt:i4>8</vt:i4>
      </vt:variant>
      <vt:variant>
        <vt:i4>0</vt:i4>
      </vt:variant>
      <vt:variant>
        <vt:i4>5</vt:i4>
      </vt:variant>
      <vt:variant>
        <vt:lpwstr/>
      </vt:variant>
      <vt:variant>
        <vt:lpwstr>_Toc35595734</vt:lpwstr>
      </vt:variant>
      <vt:variant>
        <vt:i4>2031664</vt:i4>
      </vt:variant>
      <vt:variant>
        <vt:i4>2</vt:i4>
      </vt:variant>
      <vt:variant>
        <vt:i4>0</vt:i4>
      </vt:variant>
      <vt:variant>
        <vt:i4>5</vt:i4>
      </vt:variant>
      <vt:variant>
        <vt:lpwstr/>
      </vt:variant>
      <vt:variant>
        <vt:lpwstr>_Toc35595733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市场比较法</dc:title>
  <dc:subject>模板</dc:subject>
  <dc:creator>谢楚雄</dc:creator>
  <cp:lastModifiedBy>谢达娜</cp:lastModifiedBy>
  <cp:revision>2</cp:revision>
  <cp:lastPrinted>2019-03-20T06:33:00Z</cp:lastPrinted>
  <dcterms:created xsi:type="dcterms:W3CDTF">2020-05-20T02:52:00Z</dcterms:created>
  <dcterms:modified xsi:type="dcterms:W3CDTF">2020-05-20T02:52:00Z</dcterms:modified>
</cp:coreProperties>
</file>