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111" w:rsidRPr="002370D1" w:rsidRDefault="00763111" w:rsidP="00763111">
      <w:pPr>
        <w:ind w:rightChars="151" w:right="423" w:firstLineChars="0" w:firstLine="0"/>
        <w:jc w:val="right"/>
        <w:rPr>
          <w:rFonts w:ascii="宋体" w:hAnsi="宋体"/>
          <w:b/>
          <w:color w:val="000000"/>
          <w:spacing w:val="86"/>
          <w:sz w:val="30"/>
          <w:szCs w:val="30"/>
        </w:rPr>
      </w:pPr>
      <w:bookmarkStart w:id="0" w:name="PO_qrcode_100"/>
      <w:r>
        <w:rPr>
          <w:rFonts w:ascii="宋体" w:hAnsi="宋体"/>
          <w:b/>
          <w:noProof/>
          <w:color w:val="000000"/>
          <w:spacing w:val="86"/>
          <w:sz w:val="30"/>
          <w:szCs w:val="30"/>
        </w:rPr>
        <w:drawing>
          <wp:inline distT="0" distB="0" distL="0" distR="0">
            <wp:extent cx="971550" cy="971550"/>
            <wp:effectExtent l="0" t="0" r="0" b="0"/>
            <wp:docPr id="1" name="图片 1" descr="~temp424E5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424E5A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bookmarkEnd w:id="0"/>
    </w:p>
    <w:p w:rsidR="00763111" w:rsidRPr="002370D1" w:rsidRDefault="00763111" w:rsidP="00763111">
      <w:pPr>
        <w:ind w:leftChars="101" w:left="283" w:rightChars="151" w:right="423" w:firstLineChars="0" w:firstLine="0"/>
        <w:jc w:val="center"/>
        <w:rPr>
          <w:rFonts w:ascii="宋体" w:hAnsi="宋体"/>
          <w:b/>
          <w:color w:val="000000"/>
          <w:spacing w:val="86"/>
          <w:sz w:val="52"/>
          <w:szCs w:val="52"/>
        </w:rPr>
      </w:pPr>
    </w:p>
    <w:p w:rsidR="00763111" w:rsidRPr="002370D1" w:rsidRDefault="00763111" w:rsidP="00763111">
      <w:pPr>
        <w:ind w:leftChars="101" w:left="283" w:rightChars="151" w:right="423" w:firstLineChars="0" w:firstLine="0"/>
        <w:jc w:val="center"/>
        <w:rPr>
          <w:rFonts w:ascii="宋体" w:hAnsi="宋体"/>
          <w:b/>
          <w:color w:val="000000"/>
          <w:spacing w:val="86"/>
          <w:sz w:val="52"/>
          <w:szCs w:val="52"/>
        </w:rPr>
      </w:pPr>
    </w:p>
    <w:p w:rsidR="00763111" w:rsidRPr="002370D1" w:rsidRDefault="00763111" w:rsidP="00763111">
      <w:pPr>
        <w:ind w:leftChars="101" w:left="283" w:rightChars="151" w:right="423" w:firstLineChars="0" w:firstLine="0"/>
        <w:jc w:val="center"/>
        <w:rPr>
          <w:rFonts w:ascii="宋体" w:hAnsi="宋体"/>
          <w:b/>
          <w:color w:val="000000"/>
          <w:spacing w:val="86"/>
          <w:sz w:val="52"/>
          <w:szCs w:val="52"/>
        </w:rPr>
      </w:pPr>
      <w:r w:rsidRPr="002370D1">
        <w:rPr>
          <w:rFonts w:ascii="宋体" w:hAnsi="宋体"/>
          <w:b/>
          <w:color w:val="000000"/>
          <w:spacing w:val="86"/>
          <w:sz w:val="52"/>
          <w:szCs w:val="52"/>
        </w:rPr>
        <w:t>房地产估价报</w:t>
      </w:r>
      <w:r w:rsidRPr="002370D1">
        <w:rPr>
          <w:rFonts w:ascii="宋体" w:hAnsi="宋体" w:hint="eastAsia"/>
          <w:b/>
          <w:color w:val="000000"/>
          <w:spacing w:val="86"/>
          <w:sz w:val="52"/>
          <w:szCs w:val="52"/>
        </w:rPr>
        <w:t>告</w:t>
      </w:r>
    </w:p>
    <w:p w:rsidR="00763111" w:rsidRPr="00EE28E9" w:rsidRDefault="00763111" w:rsidP="00763111">
      <w:pPr>
        <w:ind w:leftChars="101" w:left="283" w:rightChars="151" w:right="423" w:firstLineChars="0" w:firstLine="0"/>
        <w:jc w:val="center"/>
        <w:rPr>
          <w:rFonts w:ascii="宋体" w:hAnsi="宋体"/>
          <w:b/>
          <w:color w:val="000000"/>
        </w:rPr>
      </w:pPr>
    </w:p>
    <w:p w:rsidR="00763111" w:rsidRPr="00EE28E9" w:rsidRDefault="00763111" w:rsidP="00763111">
      <w:pPr>
        <w:ind w:leftChars="101" w:left="283" w:rightChars="151" w:right="423" w:firstLineChars="0" w:firstLine="0"/>
        <w:jc w:val="center"/>
        <w:rPr>
          <w:rFonts w:ascii="宋体" w:hAnsi="宋体"/>
          <w:b/>
          <w:color w:val="000000"/>
        </w:rPr>
      </w:pPr>
    </w:p>
    <w:p w:rsidR="00763111" w:rsidRPr="00EE28E9" w:rsidRDefault="00763111" w:rsidP="00763111">
      <w:pPr>
        <w:ind w:leftChars="101" w:left="283" w:rightChars="151" w:right="423" w:firstLineChars="0" w:firstLine="0"/>
        <w:jc w:val="center"/>
        <w:rPr>
          <w:rFonts w:ascii="宋体" w:hAnsi="宋体"/>
          <w:b/>
          <w:color w:val="000000"/>
        </w:rPr>
      </w:pPr>
    </w:p>
    <w:p w:rsidR="00763111" w:rsidRPr="00EE28E9" w:rsidRDefault="00763111" w:rsidP="00763111">
      <w:pPr>
        <w:ind w:leftChars="101" w:left="283" w:rightChars="151" w:right="423" w:firstLineChars="0" w:firstLine="0"/>
        <w:jc w:val="center"/>
        <w:rPr>
          <w:rFonts w:ascii="宋体" w:hAnsi="宋体"/>
          <w:b/>
          <w:color w:val="000000"/>
        </w:rPr>
      </w:pPr>
    </w:p>
    <w:p w:rsidR="00763111" w:rsidRDefault="00763111" w:rsidP="00763111">
      <w:pPr>
        <w:ind w:leftChars="101" w:left="283" w:rightChars="151" w:right="423" w:firstLineChars="0" w:firstLine="0"/>
        <w:jc w:val="center"/>
        <w:rPr>
          <w:rFonts w:ascii="宋体" w:hAnsi="宋体"/>
          <w:b/>
          <w:color w:val="000000"/>
        </w:rPr>
      </w:pPr>
    </w:p>
    <w:p w:rsidR="00763111" w:rsidRDefault="00763111" w:rsidP="00763111">
      <w:pPr>
        <w:ind w:leftChars="101" w:left="283" w:rightChars="151" w:right="423" w:firstLineChars="0" w:firstLine="0"/>
        <w:jc w:val="center"/>
        <w:rPr>
          <w:rFonts w:ascii="宋体" w:hAnsi="宋体"/>
          <w:b/>
          <w:color w:val="000000"/>
        </w:rPr>
      </w:pPr>
    </w:p>
    <w:p w:rsidR="00763111" w:rsidRPr="00EE28E9" w:rsidRDefault="00763111" w:rsidP="00763111">
      <w:pPr>
        <w:ind w:leftChars="101" w:left="283" w:rightChars="151" w:right="423" w:firstLineChars="0" w:firstLine="0"/>
        <w:jc w:val="center"/>
        <w:rPr>
          <w:rFonts w:ascii="宋体" w:hAnsi="宋体"/>
          <w:b/>
          <w:color w:val="000000"/>
        </w:rPr>
      </w:pPr>
    </w:p>
    <w:p w:rsidR="00763111" w:rsidRDefault="00763111" w:rsidP="00763111">
      <w:pPr>
        <w:ind w:leftChars="101" w:left="283" w:rightChars="151" w:right="423" w:firstLineChars="0" w:firstLine="0"/>
        <w:jc w:val="center"/>
        <w:rPr>
          <w:rFonts w:ascii="宋体" w:hAnsi="宋体"/>
          <w:b/>
          <w:color w:val="000000"/>
        </w:rPr>
      </w:pPr>
    </w:p>
    <w:p w:rsidR="00763111" w:rsidRDefault="00763111" w:rsidP="00763111">
      <w:pPr>
        <w:ind w:leftChars="101" w:left="283" w:rightChars="151" w:right="423" w:firstLineChars="0" w:firstLine="0"/>
        <w:jc w:val="center"/>
        <w:rPr>
          <w:rFonts w:ascii="宋体" w:hAnsi="宋体"/>
          <w:b/>
          <w:color w:val="000000"/>
        </w:rPr>
      </w:pPr>
    </w:p>
    <w:p w:rsidR="00763111" w:rsidRDefault="00763111" w:rsidP="00763111">
      <w:pPr>
        <w:ind w:leftChars="101" w:left="283" w:rightChars="151" w:right="423" w:firstLineChars="0" w:firstLine="0"/>
        <w:jc w:val="center"/>
        <w:rPr>
          <w:rFonts w:ascii="宋体" w:hAnsi="宋体"/>
          <w:b/>
          <w:color w:val="000000"/>
        </w:rPr>
      </w:pPr>
    </w:p>
    <w:p w:rsidR="00763111" w:rsidRDefault="00763111" w:rsidP="00763111">
      <w:pPr>
        <w:ind w:leftChars="101" w:left="283" w:rightChars="151" w:right="423" w:firstLineChars="0" w:firstLine="0"/>
        <w:jc w:val="center"/>
        <w:rPr>
          <w:rFonts w:ascii="宋体" w:hAnsi="宋体" w:hint="eastAsia"/>
          <w:b/>
          <w:color w:val="000000"/>
        </w:rPr>
      </w:pPr>
    </w:p>
    <w:p w:rsidR="00763111" w:rsidRDefault="00763111" w:rsidP="00763111">
      <w:pPr>
        <w:ind w:leftChars="101" w:left="283" w:rightChars="151" w:right="423" w:firstLineChars="0" w:firstLine="0"/>
        <w:jc w:val="center"/>
        <w:rPr>
          <w:rFonts w:ascii="宋体" w:hAnsi="宋体" w:hint="eastAsia"/>
          <w:b/>
          <w:color w:val="000000"/>
        </w:rPr>
      </w:pPr>
    </w:p>
    <w:p w:rsidR="00763111" w:rsidRDefault="00763111" w:rsidP="00763111">
      <w:pPr>
        <w:ind w:leftChars="101" w:left="283" w:rightChars="151" w:right="423" w:firstLineChars="0" w:firstLine="0"/>
        <w:jc w:val="center"/>
        <w:rPr>
          <w:rFonts w:ascii="宋体" w:hAnsi="宋体" w:hint="eastAsia"/>
          <w:b/>
          <w:color w:val="000000"/>
        </w:rPr>
      </w:pPr>
    </w:p>
    <w:p w:rsidR="00763111" w:rsidRDefault="00763111" w:rsidP="00763111">
      <w:pPr>
        <w:ind w:leftChars="101" w:left="283" w:rightChars="151" w:right="423" w:firstLineChars="0" w:firstLine="0"/>
        <w:jc w:val="center"/>
        <w:rPr>
          <w:rFonts w:ascii="宋体" w:hAnsi="宋体"/>
          <w:b/>
          <w:color w:val="000000"/>
        </w:rPr>
      </w:pPr>
    </w:p>
    <w:p w:rsidR="00763111" w:rsidRPr="00EE28E9" w:rsidRDefault="00763111" w:rsidP="00763111">
      <w:pPr>
        <w:ind w:leftChars="101" w:left="283" w:rightChars="151" w:right="423" w:firstLineChars="0" w:firstLine="0"/>
        <w:jc w:val="center"/>
        <w:rPr>
          <w:rFonts w:ascii="宋体" w:hAnsi="宋体"/>
          <w:b/>
          <w:color w:val="000000"/>
        </w:rPr>
      </w:pPr>
    </w:p>
    <w:p w:rsidR="00763111" w:rsidRPr="00EE28E9" w:rsidRDefault="00763111" w:rsidP="00763111">
      <w:pPr>
        <w:ind w:leftChars="101" w:left="283" w:rightChars="151" w:right="423" w:firstLineChars="0" w:firstLine="0"/>
        <w:jc w:val="center"/>
        <w:rPr>
          <w:rFonts w:ascii="宋体" w:hAnsi="宋体"/>
          <w:b/>
          <w:color w:val="000000"/>
        </w:rPr>
      </w:pPr>
    </w:p>
    <w:p w:rsidR="00763111" w:rsidRPr="00D83FC5" w:rsidRDefault="00763111" w:rsidP="00763111">
      <w:pPr>
        <w:spacing w:line="360" w:lineRule="auto"/>
        <w:ind w:leftChars="101" w:left="2846" w:rightChars="151" w:right="423" w:hangingChars="639" w:hanging="2563"/>
        <w:jc w:val="left"/>
        <w:rPr>
          <w:rFonts w:ascii="宋体" w:hAnsi="宋体"/>
          <w:snapToGrid w:val="0"/>
          <w:color w:val="000000"/>
        </w:rPr>
      </w:pPr>
      <w:r w:rsidRPr="00957BCD">
        <w:rPr>
          <w:rFonts w:ascii="宋体" w:hAnsi="宋体" w:hint="eastAsia"/>
          <w:b/>
          <w:snapToGrid w:val="0"/>
          <w:color w:val="000000"/>
          <w:spacing w:val="60"/>
        </w:rPr>
        <w:t>估价项目名</w:t>
      </w:r>
      <w:r w:rsidRPr="00EE28E9">
        <w:rPr>
          <w:rFonts w:ascii="宋体" w:hAnsi="宋体" w:hint="eastAsia"/>
          <w:b/>
          <w:snapToGrid w:val="0"/>
          <w:color w:val="000000"/>
        </w:rPr>
        <w:t>称：</w:t>
      </w:r>
      <w:r>
        <w:rPr>
          <w:rFonts w:ascii="宋体" w:hAnsi="宋体" w:hint="eastAsia"/>
          <w:snapToGrid w:val="0"/>
          <w:color w:val="000000"/>
        </w:rPr>
        <w:t>贵州省毕节市中级人民法院</w:t>
      </w:r>
      <w:r w:rsidRPr="00D83FC5">
        <w:rPr>
          <w:rFonts w:ascii="宋体" w:hAnsi="宋体" w:hint="eastAsia"/>
          <w:snapToGrid w:val="0"/>
          <w:color w:val="000000"/>
        </w:rPr>
        <w:t>因</w:t>
      </w:r>
      <w:r>
        <w:rPr>
          <w:rFonts w:ascii="宋体" w:hAnsi="宋体" w:hint="eastAsia"/>
          <w:snapToGrid w:val="0"/>
          <w:color w:val="000000"/>
        </w:rPr>
        <w:t>案件执行的需要</w:t>
      </w:r>
      <w:r w:rsidRPr="00D83FC5">
        <w:rPr>
          <w:rFonts w:ascii="宋体" w:hAnsi="宋体" w:hint="eastAsia"/>
          <w:snapToGrid w:val="0"/>
          <w:color w:val="000000"/>
        </w:rPr>
        <w:t>提供参考依据而委托对</w:t>
      </w:r>
      <w:r>
        <w:rPr>
          <w:rFonts w:ascii="宋体" w:hAnsi="宋体" w:hint="eastAsia"/>
          <w:snapToGrid w:val="0"/>
          <w:color w:val="000000"/>
        </w:rPr>
        <w:t>金沙县金明小区7、8、9号楼在建工程</w:t>
      </w:r>
      <w:r w:rsidRPr="00D83FC5">
        <w:rPr>
          <w:rFonts w:ascii="宋体" w:hAnsi="宋体" w:hint="eastAsia"/>
          <w:snapToGrid w:val="0"/>
          <w:color w:val="000000"/>
        </w:rPr>
        <w:t>的房地产价值进行估价</w:t>
      </w:r>
    </w:p>
    <w:p w:rsidR="00763111" w:rsidRDefault="00763111" w:rsidP="00763111">
      <w:pPr>
        <w:spacing w:line="360" w:lineRule="auto"/>
        <w:ind w:leftChars="101" w:left="5294" w:rightChars="151" w:right="423" w:hangingChars="1008" w:hanging="5011"/>
        <w:jc w:val="left"/>
        <w:outlineLvl w:val="0"/>
        <w:rPr>
          <w:rFonts w:ascii="宋体" w:hAnsi="宋体"/>
          <w:snapToGrid w:val="0"/>
          <w:color w:val="000000"/>
        </w:rPr>
      </w:pPr>
      <w:bookmarkStart w:id="1" w:name="_Toc463857926"/>
      <w:bookmarkStart w:id="2" w:name="_Toc483128444"/>
      <w:bookmarkStart w:id="3" w:name="_Toc483132379"/>
      <w:bookmarkStart w:id="4" w:name="_Toc483133002"/>
      <w:bookmarkStart w:id="5" w:name="_Toc486433558"/>
      <w:bookmarkStart w:id="6" w:name="_Toc2010092"/>
      <w:bookmarkStart w:id="7" w:name="_Toc2010474"/>
      <w:bookmarkStart w:id="8" w:name="_Toc2683802"/>
      <w:bookmarkStart w:id="9" w:name="_Toc10455515"/>
      <w:bookmarkStart w:id="10" w:name="_Toc25052064"/>
      <w:bookmarkStart w:id="11" w:name="_Toc25593405"/>
      <w:r w:rsidRPr="00957BCD">
        <w:rPr>
          <w:rFonts w:ascii="宋体" w:hAnsi="宋体" w:hint="eastAsia"/>
          <w:b/>
          <w:snapToGrid w:val="0"/>
          <w:color w:val="000000"/>
          <w:spacing w:val="108"/>
        </w:rPr>
        <w:t>估价委托</w:t>
      </w:r>
      <w:r w:rsidRPr="00EE28E9">
        <w:rPr>
          <w:rFonts w:ascii="宋体" w:hAnsi="宋体" w:hint="eastAsia"/>
          <w:b/>
          <w:snapToGrid w:val="0"/>
          <w:color w:val="000000"/>
        </w:rPr>
        <w:t>人</w:t>
      </w:r>
      <w:bookmarkEnd w:id="1"/>
      <w:r w:rsidRPr="00EE28E9">
        <w:rPr>
          <w:rFonts w:ascii="宋体" w:hAnsi="宋体" w:hint="eastAsia"/>
          <w:b/>
          <w:snapToGrid w:val="0"/>
          <w:color w:val="000000"/>
        </w:rPr>
        <w:t>：</w:t>
      </w:r>
      <w:bookmarkStart w:id="12" w:name="_Toc463857927"/>
      <w:bookmarkStart w:id="13" w:name="_Toc483128445"/>
      <w:bookmarkStart w:id="14" w:name="_Toc483132380"/>
      <w:bookmarkStart w:id="15" w:name="_Toc483133003"/>
      <w:bookmarkStart w:id="16" w:name="_Toc486433559"/>
      <w:bookmarkStart w:id="17" w:name="_Toc2010093"/>
      <w:bookmarkStart w:id="18" w:name="_Toc2010475"/>
      <w:bookmarkEnd w:id="2"/>
      <w:bookmarkEnd w:id="3"/>
      <w:bookmarkEnd w:id="4"/>
      <w:bookmarkEnd w:id="5"/>
      <w:bookmarkEnd w:id="6"/>
      <w:bookmarkEnd w:id="7"/>
      <w:r>
        <w:rPr>
          <w:rFonts w:ascii="宋体" w:hAnsi="宋体" w:hint="eastAsia"/>
          <w:snapToGrid w:val="0"/>
          <w:color w:val="000000"/>
        </w:rPr>
        <w:t>贵州省毕节市中级人民法院</w:t>
      </w:r>
      <w:bookmarkEnd w:id="8"/>
      <w:bookmarkEnd w:id="9"/>
      <w:bookmarkEnd w:id="10"/>
      <w:bookmarkEnd w:id="11"/>
    </w:p>
    <w:p w:rsidR="00763111" w:rsidRPr="00EE28E9" w:rsidRDefault="00763111" w:rsidP="00763111">
      <w:pPr>
        <w:spacing w:line="360" w:lineRule="auto"/>
        <w:ind w:leftChars="101" w:left="3641" w:rightChars="151" w:right="423" w:hangingChars="1008" w:hanging="3358"/>
        <w:jc w:val="left"/>
        <w:outlineLvl w:val="0"/>
        <w:rPr>
          <w:rFonts w:ascii="宋体" w:hAnsi="宋体"/>
          <w:snapToGrid w:val="0"/>
          <w:color w:val="000000"/>
        </w:rPr>
      </w:pPr>
      <w:bookmarkStart w:id="19" w:name="_Toc2683803"/>
      <w:bookmarkStart w:id="20" w:name="_Toc10455516"/>
      <w:bookmarkStart w:id="21" w:name="_Toc25052065"/>
      <w:bookmarkStart w:id="22" w:name="_Toc25593406"/>
      <w:r w:rsidRPr="00957BCD">
        <w:rPr>
          <w:rFonts w:ascii="宋体" w:hAnsi="宋体" w:hint="eastAsia"/>
          <w:b/>
          <w:snapToGrid w:val="0"/>
          <w:color w:val="000000"/>
          <w:spacing w:val="26"/>
        </w:rPr>
        <w:t>房地产估价机</w:t>
      </w:r>
      <w:r w:rsidRPr="00EE28E9">
        <w:rPr>
          <w:rFonts w:ascii="宋体" w:hAnsi="宋体" w:hint="eastAsia"/>
          <w:b/>
          <w:snapToGrid w:val="0"/>
          <w:color w:val="000000"/>
        </w:rPr>
        <w:t>构：</w:t>
      </w:r>
      <w:r w:rsidRPr="00EE28E9">
        <w:rPr>
          <w:rFonts w:ascii="宋体" w:hAnsi="宋体" w:hint="eastAsia"/>
          <w:snapToGrid w:val="0"/>
          <w:color w:val="000000"/>
        </w:rPr>
        <w:t>贵州惠仕房地产资产评估有限公司</w:t>
      </w:r>
      <w:bookmarkEnd w:id="12"/>
      <w:bookmarkEnd w:id="13"/>
      <w:bookmarkEnd w:id="14"/>
      <w:bookmarkEnd w:id="15"/>
      <w:bookmarkEnd w:id="16"/>
      <w:bookmarkEnd w:id="17"/>
      <w:bookmarkEnd w:id="18"/>
      <w:bookmarkEnd w:id="19"/>
      <w:bookmarkEnd w:id="20"/>
      <w:bookmarkEnd w:id="21"/>
      <w:bookmarkEnd w:id="22"/>
    </w:p>
    <w:p w:rsidR="00763111" w:rsidRPr="007A5AFA" w:rsidRDefault="00763111" w:rsidP="00763111">
      <w:pPr>
        <w:spacing w:line="360" w:lineRule="auto"/>
        <w:ind w:leftChars="101" w:left="2799" w:rightChars="151" w:right="423" w:hangingChars="895" w:hanging="2516"/>
        <w:jc w:val="left"/>
        <w:rPr>
          <w:rFonts w:ascii="宋体" w:hAnsi="宋体"/>
          <w:snapToGrid w:val="0"/>
          <w:color w:val="000000"/>
        </w:rPr>
      </w:pPr>
      <w:r w:rsidRPr="00957BCD">
        <w:rPr>
          <w:rFonts w:ascii="宋体" w:hAnsi="宋体" w:hint="eastAsia"/>
          <w:b/>
          <w:snapToGrid w:val="0"/>
          <w:color w:val="000000"/>
        </w:rPr>
        <w:t>注册房地产估价</w:t>
      </w:r>
      <w:r w:rsidRPr="00EE28E9">
        <w:rPr>
          <w:rFonts w:ascii="宋体" w:hAnsi="宋体" w:hint="eastAsia"/>
          <w:b/>
          <w:snapToGrid w:val="0"/>
          <w:color w:val="000000"/>
        </w:rPr>
        <w:t>师：</w:t>
      </w:r>
      <w:r>
        <w:rPr>
          <w:rFonts w:ascii="宋体" w:hAnsi="宋体" w:hint="eastAsia"/>
          <w:snapToGrid w:val="0"/>
          <w:color w:val="000000"/>
        </w:rPr>
        <w:t>张</w:t>
      </w:r>
      <w:proofErr w:type="gramStart"/>
      <w:r>
        <w:rPr>
          <w:rFonts w:ascii="宋体" w:hAnsi="宋体" w:hint="eastAsia"/>
          <w:snapToGrid w:val="0"/>
          <w:color w:val="000000"/>
        </w:rPr>
        <w:t>世</w:t>
      </w:r>
      <w:proofErr w:type="gramEnd"/>
      <w:r>
        <w:rPr>
          <w:rFonts w:ascii="宋体" w:hAnsi="宋体" w:hint="eastAsia"/>
          <w:snapToGrid w:val="0"/>
          <w:color w:val="000000"/>
        </w:rPr>
        <w:t xml:space="preserve">昌       </w:t>
      </w:r>
      <w:r w:rsidRPr="007A5AFA">
        <w:rPr>
          <w:rFonts w:ascii="宋体" w:hAnsi="宋体" w:hint="eastAsia"/>
          <w:snapToGrid w:val="0"/>
          <w:color w:val="000000"/>
        </w:rPr>
        <w:t>注册证号：5</w:t>
      </w:r>
      <w:r>
        <w:rPr>
          <w:rFonts w:ascii="宋体" w:hAnsi="宋体" w:hint="eastAsia"/>
          <w:snapToGrid w:val="0"/>
          <w:color w:val="000000"/>
        </w:rPr>
        <w:t>320190039</w:t>
      </w:r>
    </w:p>
    <w:p w:rsidR="00763111" w:rsidRPr="00EE28E9" w:rsidRDefault="00763111" w:rsidP="00763111">
      <w:pPr>
        <w:spacing w:line="360" w:lineRule="auto"/>
        <w:ind w:leftChars="1025" w:left="2870" w:rightChars="151" w:right="423" w:firstLineChars="0" w:firstLine="0"/>
        <w:jc w:val="left"/>
        <w:rPr>
          <w:rFonts w:ascii="宋体" w:hAnsi="宋体"/>
          <w:snapToGrid w:val="0"/>
          <w:color w:val="000000"/>
        </w:rPr>
      </w:pPr>
      <w:proofErr w:type="gramStart"/>
      <w:r>
        <w:rPr>
          <w:rFonts w:ascii="宋体" w:hAnsi="宋体" w:hint="eastAsia"/>
          <w:snapToGrid w:val="0"/>
          <w:color w:val="000000"/>
        </w:rPr>
        <w:t>高勤丰</w:t>
      </w:r>
      <w:proofErr w:type="gramEnd"/>
      <w:r>
        <w:rPr>
          <w:rFonts w:ascii="宋体" w:hAnsi="宋体" w:hint="eastAsia"/>
          <w:snapToGrid w:val="0"/>
          <w:color w:val="000000"/>
        </w:rPr>
        <w:t xml:space="preserve">       </w:t>
      </w:r>
      <w:r w:rsidRPr="007A5AFA">
        <w:rPr>
          <w:rFonts w:ascii="宋体" w:hAnsi="宋体" w:hint="eastAsia"/>
          <w:snapToGrid w:val="0"/>
          <w:color w:val="000000"/>
        </w:rPr>
        <w:t>注册证号：</w:t>
      </w:r>
      <w:r>
        <w:rPr>
          <w:rFonts w:ascii="宋体" w:hAnsi="宋体" w:hint="eastAsia"/>
          <w:snapToGrid w:val="0"/>
          <w:color w:val="000000"/>
        </w:rPr>
        <w:t>5220080010</w:t>
      </w:r>
    </w:p>
    <w:p w:rsidR="00763111" w:rsidRPr="00EE28E9" w:rsidRDefault="00763111" w:rsidP="00763111">
      <w:pPr>
        <w:spacing w:line="360" w:lineRule="auto"/>
        <w:ind w:leftChars="101" w:left="5253" w:rightChars="151" w:right="423" w:hangingChars="1008" w:hanging="4970"/>
        <w:jc w:val="left"/>
        <w:rPr>
          <w:rFonts w:ascii="宋体" w:hAnsi="宋体"/>
          <w:snapToGrid w:val="0"/>
          <w:color w:val="000000"/>
          <w:spacing w:val="-8"/>
          <w:szCs w:val="28"/>
        </w:rPr>
      </w:pPr>
      <w:r w:rsidRPr="00957BCD">
        <w:rPr>
          <w:rFonts w:ascii="宋体" w:hAnsi="宋体" w:hint="eastAsia"/>
          <w:b/>
          <w:snapToGrid w:val="0"/>
          <w:color w:val="000000"/>
          <w:spacing w:val="106"/>
          <w:kern w:val="0"/>
        </w:rPr>
        <w:t>估价作业</w:t>
      </w:r>
      <w:r w:rsidRPr="00EE28E9">
        <w:rPr>
          <w:rFonts w:ascii="宋体" w:hAnsi="宋体" w:hint="eastAsia"/>
          <w:b/>
          <w:snapToGrid w:val="0"/>
          <w:color w:val="000000"/>
        </w:rPr>
        <w:t>期：</w:t>
      </w:r>
      <w:r>
        <w:rPr>
          <w:rFonts w:ascii="宋体" w:hAnsi="宋体" w:hint="eastAsia"/>
          <w:snapToGrid w:val="0"/>
          <w:color w:val="000000"/>
        </w:rPr>
        <w:t>二○一九年九月十二日至二○二○年一月四日</w:t>
      </w:r>
    </w:p>
    <w:p w:rsidR="00763111" w:rsidRPr="004E25DA" w:rsidRDefault="00763111" w:rsidP="00763111">
      <w:pPr>
        <w:spacing w:line="360" w:lineRule="auto"/>
        <w:ind w:leftChars="101" w:left="4205" w:rightChars="151" w:right="423" w:hangingChars="1008" w:hanging="3922"/>
        <w:jc w:val="left"/>
        <w:rPr>
          <w:b/>
          <w:sz w:val="44"/>
          <w:szCs w:val="44"/>
        </w:rPr>
      </w:pPr>
      <w:r w:rsidRPr="00957BCD">
        <w:rPr>
          <w:rFonts w:ascii="宋体" w:hAnsi="宋体" w:hint="eastAsia"/>
          <w:b/>
          <w:snapToGrid w:val="0"/>
          <w:color w:val="000000"/>
          <w:spacing w:val="54"/>
        </w:rPr>
        <w:t>估价报告编</w:t>
      </w:r>
      <w:r w:rsidRPr="00EE28E9">
        <w:rPr>
          <w:rFonts w:ascii="宋体" w:hAnsi="宋体" w:hint="eastAsia"/>
          <w:b/>
          <w:snapToGrid w:val="0"/>
          <w:color w:val="000000"/>
        </w:rPr>
        <w:t>号</w:t>
      </w:r>
      <w:r w:rsidRPr="00EE28E9">
        <w:rPr>
          <w:rFonts w:ascii="宋体" w:hAnsi="宋体" w:hint="eastAsia"/>
          <w:b/>
          <w:color w:val="000000"/>
        </w:rPr>
        <w:t>：</w:t>
      </w:r>
      <w:r w:rsidRPr="001165F2">
        <w:rPr>
          <w:rFonts w:ascii="宋体" w:hAnsi="宋体" w:hint="eastAsia"/>
          <w:snapToGrid w:val="0"/>
          <w:color w:val="000000"/>
        </w:rPr>
        <w:t>黔惠仕（2019）</w:t>
      </w:r>
      <w:proofErr w:type="gramStart"/>
      <w:r w:rsidRPr="001165F2">
        <w:rPr>
          <w:rFonts w:ascii="宋体" w:hAnsi="宋体" w:hint="eastAsia"/>
          <w:snapToGrid w:val="0"/>
          <w:color w:val="000000"/>
        </w:rPr>
        <w:t>估字第110989号</w:t>
      </w:r>
      <w:proofErr w:type="gramEnd"/>
      <w:r>
        <w:rPr>
          <w:rFonts w:ascii="宋体" w:hAnsi="宋体"/>
          <w:snapToGrid w:val="0"/>
          <w:color w:val="000000"/>
        </w:rPr>
        <w:br w:type="page"/>
      </w:r>
      <w:r w:rsidRPr="004E25DA">
        <w:rPr>
          <w:rFonts w:hint="eastAsia"/>
          <w:b/>
          <w:sz w:val="44"/>
          <w:szCs w:val="44"/>
        </w:rPr>
        <w:lastRenderedPageBreak/>
        <w:t>目</w:t>
      </w:r>
      <w:r w:rsidRPr="004E25DA">
        <w:rPr>
          <w:rFonts w:hint="eastAsia"/>
          <w:b/>
          <w:sz w:val="44"/>
          <w:szCs w:val="44"/>
        </w:rPr>
        <w:t xml:space="preserve">    </w:t>
      </w:r>
      <w:r w:rsidRPr="004E25DA">
        <w:rPr>
          <w:rFonts w:hint="eastAsia"/>
          <w:b/>
          <w:sz w:val="44"/>
          <w:szCs w:val="44"/>
        </w:rPr>
        <w:t>录</w:t>
      </w:r>
    </w:p>
    <w:p w:rsidR="00763111" w:rsidRPr="00FF602A" w:rsidRDefault="00763111" w:rsidP="00763111">
      <w:pPr>
        <w:pStyle w:val="12"/>
        <w:ind w:firstLine="482"/>
        <w:rPr>
          <w:rFonts w:cs="Times New Roman"/>
          <w:b w:val="0"/>
          <w:bCs w:val="0"/>
          <w:caps w:val="0"/>
          <w:sz w:val="21"/>
          <w:szCs w:val="22"/>
        </w:rPr>
      </w:pPr>
      <w:r w:rsidRPr="00D83FC5">
        <w:rPr>
          <w:sz w:val="24"/>
          <w:szCs w:val="24"/>
        </w:rPr>
        <w:fldChar w:fldCharType="begin"/>
      </w:r>
      <w:r w:rsidRPr="00D83FC5">
        <w:rPr>
          <w:sz w:val="24"/>
          <w:szCs w:val="24"/>
        </w:rPr>
        <w:instrText xml:space="preserve"> </w:instrText>
      </w:r>
      <w:r w:rsidRPr="00D83FC5">
        <w:rPr>
          <w:rFonts w:hint="eastAsia"/>
          <w:sz w:val="24"/>
          <w:szCs w:val="24"/>
        </w:rPr>
        <w:instrText>TOC \o "1-1" \h \z \u</w:instrText>
      </w:r>
      <w:r w:rsidRPr="00D83FC5">
        <w:rPr>
          <w:sz w:val="24"/>
          <w:szCs w:val="24"/>
        </w:rPr>
        <w:instrText xml:space="preserve"> </w:instrText>
      </w:r>
      <w:r w:rsidRPr="00D83FC5">
        <w:rPr>
          <w:sz w:val="24"/>
          <w:szCs w:val="24"/>
        </w:rPr>
        <w:fldChar w:fldCharType="separate"/>
      </w:r>
    </w:p>
    <w:p w:rsidR="00763111" w:rsidRPr="00FF602A" w:rsidRDefault="00763111" w:rsidP="00763111">
      <w:pPr>
        <w:pStyle w:val="12"/>
        <w:rPr>
          <w:rFonts w:cs="Times New Roman"/>
          <w:b w:val="0"/>
          <w:bCs w:val="0"/>
          <w:caps w:val="0"/>
          <w:sz w:val="21"/>
          <w:szCs w:val="22"/>
        </w:rPr>
      </w:pPr>
      <w:hyperlink w:anchor="_Toc25593407" w:history="1">
        <w:r w:rsidRPr="00DE4672">
          <w:rPr>
            <w:rStyle w:val="ac"/>
            <w:rFonts w:hint="eastAsia"/>
          </w:rPr>
          <w:t>致</w:t>
        </w:r>
        <w:r w:rsidRPr="00DE4672">
          <w:rPr>
            <w:rStyle w:val="ac"/>
          </w:rPr>
          <w:t xml:space="preserve"> </w:t>
        </w:r>
        <w:r w:rsidRPr="00DE4672">
          <w:rPr>
            <w:rStyle w:val="ac"/>
            <w:rFonts w:hint="eastAsia"/>
          </w:rPr>
          <w:t>估</w:t>
        </w:r>
        <w:r w:rsidRPr="00DE4672">
          <w:rPr>
            <w:rStyle w:val="ac"/>
          </w:rPr>
          <w:t xml:space="preserve"> </w:t>
        </w:r>
        <w:r w:rsidRPr="00DE4672">
          <w:rPr>
            <w:rStyle w:val="ac"/>
            <w:rFonts w:hint="eastAsia"/>
          </w:rPr>
          <w:t>价</w:t>
        </w:r>
        <w:r w:rsidRPr="00DE4672">
          <w:rPr>
            <w:rStyle w:val="ac"/>
          </w:rPr>
          <w:t xml:space="preserve"> </w:t>
        </w:r>
        <w:r w:rsidRPr="00DE4672">
          <w:rPr>
            <w:rStyle w:val="ac"/>
            <w:rFonts w:hint="eastAsia"/>
          </w:rPr>
          <w:t>委</w:t>
        </w:r>
        <w:r w:rsidRPr="00DE4672">
          <w:rPr>
            <w:rStyle w:val="ac"/>
          </w:rPr>
          <w:t xml:space="preserve"> </w:t>
        </w:r>
        <w:r w:rsidRPr="00DE4672">
          <w:rPr>
            <w:rStyle w:val="ac"/>
            <w:rFonts w:hint="eastAsia"/>
          </w:rPr>
          <w:t>托</w:t>
        </w:r>
        <w:r w:rsidRPr="00DE4672">
          <w:rPr>
            <w:rStyle w:val="ac"/>
          </w:rPr>
          <w:t xml:space="preserve"> </w:t>
        </w:r>
        <w:r w:rsidRPr="00DE4672">
          <w:rPr>
            <w:rStyle w:val="ac"/>
            <w:rFonts w:hint="eastAsia"/>
          </w:rPr>
          <w:t>人</w:t>
        </w:r>
        <w:r w:rsidRPr="00DE4672">
          <w:rPr>
            <w:rStyle w:val="ac"/>
          </w:rPr>
          <w:t xml:space="preserve"> </w:t>
        </w:r>
        <w:r w:rsidRPr="00DE4672">
          <w:rPr>
            <w:rStyle w:val="ac"/>
            <w:rFonts w:hint="eastAsia"/>
          </w:rPr>
          <w:t>函</w:t>
        </w:r>
        <w:r>
          <w:rPr>
            <w:webHidden/>
          </w:rPr>
          <w:tab/>
        </w:r>
        <w:r>
          <w:rPr>
            <w:webHidden/>
          </w:rPr>
          <w:fldChar w:fldCharType="begin"/>
        </w:r>
        <w:r>
          <w:rPr>
            <w:webHidden/>
          </w:rPr>
          <w:instrText xml:space="preserve"> PAGEREF _Toc25593407 \h </w:instrText>
        </w:r>
        <w:r>
          <w:rPr>
            <w:webHidden/>
          </w:rPr>
        </w:r>
        <w:r>
          <w:rPr>
            <w:webHidden/>
          </w:rPr>
          <w:fldChar w:fldCharType="separate"/>
        </w:r>
        <w:r>
          <w:rPr>
            <w:webHidden/>
          </w:rPr>
          <w:t>1</w:t>
        </w:r>
        <w:r>
          <w:rPr>
            <w:webHidden/>
          </w:rPr>
          <w:fldChar w:fldCharType="end"/>
        </w:r>
      </w:hyperlink>
    </w:p>
    <w:p w:rsidR="00763111" w:rsidRPr="00FF602A" w:rsidRDefault="00763111" w:rsidP="00763111">
      <w:pPr>
        <w:pStyle w:val="12"/>
        <w:rPr>
          <w:rFonts w:cs="Times New Roman"/>
          <w:b w:val="0"/>
          <w:bCs w:val="0"/>
          <w:caps w:val="0"/>
          <w:sz w:val="21"/>
          <w:szCs w:val="22"/>
        </w:rPr>
      </w:pPr>
      <w:hyperlink w:anchor="_Toc25593408" w:history="1">
        <w:r w:rsidRPr="00DE4672">
          <w:rPr>
            <w:rStyle w:val="ac"/>
            <w:rFonts w:ascii="宋体" w:hAnsi="宋体" w:hint="eastAsia"/>
          </w:rPr>
          <w:t>一、估价对象</w:t>
        </w:r>
        <w:r>
          <w:rPr>
            <w:webHidden/>
          </w:rPr>
          <w:tab/>
        </w:r>
        <w:r>
          <w:rPr>
            <w:webHidden/>
          </w:rPr>
          <w:fldChar w:fldCharType="begin"/>
        </w:r>
        <w:r>
          <w:rPr>
            <w:webHidden/>
          </w:rPr>
          <w:instrText xml:space="preserve"> PAGEREF _Toc25593408 \h </w:instrText>
        </w:r>
        <w:r>
          <w:rPr>
            <w:webHidden/>
          </w:rPr>
        </w:r>
        <w:r>
          <w:rPr>
            <w:webHidden/>
          </w:rPr>
          <w:fldChar w:fldCharType="separate"/>
        </w:r>
        <w:r>
          <w:rPr>
            <w:webHidden/>
          </w:rPr>
          <w:t>1</w:t>
        </w:r>
        <w:r>
          <w:rPr>
            <w:webHidden/>
          </w:rPr>
          <w:fldChar w:fldCharType="end"/>
        </w:r>
      </w:hyperlink>
    </w:p>
    <w:p w:rsidR="00763111" w:rsidRPr="00FF602A" w:rsidRDefault="00763111" w:rsidP="00763111">
      <w:pPr>
        <w:pStyle w:val="12"/>
        <w:rPr>
          <w:rFonts w:cs="Times New Roman"/>
          <w:b w:val="0"/>
          <w:bCs w:val="0"/>
          <w:caps w:val="0"/>
          <w:sz w:val="21"/>
          <w:szCs w:val="22"/>
        </w:rPr>
      </w:pPr>
      <w:hyperlink w:anchor="_Toc25593409" w:history="1">
        <w:r w:rsidRPr="00DE4672">
          <w:rPr>
            <w:rStyle w:val="ac"/>
            <w:rFonts w:ascii="宋体" w:hAnsi="宋体" w:hint="eastAsia"/>
          </w:rPr>
          <w:t>二、估价目的</w:t>
        </w:r>
        <w:r>
          <w:rPr>
            <w:webHidden/>
          </w:rPr>
          <w:tab/>
        </w:r>
        <w:r>
          <w:rPr>
            <w:webHidden/>
          </w:rPr>
          <w:fldChar w:fldCharType="begin"/>
        </w:r>
        <w:r>
          <w:rPr>
            <w:webHidden/>
          </w:rPr>
          <w:instrText xml:space="preserve"> PAGEREF _Toc25593409 \h </w:instrText>
        </w:r>
        <w:r>
          <w:rPr>
            <w:webHidden/>
          </w:rPr>
        </w:r>
        <w:r>
          <w:rPr>
            <w:webHidden/>
          </w:rPr>
          <w:fldChar w:fldCharType="separate"/>
        </w:r>
        <w:r>
          <w:rPr>
            <w:webHidden/>
          </w:rPr>
          <w:t>1</w:t>
        </w:r>
        <w:r>
          <w:rPr>
            <w:webHidden/>
          </w:rPr>
          <w:fldChar w:fldCharType="end"/>
        </w:r>
      </w:hyperlink>
    </w:p>
    <w:p w:rsidR="00763111" w:rsidRPr="00FF602A" w:rsidRDefault="00763111" w:rsidP="00763111">
      <w:pPr>
        <w:pStyle w:val="12"/>
        <w:rPr>
          <w:rFonts w:cs="Times New Roman"/>
          <w:b w:val="0"/>
          <w:bCs w:val="0"/>
          <w:caps w:val="0"/>
          <w:sz w:val="21"/>
          <w:szCs w:val="22"/>
        </w:rPr>
      </w:pPr>
      <w:hyperlink w:anchor="_Toc25593410" w:history="1">
        <w:r w:rsidRPr="00DE4672">
          <w:rPr>
            <w:rStyle w:val="ac"/>
            <w:rFonts w:ascii="宋体" w:hAnsi="宋体" w:hint="eastAsia"/>
          </w:rPr>
          <w:t>三、价值时点</w:t>
        </w:r>
        <w:r>
          <w:rPr>
            <w:webHidden/>
          </w:rPr>
          <w:tab/>
        </w:r>
        <w:r>
          <w:rPr>
            <w:webHidden/>
          </w:rPr>
          <w:fldChar w:fldCharType="begin"/>
        </w:r>
        <w:r>
          <w:rPr>
            <w:webHidden/>
          </w:rPr>
          <w:instrText xml:space="preserve"> PAGEREF _Toc25593410 \h </w:instrText>
        </w:r>
        <w:r>
          <w:rPr>
            <w:webHidden/>
          </w:rPr>
        </w:r>
        <w:r>
          <w:rPr>
            <w:webHidden/>
          </w:rPr>
          <w:fldChar w:fldCharType="separate"/>
        </w:r>
        <w:r>
          <w:rPr>
            <w:webHidden/>
          </w:rPr>
          <w:t>1</w:t>
        </w:r>
        <w:r>
          <w:rPr>
            <w:webHidden/>
          </w:rPr>
          <w:fldChar w:fldCharType="end"/>
        </w:r>
      </w:hyperlink>
    </w:p>
    <w:p w:rsidR="00763111" w:rsidRPr="00FF602A" w:rsidRDefault="00763111" w:rsidP="00763111">
      <w:pPr>
        <w:pStyle w:val="12"/>
        <w:rPr>
          <w:rFonts w:cs="Times New Roman"/>
          <w:b w:val="0"/>
          <w:bCs w:val="0"/>
          <w:caps w:val="0"/>
          <w:sz w:val="21"/>
          <w:szCs w:val="22"/>
        </w:rPr>
      </w:pPr>
      <w:hyperlink w:anchor="_Toc25593411" w:history="1">
        <w:r w:rsidRPr="00DE4672">
          <w:rPr>
            <w:rStyle w:val="ac"/>
            <w:rFonts w:ascii="宋体" w:hAnsi="宋体" w:hint="eastAsia"/>
          </w:rPr>
          <w:t>四、价值类型</w:t>
        </w:r>
        <w:r>
          <w:rPr>
            <w:webHidden/>
          </w:rPr>
          <w:tab/>
        </w:r>
        <w:r>
          <w:rPr>
            <w:webHidden/>
          </w:rPr>
          <w:fldChar w:fldCharType="begin"/>
        </w:r>
        <w:r>
          <w:rPr>
            <w:webHidden/>
          </w:rPr>
          <w:instrText xml:space="preserve"> PAGEREF _Toc25593411 \h </w:instrText>
        </w:r>
        <w:r>
          <w:rPr>
            <w:webHidden/>
          </w:rPr>
        </w:r>
        <w:r>
          <w:rPr>
            <w:webHidden/>
          </w:rPr>
          <w:fldChar w:fldCharType="separate"/>
        </w:r>
        <w:r>
          <w:rPr>
            <w:webHidden/>
          </w:rPr>
          <w:t>1</w:t>
        </w:r>
        <w:r>
          <w:rPr>
            <w:webHidden/>
          </w:rPr>
          <w:fldChar w:fldCharType="end"/>
        </w:r>
      </w:hyperlink>
    </w:p>
    <w:p w:rsidR="00763111" w:rsidRPr="00FF602A" w:rsidRDefault="00763111" w:rsidP="00763111">
      <w:pPr>
        <w:pStyle w:val="12"/>
        <w:rPr>
          <w:rFonts w:cs="Times New Roman"/>
          <w:b w:val="0"/>
          <w:bCs w:val="0"/>
          <w:caps w:val="0"/>
          <w:sz w:val="21"/>
          <w:szCs w:val="22"/>
        </w:rPr>
      </w:pPr>
      <w:hyperlink w:anchor="_Toc25593412" w:history="1">
        <w:r w:rsidRPr="00DE4672">
          <w:rPr>
            <w:rStyle w:val="ac"/>
            <w:rFonts w:ascii="宋体" w:hAnsi="宋体" w:hint="eastAsia"/>
          </w:rPr>
          <w:t>五、估价方法</w:t>
        </w:r>
        <w:r>
          <w:rPr>
            <w:webHidden/>
          </w:rPr>
          <w:tab/>
        </w:r>
        <w:r>
          <w:rPr>
            <w:webHidden/>
          </w:rPr>
          <w:fldChar w:fldCharType="begin"/>
        </w:r>
        <w:r>
          <w:rPr>
            <w:webHidden/>
          </w:rPr>
          <w:instrText xml:space="preserve"> PAGEREF _Toc25593412 \h </w:instrText>
        </w:r>
        <w:r>
          <w:rPr>
            <w:webHidden/>
          </w:rPr>
        </w:r>
        <w:r>
          <w:rPr>
            <w:webHidden/>
          </w:rPr>
          <w:fldChar w:fldCharType="separate"/>
        </w:r>
        <w:r>
          <w:rPr>
            <w:webHidden/>
          </w:rPr>
          <w:t>1</w:t>
        </w:r>
        <w:r>
          <w:rPr>
            <w:webHidden/>
          </w:rPr>
          <w:fldChar w:fldCharType="end"/>
        </w:r>
      </w:hyperlink>
    </w:p>
    <w:p w:rsidR="00763111" w:rsidRPr="00FF602A" w:rsidRDefault="00763111" w:rsidP="00763111">
      <w:pPr>
        <w:pStyle w:val="12"/>
        <w:rPr>
          <w:rFonts w:cs="Times New Roman"/>
          <w:b w:val="0"/>
          <w:bCs w:val="0"/>
          <w:caps w:val="0"/>
          <w:sz w:val="21"/>
          <w:szCs w:val="22"/>
        </w:rPr>
      </w:pPr>
      <w:hyperlink w:anchor="_Toc25593413" w:history="1">
        <w:r w:rsidRPr="00DE4672">
          <w:rPr>
            <w:rStyle w:val="ac"/>
            <w:rFonts w:ascii="宋体" w:hAnsi="宋体" w:hint="eastAsia"/>
          </w:rPr>
          <w:t>六、估价结果</w:t>
        </w:r>
        <w:r>
          <w:rPr>
            <w:webHidden/>
          </w:rPr>
          <w:tab/>
        </w:r>
        <w:r>
          <w:rPr>
            <w:webHidden/>
          </w:rPr>
          <w:fldChar w:fldCharType="begin"/>
        </w:r>
        <w:r>
          <w:rPr>
            <w:webHidden/>
          </w:rPr>
          <w:instrText xml:space="preserve"> PAGEREF _Toc25593413 \h </w:instrText>
        </w:r>
        <w:r>
          <w:rPr>
            <w:webHidden/>
          </w:rPr>
        </w:r>
        <w:r>
          <w:rPr>
            <w:webHidden/>
          </w:rPr>
          <w:fldChar w:fldCharType="separate"/>
        </w:r>
        <w:r>
          <w:rPr>
            <w:webHidden/>
          </w:rPr>
          <w:t>2</w:t>
        </w:r>
        <w:r>
          <w:rPr>
            <w:webHidden/>
          </w:rPr>
          <w:fldChar w:fldCharType="end"/>
        </w:r>
      </w:hyperlink>
    </w:p>
    <w:p w:rsidR="00763111" w:rsidRPr="00FF602A" w:rsidRDefault="00763111" w:rsidP="00763111">
      <w:pPr>
        <w:pStyle w:val="12"/>
        <w:rPr>
          <w:rFonts w:cs="Times New Roman"/>
          <w:b w:val="0"/>
          <w:bCs w:val="0"/>
          <w:caps w:val="0"/>
          <w:sz w:val="21"/>
          <w:szCs w:val="22"/>
        </w:rPr>
      </w:pPr>
      <w:hyperlink w:anchor="_Toc25593414" w:history="1">
        <w:r w:rsidRPr="00DE4672">
          <w:rPr>
            <w:rStyle w:val="ac"/>
            <w:rFonts w:hint="eastAsia"/>
          </w:rPr>
          <w:t>七、估价报告的使用期限</w:t>
        </w:r>
        <w:r>
          <w:rPr>
            <w:webHidden/>
          </w:rPr>
          <w:tab/>
        </w:r>
        <w:r>
          <w:rPr>
            <w:webHidden/>
          </w:rPr>
          <w:fldChar w:fldCharType="begin"/>
        </w:r>
        <w:r>
          <w:rPr>
            <w:webHidden/>
          </w:rPr>
          <w:instrText xml:space="preserve"> PAGEREF _Toc25593414 \h </w:instrText>
        </w:r>
        <w:r>
          <w:rPr>
            <w:webHidden/>
          </w:rPr>
        </w:r>
        <w:r>
          <w:rPr>
            <w:webHidden/>
          </w:rPr>
          <w:fldChar w:fldCharType="separate"/>
        </w:r>
        <w:r>
          <w:rPr>
            <w:webHidden/>
          </w:rPr>
          <w:t>2</w:t>
        </w:r>
        <w:r>
          <w:rPr>
            <w:webHidden/>
          </w:rPr>
          <w:fldChar w:fldCharType="end"/>
        </w:r>
      </w:hyperlink>
    </w:p>
    <w:p w:rsidR="00763111" w:rsidRPr="00FF602A" w:rsidRDefault="00763111" w:rsidP="00763111">
      <w:pPr>
        <w:pStyle w:val="12"/>
        <w:rPr>
          <w:rFonts w:cs="Times New Roman"/>
          <w:b w:val="0"/>
          <w:bCs w:val="0"/>
          <w:caps w:val="0"/>
          <w:sz w:val="21"/>
          <w:szCs w:val="22"/>
        </w:rPr>
      </w:pPr>
      <w:hyperlink w:anchor="_Toc25593415" w:history="1">
        <w:r w:rsidRPr="00DE4672">
          <w:rPr>
            <w:rStyle w:val="ac"/>
            <w:rFonts w:hint="eastAsia"/>
          </w:rPr>
          <w:t>估</w:t>
        </w:r>
        <w:r w:rsidRPr="00DE4672">
          <w:rPr>
            <w:rStyle w:val="ac"/>
          </w:rPr>
          <w:t xml:space="preserve">  </w:t>
        </w:r>
        <w:r w:rsidRPr="00DE4672">
          <w:rPr>
            <w:rStyle w:val="ac"/>
            <w:rFonts w:hint="eastAsia"/>
          </w:rPr>
          <w:t>价</w:t>
        </w:r>
        <w:r w:rsidRPr="00DE4672">
          <w:rPr>
            <w:rStyle w:val="ac"/>
          </w:rPr>
          <w:t xml:space="preserve">  </w:t>
        </w:r>
        <w:r w:rsidRPr="00DE4672">
          <w:rPr>
            <w:rStyle w:val="ac"/>
            <w:rFonts w:hint="eastAsia"/>
          </w:rPr>
          <w:t>师</w:t>
        </w:r>
        <w:r w:rsidRPr="00DE4672">
          <w:rPr>
            <w:rStyle w:val="ac"/>
          </w:rPr>
          <w:t xml:space="preserve">  </w:t>
        </w:r>
        <w:r w:rsidRPr="00DE4672">
          <w:rPr>
            <w:rStyle w:val="ac"/>
            <w:rFonts w:hint="eastAsia"/>
          </w:rPr>
          <w:t>声</w:t>
        </w:r>
        <w:r w:rsidRPr="00DE4672">
          <w:rPr>
            <w:rStyle w:val="ac"/>
          </w:rPr>
          <w:t xml:space="preserve">  </w:t>
        </w:r>
        <w:r w:rsidRPr="00DE4672">
          <w:rPr>
            <w:rStyle w:val="ac"/>
            <w:rFonts w:hint="eastAsia"/>
          </w:rPr>
          <w:t>明</w:t>
        </w:r>
        <w:r>
          <w:rPr>
            <w:webHidden/>
          </w:rPr>
          <w:tab/>
        </w:r>
        <w:r>
          <w:rPr>
            <w:webHidden/>
          </w:rPr>
          <w:fldChar w:fldCharType="begin"/>
        </w:r>
        <w:r>
          <w:rPr>
            <w:webHidden/>
          </w:rPr>
          <w:instrText xml:space="preserve"> PAGEREF _Toc25593415 \h </w:instrText>
        </w:r>
        <w:r>
          <w:rPr>
            <w:webHidden/>
          </w:rPr>
        </w:r>
        <w:r>
          <w:rPr>
            <w:webHidden/>
          </w:rPr>
          <w:fldChar w:fldCharType="separate"/>
        </w:r>
        <w:r>
          <w:rPr>
            <w:webHidden/>
          </w:rPr>
          <w:t>3</w:t>
        </w:r>
        <w:r>
          <w:rPr>
            <w:webHidden/>
          </w:rPr>
          <w:fldChar w:fldCharType="end"/>
        </w:r>
      </w:hyperlink>
    </w:p>
    <w:p w:rsidR="00763111" w:rsidRPr="00FF602A" w:rsidRDefault="00763111" w:rsidP="00763111">
      <w:pPr>
        <w:pStyle w:val="12"/>
        <w:rPr>
          <w:rFonts w:cs="Times New Roman"/>
          <w:b w:val="0"/>
          <w:bCs w:val="0"/>
          <w:caps w:val="0"/>
          <w:sz w:val="21"/>
          <w:szCs w:val="22"/>
        </w:rPr>
      </w:pPr>
      <w:hyperlink w:anchor="_Toc25593416" w:history="1">
        <w:r w:rsidRPr="00DE4672">
          <w:rPr>
            <w:rStyle w:val="ac"/>
            <w:rFonts w:hint="eastAsia"/>
          </w:rPr>
          <w:t>估价的假设和限制条件</w:t>
        </w:r>
        <w:r>
          <w:rPr>
            <w:webHidden/>
          </w:rPr>
          <w:tab/>
        </w:r>
        <w:r>
          <w:rPr>
            <w:webHidden/>
          </w:rPr>
          <w:fldChar w:fldCharType="begin"/>
        </w:r>
        <w:r>
          <w:rPr>
            <w:webHidden/>
          </w:rPr>
          <w:instrText xml:space="preserve"> PAGEREF _Toc25593416 \h </w:instrText>
        </w:r>
        <w:r>
          <w:rPr>
            <w:webHidden/>
          </w:rPr>
        </w:r>
        <w:r>
          <w:rPr>
            <w:webHidden/>
          </w:rPr>
          <w:fldChar w:fldCharType="separate"/>
        </w:r>
        <w:r>
          <w:rPr>
            <w:webHidden/>
          </w:rPr>
          <w:t>4</w:t>
        </w:r>
        <w:r>
          <w:rPr>
            <w:webHidden/>
          </w:rPr>
          <w:fldChar w:fldCharType="end"/>
        </w:r>
      </w:hyperlink>
    </w:p>
    <w:p w:rsidR="00763111" w:rsidRPr="00FF602A" w:rsidRDefault="00763111" w:rsidP="00763111">
      <w:pPr>
        <w:pStyle w:val="12"/>
        <w:rPr>
          <w:rFonts w:cs="Times New Roman"/>
          <w:b w:val="0"/>
          <w:bCs w:val="0"/>
          <w:caps w:val="0"/>
          <w:sz w:val="21"/>
          <w:szCs w:val="22"/>
        </w:rPr>
      </w:pPr>
      <w:hyperlink w:anchor="_Toc25593417" w:history="1">
        <w:r w:rsidRPr="00DE4672">
          <w:rPr>
            <w:rStyle w:val="ac"/>
            <w:rFonts w:hint="eastAsia"/>
          </w:rPr>
          <w:t>一、本次估价的各项假设</w:t>
        </w:r>
        <w:r>
          <w:rPr>
            <w:webHidden/>
          </w:rPr>
          <w:tab/>
        </w:r>
        <w:r>
          <w:rPr>
            <w:webHidden/>
          </w:rPr>
          <w:fldChar w:fldCharType="begin"/>
        </w:r>
        <w:r>
          <w:rPr>
            <w:webHidden/>
          </w:rPr>
          <w:instrText xml:space="preserve"> PAGEREF _Toc25593417 \h </w:instrText>
        </w:r>
        <w:r>
          <w:rPr>
            <w:webHidden/>
          </w:rPr>
        </w:r>
        <w:r>
          <w:rPr>
            <w:webHidden/>
          </w:rPr>
          <w:fldChar w:fldCharType="separate"/>
        </w:r>
        <w:r>
          <w:rPr>
            <w:webHidden/>
          </w:rPr>
          <w:t>4</w:t>
        </w:r>
        <w:r>
          <w:rPr>
            <w:webHidden/>
          </w:rPr>
          <w:fldChar w:fldCharType="end"/>
        </w:r>
      </w:hyperlink>
    </w:p>
    <w:p w:rsidR="00763111" w:rsidRPr="00FF602A" w:rsidRDefault="00763111" w:rsidP="00763111">
      <w:pPr>
        <w:pStyle w:val="12"/>
        <w:rPr>
          <w:rFonts w:cs="Times New Roman"/>
          <w:b w:val="0"/>
          <w:bCs w:val="0"/>
          <w:caps w:val="0"/>
          <w:sz w:val="21"/>
          <w:szCs w:val="22"/>
        </w:rPr>
      </w:pPr>
      <w:hyperlink w:anchor="_Toc25593418" w:history="1">
        <w:r w:rsidRPr="00DE4672">
          <w:rPr>
            <w:rStyle w:val="ac"/>
            <w:rFonts w:hint="eastAsia"/>
          </w:rPr>
          <w:t>房地产估价结果报告</w:t>
        </w:r>
        <w:r>
          <w:rPr>
            <w:webHidden/>
          </w:rPr>
          <w:tab/>
        </w:r>
        <w:r>
          <w:rPr>
            <w:webHidden/>
          </w:rPr>
          <w:fldChar w:fldCharType="begin"/>
        </w:r>
        <w:r>
          <w:rPr>
            <w:webHidden/>
          </w:rPr>
          <w:instrText xml:space="preserve"> PAGEREF _Toc25593418 \h </w:instrText>
        </w:r>
        <w:r>
          <w:rPr>
            <w:webHidden/>
          </w:rPr>
        </w:r>
        <w:r>
          <w:rPr>
            <w:webHidden/>
          </w:rPr>
          <w:fldChar w:fldCharType="separate"/>
        </w:r>
        <w:r>
          <w:rPr>
            <w:webHidden/>
          </w:rPr>
          <w:t>7</w:t>
        </w:r>
        <w:r>
          <w:rPr>
            <w:webHidden/>
          </w:rPr>
          <w:fldChar w:fldCharType="end"/>
        </w:r>
      </w:hyperlink>
    </w:p>
    <w:p w:rsidR="00763111" w:rsidRPr="00FF602A" w:rsidRDefault="00763111" w:rsidP="00763111">
      <w:pPr>
        <w:pStyle w:val="12"/>
        <w:rPr>
          <w:rFonts w:cs="Times New Roman"/>
          <w:b w:val="0"/>
          <w:bCs w:val="0"/>
          <w:caps w:val="0"/>
          <w:sz w:val="21"/>
          <w:szCs w:val="22"/>
        </w:rPr>
      </w:pPr>
      <w:hyperlink w:anchor="_Toc25593419" w:history="1">
        <w:r w:rsidRPr="00DE4672">
          <w:rPr>
            <w:rStyle w:val="ac"/>
            <w:rFonts w:hint="eastAsia"/>
          </w:rPr>
          <w:t>一、估价委托人</w:t>
        </w:r>
        <w:r>
          <w:rPr>
            <w:webHidden/>
          </w:rPr>
          <w:tab/>
        </w:r>
        <w:r>
          <w:rPr>
            <w:webHidden/>
          </w:rPr>
          <w:fldChar w:fldCharType="begin"/>
        </w:r>
        <w:r>
          <w:rPr>
            <w:webHidden/>
          </w:rPr>
          <w:instrText xml:space="preserve"> PAGEREF _Toc25593419 \h </w:instrText>
        </w:r>
        <w:r>
          <w:rPr>
            <w:webHidden/>
          </w:rPr>
        </w:r>
        <w:r>
          <w:rPr>
            <w:webHidden/>
          </w:rPr>
          <w:fldChar w:fldCharType="separate"/>
        </w:r>
        <w:r>
          <w:rPr>
            <w:webHidden/>
          </w:rPr>
          <w:t>7</w:t>
        </w:r>
        <w:r>
          <w:rPr>
            <w:webHidden/>
          </w:rPr>
          <w:fldChar w:fldCharType="end"/>
        </w:r>
      </w:hyperlink>
    </w:p>
    <w:p w:rsidR="00763111" w:rsidRPr="00FF602A" w:rsidRDefault="00763111" w:rsidP="00763111">
      <w:pPr>
        <w:pStyle w:val="12"/>
        <w:rPr>
          <w:rFonts w:cs="Times New Roman"/>
          <w:b w:val="0"/>
          <w:bCs w:val="0"/>
          <w:caps w:val="0"/>
          <w:sz w:val="21"/>
          <w:szCs w:val="22"/>
        </w:rPr>
      </w:pPr>
      <w:hyperlink w:anchor="_Toc25593420" w:history="1">
        <w:r w:rsidRPr="00DE4672">
          <w:rPr>
            <w:rStyle w:val="ac"/>
            <w:rFonts w:hint="eastAsia"/>
          </w:rPr>
          <w:t>二、房地产估价机构</w:t>
        </w:r>
        <w:r>
          <w:rPr>
            <w:webHidden/>
          </w:rPr>
          <w:tab/>
        </w:r>
        <w:r>
          <w:rPr>
            <w:webHidden/>
          </w:rPr>
          <w:fldChar w:fldCharType="begin"/>
        </w:r>
        <w:r>
          <w:rPr>
            <w:webHidden/>
          </w:rPr>
          <w:instrText xml:space="preserve"> PAGEREF _Toc25593420 \h </w:instrText>
        </w:r>
        <w:r>
          <w:rPr>
            <w:webHidden/>
          </w:rPr>
        </w:r>
        <w:r>
          <w:rPr>
            <w:webHidden/>
          </w:rPr>
          <w:fldChar w:fldCharType="separate"/>
        </w:r>
        <w:r>
          <w:rPr>
            <w:webHidden/>
          </w:rPr>
          <w:t>7</w:t>
        </w:r>
        <w:r>
          <w:rPr>
            <w:webHidden/>
          </w:rPr>
          <w:fldChar w:fldCharType="end"/>
        </w:r>
      </w:hyperlink>
    </w:p>
    <w:p w:rsidR="00763111" w:rsidRPr="00FF602A" w:rsidRDefault="00763111" w:rsidP="00763111">
      <w:pPr>
        <w:pStyle w:val="12"/>
        <w:rPr>
          <w:rFonts w:cs="Times New Roman"/>
          <w:b w:val="0"/>
          <w:bCs w:val="0"/>
          <w:caps w:val="0"/>
          <w:sz w:val="21"/>
          <w:szCs w:val="22"/>
        </w:rPr>
      </w:pPr>
      <w:hyperlink w:anchor="_Toc25593421" w:history="1">
        <w:r w:rsidRPr="00DE4672">
          <w:rPr>
            <w:rStyle w:val="ac"/>
            <w:rFonts w:hint="eastAsia"/>
          </w:rPr>
          <w:t>三、估价目的</w:t>
        </w:r>
        <w:r>
          <w:rPr>
            <w:webHidden/>
          </w:rPr>
          <w:tab/>
        </w:r>
        <w:r>
          <w:rPr>
            <w:webHidden/>
          </w:rPr>
          <w:fldChar w:fldCharType="begin"/>
        </w:r>
        <w:r>
          <w:rPr>
            <w:webHidden/>
          </w:rPr>
          <w:instrText xml:space="preserve"> PAGEREF _Toc25593421 \h </w:instrText>
        </w:r>
        <w:r>
          <w:rPr>
            <w:webHidden/>
          </w:rPr>
        </w:r>
        <w:r>
          <w:rPr>
            <w:webHidden/>
          </w:rPr>
          <w:fldChar w:fldCharType="separate"/>
        </w:r>
        <w:r>
          <w:rPr>
            <w:webHidden/>
          </w:rPr>
          <w:t>7</w:t>
        </w:r>
        <w:r>
          <w:rPr>
            <w:webHidden/>
          </w:rPr>
          <w:fldChar w:fldCharType="end"/>
        </w:r>
      </w:hyperlink>
    </w:p>
    <w:p w:rsidR="00763111" w:rsidRPr="00FF602A" w:rsidRDefault="00763111" w:rsidP="00763111">
      <w:pPr>
        <w:pStyle w:val="12"/>
        <w:rPr>
          <w:rFonts w:cs="Times New Roman"/>
          <w:b w:val="0"/>
          <w:bCs w:val="0"/>
          <w:caps w:val="0"/>
          <w:sz w:val="21"/>
          <w:szCs w:val="22"/>
        </w:rPr>
      </w:pPr>
      <w:hyperlink w:anchor="_Toc25593422" w:history="1">
        <w:r w:rsidRPr="00DE4672">
          <w:rPr>
            <w:rStyle w:val="ac"/>
            <w:rFonts w:hint="eastAsia"/>
          </w:rPr>
          <w:t>四、估价对象</w:t>
        </w:r>
        <w:r>
          <w:rPr>
            <w:webHidden/>
          </w:rPr>
          <w:tab/>
        </w:r>
        <w:r>
          <w:rPr>
            <w:webHidden/>
          </w:rPr>
          <w:fldChar w:fldCharType="begin"/>
        </w:r>
        <w:r>
          <w:rPr>
            <w:webHidden/>
          </w:rPr>
          <w:instrText xml:space="preserve"> PAGEREF _Toc25593422 \h </w:instrText>
        </w:r>
        <w:r>
          <w:rPr>
            <w:webHidden/>
          </w:rPr>
        </w:r>
        <w:r>
          <w:rPr>
            <w:webHidden/>
          </w:rPr>
          <w:fldChar w:fldCharType="separate"/>
        </w:r>
        <w:r>
          <w:rPr>
            <w:webHidden/>
          </w:rPr>
          <w:t>8</w:t>
        </w:r>
        <w:r>
          <w:rPr>
            <w:webHidden/>
          </w:rPr>
          <w:fldChar w:fldCharType="end"/>
        </w:r>
      </w:hyperlink>
    </w:p>
    <w:p w:rsidR="00763111" w:rsidRPr="00FF602A" w:rsidRDefault="00763111" w:rsidP="00763111">
      <w:pPr>
        <w:pStyle w:val="12"/>
        <w:rPr>
          <w:rFonts w:cs="Times New Roman"/>
          <w:b w:val="0"/>
          <w:bCs w:val="0"/>
          <w:caps w:val="0"/>
          <w:sz w:val="21"/>
          <w:szCs w:val="22"/>
        </w:rPr>
      </w:pPr>
      <w:hyperlink w:anchor="_Toc25593479" w:history="1">
        <w:r w:rsidRPr="00DE4672">
          <w:rPr>
            <w:rStyle w:val="ac"/>
            <w:rFonts w:hint="eastAsia"/>
          </w:rPr>
          <w:t>五、价值时点</w:t>
        </w:r>
        <w:r>
          <w:rPr>
            <w:webHidden/>
          </w:rPr>
          <w:tab/>
        </w:r>
        <w:r>
          <w:rPr>
            <w:webHidden/>
          </w:rPr>
          <w:fldChar w:fldCharType="begin"/>
        </w:r>
        <w:r>
          <w:rPr>
            <w:webHidden/>
          </w:rPr>
          <w:instrText xml:space="preserve"> PAGEREF _Toc25593479 \h </w:instrText>
        </w:r>
        <w:r>
          <w:rPr>
            <w:webHidden/>
          </w:rPr>
        </w:r>
        <w:r>
          <w:rPr>
            <w:webHidden/>
          </w:rPr>
          <w:fldChar w:fldCharType="separate"/>
        </w:r>
        <w:r>
          <w:rPr>
            <w:webHidden/>
          </w:rPr>
          <w:t>11</w:t>
        </w:r>
        <w:r>
          <w:rPr>
            <w:webHidden/>
          </w:rPr>
          <w:fldChar w:fldCharType="end"/>
        </w:r>
      </w:hyperlink>
    </w:p>
    <w:p w:rsidR="00763111" w:rsidRPr="00FF602A" w:rsidRDefault="00763111" w:rsidP="00763111">
      <w:pPr>
        <w:pStyle w:val="12"/>
        <w:rPr>
          <w:rFonts w:cs="Times New Roman"/>
          <w:b w:val="0"/>
          <w:bCs w:val="0"/>
          <w:caps w:val="0"/>
          <w:sz w:val="21"/>
          <w:szCs w:val="22"/>
        </w:rPr>
      </w:pPr>
      <w:hyperlink w:anchor="_Toc25593480" w:history="1">
        <w:r w:rsidRPr="00DE4672">
          <w:rPr>
            <w:rStyle w:val="ac"/>
            <w:rFonts w:hint="eastAsia"/>
          </w:rPr>
          <w:t>六、价值类型</w:t>
        </w:r>
        <w:r>
          <w:rPr>
            <w:webHidden/>
          </w:rPr>
          <w:tab/>
        </w:r>
        <w:r>
          <w:rPr>
            <w:webHidden/>
          </w:rPr>
          <w:fldChar w:fldCharType="begin"/>
        </w:r>
        <w:r>
          <w:rPr>
            <w:webHidden/>
          </w:rPr>
          <w:instrText xml:space="preserve"> PAGEREF _Toc25593480 \h </w:instrText>
        </w:r>
        <w:r>
          <w:rPr>
            <w:webHidden/>
          </w:rPr>
        </w:r>
        <w:r>
          <w:rPr>
            <w:webHidden/>
          </w:rPr>
          <w:fldChar w:fldCharType="separate"/>
        </w:r>
        <w:r>
          <w:rPr>
            <w:webHidden/>
          </w:rPr>
          <w:t>11</w:t>
        </w:r>
        <w:r>
          <w:rPr>
            <w:webHidden/>
          </w:rPr>
          <w:fldChar w:fldCharType="end"/>
        </w:r>
      </w:hyperlink>
    </w:p>
    <w:p w:rsidR="00763111" w:rsidRPr="00FF602A" w:rsidRDefault="00763111" w:rsidP="00763111">
      <w:pPr>
        <w:pStyle w:val="12"/>
        <w:rPr>
          <w:rFonts w:cs="Times New Roman"/>
          <w:b w:val="0"/>
          <w:bCs w:val="0"/>
          <w:caps w:val="0"/>
          <w:sz w:val="21"/>
          <w:szCs w:val="22"/>
        </w:rPr>
      </w:pPr>
      <w:hyperlink w:anchor="_Toc25593481" w:history="1">
        <w:r w:rsidRPr="00DE4672">
          <w:rPr>
            <w:rStyle w:val="ac"/>
            <w:rFonts w:hint="eastAsia"/>
          </w:rPr>
          <w:t>七、估价依据</w:t>
        </w:r>
        <w:r>
          <w:rPr>
            <w:webHidden/>
          </w:rPr>
          <w:tab/>
        </w:r>
        <w:r>
          <w:rPr>
            <w:webHidden/>
          </w:rPr>
          <w:fldChar w:fldCharType="begin"/>
        </w:r>
        <w:r>
          <w:rPr>
            <w:webHidden/>
          </w:rPr>
          <w:instrText xml:space="preserve"> PAGEREF _Toc25593481 \h </w:instrText>
        </w:r>
        <w:r>
          <w:rPr>
            <w:webHidden/>
          </w:rPr>
        </w:r>
        <w:r>
          <w:rPr>
            <w:webHidden/>
          </w:rPr>
          <w:fldChar w:fldCharType="separate"/>
        </w:r>
        <w:r>
          <w:rPr>
            <w:webHidden/>
          </w:rPr>
          <w:t>12</w:t>
        </w:r>
        <w:r>
          <w:rPr>
            <w:webHidden/>
          </w:rPr>
          <w:fldChar w:fldCharType="end"/>
        </w:r>
      </w:hyperlink>
    </w:p>
    <w:p w:rsidR="00763111" w:rsidRPr="00FF602A" w:rsidRDefault="00763111" w:rsidP="00763111">
      <w:pPr>
        <w:pStyle w:val="12"/>
        <w:rPr>
          <w:rFonts w:cs="Times New Roman"/>
          <w:b w:val="0"/>
          <w:bCs w:val="0"/>
          <w:caps w:val="0"/>
          <w:sz w:val="21"/>
          <w:szCs w:val="22"/>
        </w:rPr>
      </w:pPr>
      <w:hyperlink w:anchor="_Toc25593482" w:history="1">
        <w:r w:rsidRPr="00DE4672">
          <w:rPr>
            <w:rStyle w:val="ac"/>
            <w:rFonts w:hint="eastAsia"/>
          </w:rPr>
          <w:t>八、估价原则</w:t>
        </w:r>
        <w:r>
          <w:rPr>
            <w:webHidden/>
          </w:rPr>
          <w:tab/>
        </w:r>
        <w:r>
          <w:rPr>
            <w:webHidden/>
          </w:rPr>
          <w:fldChar w:fldCharType="begin"/>
        </w:r>
        <w:r>
          <w:rPr>
            <w:webHidden/>
          </w:rPr>
          <w:instrText xml:space="preserve"> PAGEREF _Toc25593482 \h </w:instrText>
        </w:r>
        <w:r>
          <w:rPr>
            <w:webHidden/>
          </w:rPr>
        </w:r>
        <w:r>
          <w:rPr>
            <w:webHidden/>
          </w:rPr>
          <w:fldChar w:fldCharType="separate"/>
        </w:r>
        <w:r>
          <w:rPr>
            <w:webHidden/>
          </w:rPr>
          <w:t>13</w:t>
        </w:r>
        <w:r>
          <w:rPr>
            <w:webHidden/>
          </w:rPr>
          <w:fldChar w:fldCharType="end"/>
        </w:r>
      </w:hyperlink>
    </w:p>
    <w:p w:rsidR="00763111" w:rsidRPr="00FF602A" w:rsidRDefault="00763111" w:rsidP="00763111">
      <w:pPr>
        <w:pStyle w:val="12"/>
        <w:rPr>
          <w:rFonts w:cs="Times New Roman"/>
          <w:b w:val="0"/>
          <w:bCs w:val="0"/>
          <w:caps w:val="0"/>
          <w:sz w:val="21"/>
          <w:szCs w:val="22"/>
        </w:rPr>
      </w:pPr>
      <w:hyperlink w:anchor="_Toc25593483" w:history="1">
        <w:r w:rsidRPr="00DE4672">
          <w:rPr>
            <w:rStyle w:val="ac"/>
            <w:rFonts w:hint="eastAsia"/>
          </w:rPr>
          <w:t>九、估价方法的选用</w:t>
        </w:r>
        <w:r>
          <w:rPr>
            <w:webHidden/>
          </w:rPr>
          <w:tab/>
        </w:r>
        <w:r>
          <w:rPr>
            <w:webHidden/>
          </w:rPr>
          <w:fldChar w:fldCharType="begin"/>
        </w:r>
        <w:r>
          <w:rPr>
            <w:webHidden/>
          </w:rPr>
          <w:instrText xml:space="preserve"> PAGEREF _Toc25593483 \h </w:instrText>
        </w:r>
        <w:r>
          <w:rPr>
            <w:webHidden/>
          </w:rPr>
        </w:r>
        <w:r>
          <w:rPr>
            <w:webHidden/>
          </w:rPr>
          <w:fldChar w:fldCharType="separate"/>
        </w:r>
        <w:r>
          <w:rPr>
            <w:webHidden/>
          </w:rPr>
          <w:t>13</w:t>
        </w:r>
        <w:r>
          <w:rPr>
            <w:webHidden/>
          </w:rPr>
          <w:fldChar w:fldCharType="end"/>
        </w:r>
      </w:hyperlink>
    </w:p>
    <w:p w:rsidR="00763111" w:rsidRPr="00FF602A" w:rsidRDefault="00763111" w:rsidP="00763111">
      <w:pPr>
        <w:pStyle w:val="12"/>
        <w:rPr>
          <w:rFonts w:cs="Times New Roman"/>
          <w:b w:val="0"/>
          <w:bCs w:val="0"/>
          <w:caps w:val="0"/>
          <w:sz w:val="21"/>
          <w:szCs w:val="22"/>
        </w:rPr>
      </w:pPr>
      <w:hyperlink w:anchor="_Toc25593484" w:history="1">
        <w:r w:rsidRPr="00DE4672">
          <w:rPr>
            <w:rStyle w:val="ac"/>
            <w:rFonts w:hint="eastAsia"/>
          </w:rPr>
          <w:t>十、估价结果</w:t>
        </w:r>
        <w:r>
          <w:rPr>
            <w:webHidden/>
          </w:rPr>
          <w:tab/>
        </w:r>
        <w:r>
          <w:rPr>
            <w:webHidden/>
          </w:rPr>
          <w:fldChar w:fldCharType="begin"/>
        </w:r>
        <w:r>
          <w:rPr>
            <w:webHidden/>
          </w:rPr>
          <w:instrText xml:space="preserve"> PAGEREF _Toc25593484 \h </w:instrText>
        </w:r>
        <w:r>
          <w:rPr>
            <w:webHidden/>
          </w:rPr>
        </w:r>
        <w:r>
          <w:rPr>
            <w:webHidden/>
          </w:rPr>
          <w:fldChar w:fldCharType="separate"/>
        </w:r>
        <w:r>
          <w:rPr>
            <w:webHidden/>
          </w:rPr>
          <w:t>15</w:t>
        </w:r>
        <w:r>
          <w:rPr>
            <w:webHidden/>
          </w:rPr>
          <w:fldChar w:fldCharType="end"/>
        </w:r>
      </w:hyperlink>
    </w:p>
    <w:p w:rsidR="00763111" w:rsidRPr="00FF602A" w:rsidRDefault="00763111" w:rsidP="00763111">
      <w:pPr>
        <w:pStyle w:val="12"/>
        <w:rPr>
          <w:rFonts w:cs="Times New Roman"/>
          <w:b w:val="0"/>
          <w:bCs w:val="0"/>
          <w:caps w:val="0"/>
          <w:sz w:val="21"/>
          <w:szCs w:val="22"/>
        </w:rPr>
      </w:pPr>
      <w:hyperlink w:anchor="_Toc25593485" w:history="1">
        <w:r w:rsidRPr="00DE4672">
          <w:rPr>
            <w:rStyle w:val="ac"/>
            <w:rFonts w:hint="eastAsia"/>
          </w:rPr>
          <w:t>十一、</w:t>
        </w:r>
        <w:r w:rsidRPr="00DE4672">
          <w:rPr>
            <w:rStyle w:val="ac"/>
          </w:rPr>
          <w:t xml:space="preserve"> </w:t>
        </w:r>
        <w:r w:rsidRPr="00DE4672">
          <w:rPr>
            <w:rStyle w:val="ac"/>
            <w:rFonts w:hint="eastAsia"/>
          </w:rPr>
          <w:t>估价人员</w:t>
        </w:r>
        <w:r>
          <w:rPr>
            <w:webHidden/>
          </w:rPr>
          <w:tab/>
        </w:r>
        <w:r>
          <w:rPr>
            <w:webHidden/>
          </w:rPr>
          <w:fldChar w:fldCharType="begin"/>
        </w:r>
        <w:r>
          <w:rPr>
            <w:webHidden/>
          </w:rPr>
          <w:instrText xml:space="preserve"> PAGEREF _Toc25593485 \h </w:instrText>
        </w:r>
        <w:r>
          <w:rPr>
            <w:webHidden/>
          </w:rPr>
        </w:r>
        <w:r>
          <w:rPr>
            <w:webHidden/>
          </w:rPr>
          <w:fldChar w:fldCharType="separate"/>
        </w:r>
        <w:r>
          <w:rPr>
            <w:webHidden/>
          </w:rPr>
          <w:t>15</w:t>
        </w:r>
        <w:r>
          <w:rPr>
            <w:webHidden/>
          </w:rPr>
          <w:fldChar w:fldCharType="end"/>
        </w:r>
      </w:hyperlink>
    </w:p>
    <w:p w:rsidR="00763111" w:rsidRPr="00FF602A" w:rsidRDefault="00763111" w:rsidP="00763111">
      <w:pPr>
        <w:pStyle w:val="12"/>
        <w:rPr>
          <w:rFonts w:cs="Times New Roman"/>
          <w:b w:val="0"/>
          <w:bCs w:val="0"/>
          <w:caps w:val="0"/>
          <w:sz w:val="21"/>
          <w:szCs w:val="22"/>
        </w:rPr>
      </w:pPr>
      <w:hyperlink w:anchor="_Toc25593486" w:history="1">
        <w:r w:rsidRPr="00DE4672">
          <w:rPr>
            <w:rStyle w:val="ac"/>
            <w:rFonts w:hint="eastAsia"/>
          </w:rPr>
          <w:t>十二、实地查勘期</w:t>
        </w:r>
        <w:r>
          <w:rPr>
            <w:webHidden/>
          </w:rPr>
          <w:tab/>
        </w:r>
        <w:r>
          <w:rPr>
            <w:webHidden/>
          </w:rPr>
          <w:fldChar w:fldCharType="begin"/>
        </w:r>
        <w:r>
          <w:rPr>
            <w:webHidden/>
          </w:rPr>
          <w:instrText xml:space="preserve"> PAGEREF _Toc25593486 \h </w:instrText>
        </w:r>
        <w:r>
          <w:rPr>
            <w:webHidden/>
          </w:rPr>
        </w:r>
        <w:r>
          <w:rPr>
            <w:webHidden/>
          </w:rPr>
          <w:fldChar w:fldCharType="separate"/>
        </w:r>
        <w:r>
          <w:rPr>
            <w:webHidden/>
          </w:rPr>
          <w:t>15</w:t>
        </w:r>
        <w:r>
          <w:rPr>
            <w:webHidden/>
          </w:rPr>
          <w:fldChar w:fldCharType="end"/>
        </w:r>
      </w:hyperlink>
    </w:p>
    <w:p w:rsidR="00763111" w:rsidRPr="00FF602A" w:rsidRDefault="00763111" w:rsidP="00763111">
      <w:pPr>
        <w:pStyle w:val="12"/>
        <w:rPr>
          <w:rFonts w:cs="Times New Roman"/>
          <w:b w:val="0"/>
          <w:bCs w:val="0"/>
          <w:caps w:val="0"/>
          <w:sz w:val="21"/>
          <w:szCs w:val="22"/>
        </w:rPr>
      </w:pPr>
      <w:hyperlink w:anchor="_Toc25593487" w:history="1">
        <w:r w:rsidRPr="00DE4672">
          <w:rPr>
            <w:rStyle w:val="ac"/>
            <w:rFonts w:hint="eastAsia"/>
          </w:rPr>
          <w:t>十三、估价作业日期</w:t>
        </w:r>
        <w:r>
          <w:rPr>
            <w:webHidden/>
          </w:rPr>
          <w:tab/>
        </w:r>
        <w:r>
          <w:rPr>
            <w:webHidden/>
          </w:rPr>
          <w:fldChar w:fldCharType="begin"/>
        </w:r>
        <w:r>
          <w:rPr>
            <w:webHidden/>
          </w:rPr>
          <w:instrText xml:space="preserve"> PAGEREF _Toc25593487 \h </w:instrText>
        </w:r>
        <w:r>
          <w:rPr>
            <w:webHidden/>
          </w:rPr>
        </w:r>
        <w:r>
          <w:rPr>
            <w:webHidden/>
          </w:rPr>
          <w:fldChar w:fldCharType="separate"/>
        </w:r>
        <w:r>
          <w:rPr>
            <w:webHidden/>
          </w:rPr>
          <w:t>15</w:t>
        </w:r>
        <w:r>
          <w:rPr>
            <w:webHidden/>
          </w:rPr>
          <w:fldChar w:fldCharType="end"/>
        </w:r>
      </w:hyperlink>
    </w:p>
    <w:p w:rsidR="00763111" w:rsidRPr="00FF602A" w:rsidRDefault="00763111" w:rsidP="00763111">
      <w:pPr>
        <w:pStyle w:val="12"/>
        <w:rPr>
          <w:rFonts w:cs="Times New Roman"/>
          <w:b w:val="0"/>
          <w:bCs w:val="0"/>
          <w:caps w:val="0"/>
          <w:sz w:val="21"/>
          <w:szCs w:val="22"/>
        </w:rPr>
      </w:pPr>
      <w:hyperlink w:anchor="_Toc25593488" w:history="1">
        <w:r w:rsidRPr="00DE4672">
          <w:rPr>
            <w:rStyle w:val="ac"/>
            <w:rFonts w:hint="eastAsia"/>
          </w:rPr>
          <w:t>房地产估价技术报告</w:t>
        </w:r>
        <w:r>
          <w:rPr>
            <w:webHidden/>
          </w:rPr>
          <w:tab/>
        </w:r>
        <w:r>
          <w:rPr>
            <w:webHidden/>
          </w:rPr>
          <w:fldChar w:fldCharType="begin"/>
        </w:r>
        <w:r>
          <w:rPr>
            <w:webHidden/>
          </w:rPr>
          <w:instrText xml:space="preserve"> PAGEREF _Toc25593488 \h </w:instrText>
        </w:r>
        <w:r>
          <w:rPr>
            <w:webHidden/>
          </w:rPr>
        </w:r>
        <w:r>
          <w:rPr>
            <w:webHidden/>
          </w:rPr>
          <w:fldChar w:fldCharType="separate"/>
        </w:r>
        <w:r>
          <w:rPr>
            <w:webHidden/>
          </w:rPr>
          <w:t>16</w:t>
        </w:r>
        <w:r>
          <w:rPr>
            <w:webHidden/>
          </w:rPr>
          <w:fldChar w:fldCharType="end"/>
        </w:r>
      </w:hyperlink>
    </w:p>
    <w:p w:rsidR="00763111" w:rsidRPr="00FF602A" w:rsidRDefault="00763111" w:rsidP="00763111">
      <w:pPr>
        <w:pStyle w:val="12"/>
        <w:rPr>
          <w:rFonts w:cs="Times New Roman"/>
          <w:b w:val="0"/>
          <w:bCs w:val="0"/>
          <w:caps w:val="0"/>
          <w:sz w:val="21"/>
          <w:szCs w:val="22"/>
        </w:rPr>
      </w:pPr>
      <w:hyperlink w:anchor="_Toc25593489" w:history="1">
        <w:r w:rsidRPr="00DE4672">
          <w:rPr>
            <w:rStyle w:val="ac"/>
            <w:rFonts w:hint="eastAsia"/>
          </w:rPr>
          <w:t>一、个别因素分析</w:t>
        </w:r>
        <w:r>
          <w:rPr>
            <w:webHidden/>
          </w:rPr>
          <w:tab/>
        </w:r>
        <w:r>
          <w:rPr>
            <w:webHidden/>
          </w:rPr>
          <w:fldChar w:fldCharType="begin"/>
        </w:r>
        <w:r>
          <w:rPr>
            <w:webHidden/>
          </w:rPr>
          <w:instrText xml:space="preserve"> PAGEREF _Toc25593489 \h </w:instrText>
        </w:r>
        <w:r>
          <w:rPr>
            <w:webHidden/>
          </w:rPr>
        </w:r>
        <w:r>
          <w:rPr>
            <w:webHidden/>
          </w:rPr>
          <w:fldChar w:fldCharType="separate"/>
        </w:r>
        <w:r>
          <w:rPr>
            <w:webHidden/>
          </w:rPr>
          <w:t>16</w:t>
        </w:r>
        <w:r>
          <w:rPr>
            <w:webHidden/>
          </w:rPr>
          <w:fldChar w:fldCharType="end"/>
        </w:r>
      </w:hyperlink>
    </w:p>
    <w:p w:rsidR="00763111" w:rsidRPr="00FF602A" w:rsidRDefault="00763111" w:rsidP="00763111">
      <w:pPr>
        <w:pStyle w:val="12"/>
        <w:rPr>
          <w:rFonts w:cs="Times New Roman"/>
          <w:b w:val="0"/>
          <w:bCs w:val="0"/>
          <w:caps w:val="0"/>
          <w:sz w:val="21"/>
          <w:szCs w:val="22"/>
        </w:rPr>
      </w:pPr>
      <w:hyperlink w:anchor="_Toc25593546" w:history="1">
        <w:r w:rsidRPr="00DE4672">
          <w:rPr>
            <w:rStyle w:val="ac"/>
            <w:rFonts w:hint="eastAsia"/>
          </w:rPr>
          <w:t>二、区域状况分析</w:t>
        </w:r>
        <w:r>
          <w:rPr>
            <w:webHidden/>
          </w:rPr>
          <w:tab/>
        </w:r>
        <w:r>
          <w:rPr>
            <w:webHidden/>
          </w:rPr>
          <w:fldChar w:fldCharType="begin"/>
        </w:r>
        <w:r>
          <w:rPr>
            <w:webHidden/>
          </w:rPr>
          <w:instrText xml:space="preserve"> PAGEREF _Toc25593546 \h </w:instrText>
        </w:r>
        <w:r>
          <w:rPr>
            <w:webHidden/>
          </w:rPr>
        </w:r>
        <w:r>
          <w:rPr>
            <w:webHidden/>
          </w:rPr>
          <w:fldChar w:fldCharType="separate"/>
        </w:r>
        <w:r>
          <w:rPr>
            <w:webHidden/>
          </w:rPr>
          <w:t>18</w:t>
        </w:r>
        <w:r>
          <w:rPr>
            <w:webHidden/>
          </w:rPr>
          <w:fldChar w:fldCharType="end"/>
        </w:r>
      </w:hyperlink>
    </w:p>
    <w:p w:rsidR="00763111" w:rsidRPr="00FF602A" w:rsidRDefault="00763111" w:rsidP="00763111">
      <w:pPr>
        <w:pStyle w:val="12"/>
        <w:rPr>
          <w:rFonts w:cs="Times New Roman"/>
          <w:b w:val="0"/>
          <w:bCs w:val="0"/>
          <w:caps w:val="0"/>
          <w:sz w:val="21"/>
          <w:szCs w:val="22"/>
        </w:rPr>
      </w:pPr>
      <w:hyperlink w:anchor="_Toc25593547" w:history="1">
        <w:r w:rsidRPr="00DE4672">
          <w:rPr>
            <w:rStyle w:val="ac"/>
            <w:rFonts w:hint="eastAsia"/>
          </w:rPr>
          <w:t>三、市场背景分析</w:t>
        </w:r>
        <w:r>
          <w:rPr>
            <w:webHidden/>
          </w:rPr>
          <w:tab/>
        </w:r>
        <w:r>
          <w:rPr>
            <w:webHidden/>
          </w:rPr>
          <w:fldChar w:fldCharType="begin"/>
        </w:r>
        <w:r>
          <w:rPr>
            <w:webHidden/>
          </w:rPr>
          <w:instrText xml:space="preserve"> PAGEREF _Toc25593547 \h </w:instrText>
        </w:r>
        <w:r>
          <w:rPr>
            <w:webHidden/>
          </w:rPr>
        </w:r>
        <w:r>
          <w:rPr>
            <w:webHidden/>
          </w:rPr>
          <w:fldChar w:fldCharType="separate"/>
        </w:r>
        <w:r>
          <w:rPr>
            <w:webHidden/>
          </w:rPr>
          <w:t>19</w:t>
        </w:r>
        <w:r>
          <w:rPr>
            <w:webHidden/>
          </w:rPr>
          <w:fldChar w:fldCharType="end"/>
        </w:r>
      </w:hyperlink>
    </w:p>
    <w:p w:rsidR="00763111" w:rsidRPr="00FF602A" w:rsidRDefault="00763111" w:rsidP="00763111">
      <w:pPr>
        <w:pStyle w:val="12"/>
        <w:rPr>
          <w:rFonts w:cs="Times New Roman"/>
          <w:b w:val="0"/>
          <w:bCs w:val="0"/>
          <w:caps w:val="0"/>
          <w:sz w:val="21"/>
          <w:szCs w:val="22"/>
        </w:rPr>
      </w:pPr>
      <w:hyperlink w:anchor="_Toc25593548" w:history="1">
        <w:r w:rsidRPr="00DE4672">
          <w:rPr>
            <w:rStyle w:val="ac"/>
            <w:rFonts w:hint="eastAsia"/>
          </w:rPr>
          <w:t>四、最高和最佳使用分析</w:t>
        </w:r>
        <w:r>
          <w:rPr>
            <w:webHidden/>
          </w:rPr>
          <w:tab/>
        </w:r>
        <w:r>
          <w:rPr>
            <w:webHidden/>
          </w:rPr>
          <w:fldChar w:fldCharType="begin"/>
        </w:r>
        <w:r>
          <w:rPr>
            <w:webHidden/>
          </w:rPr>
          <w:instrText xml:space="preserve"> PAGEREF _Toc25593548 \h </w:instrText>
        </w:r>
        <w:r>
          <w:rPr>
            <w:webHidden/>
          </w:rPr>
        </w:r>
        <w:r>
          <w:rPr>
            <w:webHidden/>
          </w:rPr>
          <w:fldChar w:fldCharType="separate"/>
        </w:r>
        <w:r>
          <w:rPr>
            <w:webHidden/>
          </w:rPr>
          <w:t>21</w:t>
        </w:r>
        <w:r>
          <w:rPr>
            <w:webHidden/>
          </w:rPr>
          <w:fldChar w:fldCharType="end"/>
        </w:r>
      </w:hyperlink>
    </w:p>
    <w:p w:rsidR="00763111" w:rsidRPr="00FF602A" w:rsidRDefault="00763111" w:rsidP="00763111">
      <w:pPr>
        <w:pStyle w:val="12"/>
        <w:rPr>
          <w:rFonts w:cs="Times New Roman"/>
          <w:b w:val="0"/>
          <w:bCs w:val="0"/>
          <w:caps w:val="0"/>
          <w:sz w:val="21"/>
          <w:szCs w:val="22"/>
        </w:rPr>
      </w:pPr>
      <w:hyperlink w:anchor="_Toc25593549" w:history="1">
        <w:r w:rsidRPr="00DE4672">
          <w:rPr>
            <w:rStyle w:val="ac"/>
            <w:rFonts w:hint="eastAsia"/>
          </w:rPr>
          <w:t>五、估价方法的选用</w:t>
        </w:r>
        <w:r>
          <w:rPr>
            <w:webHidden/>
          </w:rPr>
          <w:tab/>
        </w:r>
        <w:r>
          <w:rPr>
            <w:webHidden/>
          </w:rPr>
          <w:fldChar w:fldCharType="begin"/>
        </w:r>
        <w:r>
          <w:rPr>
            <w:webHidden/>
          </w:rPr>
          <w:instrText xml:space="preserve"> PAGEREF _Toc25593549 \h </w:instrText>
        </w:r>
        <w:r>
          <w:rPr>
            <w:webHidden/>
          </w:rPr>
        </w:r>
        <w:r>
          <w:rPr>
            <w:webHidden/>
          </w:rPr>
          <w:fldChar w:fldCharType="separate"/>
        </w:r>
        <w:r>
          <w:rPr>
            <w:webHidden/>
          </w:rPr>
          <w:t>23</w:t>
        </w:r>
        <w:r>
          <w:rPr>
            <w:webHidden/>
          </w:rPr>
          <w:fldChar w:fldCharType="end"/>
        </w:r>
      </w:hyperlink>
    </w:p>
    <w:p w:rsidR="00763111" w:rsidRPr="00FF602A" w:rsidRDefault="00763111" w:rsidP="00763111">
      <w:pPr>
        <w:pStyle w:val="12"/>
        <w:rPr>
          <w:rFonts w:cs="Times New Roman"/>
          <w:b w:val="0"/>
          <w:bCs w:val="0"/>
          <w:caps w:val="0"/>
          <w:sz w:val="21"/>
          <w:szCs w:val="22"/>
        </w:rPr>
      </w:pPr>
      <w:hyperlink w:anchor="_Toc25593550" w:history="1">
        <w:r w:rsidRPr="00DE4672">
          <w:rPr>
            <w:rStyle w:val="ac"/>
            <w:rFonts w:hint="eastAsia"/>
          </w:rPr>
          <w:t>六、估价测算过程</w:t>
        </w:r>
        <w:r>
          <w:rPr>
            <w:webHidden/>
          </w:rPr>
          <w:tab/>
        </w:r>
        <w:r>
          <w:rPr>
            <w:webHidden/>
          </w:rPr>
          <w:fldChar w:fldCharType="begin"/>
        </w:r>
        <w:r>
          <w:rPr>
            <w:webHidden/>
          </w:rPr>
          <w:instrText xml:space="preserve"> PAGEREF _Toc25593550 \h </w:instrText>
        </w:r>
        <w:r>
          <w:rPr>
            <w:webHidden/>
          </w:rPr>
        </w:r>
        <w:r>
          <w:rPr>
            <w:webHidden/>
          </w:rPr>
          <w:fldChar w:fldCharType="separate"/>
        </w:r>
        <w:r>
          <w:rPr>
            <w:webHidden/>
          </w:rPr>
          <w:t>24</w:t>
        </w:r>
        <w:r>
          <w:rPr>
            <w:webHidden/>
          </w:rPr>
          <w:fldChar w:fldCharType="end"/>
        </w:r>
      </w:hyperlink>
    </w:p>
    <w:p w:rsidR="00763111" w:rsidRPr="00FF602A" w:rsidRDefault="00763111" w:rsidP="00763111">
      <w:pPr>
        <w:pStyle w:val="12"/>
        <w:rPr>
          <w:rFonts w:cs="Times New Roman"/>
          <w:b w:val="0"/>
          <w:bCs w:val="0"/>
          <w:caps w:val="0"/>
          <w:sz w:val="21"/>
          <w:szCs w:val="22"/>
        </w:rPr>
      </w:pPr>
      <w:hyperlink w:anchor="_Toc25593551" w:history="1">
        <w:r w:rsidRPr="00DE4672">
          <w:rPr>
            <w:rStyle w:val="ac"/>
            <w:rFonts w:hint="eastAsia"/>
          </w:rPr>
          <w:t>七、估价结果的确定</w:t>
        </w:r>
        <w:r>
          <w:rPr>
            <w:webHidden/>
          </w:rPr>
          <w:tab/>
        </w:r>
        <w:r>
          <w:rPr>
            <w:webHidden/>
          </w:rPr>
          <w:fldChar w:fldCharType="begin"/>
        </w:r>
        <w:r>
          <w:rPr>
            <w:webHidden/>
          </w:rPr>
          <w:instrText xml:space="preserve"> PAGEREF _Toc25593551 \h </w:instrText>
        </w:r>
        <w:r>
          <w:rPr>
            <w:webHidden/>
          </w:rPr>
        </w:r>
        <w:r>
          <w:rPr>
            <w:webHidden/>
          </w:rPr>
          <w:fldChar w:fldCharType="separate"/>
        </w:r>
        <w:r>
          <w:rPr>
            <w:webHidden/>
          </w:rPr>
          <w:t>34</w:t>
        </w:r>
        <w:r>
          <w:rPr>
            <w:webHidden/>
          </w:rPr>
          <w:fldChar w:fldCharType="end"/>
        </w:r>
      </w:hyperlink>
    </w:p>
    <w:p w:rsidR="00763111" w:rsidRDefault="00763111" w:rsidP="00763111">
      <w:pPr>
        <w:widowControl/>
        <w:adjustRightInd/>
        <w:snapToGrid/>
        <w:ind w:firstLineChars="0" w:firstLine="0"/>
        <w:jc w:val="left"/>
      </w:pPr>
      <w:r w:rsidRPr="00D83FC5">
        <w:rPr>
          <w:sz w:val="24"/>
          <w:szCs w:val="24"/>
        </w:rPr>
        <w:lastRenderedPageBreak/>
        <w:fldChar w:fldCharType="end"/>
      </w:r>
      <w:r>
        <w:rPr>
          <w:rFonts w:hint="eastAsia"/>
        </w:rPr>
        <w:t>附件（复印件）：</w:t>
      </w:r>
    </w:p>
    <w:p w:rsidR="00763111" w:rsidRDefault="00763111" w:rsidP="00763111">
      <w:pPr>
        <w:widowControl/>
        <w:adjustRightInd/>
        <w:snapToGrid/>
        <w:ind w:firstLineChars="0" w:firstLine="0"/>
        <w:jc w:val="left"/>
      </w:pPr>
      <w:r>
        <w:rPr>
          <w:rFonts w:hint="eastAsia"/>
        </w:rPr>
        <w:t>（一）评估委托书；</w:t>
      </w:r>
    </w:p>
    <w:p w:rsidR="00763111" w:rsidRDefault="00763111" w:rsidP="00763111">
      <w:pPr>
        <w:widowControl/>
        <w:adjustRightInd/>
        <w:snapToGrid/>
        <w:ind w:firstLineChars="0" w:firstLine="0"/>
        <w:jc w:val="left"/>
      </w:pPr>
      <w:r>
        <w:rPr>
          <w:rFonts w:hint="eastAsia"/>
        </w:rPr>
        <w:t>（二）《不动产查询结果表》；</w:t>
      </w:r>
    </w:p>
    <w:p w:rsidR="00763111" w:rsidRDefault="00763111" w:rsidP="00763111">
      <w:pPr>
        <w:widowControl/>
        <w:adjustRightInd/>
        <w:snapToGrid/>
        <w:ind w:firstLineChars="0" w:firstLine="0"/>
        <w:jc w:val="left"/>
      </w:pPr>
      <w:r>
        <w:rPr>
          <w:rFonts w:hint="eastAsia"/>
        </w:rPr>
        <w:t>（三）《国有土地使用证》及其他相关资料文件；</w:t>
      </w:r>
    </w:p>
    <w:p w:rsidR="00763111" w:rsidRDefault="00763111" w:rsidP="00763111">
      <w:pPr>
        <w:widowControl/>
        <w:adjustRightInd/>
        <w:snapToGrid/>
        <w:ind w:firstLineChars="0" w:firstLine="0"/>
        <w:jc w:val="left"/>
      </w:pPr>
      <w:r>
        <w:rPr>
          <w:rFonts w:hint="eastAsia"/>
        </w:rPr>
        <w:t>（四）房屋照片及区位图；</w:t>
      </w:r>
    </w:p>
    <w:p w:rsidR="00763111" w:rsidRDefault="00763111" w:rsidP="00763111">
      <w:pPr>
        <w:widowControl/>
        <w:adjustRightInd/>
        <w:snapToGrid/>
        <w:ind w:firstLineChars="0" w:firstLine="0"/>
        <w:jc w:val="left"/>
      </w:pPr>
      <w:r>
        <w:rPr>
          <w:rFonts w:hint="eastAsia"/>
        </w:rPr>
        <w:t>（五）估价机构企业法人营业执照；</w:t>
      </w:r>
    </w:p>
    <w:p w:rsidR="00763111" w:rsidRDefault="00763111" w:rsidP="00763111">
      <w:pPr>
        <w:widowControl/>
        <w:adjustRightInd/>
        <w:snapToGrid/>
        <w:ind w:firstLineChars="0" w:firstLine="0"/>
        <w:jc w:val="left"/>
      </w:pPr>
      <w:r>
        <w:rPr>
          <w:rFonts w:hint="eastAsia"/>
        </w:rPr>
        <w:t>（六）估价人员资格证；</w:t>
      </w:r>
    </w:p>
    <w:p w:rsidR="00763111" w:rsidRDefault="00763111" w:rsidP="00763111">
      <w:pPr>
        <w:widowControl/>
        <w:adjustRightInd/>
        <w:snapToGrid/>
        <w:ind w:firstLineChars="0" w:firstLine="0"/>
        <w:jc w:val="left"/>
      </w:pPr>
      <w:r>
        <w:rPr>
          <w:rFonts w:hint="eastAsia"/>
        </w:rPr>
        <w:t>（七）房地产评估机构资格证；</w:t>
      </w:r>
    </w:p>
    <w:p w:rsidR="00763111" w:rsidRDefault="00763111" w:rsidP="00763111">
      <w:pPr>
        <w:widowControl/>
        <w:adjustRightInd/>
        <w:snapToGrid/>
        <w:ind w:firstLineChars="0" w:firstLine="0"/>
        <w:jc w:val="left"/>
      </w:pPr>
      <w:r>
        <w:rPr>
          <w:rFonts w:hint="eastAsia"/>
        </w:rPr>
        <w:t>（八）中国房地产估价师学会团体会员证书。</w:t>
      </w:r>
    </w:p>
    <w:p w:rsidR="00763111" w:rsidRDefault="00763111" w:rsidP="00763111">
      <w:pPr>
        <w:widowControl/>
        <w:adjustRightInd/>
        <w:snapToGrid/>
        <w:ind w:firstLineChars="0" w:firstLine="0"/>
        <w:jc w:val="left"/>
      </w:pPr>
      <w:r>
        <w:rPr>
          <w:rFonts w:hint="eastAsia"/>
        </w:rPr>
        <w:t>（以上均为复印件）</w:t>
      </w:r>
    </w:p>
    <w:p w:rsidR="00763111" w:rsidRDefault="00763111" w:rsidP="00763111">
      <w:pPr>
        <w:widowControl/>
        <w:adjustRightInd/>
        <w:snapToGrid/>
        <w:ind w:firstLineChars="0" w:firstLine="0"/>
        <w:jc w:val="left"/>
      </w:pPr>
    </w:p>
    <w:p w:rsidR="00763111" w:rsidRDefault="00763111" w:rsidP="00763111">
      <w:pPr>
        <w:widowControl/>
        <w:adjustRightInd/>
        <w:snapToGrid/>
        <w:ind w:firstLineChars="0" w:firstLine="0"/>
        <w:jc w:val="left"/>
        <w:sectPr w:rsidR="00763111" w:rsidSect="002966D8">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851" w:footer="992" w:gutter="0"/>
          <w:pgNumType w:start="1"/>
          <w:cols w:space="425"/>
          <w:docGrid w:type="lines" w:linePitch="312"/>
        </w:sectPr>
      </w:pPr>
      <w:r>
        <w:t xml:space="preserve"> </w:t>
      </w:r>
    </w:p>
    <w:p w:rsidR="00763111" w:rsidRDefault="00763111" w:rsidP="00763111">
      <w:pPr>
        <w:pStyle w:val="a8"/>
        <w:spacing w:before="468" w:after="312"/>
      </w:pPr>
      <w:bookmarkStart w:id="23" w:name="_Toc25593407"/>
      <w:r>
        <w:rPr>
          <w:rFonts w:hint="eastAsia"/>
        </w:rPr>
        <w:t>致</w:t>
      </w:r>
      <w:r>
        <w:rPr>
          <w:rFonts w:hint="eastAsia"/>
        </w:rPr>
        <w:t xml:space="preserve"> </w:t>
      </w:r>
      <w:r>
        <w:rPr>
          <w:rFonts w:hint="eastAsia"/>
        </w:rPr>
        <w:t>估</w:t>
      </w:r>
      <w:r>
        <w:rPr>
          <w:rFonts w:hint="eastAsia"/>
        </w:rPr>
        <w:t xml:space="preserve"> </w:t>
      </w:r>
      <w:r>
        <w:rPr>
          <w:rFonts w:hint="eastAsia"/>
        </w:rPr>
        <w:t>价</w:t>
      </w:r>
      <w:r>
        <w:rPr>
          <w:rFonts w:hint="eastAsia"/>
        </w:rPr>
        <w:t xml:space="preserve"> </w:t>
      </w:r>
      <w:r>
        <w:rPr>
          <w:rFonts w:hint="eastAsia"/>
        </w:rPr>
        <w:t>委</w:t>
      </w:r>
      <w:r>
        <w:rPr>
          <w:rFonts w:hint="eastAsia"/>
        </w:rPr>
        <w:t xml:space="preserve"> </w:t>
      </w:r>
      <w:r>
        <w:rPr>
          <w:rFonts w:hint="eastAsia"/>
        </w:rPr>
        <w:t>托</w:t>
      </w:r>
      <w:r>
        <w:rPr>
          <w:rFonts w:hint="eastAsia"/>
        </w:rPr>
        <w:t xml:space="preserve"> </w:t>
      </w:r>
      <w:r>
        <w:rPr>
          <w:rFonts w:hint="eastAsia"/>
        </w:rPr>
        <w:t>人</w:t>
      </w:r>
      <w:r>
        <w:rPr>
          <w:rFonts w:hint="eastAsia"/>
        </w:rPr>
        <w:t xml:space="preserve"> </w:t>
      </w:r>
      <w:r>
        <w:rPr>
          <w:rFonts w:hint="eastAsia"/>
        </w:rPr>
        <w:t>函</w:t>
      </w:r>
      <w:bookmarkEnd w:id="23"/>
    </w:p>
    <w:p w:rsidR="00763111" w:rsidRPr="002370D1" w:rsidRDefault="00763111" w:rsidP="00763111">
      <w:pPr>
        <w:widowControl/>
        <w:adjustRightInd/>
        <w:snapToGrid/>
        <w:spacing w:line="360" w:lineRule="exact"/>
        <w:ind w:firstLineChars="0" w:firstLine="0"/>
        <w:jc w:val="left"/>
        <w:rPr>
          <w:rFonts w:ascii="宋体" w:hAnsi="宋体"/>
          <w:b/>
          <w:sz w:val="24"/>
          <w:szCs w:val="24"/>
        </w:rPr>
      </w:pPr>
      <w:r>
        <w:rPr>
          <w:rFonts w:ascii="宋体" w:hAnsi="宋体" w:hint="eastAsia"/>
          <w:b/>
          <w:sz w:val="24"/>
          <w:szCs w:val="24"/>
        </w:rPr>
        <w:t>贵州省毕节市中级人民法院</w:t>
      </w:r>
      <w:r w:rsidRPr="002370D1">
        <w:rPr>
          <w:rFonts w:ascii="宋体" w:hAnsi="宋体" w:hint="eastAsia"/>
          <w:b/>
          <w:sz w:val="24"/>
          <w:szCs w:val="24"/>
        </w:rPr>
        <w:t>：</w:t>
      </w:r>
    </w:p>
    <w:p w:rsidR="00763111" w:rsidRPr="002370D1" w:rsidRDefault="00763111" w:rsidP="00763111">
      <w:pPr>
        <w:spacing w:line="360" w:lineRule="exact"/>
        <w:ind w:firstLine="480"/>
        <w:rPr>
          <w:rFonts w:ascii="宋体" w:hAnsi="宋体"/>
          <w:sz w:val="24"/>
          <w:szCs w:val="24"/>
        </w:rPr>
      </w:pPr>
      <w:r w:rsidRPr="002370D1">
        <w:rPr>
          <w:rFonts w:ascii="宋体" w:hAnsi="宋体" w:hint="eastAsia"/>
          <w:sz w:val="24"/>
          <w:szCs w:val="24"/>
        </w:rPr>
        <w:t>受</w:t>
      </w:r>
      <w:proofErr w:type="gramStart"/>
      <w:r w:rsidRPr="002370D1">
        <w:rPr>
          <w:rFonts w:ascii="宋体" w:hAnsi="宋体" w:hint="eastAsia"/>
          <w:sz w:val="24"/>
          <w:szCs w:val="24"/>
        </w:rPr>
        <w:t>贵</w:t>
      </w:r>
      <w:r>
        <w:rPr>
          <w:rFonts w:ascii="宋体" w:hAnsi="宋体" w:hint="eastAsia"/>
          <w:sz w:val="24"/>
          <w:szCs w:val="24"/>
        </w:rPr>
        <w:t>法院</w:t>
      </w:r>
      <w:proofErr w:type="gramEnd"/>
      <w:r w:rsidRPr="002370D1">
        <w:rPr>
          <w:rFonts w:ascii="宋体" w:hAnsi="宋体" w:hint="eastAsia"/>
          <w:sz w:val="24"/>
          <w:szCs w:val="24"/>
        </w:rPr>
        <w:t>的委托，我公司已指派注册房地产估价师对位于</w:t>
      </w:r>
      <w:r>
        <w:rPr>
          <w:rFonts w:ascii="宋体" w:hAnsi="宋体" w:hint="eastAsia"/>
          <w:sz w:val="24"/>
          <w:szCs w:val="24"/>
        </w:rPr>
        <w:t>金沙县城关镇东南环线（新车站与</w:t>
      </w:r>
      <w:proofErr w:type="gramStart"/>
      <w:r>
        <w:rPr>
          <w:rFonts w:ascii="宋体" w:hAnsi="宋体" w:hint="eastAsia"/>
          <w:sz w:val="24"/>
          <w:szCs w:val="24"/>
        </w:rPr>
        <w:t>金钻豪庭</w:t>
      </w:r>
      <w:proofErr w:type="gramEnd"/>
      <w:r>
        <w:rPr>
          <w:rFonts w:ascii="宋体" w:hAnsi="宋体" w:hint="eastAsia"/>
          <w:sz w:val="24"/>
          <w:szCs w:val="24"/>
        </w:rPr>
        <w:t>之间）</w:t>
      </w:r>
      <w:r w:rsidRPr="00646AC8">
        <w:rPr>
          <w:rFonts w:ascii="宋体" w:hAnsi="宋体" w:hint="eastAsia"/>
          <w:sz w:val="24"/>
          <w:szCs w:val="24"/>
        </w:rPr>
        <w:t>的</w:t>
      </w:r>
      <w:r>
        <w:rPr>
          <w:rFonts w:ascii="宋体" w:hAnsi="宋体" w:hint="eastAsia"/>
          <w:sz w:val="24"/>
          <w:szCs w:val="24"/>
        </w:rPr>
        <w:t>金沙县金明小区7、8、9号楼在建工程</w:t>
      </w:r>
      <w:r w:rsidRPr="002370D1">
        <w:rPr>
          <w:rFonts w:ascii="宋体" w:hAnsi="宋体" w:hint="eastAsia"/>
          <w:sz w:val="24"/>
          <w:szCs w:val="24"/>
        </w:rPr>
        <w:t>进行了实地查勘，注册房地产估价师根据估价目的，遵循估价原则，按照评估工作程序，利用科学的评估方法，在认真分析现有资料的基础上，经过周密准确的测算，并详细考虑了影响房地产价格的各项因素，对估价对象于价值时点</w:t>
      </w:r>
      <w:r>
        <w:rPr>
          <w:rFonts w:ascii="宋体" w:hAnsi="宋体" w:hint="eastAsia"/>
          <w:sz w:val="24"/>
          <w:szCs w:val="24"/>
        </w:rPr>
        <w:t>2019年9月12日</w:t>
      </w:r>
      <w:r w:rsidRPr="002370D1">
        <w:rPr>
          <w:rFonts w:ascii="宋体" w:hAnsi="宋体" w:hint="eastAsia"/>
          <w:sz w:val="24"/>
          <w:szCs w:val="24"/>
        </w:rPr>
        <w:t>的市场价值进行了估价。现将估价结果汇报如下：</w:t>
      </w:r>
    </w:p>
    <w:p w:rsidR="00763111" w:rsidRPr="002370D1" w:rsidRDefault="00763111" w:rsidP="00763111">
      <w:pPr>
        <w:pStyle w:val="1"/>
        <w:spacing w:before="156" w:after="156" w:line="360" w:lineRule="exact"/>
        <w:rPr>
          <w:rFonts w:ascii="宋体" w:hAnsi="宋体"/>
          <w:sz w:val="24"/>
          <w:szCs w:val="24"/>
        </w:rPr>
      </w:pPr>
      <w:bookmarkStart w:id="24" w:name="_Toc25593408"/>
      <w:r w:rsidRPr="002370D1">
        <w:rPr>
          <w:rFonts w:ascii="宋体" w:hAnsi="宋体" w:hint="eastAsia"/>
          <w:sz w:val="24"/>
          <w:szCs w:val="24"/>
        </w:rPr>
        <w:t>一、估价对象</w:t>
      </w:r>
      <w:bookmarkEnd w:id="24"/>
    </w:p>
    <w:p w:rsidR="00763111" w:rsidRDefault="00763111" w:rsidP="00763111">
      <w:pPr>
        <w:spacing w:line="420" w:lineRule="exact"/>
        <w:ind w:firstLine="480"/>
        <w:rPr>
          <w:rFonts w:ascii="宋体" w:hAnsi="宋体"/>
          <w:sz w:val="24"/>
          <w:szCs w:val="24"/>
        </w:rPr>
      </w:pPr>
      <w:r>
        <w:rPr>
          <w:rFonts w:ascii="宋体" w:hAnsi="宋体" w:hint="eastAsia"/>
          <w:sz w:val="24"/>
          <w:szCs w:val="24"/>
        </w:rPr>
        <w:t>贵州筑兴房地产开发有限公司</w:t>
      </w:r>
      <w:r w:rsidRPr="00FA6C6D">
        <w:rPr>
          <w:rFonts w:ascii="宋体" w:hAnsi="宋体" w:hint="eastAsia"/>
          <w:sz w:val="24"/>
          <w:szCs w:val="24"/>
        </w:rPr>
        <w:t>所有的位于</w:t>
      </w:r>
      <w:r>
        <w:rPr>
          <w:rFonts w:ascii="宋体" w:hAnsi="宋体" w:hint="eastAsia"/>
          <w:sz w:val="24"/>
          <w:szCs w:val="24"/>
        </w:rPr>
        <w:t>金沙县城关镇东南环线金明小区（新车站与</w:t>
      </w:r>
      <w:proofErr w:type="gramStart"/>
      <w:r>
        <w:rPr>
          <w:rFonts w:ascii="宋体" w:hAnsi="宋体" w:hint="eastAsia"/>
          <w:sz w:val="24"/>
          <w:szCs w:val="24"/>
        </w:rPr>
        <w:t>金钻豪庭</w:t>
      </w:r>
      <w:proofErr w:type="gramEnd"/>
      <w:r>
        <w:rPr>
          <w:rFonts w:ascii="宋体" w:hAnsi="宋体" w:hint="eastAsia"/>
          <w:sz w:val="24"/>
          <w:szCs w:val="24"/>
        </w:rPr>
        <w:t>之间）</w:t>
      </w:r>
      <w:r w:rsidRPr="00646AC8">
        <w:rPr>
          <w:rFonts w:ascii="宋体" w:hAnsi="宋体" w:hint="eastAsia"/>
          <w:sz w:val="24"/>
          <w:szCs w:val="24"/>
        </w:rPr>
        <w:t>的</w:t>
      </w:r>
      <w:r>
        <w:rPr>
          <w:rFonts w:ascii="宋体" w:hAnsi="宋体" w:hint="eastAsia"/>
          <w:sz w:val="24"/>
          <w:szCs w:val="24"/>
        </w:rPr>
        <w:t>7、8、9</w:t>
      </w:r>
      <w:r w:rsidRPr="00646AC8">
        <w:rPr>
          <w:rFonts w:ascii="宋体" w:hAnsi="宋体" w:hint="eastAsia"/>
          <w:sz w:val="24"/>
          <w:szCs w:val="24"/>
        </w:rPr>
        <w:t>号楼</w:t>
      </w:r>
      <w:r>
        <w:rPr>
          <w:rFonts w:ascii="宋体" w:hAnsi="宋体" w:hint="eastAsia"/>
          <w:sz w:val="24"/>
          <w:szCs w:val="24"/>
        </w:rPr>
        <w:t>在建工程</w:t>
      </w:r>
      <w:r w:rsidRPr="00FA6C6D">
        <w:rPr>
          <w:rFonts w:ascii="宋体" w:hAnsi="宋体" w:hint="eastAsia"/>
          <w:sz w:val="24"/>
          <w:szCs w:val="24"/>
        </w:rPr>
        <w:t>，</w:t>
      </w:r>
      <w:r>
        <w:rPr>
          <w:rFonts w:ascii="宋体" w:hAnsi="宋体" w:hint="eastAsia"/>
          <w:sz w:val="24"/>
          <w:szCs w:val="24"/>
        </w:rPr>
        <w:t>根据委托方提供的“不动产查询结果表及函”得知该项目具体情况如下：</w:t>
      </w:r>
    </w:p>
    <w:tbl>
      <w:tblPr>
        <w:tblW w:w="9493" w:type="dxa"/>
        <w:tblInd w:w="113" w:type="dxa"/>
        <w:tblLook w:val="04A0" w:firstRow="1" w:lastRow="0" w:firstColumn="1" w:lastColumn="0" w:noHBand="0" w:noVBand="1"/>
      </w:tblPr>
      <w:tblGrid>
        <w:gridCol w:w="2140"/>
        <w:gridCol w:w="2320"/>
        <w:gridCol w:w="1960"/>
        <w:gridCol w:w="1780"/>
        <w:gridCol w:w="1293"/>
      </w:tblGrid>
      <w:tr w:rsidR="00763111" w:rsidRPr="004A5255" w:rsidTr="00936E18">
        <w:trPr>
          <w:trHeight w:val="285"/>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b/>
                <w:kern w:val="0"/>
                <w:sz w:val="18"/>
                <w:szCs w:val="18"/>
              </w:rPr>
            </w:pPr>
            <w:r w:rsidRPr="004A5255">
              <w:rPr>
                <w:rFonts w:ascii="宋体" w:hAnsi="宋体" w:cs="宋体" w:hint="eastAsia"/>
                <w:b/>
                <w:kern w:val="0"/>
                <w:sz w:val="18"/>
                <w:szCs w:val="18"/>
              </w:rPr>
              <w:t>项目</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b/>
                <w:kern w:val="0"/>
                <w:sz w:val="18"/>
                <w:szCs w:val="18"/>
              </w:rPr>
            </w:pPr>
            <w:r w:rsidRPr="004A5255">
              <w:rPr>
                <w:rFonts w:ascii="宋体" w:hAnsi="宋体" w:cs="宋体" w:hint="eastAsia"/>
                <w:b/>
                <w:kern w:val="0"/>
                <w:sz w:val="18"/>
                <w:szCs w:val="18"/>
              </w:rPr>
              <w:t>规划指标</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b/>
                <w:kern w:val="0"/>
                <w:sz w:val="18"/>
                <w:szCs w:val="18"/>
              </w:rPr>
            </w:pPr>
            <w:r w:rsidRPr="004A5255">
              <w:rPr>
                <w:rFonts w:ascii="宋体" w:hAnsi="宋体" w:cs="宋体" w:hint="eastAsia"/>
                <w:b/>
                <w:kern w:val="0"/>
                <w:sz w:val="18"/>
                <w:szCs w:val="18"/>
              </w:rPr>
              <w:t>已修建面积</w:t>
            </w:r>
          </w:p>
          <w:p w:rsidR="00763111" w:rsidRPr="004A5255" w:rsidRDefault="00763111" w:rsidP="00936E18">
            <w:pPr>
              <w:widowControl/>
              <w:adjustRightInd/>
              <w:snapToGrid/>
              <w:spacing w:line="240" w:lineRule="exact"/>
              <w:ind w:firstLineChars="0" w:firstLine="0"/>
              <w:jc w:val="center"/>
              <w:rPr>
                <w:rFonts w:ascii="宋体" w:hAnsi="宋体" w:cs="宋体" w:hint="eastAsia"/>
                <w:b/>
                <w:kern w:val="0"/>
                <w:sz w:val="18"/>
                <w:szCs w:val="18"/>
              </w:rPr>
            </w:pPr>
            <w:r w:rsidRPr="004A5255">
              <w:rPr>
                <w:rFonts w:ascii="宋体" w:hAnsi="宋体" w:cs="宋体" w:hint="eastAsia"/>
                <w:b/>
                <w:kern w:val="0"/>
                <w:sz w:val="18"/>
                <w:szCs w:val="18"/>
              </w:rPr>
              <w:t>（m²）</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b/>
                <w:kern w:val="0"/>
                <w:sz w:val="18"/>
                <w:szCs w:val="18"/>
              </w:rPr>
            </w:pPr>
            <w:r w:rsidRPr="004A5255">
              <w:rPr>
                <w:rFonts w:ascii="宋体" w:hAnsi="宋体" w:cs="宋体" w:hint="eastAsia"/>
                <w:b/>
                <w:kern w:val="0"/>
                <w:sz w:val="18"/>
                <w:szCs w:val="18"/>
              </w:rPr>
              <w:t>已</w:t>
            </w:r>
            <w:r>
              <w:rPr>
                <w:rFonts w:ascii="宋体" w:hAnsi="宋体" w:cs="宋体" w:hint="eastAsia"/>
                <w:b/>
                <w:kern w:val="0"/>
                <w:sz w:val="18"/>
                <w:szCs w:val="18"/>
              </w:rPr>
              <w:t>备案</w:t>
            </w:r>
            <w:r w:rsidRPr="004A5255">
              <w:rPr>
                <w:rFonts w:ascii="宋体" w:hAnsi="宋体" w:cs="宋体" w:hint="eastAsia"/>
                <w:b/>
                <w:kern w:val="0"/>
                <w:sz w:val="18"/>
                <w:szCs w:val="18"/>
              </w:rPr>
              <w:t>销售面积</w:t>
            </w:r>
          </w:p>
          <w:p w:rsidR="00763111" w:rsidRPr="004A5255" w:rsidRDefault="00763111" w:rsidP="00936E18">
            <w:pPr>
              <w:widowControl/>
              <w:adjustRightInd/>
              <w:snapToGrid/>
              <w:spacing w:line="240" w:lineRule="exact"/>
              <w:ind w:firstLineChars="0" w:firstLine="0"/>
              <w:jc w:val="center"/>
              <w:rPr>
                <w:rFonts w:ascii="宋体" w:hAnsi="宋体" w:cs="宋体" w:hint="eastAsia"/>
                <w:b/>
                <w:kern w:val="0"/>
                <w:sz w:val="18"/>
                <w:szCs w:val="18"/>
              </w:rPr>
            </w:pPr>
            <w:r w:rsidRPr="004A5255">
              <w:rPr>
                <w:rFonts w:ascii="宋体" w:hAnsi="宋体" w:cs="宋体" w:hint="eastAsia"/>
                <w:b/>
                <w:kern w:val="0"/>
                <w:sz w:val="18"/>
                <w:szCs w:val="18"/>
              </w:rPr>
              <w:t>(m²)</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b/>
                <w:kern w:val="0"/>
                <w:sz w:val="18"/>
                <w:szCs w:val="18"/>
              </w:rPr>
            </w:pPr>
            <w:r w:rsidRPr="004A5255">
              <w:rPr>
                <w:rFonts w:ascii="宋体" w:hAnsi="宋体" w:cs="宋体" w:hint="eastAsia"/>
                <w:b/>
                <w:kern w:val="0"/>
                <w:sz w:val="18"/>
                <w:szCs w:val="18"/>
              </w:rPr>
              <w:t>备注</w:t>
            </w:r>
          </w:p>
        </w:tc>
      </w:tr>
      <w:tr w:rsidR="00763111" w:rsidRPr="004A5255" w:rsidTr="00936E18">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b/>
                <w:kern w:val="0"/>
                <w:sz w:val="18"/>
                <w:szCs w:val="18"/>
              </w:rPr>
            </w:pPr>
            <w:r w:rsidRPr="004A5255">
              <w:rPr>
                <w:rFonts w:ascii="宋体" w:hAnsi="宋体" w:cs="宋体" w:hint="eastAsia"/>
                <w:b/>
                <w:kern w:val="0"/>
                <w:sz w:val="18"/>
                <w:szCs w:val="18"/>
              </w:rPr>
              <w:t>土地面积（m²）</w:t>
            </w:r>
          </w:p>
        </w:tc>
        <w:tc>
          <w:tcPr>
            <w:tcW w:w="2320" w:type="dxa"/>
            <w:tcBorders>
              <w:top w:val="nil"/>
              <w:left w:val="nil"/>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kern w:val="0"/>
                <w:sz w:val="18"/>
                <w:szCs w:val="18"/>
              </w:rPr>
            </w:pPr>
            <w:r w:rsidRPr="004A5255">
              <w:rPr>
                <w:rFonts w:ascii="宋体" w:hAnsi="宋体" w:cs="宋体" w:hint="eastAsia"/>
                <w:kern w:val="0"/>
                <w:sz w:val="18"/>
                <w:szCs w:val="18"/>
              </w:rPr>
              <w:t>5100</w:t>
            </w:r>
          </w:p>
        </w:tc>
        <w:tc>
          <w:tcPr>
            <w:tcW w:w="1960" w:type="dxa"/>
            <w:tcBorders>
              <w:top w:val="nil"/>
              <w:left w:val="nil"/>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kern w:val="0"/>
                <w:sz w:val="18"/>
                <w:szCs w:val="18"/>
              </w:rPr>
            </w:pPr>
            <w:r w:rsidRPr="004A5255">
              <w:rPr>
                <w:rFonts w:ascii="宋体" w:hAnsi="宋体" w:cs="宋体" w:hint="eastAsia"/>
                <w:kern w:val="0"/>
                <w:sz w:val="18"/>
                <w:szCs w:val="18"/>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kern w:val="0"/>
                <w:sz w:val="18"/>
                <w:szCs w:val="18"/>
              </w:rPr>
            </w:pPr>
            <w:r w:rsidRPr="004A5255">
              <w:rPr>
                <w:rFonts w:ascii="宋体" w:hAnsi="宋体" w:cs="宋体" w:hint="eastAsia"/>
                <w:kern w:val="0"/>
                <w:sz w:val="18"/>
                <w:szCs w:val="18"/>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kern w:val="0"/>
                <w:sz w:val="18"/>
                <w:szCs w:val="18"/>
              </w:rPr>
            </w:pPr>
            <w:r w:rsidRPr="004A5255">
              <w:rPr>
                <w:rFonts w:ascii="宋体" w:hAnsi="宋体" w:cs="宋体" w:hint="eastAsia"/>
                <w:kern w:val="0"/>
                <w:sz w:val="18"/>
                <w:szCs w:val="18"/>
              </w:rPr>
              <w:t xml:space="preserve">　</w:t>
            </w:r>
          </w:p>
        </w:tc>
      </w:tr>
      <w:tr w:rsidR="00763111" w:rsidRPr="004A5255" w:rsidTr="00936E18">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b/>
                <w:kern w:val="0"/>
                <w:sz w:val="18"/>
                <w:szCs w:val="18"/>
              </w:rPr>
            </w:pPr>
            <w:r w:rsidRPr="004A5255">
              <w:rPr>
                <w:rFonts w:ascii="宋体" w:hAnsi="宋体" w:cs="宋体" w:hint="eastAsia"/>
                <w:b/>
                <w:kern w:val="0"/>
                <w:sz w:val="18"/>
                <w:szCs w:val="18"/>
              </w:rPr>
              <w:t>建筑总面积（m²）</w:t>
            </w:r>
          </w:p>
        </w:tc>
        <w:tc>
          <w:tcPr>
            <w:tcW w:w="2320" w:type="dxa"/>
            <w:tcBorders>
              <w:top w:val="nil"/>
              <w:left w:val="nil"/>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kern w:val="0"/>
                <w:sz w:val="18"/>
                <w:szCs w:val="18"/>
              </w:rPr>
            </w:pPr>
            <w:r w:rsidRPr="004A5255">
              <w:rPr>
                <w:rFonts w:ascii="宋体" w:hAnsi="宋体" w:cs="宋体" w:hint="eastAsia"/>
                <w:kern w:val="0"/>
                <w:sz w:val="18"/>
                <w:szCs w:val="18"/>
              </w:rPr>
              <w:t>63614.05</w:t>
            </w:r>
          </w:p>
        </w:tc>
        <w:tc>
          <w:tcPr>
            <w:tcW w:w="1960" w:type="dxa"/>
            <w:tcBorders>
              <w:top w:val="nil"/>
              <w:left w:val="nil"/>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kern w:val="0"/>
                <w:sz w:val="18"/>
                <w:szCs w:val="18"/>
              </w:rPr>
            </w:pPr>
            <w:r w:rsidRPr="004A5255">
              <w:rPr>
                <w:rFonts w:ascii="宋体" w:hAnsi="宋体" w:cs="宋体" w:hint="eastAsia"/>
                <w:kern w:val="0"/>
                <w:sz w:val="18"/>
                <w:szCs w:val="18"/>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kern w:val="0"/>
                <w:sz w:val="18"/>
                <w:szCs w:val="18"/>
              </w:rPr>
            </w:pPr>
            <w:r w:rsidRPr="004A5255">
              <w:rPr>
                <w:rFonts w:ascii="宋体" w:hAnsi="宋体" w:cs="宋体" w:hint="eastAsia"/>
                <w:kern w:val="0"/>
                <w:sz w:val="18"/>
                <w:szCs w:val="18"/>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kern w:val="0"/>
                <w:sz w:val="18"/>
                <w:szCs w:val="18"/>
              </w:rPr>
            </w:pPr>
            <w:r w:rsidRPr="004A5255">
              <w:rPr>
                <w:rFonts w:ascii="宋体" w:hAnsi="宋体" w:cs="宋体" w:hint="eastAsia"/>
                <w:kern w:val="0"/>
                <w:sz w:val="18"/>
                <w:szCs w:val="18"/>
              </w:rPr>
              <w:t xml:space="preserve">　</w:t>
            </w:r>
          </w:p>
        </w:tc>
      </w:tr>
      <w:tr w:rsidR="00763111" w:rsidRPr="004A5255" w:rsidTr="00936E18">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b/>
                <w:kern w:val="0"/>
                <w:sz w:val="18"/>
                <w:szCs w:val="18"/>
              </w:rPr>
            </w:pPr>
            <w:r w:rsidRPr="004A5255">
              <w:rPr>
                <w:rFonts w:ascii="宋体" w:hAnsi="宋体" w:cs="宋体" w:hint="eastAsia"/>
                <w:b/>
                <w:kern w:val="0"/>
                <w:sz w:val="18"/>
                <w:szCs w:val="18"/>
              </w:rPr>
              <w:lastRenderedPageBreak/>
              <w:t>一层商业（m²）</w:t>
            </w:r>
          </w:p>
        </w:tc>
        <w:tc>
          <w:tcPr>
            <w:tcW w:w="2320" w:type="dxa"/>
            <w:tcBorders>
              <w:top w:val="nil"/>
              <w:left w:val="nil"/>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kern w:val="0"/>
                <w:sz w:val="18"/>
                <w:szCs w:val="18"/>
              </w:rPr>
            </w:pPr>
            <w:r w:rsidRPr="004A5255">
              <w:rPr>
                <w:rFonts w:ascii="宋体" w:hAnsi="宋体" w:cs="宋体" w:hint="eastAsia"/>
                <w:kern w:val="0"/>
                <w:sz w:val="18"/>
                <w:szCs w:val="18"/>
              </w:rPr>
              <w:t>2713.83</w:t>
            </w:r>
          </w:p>
        </w:tc>
        <w:tc>
          <w:tcPr>
            <w:tcW w:w="1960" w:type="dxa"/>
            <w:tcBorders>
              <w:top w:val="nil"/>
              <w:left w:val="nil"/>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kern w:val="0"/>
                <w:sz w:val="18"/>
                <w:szCs w:val="18"/>
              </w:rPr>
            </w:pPr>
            <w:r w:rsidRPr="004A5255">
              <w:rPr>
                <w:rFonts w:ascii="宋体" w:hAnsi="宋体" w:cs="宋体" w:hint="eastAsia"/>
                <w:kern w:val="0"/>
                <w:sz w:val="18"/>
                <w:szCs w:val="18"/>
              </w:rPr>
              <w:t>2590.89</w:t>
            </w:r>
          </w:p>
        </w:tc>
        <w:tc>
          <w:tcPr>
            <w:tcW w:w="1780" w:type="dxa"/>
            <w:tcBorders>
              <w:top w:val="nil"/>
              <w:left w:val="nil"/>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kern w:val="0"/>
                <w:sz w:val="18"/>
                <w:szCs w:val="18"/>
              </w:rPr>
            </w:pPr>
            <w:r w:rsidRPr="004A5255">
              <w:rPr>
                <w:rFonts w:ascii="宋体" w:hAnsi="宋体" w:cs="宋体" w:hint="eastAsia"/>
                <w:kern w:val="0"/>
                <w:sz w:val="18"/>
                <w:szCs w:val="18"/>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kern w:val="0"/>
                <w:sz w:val="18"/>
                <w:szCs w:val="18"/>
              </w:rPr>
            </w:pPr>
            <w:r w:rsidRPr="004A5255">
              <w:rPr>
                <w:rFonts w:ascii="宋体" w:hAnsi="宋体" w:cs="宋体" w:hint="eastAsia"/>
                <w:kern w:val="0"/>
                <w:sz w:val="18"/>
                <w:szCs w:val="18"/>
              </w:rPr>
              <w:t xml:space="preserve">　</w:t>
            </w:r>
          </w:p>
        </w:tc>
      </w:tr>
      <w:tr w:rsidR="00763111" w:rsidRPr="004A5255" w:rsidTr="00936E18">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b/>
                <w:kern w:val="0"/>
                <w:sz w:val="18"/>
                <w:szCs w:val="18"/>
              </w:rPr>
            </w:pPr>
            <w:r w:rsidRPr="004A5255">
              <w:rPr>
                <w:rFonts w:ascii="宋体" w:hAnsi="宋体" w:cs="宋体" w:hint="eastAsia"/>
                <w:b/>
                <w:kern w:val="0"/>
                <w:sz w:val="18"/>
                <w:szCs w:val="18"/>
              </w:rPr>
              <w:t>二层商业（m²）</w:t>
            </w:r>
          </w:p>
        </w:tc>
        <w:tc>
          <w:tcPr>
            <w:tcW w:w="2320" w:type="dxa"/>
            <w:tcBorders>
              <w:top w:val="nil"/>
              <w:left w:val="nil"/>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kern w:val="0"/>
                <w:sz w:val="18"/>
                <w:szCs w:val="18"/>
              </w:rPr>
            </w:pPr>
            <w:r w:rsidRPr="004A5255">
              <w:rPr>
                <w:rFonts w:ascii="宋体" w:hAnsi="宋体" w:cs="宋体" w:hint="eastAsia"/>
                <w:kern w:val="0"/>
                <w:sz w:val="18"/>
                <w:szCs w:val="18"/>
              </w:rPr>
              <w:t>3310.69</w:t>
            </w:r>
          </w:p>
        </w:tc>
        <w:tc>
          <w:tcPr>
            <w:tcW w:w="1960" w:type="dxa"/>
            <w:tcBorders>
              <w:top w:val="nil"/>
              <w:left w:val="nil"/>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kern w:val="0"/>
                <w:sz w:val="18"/>
                <w:szCs w:val="18"/>
              </w:rPr>
            </w:pPr>
            <w:r w:rsidRPr="004A5255">
              <w:rPr>
                <w:rFonts w:ascii="宋体" w:hAnsi="宋体" w:cs="宋体" w:hint="eastAsia"/>
                <w:kern w:val="0"/>
                <w:sz w:val="18"/>
                <w:szCs w:val="18"/>
              </w:rPr>
              <w:t>3187.75</w:t>
            </w:r>
          </w:p>
        </w:tc>
        <w:tc>
          <w:tcPr>
            <w:tcW w:w="1780" w:type="dxa"/>
            <w:tcBorders>
              <w:top w:val="nil"/>
              <w:left w:val="nil"/>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kern w:val="0"/>
                <w:sz w:val="18"/>
                <w:szCs w:val="18"/>
              </w:rPr>
            </w:pPr>
            <w:r w:rsidRPr="004A5255">
              <w:rPr>
                <w:rFonts w:ascii="宋体" w:hAnsi="宋体" w:cs="宋体" w:hint="eastAsia"/>
                <w:kern w:val="0"/>
                <w:sz w:val="18"/>
                <w:szCs w:val="18"/>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kern w:val="0"/>
                <w:sz w:val="18"/>
                <w:szCs w:val="18"/>
              </w:rPr>
            </w:pPr>
            <w:r w:rsidRPr="004A5255">
              <w:rPr>
                <w:rFonts w:ascii="宋体" w:hAnsi="宋体" w:cs="宋体" w:hint="eastAsia"/>
                <w:kern w:val="0"/>
                <w:sz w:val="18"/>
                <w:szCs w:val="18"/>
              </w:rPr>
              <w:t xml:space="preserve">　</w:t>
            </w:r>
          </w:p>
        </w:tc>
      </w:tr>
      <w:tr w:rsidR="00763111" w:rsidRPr="004A5255" w:rsidTr="00936E18">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b/>
                <w:kern w:val="0"/>
                <w:sz w:val="18"/>
                <w:szCs w:val="18"/>
              </w:rPr>
            </w:pPr>
            <w:r w:rsidRPr="004A5255">
              <w:rPr>
                <w:rFonts w:ascii="宋体" w:hAnsi="宋体" w:cs="宋体" w:hint="eastAsia"/>
                <w:b/>
                <w:kern w:val="0"/>
                <w:sz w:val="18"/>
                <w:szCs w:val="18"/>
              </w:rPr>
              <w:t>住宅用房（m²）</w:t>
            </w:r>
          </w:p>
        </w:tc>
        <w:tc>
          <w:tcPr>
            <w:tcW w:w="2320" w:type="dxa"/>
            <w:tcBorders>
              <w:top w:val="nil"/>
              <w:left w:val="nil"/>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kern w:val="0"/>
                <w:sz w:val="18"/>
                <w:szCs w:val="18"/>
              </w:rPr>
            </w:pPr>
            <w:r w:rsidRPr="004A5255">
              <w:rPr>
                <w:rFonts w:ascii="宋体" w:hAnsi="宋体" w:cs="宋体" w:hint="eastAsia"/>
                <w:kern w:val="0"/>
                <w:sz w:val="18"/>
                <w:szCs w:val="18"/>
              </w:rPr>
              <w:t>53938.94</w:t>
            </w:r>
          </w:p>
        </w:tc>
        <w:tc>
          <w:tcPr>
            <w:tcW w:w="1960" w:type="dxa"/>
            <w:tcBorders>
              <w:top w:val="nil"/>
              <w:left w:val="nil"/>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kern w:val="0"/>
                <w:sz w:val="18"/>
                <w:szCs w:val="18"/>
              </w:rPr>
            </w:pPr>
            <w:r w:rsidRPr="004A5255">
              <w:rPr>
                <w:rFonts w:ascii="宋体" w:hAnsi="宋体" w:cs="宋体" w:hint="eastAsia"/>
                <w:kern w:val="0"/>
                <w:sz w:val="18"/>
                <w:szCs w:val="18"/>
              </w:rPr>
              <w:t>53938.94</w:t>
            </w:r>
          </w:p>
        </w:tc>
        <w:tc>
          <w:tcPr>
            <w:tcW w:w="1780" w:type="dxa"/>
            <w:tcBorders>
              <w:top w:val="nil"/>
              <w:left w:val="nil"/>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kern w:val="0"/>
                <w:sz w:val="18"/>
                <w:szCs w:val="18"/>
              </w:rPr>
            </w:pPr>
            <w:r w:rsidRPr="004A5255">
              <w:rPr>
                <w:rFonts w:ascii="宋体" w:hAnsi="宋体" w:cs="宋体" w:hint="eastAsia"/>
                <w:kern w:val="0"/>
                <w:sz w:val="18"/>
                <w:szCs w:val="18"/>
              </w:rPr>
              <w:t>6251.17</w:t>
            </w:r>
          </w:p>
        </w:tc>
        <w:tc>
          <w:tcPr>
            <w:tcW w:w="1293" w:type="dxa"/>
            <w:tcBorders>
              <w:top w:val="nil"/>
              <w:left w:val="nil"/>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kern w:val="0"/>
                <w:sz w:val="18"/>
                <w:szCs w:val="18"/>
              </w:rPr>
            </w:pPr>
            <w:r w:rsidRPr="004A5255">
              <w:rPr>
                <w:rFonts w:ascii="宋体" w:hAnsi="宋体" w:cs="宋体" w:hint="eastAsia"/>
                <w:kern w:val="0"/>
                <w:sz w:val="18"/>
                <w:szCs w:val="18"/>
              </w:rPr>
              <w:t>共64套</w:t>
            </w:r>
          </w:p>
        </w:tc>
      </w:tr>
      <w:tr w:rsidR="00763111" w:rsidRPr="004A5255" w:rsidTr="00936E18">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b/>
                <w:kern w:val="0"/>
                <w:sz w:val="18"/>
                <w:szCs w:val="18"/>
              </w:rPr>
            </w:pPr>
            <w:r w:rsidRPr="004A5255">
              <w:rPr>
                <w:rFonts w:ascii="宋体" w:hAnsi="宋体" w:cs="宋体" w:hint="eastAsia"/>
                <w:b/>
                <w:kern w:val="0"/>
                <w:sz w:val="18"/>
                <w:szCs w:val="18"/>
              </w:rPr>
              <w:t>一层车道（m²）</w:t>
            </w:r>
          </w:p>
        </w:tc>
        <w:tc>
          <w:tcPr>
            <w:tcW w:w="2320" w:type="dxa"/>
            <w:tcBorders>
              <w:top w:val="nil"/>
              <w:left w:val="nil"/>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kern w:val="0"/>
                <w:sz w:val="18"/>
                <w:szCs w:val="18"/>
              </w:rPr>
            </w:pPr>
            <w:r w:rsidRPr="004A5255">
              <w:rPr>
                <w:rFonts w:ascii="宋体" w:hAnsi="宋体" w:cs="宋体" w:hint="eastAsia"/>
                <w:kern w:val="0"/>
                <w:sz w:val="18"/>
                <w:szCs w:val="18"/>
              </w:rPr>
              <w:t>127.41</w:t>
            </w:r>
          </w:p>
        </w:tc>
        <w:tc>
          <w:tcPr>
            <w:tcW w:w="1960" w:type="dxa"/>
            <w:tcBorders>
              <w:top w:val="nil"/>
              <w:left w:val="nil"/>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kern w:val="0"/>
                <w:sz w:val="18"/>
                <w:szCs w:val="18"/>
              </w:rPr>
            </w:pPr>
            <w:r w:rsidRPr="004A5255">
              <w:rPr>
                <w:rFonts w:ascii="宋体" w:hAnsi="宋体" w:cs="宋体" w:hint="eastAsia"/>
                <w:kern w:val="0"/>
                <w:sz w:val="18"/>
                <w:szCs w:val="18"/>
              </w:rPr>
              <w:t>127.41</w:t>
            </w:r>
          </w:p>
        </w:tc>
        <w:tc>
          <w:tcPr>
            <w:tcW w:w="1780" w:type="dxa"/>
            <w:tcBorders>
              <w:top w:val="nil"/>
              <w:left w:val="nil"/>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kern w:val="0"/>
                <w:sz w:val="18"/>
                <w:szCs w:val="18"/>
              </w:rPr>
            </w:pPr>
            <w:r w:rsidRPr="004A5255">
              <w:rPr>
                <w:rFonts w:ascii="宋体" w:hAnsi="宋体" w:cs="宋体" w:hint="eastAsia"/>
                <w:kern w:val="0"/>
                <w:sz w:val="18"/>
                <w:szCs w:val="18"/>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kern w:val="0"/>
                <w:sz w:val="18"/>
                <w:szCs w:val="18"/>
              </w:rPr>
            </w:pPr>
            <w:r w:rsidRPr="004A5255">
              <w:rPr>
                <w:rFonts w:ascii="宋体" w:hAnsi="宋体" w:cs="宋体" w:hint="eastAsia"/>
                <w:kern w:val="0"/>
                <w:sz w:val="18"/>
                <w:szCs w:val="18"/>
              </w:rPr>
              <w:t xml:space="preserve">　</w:t>
            </w:r>
          </w:p>
        </w:tc>
      </w:tr>
      <w:tr w:rsidR="00763111" w:rsidRPr="004A5255" w:rsidTr="00936E18">
        <w:trPr>
          <w:trHeight w:val="28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b/>
                <w:kern w:val="0"/>
                <w:sz w:val="18"/>
                <w:szCs w:val="18"/>
              </w:rPr>
            </w:pPr>
            <w:r>
              <w:rPr>
                <w:rFonts w:ascii="宋体" w:hAnsi="宋体" w:cs="宋体" w:hint="eastAsia"/>
                <w:b/>
                <w:kern w:val="0"/>
                <w:sz w:val="18"/>
                <w:szCs w:val="18"/>
              </w:rPr>
              <w:t>负一层车库（m²）</w:t>
            </w:r>
          </w:p>
        </w:tc>
        <w:tc>
          <w:tcPr>
            <w:tcW w:w="2320" w:type="dxa"/>
            <w:tcBorders>
              <w:top w:val="nil"/>
              <w:left w:val="nil"/>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kern w:val="0"/>
                <w:sz w:val="18"/>
                <w:szCs w:val="18"/>
              </w:rPr>
            </w:pPr>
            <w:r w:rsidRPr="004A5255">
              <w:rPr>
                <w:rFonts w:ascii="宋体" w:hAnsi="宋体" w:cs="宋体" w:hint="eastAsia"/>
                <w:kern w:val="0"/>
                <w:sz w:val="18"/>
                <w:szCs w:val="18"/>
              </w:rPr>
              <w:t>3523.18</w:t>
            </w:r>
          </w:p>
        </w:tc>
        <w:tc>
          <w:tcPr>
            <w:tcW w:w="1960" w:type="dxa"/>
            <w:tcBorders>
              <w:top w:val="nil"/>
              <w:left w:val="nil"/>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kern w:val="0"/>
                <w:sz w:val="18"/>
                <w:szCs w:val="18"/>
              </w:rPr>
            </w:pPr>
            <w:r w:rsidRPr="004A5255">
              <w:rPr>
                <w:rFonts w:ascii="宋体" w:hAnsi="宋体" w:cs="宋体" w:hint="eastAsia"/>
                <w:kern w:val="0"/>
                <w:sz w:val="18"/>
                <w:szCs w:val="18"/>
              </w:rPr>
              <w:t>3523.18</w:t>
            </w:r>
          </w:p>
        </w:tc>
        <w:tc>
          <w:tcPr>
            <w:tcW w:w="1780" w:type="dxa"/>
            <w:tcBorders>
              <w:top w:val="nil"/>
              <w:left w:val="nil"/>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kern w:val="0"/>
                <w:sz w:val="18"/>
                <w:szCs w:val="18"/>
              </w:rPr>
            </w:pPr>
            <w:r w:rsidRPr="004A5255">
              <w:rPr>
                <w:rFonts w:ascii="宋体" w:hAnsi="宋体" w:cs="宋体" w:hint="eastAsia"/>
                <w:kern w:val="0"/>
                <w:sz w:val="18"/>
                <w:szCs w:val="18"/>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rsidR="00763111" w:rsidRPr="004A5255" w:rsidRDefault="00763111" w:rsidP="00936E18">
            <w:pPr>
              <w:widowControl/>
              <w:adjustRightInd/>
              <w:snapToGrid/>
              <w:spacing w:line="240" w:lineRule="exact"/>
              <w:ind w:firstLineChars="0" w:firstLine="0"/>
              <w:jc w:val="center"/>
              <w:rPr>
                <w:rFonts w:ascii="宋体" w:hAnsi="宋体" w:cs="宋体" w:hint="eastAsia"/>
                <w:kern w:val="0"/>
                <w:sz w:val="18"/>
                <w:szCs w:val="18"/>
              </w:rPr>
            </w:pPr>
            <w:r w:rsidRPr="004A5255">
              <w:rPr>
                <w:rFonts w:ascii="宋体" w:hAnsi="宋体" w:cs="宋体" w:hint="eastAsia"/>
                <w:kern w:val="0"/>
                <w:sz w:val="18"/>
                <w:szCs w:val="18"/>
              </w:rPr>
              <w:t xml:space="preserve">　</w:t>
            </w:r>
          </w:p>
        </w:tc>
      </w:tr>
    </w:tbl>
    <w:p w:rsidR="00763111" w:rsidRDefault="00763111" w:rsidP="00763111">
      <w:pPr>
        <w:spacing w:line="360" w:lineRule="exact"/>
        <w:ind w:firstLine="480"/>
        <w:rPr>
          <w:rFonts w:ascii="宋体" w:hAnsi="宋体" w:hint="eastAsia"/>
          <w:sz w:val="24"/>
          <w:szCs w:val="24"/>
        </w:rPr>
      </w:pPr>
      <w:r>
        <w:rPr>
          <w:rFonts w:ascii="宋体" w:hAnsi="宋体" w:hint="eastAsia"/>
          <w:sz w:val="24"/>
          <w:szCs w:val="24"/>
        </w:rPr>
        <w:t>该项目</w:t>
      </w:r>
      <w:r w:rsidRPr="002370D1">
        <w:rPr>
          <w:rFonts w:ascii="宋体" w:hAnsi="宋体" w:hint="eastAsia"/>
          <w:sz w:val="24"/>
          <w:szCs w:val="24"/>
        </w:rPr>
        <w:t>占用（或应分摊）土地使用权</w:t>
      </w:r>
      <w:r>
        <w:rPr>
          <w:rFonts w:ascii="宋体" w:hAnsi="宋体" w:hint="eastAsia"/>
          <w:sz w:val="24"/>
          <w:szCs w:val="24"/>
        </w:rPr>
        <w:t>为</w:t>
      </w:r>
      <w:r w:rsidRPr="002370D1">
        <w:rPr>
          <w:rFonts w:ascii="宋体" w:hAnsi="宋体" w:hint="eastAsia"/>
          <w:sz w:val="24"/>
          <w:szCs w:val="24"/>
        </w:rPr>
        <w:t>国有</w:t>
      </w:r>
      <w:r>
        <w:rPr>
          <w:rFonts w:ascii="宋体" w:hAnsi="宋体" w:hint="eastAsia"/>
          <w:sz w:val="24"/>
          <w:szCs w:val="24"/>
        </w:rPr>
        <w:t>商住综合</w:t>
      </w:r>
      <w:r w:rsidRPr="002370D1">
        <w:rPr>
          <w:rFonts w:ascii="宋体" w:hAnsi="宋体" w:hint="eastAsia"/>
          <w:sz w:val="24"/>
          <w:szCs w:val="24"/>
        </w:rPr>
        <w:t>用地，土地使用权类型为出让</w:t>
      </w:r>
      <w:r>
        <w:rPr>
          <w:rFonts w:ascii="宋体" w:hAnsi="宋体" w:hint="eastAsia"/>
          <w:sz w:val="24"/>
          <w:szCs w:val="24"/>
        </w:rPr>
        <w:t>（出让终止日期为2</w:t>
      </w:r>
      <w:r>
        <w:rPr>
          <w:rFonts w:ascii="宋体" w:hAnsi="宋体"/>
          <w:sz w:val="24"/>
          <w:szCs w:val="24"/>
        </w:rPr>
        <w:t>062</w:t>
      </w:r>
      <w:r>
        <w:rPr>
          <w:rFonts w:ascii="宋体" w:hAnsi="宋体" w:hint="eastAsia"/>
          <w:sz w:val="24"/>
          <w:szCs w:val="24"/>
        </w:rPr>
        <w:t>年</w:t>
      </w:r>
      <w:r>
        <w:rPr>
          <w:rFonts w:ascii="宋体" w:hAnsi="宋体"/>
          <w:sz w:val="24"/>
          <w:szCs w:val="24"/>
        </w:rPr>
        <w:t xml:space="preserve"> 1</w:t>
      </w:r>
      <w:r>
        <w:rPr>
          <w:rFonts w:ascii="宋体" w:hAnsi="宋体" w:hint="eastAsia"/>
          <w:sz w:val="24"/>
          <w:szCs w:val="24"/>
        </w:rPr>
        <w:t>月1日）</w:t>
      </w:r>
      <w:r w:rsidRPr="002370D1">
        <w:rPr>
          <w:rFonts w:ascii="宋体" w:hAnsi="宋体" w:hint="eastAsia"/>
          <w:sz w:val="24"/>
          <w:szCs w:val="24"/>
        </w:rPr>
        <w:t>，以及满足估价对象使用功能且无法从建筑物主体剥离的配套设施，但不包括动产</w:t>
      </w:r>
      <w:r>
        <w:rPr>
          <w:rFonts w:ascii="宋体" w:hAnsi="宋体" w:hint="eastAsia"/>
          <w:sz w:val="24"/>
          <w:szCs w:val="24"/>
        </w:rPr>
        <w:t>、</w:t>
      </w:r>
      <w:r w:rsidRPr="002370D1">
        <w:rPr>
          <w:rFonts w:ascii="宋体" w:hAnsi="宋体" w:hint="eastAsia"/>
          <w:sz w:val="24"/>
          <w:szCs w:val="24"/>
        </w:rPr>
        <w:t>债权债务、特许经营权等其他财产或权益。</w:t>
      </w:r>
    </w:p>
    <w:p w:rsidR="00763111" w:rsidRPr="002370D1" w:rsidRDefault="00763111" w:rsidP="00763111">
      <w:pPr>
        <w:pStyle w:val="1"/>
        <w:spacing w:before="156" w:after="156" w:line="360" w:lineRule="exact"/>
        <w:rPr>
          <w:rFonts w:ascii="宋体" w:hAnsi="宋体"/>
          <w:sz w:val="24"/>
          <w:szCs w:val="24"/>
        </w:rPr>
      </w:pPr>
      <w:bookmarkStart w:id="25" w:name="_Toc25593409"/>
      <w:r w:rsidRPr="002370D1">
        <w:rPr>
          <w:rFonts w:ascii="宋体" w:hAnsi="宋体" w:hint="eastAsia"/>
          <w:sz w:val="24"/>
          <w:szCs w:val="24"/>
        </w:rPr>
        <w:t>二、估价目的</w:t>
      </w:r>
      <w:bookmarkEnd w:id="25"/>
    </w:p>
    <w:p w:rsidR="00763111" w:rsidRPr="002370D1" w:rsidRDefault="00763111" w:rsidP="00763111">
      <w:pPr>
        <w:spacing w:line="360" w:lineRule="exact"/>
        <w:ind w:firstLine="480"/>
        <w:rPr>
          <w:rFonts w:ascii="宋体" w:hAnsi="宋体"/>
          <w:sz w:val="24"/>
          <w:szCs w:val="24"/>
        </w:rPr>
      </w:pPr>
      <w:r w:rsidRPr="002370D1">
        <w:rPr>
          <w:rFonts w:ascii="宋体" w:hAnsi="宋体" w:hint="eastAsia"/>
          <w:sz w:val="24"/>
          <w:szCs w:val="24"/>
        </w:rPr>
        <w:t>为</w:t>
      </w:r>
      <w:r>
        <w:rPr>
          <w:rFonts w:ascii="宋体" w:hAnsi="宋体" w:hint="eastAsia"/>
          <w:sz w:val="24"/>
          <w:szCs w:val="24"/>
        </w:rPr>
        <w:t>案件执行</w:t>
      </w:r>
      <w:r w:rsidRPr="002370D1">
        <w:rPr>
          <w:rFonts w:ascii="宋体" w:hAnsi="宋体" w:hint="eastAsia"/>
          <w:sz w:val="24"/>
          <w:szCs w:val="24"/>
        </w:rPr>
        <w:t>提供参考依据而评估房地产市场价值。</w:t>
      </w:r>
    </w:p>
    <w:p w:rsidR="00763111" w:rsidRPr="002370D1" w:rsidRDefault="00763111" w:rsidP="00763111">
      <w:pPr>
        <w:pStyle w:val="1"/>
        <w:spacing w:before="156" w:after="156" w:line="360" w:lineRule="exact"/>
        <w:rPr>
          <w:rFonts w:ascii="宋体" w:hAnsi="宋体"/>
          <w:sz w:val="24"/>
          <w:szCs w:val="24"/>
        </w:rPr>
      </w:pPr>
      <w:bookmarkStart w:id="26" w:name="_Toc25593410"/>
      <w:r w:rsidRPr="002370D1">
        <w:rPr>
          <w:rFonts w:ascii="宋体" w:hAnsi="宋体" w:hint="eastAsia"/>
          <w:sz w:val="24"/>
          <w:szCs w:val="24"/>
        </w:rPr>
        <w:t>三、价值时点</w:t>
      </w:r>
      <w:bookmarkEnd w:id="26"/>
    </w:p>
    <w:p w:rsidR="00763111" w:rsidRPr="002370D1" w:rsidRDefault="00763111" w:rsidP="00763111">
      <w:pPr>
        <w:spacing w:line="360" w:lineRule="exact"/>
        <w:ind w:firstLine="480"/>
        <w:rPr>
          <w:rFonts w:ascii="宋体" w:hAnsi="宋体"/>
          <w:sz w:val="24"/>
          <w:szCs w:val="24"/>
        </w:rPr>
      </w:pPr>
      <w:r w:rsidRPr="002370D1">
        <w:rPr>
          <w:rFonts w:ascii="宋体" w:hAnsi="宋体" w:hint="eastAsia"/>
          <w:sz w:val="24"/>
          <w:szCs w:val="24"/>
        </w:rPr>
        <w:t>根据“</w:t>
      </w:r>
      <w:r>
        <w:rPr>
          <w:rFonts w:ascii="宋体" w:hAnsi="宋体" w:hint="eastAsia"/>
          <w:sz w:val="24"/>
          <w:szCs w:val="24"/>
        </w:rPr>
        <w:t>评估委托书</w:t>
      </w:r>
      <w:r w:rsidRPr="002370D1">
        <w:rPr>
          <w:rFonts w:ascii="宋体" w:hAnsi="宋体" w:hint="eastAsia"/>
          <w:sz w:val="24"/>
          <w:szCs w:val="24"/>
        </w:rPr>
        <w:t>”要求，本次估价以实地查勘之日作为价值时点</w:t>
      </w:r>
      <w:r>
        <w:rPr>
          <w:rFonts w:ascii="宋体" w:hAnsi="宋体" w:hint="eastAsia"/>
          <w:sz w:val="24"/>
          <w:szCs w:val="24"/>
        </w:rPr>
        <w:t>2019年9月12日</w:t>
      </w:r>
      <w:r w:rsidRPr="002370D1">
        <w:rPr>
          <w:rFonts w:ascii="宋体" w:hAnsi="宋体" w:hint="eastAsia"/>
          <w:sz w:val="24"/>
          <w:szCs w:val="24"/>
        </w:rPr>
        <w:t>。</w:t>
      </w:r>
    </w:p>
    <w:p w:rsidR="00763111" w:rsidRPr="002370D1" w:rsidRDefault="00763111" w:rsidP="00763111">
      <w:pPr>
        <w:pStyle w:val="1"/>
        <w:spacing w:before="156" w:after="156" w:line="360" w:lineRule="exact"/>
        <w:rPr>
          <w:rFonts w:ascii="宋体" w:hAnsi="宋体"/>
          <w:sz w:val="24"/>
          <w:szCs w:val="24"/>
        </w:rPr>
      </w:pPr>
      <w:bookmarkStart w:id="27" w:name="_Toc25593411"/>
      <w:r w:rsidRPr="002370D1">
        <w:rPr>
          <w:rFonts w:ascii="宋体" w:hAnsi="宋体" w:hint="eastAsia"/>
          <w:sz w:val="24"/>
          <w:szCs w:val="24"/>
        </w:rPr>
        <w:t>四、价值类型</w:t>
      </w:r>
      <w:bookmarkEnd w:id="27"/>
      <w:r w:rsidRPr="002370D1">
        <w:rPr>
          <w:rFonts w:ascii="宋体" w:hAnsi="宋体" w:hint="eastAsia"/>
          <w:sz w:val="24"/>
          <w:szCs w:val="24"/>
        </w:rPr>
        <w:t xml:space="preserve"> </w:t>
      </w:r>
    </w:p>
    <w:p w:rsidR="00763111" w:rsidRPr="004A5255" w:rsidRDefault="00763111" w:rsidP="00763111">
      <w:pPr>
        <w:spacing w:line="360" w:lineRule="exact"/>
        <w:ind w:firstLine="480"/>
        <w:rPr>
          <w:rFonts w:ascii="宋体" w:hAnsi="宋体" w:hint="eastAsia"/>
          <w:sz w:val="24"/>
          <w:szCs w:val="24"/>
        </w:rPr>
      </w:pPr>
      <w:r w:rsidRPr="004A5255">
        <w:rPr>
          <w:rFonts w:ascii="宋体" w:hAnsi="宋体" w:hint="eastAsia"/>
          <w:sz w:val="24"/>
          <w:szCs w:val="24"/>
        </w:rPr>
        <w:t>（一）价值类型名称</w:t>
      </w:r>
    </w:p>
    <w:p w:rsidR="00763111" w:rsidRPr="004A5255" w:rsidRDefault="00763111" w:rsidP="00763111">
      <w:pPr>
        <w:spacing w:line="360" w:lineRule="exact"/>
        <w:ind w:firstLine="480"/>
        <w:rPr>
          <w:rFonts w:ascii="宋体" w:hAnsi="宋体" w:hint="eastAsia"/>
          <w:sz w:val="24"/>
          <w:szCs w:val="24"/>
        </w:rPr>
      </w:pPr>
      <w:r w:rsidRPr="004A5255">
        <w:rPr>
          <w:rFonts w:ascii="宋体" w:hAnsi="宋体" w:hint="eastAsia"/>
          <w:sz w:val="24"/>
          <w:szCs w:val="24"/>
        </w:rPr>
        <w:t>根据法院拍卖评估的相关规定，本次估价的价值类型确定为市场价值。</w:t>
      </w:r>
    </w:p>
    <w:p w:rsidR="00763111" w:rsidRPr="004A5255" w:rsidRDefault="00763111" w:rsidP="00763111">
      <w:pPr>
        <w:spacing w:line="360" w:lineRule="exact"/>
        <w:ind w:firstLine="480"/>
        <w:rPr>
          <w:rFonts w:ascii="宋体" w:hAnsi="宋体" w:hint="eastAsia"/>
          <w:sz w:val="24"/>
          <w:szCs w:val="24"/>
        </w:rPr>
      </w:pPr>
      <w:r w:rsidRPr="004A5255">
        <w:rPr>
          <w:rFonts w:ascii="宋体" w:hAnsi="宋体" w:hint="eastAsia"/>
          <w:sz w:val="24"/>
          <w:szCs w:val="24"/>
        </w:rPr>
        <w:t>（二）价值定义</w:t>
      </w:r>
    </w:p>
    <w:p w:rsidR="00763111" w:rsidRPr="004A5255" w:rsidRDefault="00763111" w:rsidP="00763111">
      <w:pPr>
        <w:spacing w:line="360" w:lineRule="exact"/>
        <w:ind w:firstLine="480"/>
        <w:rPr>
          <w:rFonts w:ascii="宋体" w:hAnsi="宋体" w:hint="eastAsia"/>
          <w:sz w:val="24"/>
          <w:szCs w:val="24"/>
        </w:rPr>
      </w:pPr>
      <w:r w:rsidRPr="004A5255">
        <w:rPr>
          <w:rFonts w:ascii="宋体" w:hAnsi="宋体" w:hint="eastAsia"/>
          <w:sz w:val="24"/>
          <w:szCs w:val="24"/>
        </w:rPr>
        <w:t>市场价值为估价对象经适当营销后，由熟悉情况、谨慎行事且不受强迫的交易双方，以公平交易方式在价值时点自愿进行交易的金额。</w:t>
      </w:r>
    </w:p>
    <w:p w:rsidR="00763111" w:rsidRPr="004A5255" w:rsidRDefault="00763111" w:rsidP="00763111">
      <w:pPr>
        <w:spacing w:line="360" w:lineRule="exact"/>
        <w:ind w:firstLine="480"/>
        <w:rPr>
          <w:rFonts w:ascii="宋体" w:hAnsi="宋体" w:hint="eastAsia"/>
          <w:sz w:val="24"/>
          <w:szCs w:val="24"/>
        </w:rPr>
      </w:pPr>
      <w:r w:rsidRPr="004A5255">
        <w:rPr>
          <w:rFonts w:ascii="宋体" w:hAnsi="宋体" w:hint="eastAsia"/>
          <w:sz w:val="24"/>
          <w:szCs w:val="24"/>
        </w:rPr>
        <w:t>（三）价值内涵</w:t>
      </w:r>
    </w:p>
    <w:p w:rsidR="00763111" w:rsidRPr="002370D1" w:rsidRDefault="00763111" w:rsidP="00763111">
      <w:pPr>
        <w:spacing w:line="360" w:lineRule="exact"/>
        <w:ind w:firstLine="480"/>
        <w:rPr>
          <w:rFonts w:ascii="宋体" w:hAnsi="宋体" w:hint="eastAsia"/>
          <w:sz w:val="24"/>
          <w:szCs w:val="24"/>
        </w:rPr>
      </w:pPr>
      <w:r w:rsidRPr="004A5255">
        <w:rPr>
          <w:rFonts w:ascii="宋体" w:hAnsi="宋体" w:hint="eastAsia"/>
          <w:sz w:val="24"/>
          <w:szCs w:val="24"/>
        </w:rPr>
        <w:t>价值内涵是估价对象在价值时点，满足本次估价假设和限制条件下包括建筑物、土地使用权（含土地出让金，附着地上无法移动的厂区红线内基础设施，如：水、电、围墙等），不包括机器设备等动产、债权债务、特许经营权等其他财产或权益；付款方式是一次性付清房价款；房屋面积内涵是建筑面积；土地使用权开发程度为宗地红线外内具备“四通”（即：通路、通水、通电、通讯），在建工程为现状完工程度。同时考虑已销售并办理备案登记64套住房（合计建筑面积为6251.17㎡）修建至竣工验收交付后续建设费用</w:t>
      </w:r>
      <w:r>
        <w:rPr>
          <w:rFonts w:ascii="宋体" w:hAnsi="宋体" w:hint="eastAsia"/>
          <w:sz w:val="24"/>
          <w:szCs w:val="24"/>
        </w:rPr>
        <w:t>扣除</w:t>
      </w:r>
      <w:r w:rsidRPr="004A5255">
        <w:rPr>
          <w:rFonts w:ascii="宋体" w:hAnsi="宋体" w:hint="eastAsia"/>
          <w:sz w:val="24"/>
          <w:szCs w:val="24"/>
        </w:rPr>
        <w:t>。</w:t>
      </w:r>
    </w:p>
    <w:p w:rsidR="00763111" w:rsidRPr="002370D1" w:rsidRDefault="00763111" w:rsidP="00763111">
      <w:pPr>
        <w:pStyle w:val="1"/>
        <w:spacing w:before="156" w:after="156" w:line="360" w:lineRule="exact"/>
        <w:rPr>
          <w:rFonts w:ascii="宋体" w:hAnsi="宋体"/>
          <w:sz w:val="24"/>
          <w:szCs w:val="24"/>
        </w:rPr>
      </w:pPr>
      <w:bookmarkStart w:id="28" w:name="_Toc25593412"/>
      <w:r w:rsidRPr="002370D1">
        <w:rPr>
          <w:rFonts w:ascii="宋体" w:hAnsi="宋体" w:hint="eastAsia"/>
          <w:sz w:val="24"/>
          <w:szCs w:val="24"/>
        </w:rPr>
        <w:t>五、估价方法</w:t>
      </w:r>
      <w:bookmarkEnd w:id="28"/>
    </w:p>
    <w:p w:rsidR="00763111" w:rsidRPr="002370D1" w:rsidRDefault="00763111" w:rsidP="00763111">
      <w:pPr>
        <w:tabs>
          <w:tab w:val="left" w:pos="5535"/>
        </w:tabs>
        <w:spacing w:line="360" w:lineRule="exact"/>
        <w:ind w:firstLine="480"/>
        <w:rPr>
          <w:rFonts w:ascii="宋体" w:hAnsi="宋体"/>
          <w:sz w:val="24"/>
          <w:szCs w:val="24"/>
        </w:rPr>
      </w:pPr>
      <w:r>
        <w:rPr>
          <w:rFonts w:ascii="宋体" w:hAnsi="宋体" w:hint="eastAsia"/>
          <w:sz w:val="24"/>
          <w:szCs w:val="24"/>
        </w:rPr>
        <w:t>成本法、假设开发法</w:t>
      </w:r>
      <w:r w:rsidRPr="002370D1">
        <w:rPr>
          <w:rFonts w:ascii="宋体" w:hAnsi="宋体" w:hint="eastAsia"/>
          <w:sz w:val="24"/>
          <w:szCs w:val="24"/>
        </w:rPr>
        <w:t>。</w:t>
      </w:r>
    </w:p>
    <w:p w:rsidR="00763111" w:rsidRPr="002370D1" w:rsidRDefault="00763111" w:rsidP="00763111">
      <w:pPr>
        <w:pStyle w:val="1"/>
        <w:spacing w:before="156" w:after="156" w:line="360" w:lineRule="exact"/>
        <w:rPr>
          <w:rFonts w:ascii="宋体" w:hAnsi="宋体"/>
          <w:sz w:val="24"/>
          <w:szCs w:val="24"/>
        </w:rPr>
      </w:pPr>
      <w:bookmarkStart w:id="29" w:name="_Toc25593413"/>
      <w:r w:rsidRPr="002370D1">
        <w:rPr>
          <w:rFonts w:ascii="宋体" w:hAnsi="宋体" w:hint="eastAsia"/>
          <w:sz w:val="24"/>
          <w:szCs w:val="24"/>
        </w:rPr>
        <w:t>六、估价结果</w:t>
      </w:r>
      <w:bookmarkEnd w:id="29"/>
    </w:p>
    <w:p w:rsidR="00763111" w:rsidRDefault="00763111" w:rsidP="00763111">
      <w:pPr>
        <w:spacing w:line="360" w:lineRule="exact"/>
        <w:ind w:firstLine="480"/>
        <w:rPr>
          <w:rFonts w:hint="eastAsia"/>
        </w:rPr>
      </w:pPr>
      <w:r w:rsidRPr="002370D1">
        <w:rPr>
          <w:rFonts w:ascii="宋体" w:hAnsi="宋体" w:hint="eastAsia"/>
          <w:sz w:val="24"/>
          <w:szCs w:val="24"/>
        </w:rPr>
        <w:t>我公司估价人员依据全国人大常委会、国务院、建设部、国土资源部以及贵州省人民政府有关部门颁布的有关法律、法规和政策文件；中华人民共和国国家标准GB/T50291—2015《房地产估价规范》及《房地产估价基本术语标准》(GB/T50899-2013)；委托方提供的有关资料；我公司所掌握的</w:t>
      </w:r>
      <w:r>
        <w:rPr>
          <w:rFonts w:ascii="宋体" w:hAnsi="宋体" w:hint="eastAsia"/>
          <w:sz w:val="24"/>
          <w:szCs w:val="24"/>
        </w:rPr>
        <w:t>金沙县</w:t>
      </w:r>
      <w:r w:rsidRPr="002370D1">
        <w:rPr>
          <w:rFonts w:ascii="宋体" w:hAnsi="宋体" w:hint="eastAsia"/>
          <w:sz w:val="24"/>
          <w:szCs w:val="24"/>
        </w:rPr>
        <w:t>房地产市场的有关资料及估价人员实地查勘、调查所获取的资料。结合长期积累的估价经验和本次估价目的，遵循独立、客观、公正、合法的原则，按照严谨的估价程序，选取适宜的估价方法，综合分析影响估价对象房地产价值的各项因素，</w:t>
      </w:r>
      <w:r w:rsidRPr="003E4D30">
        <w:rPr>
          <w:rFonts w:hint="eastAsia"/>
          <w:sz w:val="24"/>
          <w:szCs w:val="24"/>
        </w:rPr>
        <w:t>估价人员根据估价目的，遵循估价原则，采用科学的估价方法，在认真分析所掌握资料与影响估价对象价值诸因素的基础上测算评估对象于价值时点（</w:t>
      </w:r>
      <w:r>
        <w:rPr>
          <w:rFonts w:hint="eastAsia"/>
          <w:sz w:val="24"/>
          <w:szCs w:val="24"/>
        </w:rPr>
        <w:t>2019</w:t>
      </w:r>
      <w:r>
        <w:rPr>
          <w:rFonts w:hint="eastAsia"/>
          <w:sz w:val="24"/>
          <w:szCs w:val="24"/>
        </w:rPr>
        <w:t>年</w:t>
      </w:r>
      <w:r>
        <w:rPr>
          <w:rFonts w:hint="eastAsia"/>
          <w:sz w:val="24"/>
          <w:szCs w:val="24"/>
        </w:rPr>
        <w:t>9</w:t>
      </w:r>
      <w:r>
        <w:rPr>
          <w:rFonts w:hint="eastAsia"/>
          <w:sz w:val="24"/>
          <w:szCs w:val="24"/>
        </w:rPr>
        <w:t>月</w:t>
      </w:r>
      <w:r>
        <w:rPr>
          <w:rFonts w:hint="eastAsia"/>
          <w:sz w:val="24"/>
          <w:szCs w:val="24"/>
        </w:rPr>
        <w:t>12</w:t>
      </w:r>
      <w:r>
        <w:rPr>
          <w:rFonts w:hint="eastAsia"/>
          <w:sz w:val="24"/>
          <w:szCs w:val="24"/>
        </w:rPr>
        <w:t>日</w:t>
      </w:r>
      <w:r w:rsidRPr="003E4D30">
        <w:rPr>
          <w:rFonts w:hint="eastAsia"/>
          <w:sz w:val="24"/>
          <w:szCs w:val="24"/>
        </w:rPr>
        <w:t>）的公开市场价</w:t>
      </w:r>
      <w:r w:rsidRPr="003E4D30">
        <w:rPr>
          <w:rFonts w:hint="eastAsia"/>
          <w:sz w:val="24"/>
          <w:szCs w:val="24"/>
        </w:rPr>
        <w:lastRenderedPageBreak/>
        <w:t>值为</w:t>
      </w:r>
      <w:r w:rsidRPr="003E4D30">
        <w:rPr>
          <w:rFonts w:hint="eastAsia"/>
          <w:b/>
          <w:sz w:val="24"/>
          <w:szCs w:val="24"/>
        </w:rPr>
        <w:t>人民币</w:t>
      </w:r>
      <w:proofErr w:type="gramStart"/>
      <w:r>
        <w:rPr>
          <w:rFonts w:hint="eastAsia"/>
          <w:b/>
          <w:sz w:val="24"/>
          <w:szCs w:val="24"/>
        </w:rPr>
        <w:t>壹亿贰仟零柒拾玖万肆仟壹佰</w:t>
      </w:r>
      <w:proofErr w:type="gramEnd"/>
      <w:r w:rsidRPr="003E4D30">
        <w:rPr>
          <w:rFonts w:hint="eastAsia"/>
          <w:b/>
          <w:sz w:val="24"/>
          <w:szCs w:val="24"/>
        </w:rPr>
        <w:t>元整（￥</w:t>
      </w:r>
      <w:r>
        <w:rPr>
          <w:rFonts w:hint="eastAsia"/>
          <w:b/>
          <w:sz w:val="24"/>
          <w:szCs w:val="24"/>
        </w:rPr>
        <w:t>12,079.41</w:t>
      </w:r>
      <w:r w:rsidRPr="003E4D30">
        <w:rPr>
          <w:rFonts w:hint="eastAsia"/>
          <w:b/>
          <w:sz w:val="24"/>
          <w:szCs w:val="24"/>
        </w:rPr>
        <w:t>万元）</w:t>
      </w:r>
      <w:r w:rsidRPr="003E4D30">
        <w:rPr>
          <w:rFonts w:hint="eastAsia"/>
          <w:sz w:val="24"/>
          <w:szCs w:val="24"/>
        </w:rPr>
        <w:t>，其具体情况如下：</w:t>
      </w:r>
      <w:bookmarkStart w:id="30" w:name="_Toc25593414"/>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2551"/>
        <w:gridCol w:w="1134"/>
        <w:gridCol w:w="1134"/>
        <w:gridCol w:w="3456"/>
      </w:tblGrid>
      <w:tr w:rsidR="00763111" w:rsidRPr="002370D1" w:rsidTr="00936E18">
        <w:trPr>
          <w:trHeight w:val="195"/>
          <w:jc w:val="center"/>
        </w:trPr>
        <w:tc>
          <w:tcPr>
            <w:tcW w:w="1758" w:type="dxa"/>
            <w:vMerge w:val="restart"/>
            <w:vAlign w:val="center"/>
          </w:tcPr>
          <w:p w:rsidR="00763111" w:rsidRPr="002370D1" w:rsidRDefault="00763111" w:rsidP="00936E18">
            <w:pPr>
              <w:pStyle w:val="aa"/>
            </w:pPr>
            <w:r w:rsidRPr="002370D1">
              <w:rPr>
                <w:rFonts w:hint="eastAsia"/>
              </w:rPr>
              <w:t>产权人</w:t>
            </w:r>
          </w:p>
        </w:tc>
        <w:tc>
          <w:tcPr>
            <w:tcW w:w="2551" w:type="dxa"/>
            <w:vMerge w:val="restart"/>
            <w:vAlign w:val="center"/>
          </w:tcPr>
          <w:p w:rsidR="00763111" w:rsidRPr="002370D1" w:rsidRDefault="00763111" w:rsidP="00936E18">
            <w:pPr>
              <w:pStyle w:val="aa"/>
            </w:pPr>
            <w:r w:rsidRPr="002370D1">
              <w:rPr>
                <w:rFonts w:hint="eastAsia"/>
              </w:rPr>
              <w:t>坐落位置</w:t>
            </w:r>
          </w:p>
        </w:tc>
        <w:tc>
          <w:tcPr>
            <w:tcW w:w="1134" w:type="dxa"/>
            <w:vMerge w:val="restart"/>
            <w:vAlign w:val="center"/>
          </w:tcPr>
          <w:p w:rsidR="00763111" w:rsidRPr="002370D1" w:rsidRDefault="00763111" w:rsidP="00936E18">
            <w:pPr>
              <w:pStyle w:val="aa"/>
            </w:pPr>
            <w:r w:rsidRPr="002370D1">
              <w:rPr>
                <w:rFonts w:hint="eastAsia"/>
              </w:rPr>
              <w:t>用途</w:t>
            </w:r>
          </w:p>
        </w:tc>
        <w:tc>
          <w:tcPr>
            <w:tcW w:w="1134" w:type="dxa"/>
            <w:vMerge w:val="restart"/>
            <w:vAlign w:val="center"/>
          </w:tcPr>
          <w:p w:rsidR="00763111" w:rsidRPr="002370D1" w:rsidRDefault="00763111" w:rsidP="00936E18">
            <w:pPr>
              <w:pStyle w:val="aa"/>
            </w:pPr>
            <w:r w:rsidRPr="002370D1">
              <w:rPr>
                <w:rFonts w:hint="eastAsia"/>
              </w:rPr>
              <w:t>建筑面积</w:t>
            </w:r>
          </w:p>
          <w:p w:rsidR="00763111" w:rsidRPr="002370D1" w:rsidRDefault="00763111" w:rsidP="00936E18">
            <w:pPr>
              <w:pStyle w:val="aa"/>
            </w:pPr>
            <w:r w:rsidRPr="002370D1">
              <w:rPr>
                <w:rFonts w:hint="eastAsia"/>
              </w:rPr>
              <w:t>（</w:t>
            </w:r>
            <w:r>
              <w:rPr>
                <w:rFonts w:hint="eastAsia"/>
              </w:rPr>
              <w:t>㎡</w:t>
            </w:r>
            <w:r w:rsidRPr="002370D1">
              <w:rPr>
                <w:rFonts w:hint="eastAsia"/>
              </w:rPr>
              <w:t>）</w:t>
            </w:r>
          </w:p>
        </w:tc>
        <w:tc>
          <w:tcPr>
            <w:tcW w:w="3456" w:type="dxa"/>
            <w:vAlign w:val="center"/>
          </w:tcPr>
          <w:p w:rsidR="00763111" w:rsidRPr="002370D1" w:rsidRDefault="00763111" w:rsidP="00936E18">
            <w:pPr>
              <w:pStyle w:val="aa"/>
            </w:pPr>
            <w:r w:rsidRPr="002370D1">
              <w:rPr>
                <w:rFonts w:hint="eastAsia"/>
              </w:rPr>
              <w:t>公开市场价值</w:t>
            </w:r>
          </w:p>
        </w:tc>
      </w:tr>
      <w:tr w:rsidR="00763111" w:rsidRPr="002370D1" w:rsidTr="00936E18">
        <w:trPr>
          <w:trHeight w:val="231"/>
          <w:jc w:val="center"/>
        </w:trPr>
        <w:tc>
          <w:tcPr>
            <w:tcW w:w="1759" w:type="dxa"/>
            <w:vMerge/>
            <w:vAlign w:val="center"/>
          </w:tcPr>
          <w:p w:rsidR="00763111" w:rsidRPr="002370D1" w:rsidRDefault="00763111" w:rsidP="00936E18">
            <w:pPr>
              <w:pStyle w:val="aa"/>
            </w:pPr>
          </w:p>
        </w:tc>
        <w:tc>
          <w:tcPr>
            <w:tcW w:w="2551" w:type="dxa"/>
            <w:vMerge/>
            <w:vAlign w:val="center"/>
          </w:tcPr>
          <w:p w:rsidR="00763111" w:rsidRPr="002370D1" w:rsidRDefault="00763111" w:rsidP="00936E18">
            <w:pPr>
              <w:pStyle w:val="aa"/>
            </w:pPr>
          </w:p>
        </w:tc>
        <w:tc>
          <w:tcPr>
            <w:tcW w:w="1134" w:type="dxa"/>
            <w:vMerge/>
            <w:vAlign w:val="center"/>
          </w:tcPr>
          <w:p w:rsidR="00763111" w:rsidRPr="002370D1" w:rsidRDefault="00763111" w:rsidP="00936E18">
            <w:pPr>
              <w:pStyle w:val="aa"/>
            </w:pPr>
          </w:p>
        </w:tc>
        <w:tc>
          <w:tcPr>
            <w:tcW w:w="1134" w:type="dxa"/>
            <w:vMerge/>
            <w:vAlign w:val="center"/>
          </w:tcPr>
          <w:p w:rsidR="00763111" w:rsidRPr="002370D1" w:rsidRDefault="00763111" w:rsidP="00936E18">
            <w:pPr>
              <w:pStyle w:val="aa"/>
            </w:pPr>
          </w:p>
        </w:tc>
        <w:tc>
          <w:tcPr>
            <w:tcW w:w="3455" w:type="dxa"/>
            <w:vAlign w:val="center"/>
          </w:tcPr>
          <w:p w:rsidR="00763111" w:rsidRPr="002370D1" w:rsidRDefault="00763111" w:rsidP="00936E18">
            <w:pPr>
              <w:pStyle w:val="aa"/>
            </w:pPr>
            <w:r w:rsidRPr="002370D1">
              <w:rPr>
                <w:rFonts w:hint="eastAsia"/>
              </w:rPr>
              <w:t>总价（万元）</w:t>
            </w:r>
          </w:p>
        </w:tc>
      </w:tr>
      <w:tr w:rsidR="00763111" w:rsidRPr="002370D1" w:rsidTr="00936E18">
        <w:trPr>
          <w:trHeight w:val="70"/>
          <w:jc w:val="center"/>
        </w:trPr>
        <w:tc>
          <w:tcPr>
            <w:tcW w:w="1759" w:type="dxa"/>
            <w:vAlign w:val="center"/>
          </w:tcPr>
          <w:p w:rsidR="00763111" w:rsidRPr="004139FF" w:rsidRDefault="00763111" w:rsidP="00936E18">
            <w:pPr>
              <w:ind w:firstLineChars="0" w:firstLine="0"/>
              <w:jc w:val="center"/>
              <w:rPr>
                <w:sz w:val="20"/>
                <w:szCs w:val="20"/>
              </w:rPr>
            </w:pPr>
            <w:r w:rsidRPr="004139FF">
              <w:rPr>
                <w:rFonts w:hint="eastAsia"/>
                <w:sz w:val="20"/>
                <w:szCs w:val="20"/>
              </w:rPr>
              <w:t>贵州筑兴房地产开发有限公司</w:t>
            </w:r>
          </w:p>
        </w:tc>
        <w:tc>
          <w:tcPr>
            <w:tcW w:w="2551" w:type="dxa"/>
            <w:shd w:val="clear" w:color="auto" w:fill="auto"/>
            <w:vAlign w:val="center"/>
          </w:tcPr>
          <w:p w:rsidR="00763111" w:rsidRDefault="00763111" w:rsidP="00936E18">
            <w:pPr>
              <w:ind w:firstLineChars="0" w:firstLine="0"/>
              <w:jc w:val="center"/>
              <w:rPr>
                <w:rFonts w:hint="eastAsia"/>
                <w:sz w:val="20"/>
                <w:szCs w:val="20"/>
              </w:rPr>
            </w:pPr>
            <w:r w:rsidRPr="004139FF">
              <w:rPr>
                <w:rFonts w:hint="eastAsia"/>
                <w:sz w:val="20"/>
                <w:szCs w:val="20"/>
              </w:rPr>
              <w:t>金沙县金明小区</w:t>
            </w:r>
          </w:p>
          <w:p w:rsidR="00763111" w:rsidRPr="004139FF" w:rsidRDefault="00763111" w:rsidP="00936E18">
            <w:pPr>
              <w:ind w:firstLineChars="0" w:firstLine="0"/>
              <w:jc w:val="center"/>
              <w:rPr>
                <w:sz w:val="20"/>
                <w:szCs w:val="20"/>
              </w:rPr>
            </w:pPr>
            <w:r w:rsidRPr="004139FF">
              <w:rPr>
                <w:rFonts w:hint="eastAsia"/>
                <w:sz w:val="20"/>
                <w:szCs w:val="20"/>
              </w:rPr>
              <w:t>7</w:t>
            </w:r>
            <w:r w:rsidRPr="004139FF">
              <w:rPr>
                <w:rFonts w:hint="eastAsia"/>
                <w:sz w:val="20"/>
                <w:szCs w:val="20"/>
              </w:rPr>
              <w:t>、</w:t>
            </w:r>
            <w:r w:rsidRPr="004139FF">
              <w:rPr>
                <w:rFonts w:hint="eastAsia"/>
                <w:sz w:val="20"/>
                <w:szCs w:val="20"/>
              </w:rPr>
              <w:t>8</w:t>
            </w:r>
            <w:r w:rsidRPr="004139FF">
              <w:rPr>
                <w:rFonts w:hint="eastAsia"/>
                <w:sz w:val="20"/>
                <w:szCs w:val="20"/>
              </w:rPr>
              <w:t>、</w:t>
            </w:r>
            <w:r w:rsidRPr="004139FF">
              <w:rPr>
                <w:rFonts w:hint="eastAsia"/>
                <w:sz w:val="20"/>
                <w:szCs w:val="20"/>
              </w:rPr>
              <w:t>9</w:t>
            </w:r>
            <w:r w:rsidRPr="004139FF">
              <w:rPr>
                <w:rFonts w:hint="eastAsia"/>
                <w:sz w:val="20"/>
                <w:szCs w:val="20"/>
              </w:rPr>
              <w:t>号楼在建工程</w:t>
            </w:r>
          </w:p>
        </w:tc>
        <w:tc>
          <w:tcPr>
            <w:tcW w:w="1134" w:type="dxa"/>
            <w:shd w:val="clear" w:color="auto" w:fill="auto"/>
            <w:vAlign w:val="center"/>
          </w:tcPr>
          <w:p w:rsidR="00763111" w:rsidRPr="003A18B5" w:rsidRDefault="00763111" w:rsidP="00936E18">
            <w:pPr>
              <w:ind w:firstLineChars="0" w:firstLine="0"/>
              <w:jc w:val="center"/>
              <w:rPr>
                <w:sz w:val="20"/>
                <w:szCs w:val="20"/>
              </w:rPr>
            </w:pPr>
            <w:r w:rsidRPr="005049F2">
              <w:rPr>
                <w:rFonts w:hint="eastAsia"/>
                <w:sz w:val="20"/>
                <w:szCs w:val="20"/>
              </w:rPr>
              <w:t>商业、住宅、停车库</w:t>
            </w:r>
          </w:p>
        </w:tc>
        <w:tc>
          <w:tcPr>
            <w:tcW w:w="1134" w:type="dxa"/>
            <w:vAlign w:val="center"/>
          </w:tcPr>
          <w:p w:rsidR="00763111" w:rsidRPr="00CC1699" w:rsidRDefault="00763111" w:rsidP="00936E18">
            <w:pPr>
              <w:ind w:firstLineChars="0" w:firstLine="0"/>
              <w:jc w:val="center"/>
              <w:rPr>
                <w:sz w:val="20"/>
                <w:szCs w:val="20"/>
              </w:rPr>
            </w:pPr>
            <w:r>
              <w:rPr>
                <w:sz w:val="20"/>
                <w:szCs w:val="20"/>
              </w:rPr>
              <w:t>57362.88</w:t>
            </w:r>
          </w:p>
        </w:tc>
        <w:tc>
          <w:tcPr>
            <w:tcW w:w="3455" w:type="dxa"/>
            <w:vAlign w:val="center"/>
          </w:tcPr>
          <w:p w:rsidR="00763111" w:rsidRPr="003A18B5" w:rsidRDefault="00763111" w:rsidP="00936E18">
            <w:pPr>
              <w:ind w:firstLineChars="0" w:firstLine="0"/>
              <w:jc w:val="center"/>
              <w:rPr>
                <w:sz w:val="20"/>
                <w:szCs w:val="20"/>
              </w:rPr>
            </w:pPr>
            <w:r>
              <w:rPr>
                <w:rFonts w:hint="eastAsia"/>
                <w:sz w:val="20"/>
                <w:szCs w:val="20"/>
              </w:rPr>
              <w:t>12,079.41</w:t>
            </w:r>
          </w:p>
        </w:tc>
      </w:tr>
      <w:tr w:rsidR="00763111" w:rsidRPr="002370D1" w:rsidTr="00936E18">
        <w:trPr>
          <w:trHeight w:val="341"/>
          <w:jc w:val="center"/>
        </w:trPr>
        <w:tc>
          <w:tcPr>
            <w:tcW w:w="4310" w:type="dxa"/>
            <w:gridSpan w:val="2"/>
            <w:vAlign w:val="center"/>
          </w:tcPr>
          <w:p w:rsidR="00763111" w:rsidRPr="002370D1" w:rsidRDefault="00763111" w:rsidP="00936E18">
            <w:pPr>
              <w:pStyle w:val="aa"/>
            </w:pPr>
            <w:r w:rsidRPr="002370D1">
              <w:rPr>
                <w:rFonts w:hint="eastAsia"/>
              </w:rPr>
              <w:t>房地产</w:t>
            </w:r>
            <w:r>
              <w:rPr>
                <w:rFonts w:hint="eastAsia"/>
              </w:rPr>
              <w:t>市场</w:t>
            </w:r>
            <w:r w:rsidRPr="002370D1">
              <w:rPr>
                <w:rFonts w:hint="eastAsia"/>
              </w:rPr>
              <w:t>价值（万元）</w:t>
            </w:r>
          </w:p>
        </w:tc>
        <w:tc>
          <w:tcPr>
            <w:tcW w:w="5723" w:type="dxa"/>
            <w:gridSpan w:val="3"/>
            <w:shd w:val="clear" w:color="auto" w:fill="auto"/>
            <w:vAlign w:val="center"/>
          </w:tcPr>
          <w:p w:rsidR="00763111" w:rsidRPr="002370D1" w:rsidRDefault="00763111" w:rsidP="00936E18">
            <w:pPr>
              <w:pStyle w:val="aa"/>
            </w:pPr>
            <w:r>
              <w:rPr>
                <w:rFonts w:hint="eastAsia"/>
                <w:sz w:val="20"/>
                <w:szCs w:val="20"/>
              </w:rPr>
              <w:t>12,079.41</w:t>
            </w:r>
          </w:p>
        </w:tc>
      </w:tr>
      <w:tr w:rsidR="00763111" w:rsidRPr="002370D1" w:rsidTr="00936E18">
        <w:trPr>
          <w:trHeight w:val="480"/>
          <w:jc w:val="center"/>
        </w:trPr>
        <w:tc>
          <w:tcPr>
            <w:tcW w:w="10033" w:type="dxa"/>
            <w:gridSpan w:val="5"/>
            <w:vAlign w:val="center"/>
          </w:tcPr>
          <w:p w:rsidR="00763111" w:rsidRDefault="00763111" w:rsidP="00936E18">
            <w:pPr>
              <w:pStyle w:val="aa"/>
              <w:rPr>
                <w:rFonts w:hint="eastAsia"/>
                <w:sz w:val="20"/>
                <w:szCs w:val="20"/>
              </w:rPr>
            </w:pPr>
            <w:r w:rsidRPr="0047415E">
              <w:rPr>
                <w:rFonts w:hint="eastAsia"/>
                <w:b/>
                <w:sz w:val="20"/>
                <w:szCs w:val="20"/>
              </w:rPr>
              <w:t>备注：</w:t>
            </w:r>
            <w:r>
              <w:rPr>
                <w:rFonts w:hint="eastAsia"/>
                <w:sz w:val="20"/>
                <w:szCs w:val="20"/>
              </w:rPr>
              <w:t>该估价结果已考虑</w:t>
            </w:r>
            <w:r w:rsidRPr="0047415E">
              <w:rPr>
                <w:rFonts w:hint="eastAsia"/>
                <w:sz w:val="20"/>
                <w:szCs w:val="20"/>
              </w:rPr>
              <w:t>已销售并办理备案登记</w:t>
            </w:r>
            <w:r w:rsidRPr="0047415E">
              <w:rPr>
                <w:rFonts w:hint="eastAsia"/>
                <w:sz w:val="20"/>
                <w:szCs w:val="20"/>
              </w:rPr>
              <w:t>64</w:t>
            </w:r>
            <w:r w:rsidRPr="0047415E">
              <w:rPr>
                <w:rFonts w:hint="eastAsia"/>
                <w:sz w:val="20"/>
                <w:szCs w:val="20"/>
              </w:rPr>
              <w:t>套住房（合计建筑面积为</w:t>
            </w:r>
            <w:r>
              <w:rPr>
                <w:rFonts w:hint="eastAsia"/>
                <w:sz w:val="20"/>
                <w:szCs w:val="20"/>
              </w:rPr>
              <w:t>6251.17</w:t>
            </w:r>
            <w:r w:rsidRPr="0047415E">
              <w:rPr>
                <w:rFonts w:hint="eastAsia"/>
                <w:sz w:val="20"/>
                <w:szCs w:val="20"/>
              </w:rPr>
              <w:t>㎡）修建至竣工验收交付后续建设费用</w:t>
            </w:r>
            <w:r>
              <w:rPr>
                <w:rFonts w:hint="eastAsia"/>
                <w:sz w:val="20"/>
                <w:szCs w:val="20"/>
              </w:rPr>
              <w:t>的扣除及裙楼未修建部分房屋费用的扣除。</w:t>
            </w:r>
          </w:p>
        </w:tc>
      </w:tr>
    </w:tbl>
    <w:p w:rsidR="00763111" w:rsidRPr="000A5053" w:rsidRDefault="00763111" w:rsidP="00763111">
      <w:pPr>
        <w:pStyle w:val="1"/>
        <w:spacing w:before="156" w:after="156" w:line="420" w:lineRule="exact"/>
        <w:rPr>
          <w:rFonts w:ascii="宋体" w:hAnsi="宋体"/>
          <w:sz w:val="24"/>
          <w:szCs w:val="24"/>
        </w:rPr>
      </w:pPr>
      <w:r w:rsidRPr="000A5053">
        <w:rPr>
          <w:rFonts w:ascii="宋体" w:hAnsi="宋体" w:hint="eastAsia"/>
          <w:sz w:val="24"/>
          <w:szCs w:val="24"/>
        </w:rPr>
        <w:t>七、估价报告的使用期限</w:t>
      </w:r>
      <w:bookmarkEnd w:id="30"/>
    </w:p>
    <w:p w:rsidR="00763111" w:rsidRPr="002370D1" w:rsidRDefault="00763111" w:rsidP="00763111">
      <w:pPr>
        <w:spacing w:line="420" w:lineRule="exact"/>
        <w:ind w:firstLine="480"/>
        <w:rPr>
          <w:rFonts w:ascii="宋体" w:hAnsi="宋体"/>
          <w:sz w:val="24"/>
          <w:szCs w:val="24"/>
        </w:rPr>
      </w:pPr>
      <w:r w:rsidRPr="002370D1">
        <w:rPr>
          <w:rFonts w:ascii="宋体" w:hAnsi="宋体" w:hint="eastAsia"/>
          <w:sz w:val="24"/>
          <w:szCs w:val="24"/>
        </w:rPr>
        <w:t>随时间的变化，评估对象的价值也应作相应调整，故本报告使用期限为壹年（即</w:t>
      </w:r>
      <w:r>
        <w:rPr>
          <w:rFonts w:ascii="宋体" w:hAnsi="宋体" w:hint="eastAsia"/>
          <w:sz w:val="24"/>
          <w:szCs w:val="24"/>
        </w:rPr>
        <w:t>二○二○年一月四日至二○二一年一月三日</w:t>
      </w:r>
      <w:r w:rsidRPr="002370D1">
        <w:rPr>
          <w:rFonts w:ascii="宋体" w:hAnsi="宋体" w:hint="eastAsia"/>
          <w:sz w:val="24"/>
          <w:szCs w:val="24"/>
        </w:rPr>
        <w:t>止）。</w:t>
      </w:r>
    </w:p>
    <w:p w:rsidR="00763111" w:rsidRPr="002370D1" w:rsidRDefault="00763111" w:rsidP="00763111">
      <w:pPr>
        <w:spacing w:line="420" w:lineRule="exact"/>
        <w:ind w:firstLine="480"/>
        <w:rPr>
          <w:rFonts w:ascii="宋体" w:hAnsi="宋体"/>
          <w:sz w:val="24"/>
          <w:szCs w:val="24"/>
        </w:rPr>
      </w:pPr>
      <w:r w:rsidRPr="002370D1">
        <w:rPr>
          <w:rFonts w:ascii="宋体" w:hAnsi="宋体" w:hint="eastAsia"/>
          <w:sz w:val="24"/>
          <w:szCs w:val="24"/>
        </w:rPr>
        <w:t>评估的详细结果，见《估价结果报告》。</w:t>
      </w:r>
    </w:p>
    <w:p w:rsidR="00763111" w:rsidRPr="002370D1" w:rsidRDefault="00763111" w:rsidP="00763111">
      <w:pPr>
        <w:widowControl/>
        <w:adjustRightInd/>
        <w:snapToGrid/>
        <w:spacing w:line="420" w:lineRule="exact"/>
        <w:ind w:firstLineChars="300" w:firstLine="720"/>
        <w:jc w:val="left"/>
        <w:rPr>
          <w:rFonts w:ascii="宋体" w:hAnsi="宋体"/>
          <w:sz w:val="24"/>
          <w:szCs w:val="24"/>
        </w:rPr>
      </w:pPr>
      <w:r w:rsidRPr="002370D1">
        <w:rPr>
          <w:rFonts w:ascii="宋体" w:hAnsi="宋体" w:hint="eastAsia"/>
          <w:sz w:val="24"/>
          <w:szCs w:val="24"/>
        </w:rPr>
        <w:t>此  致</w:t>
      </w:r>
    </w:p>
    <w:p w:rsidR="00763111" w:rsidRPr="00581796" w:rsidRDefault="00763111" w:rsidP="00763111">
      <w:pPr>
        <w:widowControl/>
        <w:adjustRightInd/>
        <w:snapToGrid/>
        <w:spacing w:line="420" w:lineRule="exact"/>
        <w:ind w:leftChars="1923" w:left="5384" w:firstLineChars="0" w:firstLine="0"/>
        <w:jc w:val="left"/>
        <w:rPr>
          <w:rFonts w:ascii="宋体" w:hAnsi="宋体"/>
          <w:b/>
          <w:sz w:val="24"/>
          <w:szCs w:val="24"/>
        </w:rPr>
      </w:pPr>
      <w:r w:rsidRPr="00581796">
        <w:rPr>
          <w:rFonts w:ascii="宋体" w:hAnsi="宋体" w:hint="eastAsia"/>
          <w:b/>
          <w:sz w:val="24"/>
          <w:szCs w:val="24"/>
        </w:rPr>
        <w:t>贵州惠仕房地产资产评估有限公司</w:t>
      </w:r>
    </w:p>
    <w:p w:rsidR="00763111" w:rsidRPr="00581796" w:rsidRDefault="00763111" w:rsidP="00763111">
      <w:pPr>
        <w:widowControl/>
        <w:adjustRightInd/>
        <w:snapToGrid/>
        <w:spacing w:line="420" w:lineRule="exact"/>
        <w:ind w:leftChars="1923" w:left="5384" w:firstLineChars="0" w:firstLine="0"/>
        <w:jc w:val="left"/>
        <w:rPr>
          <w:rFonts w:ascii="宋体" w:hAnsi="宋体"/>
          <w:b/>
          <w:sz w:val="24"/>
          <w:szCs w:val="24"/>
        </w:rPr>
      </w:pPr>
      <w:r w:rsidRPr="00581796">
        <w:rPr>
          <w:rFonts w:ascii="宋体" w:hAnsi="宋体" w:hint="eastAsia"/>
          <w:b/>
          <w:sz w:val="24"/>
          <w:szCs w:val="24"/>
        </w:rPr>
        <w:t>法定代表人：</w:t>
      </w:r>
    </w:p>
    <w:p w:rsidR="00763111" w:rsidRPr="002370D1" w:rsidRDefault="00763111" w:rsidP="00763111">
      <w:pPr>
        <w:widowControl/>
        <w:adjustRightInd/>
        <w:snapToGrid/>
        <w:spacing w:line="420" w:lineRule="exact"/>
        <w:ind w:leftChars="1923" w:left="5384" w:firstLineChars="500" w:firstLine="1205"/>
        <w:jc w:val="left"/>
        <w:rPr>
          <w:rFonts w:ascii="宋体" w:hAnsi="宋体"/>
          <w:sz w:val="24"/>
          <w:szCs w:val="24"/>
        </w:rPr>
      </w:pPr>
      <w:r>
        <w:rPr>
          <w:rFonts w:ascii="宋体" w:hAnsi="宋体" w:hint="eastAsia"/>
          <w:b/>
          <w:sz w:val="24"/>
          <w:szCs w:val="24"/>
        </w:rPr>
        <w:t>二○二○年一月四日</w:t>
      </w:r>
    </w:p>
    <w:p w:rsidR="00763111" w:rsidRDefault="00763111" w:rsidP="00763111">
      <w:pPr>
        <w:pStyle w:val="a8"/>
        <w:spacing w:before="468" w:after="312"/>
      </w:pPr>
      <w:r>
        <w:br w:type="page"/>
      </w:r>
      <w:bookmarkStart w:id="31" w:name="_Toc25593415"/>
      <w:proofErr w:type="gramStart"/>
      <w:r>
        <w:rPr>
          <w:rFonts w:hint="eastAsia"/>
        </w:rPr>
        <w:lastRenderedPageBreak/>
        <w:t>估</w:t>
      </w:r>
      <w:proofErr w:type="gramEnd"/>
      <w:r>
        <w:rPr>
          <w:rFonts w:hint="eastAsia"/>
        </w:rPr>
        <w:t xml:space="preserve">  </w:t>
      </w:r>
      <w:r>
        <w:rPr>
          <w:rFonts w:hint="eastAsia"/>
        </w:rPr>
        <w:t>价</w:t>
      </w:r>
      <w:r>
        <w:rPr>
          <w:rFonts w:hint="eastAsia"/>
        </w:rPr>
        <w:t xml:space="preserve">  </w:t>
      </w:r>
      <w:r>
        <w:rPr>
          <w:rFonts w:hint="eastAsia"/>
        </w:rPr>
        <w:t>师</w:t>
      </w:r>
      <w:r>
        <w:rPr>
          <w:rFonts w:hint="eastAsia"/>
        </w:rPr>
        <w:t xml:space="preserve">  </w:t>
      </w:r>
      <w:r>
        <w:rPr>
          <w:rFonts w:hint="eastAsia"/>
        </w:rPr>
        <w:t>声</w:t>
      </w:r>
      <w:r>
        <w:rPr>
          <w:rFonts w:hint="eastAsia"/>
        </w:rPr>
        <w:t xml:space="preserve">  </w:t>
      </w:r>
      <w:r>
        <w:rPr>
          <w:rFonts w:hint="eastAsia"/>
        </w:rPr>
        <w:t>明</w:t>
      </w:r>
      <w:bookmarkEnd w:id="31"/>
    </w:p>
    <w:p w:rsidR="00763111" w:rsidRDefault="00763111" w:rsidP="00763111">
      <w:pPr>
        <w:ind w:firstLineChars="0" w:firstLine="0"/>
      </w:pPr>
      <w:r>
        <w:rPr>
          <w:rFonts w:hint="eastAsia"/>
        </w:rPr>
        <w:t>我们郑重声明：</w:t>
      </w:r>
    </w:p>
    <w:p w:rsidR="00763111" w:rsidRDefault="00763111" w:rsidP="00763111">
      <w:pPr>
        <w:ind w:firstLine="560"/>
      </w:pPr>
      <w:r>
        <w:rPr>
          <w:rFonts w:hint="eastAsia"/>
        </w:rPr>
        <w:t>1</w:t>
      </w:r>
      <w:r>
        <w:rPr>
          <w:rFonts w:hint="eastAsia"/>
        </w:rPr>
        <w:t>．我们在本估价报告中陈述的事实是真实的、准确的，没有虚假记载、误导性陈述和重大遗漏。</w:t>
      </w:r>
    </w:p>
    <w:p w:rsidR="00763111" w:rsidRDefault="00763111" w:rsidP="00763111">
      <w:pPr>
        <w:ind w:firstLine="560"/>
      </w:pPr>
      <w:r>
        <w:rPr>
          <w:rFonts w:hint="eastAsia"/>
        </w:rPr>
        <w:t>2</w:t>
      </w:r>
      <w:r>
        <w:rPr>
          <w:rFonts w:hint="eastAsia"/>
        </w:rPr>
        <w:t>．本估价报告中的分析、意见和结论是注册房地产估价师独立、客观、公正的专业分析、意见和结论，但受到本估价报告中已说明的估价假设和限制条件的限制。</w:t>
      </w:r>
    </w:p>
    <w:p w:rsidR="00763111" w:rsidRDefault="00763111" w:rsidP="00763111">
      <w:pPr>
        <w:ind w:firstLine="560"/>
      </w:pPr>
      <w:r>
        <w:rPr>
          <w:rFonts w:hint="eastAsia"/>
        </w:rPr>
        <w:t>3</w:t>
      </w:r>
      <w:r>
        <w:rPr>
          <w:rFonts w:hint="eastAsia"/>
        </w:rPr>
        <w:t>．注册房地产估价师与估价报告中的估价对象没有现实或潜在的利害，与估价委托人及估价利害关系人没有利害关系，也对估价对象、估价委托人及估价利害关系人没有偏见。</w:t>
      </w:r>
    </w:p>
    <w:p w:rsidR="00763111" w:rsidRDefault="00763111" w:rsidP="00763111">
      <w:pPr>
        <w:ind w:firstLine="560"/>
      </w:pPr>
      <w:r>
        <w:rPr>
          <w:rFonts w:hint="eastAsia"/>
        </w:rPr>
        <w:t>4</w:t>
      </w:r>
      <w:r>
        <w:rPr>
          <w:rFonts w:hint="eastAsia"/>
        </w:rPr>
        <w:t>．我们依照中华人民共和国国家标准</w:t>
      </w:r>
      <w:r>
        <w:rPr>
          <w:rFonts w:hint="eastAsia"/>
        </w:rPr>
        <w:t>GB/T50291</w:t>
      </w:r>
      <w:r>
        <w:rPr>
          <w:rFonts w:hint="eastAsia"/>
        </w:rPr>
        <w:t>—</w:t>
      </w:r>
      <w:r>
        <w:rPr>
          <w:rFonts w:hint="eastAsia"/>
        </w:rPr>
        <w:t>2015</w:t>
      </w:r>
      <w:r>
        <w:rPr>
          <w:rFonts w:hint="eastAsia"/>
        </w:rPr>
        <w:t>《房地产估价规范》及《房地产估价基本术语标准》</w:t>
      </w:r>
      <w:r>
        <w:rPr>
          <w:rFonts w:hint="eastAsia"/>
        </w:rPr>
        <w:t>(GB/T50899-2013)</w:t>
      </w:r>
      <w:r>
        <w:rPr>
          <w:rFonts w:hint="eastAsia"/>
        </w:rPr>
        <w:t>进行估价工作，撰写本估价报告。</w:t>
      </w:r>
    </w:p>
    <w:p w:rsidR="00763111" w:rsidRDefault="00763111" w:rsidP="00763111">
      <w:pPr>
        <w:ind w:firstLine="560"/>
      </w:pPr>
      <w:r>
        <w:rPr>
          <w:rFonts w:hint="eastAsia"/>
        </w:rPr>
        <w:t>5</w:t>
      </w:r>
      <w:r>
        <w:rPr>
          <w:rFonts w:hint="eastAsia"/>
        </w:rPr>
        <w:t>．我们已于</w:t>
      </w:r>
      <w:r>
        <w:rPr>
          <w:rFonts w:hint="eastAsia"/>
        </w:rPr>
        <w:t>2019</w:t>
      </w:r>
      <w:r>
        <w:rPr>
          <w:rFonts w:hint="eastAsia"/>
        </w:rPr>
        <w:t>年</w:t>
      </w:r>
      <w:r>
        <w:rPr>
          <w:rFonts w:hint="eastAsia"/>
        </w:rPr>
        <w:t>9</w:t>
      </w:r>
      <w:r>
        <w:rPr>
          <w:rFonts w:hint="eastAsia"/>
        </w:rPr>
        <w:t>月</w:t>
      </w:r>
      <w:r>
        <w:rPr>
          <w:rFonts w:hint="eastAsia"/>
        </w:rPr>
        <w:t>24</w:t>
      </w:r>
      <w:r>
        <w:rPr>
          <w:rFonts w:hint="eastAsia"/>
        </w:rPr>
        <w:t>日对本估价报告中的估价对象进行了实地查勘，并对估价对象附近地区同类房屋进行调查和比较、根据评估需要选择了可比实例。我们对查勘的客观性、真实性、公正性承担责任，但我们对估价对象的实地查勘仅限于其外观和使用状况，对被遮盖、未暴露及难以接触到的部分，依据委托方提供的资料进行评估。除非另有协议，我们不承担对估价建筑结构质量进行调查的责任。参与查勘人员为中国注册房地产</w:t>
      </w:r>
      <w:proofErr w:type="gramStart"/>
      <w:r>
        <w:rPr>
          <w:rFonts w:hint="eastAsia"/>
        </w:rPr>
        <w:t>估价师高勤丰</w:t>
      </w:r>
      <w:proofErr w:type="gramEnd"/>
      <w:r>
        <w:rPr>
          <w:rFonts w:hint="eastAsia"/>
        </w:rPr>
        <w:t>、张世昌，估价师助理向清鑫。其他估价人员未对本估价报告中的估价对象进行实地查勘。</w:t>
      </w:r>
    </w:p>
    <w:p w:rsidR="00763111" w:rsidRDefault="00763111" w:rsidP="00763111">
      <w:pPr>
        <w:ind w:firstLine="560"/>
      </w:pPr>
      <w:r>
        <w:rPr>
          <w:rFonts w:hint="eastAsia"/>
        </w:rPr>
        <w:t>6</w:t>
      </w:r>
      <w:r>
        <w:rPr>
          <w:rFonts w:hint="eastAsia"/>
        </w:rPr>
        <w:t>．本估价报告所依据的有关资料，由估价委托人提供，估价委托人对资料的真实性负责。如委托方以隐瞒、欺骗等不正当手段，致使估价人员在报告书中选用了错误的数据，相应责任由委托方承担。估价机构和注册房地产估价师不承担相应的责任。</w:t>
      </w:r>
    </w:p>
    <w:p w:rsidR="00763111" w:rsidRDefault="00763111" w:rsidP="00763111">
      <w:pPr>
        <w:ind w:firstLine="560"/>
      </w:pPr>
      <w:r>
        <w:rPr>
          <w:rFonts w:hint="eastAsia"/>
        </w:rPr>
        <w:t>7</w:t>
      </w:r>
      <w:r>
        <w:rPr>
          <w:rFonts w:hint="eastAsia"/>
        </w:rPr>
        <w:t>．没有人对本估价报告提供了重要专业帮助。</w:t>
      </w:r>
    </w:p>
    <w:tbl>
      <w:tblPr>
        <w:tblW w:w="900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1"/>
        <w:gridCol w:w="2337"/>
        <w:gridCol w:w="3137"/>
      </w:tblGrid>
      <w:tr w:rsidR="00763111" w:rsidRPr="002370D1" w:rsidTr="00936E18">
        <w:trPr>
          <w:trHeight w:val="473"/>
        </w:trPr>
        <w:tc>
          <w:tcPr>
            <w:tcW w:w="3531" w:type="dxa"/>
            <w:tcBorders>
              <w:top w:val="single" w:sz="4" w:space="0" w:color="auto"/>
              <w:left w:val="single" w:sz="4" w:space="0" w:color="auto"/>
              <w:bottom w:val="single" w:sz="4" w:space="0" w:color="auto"/>
              <w:right w:val="single" w:sz="4" w:space="0" w:color="auto"/>
            </w:tcBorders>
            <w:vAlign w:val="center"/>
          </w:tcPr>
          <w:p w:rsidR="00763111" w:rsidRPr="002370D1" w:rsidRDefault="00763111" w:rsidP="00936E18">
            <w:pPr>
              <w:pStyle w:val="aa"/>
              <w:rPr>
                <w:sz w:val="28"/>
                <w:szCs w:val="28"/>
              </w:rPr>
            </w:pPr>
            <w:r w:rsidRPr="002370D1">
              <w:rPr>
                <w:rFonts w:hint="eastAsia"/>
                <w:sz w:val="28"/>
                <w:szCs w:val="28"/>
              </w:rPr>
              <w:t>中国注册房地产估价师</w:t>
            </w:r>
          </w:p>
        </w:tc>
        <w:tc>
          <w:tcPr>
            <w:tcW w:w="2337" w:type="dxa"/>
            <w:tcBorders>
              <w:top w:val="single" w:sz="4" w:space="0" w:color="auto"/>
              <w:left w:val="single" w:sz="4" w:space="0" w:color="auto"/>
              <w:bottom w:val="single" w:sz="4" w:space="0" w:color="auto"/>
              <w:right w:val="single" w:sz="4" w:space="0" w:color="auto"/>
            </w:tcBorders>
            <w:vAlign w:val="center"/>
          </w:tcPr>
          <w:p w:rsidR="00763111" w:rsidRPr="002370D1" w:rsidRDefault="00763111" w:rsidP="00936E18">
            <w:pPr>
              <w:pStyle w:val="aa"/>
              <w:rPr>
                <w:sz w:val="28"/>
                <w:szCs w:val="28"/>
              </w:rPr>
            </w:pPr>
            <w:r w:rsidRPr="002370D1">
              <w:rPr>
                <w:rFonts w:hint="eastAsia"/>
                <w:sz w:val="28"/>
                <w:szCs w:val="28"/>
              </w:rPr>
              <w:t>注册证号</w:t>
            </w:r>
          </w:p>
        </w:tc>
        <w:tc>
          <w:tcPr>
            <w:tcW w:w="3137" w:type="dxa"/>
            <w:tcBorders>
              <w:top w:val="single" w:sz="4" w:space="0" w:color="auto"/>
              <w:left w:val="single" w:sz="4" w:space="0" w:color="auto"/>
              <w:bottom w:val="single" w:sz="4" w:space="0" w:color="auto"/>
              <w:right w:val="single" w:sz="4" w:space="0" w:color="auto"/>
            </w:tcBorders>
            <w:vAlign w:val="center"/>
          </w:tcPr>
          <w:p w:rsidR="00763111" w:rsidRPr="002370D1" w:rsidRDefault="00763111" w:rsidP="00936E18">
            <w:pPr>
              <w:pStyle w:val="aa"/>
              <w:rPr>
                <w:sz w:val="28"/>
                <w:szCs w:val="28"/>
              </w:rPr>
            </w:pPr>
            <w:r w:rsidRPr="002370D1">
              <w:rPr>
                <w:rFonts w:hint="eastAsia"/>
                <w:sz w:val="28"/>
                <w:szCs w:val="28"/>
              </w:rPr>
              <w:t>声明人签字</w:t>
            </w:r>
          </w:p>
        </w:tc>
      </w:tr>
      <w:tr w:rsidR="00763111" w:rsidRPr="002370D1" w:rsidTr="00936E18">
        <w:trPr>
          <w:trHeight w:val="473"/>
        </w:trPr>
        <w:tc>
          <w:tcPr>
            <w:tcW w:w="3531" w:type="dxa"/>
            <w:tcBorders>
              <w:top w:val="single" w:sz="4" w:space="0" w:color="auto"/>
              <w:left w:val="single" w:sz="4" w:space="0" w:color="auto"/>
              <w:bottom w:val="single" w:sz="4" w:space="0" w:color="auto"/>
              <w:right w:val="single" w:sz="4" w:space="0" w:color="auto"/>
            </w:tcBorders>
            <w:vAlign w:val="center"/>
          </w:tcPr>
          <w:p w:rsidR="00763111" w:rsidRPr="002370D1" w:rsidRDefault="00763111" w:rsidP="00936E18">
            <w:pPr>
              <w:pStyle w:val="aa"/>
              <w:rPr>
                <w:sz w:val="28"/>
                <w:szCs w:val="28"/>
              </w:rPr>
            </w:pPr>
            <w:proofErr w:type="gramStart"/>
            <w:r>
              <w:rPr>
                <w:rFonts w:hint="eastAsia"/>
                <w:sz w:val="28"/>
                <w:szCs w:val="28"/>
              </w:rPr>
              <w:t>高勤丰</w:t>
            </w:r>
            <w:proofErr w:type="gramEnd"/>
          </w:p>
        </w:tc>
        <w:tc>
          <w:tcPr>
            <w:tcW w:w="2337" w:type="dxa"/>
            <w:tcBorders>
              <w:top w:val="single" w:sz="4" w:space="0" w:color="auto"/>
              <w:left w:val="single" w:sz="4" w:space="0" w:color="auto"/>
              <w:bottom w:val="single" w:sz="4" w:space="0" w:color="auto"/>
              <w:right w:val="single" w:sz="4" w:space="0" w:color="auto"/>
            </w:tcBorders>
            <w:vAlign w:val="center"/>
          </w:tcPr>
          <w:p w:rsidR="00763111" w:rsidRPr="002370D1" w:rsidRDefault="00763111" w:rsidP="00936E18">
            <w:pPr>
              <w:pStyle w:val="aa"/>
              <w:rPr>
                <w:sz w:val="28"/>
                <w:szCs w:val="28"/>
              </w:rPr>
            </w:pPr>
            <w:r>
              <w:rPr>
                <w:rFonts w:hint="eastAsia"/>
                <w:sz w:val="28"/>
                <w:szCs w:val="28"/>
              </w:rPr>
              <w:t>5220080010</w:t>
            </w:r>
          </w:p>
        </w:tc>
        <w:tc>
          <w:tcPr>
            <w:tcW w:w="3137" w:type="dxa"/>
            <w:tcBorders>
              <w:top w:val="single" w:sz="4" w:space="0" w:color="auto"/>
              <w:left w:val="single" w:sz="4" w:space="0" w:color="auto"/>
              <w:bottom w:val="single" w:sz="4" w:space="0" w:color="auto"/>
              <w:right w:val="single" w:sz="4" w:space="0" w:color="auto"/>
            </w:tcBorders>
            <w:vAlign w:val="center"/>
          </w:tcPr>
          <w:p w:rsidR="00763111" w:rsidRPr="002370D1" w:rsidRDefault="00763111" w:rsidP="00936E18">
            <w:pPr>
              <w:pStyle w:val="aa"/>
              <w:rPr>
                <w:sz w:val="28"/>
                <w:szCs w:val="28"/>
              </w:rPr>
            </w:pPr>
          </w:p>
        </w:tc>
      </w:tr>
      <w:tr w:rsidR="00763111" w:rsidRPr="002370D1" w:rsidTr="00936E18">
        <w:trPr>
          <w:trHeight w:val="473"/>
        </w:trPr>
        <w:tc>
          <w:tcPr>
            <w:tcW w:w="3531" w:type="dxa"/>
            <w:tcBorders>
              <w:top w:val="single" w:sz="4" w:space="0" w:color="auto"/>
              <w:left w:val="single" w:sz="4" w:space="0" w:color="auto"/>
              <w:bottom w:val="single" w:sz="4" w:space="0" w:color="auto"/>
              <w:right w:val="single" w:sz="4" w:space="0" w:color="auto"/>
            </w:tcBorders>
            <w:vAlign w:val="center"/>
          </w:tcPr>
          <w:p w:rsidR="00763111" w:rsidRPr="002370D1" w:rsidRDefault="00763111" w:rsidP="00936E18">
            <w:pPr>
              <w:pStyle w:val="aa"/>
              <w:rPr>
                <w:sz w:val="28"/>
                <w:szCs w:val="28"/>
              </w:rPr>
            </w:pPr>
            <w:r>
              <w:rPr>
                <w:sz w:val="28"/>
                <w:szCs w:val="28"/>
              </w:rPr>
              <w:t>张世昌</w:t>
            </w:r>
          </w:p>
        </w:tc>
        <w:tc>
          <w:tcPr>
            <w:tcW w:w="2337" w:type="dxa"/>
            <w:tcBorders>
              <w:top w:val="single" w:sz="4" w:space="0" w:color="auto"/>
              <w:left w:val="single" w:sz="4" w:space="0" w:color="auto"/>
              <w:bottom w:val="single" w:sz="4" w:space="0" w:color="auto"/>
              <w:right w:val="single" w:sz="4" w:space="0" w:color="auto"/>
            </w:tcBorders>
            <w:vAlign w:val="center"/>
          </w:tcPr>
          <w:p w:rsidR="00763111" w:rsidRPr="002370D1" w:rsidRDefault="00763111" w:rsidP="00936E18">
            <w:pPr>
              <w:pStyle w:val="aa"/>
              <w:rPr>
                <w:sz w:val="28"/>
                <w:szCs w:val="28"/>
              </w:rPr>
            </w:pPr>
            <w:r w:rsidRPr="002370D1">
              <w:rPr>
                <w:rFonts w:hint="eastAsia"/>
                <w:sz w:val="28"/>
                <w:szCs w:val="28"/>
              </w:rPr>
              <w:t>5</w:t>
            </w:r>
            <w:r>
              <w:rPr>
                <w:rFonts w:hint="eastAsia"/>
                <w:sz w:val="28"/>
                <w:szCs w:val="28"/>
              </w:rPr>
              <w:t>320190039</w:t>
            </w:r>
          </w:p>
        </w:tc>
        <w:tc>
          <w:tcPr>
            <w:tcW w:w="3137" w:type="dxa"/>
            <w:tcBorders>
              <w:top w:val="single" w:sz="4" w:space="0" w:color="auto"/>
              <w:left w:val="single" w:sz="4" w:space="0" w:color="auto"/>
              <w:bottom w:val="single" w:sz="4" w:space="0" w:color="auto"/>
              <w:right w:val="single" w:sz="4" w:space="0" w:color="auto"/>
            </w:tcBorders>
            <w:vAlign w:val="center"/>
          </w:tcPr>
          <w:p w:rsidR="00763111" w:rsidRPr="002370D1" w:rsidRDefault="00763111" w:rsidP="00936E18">
            <w:pPr>
              <w:pStyle w:val="aa"/>
              <w:rPr>
                <w:sz w:val="28"/>
                <w:szCs w:val="28"/>
              </w:rPr>
            </w:pPr>
          </w:p>
        </w:tc>
      </w:tr>
    </w:tbl>
    <w:p w:rsidR="00763111" w:rsidRDefault="00763111" w:rsidP="00763111">
      <w:pPr>
        <w:widowControl/>
        <w:adjustRightInd/>
        <w:snapToGrid/>
        <w:ind w:firstLineChars="0" w:firstLine="0"/>
        <w:jc w:val="left"/>
      </w:pPr>
      <w:r>
        <w:t xml:space="preserve">                </w:t>
      </w:r>
    </w:p>
    <w:p w:rsidR="00763111" w:rsidRDefault="00763111" w:rsidP="00763111">
      <w:pPr>
        <w:widowControl/>
        <w:adjustRightInd/>
        <w:snapToGrid/>
        <w:ind w:leftChars="2025" w:left="5670" w:firstLineChars="0" w:firstLine="0"/>
        <w:jc w:val="left"/>
      </w:pPr>
      <w:r>
        <w:rPr>
          <w:rFonts w:hint="eastAsia"/>
        </w:rPr>
        <w:t xml:space="preserve"> </w:t>
      </w:r>
      <w:r>
        <w:rPr>
          <w:rFonts w:hint="eastAsia"/>
        </w:rPr>
        <w:t>二○二○年一月四日</w:t>
      </w:r>
    </w:p>
    <w:p w:rsidR="00763111" w:rsidRDefault="00763111" w:rsidP="00763111">
      <w:pPr>
        <w:widowControl/>
        <w:adjustRightInd/>
        <w:snapToGrid/>
        <w:ind w:firstLineChars="0" w:firstLine="0"/>
        <w:jc w:val="left"/>
      </w:pPr>
    </w:p>
    <w:p w:rsidR="00763111" w:rsidRDefault="00763111" w:rsidP="00763111">
      <w:pPr>
        <w:pStyle w:val="a8"/>
        <w:spacing w:before="468" w:after="312"/>
      </w:pPr>
      <w:bookmarkStart w:id="32" w:name="_Toc25593416"/>
      <w:r>
        <w:rPr>
          <w:rFonts w:hint="eastAsia"/>
        </w:rPr>
        <w:lastRenderedPageBreak/>
        <w:t>估价的假设和限制条件</w:t>
      </w:r>
      <w:bookmarkEnd w:id="32"/>
    </w:p>
    <w:p w:rsidR="00763111" w:rsidRDefault="00763111" w:rsidP="00763111">
      <w:pPr>
        <w:pStyle w:val="1"/>
        <w:spacing w:before="156" w:after="156"/>
      </w:pPr>
      <w:bookmarkStart w:id="33" w:name="_Toc25593417"/>
      <w:r>
        <w:rPr>
          <w:rFonts w:hint="eastAsia"/>
        </w:rPr>
        <w:t>一、本次估价的各项假设</w:t>
      </w:r>
      <w:bookmarkEnd w:id="33"/>
    </w:p>
    <w:p w:rsidR="00763111" w:rsidRPr="008236B1" w:rsidRDefault="00763111" w:rsidP="00763111">
      <w:pPr>
        <w:spacing w:line="480" w:lineRule="exact"/>
        <w:ind w:firstLineChars="192" w:firstLine="540"/>
        <w:rPr>
          <w:rFonts w:ascii="宋体" w:hAnsi="宋体"/>
          <w:b/>
          <w:bCs/>
          <w:color w:val="000000"/>
        </w:rPr>
      </w:pPr>
      <w:r w:rsidRPr="008236B1">
        <w:rPr>
          <w:rFonts w:ascii="宋体" w:hAnsi="宋体" w:hint="eastAsia"/>
          <w:b/>
          <w:bCs/>
          <w:color w:val="000000"/>
        </w:rPr>
        <w:t>一、本次估价的各项假设</w:t>
      </w:r>
    </w:p>
    <w:p w:rsidR="00763111" w:rsidRPr="008236B1" w:rsidRDefault="00763111" w:rsidP="00763111">
      <w:pPr>
        <w:spacing w:line="480" w:lineRule="exact"/>
        <w:ind w:firstLine="560"/>
        <w:rPr>
          <w:rFonts w:ascii="宋体" w:hAnsi="宋体" w:hint="eastAsia"/>
          <w:color w:val="000000"/>
        </w:rPr>
      </w:pPr>
      <w:r w:rsidRPr="008236B1">
        <w:rPr>
          <w:rFonts w:ascii="宋体" w:hAnsi="宋体" w:hint="eastAsia"/>
          <w:color w:val="000000"/>
        </w:rPr>
        <w:t>（一）一般假设</w:t>
      </w:r>
    </w:p>
    <w:p w:rsidR="00763111" w:rsidRPr="008236B1" w:rsidRDefault="00763111" w:rsidP="00763111">
      <w:pPr>
        <w:spacing w:line="480" w:lineRule="exact"/>
        <w:ind w:firstLine="560"/>
        <w:rPr>
          <w:rFonts w:ascii="宋体" w:hAnsi="宋体"/>
          <w:color w:val="000000"/>
        </w:rPr>
      </w:pPr>
      <w:r w:rsidRPr="008236B1">
        <w:rPr>
          <w:rFonts w:ascii="宋体" w:hAnsi="宋体" w:hint="eastAsia"/>
          <w:color w:val="000000"/>
        </w:rPr>
        <w:t>1、本次估价假定国家宏观经济政策和所在地区的社会经济环境无重大变化；行业政策、管理制度及相关规定无重大变化；经营业务涉及的税收政策、信贷利率等无重大变化。</w:t>
      </w:r>
    </w:p>
    <w:p w:rsidR="00763111" w:rsidRPr="008236B1" w:rsidRDefault="00763111" w:rsidP="00763111">
      <w:pPr>
        <w:spacing w:line="480" w:lineRule="exact"/>
        <w:ind w:firstLine="560"/>
        <w:rPr>
          <w:rFonts w:ascii="宋体" w:hAnsi="宋体"/>
          <w:color w:val="000000"/>
        </w:rPr>
      </w:pPr>
      <w:r w:rsidRPr="008236B1">
        <w:rPr>
          <w:rFonts w:ascii="宋体" w:hAnsi="宋体"/>
          <w:color w:val="000000"/>
        </w:rPr>
        <w:t>2</w:t>
      </w:r>
      <w:r w:rsidRPr="008236B1">
        <w:rPr>
          <w:rFonts w:ascii="宋体" w:hAnsi="宋体" w:hint="eastAsia"/>
          <w:color w:val="000000"/>
        </w:rPr>
        <w:t>、估价委托人提供了估价对象的</w:t>
      </w:r>
      <w:r>
        <w:rPr>
          <w:rFonts w:ascii="宋体" w:hAnsi="宋体" w:hint="eastAsia"/>
          <w:color w:val="000000"/>
        </w:rPr>
        <w:t>《不动产查询结果表》、《国有土地使用证》、《建筑工程施工许可证》、《建设工程规划许可证》、《建设用地规划许可证》、《商品房预售许可证》等</w:t>
      </w:r>
      <w:r w:rsidRPr="008236B1">
        <w:rPr>
          <w:rFonts w:ascii="宋体" w:hAnsi="宋体"/>
          <w:color w:val="000000"/>
        </w:rPr>
        <w:t>复印件</w:t>
      </w:r>
      <w:r w:rsidRPr="008236B1">
        <w:rPr>
          <w:rFonts w:ascii="宋体" w:hAnsi="宋体" w:hint="eastAsia"/>
          <w:color w:val="000000"/>
        </w:rPr>
        <w:t>，在无理由怀疑其合法性、真实性、准确性和完整性的情况下，假定</w:t>
      </w:r>
      <w:r w:rsidRPr="008236B1">
        <w:rPr>
          <w:rFonts w:ascii="宋体" w:hAnsi="宋体"/>
          <w:color w:val="000000"/>
        </w:rPr>
        <w:t>估价委托人提供的全部资料</w:t>
      </w:r>
      <w:r w:rsidRPr="008236B1">
        <w:rPr>
          <w:rFonts w:ascii="宋体" w:hAnsi="宋体" w:hint="eastAsia"/>
          <w:color w:val="000000"/>
        </w:rPr>
        <w:t>和陈述的情况是</w:t>
      </w:r>
      <w:r w:rsidRPr="008236B1">
        <w:rPr>
          <w:rFonts w:ascii="宋体" w:hAnsi="宋体"/>
          <w:color w:val="000000"/>
        </w:rPr>
        <w:t>真实、合法、有效</w:t>
      </w:r>
      <w:r w:rsidRPr="008236B1">
        <w:rPr>
          <w:rFonts w:ascii="宋体" w:hAnsi="宋体" w:hint="eastAsia"/>
          <w:color w:val="000000"/>
        </w:rPr>
        <w:t>和完整的</w:t>
      </w:r>
      <w:r w:rsidRPr="008236B1">
        <w:rPr>
          <w:rFonts w:ascii="宋体" w:hAnsi="宋体"/>
          <w:color w:val="000000"/>
        </w:rPr>
        <w:t>，</w:t>
      </w:r>
      <w:r w:rsidRPr="008236B1">
        <w:rPr>
          <w:rFonts w:ascii="宋体" w:hAnsi="宋体" w:hint="eastAsia"/>
          <w:color w:val="000000"/>
        </w:rPr>
        <w:t>并且不存在任何法律上的争议或潜在争议。</w:t>
      </w:r>
    </w:p>
    <w:p w:rsidR="00763111" w:rsidRDefault="00763111" w:rsidP="00763111">
      <w:pPr>
        <w:spacing w:line="480" w:lineRule="exact"/>
        <w:ind w:firstLine="560"/>
        <w:rPr>
          <w:rFonts w:ascii="宋体" w:hAnsi="宋体" w:hint="eastAsia"/>
          <w:color w:val="000000"/>
        </w:rPr>
      </w:pPr>
      <w:r w:rsidRPr="008236B1">
        <w:rPr>
          <w:rFonts w:ascii="宋体" w:hAnsi="宋体"/>
          <w:color w:val="000000"/>
        </w:rPr>
        <w:t>3</w:t>
      </w:r>
      <w:r w:rsidRPr="008236B1">
        <w:rPr>
          <w:rFonts w:ascii="宋体" w:hAnsi="宋体" w:hint="eastAsia"/>
          <w:color w:val="000000"/>
        </w:rPr>
        <w:t>、由于估价委托人未委托专业机构对估价对象房屋</w:t>
      </w:r>
      <w:r w:rsidRPr="008236B1">
        <w:rPr>
          <w:rFonts w:ascii="宋体" w:hAnsi="宋体"/>
          <w:color w:val="000000"/>
        </w:rPr>
        <w:t>安全、环境污染等进行专业</w:t>
      </w:r>
      <w:r w:rsidRPr="008236B1">
        <w:rPr>
          <w:rFonts w:ascii="宋体" w:hAnsi="宋体" w:hint="eastAsia"/>
          <w:color w:val="000000"/>
        </w:rPr>
        <w:t>鉴定</w:t>
      </w:r>
      <w:r w:rsidRPr="008236B1">
        <w:rPr>
          <w:rFonts w:ascii="宋体" w:hAnsi="宋体"/>
          <w:color w:val="000000"/>
        </w:rPr>
        <w:t>、</w:t>
      </w:r>
      <w:r w:rsidRPr="008236B1">
        <w:rPr>
          <w:rFonts w:ascii="宋体" w:hAnsi="宋体" w:hint="eastAsia"/>
          <w:color w:val="000000"/>
        </w:rPr>
        <w:t>检测，估价</w:t>
      </w:r>
      <w:r w:rsidRPr="008236B1">
        <w:rPr>
          <w:rFonts w:ascii="宋体" w:hAnsi="宋体"/>
          <w:color w:val="000000"/>
        </w:rPr>
        <w:t>人员无理由怀疑</w:t>
      </w:r>
      <w:r w:rsidRPr="008236B1">
        <w:rPr>
          <w:rFonts w:ascii="宋体" w:hAnsi="宋体" w:hint="eastAsia"/>
          <w:color w:val="000000"/>
        </w:rPr>
        <w:t>估价</w:t>
      </w:r>
      <w:r w:rsidRPr="008236B1">
        <w:rPr>
          <w:rFonts w:ascii="宋体" w:hAnsi="宋体"/>
          <w:color w:val="000000"/>
        </w:rPr>
        <w:t>对象</w:t>
      </w:r>
      <w:r w:rsidRPr="008236B1">
        <w:rPr>
          <w:rFonts w:ascii="宋体" w:hAnsi="宋体" w:hint="eastAsia"/>
          <w:color w:val="000000"/>
        </w:rPr>
        <w:t>存</w:t>
      </w:r>
      <w:r w:rsidRPr="008236B1">
        <w:rPr>
          <w:rFonts w:ascii="宋体" w:hAnsi="宋体"/>
          <w:color w:val="000000"/>
        </w:rPr>
        <w:t>在安全</w:t>
      </w:r>
      <w:r w:rsidRPr="008236B1">
        <w:rPr>
          <w:rFonts w:ascii="宋体" w:hAnsi="宋体" w:hint="eastAsia"/>
          <w:color w:val="000000"/>
        </w:rPr>
        <w:t>隐患</w:t>
      </w:r>
      <w:r w:rsidRPr="008236B1">
        <w:rPr>
          <w:rFonts w:ascii="宋体" w:hAnsi="宋体"/>
          <w:color w:val="000000"/>
        </w:rPr>
        <w:t>，</w:t>
      </w:r>
      <w:r w:rsidRPr="008236B1">
        <w:rPr>
          <w:rFonts w:ascii="宋体" w:hAnsi="宋体" w:hint="eastAsia"/>
          <w:color w:val="000000"/>
        </w:rPr>
        <w:t>故</w:t>
      </w:r>
      <w:r w:rsidRPr="008236B1">
        <w:rPr>
          <w:rFonts w:ascii="宋体" w:hAnsi="宋体"/>
          <w:color w:val="000000"/>
        </w:rPr>
        <w:t>本次</w:t>
      </w:r>
      <w:r w:rsidRPr="008236B1">
        <w:rPr>
          <w:rFonts w:ascii="宋体" w:hAnsi="宋体" w:hint="eastAsia"/>
          <w:color w:val="000000"/>
        </w:rPr>
        <w:t>估价假估价</w:t>
      </w:r>
      <w:r w:rsidRPr="008236B1">
        <w:rPr>
          <w:rFonts w:ascii="宋体" w:hAnsi="宋体"/>
          <w:color w:val="000000"/>
        </w:rPr>
        <w:t>对象房屋安全、无环境污染</w:t>
      </w:r>
      <w:r w:rsidRPr="008236B1">
        <w:rPr>
          <w:rFonts w:ascii="宋体" w:hAnsi="宋体" w:hint="eastAsia"/>
          <w:color w:val="000000"/>
        </w:rPr>
        <w:t>问题，且</w:t>
      </w:r>
      <w:r w:rsidRPr="008236B1">
        <w:rPr>
          <w:rFonts w:ascii="宋体" w:hAnsi="宋体"/>
          <w:color w:val="000000"/>
        </w:rPr>
        <w:t>建筑物在耐用年限内或批准的土地使用年限内能够正常持续使用</w:t>
      </w:r>
      <w:r w:rsidRPr="008236B1">
        <w:rPr>
          <w:rFonts w:ascii="宋体" w:hAnsi="宋体" w:hint="eastAsia"/>
          <w:color w:val="000000"/>
        </w:rPr>
        <w:t>。</w:t>
      </w:r>
    </w:p>
    <w:p w:rsidR="00763111" w:rsidRPr="008236B1" w:rsidRDefault="00763111" w:rsidP="00763111">
      <w:pPr>
        <w:spacing w:line="480" w:lineRule="exact"/>
        <w:ind w:firstLine="560"/>
        <w:rPr>
          <w:rFonts w:ascii="宋体" w:hAnsi="宋体" w:hint="eastAsia"/>
          <w:color w:val="000000"/>
        </w:rPr>
      </w:pPr>
      <w:r w:rsidRPr="008236B1">
        <w:rPr>
          <w:rFonts w:ascii="宋体" w:hAnsi="宋体" w:hint="eastAsia"/>
          <w:color w:val="000000"/>
        </w:rPr>
        <w:t>4、估价委托人引领估价</w:t>
      </w:r>
      <w:r w:rsidRPr="008236B1">
        <w:rPr>
          <w:rFonts w:ascii="宋体" w:hAnsi="宋体"/>
          <w:color w:val="000000"/>
        </w:rPr>
        <w:t>人员进行</w:t>
      </w:r>
      <w:r w:rsidRPr="008236B1">
        <w:rPr>
          <w:rFonts w:ascii="宋体" w:hAnsi="宋体" w:hint="eastAsia"/>
          <w:color w:val="000000"/>
        </w:rPr>
        <w:t>实地查勘的房地产与所</w:t>
      </w:r>
      <w:r w:rsidRPr="008236B1">
        <w:rPr>
          <w:rFonts w:ascii="宋体" w:hAnsi="宋体"/>
          <w:color w:val="000000"/>
        </w:rPr>
        <w:t>提供的</w:t>
      </w:r>
      <w:r w:rsidRPr="008236B1">
        <w:rPr>
          <w:rFonts w:ascii="宋体" w:hAnsi="宋体" w:hint="eastAsia"/>
          <w:color w:val="000000"/>
        </w:rPr>
        <w:t>权属证书所记载的坐落一致，且具有唯一性。</w:t>
      </w:r>
    </w:p>
    <w:p w:rsidR="00763111" w:rsidRPr="008236B1" w:rsidRDefault="00763111" w:rsidP="00763111">
      <w:pPr>
        <w:spacing w:line="480" w:lineRule="exact"/>
        <w:ind w:firstLine="560"/>
        <w:rPr>
          <w:rFonts w:ascii="宋体" w:hAnsi="宋体"/>
          <w:color w:val="000000"/>
        </w:rPr>
      </w:pPr>
      <w:r w:rsidRPr="008236B1">
        <w:rPr>
          <w:rFonts w:ascii="宋体" w:hAnsi="宋体" w:hint="eastAsia"/>
          <w:color w:val="000000"/>
        </w:rPr>
        <w:t>5、</w:t>
      </w:r>
      <w:r w:rsidRPr="008236B1">
        <w:rPr>
          <w:rFonts w:ascii="宋体" w:hAnsi="宋体"/>
          <w:color w:val="000000"/>
        </w:rPr>
        <w:t>估价对象在价值时点的房地产市场为公开、平等、自愿的交易市场，即能满足以下条件：</w:t>
      </w:r>
    </w:p>
    <w:p w:rsidR="00763111" w:rsidRPr="008236B1" w:rsidRDefault="00763111" w:rsidP="00763111">
      <w:pPr>
        <w:spacing w:line="480" w:lineRule="exact"/>
        <w:ind w:firstLine="560"/>
        <w:rPr>
          <w:rFonts w:ascii="宋体" w:hAnsi="宋体"/>
          <w:color w:val="000000"/>
        </w:rPr>
      </w:pPr>
      <w:r w:rsidRPr="008236B1">
        <w:rPr>
          <w:rFonts w:ascii="宋体" w:hAnsi="宋体"/>
          <w:color w:val="000000"/>
        </w:rPr>
        <w:t>（1）交易双方是自愿地进行交易的；</w:t>
      </w:r>
    </w:p>
    <w:p w:rsidR="00763111" w:rsidRPr="008236B1" w:rsidRDefault="00763111" w:rsidP="00763111">
      <w:pPr>
        <w:spacing w:line="480" w:lineRule="exact"/>
        <w:ind w:firstLine="560"/>
        <w:rPr>
          <w:rFonts w:ascii="宋体" w:hAnsi="宋体"/>
          <w:color w:val="000000"/>
        </w:rPr>
      </w:pPr>
      <w:r w:rsidRPr="008236B1">
        <w:rPr>
          <w:rFonts w:ascii="宋体" w:hAnsi="宋体"/>
          <w:color w:val="000000"/>
        </w:rPr>
        <w:t>（2）交易双方进行交易的目的是追求自身利益的最大化；</w:t>
      </w:r>
    </w:p>
    <w:p w:rsidR="00763111" w:rsidRPr="008236B1" w:rsidRDefault="00763111" w:rsidP="00763111">
      <w:pPr>
        <w:spacing w:line="480" w:lineRule="exact"/>
        <w:ind w:firstLine="560"/>
        <w:rPr>
          <w:rFonts w:ascii="宋体" w:hAnsi="宋体"/>
          <w:color w:val="000000"/>
        </w:rPr>
      </w:pPr>
      <w:r w:rsidRPr="008236B1">
        <w:rPr>
          <w:rFonts w:ascii="宋体" w:hAnsi="宋体"/>
          <w:color w:val="000000"/>
        </w:rPr>
        <w:t>（3）交易双方具有必要的专业知识，并了解交易对象；</w:t>
      </w:r>
    </w:p>
    <w:p w:rsidR="00763111" w:rsidRPr="008236B1" w:rsidRDefault="00763111" w:rsidP="00763111">
      <w:pPr>
        <w:spacing w:line="480" w:lineRule="exact"/>
        <w:ind w:firstLine="560"/>
        <w:rPr>
          <w:rFonts w:ascii="宋体" w:hAnsi="宋体"/>
          <w:color w:val="000000"/>
        </w:rPr>
      </w:pPr>
      <w:r w:rsidRPr="008236B1">
        <w:rPr>
          <w:rFonts w:ascii="宋体" w:hAnsi="宋体"/>
          <w:color w:val="000000"/>
        </w:rPr>
        <w:t>（4）交易双方掌握必要的市场信息；</w:t>
      </w:r>
    </w:p>
    <w:p w:rsidR="00763111" w:rsidRPr="008236B1" w:rsidRDefault="00763111" w:rsidP="00763111">
      <w:pPr>
        <w:spacing w:line="480" w:lineRule="exact"/>
        <w:ind w:firstLine="560"/>
        <w:rPr>
          <w:rFonts w:ascii="宋体" w:hAnsi="宋体"/>
          <w:color w:val="000000"/>
        </w:rPr>
      </w:pPr>
      <w:r w:rsidRPr="008236B1">
        <w:rPr>
          <w:rFonts w:ascii="宋体" w:hAnsi="宋体"/>
          <w:color w:val="000000"/>
        </w:rPr>
        <w:t>（5）交易双方有较充裕的时进行交易；</w:t>
      </w:r>
    </w:p>
    <w:p w:rsidR="00763111" w:rsidRDefault="00763111" w:rsidP="00763111">
      <w:pPr>
        <w:spacing w:line="480" w:lineRule="exact"/>
        <w:ind w:firstLine="560"/>
        <w:rPr>
          <w:rFonts w:ascii="宋体" w:hAnsi="宋体" w:hint="eastAsia"/>
          <w:color w:val="000000"/>
        </w:rPr>
      </w:pPr>
      <w:r w:rsidRPr="008236B1">
        <w:rPr>
          <w:rFonts w:ascii="宋体" w:hAnsi="宋体"/>
          <w:color w:val="000000"/>
        </w:rPr>
        <w:t>（6）不存在特殊买者的附加出价。</w:t>
      </w:r>
    </w:p>
    <w:p w:rsidR="00763111" w:rsidRPr="008236B1" w:rsidRDefault="00763111" w:rsidP="00763111">
      <w:pPr>
        <w:spacing w:line="480" w:lineRule="exact"/>
        <w:ind w:firstLine="560"/>
        <w:rPr>
          <w:rFonts w:ascii="宋体" w:hAnsi="宋体"/>
          <w:color w:val="000000"/>
        </w:rPr>
      </w:pPr>
      <w:r>
        <w:rPr>
          <w:rFonts w:ascii="宋体" w:hAnsi="宋体" w:hint="eastAsia"/>
          <w:color w:val="000000"/>
        </w:rPr>
        <w:t>6</w:t>
      </w:r>
      <w:r w:rsidRPr="00646AC8">
        <w:rPr>
          <w:rFonts w:ascii="宋体" w:hAnsi="宋体" w:hint="eastAsia"/>
          <w:color w:val="000000"/>
        </w:rPr>
        <w:t>、由于本次估价的对象是在建工程，尚未办理房屋所有权证，其具体面积应以当地产权管理部门最终核定的建筑面积为准。</w:t>
      </w:r>
    </w:p>
    <w:p w:rsidR="00763111" w:rsidRPr="008236B1" w:rsidRDefault="00763111" w:rsidP="00763111">
      <w:pPr>
        <w:spacing w:line="480" w:lineRule="exact"/>
        <w:ind w:firstLine="560"/>
        <w:rPr>
          <w:rFonts w:ascii="宋体" w:hAnsi="宋体"/>
          <w:color w:val="000000"/>
        </w:rPr>
      </w:pPr>
      <w:r w:rsidRPr="008236B1">
        <w:rPr>
          <w:rFonts w:ascii="宋体" w:hAnsi="宋体" w:hint="eastAsia"/>
          <w:color w:val="000000"/>
        </w:rPr>
        <w:lastRenderedPageBreak/>
        <w:t>（二）未</w:t>
      </w:r>
      <w:r w:rsidRPr="008236B1">
        <w:rPr>
          <w:rFonts w:ascii="宋体" w:hAnsi="宋体"/>
          <w:color w:val="000000"/>
        </w:rPr>
        <w:t>定事</w:t>
      </w:r>
      <w:r w:rsidRPr="008236B1">
        <w:rPr>
          <w:rFonts w:ascii="宋体" w:hAnsi="宋体" w:hint="eastAsia"/>
          <w:color w:val="000000"/>
        </w:rPr>
        <w:t>项</w:t>
      </w:r>
      <w:r w:rsidRPr="008236B1">
        <w:rPr>
          <w:rFonts w:ascii="宋体" w:hAnsi="宋体"/>
          <w:color w:val="000000"/>
        </w:rPr>
        <w:t>假设</w:t>
      </w:r>
    </w:p>
    <w:p w:rsidR="00763111" w:rsidRPr="008236B1" w:rsidRDefault="00763111" w:rsidP="00763111">
      <w:pPr>
        <w:spacing w:line="480" w:lineRule="exact"/>
        <w:ind w:firstLine="560"/>
        <w:rPr>
          <w:rFonts w:ascii="宋体" w:hAnsi="宋体"/>
          <w:color w:val="000000"/>
        </w:rPr>
      </w:pPr>
      <w:r>
        <w:rPr>
          <w:rFonts w:ascii="宋体" w:hAnsi="宋体" w:hint="eastAsia"/>
          <w:color w:val="000000"/>
        </w:rPr>
        <w:t>无。</w:t>
      </w:r>
    </w:p>
    <w:p w:rsidR="00763111" w:rsidRPr="008236B1" w:rsidRDefault="00763111" w:rsidP="00763111">
      <w:pPr>
        <w:spacing w:line="480" w:lineRule="exact"/>
        <w:ind w:firstLine="560"/>
        <w:rPr>
          <w:rFonts w:ascii="宋体" w:hAnsi="宋体" w:hint="eastAsia"/>
          <w:color w:val="000000"/>
        </w:rPr>
      </w:pPr>
      <w:r w:rsidRPr="008236B1">
        <w:rPr>
          <w:rFonts w:ascii="宋体" w:hAnsi="宋体" w:hint="eastAsia"/>
          <w:color w:val="000000"/>
        </w:rPr>
        <w:t>（三）背离事实假设</w:t>
      </w:r>
    </w:p>
    <w:p w:rsidR="00763111" w:rsidRPr="008236B1" w:rsidRDefault="00763111" w:rsidP="00763111">
      <w:pPr>
        <w:spacing w:line="480" w:lineRule="exact"/>
        <w:ind w:firstLine="560"/>
        <w:rPr>
          <w:rFonts w:ascii="宋体" w:hAnsi="宋体" w:hint="eastAsia"/>
          <w:color w:val="000000"/>
        </w:rPr>
      </w:pPr>
      <w:r w:rsidRPr="008236B1">
        <w:rPr>
          <w:rFonts w:ascii="宋体" w:hAnsi="宋体" w:hint="eastAsia"/>
          <w:color w:val="000000"/>
        </w:rPr>
        <w:t>无</w:t>
      </w:r>
      <w:r w:rsidRPr="008236B1">
        <w:rPr>
          <w:rFonts w:ascii="宋体" w:hAnsi="宋体"/>
          <w:color w:val="000000"/>
        </w:rPr>
        <w:t>。</w:t>
      </w:r>
    </w:p>
    <w:p w:rsidR="00763111" w:rsidRPr="008236B1" w:rsidRDefault="00763111" w:rsidP="00763111">
      <w:pPr>
        <w:spacing w:line="480" w:lineRule="exact"/>
        <w:ind w:firstLine="560"/>
        <w:rPr>
          <w:rFonts w:ascii="宋体" w:hAnsi="宋体" w:hint="eastAsia"/>
          <w:color w:val="000000"/>
        </w:rPr>
      </w:pPr>
      <w:r w:rsidRPr="008236B1">
        <w:rPr>
          <w:rFonts w:ascii="宋体" w:hAnsi="宋体" w:hint="eastAsia"/>
          <w:color w:val="000000"/>
        </w:rPr>
        <w:t>（四）不相一致假设</w:t>
      </w:r>
    </w:p>
    <w:p w:rsidR="00763111" w:rsidRPr="008236B1" w:rsidRDefault="00763111" w:rsidP="00763111">
      <w:pPr>
        <w:spacing w:line="480" w:lineRule="exact"/>
        <w:ind w:firstLine="560"/>
        <w:rPr>
          <w:rFonts w:ascii="宋体" w:hAnsi="宋体" w:hint="eastAsia"/>
          <w:color w:val="000000"/>
        </w:rPr>
      </w:pPr>
      <w:r w:rsidRPr="008236B1">
        <w:rPr>
          <w:rFonts w:ascii="宋体" w:hAnsi="宋体" w:hint="eastAsia"/>
          <w:color w:val="000000"/>
        </w:rPr>
        <w:t>无。</w:t>
      </w:r>
    </w:p>
    <w:p w:rsidR="00763111" w:rsidRPr="008236B1" w:rsidRDefault="00763111" w:rsidP="00763111">
      <w:pPr>
        <w:spacing w:line="480" w:lineRule="exact"/>
        <w:ind w:firstLine="562"/>
        <w:rPr>
          <w:rFonts w:ascii="宋体" w:hAnsi="宋体" w:hint="eastAsia"/>
          <w:b/>
          <w:bCs/>
          <w:color w:val="000000"/>
        </w:rPr>
      </w:pPr>
      <w:r w:rsidRPr="008236B1">
        <w:rPr>
          <w:rFonts w:ascii="宋体" w:hAnsi="宋体" w:hint="eastAsia"/>
          <w:b/>
          <w:bCs/>
          <w:color w:val="000000"/>
        </w:rPr>
        <w:t>二、</w:t>
      </w:r>
      <w:r w:rsidRPr="008236B1">
        <w:rPr>
          <w:rFonts w:ascii="宋体" w:hAnsi="宋体" w:hint="eastAsia"/>
          <w:b/>
          <w:color w:val="000000"/>
        </w:rPr>
        <w:t>估价报告使用</w:t>
      </w:r>
      <w:r w:rsidRPr="008236B1">
        <w:rPr>
          <w:rFonts w:ascii="宋体" w:hAnsi="宋体" w:hint="eastAsia"/>
          <w:b/>
          <w:bCs/>
          <w:color w:val="000000"/>
        </w:rPr>
        <w:t>限制</w:t>
      </w:r>
    </w:p>
    <w:p w:rsidR="00763111" w:rsidRPr="008236B1" w:rsidRDefault="00763111" w:rsidP="00763111">
      <w:pPr>
        <w:spacing w:line="500" w:lineRule="exact"/>
        <w:ind w:firstLine="560"/>
        <w:rPr>
          <w:rFonts w:ascii="宋体" w:hAnsi="宋体" w:hint="eastAsia"/>
          <w:color w:val="000000"/>
        </w:rPr>
      </w:pPr>
      <w:r w:rsidRPr="008236B1">
        <w:rPr>
          <w:rFonts w:ascii="宋体" w:hAnsi="宋体" w:hint="eastAsia"/>
          <w:color w:val="000000"/>
        </w:rPr>
        <w:t>1、本评估报告及附件内容仅</w:t>
      </w:r>
      <w:proofErr w:type="gramStart"/>
      <w:r w:rsidRPr="008236B1">
        <w:rPr>
          <w:rFonts w:ascii="宋体" w:hAnsi="宋体" w:hint="eastAsia"/>
          <w:color w:val="000000"/>
        </w:rPr>
        <w:t>供委托</w:t>
      </w:r>
      <w:proofErr w:type="gramEnd"/>
      <w:r w:rsidRPr="008236B1">
        <w:rPr>
          <w:rFonts w:ascii="宋体" w:hAnsi="宋体" w:hint="eastAsia"/>
          <w:color w:val="000000"/>
        </w:rPr>
        <w:t>方用于本次委托估价目的时使用，不作其他任何用途使用。非为法律、行政法规规定的需要，报告及附件的全部或部分内容不得向委托方和评估审查部门以外的单位和个人提供，未经委托估价单位许可，不得见诸于公开媒体或复制或引证。</w:t>
      </w:r>
    </w:p>
    <w:p w:rsidR="00763111" w:rsidRPr="008236B1" w:rsidRDefault="00763111" w:rsidP="00763111">
      <w:pPr>
        <w:spacing w:line="500" w:lineRule="exact"/>
        <w:ind w:firstLine="560"/>
        <w:rPr>
          <w:rFonts w:ascii="宋体" w:hAnsi="宋体" w:hint="eastAsia"/>
          <w:color w:val="000000"/>
        </w:rPr>
      </w:pPr>
      <w:r w:rsidRPr="008236B1">
        <w:rPr>
          <w:rFonts w:ascii="宋体" w:hAnsi="宋体" w:hint="eastAsia"/>
          <w:color w:val="000000"/>
        </w:rPr>
        <w:t>2、</w:t>
      </w:r>
      <w:r w:rsidRPr="008236B1">
        <w:rPr>
          <w:rFonts w:ascii="宋体" w:hAnsi="宋体"/>
          <w:color w:val="000000"/>
        </w:rPr>
        <w:t>本估价报告的</w:t>
      </w:r>
      <w:r>
        <w:rPr>
          <w:rFonts w:ascii="宋体" w:hAnsi="宋体"/>
          <w:color w:val="000000"/>
        </w:rPr>
        <w:t>使用期限</w:t>
      </w:r>
      <w:r w:rsidRPr="008236B1">
        <w:rPr>
          <w:rFonts w:ascii="宋体" w:hAnsi="宋体"/>
          <w:color w:val="000000"/>
        </w:rPr>
        <w:t>为</w:t>
      </w:r>
      <w:r w:rsidRPr="008236B1">
        <w:rPr>
          <w:rFonts w:ascii="宋体" w:hAnsi="宋体"/>
          <w:color w:val="000000"/>
        </w:rPr>
        <w:fldChar w:fldCharType="begin"/>
      </w:r>
      <w:r w:rsidRPr="008236B1">
        <w:rPr>
          <w:rFonts w:ascii="宋体" w:hAnsi="宋体"/>
          <w:color w:val="000000"/>
        </w:rPr>
        <w:instrText xml:space="preserve"> </w:instrText>
      </w:r>
      <w:r w:rsidRPr="008236B1">
        <w:rPr>
          <w:rFonts w:ascii="宋体" w:hAnsi="宋体" w:hint="eastAsia"/>
          <w:color w:val="000000"/>
        </w:rPr>
        <w:instrText>= 1 \* CHINESENUM2</w:instrText>
      </w:r>
      <w:r w:rsidRPr="008236B1">
        <w:rPr>
          <w:rFonts w:ascii="宋体" w:hAnsi="宋体"/>
          <w:color w:val="000000"/>
        </w:rPr>
        <w:instrText xml:space="preserve"> </w:instrText>
      </w:r>
      <w:r w:rsidRPr="008236B1">
        <w:rPr>
          <w:rFonts w:ascii="宋体" w:hAnsi="宋体"/>
          <w:color w:val="000000"/>
        </w:rPr>
        <w:fldChar w:fldCharType="separate"/>
      </w:r>
      <w:r w:rsidRPr="008236B1">
        <w:rPr>
          <w:rFonts w:ascii="宋体" w:hAnsi="宋体" w:hint="eastAsia"/>
          <w:color w:val="000000"/>
        </w:rPr>
        <w:t>壹</w:t>
      </w:r>
      <w:r w:rsidRPr="008236B1">
        <w:rPr>
          <w:rFonts w:ascii="宋体" w:hAnsi="宋体"/>
          <w:color w:val="000000"/>
        </w:rPr>
        <w:fldChar w:fldCharType="end"/>
      </w:r>
      <w:r w:rsidRPr="008236B1">
        <w:rPr>
          <w:rFonts w:ascii="宋体" w:hAnsi="宋体"/>
          <w:color w:val="000000"/>
        </w:rPr>
        <w:t>年</w:t>
      </w:r>
      <w:r w:rsidRPr="008236B1">
        <w:rPr>
          <w:rFonts w:ascii="宋体" w:hAnsi="宋体" w:hint="eastAsia"/>
          <w:color w:val="000000"/>
        </w:rPr>
        <w:t>（即</w:t>
      </w:r>
      <w:r>
        <w:rPr>
          <w:rFonts w:ascii="宋体" w:hAnsi="宋体" w:hint="eastAsia"/>
          <w:color w:val="000000"/>
        </w:rPr>
        <w:t>二○二○年一月四日至二○二一年一月三日</w:t>
      </w:r>
      <w:proofErr w:type="gramStart"/>
      <w:r w:rsidRPr="008236B1">
        <w:rPr>
          <w:rFonts w:ascii="宋体" w:hAnsi="宋体" w:hint="eastAsia"/>
          <w:color w:val="000000"/>
        </w:rPr>
        <w:t>止</w:t>
      </w:r>
      <w:proofErr w:type="gramEnd"/>
      <w:r w:rsidRPr="008236B1">
        <w:rPr>
          <w:rFonts w:ascii="宋体" w:hAnsi="宋体" w:hint="eastAsia"/>
          <w:color w:val="000000"/>
        </w:rPr>
        <w:t>），委托方应在本报告的</w:t>
      </w:r>
      <w:r>
        <w:rPr>
          <w:rFonts w:ascii="宋体" w:hAnsi="宋体" w:hint="eastAsia"/>
          <w:color w:val="000000"/>
        </w:rPr>
        <w:t>使用期限</w:t>
      </w:r>
      <w:r w:rsidRPr="008236B1">
        <w:rPr>
          <w:rFonts w:ascii="宋体" w:hAnsi="宋体" w:hint="eastAsia"/>
          <w:color w:val="000000"/>
        </w:rPr>
        <w:t>内合理使用本报告。</w:t>
      </w:r>
      <w:r w:rsidRPr="008236B1">
        <w:rPr>
          <w:rFonts w:ascii="宋体" w:hAnsi="宋体"/>
          <w:color w:val="000000"/>
        </w:rPr>
        <w:t>如超过</w:t>
      </w:r>
      <w:r>
        <w:rPr>
          <w:rFonts w:ascii="宋体" w:hAnsi="宋体"/>
          <w:color w:val="000000"/>
        </w:rPr>
        <w:t>使用期限</w:t>
      </w:r>
      <w:r w:rsidRPr="008236B1">
        <w:rPr>
          <w:rFonts w:ascii="宋体" w:hAnsi="宋体"/>
          <w:color w:val="000000"/>
        </w:rPr>
        <w:t>,或估价时点之后、</w:t>
      </w:r>
      <w:r>
        <w:rPr>
          <w:rFonts w:ascii="宋体" w:hAnsi="宋体"/>
          <w:color w:val="000000"/>
        </w:rPr>
        <w:t>使用期限</w:t>
      </w:r>
      <w:r w:rsidRPr="008236B1">
        <w:rPr>
          <w:rFonts w:ascii="宋体" w:hAnsi="宋体"/>
          <w:color w:val="000000"/>
        </w:rPr>
        <w:t>之内估价对象或国家经济形势、城市规划、房地产税费政策等发生变化，对估价结果产生明显影响时，委托方应及时聘请房地产评估机构对估价结果作相应调整或重新估价。</w:t>
      </w:r>
    </w:p>
    <w:p w:rsidR="00763111" w:rsidRPr="008236B1" w:rsidRDefault="00763111" w:rsidP="00763111">
      <w:pPr>
        <w:spacing w:line="500" w:lineRule="exact"/>
        <w:ind w:firstLine="560"/>
        <w:rPr>
          <w:rFonts w:ascii="宋体" w:hAnsi="宋体"/>
          <w:color w:val="000000"/>
        </w:rPr>
      </w:pPr>
      <w:r>
        <w:rPr>
          <w:rFonts w:ascii="宋体" w:hAnsi="宋体" w:hint="eastAsia"/>
          <w:color w:val="000000"/>
        </w:rPr>
        <w:t>3</w:t>
      </w:r>
      <w:r w:rsidRPr="008236B1">
        <w:rPr>
          <w:rFonts w:ascii="宋体" w:hAnsi="宋体" w:hint="eastAsia"/>
          <w:color w:val="000000"/>
        </w:rPr>
        <w:t>、本</w:t>
      </w:r>
      <w:r w:rsidRPr="008236B1">
        <w:rPr>
          <w:rFonts w:ascii="宋体" w:hAnsi="宋体"/>
          <w:color w:val="000000"/>
        </w:rPr>
        <w:t>估价报告仅供</w:t>
      </w:r>
      <w:r w:rsidRPr="008236B1">
        <w:rPr>
          <w:rFonts w:ascii="宋体" w:hAnsi="宋体" w:hint="eastAsia"/>
          <w:color w:val="000000"/>
        </w:rPr>
        <w:t>估价</w:t>
      </w:r>
      <w:r w:rsidRPr="008236B1">
        <w:rPr>
          <w:rFonts w:ascii="宋体" w:hAnsi="宋体"/>
          <w:color w:val="000000"/>
        </w:rPr>
        <w:t>委托人</w:t>
      </w:r>
      <w:r w:rsidRPr="008236B1">
        <w:rPr>
          <w:rFonts w:ascii="宋体" w:hAnsi="宋体" w:hint="eastAsia"/>
          <w:color w:val="000000"/>
        </w:rPr>
        <w:t>及</w:t>
      </w:r>
      <w:r w:rsidRPr="008236B1">
        <w:rPr>
          <w:rFonts w:ascii="宋体" w:hAnsi="宋体"/>
          <w:color w:val="000000"/>
        </w:rPr>
        <w:t>登记机关使用</w:t>
      </w:r>
      <w:r w:rsidRPr="008236B1">
        <w:rPr>
          <w:rFonts w:ascii="宋体" w:hAnsi="宋体" w:hint="eastAsia"/>
          <w:color w:val="000000"/>
        </w:rPr>
        <w:t>，</w:t>
      </w:r>
      <w:r w:rsidRPr="008236B1">
        <w:rPr>
          <w:rFonts w:ascii="宋体" w:hAnsi="宋体"/>
          <w:color w:val="000000"/>
        </w:rPr>
        <w:t>本估价报告的全部或部分内容只能表述在与本次</w:t>
      </w:r>
      <w:r w:rsidRPr="008236B1">
        <w:rPr>
          <w:rFonts w:ascii="宋体" w:hAnsi="宋体" w:hint="eastAsia"/>
          <w:color w:val="000000"/>
        </w:rPr>
        <w:t>估价</w:t>
      </w:r>
      <w:r w:rsidRPr="008236B1">
        <w:rPr>
          <w:rFonts w:ascii="宋体" w:hAnsi="宋体"/>
          <w:color w:val="000000"/>
        </w:rPr>
        <w:t>目的有关的资料中，</w:t>
      </w:r>
      <w:r w:rsidRPr="008236B1">
        <w:rPr>
          <w:rFonts w:ascii="宋体" w:hAnsi="宋体" w:hint="eastAsia"/>
          <w:color w:val="000000"/>
        </w:rPr>
        <w:t>除</w:t>
      </w:r>
      <w:r w:rsidRPr="008236B1">
        <w:rPr>
          <w:rFonts w:ascii="宋体" w:hAnsi="宋体"/>
          <w:color w:val="000000"/>
        </w:rPr>
        <w:t>此</w:t>
      </w:r>
      <w:r w:rsidRPr="008236B1">
        <w:rPr>
          <w:rFonts w:ascii="宋体" w:hAnsi="宋体" w:hint="eastAsia"/>
          <w:color w:val="000000"/>
        </w:rPr>
        <w:t>之</w:t>
      </w:r>
      <w:r w:rsidRPr="008236B1">
        <w:rPr>
          <w:rFonts w:ascii="宋体" w:hAnsi="宋体"/>
          <w:color w:val="000000"/>
        </w:rPr>
        <w:t>外，未经本</w:t>
      </w:r>
      <w:r w:rsidRPr="008236B1">
        <w:rPr>
          <w:rFonts w:ascii="宋体" w:hAnsi="宋体" w:hint="eastAsia"/>
          <w:color w:val="000000"/>
        </w:rPr>
        <w:t>公司</w:t>
      </w:r>
      <w:r w:rsidRPr="008236B1">
        <w:rPr>
          <w:rFonts w:ascii="宋体" w:hAnsi="宋体"/>
          <w:color w:val="000000"/>
        </w:rPr>
        <w:t>书面许可，不得向</w:t>
      </w:r>
      <w:r w:rsidRPr="008236B1">
        <w:rPr>
          <w:rFonts w:ascii="宋体" w:hAnsi="宋体" w:hint="eastAsia"/>
          <w:color w:val="000000"/>
        </w:rPr>
        <w:t>其他</w:t>
      </w:r>
      <w:r w:rsidRPr="008236B1">
        <w:rPr>
          <w:rFonts w:ascii="宋体" w:hAnsi="宋体"/>
          <w:color w:val="000000"/>
        </w:rPr>
        <w:t>单位或个人提供。</w:t>
      </w:r>
    </w:p>
    <w:p w:rsidR="00763111" w:rsidRPr="008236B1" w:rsidRDefault="00763111" w:rsidP="00763111">
      <w:pPr>
        <w:spacing w:line="500" w:lineRule="exact"/>
        <w:ind w:firstLine="560"/>
        <w:rPr>
          <w:rFonts w:ascii="宋体" w:hAnsi="宋体" w:hint="eastAsia"/>
          <w:color w:val="000000"/>
        </w:rPr>
      </w:pPr>
      <w:r>
        <w:rPr>
          <w:rFonts w:ascii="宋体" w:hAnsi="宋体" w:hint="eastAsia"/>
          <w:color w:val="000000"/>
        </w:rPr>
        <w:t>4</w:t>
      </w:r>
      <w:r w:rsidRPr="008236B1">
        <w:rPr>
          <w:rFonts w:ascii="宋体" w:hAnsi="宋体" w:hint="eastAsia"/>
          <w:color w:val="000000"/>
        </w:rPr>
        <w:t>、</w:t>
      </w:r>
      <w:r w:rsidRPr="008236B1">
        <w:rPr>
          <w:rFonts w:ascii="宋体" w:hAnsi="宋体"/>
          <w:color w:val="000000"/>
        </w:rPr>
        <w:t>应用本估价报告时，估价报告使用人应明确本次</w:t>
      </w:r>
      <w:r w:rsidRPr="008236B1">
        <w:rPr>
          <w:rFonts w:ascii="宋体" w:hAnsi="宋体" w:hint="eastAsia"/>
          <w:color w:val="000000"/>
        </w:rPr>
        <w:t>估价</w:t>
      </w:r>
      <w:r w:rsidRPr="008236B1">
        <w:rPr>
          <w:rFonts w:ascii="宋体" w:hAnsi="宋体"/>
          <w:color w:val="000000"/>
        </w:rPr>
        <w:t>的</w:t>
      </w:r>
      <w:r w:rsidRPr="008236B1">
        <w:rPr>
          <w:rFonts w:ascii="宋体" w:hAnsi="宋体" w:hint="eastAsia"/>
          <w:color w:val="000000"/>
        </w:rPr>
        <w:t>“</w:t>
      </w:r>
      <w:r w:rsidRPr="008236B1">
        <w:rPr>
          <w:rFonts w:ascii="宋体" w:hAnsi="宋体"/>
          <w:color w:val="000000"/>
        </w:rPr>
        <w:t>价</w:t>
      </w:r>
      <w:r w:rsidRPr="008236B1">
        <w:rPr>
          <w:rFonts w:ascii="宋体" w:hAnsi="宋体" w:hint="eastAsia"/>
          <w:color w:val="000000"/>
        </w:rPr>
        <w:t>值类型”</w:t>
      </w:r>
      <w:r w:rsidRPr="008236B1">
        <w:rPr>
          <w:rFonts w:ascii="宋体" w:hAnsi="宋体"/>
          <w:color w:val="000000"/>
        </w:rPr>
        <w:t>和“估价假设和限制条件”部分所载明的内容，严格按照本估价报告全部完整地应用。</w:t>
      </w:r>
    </w:p>
    <w:p w:rsidR="00763111" w:rsidRPr="008236B1" w:rsidRDefault="00763111" w:rsidP="00763111">
      <w:pPr>
        <w:spacing w:line="500" w:lineRule="exact"/>
        <w:ind w:firstLine="560"/>
        <w:rPr>
          <w:rFonts w:ascii="宋体" w:hAnsi="宋体" w:hint="eastAsia"/>
          <w:color w:val="000000"/>
        </w:rPr>
      </w:pPr>
      <w:r>
        <w:rPr>
          <w:rFonts w:ascii="宋体" w:hAnsi="宋体" w:hint="eastAsia"/>
          <w:color w:val="000000"/>
        </w:rPr>
        <w:t>5</w:t>
      </w:r>
      <w:r w:rsidRPr="008236B1">
        <w:rPr>
          <w:rFonts w:ascii="宋体" w:hAnsi="宋体" w:hint="eastAsia"/>
          <w:color w:val="000000"/>
        </w:rPr>
        <w:t>、本报告估价结果的估算是以估价对象在价值时点的状况和本报告对估价对象设定的假设和限制条件为依据进行的。若国家有关政策、市场环境、估价对象的用途和使用方式以及估价中遵循的假设条件发生变化时，估价对象的估价结果也会发生变化，必要时应作相应调整或重新估价。</w:t>
      </w:r>
    </w:p>
    <w:p w:rsidR="00763111" w:rsidRPr="008236B1" w:rsidRDefault="00763111" w:rsidP="00763111">
      <w:pPr>
        <w:spacing w:line="500" w:lineRule="exact"/>
        <w:ind w:firstLine="560"/>
        <w:rPr>
          <w:rFonts w:ascii="宋体" w:hAnsi="宋体" w:hint="eastAsia"/>
          <w:color w:val="000000"/>
        </w:rPr>
      </w:pPr>
      <w:r>
        <w:rPr>
          <w:rFonts w:ascii="宋体" w:hAnsi="宋体" w:hint="eastAsia"/>
          <w:color w:val="000000"/>
        </w:rPr>
        <w:t>6</w:t>
      </w:r>
      <w:r w:rsidRPr="008236B1">
        <w:rPr>
          <w:rFonts w:ascii="宋体" w:hAnsi="宋体" w:hint="eastAsia"/>
          <w:color w:val="000000"/>
        </w:rPr>
        <w:t>、</w:t>
      </w:r>
      <w:r w:rsidRPr="008236B1">
        <w:rPr>
          <w:rFonts w:ascii="宋体" w:hAnsi="宋体"/>
          <w:color w:val="000000"/>
        </w:rPr>
        <w:t>本估价报告的估价结果，</w:t>
      </w:r>
      <w:r w:rsidRPr="008236B1">
        <w:rPr>
          <w:rFonts w:ascii="宋体" w:hAnsi="宋体" w:hint="eastAsia"/>
          <w:color w:val="000000"/>
        </w:rPr>
        <w:t>须</w:t>
      </w:r>
      <w:r w:rsidRPr="008236B1">
        <w:rPr>
          <w:rFonts w:ascii="宋体" w:hAnsi="宋体"/>
          <w:color w:val="000000"/>
        </w:rPr>
        <w:t>经</w:t>
      </w:r>
      <w:r w:rsidRPr="008236B1">
        <w:rPr>
          <w:rFonts w:ascii="宋体" w:hAnsi="宋体" w:hint="eastAsia"/>
          <w:color w:val="000000"/>
        </w:rPr>
        <w:t>贵州惠仕房地产资产评估有限公司</w:t>
      </w:r>
      <w:r w:rsidRPr="008236B1">
        <w:rPr>
          <w:rFonts w:ascii="宋体" w:hAnsi="宋体"/>
          <w:color w:val="000000"/>
        </w:rPr>
        <w:t>盖章及在该</w:t>
      </w:r>
      <w:r w:rsidRPr="008236B1">
        <w:rPr>
          <w:rFonts w:ascii="宋体" w:hAnsi="宋体" w:hint="eastAsia"/>
          <w:color w:val="000000"/>
        </w:rPr>
        <w:t>公司执业</w:t>
      </w:r>
      <w:r w:rsidRPr="008236B1">
        <w:rPr>
          <w:rFonts w:ascii="宋体" w:hAnsi="宋体"/>
          <w:color w:val="000000"/>
        </w:rPr>
        <w:t>的</w:t>
      </w:r>
      <w:r w:rsidRPr="008236B1">
        <w:rPr>
          <w:rFonts w:ascii="宋体" w:hAnsi="宋体" w:hint="eastAsia"/>
          <w:color w:val="000000"/>
        </w:rPr>
        <w:t>2</w:t>
      </w:r>
      <w:r w:rsidRPr="008236B1">
        <w:rPr>
          <w:rFonts w:ascii="宋体" w:hAnsi="宋体"/>
          <w:color w:val="000000"/>
        </w:rPr>
        <w:t>名注册房地产估价师签字，并作为一个整体完整使用时有效。</w:t>
      </w:r>
    </w:p>
    <w:p w:rsidR="00763111" w:rsidRPr="008236B1" w:rsidRDefault="00763111" w:rsidP="00763111">
      <w:pPr>
        <w:spacing w:line="500" w:lineRule="exact"/>
        <w:ind w:firstLine="560"/>
        <w:rPr>
          <w:rFonts w:ascii="宋体" w:hAnsi="宋体" w:hint="eastAsia"/>
          <w:color w:val="000000"/>
        </w:rPr>
      </w:pPr>
      <w:r>
        <w:rPr>
          <w:rFonts w:ascii="宋体" w:hAnsi="宋体" w:hint="eastAsia"/>
          <w:color w:val="000000"/>
        </w:rPr>
        <w:lastRenderedPageBreak/>
        <w:t>7</w:t>
      </w:r>
      <w:r w:rsidRPr="008236B1">
        <w:rPr>
          <w:rFonts w:ascii="宋体" w:hAnsi="宋体" w:hint="eastAsia"/>
          <w:color w:val="000000"/>
        </w:rPr>
        <w:t>、评估结果是反映评估对象在本次评估目的下的参考价值，没有考虑将来特殊的交易方可能追加付出的价格等对其评估价的影响，也未考虑国家宏观经济政策发生变化以及遇有自然力和其它不可抗力对资产价格的影响，当前述条件情况发生时，评估结果一般会失效。</w:t>
      </w:r>
    </w:p>
    <w:p w:rsidR="00763111" w:rsidRDefault="00763111" w:rsidP="00763111">
      <w:pPr>
        <w:spacing w:line="500" w:lineRule="exact"/>
        <w:ind w:firstLine="560"/>
        <w:rPr>
          <w:rFonts w:ascii="宋体" w:hAnsi="宋体" w:hint="eastAsia"/>
          <w:color w:val="000000"/>
        </w:rPr>
      </w:pPr>
      <w:r>
        <w:rPr>
          <w:rFonts w:ascii="宋体" w:hAnsi="宋体" w:hint="eastAsia"/>
          <w:color w:val="000000"/>
        </w:rPr>
        <w:t>8</w:t>
      </w:r>
      <w:r w:rsidRPr="008236B1">
        <w:rPr>
          <w:rFonts w:ascii="宋体" w:hAnsi="宋体" w:hint="eastAsia"/>
          <w:color w:val="000000"/>
        </w:rPr>
        <w:t>、</w:t>
      </w:r>
      <w:r w:rsidRPr="008236B1">
        <w:rPr>
          <w:rFonts w:ascii="宋体" w:hAnsi="宋体"/>
          <w:color w:val="000000"/>
        </w:rPr>
        <w:t>本估价报告分为“估价结果报告”和“估价技术报告”两部分。“估价结果报告”提供给委托方，“估价技术报告”部分内容根据有关规定由估价机构存档。</w:t>
      </w:r>
    </w:p>
    <w:p w:rsidR="00763111" w:rsidRDefault="00763111" w:rsidP="00763111">
      <w:pPr>
        <w:spacing w:line="500" w:lineRule="exact"/>
        <w:ind w:firstLine="562"/>
        <w:rPr>
          <w:rFonts w:ascii="宋体" w:hAnsi="宋体" w:hint="eastAsia"/>
          <w:color w:val="000000"/>
        </w:rPr>
      </w:pPr>
      <w:r>
        <w:rPr>
          <w:rFonts w:ascii="宋体" w:hAnsi="宋体" w:hint="eastAsia"/>
          <w:b/>
          <w:bCs/>
          <w:color w:val="000000"/>
        </w:rPr>
        <w:t>三</w:t>
      </w:r>
      <w:r w:rsidRPr="008236B1">
        <w:rPr>
          <w:rFonts w:ascii="宋体" w:hAnsi="宋体" w:hint="eastAsia"/>
          <w:b/>
          <w:bCs/>
          <w:color w:val="000000"/>
        </w:rPr>
        <w:t>、</w:t>
      </w:r>
      <w:r>
        <w:rPr>
          <w:rFonts w:ascii="宋体" w:hAnsi="宋体" w:hint="eastAsia"/>
          <w:b/>
          <w:color w:val="000000"/>
        </w:rPr>
        <w:t>特殊事项说明</w:t>
      </w:r>
    </w:p>
    <w:p w:rsidR="00763111" w:rsidRDefault="00763111" w:rsidP="00763111">
      <w:pPr>
        <w:spacing w:line="500" w:lineRule="exact"/>
        <w:ind w:firstLine="560"/>
        <w:rPr>
          <w:rFonts w:ascii="宋体" w:hAnsi="宋体" w:hint="eastAsia"/>
          <w:color w:val="000000"/>
        </w:rPr>
      </w:pPr>
      <w:r>
        <w:rPr>
          <w:rFonts w:ascii="宋体" w:hAnsi="宋体" w:hint="eastAsia"/>
          <w:color w:val="000000"/>
        </w:rPr>
        <w:t>1、根据委托方提供《函》显示估价对象裙楼西北方向一层、二层各有122.94㎡（共2</w:t>
      </w:r>
      <w:r>
        <w:rPr>
          <w:rFonts w:ascii="宋体" w:hAnsi="宋体"/>
          <w:color w:val="000000"/>
        </w:rPr>
        <w:t>45.88</w:t>
      </w:r>
      <w:r>
        <w:rPr>
          <w:rFonts w:ascii="宋体" w:hAnsi="宋体" w:hint="eastAsia"/>
          <w:color w:val="000000"/>
        </w:rPr>
        <w:t>㎡</w:t>
      </w:r>
      <w:r>
        <w:rPr>
          <w:rFonts w:ascii="宋体" w:hAnsi="宋体"/>
          <w:color w:val="000000"/>
        </w:rPr>
        <w:t>）</w:t>
      </w:r>
      <w:r>
        <w:rPr>
          <w:rFonts w:ascii="宋体" w:hAnsi="宋体" w:hint="eastAsia"/>
          <w:color w:val="000000"/>
        </w:rPr>
        <w:t>未修建，故本次评估过程中仅考虑其分摊土地使用权价值、前期专业费用和已交城市基础设施配套费。</w:t>
      </w:r>
    </w:p>
    <w:p w:rsidR="00763111" w:rsidRDefault="00763111" w:rsidP="00763111">
      <w:pPr>
        <w:spacing w:line="500" w:lineRule="exact"/>
        <w:ind w:firstLine="560"/>
        <w:rPr>
          <w:rFonts w:ascii="宋体" w:hAnsi="宋体" w:hint="eastAsia"/>
          <w:color w:val="000000"/>
        </w:rPr>
      </w:pPr>
      <w:r>
        <w:rPr>
          <w:rFonts w:ascii="宋体" w:hAnsi="宋体" w:hint="eastAsia"/>
          <w:color w:val="000000"/>
        </w:rPr>
        <w:t>2、根据委托方提供的《不动产查询结果表》显示，估价对象在建工程已有64套住房（建筑面积6251.17㎡）已销售并办理备案登记，故本次估价不</w:t>
      </w:r>
      <w:proofErr w:type="gramStart"/>
      <w:r>
        <w:rPr>
          <w:rFonts w:ascii="宋体" w:hAnsi="宋体" w:hint="eastAsia"/>
          <w:color w:val="000000"/>
        </w:rPr>
        <w:t>考虑改该部分</w:t>
      </w:r>
      <w:proofErr w:type="gramEnd"/>
      <w:r>
        <w:rPr>
          <w:rFonts w:ascii="宋体" w:hAnsi="宋体" w:hint="eastAsia"/>
          <w:color w:val="000000"/>
        </w:rPr>
        <w:t>在建工程价值，但需</w:t>
      </w:r>
      <w:r w:rsidRPr="00AB6B95">
        <w:rPr>
          <w:rFonts w:ascii="宋体" w:hAnsi="宋体" w:hint="eastAsia"/>
          <w:color w:val="000000"/>
        </w:rPr>
        <w:t>考虑已销售并办理备案登记64套住房修建至竣工验收交付后续建设费用</w:t>
      </w:r>
      <w:r>
        <w:rPr>
          <w:rFonts w:ascii="宋体" w:hAnsi="宋体" w:hint="eastAsia"/>
          <w:color w:val="000000"/>
        </w:rPr>
        <w:t>扣除。特请报告使用人注意。</w:t>
      </w:r>
    </w:p>
    <w:p w:rsidR="00763111" w:rsidRDefault="00763111" w:rsidP="00763111">
      <w:pPr>
        <w:ind w:firstLine="560"/>
        <w:rPr>
          <w:rFonts w:ascii="宋体" w:hAnsi="宋体" w:hint="eastAsia"/>
          <w:color w:val="000000"/>
        </w:rPr>
      </w:pPr>
    </w:p>
    <w:p w:rsidR="00763111" w:rsidRDefault="00763111" w:rsidP="00763111">
      <w:pPr>
        <w:ind w:firstLine="560"/>
        <w:rPr>
          <w:rFonts w:ascii="宋体" w:hAnsi="宋体" w:hint="eastAsia"/>
          <w:color w:val="000000"/>
        </w:rPr>
      </w:pPr>
    </w:p>
    <w:p w:rsidR="00763111" w:rsidRDefault="00763111" w:rsidP="00763111">
      <w:pPr>
        <w:ind w:firstLine="560"/>
        <w:rPr>
          <w:rFonts w:ascii="宋体" w:hAnsi="宋体" w:hint="eastAsia"/>
          <w:color w:val="000000"/>
        </w:rPr>
      </w:pPr>
    </w:p>
    <w:p w:rsidR="00763111" w:rsidRDefault="00763111" w:rsidP="00763111">
      <w:pPr>
        <w:widowControl/>
        <w:adjustRightInd/>
        <w:snapToGrid/>
        <w:ind w:firstLineChars="0" w:firstLine="0"/>
        <w:jc w:val="left"/>
      </w:pPr>
    </w:p>
    <w:p w:rsidR="00763111" w:rsidRDefault="00763111" w:rsidP="00763111">
      <w:pPr>
        <w:widowControl/>
        <w:adjustRightInd/>
        <w:snapToGrid/>
        <w:ind w:firstLineChars="0" w:firstLine="0"/>
        <w:jc w:val="left"/>
      </w:pPr>
    </w:p>
    <w:p w:rsidR="00763111" w:rsidRDefault="00763111" w:rsidP="00763111">
      <w:pPr>
        <w:widowControl/>
        <w:adjustRightInd/>
        <w:snapToGrid/>
        <w:ind w:firstLineChars="0" w:firstLine="0"/>
        <w:jc w:val="left"/>
      </w:pPr>
    </w:p>
    <w:p w:rsidR="00763111" w:rsidRDefault="00763111" w:rsidP="00763111">
      <w:pPr>
        <w:widowControl/>
        <w:adjustRightInd/>
        <w:snapToGrid/>
        <w:ind w:firstLineChars="0" w:firstLine="0"/>
        <w:jc w:val="left"/>
      </w:pPr>
    </w:p>
    <w:p w:rsidR="00763111" w:rsidRDefault="00763111" w:rsidP="00763111">
      <w:pPr>
        <w:widowControl/>
        <w:adjustRightInd/>
        <w:snapToGrid/>
        <w:ind w:firstLineChars="0" w:firstLine="0"/>
        <w:jc w:val="left"/>
      </w:pPr>
    </w:p>
    <w:p w:rsidR="00763111" w:rsidRDefault="00763111" w:rsidP="00763111">
      <w:pPr>
        <w:widowControl/>
        <w:adjustRightInd/>
        <w:snapToGrid/>
        <w:ind w:firstLineChars="0" w:firstLine="0"/>
        <w:jc w:val="left"/>
      </w:pPr>
    </w:p>
    <w:p w:rsidR="00763111" w:rsidRDefault="00763111" w:rsidP="00763111">
      <w:pPr>
        <w:widowControl/>
        <w:adjustRightInd/>
        <w:snapToGrid/>
        <w:ind w:firstLineChars="0" w:firstLine="0"/>
        <w:jc w:val="left"/>
      </w:pPr>
    </w:p>
    <w:p w:rsidR="00763111" w:rsidRDefault="00763111" w:rsidP="00763111">
      <w:pPr>
        <w:widowControl/>
        <w:adjustRightInd/>
        <w:snapToGrid/>
        <w:ind w:firstLineChars="0" w:firstLine="0"/>
        <w:jc w:val="left"/>
      </w:pPr>
    </w:p>
    <w:p w:rsidR="00763111" w:rsidRDefault="00763111" w:rsidP="00763111">
      <w:pPr>
        <w:widowControl/>
        <w:adjustRightInd/>
        <w:snapToGrid/>
        <w:ind w:firstLineChars="0" w:firstLine="0"/>
        <w:jc w:val="left"/>
        <w:rPr>
          <w:rFonts w:hint="eastAsia"/>
        </w:rPr>
      </w:pPr>
    </w:p>
    <w:p w:rsidR="00763111" w:rsidRDefault="00763111" w:rsidP="00763111">
      <w:pPr>
        <w:widowControl/>
        <w:adjustRightInd/>
        <w:snapToGrid/>
        <w:ind w:firstLineChars="0" w:firstLine="0"/>
        <w:jc w:val="left"/>
      </w:pPr>
    </w:p>
    <w:p w:rsidR="00763111" w:rsidRDefault="00763111" w:rsidP="00763111">
      <w:pPr>
        <w:widowControl/>
        <w:adjustRightInd/>
        <w:snapToGrid/>
        <w:ind w:firstLineChars="0" w:firstLine="0"/>
        <w:jc w:val="left"/>
      </w:pPr>
    </w:p>
    <w:p w:rsidR="00763111" w:rsidRDefault="00763111" w:rsidP="00763111">
      <w:pPr>
        <w:widowControl/>
        <w:adjustRightInd/>
        <w:snapToGrid/>
        <w:ind w:firstLineChars="0" w:firstLine="0"/>
        <w:jc w:val="left"/>
      </w:pPr>
    </w:p>
    <w:p w:rsidR="00763111" w:rsidRDefault="00763111" w:rsidP="00763111">
      <w:pPr>
        <w:widowControl/>
        <w:adjustRightInd/>
        <w:snapToGrid/>
        <w:ind w:firstLineChars="0" w:firstLine="0"/>
        <w:jc w:val="left"/>
      </w:pPr>
    </w:p>
    <w:p w:rsidR="00763111" w:rsidRDefault="00763111" w:rsidP="00763111">
      <w:pPr>
        <w:widowControl/>
        <w:adjustRightInd/>
        <w:snapToGrid/>
        <w:ind w:firstLineChars="0" w:firstLine="0"/>
        <w:jc w:val="left"/>
      </w:pPr>
    </w:p>
    <w:p w:rsidR="00763111" w:rsidRDefault="00763111" w:rsidP="00763111">
      <w:pPr>
        <w:widowControl/>
        <w:adjustRightInd/>
        <w:snapToGrid/>
        <w:ind w:firstLineChars="0" w:firstLine="0"/>
        <w:jc w:val="left"/>
      </w:pPr>
    </w:p>
    <w:p w:rsidR="00763111" w:rsidRDefault="00763111" w:rsidP="00763111">
      <w:pPr>
        <w:widowControl/>
        <w:adjustRightInd/>
        <w:snapToGrid/>
        <w:ind w:firstLineChars="0" w:firstLine="0"/>
        <w:jc w:val="left"/>
        <w:rPr>
          <w:rFonts w:hint="eastAsia"/>
        </w:rPr>
      </w:pPr>
    </w:p>
    <w:p w:rsidR="00763111" w:rsidRDefault="00763111" w:rsidP="00763111">
      <w:pPr>
        <w:widowControl/>
        <w:adjustRightInd/>
        <w:snapToGrid/>
        <w:ind w:firstLineChars="0" w:firstLine="0"/>
        <w:jc w:val="center"/>
      </w:pPr>
      <w:r w:rsidRPr="001165F2">
        <w:rPr>
          <w:rFonts w:hint="eastAsia"/>
          <w:sz w:val="21"/>
        </w:rPr>
        <w:t>黔惠仕（</w:t>
      </w:r>
      <w:r w:rsidRPr="001165F2">
        <w:rPr>
          <w:rFonts w:hint="eastAsia"/>
          <w:sz w:val="21"/>
        </w:rPr>
        <w:t>2019</w:t>
      </w:r>
      <w:r w:rsidRPr="001165F2">
        <w:rPr>
          <w:rFonts w:hint="eastAsia"/>
          <w:sz w:val="21"/>
        </w:rPr>
        <w:t>）</w:t>
      </w:r>
      <w:proofErr w:type="gramStart"/>
      <w:r w:rsidRPr="001165F2">
        <w:rPr>
          <w:rFonts w:hint="eastAsia"/>
          <w:sz w:val="21"/>
        </w:rPr>
        <w:t>估字第</w:t>
      </w:r>
      <w:r w:rsidRPr="001165F2">
        <w:rPr>
          <w:rFonts w:hint="eastAsia"/>
          <w:sz w:val="21"/>
        </w:rPr>
        <w:t>110989</w:t>
      </w:r>
      <w:r w:rsidRPr="001165F2">
        <w:rPr>
          <w:rFonts w:hint="eastAsia"/>
          <w:sz w:val="21"/>
        </w:rPr>
        <w:t>号</w:t>
      </w:r>
      <w:proofErr w:type="gramEnd"/>
    </w:p>
    <w:p w:rsidR="00763111" w:rsidRDefault="00763111" w:rsidP="00763111">
      <w:pPr>
        <w:pStyle w:val="a8"/>
        <w:spacing w:before="468" w:after="312"/>
        <w:rPr>
          <w:rFonts w:hint="eastAsia"/>
        </w:rPr>
      </w:pPr>
      <w:bookmarkStart w:id="34" w:name="_Toc25593418"/>
      <w:r>
        <w:rPr>
          <w:rFonts w:hint="eastAsia"/>
        </w:rPr>
        <w:t>房地产估价结果报告</w:t>
      </w:r>
      <w:bookmarkEnd w:id="34"/>
    </w:p>
    <w:p w:rsidR="00763111" w:rsidRDefault="00763111" w:rsidP="00763111">
      <w:pPr>
        <w:pStyle w:val="1"/>
        <w:spacing w:before="156" w:after="156"/>
      </w:pPr>
      <w:bookmarkStart w:id="35" w:name="_Toc25593419"/>
      <w:r>
        <w:rPr>
          <w:rFonts w:hint="eastAsia"/>
        </w:rPr>
        <w:t>一、估价委托人</w:t>
      </w:r>
      <w:bookmarkEnd w:id="35"/>
    </w:p>
    <w:p w:rsidR="00763111" w:rsidRDefault="00763111" w:rsidP="00763111">
      <w:pPr>
        <w:ind w:firstLine="560"/>
      </w:pPr>
      <w:r>
        <w:rPr>
          <w:rFonts w:hint="eastAsia"/>
        </w:rPr>
        <w:t>委托估价方：</w:t>
      </w:r>
      <w:r>
        <w:rPr>
          <w:rFonts w:ascii="宋体" w:hAnsi="宋体" w:hint="eastAsia"/>
          <w:snapToGrid w:val="0"/>
          <w:color w:val="000000"/>
        </w:rPr>
        <w:t>贵州省毕节市中级人民法院</w:t>
      </w:r>
    </w:p>
    <w:p w:rsidR="00763111" w:rsidRDefault="00763111" w:rsidP="00763111">
      <w:pPr>
        <w:ind w:firstLine="560"/>
      </w:pPr>
      <w:r>
        <w:rPr>
          <w:rFonts w:hint="eastAsia"/>
        </w:rPr>
        <w:t>联系电话：</w:t>
      </w:r>
      <w:r>
        <w:rPr>
          <w:rFonts w:hint="eastAsia"/>
        </w:rPr>
        <w:t>18008573746</w:t>
      </w:r>
    </w:p>
    <w:p w:rsidR="00763111" w:rsidRDefault="00763111" w:rsidP="00763111">
      <w:pPr>
        <w:pStyle w:val="1"/>
        <w:spacing w:before="156" w:after="156"/>
      </w:pPr>
      <w:bookmarkStart w:id="36" w:name="_Toc25593420"/>
      <w:r>
        <w:rPr>
          <w:rFonts w:hint="eastAsia"/>
        </w:rPr>
        <w:t>二、房地产估价机构</w:t>
      </w:r>
      <w:bookmarkEnd w:id="36"/>
    </w:p>
    <w:p w:rsidR="00763111" w:rsidRDefault="00763111" w:rsidP="00763111">
      <w:pPr>
        <w:ind w:firstLine="560"/>
      </w:pPr>
      <w:r>
        <w:rPr>
          <w:rFonts w:hint="eastAsia"/>
        </w:rPr>
        <w:t>房地产估价机构名称：贵州惠仕房地产资产评估有限公司</w:t>
      </w:r>
    </w:p>
    <w:p w:rsidR="00763111" w:rsidRDefault="00763111" w:rsidP="00763111">
      <w:pPr>
        <w:ind w:firstLine="560"/>
      </w:pPr>
      <w:r>
        <w:rPr>
          <w:rFonts w:hint="eastAsia"/>
        </w:rPr>
        <w:t>房地产机构住所：贵州省贵阳市南明区花果园路花果园项目</w:t>
      </w:r>
      <w:r>
        <w:rPr>
          <w:rFonts w:hint="eastAsia"/>
        </w:rPr>
        <w:t>R-1</w:t>
      </w:r>
      <w:r>
        <w:rPr>
          <w:rFonts w:hint="eastAsia"/>
        </w:rPr>
        <w:t>区第一栋（贵阳都会）</w:t>
      </w:r>
      <w:r>
        <w:rPr>
          <w:rFonts w:hint="eastAsia"/>
        </w:rPr>
        <w:t xml:space="preserve"> 1-21-13</w:t>
      </w:r>
      <w:r>
        <w:rPr>
          <w:rFonts w:hint="eastAsia"/>
        </w:rPr>
        <w:t>、</w:t>
      </w:r>
      <w:r>
        <w:rPr>
          <w:rFonts w:hint="eastAsia"/>
        </w:rPr>
        <w:t>14</w:t>
      </w:r>
      <w:r>
        <w:rPr>
          <w:rFonts w:hint="eastAsia"/>
        </w:rPr>
        <w:t>、</w:t>
      </w:r>
      <w:r>
        <w:rPr>
          <w:rFonts w:hint="eastAsia"/>
        </w:rPr>
        <w:t>15</w:t>
      </w:r>
      <w:r>
        <w:rPr>
          <w:rFonts w:hint="eastAsia"/>
        </w:rPr>
        <w:t>号</w:t>
      </w:r>
    </w:p>
    <w:p w:rsidR="00763111" w:rsidRDefault="00763111" w:rsidP="00763111">
      <w:pPr>
        <w:ind w:firstLine="560"/>
      </w:pPr>
      <w:r>
        <w:rPr>
          <w:rFonts w:hint="eastAsia"/>
        </w:rPr>
        <w:t>营业执照注册号：</w:t>
      </w:r>
      <w:r>
        <w:rPr>
          <w:rFonts w:hint="eastAsia"/>
        </w:rPr>
        <w:t>915200002144360615</w:t>
      </w:r>
    </w:p>
    <w:p w:rsidR="00763111" w:rsidRDefault="00763111" w:rsidP="00763111">
      <w:pPr>
        <w:ind w:firstLine="560"/>
      </w:pPr>
      <w:r>
        <w:rPr>
          <w:rFonts w:hint="eastAsia"/>
        </w:rPr>
        <w:t>房地产估价机构资质等级：壹级</w:t>
      </w:r>
    </w:p>
    <w:p w:rsidR="00763111" w:rsidRDefault="00763111" w:rsidP="00763111">
      <w:pPr>
        <w:ind w:firstLine="560"/>
      </w:pPr>
      <w:r>
        <w:rPr>
          <w:rFonts w:hint="eastAsia"/>
        </w:rPr>
        <w:t>行政许可决定书号：建住房许（</w:t>
      </w:r>
      <w:r>
        <w:rPr>
          <w:rFonts w:hint="eastAsia"/>
        </w:rPr>
        <w:t>2013</w:t>
      </w:r>
      <w:r>
        <w:rPr>
          <w:rFonts w:hint="eastAsia"/>
        </w:rPr>
        <w:t>）</w:t>
      </w:r>
      <w:r>
        <w:rPr>
          <w:rFonts w:hint="eastAsia"/>
        </w:rPr>
        <w:t>007</w:t>
      </w:r>
    </w:p>
    <w:p w:rsidR="00763111" w:rsidRDefault="00763111" w:rsidP="00763111">
      <w:pPr>
        <w:ind w:firstLine="560"/>
      </w:pPr>
      <w:r>
        <w:rPr>
          <w:rFonts w:hint="eastAsia"/>
        </w:rPr>
        <w:t>资质证书编号：</w:t>
      </w:r>
      <w:proofErr w:type="gramStart"/>
      <w:r>
        <w:rPr>
          <w:rFonts w:hint="eastAsia"/>
        </w:rPr>
        <w:t>建房估证字</w:t>
      </w:r>
      <w:proofErr w:type="gramEnd"/>
      <w:r>
        <w:rPr>
          <w:rFonts w:hint="eastAsia"/>
        </w:rPr>
        <w:t>[2013]007</w:t>
      </w:r>
      <w:r>
        <w:rPr>
          <w:rFonts w:hint="eastAsia"/>
        </w:rPr>
        <w:t>号</w:t>
      </w:r>
    </w:p>
    <w:p w:rsidR="00763111" w:rsidRDefault="00763111" w:rsidP="00763111">
      <w:pPr>
        <w:ind w:firstLine="560"/>
      </w:pPr>
      <w:r>
        <w:rPr>
          <w:rFonts w:hint="eastAsia"/>
        </w:rPr>
        <w:t>资质使用期限：</w:t>
      </w:r>
      <w:r>
        <w:rPr>
          <w:rFonts w:hint="eastAsia"/>
        </w:rPr>
        <w:t>2021</w:t>
      </w:r>
      <w:r>
        <w:rPr>
          <w:rFonts w:hint="eastAsia"/>
        </w:rPr>
        <w:t>年</w:t>
      </w:r>
      <w:r>
        <w:rPr>
          <w:rFonts w:hint="eastAsia"/>
        </w:rPr>
        <w:t>11</w:t>
      </w:r>
      <w:r>
        <w:rPr>
          <w:rFonts w:hint="eastAsia"/>
        </w:rPr>
        <w:t>月</w:t>
      </w:r>
      <w:r>
        <w:rPr>
          <w:rFonts w:hint="eastAsia"/>
        </w:rPr>
        <w:t>29</w:t>
      </w:r>
      <w:r>
        <w:rPr>
          <w:rFonts w:hint="eastAsia"/>
        </w:rPr>
        <w:t>日</w:t>
      </w:r>
    </w:p>
    <w:p w:rsidR="00763111" w:rsidRDefault="00763111" w:rsidP="00763111">
      <w:pPr>
        <w:ind w:firstLine="560"/>
      </w:pPr>
      <w:r>
        <w:rPr>
          <w:rFonts w:hint="eastAsia"/>
        </w:rPr>
        <w:t>法定代表人：李涛</w:t>
      </w:r>
    </w:p>
    <w:p w:rsidR="00763111" w:rsidRDefault="00763111" w:rsidP="00763111">
      <w:pPr>
        <w:ind w:firstLine="560"/>
      </w:pPr>
      <w:r>
        <w:rPr>
          <w:rFonts w:hint="eastAsia"/>
        </w:rPr>
        <w:t>联系电话：</w:t>
      </w:r>
      <w:r>
        <w:rPr>
          <w:rFonts w:hint="eastAsia"/>
        </w:rPr>
        <w:t>0851-86856628    86861893</w:t>
      </w:r>
    </w:p>
    <w:p w:rsidR="00763111" w:rsidRDefault="00763111" w:rsidP="00763111">
      <w:pPr>
        <w:pStyle w:val="1"/>
        <w:spacing w:before="156" w:after="156"/>
      </w:pPr>
      <w:bookmarkStart w:id="37" w:name="_Toc25593421"/>
      <w:r>
        <w:rPr>
          <w:rFonts w:hint="eastAsia"/>
        </w:rPr>
        <w:t>三、估价目的</w:t>
      </w:r>
      <w:bookmarkEnd w:id="37"/>
    </w:p>
    <w:p w:rsidR="00763111" w:rsidRDefault="00763111" w:rsidP="00763111">
      <w:pPr>
        <w:ind w:firstLine="560"/>
      </w:pPr>
      <w:r>
        <w:rPr>
          <w:rFonts w:hint="eastAsia"/>
        </w:rPr>
        <w:t>为案件执行提供参考依据而评估房地产市场价值。</w:t>
      </w:r>
    </w:p>
    <w:p w:rsidR="00763111" w:rsidRDefault="00763111" w:rsidP="00763111">
      <w:pPr>
        <w:pStyle w:val="1"/>
        <w:spacing w:before="156" w:after="156"/>
      </w:pPr>
      <w:bookmarkStart w:id="38" w:name="_Toc25593422"/>
      <w:r>
        <w:rPr>
          <w:rFonts w:hint="eastAsia"/>
        </w:rPr>
        <w:t>四、估价对象</w:t>
      </w:r>
      <w:bookmarkEnd w:id="38"/>
    </w:p>
    <w:p w:rsidR="00763111" w:rsidRDefault="00763111" w:rsidP="00763111">
      <w:pPr>
        <w:spacing w:line="480" w:lineRule="exact"/>
        <w:ind w:firstLine="560"/>
      </w:pPr>
      <w:r>
        <w:rPr>
          <w:rFonts w:hint="eastAsia"/>
        </w:rPr>
        <w:t>1</w:t>
      </w:r>
      <w:r>
        <w:rPr>
          <w:rFonts w:hint="eastAsia"/>
        </w:rPr>
        <w:t>、估价对象</w:t>
      </w:r>
    </w:p>
    <w:p w:rsidR="00763111" w:rsidRPr="004A5255" w:rsidRDefault="00763111" w:rsidP="00763111">
      <w:pPr>
        <w:spacing w:line="480" w:lineRule="exact"/>
        <w:ind w:firstLine="560"/>
      </w:pPr>
      <w:r w:rsidRPr="004A5255">
        <w:rPr>
          <w:rFonts w:hint="eastAsia"/>
        </w:rPr>
        <w:lastRenderedPageBreak/>
        <w:t>贵州筑兴房地产开发有限公司所有的位于金沙县城关镇东南环线金明小区（新车站与</w:t>
      </w:r>
      <w:proofErr w:type="gramStart"/>
      <w:r w:rsidRPr="004A5255">
        <w:rPr>
          <w:rFonts w:hint="eastAsia"/>
        </w:rPr>
        <w:t>金钻豪庭</w:t>
      </w:r>
      <w:proofErr w:type="gramEnd"/>
      <w:r w:rsidRPr="004A5255">
        <w:rPr>
          <w:rFonts w:hint="eastAsia"/>
        </w:rPr>
        <w:t>之间）的</w:t>
      </w:r>
      <w:r w:rsidRPr="004A5255">
        <w:rPr>
          <w:rFonts w:hint="eastAsia"/>
        </w:rPr>
        <w:t>7</w:t>
      </w:r>
      <w:r w:rsidRPr="004A5255">
        <w:rPr>
          <w:rFonts w:hint="eastAsia"/>
        </w:rPr>
        <w:t>、</w:t>
      </w:r>
      <w:r w:rsidRPr="004A5255">
        <w:rPr>
          <w:rFonts w:hint="eastAsia"/>
        </w:rPr>
        <w:t>8</w:t>
      </w:r>
      <w:r w:rsidRPr="004A5255">
        <w:rPr>
          <w:rFonts w:hint="eastAsia"/>
        </w:rPr>
        <w:t>、</w:t>
      </w:r>
      <w:r w:rsidRPr="004A5255">
        <w:rPr>
          <w:rFonts w:hint="eastAsia"/>
        </w:rPr>
        <w:t>9</w:t>
      </w:r>
      <w:r w:rsidRPr="004A5255">
        <w:rPr>
          <w:rFonts w:hint="eastAsia"/>
        </w:rPr>
        <w:t>号楼在建工程，根据委托方提供的“不动产查询结果表及函”得知该项目具体情况如下：</w:t>
      </w:r>
    </w:p>
    <w:tbl>
      <w:tblPr>
        <w:tblW w:w="9493" w:type="dxa"/>
        <w:tblInd w:w="113" w:type="dxa"/>
        <w:tblLook w:val="04A0" w:firstRow="1" w:lastRow="0" w:firstColumn="1" w:lastColumn="0" w:noHBand="0" w:noVBand="1"/>
      </w:tblPr>
      <w:tblGrid>
        <w:gridCol w:w="2140"/>
        <w:gridCol w:w="2320"/>
        <w:gridCol w:w="1960"/>
        <w:gridCol w:w="1780"/>
        <w:gridCol w:w="1293"/>
      </w:tblGrid>
      <w:tr w:rsidR="00763111" w:rsidRPr="004A5255" w:rsidTr="00936E18">
        <w:trPr>
          <w:trHeight w:val="285"/>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b/>
                <w:kern w:val="0"/>
                <w:sz w:val="18"/>
                <w:szCs w:val="18"/>
              </w:rPr>
            </w:pPr>
            <w:r w:rsidRPr="00AB6B95">
              <w:rPr>
                <w:rFonts w:ascii="宋体" w:hAnsi="宋体" w:cs="宋体" w:hint="eastAsia"/>
                <w:b/>
                <w:kern w:val="0"/>
                <w:sz w:val="18"/>
                <w:szCs w:val="18"/>
              </w:rPr>
              <w:t>项目</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b/>
                <w:kern w:val="0"/>
                <w:sz w:val="18"/>
                <w:szCs w:val="18"/>
              </w:rPr>
            </w:pPr>
            <w:r w:rsidRPr="00AB6B95">
              <w:rPr>
                <w:rFonts w:ascii="宋体" w:hAnsi="宋体" w:cs="宋体" w:hint="eastAsia"/>
                <w:b/>
                <w:kern w:val="0"/>
                <w:sz w:val="18"/>
                <w:szCs w:val="18"/>
              </w:rPr>
              <w:t>规划指标</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b/>
                <w:kern w:val="0"/>
                <w:sz w:val="18"/>
                <w:szCs w:val="18"/>
              </w:rPr>
            </w:pPr>
            <w:r w:rsidRPr="00AB6B95">
              <w:rPr>
                <w:rFonts w:ascii="宋体" w:hAnsi="宋体" w:cs="宋体" w:hint="eastAsia"/>
                <w:b/>
                <w:kern w:val="0"/>
                <w:sz w:val="18"/>
                <w:szCs w:val="18"/>
              </w:rPr>
              <w:t>已修建面积</w:t>
            </w:r>
          </w:p>
          <w:p w:rsidR="00763111" w:rsidRPr="00AB6B95" w:rsidRDefault="00763111" w:rsidP="00936E18">
            <w:pPr>
              <w:widowControl/>
              <w:adjustRightInd/>
              <w:snapToGrid/>
              <w:ind w:firstLineChars="0" w:firstLine="0"/>
              <w:jc w:val="center"/>
              <w:rPr>
                <w:rFonts w:ascii="宋体" w:hAnsi="宋体" w:cs="宋体" w:hint="eastAsia"/>
                <w:b/>
                <w:kern w:val="0"/>
                <w:sz w:val="18"/>
                <w:szCs w:val="18"/>
              </w:rPr>
            </w:pPr>
            <w:r w:rsidRPr="00AB6B95">
              <w:rPr>
                <w:rFonts w:ascii="宋体" w:hAnsi="宋体" w:cs="宋体" w:hint="eastAsia"/>
                <w:b/>
                <w:kern w:val="0"/>
                <w:sz w:val="18"/>
                <w:szCs w:val="18"/>
              </w:rPr>
              <w:t>（m²）</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b/>
                <w:kern w:val="0"/>
                <w:sz w:val="18"/>
                <w:szCs w:val="18"/>
              </w:rPr>
            </w:pPr>
            <w:r w:rsidRPr="00AB6B95">
              <w:rPr>
                <w:rFonts w:ascii="宋体" w:hAnsi="宋体" w:cs="宋体" w:hint="eastAsia"/>
                <w:b/>
                <w:kern w:val="0"/>
                <w:sz w:val="18"/>
                <w:szCs w:val="18"/>
              </w:rPr>
              <w:t>已备案销售面积</w:t>
            </w:r>
          </w:p>
          <w:p w:rsidR="00763111" w:rsidRPr="00AB6B95" w:rsidRDefault="00763111" w:rsidP="00936E18">
            <w:pPr>
              <w:widowControl/>
              <w:adjustRightInd/>
              <w:snapToGrid/>
              <w:ind w:firstLineChars="0" w:firstLine="0"/>
              <w:jc w:val="center"/>
              <w:rPr>
                <w:rFonts w:ascii="宋体" w:hAnsi="宋体" w:cs="宋体" w:hint="eastAsia"/>
                <w:b/>
                <w:kern w:val="0"/>
                <w:sz w:val="18"/>
                <w:szCs w:val="18"/>
              </w:rPr>
            </w:pPr>
            <w:r w:rsidRPr="00AB6B95">
              <w:rPr>
                <w:rFonts w:ascii="宋体" w:hAnsi="宋体" w:cs="宋体" w:hint="eastAsia"/>
                <w:b/>
                <w:kern w:val="0"/>
                <w:sz w:val="18"/>
                <w:szCs w:val="18"/>
              </w:rPr>
              <w:t>(m²)</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b/>
                <w:kern w:val="0"/>
                <w:sz w:val="18"/>
                <w:szCs w:val="18"/>
              </w:rPr>
            </w:pPr>
            <w:r w:rsidRPr="00AB6B95">
              <w:rPr>
                <w:rFonts w:ascii="宋体" w:hAnsi="宋体" w:cs="宋体" w:hint="eastAsia"/>
                <w:b/>
                <w:kern w:val="0"/>
                <w:sz w:val="18"/>
                <w:szCs w:val="18"/>
              </w:rPr>
              <w:t>备注</w:t>
            </w:r>
          </w:p>
        </w:tc>
      </w:tr>
      <w:tr w:rsidR="00763111" w:rsidRPr="004A5255" w:rsidTr="00936E18">
        <w:trPr>
          <w:trHeight w:val="362"/>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b/>
                <w:kern w:val="0"/>
                <w:sz w:val="18"/>
                <w:szCs w:val="18"/>
              </w:rPr>
            </w:pPr>
            <w:r w:rsidRPr="00AB6B95">
              <w:rPr>
                <w:rFonts w:ascii="宋体" w:hAnsi="宋体" w:cs="宋体" w:hint="eastAsia"/>
                <w:b/>
                <w:kern w:val="0"/>
                <w:sz w:val="18"/>
                <w:szCs w:val="18"/>
              </w:rPr>
              <w:t>土地面积（m²）</w:t>
            </w:r>
          </w:p>
        </w:tc>
        <w:tc>
          <w:tcPr>
            <w:tcW w:w="2320" w:type="dxa"/>
            <w:tcBorders>
              <w:top w:val="nil"/>
              <w:left w:val="nil"/>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kern w:val="0"/>
                <w:sz w:val="18"/>
                <w:szCs w:val="18"/>
              </w:rPr>
            </w:pPr>
            <w:r w:rsidRPr="00AB6B95">
              <w:rPr>
                <w:rFonts w:ascii="宋体" w:hAnsi="宋体" w:cs="宋体" w:hint="eastAsia"/>
                <w:kern w:val="0"/>
                <w:sz w:val="18"/>
                <w:szCs w:val="18"/>
              </w:rPr>
              <w:t>5100</w:t>
            </w:r>
          </w:p>
        </w:tc>
        <w:tc>
          <w:tcPr>
            <w:tcW w:w="1960" w:type="dxa"/>
            <w:tcBorders>
              <w:top w:val="nil"/>
              <w:left w:val="nil"/>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kern w:val="0"/>
                <w:sz w:val="18"/>
                <w:szCs w:val="18"/>
              </w:rPr>
            </w:pPr>
            <w:r w:rsidRPr="00AB6B95">
              <w:rPr>
                <w:rFonts w:ascii="宋体" w:hAnsi="宋体" w:cs="宋体" w:hint="eastAsia"/>
                <w:kern w:val="0"/>
                <w:sz w:val="18"/>
                <w:szCs w:val="18"/>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kern w:val="0"/>
                <w:sz w:val="18"/>
                <w:szCs w:val="18"/>
              </w:rPr>
            </w:pPr>
            <w:r w:rsidRPr="00AB6B95">
              <w:rPr>
                <w:rFonts w:ascii="宋体" w:hAnsi="宋体" w:cs="宋体" w:hint="eastAsia"/>
                <w:kern w:val="0"/>
                <w:sz w:val="18"/>
                <w:szCs w:val="18"/>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kern w:val="0"/>
                <w:sz w:val="18"/>
                <w:szCs w:val="18"/>
              </w:rPr>
            </w:pPr>
            <w:r w:rsidRPr="00AB6B95">
              <w:rPr>
                <w:rFonts w:ascii="宋体" w:hAnsi="宋体" w:cs="宋体" w:hint="eastAsia"/>
                <w:kern w:val="0"/>
                <w:sz w:val="18"/>
                <w:szCs w:val="18"/>
              </w:rPr>
              <w:t xml:space="preserve">　</w:t>
            </w:r>
          </w:p>
        </w:tc>
      </w:tr>
      <w:tr w:rsidR="00763111" w:rsidRPr="004A5255" w:rsidTr="00936E18">
        <w:trPr>
          <w:trHeight w:val="362"/>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b/>
                <w:kern w:val="0"/>
                <w:sz w:val="18"/>
                <w:szCs w:val="18"/>
              </w:rPr>
            </w:pPr>
            <w:r w:rsidRPr="00AB6B95">
              <w:rPr>
                <w:rFonts w:ascii="宋体" w:hAnsi="宋体" w:cs="宋体" w:hint="eastAsia"/>
                <w:b/>
                <w:kern w:val="0"/>
                <w:sz w:val="18"/>
                <w:szCs w:val="18"/>
              </w:rPr>
              <w:t>建筑总面积（m²）</w:t>
            </w:r>
          </w:p>
        </w:tc>
        <w:tc>
          <w:tcPr>
            <w:tcW w:w="2320" w:type="dxa"/>
            <w:tcBorders>
              <w:top w:val="nil"/>
              <w:left w:val="nil"/>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kern w:val="0"/>
                <w:sz w:val="18"/>
                <w:szCs w:val="18"/>
              </w:rPr>
            </w:pPr>
            <w:r w:rsidRPr="00AB6B95">
              <w:rPr>
                <w:rFonts w:ascii="宋体" w:hAnsi="宋体" w:cs="宋体" w:hint="eastAsia"/>
                <w:kern w:val="0"/>
                <w:sz w:val="18"/>
                <w:szCs w:val="18"/>
              </w:rPr>
              <w:t>63614.05</w:t>
            </w:r>
          </w:p>
        </w:tc>
        <w:tc>
          <w:tcPr>
            <w:tcW w:w="1960" w:type="dxa"/>
            <w:tcBorders>
              <w:top w:val="nil"/>
              <w:left w:val="nil"/>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kern w:val="0"/>
                <w:sz w:val="18"/>
                <w:szCs w:val="18"/>
              </w:rPr>
            </w:pPr>
            <w:r w:rsidRPr="00AB6B95">
              <w:rPr>
                <w:rFonts w:ascii="宋体" w:hAnsi="宋体" w:cs="宋体" w:hint="eastAsia"/>
                <w:kern w:val="0"/>
                <w:sz w:val="18"/>
                <w:szCs w:val="18"/>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kern w:val="0"/>
                <w:sz w:val="18"/>
                <w:szCs w:val="18"/>
              </w:rPr>
            </w:pPr>
            <w:r w:rsidRPr="00AB6B95">
              <w:rPr>
                <w:rFonts w:ascii="宋体" w:hAnsi="宋体" w:cs="宋体" w:hint="eastAsia"/>
                <w:kern w:val="0"/>
                <w:sz w:val="18"/>
                <w:szCs w:val="18"/>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kern w:val="0"/>
                <w:sz w:val="18"/>
                <w:szCs w:val="18"/>
              </w:rPr>
            </w:pPr>
            <w:r w:rsidRPr="00AB6B95">
              <w:rPr>
                <w:rFonts w:ascii="宋体" w:hAnsi="宋体" w:cs="宋体" w:hint="eastAsia"/>
                <w:kern w:val="0"/>
                <w:sz w:val="18"/>
                <w:szCs w:val="18"/>
              </w:rPr>
              <w:t xml:space="preserve">　</w:t>
            </w:r>
          </w:p>
        </w:tc>
      </w:tr>
      <w:tr w:rsidR="00763111" w:rsidRPr="004A5255" w:rsidTr="00936E18">
        <w:trPr>
          <w:trHeight w:val="362"/>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b/>
                <w:kern w:val="0"/>
                <w:sz w:val="18"/>
                <w:szCs w:val="18"/>
              </w:rPr>
            </w:pPr>
            <w:r w:rsidRPr="00AB6B95">
              <w:rPr>
                <w:rFonts w:ascii="宋体" w:hAnsi="宋体" w:cs="宋体" w:hint="eastAsia"/>
                <w:b/>
                <w:kern w:val="0"/>
                <w:sz w:val="18"/>
                <w:szCs w:val="18"/>
              </w:rPr>
              <w:t>一层商业（m²）</w:t>
            </w:r>
          </w:p>
        </w:tc>
        <w:tc>
          <w:tcPr>
            <w:tcW w:w="2320" w:type="dxa"/>
            <w:tcBorders>
              <w:top w:val="nil"/>
              <w:left w:val="nil"/>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kern w:val="0"/>
                <w:sz w:val="18"/>
                <w:szCs w:val="18"/>
              </w:rPr>
            </w:pPr>
            <w:r w:rsidRPr="00AB6B95">
              <w:rPr>
                <w:rFonts w:ascii="宋体" w:hAnsi="宋体" w:cs="宋体" w:hint="eastAsia"/>
                <w:kern w:val="0"/>
                <w:sz w:val="18"/>
                <w:szCs w:val="18"/>
              </w:rPr>
              <w:t>2713.83</w:t>
            </w:r>
          </w:p>
        </w:tc>
        <w:tc>
          <w:tcPr>
            <w:tcW w:w="1960" w:type="dxa"/>
            <w:tcBorders>
              <w:top w:val="nil"/>
              <w:left w:val="nil"/>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kern w:val="0"/>
                <w:sz w:val="18"/>
                <w:szCs w:val="18"/>
              </w:rPr>
            </w:pPr>
            <w:r w:rsidRPr="00AB6B95">
              <w:rPr>
                <w:rFonts w:ascii="宋体" w:hAnsi="宋体" w:cs="宋体" w:hint="eastAsia"/>
                <w:kern w:val="0"/>
                <w:sz w:val="18"/>
                <w:szCs w:val="18"/>
              </w:rPr>
              <w:t>2590.89</w:t>
            </w:r>
          </w:p>
        </w:tc>
        <w:tc>
          <w:tcPr>
            <w:tcW w:w="1780" w:type="dxa"/>
            <w:tcBorders>
              <w:top w:val="nil"/>
              <w:left w:val="nil"/>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kern w:val="0"/>
                <w:sz w:val="18"/>
                <w:szCs w:val="18"/>
              </w:rPr>
            </w:pPr>
            <w:r w:rsidRPr="00AB6B95">
              <w:rPr>
                <w:rFonts w:ascii="宋体" w:hAnsi="宋体" w:cs="宋体" w:hint="eastAsia"/>
                <w:kern w:val="0"/>
                <w:sz w:val="18"/>
                <w:szCs w:val="18"/>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kern w:val="0"/>
                <w:sz w:val="18"/>
                <w:szCs w:val="18"/>
              </w:rPr>
            </w:pPr>
            <w:r w:rsidRPr="00AB6B95">
              <w:rPr>
                <w:rFonts w:ascii="宋体" w:hAnsi="宋体" w:cs="宋体" w:hint="eastAsia"/>
                <w:kern w:val="0"/>
                <w:sz w:val="18"/>
                <w:szCs w:val="18"/>
              </w:rPr>
              <w:t xml:space="preserve">　</w:t>
            </w:r>
          </w:p>
        </w:tc>
      </w:tr>
      <w:tr w:rsidR="00763111" w:rsidRPr="004A5255" w:rsidTr="00936E18">
        <w:trPr>
          <w:trHeight w:val="362"/>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b/>
                <w:kern w:val="0"/>
                <w:sz w:val="18"/>
                <w:szCs w:val="18"/>
              </w:rPr>
            </w:pPr>
            <w:r w:rsidRPr="00AB6B95">
              <w:rPr>
                <w:rFonts w:ascii="宋体" w:hAnsi="宋体" w:cs="宋体" w:hint="eastAsia"/>
                <w:b/>
                <w:kern w:val="0"/>
                <w:sz w:val="18"/>
                <w:szCs w:val="18"/>
              </w:rPr>
              <w:t>二层商业（m²）</w:t>
            </w:r>
          </w:p>
        </w:tc>
        <w:tc>
          <w:tcPr>
            <w:tcW w:w="2320" w:type="dxa"/>
            <w:tcBorders>
              <w:top w:val="nil"/>
              <w:left w:val="nil"/>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kern w:val="0"/>
                <w:sz w:val="18"/>
                <w:szCs w:val="18"/>
              </w:rPr>
            </w:pPr>
            <w:r w:rsidRPr="00AB6B95">
              <w:rPr>
                <w:rFonts w:ascii="宋体" w:hAnsi="宋体" w:cs="宋体" w:hint="eastAsia"/>
                <w:kern w:val="0"/>
                <w:sz w:val="18"/>
                <w:szCs w:val="18"/>
              </w:rPr>
              <w:t>3310.69</w:t>
            </w:r>
          </w:p>
        </w:tc>
        <w:tc>
          <w:tcPr>
            <w:tcW w:w="1960" w:type="dxa"/>
            <w:tcBorders>
              <w:top w:val="nil"/>
              <w:left w:val="nil"/>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kern w:val="0"/>
                <w:sz w:val="18"/>
                <w:szCs w:val="18"/>
              </w:rPr>
            </w:pPr>
            <w:r w:rsidRPr="00AB6B95">
              <w:rPr>
                <w:rFonts w:ascii="宋体" w:hAnsi="宋体" w:cs="宋体" w:hint="eastAsia"/>
                <w:kern w:val="0"/>
                <w:sz w:val="18"/>
                <w:szCs w:val="18"/>
              </w:rPr>
              <w:t>3187.75</w:t>
            </w:r>
          </w:p>
        </w:tc>
        <w:tc>
          <w:tcPr>
            <w:tcW w:w="1780" w:type="dxa"/>
            <w:tcBorders>
              <w:top w:val="nil"/>
              <w:left w:val="nil"/>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kern w:val="0"/>
                <w:sz w:val="18"/>
                <w:szCs w:val="18"/>
              </w:rPr>
            </w:pPr>
            <w:r w:rsidRPr="00AB6B95">
              <w:rPr>
                <w:rFonts w:ascii="宋体" w:hAnsi="宋体" w:cs="宋体" w:hint="eastAsia"/>
                <w:kern w:val="0"/>
                <w:sz w:val="18"/>
                <w:szCs w:val="18"/>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kern w:val="0"/>
                <w:sz w:val="18"/>
                <w:szCs w:val="18"/>
              </w:rPr>
            </w:pPr>
            <w:r w:rsidRPr="00AB6B95">
              <w:rPr>
                <w:rFonts w:ascii="宋体" w:hAnsi="宋体" w:cs="宋体" w:hint="eastAsia"/>
                <w:kern w:val="0"/>
                <w:sz w:val="18"/>
                <w:szCs w:val="18"/>
              </w:rPr>
              <w:t xml:space="preserve">　</w:t>
            </w:r>
          </w:p>
        </w:tc>
      </w:tr>
      <w:tr w:rsidR="00763111" w:rsidRPr="004A5255" w:rsidTr="00936E18">
        <w:trPr>
          <w:trHeight w:val="362"/>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b/>
                <w:kern w:val="0"/>
                <w:sz w:val="18"/>
                <w:szCs w:val="18"/>
              </w:rPr>
            </w:pPr>
            <w:r w:rsidRPr="00AB6B95">
              <w:rPr>
                <w:rFonts w:ascii="宋体" w:hAnsi="宋体" w:cs="宋体" w:hint="eastAsia"/>
                <w:b/>
                <w:kern w:val="0"/>
                <w:sz w:val="18"/>
                <w:szCs w:val="18"/>
              </w:rPr>
              <w:t>住宅用房（m²）</w:t>
            </w:r>
          </w:p>
        </w:tc>
        <w:tc>
          <w:tcPr>
            <w:tcW w:w="2320" w:type="dxa"/>
            <w:tcBorders>
              <w:top w:val="nil"/>
              <w:left w:val="nil"/>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kern w:val="0"/>
                <w:sz w:val="18"/>
                <w:szCs w:val="18"/>
              </w:rPr>
            </w:pPr>
            <w:r w:rsidRPr="00AB6B95">
              <w:rPr>
                <w:rFonts w:ascii="宋体" w:hAnsi="宋体" w:cs="宋体" w:hint="eastAsia"/>
                <w:kern w:val="0"/>
                <w:sz w:val="18"/>
                <w:szCs w:val="18"/>
              </w:rPr>
              <w:t>53938.94</w:t>
            </w:r>
          </w:p>
        </w:tc>
        <w:tc>
          <w:tcPr>
            <w:tcW w:w="1960" w:type="dxa"/>
            <w:tcBorders>
              <w:top w:val="nil"/>
              <w:left w:val="nil"/>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kern w:val="0"/>
                <w:sz w:val="18"/>
                <w:szCs w:val="18"/>
              </w:rPr>
            </w:pPr>
            <w:r w:rsidRPr="00AB6B95">
              <w:rPr>
                <w:rFonts w:ascii="宋体" w:hAnsi="宋体" w:cs="宋体" w:hint="eastAsia"/>
                <w:kern w:val="0"/>
                <w:sz w:val="18"/>
                <w:szCs w:val="18"/>
              </w:rPr>
              <w:t>53938.94</w:t>
            </w:r>
          </w:p>
        </w:tc>
        <w:tc>
          <w:tcPr>
            <w:tcW w:w="1780" w:type="dxa"/>
            <w:tcBorders>
              <w:top w:val="nil"/>
              <w:left w:val="nil"/>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kern w:val="0"/>
                <w:sz w:val="18"/>
                <w:szCs w:val="18"/>
              </w:rPr>
            </w:pPr>
            <w:r w:rsidRPr="00AB6B95">
              <w:rPr>
                <w:rFonts w:ascii="宋体" w:hAnsi="宋体" w:cs="宋体" w:hint="eastAsia"/>
                <w:kern w:val="0"/>
                <w:sz w:val="18"/>
                <w:szCs w:val="18"/>
              </w:rPr>
              <w:t>6251.17</w:t>
            </w:r>
          </w:p>
        </w:tc>
        <w:tc>
          <w:tcPr>
            <w:tcW w:w="1293" w:type="dxa"/>
            <w:tcBorders>
              <w:top w:val="nil"/>
              <w:left w:val="nil"/>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kern w:val="0"/>
                <w:sz w:val="18"/>
                <w:szCs w:val="18"/>
              </w:rPr>
            </w:pPr>
            <w:r w:rsidRPr="00AB6B95">
              <w:rPr>
                <w:rFonts w:ascii="宋体" w:hAnsi="宋体" w:cs="宋体" w:hint="eastAsia"/>
                <w:kern w:val="0"/>
                <w:sz w:val="18"/>
                <w:szCs w:val="18"/>
              </w:rPr>
              <w:t>共64套</w:t>
            </w:r>
          </w:p>
        </w:tc>
      </w:tr>
      <w:tr w:rsidR="00763111" w:rsidRPr="004A5255" w:rsidTr="00936E18">
        <w:trPr>
          <w:trHeight w:val="362"/>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b/>
                <w:kern w:val="0"/>
                <w:sz w:val="18"/>
                <w:szCs w:val="18"/>
              </w:rPr>
            </w:pPr>
            <w:r w:rsidRPr="00AB6B95">
              <w:rPr>
                <w:rFonts w:ascii="宋体" w:hAnsi="宋体" w:cs="宋体" w:hint="eastAsia"/>
                <w:b/>
                <w:kern w:val="0"/>
                <w:sz w:val="18"/>
                <w:szCs w:val="18"/>
              </w:rPr>
              <w:t>一层车道（m²）</w:t>
            </w:r>
          </w:p>
        </w:tc>
        <w:tc>
          <w:tcPr>
            <w:tcW w:w="2320" w:type="dxa"/>
            <w:tcBorders>
              <w:top w:val="nil"/>
              <w:left w:val="nil"/>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kern w:val="0"/>
                <w:sz w:val="18"/>
                <w:szCs w:val="18"/>
              </w:rPr>
            </w:pPr>
            <w:r w:rsidRPr="00AB6B95">
              <w:rPr>
                <w:rFonts w:ascii="宋体" w:hAnsi="宋体" w:cs="宋体" w:hint="eastAsia"/>
                <w:kern w:val="0"/>
                <w:sz w:val="18"/>
                <w:szCs w:val="18"/>
              </w:rPr>
              <w:t>127.41</w:t>
            </w:r>
          </w:p>
        </w:tc>
        <w:tc>
          <w:tcPr>
            <w:tcW w:w="1960" w:type="dxa"/>
            <w:tcBorders>
              <w:top w:val="nil"/>
              <w:left w:val="nil"/>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kern w:val="0"/>
                <w:sz w:val="18"/>
                <w:szCs w:val="18"/>
              </w:rPr>
            </w:pPr>
            <w:r w:rsidRPr="00AB6B95">
              <w:rPr>
                <w:rFonts w:ascii="宋体" w:hAnsi="宋体" w:cs="宋体" w:hint="eastAsia"/>
                <w:kern w:val="0"/>
                <w:sz w:val="18"/>
                <w:szCs w:val="18"/>
              </w:rPr>
              <w:t>127.41</w:t>
            </w:r>
          </w:p>
        </w:tc>
        <w:tc>
          <w:tcPr>
            <w:tcW w:w="1780" w:type="dxa"/>
            <w:tcBorders>
              <w:top w:val="nil"/>
              <w:left w:val="nil"/>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kern w:val="0"/>
                <w:sz w:val="18"/>
                <w:szCs w:val="18"/>
              </w:rPr>
            </w:pPr>
            <w:r w:rsidRPr="00AB6B95">
              <w:rPr>
                <w:rFonts w:ascii="宋体" w:hAnsi="宋体" w:cs="宋体" w:hint="eastAsia"/>
                <w:kern w:val="0"/>
                <w:sz w:val="18"/>
                <w:szCs w:val="18"/>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kern w:val="0"/>
                <w:sz w:val="18"/>
                <w:szCs w:val="18"/>
              </w:rPr>
            </w:pPr>
            <w:r w:rsidRPr="00AB6B95">
              <w:rPr>
                <w:rFonts w:ascii="宋体" w:hAnsi="宋体" w:cs="宋体" w:hint="eastAsia"/>
                <w:kern w:val="0"/>
                <w:sz w:val="18"/>
                <w:szCs w:val="18"/>
              </w:rPr>
              <w:t xml:space="preserve">　</w:t>
            </w:r>
          </w:p>
        </w:tc>
      </w:tr>
      <w:tr w:rsidR="00763111" w:rsidRPr="004A5255" w:rsidTr="00936E18">
        <w:trPr>
          <w:trHeight w:val="362"/>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b/>
                <w:kern w:val="0"/>
                <w:sz w:val="18"/>
                <w:szCs w:val="18"/>
              </w:rPr>
            </w:pPr>
            <w:r w:rsidRPr="00AB6B95">
              <w:rPr>
                <w:rFonts w:ascii="宋体" w:hAnsi="宋体" w:cs="宋体" w:hint="eastAsia"/>
                <w:b/>
                <w:kern w:val="0"/>
                <w:sz w:val="18"/>
                <w:szCs w:val="18"/>
              </w:rPr>
              <w:t>负一层车库（m²）</w:t>
            </w:r>
          </w:p>
        </w:tc>
        <w:tc>
          <w:tcPr>
            <w:tcW w:w="2320" w:type="dxa"/>
            <w:tcBorders>
              <w:top w:val="nil"/>
              <w:left w:val="nil"/>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kern w:val="0"/>
                <w:sz w:val="18"/>
                <w:szCs w:val="18"/>
              </w:rPr>
            </w:pPr>
            <w:r w:rsidRPr="00AB6B95">
              <w:rPr>
                <w:rFonts w:ascii="宋体" w:hAnsi="宋体" w:cs="宋体" w:hint="eastAsia"/>
                <w:kern w:val="0"/>
                <w:sz w:val="18"/>
                <w:szCs w:val="18"/>
              </w:rPr>
              <w:t>3523.18</w:t>
            </w:r>
          </w:p>
        </w:tc>
        <w:tc>
          <w:tcPr>
            <w:tcW w:w="1960" w:type="dxa"/>
            <w:tcBorders>
              <w:top w:val="nil"/>
              <w:left w:val="nil"/>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kern w:val="0"/>
                <w:sz w:val="18"/>
                <w:szCs w:val="18"/>
              </w:rPr>
            </w:pPr>
            <w:r w:rsidRPr="00AB6B95">
              <w:rPr>
                <w:rFonts w:ascii="宋体" w:hAnsi="宋体" w:cs="宋体" w:hint="eastAsia"/>
                <w:kern w:val="0"/>
                <w:sz w:val="18"/>
                <w:szCs w:val="18"/>
              </w:rPr>
              <w:t>3523.18</w:t>
            </w:r>
          </w:p>
        </w:tc>
        <w:tc>
          <w:tcPr>
            <w:tcW w:w="1780" w:type="dxa"/>
            <w:tcBorders>
              <w:top w:val="nil"/>
              <w:left w:val="nil"/>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kern w:val="0"/>
                <w:sz w:val="18"/>
                <w:szCs w:val="18"/>
              </w:rPr>
            </w:pPr>
            <w:r w:rsidRPr="00AB6B95">
              <w:rPr>
                <w:rFonts w:ascii="宋体" w:hAnsi="宋体" w:cs="宋体" w:hint="eastAsia"/>
                <w:kern w:val="0"/>
                <w:sz w:val="18"/>
                <w:szCs w:val="18"/>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rsidR="00763111" w:rsidRPr="00AB6B95" w:rsidRDefault="00763111" w:rsidP="00936E18">
            <w:pPr>
              <w:widowControl/>
              <w:adjustRightInd/>
              <w:snapToGrid/>
              <w:ind w:firstLineChars="0" w:firstLine="0"/>
              <w:jc w:val="center"/>
              <w:rPr>
                <w:rFonts w:ascii="宋体" w:hAnsi="宋体" w:cs="宋体" w:hint="eastAsia"/>
                <w:kern w:val="0"/>
                <w:sz w:val="18"/>
                <w:szCs w:val="18"/>
              </w:rPr>
            </w:pPr>
            <w:r w:rsidRPr="00AB6B95">
              <w:rPr>
                <w:rFonts w:ascii="宋体" w:hAnsi="宋体" w:cs="宋体" w:hint="eastAsia"/>
                <w:kern w:val="0"/>
                <w:sz w:val="18"/>
                <w:szCs w:val="18"/>
              </w:rPr>
              <w:t xml:space="preserve">　</w:t>
            </w:r>
          </w:p>
        </w:tc>
      </w:tr>
    </w:tbl>
    <w:p w:rsidR="00763111" w:rsidRPr="00646AC8" w:rsidRDefault="00763111" w:rsidP="00763111">
      <w:pPr>
        <w:spacing w:line="480" w:lineRule="exact"/>
        <w:ind w:firstLine="560"/>
        <w:rPr>
          <w:rFonts w:hint="eastAsia"/>
        </w:rPr>
      </w:pPr>
      <w:r w:rsidRPr="004A5255">
        <w:rPr>
          <w:rFonts w:hint="eastAsia"/>
        </w:rPr>
        <w:t>该项目占用（或应分摊）土地使用权为国有商住综合用地，土地使用权类型为出让（出让终止日期为</w:t>
      </w:r>
      <w:r w:rsidRPr="004A5255">
        <w:rPr>
          <w:rFonts w:hint="eastAsia"/>
        </w:rPr>
        <w:t>2</w:t>
      </w:r>
      <w:r w:rsidRPr="004A5255">
        <w:t>062</w:t>
      </w:r>
      <w:r w:rsidRPr="004A5255">
        <w:rPr>
          <w:rFonts w:hint="eastAsia"/>
        </w:rPr>
        <w:t>年</w:t>
      </w:r>
      <w:r w:rsidRPr="004A5255">
        <w:t xml:space="preserve"> 1</w:t>
      </w:r>
      <w:r w:rsidRPr="004A5255">
        <w:rPr>
          <w:rFonts w:hint="eastAsia"/>
        </w:rPr>
        <w:t>月</w:t>
      </w:r>
      <w:r w:rsidRPr="004A5255">
        <w:rPr>
          <w:rFonts w:hint="eastAsia"/>
        </w:rPr>
        <w:t>1</w:t>
      </w:r>
      <w:r w:rsidRPr="004A5255">
        <w:rPr>
          <w:rFonts w:hint="eastAsia"/>
        </w:rPr>
        <w:t>日），以及满足估价对象使用功能且无法从建筑物主体剥离的配套设施，但不包括动产、债权债务、特许经营权等其他财产或权益。</w:t>
      </w:r>
    </w:p>
    <w:p w:rsidR="00763111" w:rsidRPr="00DF026C" w:rsidRDefault="00763111" w:rsidP="00763111">
      <w:pPr>
        <w:spacing w:line="480" w:lineRule="exact"/>
        <w:ind w:firstLine="560"/>
        <w:rPr>
          <w:rFonts w:hint="eastAsia"/>
        </w:rPr>
      </w:pPr>
      <w:r w:rsidRPr="00DF026C">
        <w:rPr>
          <w:rFonts w:hint="eastAsia"/>
        </w:rPr>
        <w:t>2</w:t>
      </w:r>
      <w:r w:rsidRPr="00DF026C">
        <w:rPr>
          <w:rFonts w:hint="eastAsia"/>
        </w:rPr>
        <w:t>、估价对象基本情况</w:t>
      </w:r>
    </w:p>
    <w:p w:rsidR="00763111" w:rsidRPr="00DF026C" w:rsidRDefault="00763111" w:rsidP="00763111">
      <w:pPr>
        <w:spacing w:line="480" w:lineRule="exact"/>
        <w:ind w:firstLine="560"/>
      </w:pPr>
      <w:r w:rsidRPr="00DF026C">
        <w:rPr>
          <w:rFonts w:hint="eastAsia"/>
        </w:rPr>
        <w:t>（</w:t>
      </w:r>
      <w:r w:rsidRPr="00DF026C">
        <w:rPr>
          <w:rFonts w:hint="eastAsia"/>
        </w:rPr>
        <w:t>1</w:t>
      </w:r>
      <w:r w:rsidRPr="00DF026C">
        <w:rPr>
          <w:rFonts w:hint="eastAsia"/>
        </w:rPr>
        <w:t>）、名称、坐落：金沙县城关镇东南环线金明小区（新车站与</w:t>
      </w:r>
      <w:proofErr w:type="gramStart"/>
      <w:r w:rsidRPr="00DF026C">
        <w:rPr>
          <w:rFonts w:hint="eastAsia"/>
        </w:rPr>
        <w:t>金钻豪庭</w:t>
      </w:r>
      <w:proofErr w:type="gramEnd"/>
      <w:r w:rsidRPr="00DF026C">
        <w:rPr>
          <w:rFonts w:hint="eastAsia"/>
        </w:rPr>
        <w:t>之间）的</w:t>
      </w:r>
      <w:r w:rsidRPr="00DF026C">
        <w:rPr>
          <w:rFonts w:hint="eastAsia"/>
        </w:rPr>
        <w:t>7</w:t>
      </w:r>
      <w:r w:rsidRPr="00DF026C">
        <w:rPr>
          <w:rFonts w:hint="eastAsia"/>
        </w:rPr>
        <w:t>、</w:t>
      </w:r>
      <w:r w:rsidRPr="00DF026C">
        <w:rPr>
          <w:rFonts w:hint="eastAsia"/>
        </w:rPr>
        <w:t>8</w:t>
      </w:r>
      <w:r w:rsidRPr="00DF026C">
        <w:rPr>
          <w:rFonts w:hint="eastAsia"/>
        </w:rPr>
        <w:t>、</w:t>
      </w:r>
      <w:r w:rsidRPr="00DF026C">
        <w:rPr>
          <w:rFonts w:hint="eastAsia"/>
        </w:rPr>
        <w:t>9</w:t>
      </w:r>
      <w:r w:rsidRPr="00DF026C">
        <w:rPr>
          <w:rFonts w:hint="eastAsia"/>
        </w:rPr>
        <w:t>号楼在建工程。</w:t>
      </w:r>
    </w:p>
    <w:p w:rsidR="00763111" w:rsidRDefault="00763111" w:rsidP="00763111">
      <w:pPr>
        <w:spacing w:line="480" w:lineRule="exact"/>
        <w:ind w:firstLine="544"/>
        <w:rPr>
          <w:rFonts w:hint="eastAsia"/>
          <w:spacing w:val="-4"/>
        </w:rPr>
      </w:pPr>
      <w:r w:rsidRPr="00072BAE">
        <w:rPr>
          <w:rFonts w:hint="eastAsia"/>
          <w:spacing w:val="-4"/>
        </w:rPr>
        <w:t>（</w:t>
      </w:r>
      <w:r w:rsidRPr="00072BAE">
        <w:rPr>
          <w:rFonts w:hint="eastAsia"/>
          <w:spacing w:val="-4"/>
        </w:rPr>
        <w:t>2</w:t>
      </w:r>
      <w:r w:rsidRPr="00072BAE">
        <w:rPr>
          <w:rFonts w:hint="eastAsia"/>
          <w:spacing w:val="-4"/>
        </w:rPr>
        <w:t>）、规模：房屋总建筑面积为</w:t>
      </w:r>
      <w:r w:rsidRPr="00072BAE">
        <w:rPr>
          <w:rFonts w:hint="eastAsia"/>
          <w:spacing w:val="-4"/>
        </w:rPr>
        <w:t>63614.05</w:t>
      </w:r>
      <w:r w:rsidRPr="00072BAE">
        <w:rPr>
          <w:rFonts w:hint="eastAsia"/>
          <w:spacing w:val="-4"/>
        </w:rPr>
        <w:t>㎡，占用土地使用权面积为</w:t>
      </w:r>
      <w:r w:rsidRPr="00072BAE">
        <w:rPr>
          <w:rFonts w:hint="eastAsia"/>
          <w:spacing w:val="-4"/>
        </w:rPr>
        <w:t>5100</w:t>
      </w:r>
      <w:r w:rsidRPr="00072BAE">
        <w:rPr>
          <w:rFonts w:hint="eastAsia"/>
          <w:spacing w:val="-4"/>
        </w:rPr>
        <w:t>㎡。</w:t>
      </w:r>
    </w:p>
    <w:p w:rsidR="00763111" w:rsidRPr="005049F2" w:rsidRDefault="00763111" w:rsidP="00763111">
      <w:pPr>
        <w:spacing w:line="480" w:lineRule="exact"/>
        <w:ind w:firstLine="528"/>
        <w:rPr>
          <w:rFonts w:hint="eastAsia"/>
          <w:spacing w:val="-8"/>
        </w:rPr>
      </w:pPr>
      <w:r w:rsidRPr="005049F2">
        <w:rPr>
          <w:rFonts w:hint="eastAsia"/>
          <w:spacing w:val="-8"/>
        </w:rPr>
        <w:t>根据委托方提供的《不动产查询结果表》得知：房屋总建筑面积为</w:t>
      </w:r>
      <w:r w:rsidRPr="005049F2">
        <w:rPr>
          <w:rFonts w:hint="eastAsia"/>
          <w:spacing w:val="-8"/>
        </w:rPr>
        <w:t>63614.05</w:t>
      </w:r>
      <w:r w:rsidRPr="005049F2">
        <w:rPr>
          <w:rFonts w:hint="eastAsia"/>
          <w:spacing w:val="-8"/>
        </w:rPr>
        <w:t>㎡，其中：住宅房屋建筑面积</w:t>
      </w:r>
      <w:r w:rsidRPr="005049F2">
        <w:rPr>
          <w:rFonts w:hint="eastAsia"/>
          <w:spacing w:val="-8"/>
        </w:rPr>
        <w:t>53938.94</w:t>
      </w:r>
      <w:r w:rsidRPr="005049F2">
        <w:rPr>
          <w:rFonts w:hint="eastAsia"/>
          <w:spacing w:val="-8"/>
        </w:rPr>
        <w:t>平方米（已销售并办理备案登记</w:t>
      </w:r>
      <w:r w:rsidRPr="005049F2">
        <w:rPr>
          <w:rFonts w:hint="eastAsia"/>
          <w:spacing w:val="-8"/>
        </w:rPr>
        <w:t>64</w:t>
      </w:r>
      <w:r w:rsidRPr="005049F2">
        <w:rPr>
          <w:rFonts w:hint="eastAsia"/>
          <w:spacing w:val="-8"/>
        </w:rPr>
        <w:t>套住房，合计建筑面积为</w:t>
      </w:r>
      <w:r w:rsidRPr="005049F2">
        <w:rPr>
          <w:rFonts w:hint="eastAsia"/>
          <w:spacing w:val="-8"/>
        </w:rPr>
        <w:t>6251.17</w:t>
      </w:r>
      <w:r w:rsidRPr="005049F2">
        <w:rPr>
          <w:rFonts w:hint="eastAsia"/>
          <w:spacing w:val="-8"/>
        </w:rPr>
        <w:t>㎡）</w:t>
      </w:r>
      <w:r w:rsidRPr="005049F2">
        <w:rPr>
          <w:rFonts w:hint="eastAsia"/>
          <w:spacing w:val="-8"/>
        </w:rPr>
        <w:t>,</w:t>
      </w:r>
      <w:r w:rsidRPr="005049F2">
        <w:rPr>
          <w:rFonts w:hint="eastAsia"/>
          <w:spacing w:val="-8"/>
        </w:rPr>
        <w:t>一层商业房屋建筑面积</w:t>
      </w:r>
      <w:r>
        <w:rPr>
          <w:spacing w:val="-8"/>
        </w:rPr>
        <w:t>2713.83</w:t>
      </w:r>
      <w:r w:rsidRPr="005049F2">
        <w:rPr>
          <w:rFonts w:hint="eastAsia"/>
          <w:spacing w:val="-8"/>
        </w:rPr>
        <w:t>平方米</w:t>
      </w:r>
      <w:r>
        <w:rPr>
          <w:rFonts w:hint="eastAsia"/>
          <w:spacing w:val="-8"/>
        </w:rPr>
        <w:t>（</w:t>
      </w:r>
      <w:proofErr w:type="gramStart"/>
      <w:r>
        <w:rPr>
          <w:rFonts w:hint="eastAsia"/>
          <w:spacing w:val="-8"/>
        </w:rPr>
        <w:t>未建筑</w:t>
      </w:r>
      <w:proofErr w:type="gramEnd"/>
      <w:r>
        <w:rPr>
          <w:rFonts w:hint="eastAsia"/>
          <w:spacing w:val="-8"/>
        </w:rPr>
        <w:t>1</w:t>
      </w:r>
      <w:r>
        <w:rPr>
          <w:spacing w:val="-8"/>
        </w:rPr>
        <w:t>22.94</w:t>
      </w:r>
      <w:r>
        <w:rPr>
          <w:rFonts w:hint="eastAsia"/>
          <w:spacing w:val="-8"/>
        </w:rPr>
        <w:t>平方米）</w:t>
      </w:r>
      <w:r w:rsidRPr="005049F2">
        <w:rPr>
          <w:rFonts w:hint="eastAsia"/>
          <w:spacing w:val="-8"/>
        </w:rPr>
        <w:t xml:space="preserve">, </w:t>
      </w:r>
      <w:r w:rsidRPr="005049F2">
        <w:rPr>
          <w:rFonts w:hint="eastAsia"/>
          <w:spacing w:val="-8"/>
        </w:rPr>
        <w:t>二层商业房屋建筑面积</w:t>
      </w:r>
      <w:r>
        <w:rPr>
          <w:spacing w:val="-8"/>
        </w:rPr>
        <w:t>3310.69</w:t>
      </w:r>
      <w:r w:rsidRPr="005049F2">
        <w:rPr>
          <w:rFonts w:hint="eastAsia"/>
          <w:spacing w:val="-8"/>
        </w:rPr>
        <w:t>平方米</w:t>
      </w:r>
      <w:r>
        <w:rPr>
          <w:rFonts w:hint="eastAsia"/>
          <w:spacing w:val="-8"/>
        </w:rPr>
        <w:t>（</w:t>
      </w:r>
      <w:proofErr w:type="gramStart"/>
      <w:r>
        <w:rPr>
          <w:rFonts w:hint="eastAsia"/>
          <w:spacing w:val="-8"/>
        </w:rPr>
        <w:t>未建筑</w:t>
      </w:r>
      <w:proofErr w:type="gramEnd"/>
      <w:r>
        <w:rPr>
          <w:rFonts w:hint="eastAsia"/>
          <w:spacing w:val="-8"/>
        </w:rPr>
        <w:t>1</w:t>
      </w:r>
      <w:r>
        <w:rPr>
          <w:spacing w:val="-8"/>
        </w:rPr>
        <w:t>22.94</w:t>
      </w:r>
      <w:r>
        <w:rPr>
          <w:rFonts w:hint="eastAsia"/>
          <w:spacing w:val="-8"/>
        </w:rPr>
        <w:t>平方米）</w:t>
      </w:r>
      <w:r w:rsidRPr="005049F2">
        <w:rPr>
          <w:rFonts w:hint="eastAsia"/>
          <w:spacing w:val="-8"/>
        </w:rPr>
        <w:t>,</w:t>
      </w:r>
      <w:r w:rsidRPr="005049F2">
        <w:rPr>
          <w:rFonts w:hint="eastAsia"/>
          <w:spacing w:val="-8"/>
        </w:rPr>
        <w:t>负一层建筑面积</w:t>
      </w:r>
      <w:r w:rsidRPr="005049F2">
        <w:rPr>
          <w:rFonts w:hint="eastAsia"/>
          <w:spacing w:val="-8"/>
        </w:rPr>
        <w:t>3523.18</w:t>
      </w:r>
      <w:r w:rsidRPr="005049F2">
        <w:rPr>
          <w:rFonts w:hint="eastAsia"/>
          <w:spacing w:val="-8"/>
        </w:rPr>
        <w:t>㎡</w:t>
      </w:r>
      <w:r w:rsidRPr="005049F2">
        <w:rPr>
          <w:rFonts w:hint="eastAsia"/>
          <w:spacing w:val="-8"/>
        </w:rPr>
        <w:t>,</w:t>
      </w:r>
      <w:r w:rsidRPr="005049F2">
        <w:rPr>
          <w:rFonts w:hint="eastAsia"/>
          <w:spacing w:val="-8"/>
        </w:rPr>
        <w:t>一层车道建筑面积</w:t>
      </w:r>
      <w:r w:rsidRPr="005049F2">
        <w:rPr>
          <w:rFonts w:hint="eastAsia"/>
          <w:spacing w:val="-8"/>
        </w:rPr>
        <w:t>127.41</w:t>
      </w:r>
      <w:r w:rsidRPr="005049F2">
        <w:rPr>
          <w:rFonts w:hint="eastAsia"/>
          <w:spacing w:val="-8"/>
        </w:rPr>
        <w:t>㎡。</w:t>
      </w:r>
    </w:p>
    <w:p w:rsidR="00763111" w:rsidRPr="00DF026C" w:rsidRDefault="00763111" w:rsidP="00763111">
      <w:pPr>
        <w:spacing w:line="480" w:lineRule="exact"/>
        <w:ind w:firstLine="560"/>
      </w:pPr>
      <w:r w:rsidRPr="00DF026C">
        <w:rPr>
          <w:rFonts w:hint="eastAsia"/>
        </w:rPr>
        <w:t>（</w:t>
      </w:r>
      <w:r w:rsidRPr="00DF026C">
        <w:rPr>
          <w:rFonts w:hint="eastAsia"/>
        </w:rPr>
        <w:t>3</w:t>
      </w:r>
      <w:r w:rsidRPr="00DF026C">
        <w:rPr>
          <w:rFonts w:hint="eastAsia"/>
        </w:rPr>
        <w:t>）、用途：法定及实际用途均为综合。</w:t>
      </w:r>
    </w:p>
    <w:p w:rsidR="00763111" w:rsidRPr="00DF026C" w:rsidRDefault="00763111" w:rsidP="00763111">
      <w:pPr>
        <w:spacing w:line="480" w:lineRule="exact"/>
        <w:ind w:firstLine="560"/>
      </w:pPr>
      <w:r w:rsidRPr="00DF026C">
        <w:rPr>
          <w:rFonts w:hint="eastAsia"/>
        </w:rPr>
        <w:t>（</w:t>
      </w:r>
      <w:r w:rsidRPr="00DF026C">
        <w:rPr>
          <w:rFonts w:hint="eastAsia"/>
        </w:rPr>
        <w:t>4</w:t>
      </w:r>
      <w:r w:rsidRPr="00DF026C">
        <w:rPr>
          <w:rFonts w:hint="eastAsia"/>
        </w:rPr>
        <w:t>）、权属：</w:t>
      </w:r>
    </w:p>
    <w:p w:rsidR="00763111" w:rsidRPr="00DF026C" w:rsidRDefault="00763111" w:rsidP="00763111">
      <w:pPr>
        <w:spacing w:line="480" w:lineRule="exact"/>
        <w:ind w:firstLine="560"/>
      </w:pPr>
      <w:r w:rsidRPr="00DF026C">
        <w:rPr>
          <w:rFonts w:hint="eastAsia"/>
        </w:rPr>
        <w:t>4-1</w:t>
      </w:r>
      <w:r w:rsidRPr="00DF026C">
        <w:rPr>
          <w:rFonts w:hint="eastAsia"/>
        </w:rPr>
        <w:t>）、产权登记状况</w:t>
      </w:r>
    </w:p>
    <w:p w:rsidR="00763111" w:rsidRDefault="00763111" w:rsidP="00763111">
      <w:pPr>
        <w:spacing w:line="480" w:lineRule="exact"/>
        <w:ind w:firstLine="560"/>
      </w:pPr>
      <w:r w:rsidRPr="00DF026C">
        <w:rPr>
          <w:rFonts w:hint="eastAsia"/>
        </w:rPr>
        <w:t>估价对象现已办理以下办报手续：</w:t>
      </w:r>
    </w:p>
    <w:p w:rsidR="00763111" w:rsidRPr="00072BAE" w:rsidRDefault="00763111" w:rsidP="00763111">
      <w:pPr>
        <w:spacing w:line="400" w:lineRule="exact"/>
        <w:ind w:firstLine="482"/>
        <w:jc w:val="center"/>
        <w:rPr>
          <w:rFonts w:hint="eastAsia"/>
          <w:b/>
          <w:sz w:val="24"/>
          <w:szCs w:val="24"/>
        </w:rPr>
      </w:pPr>
      <w:r w:rsidRPr="00072BAE">
        <w:rPr>
          <w:rFonts w:hAnsi="宋体" w:hint="eastAsia"/>
          <w:b/>
          <w:sz w:val="24"/>
          <w:szCs w:val="24"/>
        </w:rPr>
        <w:t>金国用（</w:t>
      </w:r>
      <w:r w:rsidRPr="00072BAE">
        <w:rPr>
          <w:rFonts w:hAnsi="宋体" w:hint="eastAsia"/>
          <w:b/>
          <w:sz w:val="24"/>
          <w:szCs w:val="24"/>
        </w:rPr>
        <w:t>2012</w:t>
      </w:r>
      <w:r w:rsidRPr="00072BAE">
        <w:rPr>
          <w:rFonts w:hAnsi="宋体" w:hint="eastAsia"/>
          <w:b/>
          <w:sz w:val="24"/>
          <w:szCs w:val="24"/>
        </w:rPr>
        <w:t>）第</w:t>
      </w:r>
      <w:r w:rsidRPr="00072BAE">
        <w:rPr>
          <w:rFonts w:hAnsi="宋体" w:hint="eastAsia"/>
          <w:b/>
          <w:sz w:val="24"/>
          <w:szCs w:val="24"/>
        </w:rPr>
        <w:t>00007</w:t>
      </w:r>
      <w:r w:rsidRPr="00072BAE">
        <w:rPr>
          <w:rFonts w:hAnsi="宋体" w:hint="eastAsia"/>
          <w:b/>
          <w:sz w:val="24"/>
          <w:szCs w:val="24"/>
        </w:rPr>
        <w:t>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440"/>
        <w:gridCol w:w="1620"/>
        <w:gridCol w:w="4318"/>
      </w:tblGrid>
      <w:tr w:rsidR="00763111" w:rsidRPr="00072BAE" w:rsidTr="00936E18">
        <w:trPr>
          <w:trHeight w:val="70"/>
        </w:trPr>
        <w:tc>
          <w:tcPr>
            <w:tcW w:w="1800" w:type="dxa"/>
            <w:tcBorders>
              <w:top w:val="single" w:sz="4" w:space="0" w:color="auto"/>
              <w:left w:val="single" w:sz="4" w:space="0" w:color="auto"/>
              <w:bottom w:val="single" w:sz="4" w:space="0" w:color="auto"/>
              <w:right w:val="single" w:sz="4" w:space="0" w:color="auto"/>
            </w:tcBorders>
            <w:vAlign w:val="center"/>
          </w:tcPr>
          <w:p w:rsidR="00763111" w:rsidRPr="00072BAE" w:rsidRDefault="00763111" w:rsidP="00936E18">
            <w:pPr>
              <w:spacing w:line="300" w:lineRule="exact"/>
              <w:ind w:firstLineChars="0" w:firstLine="0"/>
              <w:jc w:val="center"/>
              <w:outlineLvl w:val="0"/>
              <w:rPr>
                <w:rFonts w:ascii="宋体" w:hAnsi="宋体"/>
                <w:sz w:val="24"/>
                <w:szCs w:val="24"/>
              </w:rPr>
            </w:pPr>
            <w:bookmarkStart w:id="39" w:name="_Toc25052082"/>
            <w:bookmarkStart w:id="40" w:name="_Toc25593423"/>
            <w:r w:rsidRPr="00072BAE">
              <w:rPr>
                <w:rFonts w:ascii="宋体" w:hAnsi="宋体" w:hint="eastAsia"/>
                <w:sz w:val="24"/>
                <w:szCs w:val="24"/>
              </w:rPr>
              <w:t>土地使用者</w:t>
            </w:r>
            <w:bookmarkEnd w:id="39"/>
            <w:bookmarkEnd w:id="40"/>
          </w:p>
        </w:tc>
        <w:tc>
          <w:tcPr>
            <w:tcW w:w="7378" w:type="dxa"/>
            <w:gridSpan w:val="3"/>
            <w:tcBorders>
              <w:top w:val="single" w:sz="4" w:space="0" w:color="auto"/>
              <w:left w:val="single" w:sz="4" w:space="0" w:color="auto"/>
              <w:bottom w:val="single" w:sz="4" w:space="0" w:color="auto"/>
              <w:right w:val="single" w:sz="4" w:space="0" w:color="auto"/>
            </w:tcBorders>
            <w:vAlign w:val="center"/>
          </w:tcPr>
          <w:p w:rsidR="00763111" w:rsidRPr="00072BAE" w:rsidRDefault="00763111" w:rsidP="00936E18">
            <w:pPr>
              <w:spacing w:line="300" w:lineRule="exact"/>
              <w:ind w:firstLineChars="0" w:firstLine="0"/>
              <w:jc w:val="center"/>
              <w:outlineLvl w:val="0"/>
              <w:rPr>
                <w:rFonts w:ascii="宋体" w:hAnsi="宋体"/>
                <w:sz w:val="24"/>
                <w:szCs w:val="24"/>
              </w:rPr>
            </w:pPr>
            <w:bookmarkStart w:id="41" w:name="_Toc25052083"/>
            <w:bookmarkStart w:id="42" w:name="_Toc25593424"/>
            <w:r w:rsidRPr="00072BAE">
              <w:rPr>
                <w:rFonts w:ascii="宋体" w:hAnsi="宋体" w:hint="eastAsia"/>
                <w:sz w:val="24"/>
                <w:szCs w:val="24"/>
              </w:rPr>
              <w:t>贵州筑兴房地产开发有限公司</w:t>
            </w:r>
            <w:bookmarkEnd w:id="41"/>
            <w:bookmarkEnd w:id="42"/>
          </w:p>
        </w:tc>
      </w:tr>
      <w:tr w:rsidR="00763111" w:rsidRPr="00072BAE" w:rsidTr="00936E18">
        <w:trPr>
          <w:cantSplit/>
          <w:trHeight w:val="70"/>
        </w:trPr>
        <w:tc>
          <w:tcPr>
            <w:tcW w:w="1800" w:type="dxa"/>
            <w:tcBorders>
              <w:top w:val="single" w:sz="4" w:space="0" w:color="auto"/>
              <w:left w:val="single" w:sz="4" w:space="0" w:color="auto"/>
              <w:bottom w:val="single" w:sz="4" w:space="0" w:color="auto"/>
              <w:right w:val="single" w:sz="4" w:space="0" w:color="auto"/>
            </w:tcBorders>
            <w:vAlign w:val="center"/>
          </w:tcPr>
          <w:p w:rsidR="00763111" w:rsidRPr="00072BAE" w:rsidRDefault="00763111" w:rsidP="00936E18">
            <w:pPr>
              <w:spacing w:line="300" w:lineRule="exact"/>
              <w:ind w:firstLineChars="0" w:firstLine="0"/>
              <w:jc w:val="center"/>
              <w:outlineLvl w:val="0"/>
              <w:rPr>
                <w:rFonts w:ascii="宋体" w:hAnsi="宋体"/>
                <w:sz w:val="24"/>
                <w:szCs w:val="24"/>
              </w:rPr>
            </w:pPr>
            <w:bookmarkStart w:id="43" w:name="_Toc25052084"/>
            <w:bookmarkStart w:id="44" w:name="_Toc25593425"/>
            <w:r w:rsidRPr="00072BAE">
              <w:rPr>
                <w:rFonts w:ascii="宋体" w:hAnsi="宋体" w:hint="eastAsia"/>
                <w:sz w:val="24"/>
                <w:szCs w:val="24"/>
              </w:rPr>
              <w:t>座    落</w:t>
            </w:r>
            <w:bookmarkEnd w:id="43"/>
            <w:bookmarkEnd w:id="44"/>
          </w:p>
        </w:tc>
        <w:tc>
          <w:tcPr>
            <w:tcW w:w="7378" w:type="dxa"/>
            <w:gridSpan w:val="3"/>
            <w:tcBorders>
              <w:top w:val="single" w:sz="4" w:space="0" w:color="auto"/>
              <w:left w:val="single" w:sz="4" w:space="0" w:color="auto"/>
              <w:bottom w:val="single" w:sz="4" w:space="0" w:color="auto"/>
              <w:right w:val="single" w:sz="4" w:space="0" w:color="auto"/>
            </w:tcBorders>
            <w:vAlign w:val="center"/>
          </w:tcPr>
          <w:p w:rsidR="00763111" w:rsidRPr="00072BAE" w:rsidRDefault="00763111" w:rsidP="00936E18">
            <w:pPr>
              <w:spacing w:line="300" w:lineRule="exact"/>
              <w:ind w:firstLineChars="0" w:firstLine="0"/>
              <w:jc w:val="center"/>
              <w:outlineLvl w:val="0"/>
              <w:rPr>
                <w:rFonts w:ascii="宋体" w:hAnsi="宋体"/>
                <w:sz w:val="24"/>
                <w:szCs w:val="24"/>
              </w:rPr>
            </w:pPr>
            <w:bookmarkStart w:id="45" w:name="_Toc25052085"/>
            <w:bookmarkStart w:id="46" w:name="_Toc25593426"/>
            <w:r w:rsidRPr="00072BAE">
              <w:rPr>
                <w:rFonts w:ascii="宋体" w:hAnsi="宋体" w:hint="eastAsia"/>
                <w:sz w:val="24"/>
                <w:szCs w:val="24"/>
              </w:rPr>
              <w:t>金沙县城关镇东南环线金明小区（新车站与</w:t>
            </w:r>
            <w:proofErr w:type="gramStart"/>
            <w:r w:rsidRPr="00072BAE">
              <w:rPr>
                <w:rFonts w:ascii="宋体" w:hAnsi="宋体" w:hint="eastAsia"/>
                <w:sz w:val="24"/>
                <w:szCs w:val="24"/>
              </w:rPr>
              <w:t>金钻豪庭</w:t>
            </w:r>
            <w:proofErr w:type="gramEnd"/>
            <w:r w:rsidRPr="00072BAE">
              <w:rPr>
                <w:rFonts w:ascii="宋体" w:hAnsi="宋体" w:hint="eastAsia"/>
                <w:sz w:val="24"/>
                <w:szCs w:val="24"/>
              </w:rPr>
              <w:t>之间）</w:t>
            </w:r>
            <w:bookmarkEnd w:id="45"/>
            <w:bookmarkEnd w:id="46"/>
          </w:p>
        </w:tc>
      </w:tr>
      <w:tr w:rsidR="00763111" w:rsidRPr="00072BAE" w:rsidTr="00936E18">
        <w:trPr>
          <w:trHeight w:val="70"/>
        </w:trPr>
        <w:tc>
          <w:tcPr>
            <w:tcW w:w="1800" w:type="dxa"/>
            <w:tcBorders>
              <w:top w:val="single" w:sz="4" w:space="0" w:color="auto"/>
              <w:left w:val="single" w:sz="4" w:space="0" w:color="auto"/>
              <w:bottom w:val="single" w:sz="4" w:space="0" w:color="auto"/>
              <w:right w:val="single" w:sz="4" w:space="0" w:color="auto"/>
            </w:tcBorders>
            <w:vAlign w:val="center"/>
          </w:tcPr>
          <w:p w:rsidR="00763111" w:rsidRPr="00072BAE" w:rsidRDefault="00763111" w:rsidP="00936E18">
            <w:pPr>
              <w:spacing w:line="300" w:lineRule="exact"/>
              <w:ind w:firstLineChars="0" w:firstLine="0"/>
              <w:jc w:val="center"/>
              <w:outlineLvl w:val="0"/>
              <w:rPr>
                <w:rFonts w:ascii="宋体" w:hAnsi="宋体"/>
                <w:sz w:val="24"/>
                <w:szCs w:val="24"/>
              </w:rPr>
            </w:pPr>
            <w:bookmarkStart w:id="47" w:name="_Toc25052086"/>
            <w:bookmarkStart w:id="48" w:name="_Toc25593427"/>
            <w:r w:rsidRPr="00072BAE">
              <w:rPr>
                <w:rFonts w:ascii="宋体" w:hAnsi="宋体" w:hint="eastAsia"/>
                <w:sz w:val="24"/>
                <w:szCs w:val="24"/>
              </w:rPr>
              <w:t>地类用途</w:t>
            </w:r>
            <w:bookmarkEnd w:id="47"/>
            <w:bookmarkEnd w:id="48"/>
          </w:p>
        </w:tc>
        <w:tc>
          <w:tcPr>
            <w:tcW w:w="1440" w:type="dxa"/>
            <w:tcBorders>
              <w:top w:val="single" w:sz="4" w:space="0" w:color="auto"/>
              <w:left w:val="single" w:sz="4" w:space="0" w:color="auto"/>
              <w:bottom w:val="single" w:sz="4" w:space="0" w:color="auto"/>
              <w:right w:val="single" w:sz="4" w:space="0" w:color="auto"/>
            </w:tcBorders>
            <w:vAlign w:val="center"/>
          </w:tcPr>
          <w:p w:rsidR="00763111" w:rsidRPr="00072BAE" w:rsidRDefault="00763111" w:rsidP="00936E18">
            <w:pPr>
              <w:spacing w:line="300" w:lineRule="exact"/>
              <w:ind w:firstLineChars="0" w:firstLine="0"/>
              <w:jc w:val="center"/>
              <w:outlineLvl w:val="0"/>
              <w:rPr>
                <w:rFonts w:ascii="宋体" w:hAnsi="宋体"/>
                <w:sz w:val="24"/>
                <w:szCs w:val="24"/>
              </w:rPr>
            </w:pPr>
            <w:bookmarkStart w:id="49" w:name="_Toc25052087"/>
            <w:bookmarkStart w:id="50" w:name="_Toc25593428"/>
            <w:r w:rsidRPr="00072BAE">
              <w:rPr>
                <w:rFonts w:ascii="宋体" w:hAnsi="宋体" w:hint="eastAsia"/>
                <w:sz w:val="24"/>
                <w:szCs w:val="24"/>
              </w:rPr>
              <w:t>商住综合</w:t>
            </w:r>
            <w:bookmarkEnd w:id="49"/>
            <w:bookmarkEnd w:id="50"/>
          </w:p>
        </w:tc>
        <w:tc>
          <w:tcPr>
            <w:tcW w:w="1620" w:type="dxa"/>
            <w:tcBorders>
              <w:top w:val="single" w:sz="4" w:space="0" w:color="auto"/>
              <w:left w:val="single" w:sz="4" w:space="0" w:color="auto"/>
              <w:bottom w:val="single" w:sz="4" w:space="0" w:color="auto"/>
              <w:right w:val="single" w:sz="4" w:space="0" w:color="auto"/>
            </w:tcBorders>
            <w:vAlign w:val="center"/>
          </w:tcPr>
          <w:p w:rsidR="00763111" w:rsidRPr="00072BAE" w:rsidRDefault="00763111" w:rsidP="00936E18">
            <w:pPr>
              <w:spacing w:line="300" w:lineRule="exact"/>
              <w:ind w:firstLineChars="0" w:firstLine="0"/>
              <w:jc w:val="center"/>
              <w:outlineLvl w:val="0"/>
              <w:rPr>
                <w:rFonts w:ascii="宋体" w:hAnsi="宋体"/>
                <w:sz w:val="24"/>
                <w:szCs w:val="24"/>
              </w:rPr>
            </w:pPr>
            <w:bookmarkStart w:id="51" w:name="_Toc25052088"/>
            <w:bookmarkStart w:id="52" w:name="_Toc25593429"/>
            <w:r w:rsidRPr="00072BAE">
              <w:rPr>
                <w:rFonts w:ascii="宋体" w:hAnsi="宋体" w:hint="eastAsia"/>
                <w:sz w:val="24"/>
                <w:szCs w:val="24"/>
              </w:rPr>
              <w:t>地   号</w:t>
            </w:r>
            <w:bookmarkEnd w:id="51"/>
            <w:bookmarkEnd w:id="52"/>
          </w:p>
        </w:tc>
        <w:tc>
          <w:tcPr>
            <w:tcW w:w="4318" w:type="dxa"/>
            <w:tcBorders>
              <w:top w:val="single" w:sz="4" w:space="0" w:color="auto"/>
              <w:left w:val="single" w:sz="4" w:space="0" w:color="auto"/>
              <w:bottom w:val="single" w:sz="4" w:space="0" w:color="auto"/>
              <w:right w:val="single" w:sz="4" w:space="0" w:color="auto"/>
            </w:tcBorders>
            <w:vAlign w:val="center"/>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53" w:name="_Toc25052089"/>
            <w:bookmarkStart w:id="54" w:name="_Toc25593430"/>
            <w:r w:rsidRPr="00072BAE">
              <w:rPr>
                <w:rFonts w:ascii="宋体" w:hAnsi="宋体" w:hint="eastAsia"/>
                <w:sz w:val="24"/>
                <w:szCs w:val="24"/>
              </w:rPr>
              <w:t>1-211-514</w:t>
            </w:r>
            <w:bookmarkEnd w:id="53"/>
            <w:bookmarkEnd w:id="54"/>
          </w:p>
        </w:tc>
      </w:tr>
      <w:tr w:rsidR="00763111" w:rsidRPr="00072BAE" w:rsidTr="00936E18">
        <w:trPr>
          <w:cantSplit/>
          <w:trHeight w:val="70"/>
        </w:trPr>
        <w:tc>
          <w:tcPr>
            <w:tcW w:w="1800" w:type="dxa"/>
            <w:tcBorders>
              <w:top w:val="single" w:sz="4" w:space="0" w:color="auto"/>
              <w:left w:val="single" w:sz="4" w:space="0" w:color="auto"/>
              <w:bottom w:val="single" w:sz="4" w:space="0" w:color="auto"/>
              <w:right w:val="single" w:sz="4" w:space="0" w:color="auto"/>
            </w:tcBorders>
            <w:vAlign w:val="center"/>
          </w:tcPr>
          <w:p w:rsidR="00763111" w:rsidRPr="00072BAE" w:rsidRDefault="00763111" w:rsidP="00936E18">
            <w:pPr>
              <w:spacing w:line="300" w:lineRule="exact"/>
              <w:ind w:firstLineChars="0" w:firstLine="0"/>
              <w:jc w:val="center"/>
              <w:outlineLvl w:val="0"/>
              <w:rPr>
                <w:rFonts w:ascii="宋体" w:hAnsi="宋体"/>
                <w:sz w:val="24"/>
                <w:szCs w:val="24"/>
              </w:rPr>
            </w:pPr>
            <w:bookmarkStart w:id="55" w:name="_Toc25052090"/>
            <w:bookmarkStart w:id="56" w:name="_Toc25593431"/>
            <w:r w:rsidRPr="00072BAE">
              <w:rPr>
                <w:rFonts w:ascii="宋体" w:hAnsi="宋体" w:hint="eastAsia"/>
                <w:sz w:val="24"/>
                <w:szCs w:val="24"/>
              </w:rPr>
              <w:lastRenderedPageBreak/>
              <w:t>使用权面积</w:t>
            </w:r>
            <w:bookmarkEnd w:id="55"/>
            <w:bookmarkEnd w:id="56"/>
          </w:p>
        </w:tc>
        <w:tc>
          <w:tcPr>
            <w:tcW w:w="1440" w:type="dxa"/>
            <w:tcBorders>
              <w:top w:val="single" w:sz="4" w:space="0" w:color="auto"/>
              <w:left w:val="single" w:sz="4" w:space="0" w:color="auto"/>
              <w:bottom w:val="single" w:sz="4" w:space="0" w:color="auto"/>
              <w:right w:val="single" w:sz="4" w:space="0" w:color="auto"/>
            </w:tcBorders>
            <w:vAlign w:val="center"/>
          </w:tcPr>
          <w:p w:rsidR="00763111" w:rsidRPr="00072BAE" w:rsidRDefault="00763111" w:rsidP="00936E18">
            <w:pPr>
              <w:spacing w:line="300" w:lineRule="exact"/>
              <w:ind w:firstLineChars="0" w:firstLine="0"/>
              <w:jc w:val="center"/>
              <w:outlineLvl w:val="0"/>
              <w:rPr>
                <w:rFonts w:ascii="宋体" w:hAnsi="宋体"/>
                <w:sz w:val="24"/>
                <w:szCs w:val="24"/>
              </w:rPr>
            </w:pPr>
            <w:bookmarkStart w:id="57" w:name="_Toc25052091"/>
            <w:bookmarkStart w:id="58" w:name="_Toc25593432"/>
            <w:r w:rsidRPr="00072BAE">
              <w:rPr>
                <w:rFonts w:ascii="宋体" w:hAnsi="宋体" w:hint="eastAsia"/>
                <w:sz w:val="24"/>
                <w:szCs w:val="24"/>
              </w:rPr>
              <w:t>5100㎡</w:t>
            </w:r>
            <w:bookmarkEnd w:id="57"/>
            <w:bookmarkEnd w:id="58"/>
          </w:p>
        </w:tc>
        <w:tc>
          <w:tcPr>
            <w:tcW w:w="1620" w:type="dxa"/>
            <w:tcBorders>
              <w:top w:val="single" w:sz="4" w:space="0" w:color="auto"/>
              <w:left w:val="single" w:sz="4" w:space="0" w:color="auto"/>
              <w:bottom w:val="single" w:sz="4" w:space="0" w:color="auto"/>
              <w:right w:val="single" w:sz="4" w:space="0" w:color="auto"/>
            </w:tcBorders>
            <w:vAlign w:val="center"/>
          </w:tcPr>
          <w:p w:rsidR="00763111" w:rsidRPr="00072BAE" w:rsidRDefault="00763111" w:rsidP="00936E18">
            <w:pPr>
              <w:spacing w:line="300" w:lineRule="exact"/>
              <w:ind w:firstLineChars="0" w:firstLine="0"/>
              <w:jc w:val="center"/>
              <w:outlineLvl w:val="0"/>
              <w:rPr>
                <w:rFonts w:ascii="宋体" w:hAnsi="宋体"/>
                <w:sz w:val="24"/>
                <w:szCs w:val="24"/>
              </w:rPr>
            </w:pPr>
            <w:bookmarkStart w:id="59" w:name="_Toc25052092"/>
            <w:bookmarkStart w:id="60" w:name="_Toc25593433"/>
            <w:r w:rsidRPr="00072BAE">
              <w:rPr>
                <w:rFonts w:ascii="宋体" w:hAnsi="宋体" w:hint="eastAsia"/>
                <w:sz w:val="24"/>
                <w:szCs w:val="24"/>
              </w:rPr>
              <w:t>使用权类型</w:t>
            </w:r>
            <w:bookmarkEnd w:id="59"/>
            <w:bookmarkEnd w:id="60"/>
          </w:p>
        </w:tc>
        <w:tc>
          <w:tcPr>
            <w:tcW w:w="4318" w:type="dxa"/>
            <w:tcBorders>
              <w:top w:val="single" w:sz="4" w:space="0" w:color="auto"/>
              <w:left w:val="single" w:sz="4" w:space="0" w:color="auto"/>
              <w:bottom w:val="single" w:sz="4" w:space="0" w:color="auto"/>
              <w:right w:val="single" w:sz="4" w:space="0" w:color="auto"/>
            </w:tcBorders>
            <w:vAlign w:val="center"/>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61" w:name="_Toc25052093"/>
            <w:bookmarkStart w:id="62" w:name="_Toc25593434"/>
            <w:r w:rsidRPr="00072BAE">
              <w:rPr>
                <w:rFonts w:ascii="宋体" w:hAnsi="宋体" w:hint="eastAsia"/>
                <w:sz w:val="24"/>
                <w:szCs w:val="24"/>
              </w:rPr>
              <w:t>出让</w:t>
            </w:r>
            <w:bookmarkEnd w:id="61"/>
            <w:bookmarkEnd w:id="62"/>
          </w:p>
        </w:tc>
      </w:tr>
      <w:tr w:rsidR="00763111" w:rsidRPr="00072BAE" w:rsidTr="00936E18">
        <w:trPr>
          <w:cantSplit/>
          <w:trHeight w:val="70"/>
        </w:trPr>
        <w:tc>
          <w:tcPr>
            <w:tcW w:w="4860" w:type="dxa"/>
            <w:gridSpan w:val="3"/>
            <w:tcBorders>
              <w:top w:val="single" w:sz="4" w:space="0" w:color="auto"/>
              <w:left w:val="single" w:sz="4" w:space="0" w:color="auto"/>
              <w:bottom w:val="single" w:sz="4" w:space="0" w:color="auto"/>
              <w:right w:val="single" w:sz="4" w:space="0" w:color="auto"/>
            </w:tcBorders>
            <w:vAlign w:val="center"/>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63" w:name="_Toc25052094"/>
            <w:bookmarkStart w:id="64" w:name="_Toc25593435"/>
            <w:r w:rsidRPr="00072BAE">
              <w:rPr>
                <w:rFonts w:ascii="宋体" w:hAnsi="宋体" w:hint="eastAsia"/>
                <w:sz w:val="24"/>
                <w:szCs w:val="24"/>
              </w:rPr>
              <w:t>终止日期</w:t>
            </w:r>
            <w:bookmarkEnd w:id="63"/>
            <w:bookmarkEnd w:id="64"/>
          </w:p>
        </w:tc>
        <w:tc>
          <w:tcPr>
            <w:tcW w:w="4318" w:type="dxa"/>
            <w:tcBorders>
              <w:top w:val="single" w:sz="4" w:space="0" w:color="auto"/>
              <w:left w:val="single" w:sz="4" w:space="0" w:color="auto"/>
              <w:bottom w:val="single" w:sz="4" w:space="0" w:color="auto"/>
              <w:right w:val="single" w:sz="4" w:space="0" w:color="auto"/>
            </w:tcBorders>
            <w:vAlign w:val="center"/>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65" w:name="_Toc25052095"/>
            <w:bookmarkStart w:id="66" w:name="_Toc25593436"/>
            <w:r w:rsidRPr="00072BAE">
              <w:rPr>
                <w:rFonts w:ascii="宋体" w:hAnsi="宋体" w:hint="eastAsia"/>
                <w:sz w:val="24"/>
                <w:szCs w:val="24"/>
              </w:rPr>
              <w:t>2062.1.1</w:t>
            </w:r>
            <w:bookmarkEnd w:id="65"/>
            <w:bookmarkEnd w:id="66"/>
          </w:p>
        </w:tc>
      </w:tr>
    </w:tbl>
    <w:p w:rsidR="00763111" w:rsidRPr="00072BAE" w:rsidRDefault="00763111" w:rsidP="00763111">
      <w:pPr>
        <w:spacing w:line="460" w:lineRule="exact"/>
        <w:ind w:firstLine="482"/>
        <w:jc w:val="center"/>
        <w:outlineLvl w:val="0"/>
        <w:rPr>
          <w:rFonts w:ascii="宋体" w:hAnsi="宋体" w:hint="eastAsia"/>
          <w:b/>
          <w:sz w:val="24"/>
          <w:szCs w:val="24"/>
        </w:rPr>
      </w:pPr>
      <w:bookmarkStart w:id="67" w:name="_Toc25052096"/>
      <w:bookmarkStart w:id="68" w:name="_Toc25593437"/>
      <w:r w:rsidRPr="00072BAE">
        <w:rPr>
          <w:rFonts w:ascii="宋体" w:hAnsi="宋体" w:hint="eastAsia"/>
          <w:b/>
          <w:sz w:val="24"/>
          <w:szCs w:val="24"/>
        </w:rPr>
        <w:t>地字第520000201209012号《建设用地规划许可证》</w:t>
      </w:r>
      <w:bookmarkEnd w:id="67"/>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838"/>
      </w:tblGrid>
      <w:tr w:rsidR="00763111" w:rsidRPr="00072BAE" w:rsidTr="00936E18">
        <w:tc>
          <w:tcPr>
            <w:tcW w:w="2448" w:type="dxa"/>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69" w:name="_Toc25052097"/>
            <w:bookmarkStart w:id="70" w:name="_Toc25593438"/>
            <w:r w:rsidRPr="00072BAE">
              <w:rPr>
                <w:rFonts w:ascii="宋体" w:hAnsi="宋体" w:hint="eastAsia"/>
                <w:sz w:val="24"/>
                <w:szCs w:val="24"/>
              </w:rPr>
              <w:t>用地单位</w:t>
            </w:r>
            <w:bookmarkEnd w:id="69"/>
            <w:bookmarkEnd w:id="70"/>
          </w:p>
        </w:tc>
        <w:tc>
          <w:tcPr>
            <w:tcW w:w="6838" w:type="dxa"/>
          </w:tcPr>
          <w:p w:rsidR="00763111" w:rsidRPr="00072BAE" w:rsidRDefault="00763111" w:rsidP="00936E18">
            <w:pPr>
              <w:spacing w:line="300" w:lineRule="exact"/>
              <w:ind w:firstLine="480"/>
              <w:jc w:val="center"/>
              <w:outlineLvl w:val="0"/>
              <w:rPr>
                <w:rFonts w:ascii="宋体" w:hAnsi="宋体" w:hint="eastAsia"/>
                <w:sz w:val="24"/>
                <w:szCs w:val="24"/>
              </w:rPr>
            </w:pPr>
            <w:bookmarkStart w:id="71" w:name="_Toc25052098"/>
            <w:bookmarkStart w:id="72" w:name="_Toc25593439"/>
            <w:r w:rsidRPr="00072BAE">
              <w:rPr>
                <w:rFonts w:ascii="宋体" w:hAnsi="宋体" w:hint="eastAsia"/>
                <w:sz w:val="24"/>
                <w:szCs w:val="24"/>
              </w:rPr>
              <w:t>贵州筑兴房地产开发有限公司</w:t>
            </w:r>
            <w:bookmarkEnd w:id="71"/>
            <w:bookmarkEnd w:id="72"/>
          </w:p>
        </w:tc>
      </w:tr>
      <w:tr w:rsidR="00763111" w:rsidRPr="00072BAE" w:rsidTr="00936E18">
        <w:tc>
          <w:tcPr>
            <w:tcW w:w="2448" w:type="dxa"/>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73" w:name="_Toc25052099"/>
            <w:bookmarkStart w:id="74" w:name="_Toc25593440"/>
            <w:r w:rsidRPr="00072BAE">
              <w:rPr>
                <w:rFonts w:ascii="宋体" w:hAnsi="宋体" w:hint="eastAsia"/>
                <w:sz w:val="24"/>
                <w:szCs w:val="24"/>
              </w:rPr>
              <w:t>用地名称</w:t>
            </w:r>
            <w:bookmarkEnd w:id="73"/>
            <w:bookmarkEnd w:id="74"/>
          </w:p>
        </w:tc>
        <w:tc>
          <w:tcPr>
            <w:tcW w:w="6838" w:type="dxa"/>
          </w:tcPr>
          <w:p w:rsidR="00763111" w:rsidRPr="00072BAE" w:rsidRDefault="00763111" w:rsidP="00936E18">
            <w:pPr>
              <w:spacing w:line="300" w:lineRule="exact"/>
              <w:ind w:firstLine="480"/>
              <w:jc w:val="center"/>
              <w:outlineLvl w:val="0"/>
              <w:rPr>
                <w:rFonts w:ascii="宋体" w:hAnsi="宋体" w:hint="eastAsia"/>
                <w:sz w:val="24"/>
                <w:szCs w:val="24"/>
              </w:rPr>
            </w:pPr>
            <w:bookmarkStart w:id="75" w:name="_Toc25052100"/>
            <w:bookmarkStart w:id="76" w:name="_Toc25593441"/>
            <w:r w:rsidRPr="00072BAE">
              <w:rPr>
                <w:rFonts w:ascii="宋体" w:hAnsi="宋体" w:hint="eastAsia"/>
                <w:sz w:val="24"/>
                <w:szCs w:val="24"/>
              </w:rPr>
              <w:t>金沙县金明小区7、8、9号楼</w:t>
            </w:r>
            <w:bookmarkEnd w:id="75"/>
            <w:bookmarkEnd w:id="76"/>
          </w:p>
        </w:tc>
      </w:tr>
      <w:tr w:rsidR="00763111" w:rsidRPr="00072BAE" w:rsidTr="00936E18">
        <w:tc>
          <w:tcPr>
            <w:tcW w:w="2448" w:type="dxa"/>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77" w:name="_Toc25052101"/>
            <w:bookmarkStart w:id="78" w:name="_Toc25593442"/>
            <w:r w:rsidRPr="00072BAE">
              <w:rPr>
                <w:rFonts w:ascii="宋体" w:hAnsi="宋体" w:hint="eastAsia"/>
                <w:sz w:val="24"/>
                <w:szCs w:val="24"/>
              </w:rPr>
              <w:t>用地位置</w:t>
            </w:r>
            <w:bookmarkEnd w:id="77"/>
            <w:bookmarkEnd w:id="78"/>
          </w:p>
        </w:tc>
        <w:tc>
          <w:tcPr>
            <w:tcW w:w="6838" w:type="dxa"/>
          </w:tcPr>
          <w:p w:rsidR="00763111" w:rsidRPr="00072BAE" w:rsidRDefault="00763111" w:rsidP="00936E18">
            <w:pPr>
              <w:spacing w:line="300" w:lineRule="exact"/>
              <w:ind w:firstLine="480"/>
              <w:jc w:val="center"/>
              <w:outlineLvl w:val="0"/>
              <w:rPr>
                <w:rFonts w:ascii="宋体" w:hAnsi="宋体" w:hint="eastAsia"/>
                <w:sz w:val="24"/>
                <w:szCs w:val="24"/>
              </w:rPr>
            </w:pPr>
            <w:bookmarkStart w:id="79" w:name="_Toc25052102"/>
            <w:bookmarkStart w:id="80" w:name="_Toc25593443"/>
            <w:r w:rsidRPr="00072BAE">
              <w:rPr>
                <w:rFonts w:ascii="宋体" w:hAnsi="宋体" w:hint="eastAsia"/>
                <w:sz w:val="24"/>
                <w:szCs w:val="24"/>
              </w:rPr>
              <w:t>金沙县东南环线新车站旁</w:t>
            </w:r>
            <w:bookmarkEnd w:id="79"/>
            <w:bookmarkEnd w:id="80"/>
          </w:p>
        </w:tc>
      </w:tr>
      <w:tr w:rsidR="00763111" w:rsidRPr="00072BAE" w:rsidTr="00936E18">
        <w:tc>
          <w:tcPr>
            <w:tcW w:w="2448" w:type="dxa"/>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81" w:name="_Toc25052103"/>
            <w:bookmarkStart w:id="82" w:name="_Toc25593444"/>
            <w:r w:rsidRPr="00072BAE">
              <w:rPr>
                <w:rFonts w:ascii="宋体" w:hAnsi="宋体" w:hint="eastAsia"/>
                <w:sz w:val="24"/>
                <w:szCs w:val="24"/>
              </w:rPr>
              <w:t>用地面积</w:t>
            </w:r>
            <w:bookmarkEnd w:id="81"/>
            <w:bookmarkEnd w:id="82"/>
          </w:p>
        </w:tc>
        <w:tc>
          <w:tcPr>
            <w:tcW w:w="6838" w:type="dxa"/>
          </w:tcPr>
          <w:p w:rsidR="00763111" w:rsidRPr="00072BAE" w:rsidRDefault="00763111" w:rsidP="00936E18">
            <w:pPr>
              <w:spacing w:line="300" w:lineRule="exact"/>
              <w:ind w:firstLine="480"/>
              <w:jc w:val="center"/>
              <w:outlineLvl w:val="0"/>
              <w:rPr>
                <w:rFonts w:ascii="宋体" w:hAnsi="宋体" w:hint="eastAsia"/>
                <w:sz w:val="24"/>
                <w:szCs w:val="24"/>
              </w:rPr>
            </w:pPr>
            <w:bookmarkStart w:id="83" w:name="_Toc25052104"/>
            <w:bookmarkStart w:id="84" w:name="_Toc25593445"/>
            <w:r w:rsidRPr="00072BAE">
              <w:rPr>
                <w:rFonts w:ascii="宋体" w:hAnsi="宋体" w:hint="eastAsia"/>
                <w:sz w:val="24"/>
                <w:szCs w:val="24"/>
              </w:rPr>
              <w:t>伍仟壹佰平方米</w:t>
            </w:r>
            <w:bookmarkEnd w:id="83"/>
            <w:bookmarkEnd w:id="84"/>
          </w:p>
        </w:tc>
      </w:tr>
      <w:tr w:rsidR="00763111" w:rsidRPr="00072BAE" w:rsidTr="00936E18">
        <w:tc>
          <w:tcPr>
            <w:tcW w:w="2448" w:type="dxa"/>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85" w:name="_Toc25052105"/>
            <w:bookmarkStart w:id="86" w:name="_Toc25593446"/>
            <w:r w:rsidRPr="00072BAE">
              <w:rPr>
                <w:rFonts w:ascii="宋体" w:hAnsi="宋体" w:hint="eastAsia"/>
                <w:sz w:val="24"/>
                <w:szCs w:val="24"/>
              </w:rPr>
              <w:t>建设规模</w:t>
            </w:r>
            <w:bookmarkEnd w:id="85"/>
            <w:bookmarkEnd w:id="86"/>
          </w:p>
        </w:tc>
        <w:tc>
          <w:tcPr>
            <w:tcW w:w="6838" w:type="dxa"/>
          </w:tcPr>
          <w:p w:rsidR="00763111" w:rsidRPr="00072BAE" w:rsidRDefault="00763111" w:rsidP="00936E18">
            <w:pPr>
              <w:spacing w:line="300" w:lineRule="exact"/>
              <w:ind w:firstLine="480"/>
              <w:jc w:val="center"/>
              <w:outlineLvl w:val="0"/>
              <w:rPr>
                <w:rFonts w:ascii="宋体" w:hAnsi="宋体" w:hint="eastAsia"/>
                <w:sz w:val="24"/>
                <w:szCs w:val="24"/>
              </w:rPr>
            </w:pPr>
            <w:bookmarkStart w:id="87" w:name="_Toc25052106"/>
            <w:bookmarkStart w:id="88" w:name="_Toc25593447"/>
            <w:r w:rsidRPr="00072BAE">
              <w:rPr>
                <w:rFonts w:ascii="宋体" w:hAnsi="宋体" w:hint="eastAsia"/>
                <w:sz w:val="24"/>
                <w:szCs w:val="24"/>
              </w:rPr>
              <w:t>陆万叁仟玖佰贰拾捌点叁柒平方米</w:t>
            </w:r>
            <w:bookmarkEnd w:id="87"/>
            <w:bookmarkEnd w:id="88"/>
          </w:p>
        </w:tc>
      </w:tr>
    </w:tbl>
    <w:p w:rsidR="00763111" w:rsidRPr="00072BAE" w:rsidRDefault="00763111" w:rsidP="00763111">
      <w:pPr>
        <w:spacing w:line="440" w:lineRule="exact"/>
        <w:ind w:firstLine="482"/>
        <w:jc w:val="center"/>
        <w:outlineLvl w:val="0"/>
        <w:rPr>
          <w:rFonts w:ascii="宋体" w:hAnsi="宋体" w:hint="eastAsia"/>
          <w:b/>
          <w:sz w:val="24"/>
        </w:rPr>
      </w:pPr>
      <w:bookmarkStart w:id="89" w:name="_Toc25052107"/>
      <w:bookmarkStart w:id="90" w:name="_Toc25593448"/>
      <w:r w:rsidRPr="00072BAE">
        <w:rPr>
          <w:rFonts w:ascii="宋体" w:hAnsi="宋体" w:hint="eastAsia"/>
          <w:b/>
          <w:sz w:val="24"/>
          <w:szCs w:val="24"/>
        </w:rPr>
        <w:t>地字第520000201205003号</w:t>
      </w:r>
      <w:r w:rsidRPr="00072BAE">
        <w:rPr>
          <w:rFonts w:ascii="宋体" w:hAnsi="宋体" w:hint="eastAsia"/>
          <w:b/>
          <w:sz w:val="24"/>
        </w:rPr>
        <w:t>《建设工程规划许可证》</w:t>
      </w:r>
      <w:bookmarkEnd w:id="89"/>
      <w:bookmarkEnd w:id="90"/>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660"/>
      </w:tblGrid>
      <w:tr w:rsidR="00763111" w:rsidRPr="00072BAE" w:rsidTr="00936E18">
        <w:tc>
          <w:tcPr>
            <w:tcW w:w="2520" w:type="dxa"/>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91" w:name="_Toc25052108"/>
            <w:bookmarkStart w:id="92" w:name="_Toc25593449"/>
            <w:r w:rsidRPr="00072BAE">
              <w:rPr>
                <w:rFonts w:ascii="宋体" w:hAnsi="宋体" w:hint="eastAsia"/>
                <w:sz w:val="24"/>
                <w:szCs w:val="24"/>
              </w:rPr>
              <w:t>建设单位（个人）</w:t>
            </w:r>
            <w:bookmarkEnd w:id="91"/>
            <w:bookmarkEnd w:id="92"/>
          </w:p>
        </w:tc>
        <w:tc>
          <w:tcPr>
            <w:tcW w:w="6660" w:type="dxa"/>
          </w:tcPr>
          <w:p w:rsidR="00763111" w:rsidRPr="00072BAE" w:rsidRDefault="00763111" w:rsidP="00936E18">
            <w:pPr>
              <w:spacing w:line="300" w:lineRule="exact"/>
              <w:ind w:firstLine="480"/>
              <w:jc w:val="center"/>
              <w:outlineLvl w:val="0"/>
              <w:rPr>
                <w:rFonts w:ascii="宋体" w:hAnsi="宋体" w:hint="eastAsia"/>
                <w:sz w:val="24"/>
                <w:szCs w:val="24"/>
              </w:rPr>
            </w:pPr>
            <w:bookmarkStart w:id="93" w:name="_Toc25052109"/>
            <w:bookmarkStart w:id="94" w:name="_Toc25593450"/>
            <w:r w:rsidRPr="00072BAE">
              <w:rPr>
                <w:rFonts w:ascii="宋体" w:hAnsi="宋体" w:hint="eastAsia"/>
                <w:sz w:val="24"/>
                <w:szCs w:val="24"/>
              </w:rPr>
              <w:t>贵州筑兴房地产开发有限公司</w:t>
            </w:r>
            <w:bookmarkEnd w:id="93"/>
            <w:bookmarkEnd w:id="94"/>
          </w:p>
        </w:tc>
      </w:tr>
      <w:tr w:rsidR="00763111" w:rsidRPr="00072BAE" w:rsidTr="00936E18">
        <w:tc>
          <w:tcPr>
            <w:tcW w:w="2520" w:type="dxa"/>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95" w:name="_Toc25052110"/>
            <w:bookmarkStart w:id="96" w:name="_Toc25593451"/>
            <w:r w:rsidRPr="00072BAE">
              <w:rPr>
                <w:rFonts w:ascii="宋体" w:hAnsi="宋体" w:hint="eastAsia"/>
                <w:sz w:val="24"/>
                <w:szCs w:val="24"/>
              </w:rPr>
              <w:t>建设项目名称</w:t>
            </w:r>
            <w:bookmarkEnd w:id="95"/>
            <w:bookmarkEnd w:id="96"/>
          </w:p>
        </w:tc>
        <w:tc>
          <w:tcPr>
            <w:tcW w:w="6660" w:type="dxa"/>
          </w:tcPr>
          <w:p w:rsidR="00763111" w:rsidRPr="00072BAE" w:rsidRDefault="00763111" w:rsidP="00936E18">
            <w:pPr>
              <w:spacing w:line="300" w:lineRule="exact"/>
              <w:ind w:firstLine="480"/>
              <w:jc w:val="center"/>
              <w:outlineLvl w:val="0"/>
              <w:rPr>
                <w:rFonts w:ascii="宋体" w:hAnsi="宋体" w:hint="eastAsia"/>
                <w:sz w:val="24"/>
                <w:szCs w:val="24"/>
              </w:rPr>
            </w:pPr>
            <w:bookmarkStart w:id="97" w:name="_Toc25052111"/>
            <w:bookmarkStart w:id="98" w:name="_Toc25593452"/>
            <w:r w:rsidRPr="00072BAE">
              <w:rPr>
                <w:rFonts w:ascii="宋体" w:hAnsi="宋体" w:hint="eastAsia"/>
                <w:sz w:val="24"/>
                <w:szCs w:val="24"/>
              </w:rPr>
              <w:t>金沙县金明小区7、8、9号楼</w:t>
            </w:r>
            <w:bookmarkEnd w:id="97"/>
            <w:bookmarkEnd w:id="98"/>
          </w:p>
        </w:tc>
      </w:tr>
      <w:tr w:rsidR="00763111" w:rsidRPr="00072BAE" w:rsidTr="00936E18">
        <w:tc>
          <w:tcPr>
            <w:tcW w:w="2520" w:type="dxa"/>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99" w:name="_Toc25052112"/>
            <w:bookmarkStart w:id="100" w:name="_Toc25593453"/>
            <w:r w:rsidRPr="00072BAE">
              <w:rPr>
                <w:rFonts w:ascii="宋体" w:hAnsi="宋体" w:hint="eastAsia"/>
                <w:sz w:val="24"/>
                <w:szCs w:val="24"/>
              </w:rPr>
              <w:t>建设位置</w:t>
            </w:r>
            <w:bookmarkEnd w:id="99"/>
            <w:bookmarkEnd w:id="100"/>
          </w:p>
        </w:tc>
        <w:tc>
          <w:tcPr>
            <w:tcW w:w="6660" w:type="dxa"/>
          </w:tcPr>
          <w:p w:rsidR="00763111" w:rsidRPr="00072BAE" w:rsidRDefault="00763111" w:rsidP="00936E18">
            <w:pPr>
              <w:spacing w:line="300" w:lineRule="exact"/>
              <w:ind w:firstLine="480"/>
              <w:jc w:val="center"/>
              <w:outlineLvl w:val="0"/>
              <w:rPr>
                <w:rFonts w:ascii="宋体" w:hAnsi="宋体" w:hint="eastAsia"/>
                <w:sz w:val="24"/>
                <w:szCs w:val="24"/>
              </w:rPr>
            </w:pPr>
            <w:bookmarkStart w:id="101" w:name="_Toc25052113"/>
            <w:bookmarkStart w:id="102" w:name="_Toc25593454"/>
            <w:r w:rsidRPr="00072BAE">
              <w:rPr>
                <w:rFonts w:ascii="宋体" w:hAnsi="宋体" w:hint="eastAsia"/>
                <w:sz w:val="24"/>
                <w:szCs w:val="24"/>
              </w:rPr>
              <w:t>金沙县东南环线新车站旁</w:t>
            </w:r>
            <w:bookmarkEnd w:id="101"/>
            <w:bookmarkEnd w:id="102"/>
          </w:p>
        </w:tc>
      </w:tr>
      <w:tr w:rsidR="00763111" w:rsidRPr="00072BAE" w:rsidTr="00936E18">
        <w:tc>
          <w:tcPr>
            <w:tcW w:w="2520" w:type="dxa"/>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103" w:name="_Toc25052114"/>
            <w:bookmarkStart w:id="104" w:name="_Toc25593455"/>
            <w:r w:rsidRPr="00072BAE">
              <w:rPr>
                <w:rFonts w:ascii="宋体" w:hAnsi="宋体" w:hint="eastAsia"/>
                <w:sz w:val="24"/>
                <w:szCs w:val="24"/>
              </w:rPr>
              <w:t>建设规模</w:t>
            </w:r>
            <w:bookmarkEnd w:id="103"/>
            <w:bookmarkEnd w:id="104"/>
          </w:p>
        </w:tc>
        <w:tc>
          <w:tcPr>
            <w:tcW w:w="6660" w:type="dxa"/>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105" w:name="_Toc25052115"/>
            <w:bookmarkStart w:id="106" w:name="_Toc25593456"/>
            <w:r w:rsidRPr="00072BAE">
              <w:rPr>
                <w:rFonts w:ascii="宋体" w:hAnsi="宋体" w:hint="eastAsia"/>
                <w:sz w:val="24"/>
                <w:szCs w:val="24"/>
              </w:rPr>
              <w:t>陆万叁仟玖佰贰拾捌点叁柒平方米（含地下层）</w:t>
            </w:r>
            <w:bookmarkEnd w:id="105"/>
            <w:bookmarkEnd w:id="106"/>
          </w:p>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107" w:name="_Toc25052116"/>
            <w:bookmarkStart w:id="108" w:name="_Toc25593457"/>
            <w:r w:rsidRPr="00072BAE">
              <w:rPr>
                <w:rFonts w:ascii="宋体" w:hAnsi="宋体" w:hint="eastAsia"/>
                <w:sz w:val="24"/>
                <w:szCs w:val="24"/>
              </w:rPr>
              <w:t>层数：-1+2-25F</w:t>
            </w:r>
            <w:bookmarkEnd w:id="107"/>
            <w:bookmarkEnd w:id="108"/>
          </w:p>
        </w:tc>
      </w:tr>
    </w:tbl>
    <w:p w:rsidR="00763111" w:rsidRPr="00072BAE" w:rsidRDefault="00763111" w:rsidP="00763111">
      <w:pPr>
        <w:spacing w:line="440" w:lineRule="exact"/>
        <w:ind w:firstLine="482"/>
        <w:jc w:val="center"/>
        <w:outlineLvl w:val="0"/>
        <w:rPr>
          <w:rFonts w:ascii="宋体" w:hAnsi="宋体" w:hint="eastAsia"/>
          <w:b/>
          <w:sz w:val="24"/>
        </w:rPr>
      </w:pPr>
      <w:bookmarkStart w:id="109" w:name="_Toc25052117"/>
      <w:bookmarkStart w:id="110" w:name="_Toc25593458"/>
      <w:r w:rsidRPr="00072BAE">
        <w:rPr>
          <w:rFonts w:ascii="宋体" w:hAnsi="宋体" w:hint="eastAsia"/>
          <w:b/>
          <w:sz w:val="24"/>
        </w:rPr>
        <w:t>编号：522424201206150101《建筑工程施工许可证》</w:t>
      </w:r>
      <w:bookmarkEnd w:id="109"/>
      <w:bookmarkEnd w:id="110"/>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980"/>
        <w:gridCol w:w="2340"/>
        <w:gridCol w:w="2574"/>
      </w:tblGrid>
      <w:tr w:rsidR="00763111" w:rsidRPr="00072BAE" w:rsidTr="00936E18">
        <w:tc>
          <w:tcPr>
            <w:tcW w:w="2520" w:type="dxa"/>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111" w:name="_Toc25052118"/>
            <w:bookmarkStart w:id="112" w:name="_Toc25593459"/>
            <w:r w:rsidRPr="00072BAE">
              <w:rPr>
                <w:rFonts w:ascii="宋体" w:hAnsi="宋体" w:hint="eastAsia"/>
                <w:sz w:val="24"/>
                <w:szCs w:val="24"/>
              </w:rPr>
              <w:t>建设单位</w:t>
            </w:r>
            <w:bookmarkEnd w:id="111"/>
            <w:bookmarkEnd w:id="112"/>
          </w:p>
        </w:tc>
        <w:tc>
          <w:tcPr>
            <w:tcW w:w="6894" w:type="dxa"/>
            <w:gridSpan w:val="3"/>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113" w:name="_Toc25052119"/>
            <w:bookmarkStart w:id="114" w:name="_Toc25593460"/>
            <w:r w:rsidRPr="00072BAE">
              <w:rPr>
                <w:rFonts w:ascii="宋体" w:hAnsi="宋体" w:hint="eastAsia"/>
                <w:sz w:val="24"/>
                <w:szCs w:val="24"/>
              </w:rPr>
              <w:t>贵州筑兴房地产开发有限公司</w:t>
            </w:r>
            <w:bookmarkEnd w:id="113"/>
            <w:bookmarkEnd w:id="114"/>
          </w:p>
        </w:tc>
      </w:tr>
      <w:tr w:rsidR="00763111" w:rsidRPr="00072BAE" w:rsidTr="00936E18">
        <w:tc>
          <w:tcPr>
            <w:tcW w:w="2520" w:type="dxa"/>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115" w:name="_Toc25052120"/>
            <w:bookmarkStart w:id="116" w:name="_Toc25593461"/>
            <w:r w:rsidRPr="00072BAE">
              <w:rPr>
                <w:rFonts w:ascii="宋体" w:hAnsi="宋体" w:hint="eastAsia"/>
                <w:sz w:val="24"/>
                <w:szCs w:val="24"/>
              </w:rPr>
              <w:t>工程名称</w:t>
            </w:r>
            <w:bookmarkEnd w:id="115"/>
            <w:bookmarkEnd w:id="116"/>
          </w:p>
        </w:tc>
        <w:tc>
          <w:tcPr>
            <w:tcW w:w="6894" w:type="dxa"/>
            <w:gridSpan w:val="3"/>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117" w:name="_Toc25052121"/>
            <w:bookmarkStart w:id="118" w:name="_Toc25593462"/>
            <w:r w:rsidRPr="00072BAE">
              <w:rPr>
                <w:rFonts w:ascii="宋体" w:hAnsi="宋体" w:hint="eastAsia"/>
                <w:sz w:val="24"/>
                <w:szCs w:val="24"/>
              </w:rPr>
              <w:t>金沙县金明小区7、8、9号楼</w:t>
            </w:r>
            <w:bookmarkEnd w:id="117"/>
            <w:bookmarkEnd w:id="118"/>
          </w:p>
        </w:tc>
      </w:tr>
      <w:tr w:rsidR="00763111" w:rsidRPr="00072BAE" w:rsidTr="00936E18">
        <w:tc>
          <w:tcPr>
            <w:tcW w:w="2520" w:type="dxa"/>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119" w:name="_Toc25052122"/>
            <w:bookmarkStart w:id="120" w:name="_Toc25593463"/>
            <w:r w:rsidRPr="00072BAE">
              <w:rPr>
                <w:rFonts w:ascii="宋体" w:hAnsi="宋体" w:hint="eastAsia"/>
                <w:sz w:val="24"/>
                <w:szCs w:val="24"/>
              </w:rPr>
              <w:t>建设地址</w:t>
            </w:r>
            <w:bookmarkEnd w:id="119"/>
            <w:bookmarkEnd w:id="120"/>
          </w:p>
        </w:tc>
        <w:tc>
          <w:tcPr>
            <w:tcW w:w="6894" w:type="dxa"/>
            <w:gridSpan w:val="3"/>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121" w:name="_Toc25052123"/>
            <w:bookmarkStart w:id="122" w:name="_Toc25593464"/>
            <w:r w:rsidRPr="00072BAE">
              <w:rPr>
                <w:rFonts w:ascii="宋体" w:hAnsi="宋体" w:hint="eastAsia"/>
                <w:sz w:val="24"/>
                <w:szCs w:val="24"/>
              </w:rPr>
              <w:t>金沙县东南环线新车站旁</w:t>
            </w:r>
            <w:bookmarkEnd w:id="121"/>
            <w:bookmarkEnd w:id="122"/>
          </w:p>
        </w:tc>
      </w:tr>
      <w:tr w:rsidR="00763111" w:rsidRPr="00072BAE" w:rsidTr="00936E18">
        <w:tc>
          <w:tcPr>
            <w:tcW w:w="2520" w:type="dxa"/>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123" w:name="_Toc25052124"/>
            <w:bookmarkStart w:id="124" w:name="_Toc25593465"/>
            <w:r w:rsidRPr="00072BAE">
              <w:rPr>
                <w:rFonts w:ascii="宋体" w:hAnsi="宋体" w:hint="eastAsia"/>
                <w:sz w:val="24"/>
                <w:szCs w:val="24"/>
              </w:rPr>
              <w:t>建设规模</w:t>
            </w:r>
            <w:bookmarkEnd w:id="123"/>
            <w:bookmarkEnd w:id="124"/>
          </w:p>
        </w:tc>
        <w:tc>
          <w:tcPr>
            <w:tcW w:w="1980" w:type="dxa"/>
            <w:tcBorders>
              <w:right w:val="single" w:sz="2" w:space="0" w:color="auto"/>
            </w:tcBorders>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125" w:name="_Toc25052125"/>
            <w:bookmarkStart w:id="126" w:name="_Toc25593466"/>
            <w:r w:rsidRPr="00072BAE">
              <w:rPr>
                <w:rFonts w:ascii="宋体" w:hAnsi="宋体" w:hint="eastAsia"/>
                <w:sz w:val="24"/>
                <w:szCs w:val="24"/>
              </w:rPr>
              <w:t>63928.37㎡</w:t>
            </w:r>
            <w:bookmarkEnd w:id="125"/>
            <w:bookmarkEnd w:id="126"/>
          </w:p>
        </w:tc>
        <w:tc>
          <w:tcPr>
            <w:tcW w:w="2340" w:type="dxa"/>
            <w:tcBorders>
              <w:left w:val="single" w:sz="2" w:space="0" w:color="auto"/>
              <w:right w:val="single" w:sz="2" w:space="0" w:color="auto"/>
            </w:tcBorders>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127" w:name="_Toc25052126"/>
            <w:bookmarkStart w:id="128" w:name="_Toc25593467"/>
            <w:r w:rsidRPr="00072BAE">
              <w:rPr>
                <w:rFonts w:ascii="宋体" w:hAnsi="宋体" w:hint="eastAsia"/>
                <w:sz w:val="24"/>
                <w:szCs w:val="24"/>
              </w:rPr>
              <w:t>合同价格</w:t>
            </w:r>
            <w:bookmarkEnd w:id="127"/>
            <w:bookmarkEnd w:id="128"/>
          </w:p>
        </w:tc>
        <w:tc>
          <w:tcPr>
            <w:tcW w:w="2574" w:type="dxa"/>
            <w:tcBorders>
              <w:left w:val="single" w:sz="2" w:space="0" w:color="auto"/>
            </w:tcBorders>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129" w:name="_Toc25052127"/>
            <w:bookmarkStart w:id="130" w:name="_Toc25593468"/>
            <w:r w:rsidRPr="00072BAE">
              <w:rPr>
                <w:rFonts w:ascii="宋体" w:hAnsi="宋体" w:hint="eastAsia"/>
                <w:sz w:val="24"/>
                <w:szCs w:val="24"/>
              </w:rPr>
              <w:t>5115万元</w:t>
            </w:r>
            <w:bookmarkEnd w:id="129"/>
            <w:bookmarkEnd w:id="130"/>
          </w:p>
        </w:tc>
      </w:tr>
      <w:tr w:rsidR="00763111" w:rsidRPr="00072BAE" w:rsidTr="00936E18">
        <w:tc>
          <w:tcPr>
            <w:tcW w:w="2520" w:type="dxa"/>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131" w:name="_Toc25052128"/>
            <w:bookmarkStart w:id="132" w:name="_Toc25593469"/>
            <w:r w:rsidRPr="00072BAE">
              <w:rPr>
                <w:rFonts w:ascii="宋体" w:hAnsi="宋体" w:hint="eastAsia"/>
                <w:sz w:val="24"/>
                <w:szCs w:val="24"/>
              </w:rPr>
              <w:t>设计单位</w:t>
            </w:r>
            <w:bookmarkEnd w:id="131"/>
            <w:bookmarkEnd w:id="132"/>
          </w:p>
        </w:tc>
        <w:tc>
          <w:tcPr>
            <w:tcW w:w="6894" w:type="dxa"/>
            <w:gridSpan w:val="3"/>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133" w:name="_Toc25052129"/>
            <w:bookmarkStart w:id="134" w:name="_Toc25593470"/>
            <w:r w:rsidRPr="00072BAE">
              <w:rPr>
                <w:rFonts w:ascii="宋体" w:hAnsi="宋体" w:hint="eastAsia"/>
                <w:sz w:val="24"/>
                <w:szCs w:val="24"/>
              </w:rPr>
              <w:t>北京正东国际建筑工程设计有限公司</w:t>
            </w:r>
            <w:bookmarkEnd w:id="133"/>
            <w:bookmarkEnd w:id="134"/>
          </w:p>
        </w:tc>
      </w:tr>
      <w:tr w:rsidR="00763111" w:rsidRPr="00072BAE" w:rsidTr="00936E18">
        <w:tc>
          <w:tcPr>
            <w:tcW w:w="2520" w:type="dxa"/>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135" w:name="_Toc25052130"/>
            <w:bookmarkStart w:id="136" w:name="_Toc25593471"/>
            <w:r w:rsidRPr="00072BAE">
              <w:rPr>
                <w:rFonts w:ascii="宋体" w:hAnsi="宋体" w:hint="eastAsia"/>
                <w:sz w:val="24"/>
                <w:szCs w:val="24"/>
              </w:rPr>
              <w:t>施工单位</w:t>
            </w:r>
            <w:bookmarkEnd w:id="135"/>
            <w:bookmarkEnd w:id="136"/>
          </w:p>
        </w:tc>
        <w:tc>
          <w:tcPr>
            <w:tcW w:w="6894" w:type="dxa"/>
            <w:gridSpan w:val="3"/>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137" w:name="_Toc25052131"/>
            <w:bookmarkStart w:id="138" w:name="_Toc25593472"/>
            <w:r w:rsidRPr="00072BAE">
              <w:rPr>
                <w:rFonts w:ascii="宋体" w:hAnsi="宋体" w:hint="eastAsia"/>
                <w:sz w:val="24"/>
                <w:szCs w:val="24"/>
              </w:rPr>
              <w:t>重庆天字实业集团有限公司</w:t>
            </w:r>
            <w:bookmarkEnd w:id="137"/>
            <w:bookmarkEnd w:id="138"/>
          </w:p>
        </w:tc>
      </w:tr>
      <w:tr w:rsidR="00763111" w:rsidRPr="00072BAE" w:rsidTr="00936E18">
        <w:tc>
          <w:tcPr>
            <w:tcW w:w="2520" w:type="dxa"/>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139" w:name="_Toc25052132"/>
            <w:bookmarkStart w:id="140" w:name="_Toc25593473"/>
            <w:r w:rsidRPr="00072BAE">
              <w:rPr>
                <w:rFonts w:ascii="宋体" w:hAnsi="宋体" w:hint="eastAsia"/>
                <w:sz w:val="24"/>
                <w:szCs w:val="24"/>
              </w:rPr>
              <w:t>监理单位</w:t>
            </w:r>
            <w:bookmarkEnd w:id="139"/>
            <w:bookmarkEnd w:id="140"/>
          </w:p>
        </w:tc>
        <w:tc>
          <w:tcPr>
            <w:tcW w:w="6894" w:type="dxa"/>
            <w:gridSpan w:val="3"/>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141" w:name="_Toc25052133"/>
            <w:bookmarkStart w:id="142" w:name="_Toc25593474"/>
            <w:r w:rsidRPr="00072BAE">
              <w:rPr>
                <w:rFonts w:ascii="宋体" w:hAnsi="宋体" w:hint="eastAsia"/>
                <w:sz w:val="24"/>
                <w:szCs w:val="24"/>
              </w:rPr>
              <w:t>贵州航天工程建设监理有限责任公司</w:t>
            </w:r>
            <w:bookmarkEnd w:id="141"/>
            <w:bookmarkEnd w:id="142"/>
          </w:p>
        </w:tc>
      </w:tr>
      <w:tr w:rsidR="00763111" w:rsidRPr="00072BAE" w:rsidTr="00936E18">
        <w:tc>
          <w:tcPr>
            <w:tcW w:w="2520" w:type="dxa"/>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143" w:name="_Toc25052134"/>
            <w:bookmarkStart w:id="144" w:name="_Toc25593475"/>
            <w:r w:rsidRPr="00072BAE">
              <w:rPr>
                <w:rFonts w:ascii="宋体" w:hAnsi="宋体" w:hint="eastAsia"/>
                <w:sz w:val="24"/>
                <w:szCs w:val="24"/>
              </w:rPr>
              <w:t>合同开工日期</w:t>
            </w:r>
            <w:bookmarkEnd w:id="143"/>
            <w:bookmarkEnd w:id="144"/>
          </w:p>
        </w:tc>
        <w:tc>
          <w:tcPr>
            <w:tcW w:w="1980" w:type="dxa"/>
            <w:tcBorders>
              <w:right w:val="single" w:sz="2" w:space="0" w:color="auto"/>
            </w:tcBorders>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145" w:name="_Toc25052135"/>
            <w:bookmarkStart w:id="146" w:name="_Toc25593476"/>
            <w:r w:rsidRPr="00072BAE">
              <w:rPr>
                <w:rFonts w:ascii="宋体" w:hAnsi="宋体" w:hint="eastAsia"/>
                <w:sz w:val="24"/>
                <w:szCs w:val="24"/>
              </w:rPr>
              <w:t>2011-11-25</w:t>
            </w:r>
            <w:bookmarkEnd w:id="145"/>
            <w:bookmarkEnd w:id="146"/>
          </w:p>
        </w:tc>
        <w:tc>
          <w:tcPr>
            <w:tcW w:w="2340" w:type="dxa"/>
            <w:tcBorders>
              <w:left w:val="single" w:sz="2" w:space="0" w:color="auto"/>
              <w:right w:val="single" w:sz="2" w:space="0" w:color="auto"/>
            </w:tcBorders>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147" w:name="_Toc25052136"/>
            <w:bookmarkStart w:id="148" w:name="_Toc25593477"/>
            <w:r w:rsidRPr="00072BAE">
              <w:rPr>
                <w:rFonts w:ascii="宋体" w:hAnsi="宋体" w:hint="eastAsia"/>
                <w:sz w:val="24"/>
                <w:szCs w:val="24"/>
              </w:rPr>
              <w:t>合同竣工日期</w:t>
            </w:r>
            <w:bookmarkEnd w:id="147"/>
            <w:bookmarkEnd w:id="148"/>
          </w:p>
        </w:tc>
        <w:tc>
          <w:tcPr>
            <w:tcW w:w="2574" w:type="dxa"/>
            <w:tcBorders>
              <w:left w:val="single" w:sz="2" w:space="0" w:color="auto"/>
            </w:tcBorders>
          </w:tcPr>
          <w:p w:rsidR="00763111" w:rsidRPr="00072BAE" w:rsidRDefault="00763111" w:rsidP="00936E18">
            <w:pPr>
              <w:spacing w:line="300" w:lineRule="exact"/>
              <w:ind w:firstLineChars="0" w:firstLine="0"/>
              <w:jc w:val="center"/>
              <w:outlineLvl w:val="0"/>
              <w:rPr>
                <w:rFonts w:ascii="宋体" w:hAnsi="宋体" w:hint="eastAsia"/>
                <w:sz w:val="24"/>
                <w:szCs w:val="24"/>
              </w:rPr>
            </w:pPr>
            <w:bookmarkStart w:id="149" w:name="_Toc25052137"/>
            <w:bookmarkStart w:id="150" w:name="_Toc25593478"/>
            <w:r w:rsidRPr="00072BAE">
              <w:rPr>
                <w:rFonts w:ascii="宋体" w:hAnsi="宋体" w:hint="eastAsia"/>
                <w:sz w:val="24"/>
                <w:szCs w:val="24"/>
              </w:rPr>
              <w:t>2013-05-25</w:t>
            </w:r>
            <w:bookmarkEnd w:id="149"/>
            <w:bookmarkEnd w:id="150"/>
          </w:p>
        </w:tc>
      </w:tr>
    </w:tbl>
    <w:p w:rsidR="00763111" w:rsidRPr="00072BAE" w:rsidRDefault="00763111" w:rsidP="00763111">
      <w:pPr>
        <w:spacing w:line="460" w:lineRule="exact"/>
        <w:ind w:firstLine="560"/>
      </w:pPr>
      <w:r w:rsidRPr="00072BAE">
        <w:rPr>
          <w:rFonts w:hint="eastAsia"/>
        </w:rPr>
        <w:t>4-2</w:t>
      </w:r>
      <w:r w:rsidRPr="00072BAE">
        <w:rPr>
          <w:rFonts w:hint="eastAsia"/>
        </w:rPr>
        <w:t>）不动产权利状况</w:t>
      </w:r>
    </w:p>
    <w:p w:rsidR="00763111" w:rsidRPr="00072BAE" w:rsidRDefault="00763111" w:rsidP="00763111">
      <w:pPr>
        <w:spacing w:line="460" w:lineRule="exact"/>
        <w:ind w:firstLine="560"/>
      </w:pPr>
      <w:r w:rsidRPr="00072BAE">
        <w:rPr>
          <w:rFonts w:ascii="宋体" w:hAnsi="宋体" w:hint="eastAsia"/>
        </w:rPr>
        <w:t>①</w:t>
      </w:r>
      <w:r w:rsidRPr="00072BAE">
        <w:rPr>
          <w:rFonts w:hint="eastAsia"/>
        </w:rPr>
        <w:t>不动产权利情况</w:t>
      </w:r>
    </w:p>
    <w:p w:rsidR="00763111" w:rsidRPr="00072BAE" w:rsidRDefault="00763111" w:rsidP="00763111">
      <w:pPr>
        <w:spacing w:line="460" w:lineRule="exact"/>
        <w:ind w:firstLine="560"/>
      </w:pPr>
      <w:r w:rsidRPr="00072BAE">
        <w:rPr>
          <w:rFonts w:hint="eastAsia"/>
        </w:rPr>
        <w:t>在价值时点，估价对象</w:t>
      </w:r>
      <w:proofErr w:type="gramStart"/>
      <w:r w:rsidRPr="00072BAE">
        <w:rPr>
          <w:rFonts w:hint="eastAsia"/>
        </w:rPr>
        <w:t>不动产权系贵州筑兴房地产开发有限公司</w:t>
      </w:r>
      <w:proofErr w:type="gramEnd"/>
      <w:r w:rsidRPr="00072BAE">
        <w:rPr>
          <w:rFonts w:hint="eastAsia"/>
        </w:rPr>
        <w:t>开发建设，分摊的土地使用权以出让方式取得。</w:t>
      </w:r>
    </w:p>
    <w:p w:rsidR="00763111" w:rsidRPr="00072BAE" w:rsidRDefault="00763111" w:rsidP="00763111">
      <w:pPr>
        <w:spacing w:line="460" w:lineRule="exact"/>
        <w:ind w:firstLine="560"/>
      </w:pPr>
      <w:r w:rsidRPr="00072BAE">
        <w:rPr>
          <w:rFonts w:hint="eastAsia"/>
        </w:rPr>
        <w:t>②用益物权设定情况</w:t>
      </w:r>
    </w:p>
    <w:p w:rsidR="00763111" w:rsidRPr="00072BAE" w:rsidRDefault="00763111" w:rsidP="00763111">
      <w:pPr>
        <w:spacing w:line="460" w:lineRule="exact"/>
        <w:ind w:firstLine="560"/>
      </w:pPr>
      <w:r w:rsidRPr="00072BAE">
        <w:rPr>
          <w:rFonts w:hint="eastAsia"/>
        </w:rPr>
        <w:t>根据估价委托人提供的评估资料和注册房地产估价师查阅的相关资料，未发现估价对象存在用益物权的设定情况。</w:t>
      </w:r>
    </w:p>
    <w:p w:rsidR="00763111" w:rsidRPr="00072BAE" w:rsidRDefault="00763111" w:rsidP="00763111">
      <w:pPr>
        <w:tabs>
          <w:tab w:val="left" w:pos="4005"/>
        </w:tabs>
        <w:spacing w:line="460" w:lineRule="exact"/>
        <w:ind w:firstLine="560"/>
      </w:pPr>
      <w:r w:rsidRPr="00072BAE">
        <w:rPr>
          <w:rFonts w:hint="eastAsia"/>
        </w:rPr>
        <w:t>③租赁或占用情况</w:t>
      </w:r>
      <w:r>
        <w:tab/>
      </w:r>
    </w:p>
    <w:p w:rsidR="00763111" w:rsidRPr="00072BAE" w:rsidRDefault="00763111" w:rsidP="00763111">
      <w:pPr>
        <w:spacing w:line="460" w:lineRule="exact"/>
        <w:ind w:firstLine="560"/>
      </w:pPr>
      <w:r w:rsidRPr="00072BAE">
        <w:rPr>
          <w:rFonts w:hint="eastAsia"/>
        </w:rPr>
        <w:t>经估价委托人现场介绍及注册房地产估价师实地查勘知悉：在价值时点，估价对象未建成投入使用，无租赁限制。</w:t>
      </w:r>
    </w:p>
    <w:p w:rsidR="00763111" w:rsidRPr="00072BAE" w:rsidRDefault="00763111" w:rsidP="00763111">
      <w:pPr>
        <w:spacing w:line="460" w:lineRule="exact"/>
        <w:ind w:firstLine="560"/>
      </w:pPr>
      <w:r w:rsidRPr="00072BAE">
        <w:rPr>
          <w:rFonts w:hint="eastAsia"/>
        </w:rPr>
        <w:t>④担保物</w:t>
      </w:r>
      <w:proofErr w:type="gramStart"/>
      <w:r w:rsidRPr="00072BAE">
        <w:rPr>
          <w:rFonts w:hint="eastAsia"/>
        </w:rPr>
        <w:t>权设立</w:t>
      </w:r>
      <w:proofErr w:type="gramEnd"/>
      <w:r w:rsidRPr="00072BAE">
        <w:rPr>
          <w:rFonts w:hint="eastAsia"/>
        </w:rPr>
        <w:t>情况</w:t>
      </w:r>
    </w:p>
    <w:p w:rsidR="00763111" w:rsidRPr="00072BAE" w:rsidRDefault="00763111" w:rsidP="00763111">
      <w:pPr>
        <w:spacing w:line="460" w:lineRule="exact"/>
        <w:ind w:firstLine="560"/>
      </w:pPr>
      <w:r w:rsidRPr="00072BAE">
        <w:rPr>
          <w:rFonts w:hint="eastAsia"/>
        </w:rPr>
        <w:t>估价委托人</w:t>
      </w:r>
      <w:r>
        <w:rPr>
          <w:rFonts w:hint="eastAsia"/>
        </w:rPr>
        <w:t>未提供《他项权利证》等资料</w:t>
      </w:r>
      <w:r w:rsidRPr="00072BAE">
        <w:rPr>
          <w:rFonts w:hint="eastAsia"/>
        </w:rPr>
        <w:t>，在价值时点，估价对象</w:t>
      </w:r>
      <w:r>
        <w:rPr>
          <w:rFonts w:hint="eastAsia"/>
        </w:rPr>
        <w:t>无法确定</w:t>
      </w:r>
      <w:r w:rsidRPr="00072BAE">
        <w:rPr>
          <w:rFonts w:hint="eastAsia"/>
        </w:rPr>
        <w:t>设定抵押、担保等他项权利。</w:t>
      </w:r>
    </w:p>
    <w:p w:rsidR="00763111" w:rsidRPr="00072BAE" w:rsidRDefault="00763111" w:rsidP="00763111">
      <w:pPr>
        <w:spacing w:line="460" w:lineRule="exact"/>
        <w:ind w:firstLine="560"/>
      </w:pPr>
      <w:r w:rsidRPr="00072BAE">
        <w:rPr>
          <w:rFonts w:hint="eastAsia"/>
        </w:rPr>
        <w:t>⑤查封等其他他项权状况</w:t>
      </w:r>
    </w:p>
    <w:p w:rsidR="00763111" w:rsidRPr="00072BAE" w:rsidRDefault="00763111" w:rsidP="00763111">
      <w:pPr>
        <w:spacing w:line="460" w:lineRule="exact"/>
        <w:ind w:firstLine="560"/>
      </w:pPr>
      <w:r w:rsidRPr="00072BAE">
        <w:rPr>
          <w:rFonts w:hint="eastAsia"/>
        </w:rPr>
        <w:lastRenderedPageBreak/>
        <w:t>注册房地产估价师查阅的相关资料，在价值时点，发现估价对象现已被贵州省毕节市中级人民法院法院查封、财产保全。</w:t>
      </w:r>
    </w:p>
    <w:p w:rsidR="00763111" w:rsidRPr="00072BAE" w:rsidRDefault="00763111" w:rsidP="00763111">
      <w:pPr>
        <w:spacing w:line="460" w:lineRule="exact"/>
        <w:ind w:firstLine="560"/>
      </w:pPr>
      <w:r w:rsidRPr="00072BAE">
        <w:rPr>
          <w:rFonts w:hint="eastAsia"/>
        </w:rPr>
        <w:t>3</w:t>
      </w:r>
      <w:r w:rsidRPr="00072BAE">
        <w:rPr>
          <w:rFonts w:hint="eastAsia"/>
        </w:rPr>
        <w:t>、估价对象实物状况</w:t>
      </w:r>
    </w:p>
    <w:p w:rsidR="00763111" w:rsidRPr="00072BAE" w:rsidRDefault="00763111" w:rsidP="00763111">
      <w:pPr>
        <w:spacing w:line="460" w:lineRule="exact"/>
        <w:ind w:firstLine="560"/>
      </w:pPr>
      <w:r w:rsidRPr="00072BAE">
        <w:rPr>
          <w:rFonts w:hint="eastAsia"/>
        </w:rPr>
        <w:t>（</w:t>
      </w:r>
      <w:r w:rsidRPr="00072BAE">
        <w:rPr>
          <w:rFonts w:hint="eastAsia"/>
        </w:rPr>
        <w:t>1</w:t>
      </w:r>
      <w:r w:rsidRPr="00072BAE">
        <w:rPr>
          <w:rFonts w:hint="eastAsia"/>
        </w:rPr>
        <w:t>）土地状况描述</w:t>
      </w:r>
    </w:p>
    <w:p w:rsidR="00763111" w:rsidRPr="00072BAE" w:rsidRDefault="00763111" w:rsidP="00763111">
      <w:pPr>
        <w:spacing w:line="460" w:lineRule="exact"/>
        <w:ind w:firstLine="560"/>
      </w:pPr>
      <w:r w:rsidRPr="00072BAE">
        <w:rPr>
          <w:rFonts w:hint="eastAsia"/>
        </w:rPr>
        <w:t>根据注册房地产估价师实地查勘和调查了解，估价对象所属宗地的土地实物状况详见下表：</w:t>
      </w:r>
    </w:p>
    <w:p w:rsidR="00763111" w:rsidRPr="00072BAE" w:rsidRDefault="00763111" w:rsidP="00763111">
      <w:pPr>
        <w:spacing w:line="360" w:lineRule="exact"/>
        <w:ind w:firstLine="482"/>
        <w:jc w:val="center"/>
        <w:rPr>
          <w:rFonts w:ascii="宋体" w:hAnsi="宋体"/>
          <w:b/>
          <w:sz w:val="24"/>
          <w:szCs w:val="24"/>
        </w:rPr>
      </w:pPr>
      <w:r w:rsidRPr="00072BAE">
        <w:rPr>
          <w:rFonts w:ascii="宋体" w:hAnsi="宋体" w:hint="eastAsia"/>
          <w:b/>
          <w:sz w:val="24"/>
          <w:szCs w:val="24"/>
        </w:rPr>
        <w:t>估价对象土地实物状况一览表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77"/>
        <w:gridCol w:w="7912"/>
      </w:tblGrid>
      <w:tr w:rsidR="00763111" w:rsidRPr="00072BAE" w:rsidTr="00936E18">
        <w:trPr>
          <w:trHeight w:val="537"/>
          <w:jc w:val="center"/>
        </w:trPr>
        <w:tc>
          <w:tcPr>
            <w:tcW w:w="1677" w:type="dxa"/>
            <w:tcBorders>
              <w:top w:val="single" w:sz="4" w:space="0" w:color="auto"/>
              <w:left w:val="single" w:sz="4" w:space="0" w:color="auto"/>
              <w:bottom w:val="single" w:sz="4" w:space="0" w:color="auto"/>
              <w:right w:val="single" w:sz="4" w:space="0" w:color="auto"/>
            </w:tcBorders>
            <w:vAlign w:val="center"/>
            <w:hideMark/>
          </w:tcPr>
          <w:p w:rsidR="00763111" w:rsidRPr="00072BAE" w:rsidRDefault="00763111" w:rsidP="00936E18">
            <w:pPr>
              <w:pStyle w:val="aa"/>
              <w:spacing w:line="240" w:lineRule="exact"/>
              <w:jc w:val="both"/>
            </w:pPr>
            <w:r w:rsidRPr="00072BAE">
              <w:rPr>
                <w:rFonts w:hint="eastAsia"/>
              </w:rPr>
              <w:t>名称</w:t>
            </w:r>
          </w:p>
        </w:tc>
        <w:tc>
          <w:tcPr>
            <w:tcW w:w="7912" w:type="dxa"/>
            <w:tcBorders>
              <w:top w:val="single" w:sz="4" w:space="0" w:color="auto"/>
              <w:left w:val="single" w:sz="4" w:space="0" w:color="auto"/>
              <w:bottom w:val="single" w:sz="4" w:space="0" w:color="auto"/>
              <w:right w:val="single" w:sz="4" w:space="0" w:color="auto"/>
            </w:tcBorders>
            <w:vAlign w:val="center"/>
            <w:hideMark/>
          </w:tcPr>
          <w:p w:rsidR="00763111" w:rsidRPr="00072BAE" w:rsidRDefault="00763111" w:rsidP="00936E18">
            <w:pPr>
              <w:pStyle w:val="aa"/>
              <w:spacing w:line="240" w:lineRule="exact"/>
              <w:ind w:firstLine="560"/>
            </w:pPr>
            <w:r w:rsidRPr="00072BAE">
              <w:rPr>
                <w:rFonts w:hint="eastAsia"/>
              </w:rPr>
              <w:t>基本情况说明</w:t>
            </w:r>
          </w:p>
        </w:tc>
      </w:tr>
      <w:tr w:rsidR="00763111" w:rsidRPr="00072BAE" w:rsidTr="00936E18">
        <w:trPr>
          <w:trHeight w:val="537"/>
          <w:jc w:val="center"/>
        </w:trPr>
        <w:tc>
          <w:tcPr>
            <w:tcW w:w="1677" w:type="dxa"/>
            <w:tcBorders>
              <w:top w:val="single" w:sz="4" w:space="0" w:color="auto"/>
              <w:left w:val="single" w:sz="4" w:space="0" w:color="auto"/>
              <w:bottom w:val="single" w:sz="4" w:space="0" w:color="auto"/>
              <w:right w:val="single" w:sz="4" w:space="0" w:color="auto"/>
            </w:tcBorders>
            <w:vAlign w:val="center"/>
            <w:hideMark/>
          </w:tcPr>
          <w:p w:rsidR="00763111" w:rsidRPr="00072BAE" w:rsidRDefault="00763111" w:rsidP="00936E18">
            <w:pPr>
              <w:pStyle w:val="aa"/>
              <w:spacing w:line="240" w:lineRule="exact"/>
              <w:jc w:val="both"/>
            </w:pPr>
            <w:r w:rsidRPr="00072BAE">
              <w:rPr>
                <w:rFonts w:hint="eastAsia"/>
              </w:rPr>
              <w:t>土地面积</w:t>
            </w:r>
          </w:p>
        </w:tc>
        <w:tc>
          <w:tcPr>
            <w:tcW w:w="7912" w:type="dxa"/>
            <w:tcBorders>
              <w:top w:val="single" w:sz="4" w:space="0" w:color="auto"/>
              <w:left w:val="single" w:sz="4" w:space="0" w:color="auto"/>
              <w:bottom w:val="single" w:sz="4" w:space="0" w:color="auto"/>
              <w:right w:val="single" w:sz="4" w:space="0" w:color="auto"/>
            </w:tcBorders>
            <w:vAlign w:val="center"/>
            <w:hideMark/>
          </w:tcPr>
          <w:p w:rsidR="00763111" w:rsidRPr="00072BAE" w:rsidRDefault="00763111" w:rsidP="00936E18">
            <w:pPr>
              <w:pStyle w:val="aa"/>
              <w:spacing w:line="340" w:lineRule="exact"/>
              <w:jc w:val="left"/>
            </w:pPr>
            <w:r w:rsidRPr="00072BAE">
              <w:rPr>
                <w:rFonts w:hint="eastAsia"/>
              </w:rPr>
              <w:t>根据估价委托人提供的估价对象《国有土地使用权证》记载，其具体的土地使用权面积为</w:t>
            </w:r>
            <w:r>
              <w:rPr>
                <w:rFonts w:hint="eastAsia"/>
              </w:rPr>
              <w:t>5100</w:t>
            </w:r>
            <w:r w:rsidRPr="00072BAE">
              <w:rPr>
                <w:rFonts w:hint="eastAsia"/>
              </w:rPr>
              <w:t>㎡。</w:t>
            </w:r>
          </w:p>
        </w:tc>
      </w:tr>
      <w:tr w:rsidR="00763111" w:rsidRPr="00072BAE" w:rsidTr="00936E18">
        <w:trPr>
          <w:trHeight w:val="537"/>
          <w:jc w:val="center"/>
        </w:trPr>
        <w:tc>
          <w:tcPr>
            <w:tcW w:w="1677" w:type="dxa"/>
            <w:tcBorders>
              <w:top w:val="single" w:sz="4" w:space="0" w:color="auto"/>
              <w:left w:val="single" w:sz="4" w:space="0" w:color="auto"/>
              <w:bottom w:val="single" w:sz="4" w:space="0" w:color="auto"/>
              <w:right w:val="single" w:sz="4" w:space="0" w:color="auto"/>
            </w:tcBorders>
            <w:vAlign w:val="center"/>
            <w:hideMark/>
          </w:tcPr>
          <w:p w:rsidR="00763111" w:rsidRPr="00072BAE" w:rsidRDefault="00763111" w:rsidP="00936E18">
            <w:pPr>
              <w:pStyle w:val="aa"/>
              <w:spacing w:line="240" w:lineRule="exact"/>
              <w:jc w:val="both"/>
            </w:pPr>
            <w:r w:rsidRPr="00072BAE">
              <w:rPr>
                <w:rFonts w:hint="eastAsia"/>
              </w:rPr>
              <w:t>土地四至</w:t>
            </w:r>
          </w:p>
        </w:tc>
        <w:tc>
          <w:tcPr>
            <w:tcW w:w="7912" w:type="dxa"/>
            <w:tcBorders>
              <w:top w:val="single" w:sz="4" w:space="0" w:color="auto"/>
              <w:left w:val="single" w:sz="4" w:space="0" w:color="auto"/>
              <w:bottom w:val="single" w:sz="4" w:space="0" w:color="auto"/>
              <w:right w:val="single" w:sz="4" w:space="0" w:color="auto"/>
            </w:tcBorders>
            <w:vAlign w:val="center"/>
            <w:hideMark/>
          </w:tcPr>
          <w:p w:rsidR="00763111" w:rsidRPr="00072BAE" w:rsidRDefault="00763111" w:rsidP="00936E18">
            <w:pPr>
              <w:pStyle w:val="aa"/>
              <w:spacing w:line="240" w:lineRule="exact"/>
              <w:jc w:val="left"/>
            </w:pPr>
            <w:r w:rsidRPr="00072BAE">
              <w:rPr>
                <w:rFonts w:hint="eastAsia"/>
              </w:rPr>
              <w:t>根据现场实地查勘估价对象</w:t>
            </w:r>
            <w:r w:rsidRPr="002370D1">
              <w:rPr>
                <w:rFonts w:hint="eastAsia"/>
              </w:rPr>
              <w:t>东临</w:t>
            </w:r>
            <w:r>
              <w:rPr>
                <w:rFonts w:hint="eastAsia"/>
              </w:rPr>
              <w:t>空地</w:t>
            </w:r>
            <w:r w:rsidRPr="002370D1">
              <w:rPr>
                <w:rFonts w:hint="eastAsia"/>
              </w:rPr>
              <w:t>，南</w:t>
            </w:r>
            <w:r>
              <w:rPr>
                <w:rFonts w:hint="eastAsia"/>
              </w:rPr>
              <w:t>临道路</w:t>
            </w:r>
            <w:r w:rsidRPr="002370D1">
              <w:rPr>
                <w:rFonts w:hint="eastAsia"/>
              </w:rPr>
              <w:t>、北</w:t>
            </w:r>
            <w:r>
              <w:rPr>
                <w:rFonts w:hint="eastAsia"/>
              </w:rPr>
              <w:t>临通道、</w:t>
            </w:r>
            <w:r w:rsidRPr="002370D1">
              <w:rPr>
                <w:rFonts w:hint="eastAsia"/>
              </w:rPr>
              <w:t>西临</w:t>
            </w:r>
            <w:r>
              <w:rPr>
                <w:rFonts w:hint="eastAsia"/>
              </w:rPr>
              <w:t>院落</w:t>
            </w:r>
            <w:r w:rsidRPr="002370D1">
              <w:rPr>
                <w:rFonts w:hint="eastAsia"/>
                <w:bCs/>
                <w:snapToGrid w:val="0"/>
              </w:rPr>
              <w:t>。</w:t>
            </w:r>
          </w:p>
        </w:tc>
      </w:tr>
      <w:tr w:rsidR="00763111" w:rsidRPr="00072BAE" w:rsidTr="00936E18">
        <w:trPr>
          <w:trHeight w:val="537"/>
          <w:jc w:val="center"/>
        </w:trPr>
        <w:tc>
          <w:tcPr>
            <w:tcW w:w="1677" w:type="dxa"/>
            <w:tcBorders>
              <w:top w:val="single" w:sz="4" w:space="0" w:color="auto"/>
              <w:left w:val="single" w:sz="4" w:space="0" w:color="auto"/>
              <w:bottom w:val="single" w:sz="4" w:space="0" w:color="auto"/>
              <w:right w:val="single" w:sz="4" w:space="0" w:color="auto"/>
            </w:tcBorders>
            <w:vAlign w:val="center"/>
          </w:tcPr>
          <w:p w:rsidR="00763111" w:rsidRPr="00072BAE" w:rsidRDefault="00763111" w:rsidP="00936E18">
            <w:pPr>
              <w:pStyle w:val="aa"/>
              <w:spacing w:line="240" w:lineRule="exact"/>
              <w:jc w:val="both"/>
            </w:pPr>
            <w:r w:rsidRPr="00072BAE">
              <w:rPr>
                <w:rFonts w:hint="eastAsia"/>
              </w:rPr>
              <w:t>水文条件</w:t>
            </w:r>
          </w:p>
        </w:tc>
        <w:tc>
          <w:tcPr>
            <w:tcW w:w="7912" w:type="dxa"/>
            <w:tcBorders>
              <w:top w:val="single" w:sz="4" w:space="0" w:color="auto"/>
              <w:left w:val="single" w:sz="4" w:space="0" w:color="auto"/>
              <w:bottom w:val="single" w:sz="4" w:space="0" w:color="auto"/>
              <w:right w:val="single" w:sz="4" w:space="0" w:color="auto"/>
            </w:tcBorders>
            <w:vAlign w:val="center"/>
          </w:tcPr>
          <w:p w:rsidR="00763111" w:rsidRPr="00072BAE" w:rsidRDefault="00763111" w:rsidP="00936E18">
            <w:pPr>
              <w:pStyle w:val="aa"/>
              <w:spacing w:line="240" w:lineRule="exact"/>
              <w:ind w:firstLine="560"/>
              <w:jc w:val="left"/>
            </w:pPr>
            <w:r w:rsidRPr="00072BAE">
              <w:rPr>
                <w:rFonts w:hint="eastAsia"/>
              </w:rPr>
              <w:t>可满足正常生活需要</w:t>
            </w:r>
          </w:p>
        </w:tc>
      </w:tr>
      <w:tr w:rsidR="00763111" w:rsidRPr="00072BAE" w:rsidTr="00936E18">
        <w:trPr>
          <w:trHeight w:val="537"/>
          <w:jc w:val="center"/>
        </w:trPr>
        <w:tc>
          <w:tcPr>
            <w:tcW w:w="1677" w:type="dxa"/>
            <w:tcBorders>
              <w:top w:val="single" w:sz="4" w:space="0" w:color="auto"/>
              <w:left w:val="single" w:sz="4" w:space="0" w:color="auto"/>
              <w:bottom w:val="single" w:sz="4" w:space="0" w:color="auto"/>
              <w:right w:val="single" w:sz="4" w:space="0" w:color="auto"/>
            </w:tcBorders>
            <w:vAlign w:val="center"/>
            <w:hideMark/>
          </w:tcPr>
          <w:p w:rsidR="00763111" w:rsidRPr="00072BAE" w:rsidRDefault="00763111" w:rsidP="00936E18">
            <w:pPr>
              <w:pStyle w:val="aa"/>
              <w:spacing w:line="240" w:lineRule="exact"/>
              <w:jc w:val="both"/>
            </w:pPr>
            <w:r w:rsidRPr="00072BAE">
              <w:rPr>
                <w:rFonts w:hint="eastAsia"/>
              </w:rPr>
              <w:t>土地形状</w:t>
            </w:r>
          </w:p>
        </w:tc>
        <w:tc>
          <w:tcPr>
            <w:tcW w:w="7912" w:type="dxa"/>
            <w:tcBorders>
              <w:top w:val="single" w:sz="4" w:space="0" w:color="auto"/>
              <w:left w:val="single" w:sz="4" w:space="0" w:color="auto"/>
              <w:bottom w:val="single" w:sz="4" w:space="0" w:color="auto"/>
              <w:right w:val="single" w:sz="4" w:space="0" w:color="auto"/>
            </w:tcBorders>
            <w:vAlign w:val="center"/>
            <w:hideMark/>
          </w:tcPr>
          <w:p w:rsidR="00763111" w:rsidRPr="00072BAE" w:rsidRDefault="00763111" w:rsidP="00936E18">
            <w:pPr>
              <w:pStyle w:val="aa"/>
              <w:spacing w:line="240" w:lineRule="exact"/>
              <w:ind w:firstLine="560"/>
              <w:jc w:val="left"/>
            </w:pPr>
            <w:r w:rsidRPr="00072BAE">
              <w:rPr>
                <w:rFonts w:hint="eastAsia"/>
              </w:rPr>
              <w:t>所属宗地呈不规则多边形分布</w:t>
            </w:r>
          </w:p>
        </w:tc>
      </w:tr>
      <w:tr w:rsidR="00763111" w:rsidRPr="00072BAE" w:rsidTr="00936E18">
        <w:trPr>
          <w:trHeight w:val="642"/>
          <w:jc w:val="center"/>
        </w:trPr>
        <w:tc>
          <w:tcPr>
            <w:tcW w:w="1677" w:type="dxa"/>
            <w:tcBorders>
              <w:top w:val="single" w:sz="4" w:space="0" w:color="auto"/>
              <w:left w:val="single" w:sz="4" w:space="0" w:color="auto"/>
              <w:bottom w:val="single" w:sz="4" w:space="0" w:color="auto"/>
              <w:right w:val="single" w:sz="4" w:space="0" w:color="auto"/>
            </w:tcBorders>
            <w:vAlign w:val="center"/>
            <w:hideMark/>
          </w:tcPr>
          <w:p w:rsidR="00763111" w:rsidRPr="00072BAE" w:rsidRDefault="00763111" w:rsidP="00936E18">
            <w:pPr>
              <w:pStyle w:val="aa"/>
              <w:spacing w:line="240" w:lineRule="exact"/>
              <w:jc w:val="both"/>
            </w:pPr>
            <w:r w:rsidRPr="00072BAE">
              <w:rPr>
                <w:rFonts w:hint="eastAsia"/>
              </w:rPr>
              <w:t>地形和地势</w:t>
            </w:r>
          </w:p>
        </w:tc>
        <w:tc>
          <w:tcPr>
            <w:tcW w:w="7912" w:type="dxa"/>
            <w:tcBorders>
              <w:top w:val="single" w:sz="4" w:space="0" w:color="auto"/>
              <w:left w:val="single" w:sz="4" w:space="0" w:color="auto"/>
              <w:bottom w:val="single" w:sz="4" w:space="0" w:color="auto"/>
              <w:right w:val="single" w:sz="4" w:space="0" w:color="auto"/>
            </w:tcBorders>
            <w:vAlign w:val="center"/>
            <w:hideMark/>
          </w:tcPr>
          <w:p w:rsidR="00763111" w:rsidRPr="00072BAE" w:rsidRDefault="00763111" w:rsidP="00936E18">
            <w:pPr>
              <w:pStyle w:val="aa"/>
              <w:spacing w:line="340" w:lineRule="exact"/>
              <w:jc w:val="left"/>
            </w:pPr>
            <w:r w:rsidRPr="00072BAE">
              <w:rPr>
                <w:rFonts w:hint="eastAsia"/>
              </w:rPr>
              <w:t>估价对象占用的宗地与相邻土地现均为场地平整后的状况，宗地内标高与相邻土地和道路标高相差不大，不影响自然排水；场地平坦，无明显的坡度；地基地质条件良好，适合建筑</w:t>
            </w:r>
          </w:p>
        </w:tc>
      </w:tr>
      <w:tr w:rsidR="00763111" w:rsidRPr="00072BAE" w:rsidTr="00936E18">
        <w:trPr>
          <w:trHeight w:hRule="exact" w:val="537"/>
          <w:jc w:val="center"/>
        </w:trPr>
        <w:tc>
          <w:tcPr>
            <w:tcW w:w="1677" w:type="dxa"/>
            <w:tcBorders>
              <w:top w:val="single" w:sz="4" w:space="0" w:color="auto"/>
              <w:left w:val="single" w:sz="4" w:space="0" w:color="auto"/>
              <w:bottom w:val="single" w:sz="4" w:space="0" w:color="auto"/>
              <w:right w:val="single" w:sz="4" w:space="0" w:color="auto"/>
            </w:tcBorders>
            <w:vAlign w:val="center"/>
            <w:hideMark/>
          </w:tcPr>
          <w:p w:rsidR="00763111" w:rsidRPr="00072BAE" w:rsidRDefault="00763111" w:rsidP="00936E18">
            <w:pPr>
              <w:pStyle w:val="aa"/>
              <w:spacing w:line="240" w:lineRule="exact"/>
              <w:jc w:val="both"/>
            </w:pPr>
            <w:r w:rsidRPr="00072BAE">
              <w:rPr>
                <w:rFonts w:hint="eastAsia"/>
              </w:rPr>
              <w:t>地质条件</w:t>
            </w:r>
          </w:p>
        </w:tc>
        <w:tc>
          <w:tcPr>
            <w:tcW w:w="7912" w:type="dxa"/>
            <w:tcBorders>
              <w:top w:val="single" w:sz="4" w:space="0" w:color="auto"/>
              <w:left w:val="single" w:sz="4" w:space="0" w:color="auto"/>
              <w:bottom w:val="single" w:sz="4" w:space="0" w:color="auto"/>
              <w:right w:val="single" w:sz="4" w:space="0" w:color="auto"/>
            </w:tcBorders>
            <w:vAlign w:val="center"/>
            <w:hideMark/>
          </w:tcPr>
          <w:p w:rsidR="00763111" w:rsidRPr="00072BAE" w:rsidRDefault="00763111" w:rsidP="00936E18">
            <w:pPr>
              <w:pStyle w:val="aa"/>
              <w:spacing w:line="240" w:lineRule="exact"/>
              <w:ind w:firstLineChars="218" w:firstLine="458"/>
              <w:jc w:val="left"/>
            </w:pPr>
            <w:r w:rsidRPr="00072BAE">
              <w:rPr>
                <w:rFonts w:hint="eastAsia"/>
              </w:rPr>
              <w:t>地基承载能力强，稳定性高，无特殊地质现象</w:t>
            </w:r>
          </w:p>
        </w:tc>
      </w:tr>
      <w:tr w:rsidR="00763111" w:rsidRPr="00072BAE" w:rsidTr="00936E18">
        <w:trPr>
          <w:trHeight w:val="626"/>
          <w:jc w:val="center"/>
        </w:trPr>
        <w:tc>
          <w:tcPr>
            <w:tcW w:w="1677" w:type="dxa"/>
            <w:tcBorders>
              <w:top w:val="single" w:sz="4" w:space="0" w:color="auto"/>
              <w:left w:val="single" w:sz="4" w:space="0" w:color="auto"/>
              <w:bottom w:val="single" w:sz="4" w:space="0" w:color="auto"/>
              <w:right w:val="single" w:sz="4" w:space="0" w:color="auto"/>
            </w:tcBorders>
            <w:vAlign w:val="center"/>
            <w:hideMark/>
          </w:tcPr>
          <w:p w:rsidR="00763111" w:rsidRPr="00072BAE" w:rsidRDefault="00763111" w:rsidP="00936E18">
            <w:pPr>
              <w:pStyle w:val="aa"/>
              <w:spacing w:line="240" w:lineRule="exact"/>
              <w:jc w:val="both"/>
            </w:pPr>
            <w:r w:rsidRPr="00072BAE">
              <w:rPr>
                <w:rFonts w:hint="eastAsia"/>
              </w:rPr>
              <w:t>开发程度</w:t>
            </w:r>
          </w:p>
        </w:tc>
        <w:tc>
          <w:tcPr>
            <w:tcW w:w="7912" w:type="dxa"/>
            <w:tcBorders>
              <w:top w:val="single" w:sz="4" w:space="0" w:color="auto"/>
              <w:left w:val="single" w:sz="4" w:space="0" w:color="auto"/>
              <w:bottom w:val="single" w:sz="4" w:space="0" w:color="auto"/>
              <w:right w:val="single" w:sz="4" w:space="0" w:color="auto"/>
            </w:tcBorders>
            <w:vAlign w:val="center"/>
            <w:hideMark/>
          </w:tcPr>
          <w:p w:rsidR="00763111" w:rsidRPr="00072BAE" w:rsidRDefault="00763111" w:rsidP="00936E18">
            <w:pPr>
              <w:pStyle w:val="aa"/>
              <w:spacing w:line="340" w:lineRule="exact"/>
              <w:jc w:val="left"/>
            </w:pPr>
            <w:r w:rsidRPr="00072BAE">
              <w:rPr>
                <w:rFonts w:hint="eastAsia"/>
              </w:rPr>
              <w:t>估价对象实际开发程度宗地外“六通”</w:t>
            </w:r>
            <w:r w:rsidRPr="00072BAE">
              <w:rPr>
                <w:rFonts w:hint="eastAsia"/>
              </w:rPr>
              <w:t>(</w:t>
            </w:r>
            <w:r w:rsidRPr="00072BAE">
              <w:rPr>
                <w:rFonts w:hint="eastAsia"/>
              </w:rPr>
              <w:t>通上水、通下水、通电、通气、通路、通讯</w:t>
            </w:r>
            <w:r w:rsidRPr="00072BAE">
              <w:rPr>
                <w:rFonts w:hint="eastAsia"/>
              </w:rPr>
              <w:t>)</w:t>
            </w:r>
            <w:r w:rsidRPr="00072BAE">
              <w:rPr>
                <w:rFonts w:hint="eastAsia"/>
              </w:rPr>
              <w:t>，宗地内“六通一平”</w:t>
            </w:r>
            <w:r w:rsidRPr="00072BAE">
              <w:rPr>
                <w:rFonts w:hint="eastAsia"/>
              </w:rPr>
              <w:t>(</w:t>
            </w:r>
            <w:r w:rsidRPr="00072BAE">
              <w:rPr>
                <w:rFonts w:hint="eastAsia"/>
              </w:rPr>
              <w:t>通上水、通下水、通电、通气、通路、通讯及场地平整</w:t>
            </w:r>
            <w:r w:rsidRPr="00072BAE">
              <w:rPr>
                <w:rFonts w:hint="eastAsia"/>
              </w:rPr>
              <w:t>)</w:t>
            </w:r>
          </w:p>
        </w:tc>
      </w:tr>
      <w:tr w:rsidR="00763111" w:rsidRPr="00072BAE" w:rsidTr="00936E18">
        <w:trPr>
          <w:trHeight w:val="1531"/>
          <w:jc w:val="center"/>
        </w:trPr>
        <w:tc>
          <w:tcPr>
            <w:tcW w:w="1677" w:type="dxa"/>
            <w:tcBorders>
              <w:top w:val="single" w:sz="4" w:space="0" w:color="auto"/>
              <w:left w:val="single" w:sz="4" w:space="0" w:color="auto"/>
              <w:bottom w:val="single" w:sz="4" w:space="0" w:color="auto"/>
              <w:right w:val="single" w:sz="4" w:space="0" w:color="auto"/>
            </w:tcBorders>
            <w:vAlign w:val="center"/>
            <w:hideMark/>
          </w:tcPr>
          <w:p w:rsidR="00763111" w:rsidRPr="00072BAE" w:rsidRDefault="00763111" w:rsidP="00936E18">
            <w:pPr>
              <w:pStyle w:val="aa"/>
              <w:spacing w:line="240" w:lineRule="exact"/>
              <w:jc w:val="both"/>
            </w:pPr>
            <w:r w:rsidRPr="00072BAE">
              <w:rPr>
                <w:rFonts w:hint="eastAsia"/>
              </w:rPr>
              <w:t>规划限制条件</w:t>
            </w:r>
          </w:p>
        </w:tc>
        <w:tc>
          <w:tcPr>
            <w:tcW w:w="7912" w:type="dxa"/>
            <w:tcBorders>
              <w:top w:val="single" w:sz="4" w:space="0" w:color="auto"/>
              <w:left w:val="single" w:sz="4" w:space="0" w:color="auto"/>
              <w:bottom w:val="single" w:sz="4" w:space="0" w:color="auto"/>
              <w:right w:val="single" w:sz="4" w:space="0" w:color="auto"/>
            </w:tcBorders>
            <w:vAlign w:val="center"/>
            <w:hideMark/>
          </w:tcPr>
          <w:p w:rsidR="00763111" w:rsidRPr="00072BAE" w:rsidRDefault="00763111" w:rsidP="00936E18">
            <w:pPr>
              <w:pStyle w:val="aa"/>
              <w:spacing w:line="340" w:lineRule="exact"/>
              <w:jc w:val="left"/>
            </w:pPr>
            <w:r>
              <w:rPr>
                <w:rFonts w:hint="eastAsia"/>
              </w:rPr>
              <w:t>综合</w:t>
            </w:r>
            <w:r w:rsidRPr="00072BAE">
              <w:rPr>
                <w:rFonts w:hint="eastAsia"/>
              </w:rPr>
              <w:t>用地</w:t>
            </w:r>
            <w:r w:rsidRPr="00072BAE">
              <w:rPr>
                <w:rFonts w:hint="eastAsia"/>
              </w:rPr>
              <w:t>,</w:t>
            </w:r>
            <w:r w:rsidRPr="0047415E">
              <w:rPr>
                <w:rFonts w:hint="eastAsia"/>
              </w:rPr>
              <w:t>根据委托方提供的《不动产查询结果表》得知：房屋总建筑面积为</w:t>
            </w:r>
            <w:r w:rsidRPr="0047415E">
              <w:rPr>
                <w:rFonts w:hint="eastAsia"/>
              </w:rPr>
              <w:t>63614.05</w:t>
            </w:r>
            <w:r w:rsidRPr="0047415E">
              <w:rPr>
                <w:rFonts w:hint="eastAsia"/>
              </w:rPr>
              <w:t>㎡其中：住宅房屋建筑面积</w:t>
            </w:r>
            <w:r w:rsidRPr="0047415E">
              <w:rPr>
                <w:rFonts w:hint="eastAsia"/>
              </w:rPr>
              <w:t>53938.94</w:t>
            </w:r>
            <w:r w:rsidRPr="0047415E">
              <w:rPr>
                <w:rFonts w:hint="eastAsia"/>
              </w:rPr>
              <w:t>平方米（已销售并办理备案登记</w:t>
            </w:r>
            <w:r w:rsidRPr="0047415E">
              <w:rPr>
                <w:rFonts w:hint="eastAsia"/>
              </w:rPr>
              <w:t>64</w:t>
            </w:r>
            <w:r w:rsidRPr="0047415E">
              <w:rPr>
                <w:rFonts w:hint="eastAsia"/>
              </w:rPr>
              <w:t>套住房，合计建筑面积为</w:t>
            </w:r>
            <w:r>
              <w:rPr>
                <w:rFonts w:hint="eastAsia"/>
              </w:rPr>
              <w:t>6251.17</w:t>
            </w:r>
            <w:r w:rsidRPr="0047415E">
              <w:rPr>
                <w:rFonts w:hint="eastAsia"/>
              </w:rPr>
              <w:t>㎡）</w:t>
            </w:r>
            <w:r w:rsidRPr="0047415E">
              <w:rPr>
                <w:rFonts w:hint="eastAsia"/>
              </w:rPr>
              <w:t>,</w:t>
            </w:r>
            <w:r w:rsidRPr="0047415E">
              <w:rPr>
                <w:rFonts w:hint="eastAsia"/>
              </w:rPr>
              <w:t>一层商业房屋建筑面积</w:t>
            </w:r>
            <w:r w:rsidRPr="00AB6B95">
              <w:t>2713.83</w:t>
            </w:r>
            <w:r w:rsidRPr="0047415E">
              <w:rPr>
                <w:rFonts w:hint="eastAsia"/>
              </w:rPr>
              <w:t>平方米</w:t>
            </w:r>
            <w:r w:rsidRPr="0047415E">
              <w:rPr>
                <w:rFonts w:hint="eastAsia"/>
              </w:rPr>
              <w:t xml:space="preserve">, </w:t>
            </w:r>
            <w:r w:rsidRPr="0047415E">
              <w:rPr>
                <w:rFonts w:hint="eastAsia"/>
              </w:rPr>
              <w:t>二层商业房屋建筑面积</w:t>
            </w:r>
            <w:r>
              <w:t>3310.69</w:t>
            </w:r>
            <w:r w:rsidRPr="0047415E">
              <w:rPr>
                <w:rFonts w:hint="eastAsia"/>
              </w:rPr>
              <w:t>平方米</w:t>
            </w:r>
            <w:r w:rsidRPr="0047415E">
              <w:rPr>
                <w:rFonts w:hint="eastAsia"/>
              </w:rPr>
              <w:t>,</w:t>
            </w:r>
            <w:r w:rsidRPr="0047415E">
              <w:rPr>
                <w:rFonts w:hint="eastAsia"/>
              </w:rPr>
              <w:t>负一层建筑面积</w:t>
            </w:r>
            <w:r w:rsidRPr="0047415E">
              <w:rPr>
                <w:rFonts w:hint="eastAsia"/>
              </w:rPr>
              <w:t>3523.18</w:t>
            </w:r>
            <w:r w:rsidRPr="0047415E">
              <w:rPr>
                <w:rFonts w:hint="eastAsia"/>
              </w:rPr>
              <w:t>㎡</w:t>
            </w:r>
            <w:r w:rsidRPr="0047415E">
              <w:rPr>
                <w:rFonts w:hint="eastAsia"/>
              </w:rPr>
              <w:t>,</w:t>
            </w:r>
            <w:r w:rsidRPr="0047415E">
              <w:rPr>
                <w:rFonts w:hint="eastAsia"/>
              </w:rPr>
              <w:t>一层车道建筑面积</w:t>
            </w:r>
            <w:r w:rsidRPr="0047415E">
              <w:rPr>
                <w:rFonts w:hint="eastAsia"/>
              </w:rPr>
              <w:t>127.41</w:t>
            </w:r>
            <w:r w:rsidRPr="0047415E">
              <w:rPr>
                <w:rFonts w:hint="eastAsia"/>
              </w:rPr>
              <w:t>㎡。</w:t>
            </w:r>
          </w:p>
        </w:tc>
      </w:tr>
      <w:tr w:rsidR="00763111" w:rsidRPr="00072BAE" w:rsidTr="00936E18">
        <w:trPr>
          <w:trHeight w:val="624"/>
          <w:jc w:val="center"/>
        </w:trPr>
        <w:tc>
          <w:tcPr>
            <w:tcW w:w="1677" w:type="dxa"/>
            <w:tcBorders>
              <w:top w:val="single" w:sz="4" w:space="0" w:color="auto"/>
              <w:left w:val="single" w:sz="4" w:space="0" w:color="auto"/>
              <w:bottom w:val="single" w:sz="4" w:space="0" w:color="auto"/>
              <w:right w:val="single" w:sz="4" w:space="0" w:color="auto"/>
            </w:tcBorders>
            <w:vAlign w:val="center"/>
            <w:hideMark/>
          </w:tcPr>
          <w:p w:rsidR="00763111" w:rsidRPr="00072BAE" w:rsidRDefault="00763111" w:rsidP="00936E18">
            <w:pPr>
              <w:pStyle w:val="aa"/>
              <w:spacing w:line="240" w:lineRule="exact"/>
              <w:jc w:val="both"/>
            </w:pPr>
            <w:r w:rsidRPr="00072BAE">
              <w:rPr>
                <w:rFonts w:hint="eastAsia"/>
              </w:rPr>
              <w:t>土地利用状况</w:t>
            </w:r>
          </w:p>
        </w:tc>
        <w:tc>
          <w:tcPr>
            <w:tcW w:w="7912" w:type="dxa"/>
            <w:tcBorders>
              <w:top w:val="single" w:sz="4" w:space="0" w:color="auto"/>
              <w:left w:val="single" w:sz="4" w:space="0" w:color="auto"/>
              <w:bottom w:val="single" w:sz="4" w:space="0" w:color="auto"/>
              <w:right w:val="single" w:sz="4" w:space="0" w:color="auto"/>
            </w:tcBorders>
            <w:vAlign w:val="center"/>
            <w:hideMark/>
          </w:tcPr>
          <w:p w:rsidR="00763111" w:rsidRPr="00072BAE" w:rsidRDefault="00763111" w:rsidP="00936E18">
            <w:pPr>
              <w:pStyle w:val="aa"/>
              <w:spacing w:line="240" w:lineRule="exact"/>
              <w:ind w:firstLine="560"/>
              <w:jc w:val="left"/>
            </w:pPr>
            <w:r w:rsidRPr="00072BAE">
              <w:rPr>
                <w:rFonts w:hint="eastAsia"/>
              </w:rPr>
              <w:t>所属宗地内修建有多栋高层住宅楼，估价对象位于</w:t>
            </w:r>
            <w:r>
              <w:rPr>
                <w:rFonts w:hint="eastAsia"/>
              </w:rPr>
              <w:t>7</w:t>
            </w:r>
            <w:r w:rsidRPr="00072BAE">
              <w:rPr>
                <w:rFonts w:hint="eastAsia"/>
              </w:rPr>
              <w:t>、</w:t>
            </w:r>
            <w:r w:rsidRPr="00072BAE">
              <w:rPr>
                <w:rFonts w:hint="eastAsia"/>
              </w:rPr>
              <w:t>8</w:t>
            </w:r>
            <w:r>
              <w:rPr>
                <w:rFonts w:hint="eastAsia"/>
              </w:rPr>
              <w:t>、</w:t>
            </w:r>
            <w:r>
              <w:rPr>
                <w:rFonts w:hint="eastAsia"/>
              </w:rPr>
              <w:t>9</w:t>
            </w:r>
            <w:r>
              <w:rPr>
                <w:rFonts w:hint="eastAsia"/>
              </w:rPr>
              <w:t>号楼</w:t>
            </w:r>
            <w:r w:rsidRPr="00072BAE">
              <w:rPr>
                <w:rFonts w:hint="eastAsia"/>
              </w:rPr>
              <w:t>。</w:t>
            </w:r>
          </w:p>
        </w:tc>
      </w:tr>
    </w:tbl>
    <w:p w:rsidR="00763111" w:rsidRPr="00072BAE" w:rsidRDefault="00763111" w:rsidP="00763111">
      <w:pPr>
        <w:ind w:firstLine="560"/>
      </w:pPr>
    </w:p>
    <w:p w:rsidR="00763111" w:rsidRPr="00072BAE" w:rsidRDefault="00763111" w:rsidP="00763111">
      <w:pPr>
        <w:ind w:firstLine="560"/>
        <w:rPr>
          <w:rFonts w:hint="eastAsia"/>
        </w:rPr>
      </w:pPr>
      <w:r w:rsidRPr="00072BAE">
        <w:rPr>
          <w:rFonts w:hint="eastAsia"/>
        </w:rPr>
        <w:t>（</w:t>
      </w:r>
      <w:r w:rsidRPr="00072BAE">
        <w:rPr>
          <w:rFonts w:hint="eastAsia"/>
        </w:rPr>
        <w:t>2</w:t>
      </w:r>
      <w:r w:rsidRPr="00072BAE">
        <w:rPr>
          <w:rFonts w:hint="eastAsia"/>
        </w:rPr>
        <w:t>）、房屋建筑物</w:t>
      </w:r>
    </w:p>
    <w:p w:rsidR="00763111" w:rsidRDefault="00763111" w:rsidP="00763111">
      <w:pPr>
        <w:ind w:firstLine="560"/>
      </w:pPr>
      <w:r>
        <w:rPr>
          <w:rFonts w:hint="eastAsia"/>
        </w:rPr>
        <w:t>根据注册房地产估价师实地查勘和调查了解，估价对象建筑物实物状况详见下表：</w:t>
      </w:r>
    </w:p>
    <w:p w:rsidR="00763111" w:rsidRDefault="00763111" w:rsidP="00763111">
      <w:pPr>
        <w:pStyle w:val="af0"/>
        <w:tabs>
          <w:tab w:val="left" w:pos="900"/>
          <w:tab w:val="left" w:pos="1080"/>
        </w:tabs>
        <w:adjustRightInd w:val="0"/>
        <w:snapToGrid w:val="0"/>
        <w:spacing w:line="380" w:lineRule="exact"/>
        <w:ind w:firstLine="360"/>
        <w:jc w:val="center"/>
        <w:rPr>
          <w:rFonts w:ascii="宋体" w:hAnsi="宋体" w:cs="宋体"/>
          <w:b/>
          <w:bCs/>
          <w:color w:val="000000"/>
          <w:kern w:val="10"/>
          <w:sz w:val="24"/>
        </w:rPr>
      </w:pPr>
      <w:r>
        <w:rPr>
          <w:rFonts w:ascii="宋体" w:hAnsi="宋体" w:cs="宋体" w:hint="eastAsia"/>
          <w:b/>
          <w:bCs/>
          <w:color w:val="000000"/>
          <w:kern w:val="10"/>
          <w:sz w:val="24"/>
        </w:rPr>
        <w:t>估价对象建筑物状况一览表</w:t>
      </w:r>
    </w:p>
    <w:tbl>
      <w:tblPr>
        <w:tblW w:w="1034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678"/>
        <w:gridCol w:w="2006"/>
        <w:gridCol w:w="1528"/>
        <w:gridCol w:w="1537"/>
        <w:gridCol w:w="1312"/>
        <w:gridCol w:w="2284"/>
      </w:tblGrid>
      <w:tr w:rsidR="00763111" w:rsidRPr="002370D1" w:rsidTr="00936E18">
        <w:trPr>
          <w:trHeight w:val="522"/>
          <w:jc w:val="center"/>
        </w:trPr>
        <w:tc>
          <w:tcPr>
            <w:tcW w:w="1678" w:type="dxa"/>
            <w:tcBorders>
              <w:top w:val="single" w:sz="8" w:space="0" w:color="auto"/>
              <w:left w:val="single" w:sz="8" w:space="0" w:color="auto"/>
              <w:bottom w:val="single" w:sz="6" w:space="0" w:color="auto"/>
              <w:right w:val="single" w:sz="6"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名称</w:t>
            </w:r>
          </w:p>
        </w:tc>
        <w:tc>
          <w:tcPr>
            <w:tcW w:w="8667" w:type="dxa"/>
            <w:gridSpan w:val="5"/>
            <w:tcBorders>
              <w:top w:val="single" w:sz="8" w:space="0" w:color="auto"/>
              <w:left w:val="single" w:sz="6" w:space="0" w:color="auto"/>
              <w:bottom w:val="single" w:sz="6" w:space="0" w:color="auto"/>
              <w:right w:val="single" w:sz="8" w:space="0" w:color="auto"/>
            </w:tcBorders>
            <w:vAlign w:val="center"/>
            <w:hideMark/>
          </w:tcPr>
          <w:p w:rsidR="00763111" w:rsidRPr="002370D1" w:rsidRDefault="00763111" w:rsidP="00936E18">
            <w:pPr>
              <w:pStyle w:val="aa"/>
              <w:spacing w:line="240" w:lineRule="exact"/>
              <w:rPr>
                <w:snapToGrid w:val="0"/>
              </w:rPr>
            </w:pPr>
            <w:r w:rsidRPr="00E30C50">
              <w:rPr>
                <w:rFonts w:hint="eastAsia"/>
                <w:snapToGrid w:val="0"/>
              </w:rPr>
              <w:t>金沙县城关镇东南环线金明小区</w:t>
            </w:r>
            <w:r w:rsidRPr="00E30C50">
              <w:rPr>
                <w:rFonts w:hint="eastAsia"/>
                <w:snapToGrid w:val="0"/>
              </w:rPr>
              <w:t>7</w:t>
            </w:r>
            <w:r w:rsidRPr="00E30C50">
              <w:rPr>
                <w:rFonts w:hint="eastAsia"/>
                <w:snapToGrid w:val="0"/>
              </w:rPr>
              <w:t>、</w:t>
            </w:r>
            <w:r w:rsidRPr="00E30C50">
              <w:rPr>
                <w:rFonts w:hint="eastAsia"/>
                <w:snapToGrid w:val="0"/>
              </w:rPr>
              <w:t>8</w:t>
            </w:r>
            <w:r w:rsidRPr="00E30C50">
              <w:rPr>
                <w:rFonts w:hint="eastAsia"/>
                <w:snapToGrid w:val="0"/>
              </w:rPr>
              <w:t>、</w:t>
            </w:r>
            <w:r w:rsidRPr="00E30C50">
              <w:rPr>
                <w:rFonts w:hint="eastAsia"/>
                <w:snapToGrid w:val="0"/>
              </w:rPr>
              <w:t>9</w:t>
            </w:r>
            <w:r w:rsidRPr="00E30C50">
              <w:rPr>
                <w:rFonts w:hint="eastAsia"/>
                <w:snapToGrid w:val="0"/>
              </w:rPr>
              <w:t>号楼</w:t>
            </w:r>
            <w:r>
              <w:rPr>
                <w:rFonts w:hint="eastAsia"/>
                <w:snapToGrid w:val="0"/>
              </w:rPr>
              <w:t>在建工程</w:t>
            </w:r>
          </w:p>
        </w:tc>
      </w:tr>
      <w:tr w:rsidR="00763111" w:rsidRPr="002370D1" w:rsidTr="00936E18">
        <w:trPr>
          <w:trHeight w:val="522"/>
          <w:jc w:val="center"/>
        </w:trPr>
        <w:tc>
          <w:tcPr>
            <w:tcW w:w="1678" w:type="dxa"/>
            <w:tcBorders>
              <w:top w:val="single" w:sz="6" w:space="0" w:color="auto"/>
              <w:left w:val="single" w:sz="8" w:space="0" w:color="auto"/>
              <w:bottom w:val="single" w:sz="6" w:space="0" w:color="auto"/>
              <w:right w:val="single" w:sz="6"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规模</w:t>
            </w:r>
          </w:p>
        </w:tc>
        <w:tc>
          <w:tcPr>
            <w:tcW w:w="8667" w:type="dxa"/>
            <w:gridSpan w:val="5"/>
            <w:tcBorders>
              <w:top w:val="single" w:sz="6" w:space="0" w:color="auto"/>
              <w:left w:val="single" w:sz="6" w:space="0" w:color="auto"/>
              <w:bottom w:val="single" w:sz="6" w:space="0" w:color="auto"/>
              <w:right w:val="single" w:sz="8"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估价对象</w:t>
            </w:r>
            <w:r>
              <w:rPr>
                <w:rFonts w:hint="eastAsia"/>
                <w:snapToGrid w:val="0"/>
              </w:rPr>
              <w:t>总</w:t>
            </w:r>
            <w:r w:rsidRPr="002370D1">
              <w:rPr>
                <w:rFonts w:hint="eastAsia"/>
                <w:snapToGrid w:val="0"/>
              </w:rPr>
              <w:t>建筑面积为</w:t>
            </w:r>
            <w:r>
              <w:rPr>
                <w:rFonts w:hint="eastAsia"/>
                <w:snapToGrid w:val="0"/>
              </w:rPr>
              <w:t>63614.05</w:t>
            </w:r>
            <w:r w:rsidRPr="002370D1">
              <w:rPr>
                <w:rFonts w:hint="eastAsia"/>
                <w:snapToGrid w:val="0"/>
              </w:rPr>
              <w:t>㎡，作为</w:t>
            </w:r>
            <w:r>
              <w:rPr>
                <w:rFonts w:hint="eastAsia"/>
                <w:snapToGrid w:val="0"/>
              </w:rPr>
              <w:t>商业及住宅用房、车位</w:t>
            </w:r>
            <w:r w:rsidRPr="002370D1">
              <w:rPr>
                <w:rFonts w:hint="eastAsia"/>
                <w:snapToGrid w:val="0"/>
              </w:rPr>
              <w:t>，其建筑规模较大</w:t>
            </w:r>
          </w:p>
        </w:tc>
      </w:tr>
      <w:tr w:rsidR="00763111" w:rsidRPr="002370D1" w:rsidTr="00936E18">
        <w:trPr>
          <w:trHeight w:val="522"/>
          <w:jc w:val="center"/>
        </w:trPr>
        <w:tc>
          <w:tcPr>
            <w:tcW w:w="1678" w:type="dxa"/>
            <w:tcBorders>
              <w:top w:val="single" w:sz="6" w:space="0" w:color="auto"/>
              <w:left w:val="single" w:sz="8" w:space="0" w:color="auto"/>
              <w:bottom w:val="single" w:sz="6" w:space="0" w:color="auto"/>
              <w:right w:val="single" w:sz="6"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房屋结构</w:t>
            </w:r>
          </w:p>
        </w:tc>
        <w:tc>
          <w:tcPr>
            <w:tcW w:w="2006" w:type="dxa"/>
            <w:tcBorders>
              <w:top w:val="single" w:sz="6" w:space="0" w:color="auto"/>
              <w:left w:val="single" w:sz="6" w:space="0" w:color="auto"/>
              <w:bottom w:val="single" w:sz="6" w:space="0" w:color="auto"/>
              <w:right w:val="single" w:sz="6" w:space="0" w:color="auto"/>
            </w:tcBorders>
            <w:vAlign w:val="center"/>
            <w:hideMark/>
          </w:tcPr>
          <w:p w:rsidR="00763111" w:rsidRPr="002370D1" w:rsidRDefault="00763111" w:rsidP="00936E18">
            <w:pPr>
              <w:pStyle w:val="aa"/>
              <w:spacing w:line="240" w:lineRule="exact"/>
              <w:rPr>
                <w:snapToGrid w:val="0"/>
              </w:rPr>
            </w:pPr>
            <w:r>
              <w:rPr>
                <w:rFonts w:hint="eastAsia"/>
                <w:snapToGrid w:val="0"/>
              </w:rPr>
              <w:t>钢筋混凝土</w:t>
            </w:r>
          </w:p>
        </w:tc>
        <w:tc>
          <w:tcPr>
            <w:tcW w:w="1528" w:type="dxa"/>
            <w:tcBorders>
              <w:top w:val="single" w:sz="6" w:space="0" w:color="auto"/>
              <w:left w:val="single" w:sz="6" w:space="0" w:color="auto"/>
              <w:bottom w:val="single" w:sz="6" w:space="0" w:color="auto"/>
              <w:right w:val="single" w:sz="6"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建成年代</w:t>
            </w:r>
          </w:p>
        </w:tc>
        <w:tc>
          <w:tcPr>
            <w:tcW w:w="1537" w:type="dxa"/>
            <w:tcBorders>
              <w:top w:val="single" w:sz="6" w:space="0" w:color="auto"/>
              <w:left w:val="single" w:sz="6" w:space="0" w:color="auto"/>
              <w:bottom w:val="single" w:sz="6" w:space="0" w:color="auto"/>
              <w:right w:val="single" w:sz="6"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20</w:t>
            </w:r>
            <w:r>
              <w:rPr>
                <w:rFonts w:hint="eastAsia"/>
                <w:snapToGrid w:val="0"/>
              </w:rPr>
              <w:t>1</w:t>
            </w:r>
            <w:r>
              <w:rPr>
                <w:snapToGrid w:val="0"/>
              </w:rPr>
              <w:t>3</w:t>
            </w:r>
            <w:r w:rsidRPr="002370D1">
              <w:rPr>
                <w:rFonts w:hint="eastAsia"/>
                <w:snapToGrid w:val="0"/>
              </w:rPr>
              <w:t>年</w:t>
            </w:r>
            <w:r>
              <w:rPr>
                <w:rFonts w:hint="eastAsia"/>
                <w:snapToGrid w:val="0"/>
              </w:rPr>
              <w:t>停工</w:t>
            </w:r>
          </w:p>
        </w:tc>
        <w:tc>
          <w:tcPr>
            <w:tcW w:w="1312" w:type="dxa"/>
            <w:tcBorders>
              <w:top w:val="single" w:sz="6" w:space="0" w:color="auto"/>
              <w:left w:val="single" w:sz="6" w:space="0" w:color="auto"/>
              <w:bottom w:val="single" w:sz="6" w:space="0" w:color="auto"/>
              <w:right w:val="single" w:sz="6"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实际用途</w:t>
            </w:r>
          </w:p>
        </w:tc>
        <w:tc>
          <w:tcPr>
            <w:tcW w:w="2284" w:type="dxa"/>
            <w:tcBorders>
              <w:top w:val="single" w:sz="6" w:space="0" w:color="auto"/>
              <w:left w:val="single" w:sz="6" w:space="0" w:color="auto"/>
              <w:bottom w:val="single" w:sz="6" w:space="0" w:color="auto"/>
              <w:right w:val="single" w:sz="8" w:space="0" w:color="auto"/>
            </w:tcBorders>
            <w:vAlign w:val="center"/>
            <w:hideMark/>
          </w:tcPr>
          <w:p w:rsidR="00763111" w:rsidRPr="002370D1" w:rsidRDefault="00763111" w:rsidP="00936E18">
            <w:pPr>
              <w:pStyle w:val="aa"/>
              <w:spacing w:line="240" w:lineRule="exact"/>
              <w:rPr>
                <w:snapToGrid w:val="0"/>
              </w:rPr>
            </w:pPr>
            <w:r>
              <w:rPr>
                <w:rFonts w:hint="eastAsia"/>
                <w:snapToGrid w:val="0"/>
              </w:rPr>
              <w:t>商业及住宅</w:t>
            </w:r>
          </w:p>
        </w:tc>
      </w:tr>
      <w:tr w:rsidR="00763111" w:rsidRPr="002370D1" w:rsidTr="00936E18">
        <w:trPr>
          <w:trHeight w:val="522"/>
          <w:jc w:val="center"/>
        </w:trPr>
        <w:tc>
          <w:tcPr>
            <w:tcW w:w="1678"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lastRenderedPageBreak/>
              <w:t>总楼层</w:t>
            </w:r>
          </w:p>
        </w:tc>
        <w:tc>
          <w:tcPr>
            <w:tcW w:w="2006"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sidRPr="00E30C50">
              <w:rPr>
                <w:snapToGrid w:val="0"/>
              </w:rPr>
              <w:t>-1+2-25F</w:t>
            </w:r>
          </w:p>
        </w:tc>
        <w:tc>
          <w:tcPr>
            <w:tcW w:w="1528"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所在楼层</w:t>
            </w:r>
          </w:p>
        </w:tc>
        <w:tc>
          <w:tcPr>
            <w:tcW w:w="1537"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sidRPr="00E30C50">
              <w:rPr>
                <w:snapToGrid w:val="0"/>
              </w:rPr>
              <w:t>-1+2-25F</w:t>
            </w:r>
          </w:p>
        </w:tc>
        <w:tc>
          <w:tcPr>
            <w:tcW w:w="1312"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总高</w:t>
            </w:r>
          </w:p>
        </w:tc>
        <w:tc>
          <w:tcPr>
            <w:tcW w:w="2284"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约</w:t>
            </w:r>
            <w:r>
              <w:rPr>
                <w:rFonts w:hint="eastAsia"/>
                <w:snapToGrid w:val="0"/>
              </w:rPr>
              <w:t>90</w:t>
            </w:r>
            <w:r w:rsidRPr="002370D1">
              <w:rPr>
                <w:rFonts w:hint="eastAsia"/>
                <w:snapToGrid w:val="0"/>
              </w:rPr>
              <w:t>M</w:t>
            </w:r>
          </w:p>
        </w:tc>
      </w:tr>
      <w:tr w:rsidR="00763111" w:rsidRPr="002370D1" w:rsidTr="00936E18">
        <w:trPr>
          <w:trHeight w:val="522"/>
          <w:jc w:val="center"/>
        </w:trPr>
        <w:tc>
          <w:tcPr>
            <w:tcW w:w="1678"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空间布局</w:t>
            </w:r>
          </w:p>
        </w:tc>
        <w:tc>
          <w:tcPr>
            <w:tcW w:w="2006"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平层</w:t>
            </w:r>
          </w:p>
        </w:tc>
        <w:tc>
          <w:tcPr>
            <w:tcW w:w="1528"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临街状况</w:t>
            </w:r>
          </w:p>
        </w:tc>
        <w:tc>
          <w:tcPr>
            <w:tcW w:w="1537"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临街</w:t>
            </w:r>
          </w:p>
        </w:tc>
        <w:tc>
          <w:tcPr>
            <w:tcW w:w="1312"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层高</w:t>
            </w:r>
          </w:p>
        </w:tc>
        <w:tc>
          <w:tcPr>
            <w:tcW w:w="2284"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约</w:t>
            </w:r>
            <w:r>
              <w:rPr>
                <w:rFonts w:hint="eastAsia"/>
                <w:snapToGrid w:val="0"/>
              </w:rPr>
              <w:t>3.5</w:t>
            </w:r>
            <w:r w:rsidRPr="002370D1">
              <w:rPr>
                <w:rFonts w:hint="eastAsia"/>
                <w:snapToGrid w:val="0"/>
              </w:rPr>
              <w:t>M</w:t>
            </w:r>
          </w:p>
        </w:tc>
      </w:tr>
      <w:tr w:rsidR="00763111" w:rsidRPr="002370D1" w:rsidTr="00936E18">
        <w:trPr>
          <w:trHeight w:val="522"/>
          <w:jc w:val="center"/>
        </w:trPr>
        <w:tc>
          <w:tcPr>
            <w:tcW w:w="1678"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车位</w:t>
            </w:r>
          </w:p>
        </w:tc>
        <w:tc>
          <w:tcPr>
            <w:tcW w:w="2006"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地</w:t>
            </w:r>
            <w:r>
              <w:rPr>
                <w:rFonts w:hint="eastAsia"/>
                <w:snapToGrid w:val="0"/>
              </w:rPr>
              <w:t>下</w:t>
            </w:r>
            <w:r w:rsidRPr="002370D1">
              <w:rPr>
                <w:rFonts w:hint="eastAsia"/>
                <w:snapToGrid w:val="0"/>
              </w:rPr>
              <w:t>停车位</w:t>
            </w:r>
          </w:p>
        </w:tc>
        <w:tc>
          <w:tcPr>
            <w:tcW w:w="1528"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楼房形状</w:t>
            </w:r>
          </w:p>
        </w:tc>
        <w:tc>
          <w:tcPr>
            <w:tcW w:w="1537"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方形</w:t>
            </w:r>
          </w:p>
        </w:tc>
        <w:tc>
          <w:tcPr>
            <w:tcW w:w="1312"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朝向</w:t>
            </w:r>
          </w:p>
        </w:tc>
        <w:tc>
          <w:tcPr>
            <w:tcW w:w="2284"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Pr>
                <w:rFonts w:hint="eastAsia"/>
                <w:snapToGrid w:val="0"/>
              </w:rPr>
              <w:t>南北</w:t>
            </w:r>
          </w:p>
        </w:tc>
      </w:tr>
      <w:tr w:rsidR="00763111" w:rsidRPr="002370D1" w:rsidTr="00936E18">
        <w:trPr>
          <w:trHeight w:val="522"/>
          <w:jc w:val="center"/>
        </w:trPr>
        <w:tc>
          <w:tcPr>
            <w:tcW w:w="1678"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外墙</w:t>
            </w:r>
          </w:p>
        </w:tc>
        <w:tc>
          <w:tcPr>
            <w:tcW w:w="2006"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Pr>
                <w:rFonts w:hint="eastAsia"/>
                <w:snapToGrid w:val="0"/>
              </w:rPr>
              <w:t>未安装</w:t>
            </w:r>
          </w:p>
        </w:tc>
        <w:tc>
          <w:tcPr>
            <w:tcW w:w="1528"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proofErr w:type="gramStart"/>
            <w:r w:rsidRPr="002370D1">
              <w:rPr>
                <w:rFonts w:hint="eastAsia"/>
                <w:snapToGrid w:val="0"/>
              </w:rPr>
              <w:t>完损状况</w:t>
            </w:r>
            <w:proofErr w:type="gramEnd"/>
          </w:p>
        </w:tc>
        <w:tc>
          <w:tcPr>
            <w:tcW w:w="1537"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Pr>
                <w:rFonts w:hint="eastAsia"/>
                <w:snapToGrid w:val="0"/>
              </w:rPr>
              <w:t>一般</w:t>
            </w:r>
          </w:p>
        </w:tc>
        <w:tc>
          <w:tcPr>
            <w:tcW w:w="1312"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户型结构</w:t>
            </w:r>
          </w:p>
        </w:tc>
        <w:tc>
          <w:tcPr>
            <w:tcW w:w="2284"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Pr>
                <w:rFonts w:hint="eastAsia"/>
                <w:snapToGrid w:val="0"/>
              </w:rPr>
              <w:t>1</w:t>
            </w:r>
            <w:r w:rsidRPr="002370D1">
              <w:rPr>
                <w:rFonts w:hint="eastAsia"/>
                <w:snapToGrid w:val="0"/>
              </w:rPr>
              <w:t>室</w:t>
            </w:r>
          </w:p>
        </w:tc>
      </w:tr>
      <w:tr w:rsidR="00763111" w:rsidRPr="002370D1" w:rsidTr="00936E18">
        <w:trPr>
          <w:trHeight w:val="522"/>
          <w:jc w:val="center"/>
        </w:trPr>
        <w:tc>
          <w:tcPr>
            <w:tcW w:w="1678"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装修档次</w:t>
            </w:r>
          </w:p>
        </w:tc>
        <w:tc>
          <w:tcPr>
            <w:tcW w:w="2006"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Pr>
                <w:rFonts w:hint="eastAsia"/>
                <w:snapToGrid w:val="0"/>
              </w:rPr>
              <w:t>未装修</w:t>
            </w:r>
          </w:p>
        </w:tc>
        <w:tc>
          <w:tcPr>
            <w:tcW w:w="1528"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维护保养</w:t>
            </w:r>
          </w:p>
        </w:tc>
        <w:tc>
          <w:tcPr>
            <w:tcW w:w="1537"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Pr>
                <w:rFonts w:hint="eastAsia"/>
                <w:snapToGrid w:val="0"/>
              </w:rPr>
              <w:t>一般</w:t>
            </w:r>
          </w:p>
        </w:tc>
        <w:tc>
          <w:tcPr>
            <w:tcW w:w="1312"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物业管理</w:t>
            </w:r>
          </w:p>
        </w:tc>
        <w:tc>
          <w:tcPr>
            <w:tcW w:w="2284"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专业物管</w:t>
            </w:r>
          </w:p>
        </w:tc>
      </w:tr>
      <w:tr w:rsidR="00763111" w:rsidRPr="002370D1" w:rsidTr="00936E18">
        <w:trPr>
          <w:trHeight w:val="522"/>
          <w:jc w:val="center"/>
        </w:trPr>
        <w:tc>
          <w:tcPr>
            <w:tcW w:w="1678"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入住率</w:t>
            </w:r>
          </w:p>
        </w:tc>
        <w:tc>
          <w:tcPr>
            <w:tcW w:w="2006"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Pr>
                <w:rFonts w:hint="eastAsia"/>
                <w:snapToGrid w:val="0"/>
              </w:rPr>
              <w:t>未入住</w:t>
            </w:r>
          </w:p>
        </w:tc>
        <w:tc>
          <w:tcPr>
            <w:tcW w:w="1528"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通风采光</w:t>
            </w:r>
          </w:p>
        </w:tc>
        <w:tc>
          <w:tcPr>
            <w:tcW w:w="1537"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较好</w:t>
            </w:r>
          </w:p>
        </w:tc>
        <w:tc>
          <w:tcPr>
            <w:tcW w:w="1312"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配套设施</w:t>
            </w:r>
          </w:p>
        </w:tc>
        <w:tc>
          <w:tcPr>
            <w:tcW w:w="2284" w:type="dxa"/>
            <w:tcBorders>
              <w:top w:val="single" w:sz="4" w:space="0" w:color="auto"/>
              <w:left w:val="single" w:sz="4" w:space="0" w:color="auto"/>
              <w:bottom w:val="single" w:sz="4" w:space="0" w:color="auto"/>
              <w:right w:val="single" w:sz="4"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通水、电、气、视、讯</w:t>
            </w:r>
          </w:p>
        </w:tc>
      </w:tr>
    </w:tbl>
    <w:p w:rsidR="00763111" w:rsidRDefault="00763111" w:rsidP="00763111">
      <w:pPr>
        <w:ind w:firstLine="560"/>
      </w:pPr>
      <w:r>
        <w:rPr>
          <w:rFonts w:hint="eastAsia"/>
        </w:rPr>
        <w:t>4</w:t>
      </w:r>
      <w:r>
        <w:rPr>
          <w:rFonts w:hint="eastAsia"/>
        </w:rPr>
        <w:t>、估价对象区域状况</w:t>
      </w:r>
    </w:p>
    <w:p w:rsidR="00763111" w:rsidRDefault="00763111" w:rsidP="00763111">
      <w:pPr>
        <w:ind w:firstLine="560"/>
      </w:pPr>
      <w:r>
        <w:rPr>
          <w:rFonts w:hint="eastAsia"/>
        </w:rPr>
        <w:t>根据注册房地产估价师实地查勘和调查了解，估价对象区位状况详见下表：</w:t>
      </w:r>
    </w:p>
    <w:p w:rsidR="00763111" w:rsidRDefault="00763111" w:rsidP="00763111">
      <w:pPr>
        <w:tabs>
          <w:tab w:val="center" w:pos="4747"/>
        </w:tabs>
        <w:spacing w:line="560" w:lineRule="exact"/>
        <w:ind w:firstLineChars="1600" w:firstLine="3855"/>
        <w:rPr>
          <w:rFonts w:ascii="宋体" w:hAnsi="宋体" w:cs="宋体"/>
          <w:b/>
          <w:bCs/>
          <w:color w:val="000000"/>
          <w:kern w:val="10"/>
          <w:sz w:val="24"/>
        </w:rPr>
      </w:pPr>
      <w:r>
        <w:rPr>
          <w:rFonts w:ascii="宋体" w:hAnsi="宋体" w:cs="宋体" w:hint="eastAsia"/>
          <w:b/>
          <w:bCs/>
          <w:color w:val="000000"/>
          <w:kern w:val="10"/>
          <w:sz w:val="24"/>
        </w:rPr>
        <w:t>估价对象区位状况一览表</w:t>
      </w:r>
    </w:p>
    <w:tbl>
      <w:tblPr>
        <w:tblW w:w="1037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93"/>
        <w:gridCol w:w="1418"/>
        <w:gridCol w:w="7962"/>
      </w:tblGrid>
      <w:tr w:rsidR="00763111" w:rsidRPr="002370D1" w:rsidTr="00936E18">
        <w:trPr>
          <w:trHeight w:val="314"/>
        </w:trPr>
        <w:tc>
          <w:tcPr>
            <w:tcW w:w="993" w:type="dxa"/>
            <w:vMerge w:val="restart"/>
            <w:tcBorders>
              <w:top w:val="single" w:sz="2" w:space="0" w:color="auto"/>
              <w:left w:val="single" w:sz="2" w:space="0" w:color="auto"/>
              <w:bottom w:val="single" w:sz="2" w:space="0" w:color="auto"/>
              <w:right w:val="single" w:sz="4"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位置</w:t>
            </w:r>
          </w:p>
          <w:p w:rsidR="00763111" w:rsidRPr="002370D1" w:rsidRDefault="00763111" w:rsidP="00936E18">
            <w:pPr>
              <w:pStyle w:val="aa"/>
              <w:spacing w:line="240" w:lineRule="exact"/>
              <w:rPr>
                <w:snapToGrid w:val="0"/>
              </w:rPr>
            </w:pPr>
            <w:r w:rsidRPr="002370D1">
              <w:rPr>
                <w:rFonts w:hint="eastAsia"/>
                <w:snapToGrid w:val="0"/>
              </w:rPr>
              <w:t>状况</w:t>
            </w:r>
          </w:p>
        </w:tc>
        <w:tc>
          <w:tcPr>
            <w:tcW w:w="1418" w:type="dxa"/>
            <w:tcBorders>
              <w:top w:val="single" w:sz="2" w:space="0" w:color="auto"/>
              <w:left w:val="single" w:sz="4" w:space="0" w:color="auto"/>
              <w:bottom w:val="single" w:sz="2" w:space="0" w:color="auto"/>
              <w:right w:val="single" w:sz="2" w:space="0" w:color="auto"/>
            </w:tcBorders>
            <w:vAlign w:val="center"/>
            <w:hideMark/>
          </w:tcPr>
          <w:p w:rsidR="00763111" w:rsidRPr="002370D1" w:rsidRDefault="00763111" w:rsidP="00936E18">
            <w:pPr>
              <w:pStyle w:val="aa"/>
              <w:spacing w:line="240" w:lineRule="exact"/>
              <w:rPr>
                <w:bCs/>
                <w:snapToGrid w:val="0"/>
              </w:rPr>
            </w:pPr>
            <w:r w:rsidRPr="002370D1">
              <w:rPr>
                <w:rFonts w:hint="eastAsia"/>
                <w:snapToGrid w:val="0"/>
              </w:rPr>
              <w:t>坐落及方位</w:t>
            </w:r>
          </w:p>
        </w:tc>
        <w:tc>
          <w:tcPr>
            <w:tcW w:w="7962" w:type="dxa"/>
            <w:tcBorders>
              <w:top w:val="single" w:sz="2" w:space="0" w:color="auto"/>
              <w:left w:val="single" w:sz="2" w:space="0" w:color="auto"/>
              <w:bottom w:val="single" w:sz="2" w:space="0" w:color="auto"/>
              <w:right w:val="single" w:sz="2" w:space="0" w:color="auto"/>
            </w:tcBorders>
            <w:vAlign w:val="center"/>
            <w:hideMark/>
          </w:tcPr>
          <w:p w:rsidR="00763111" w:rsidRDefault="00763111" w:rsidP="00936E18">
            <w:pPr>
              <w:pStyle w:val="aa"/>
              <w:spacing w:line="240" w:lineRule="exact"/>
              <w:rPr>
                <w:rFonts w:hint="eastAsia"/>
              </w:rPr>
            </w:pPr>
            <w:r w:rsidRPr="002370D1">
              <w:rPr>
                <w:rFonts w:hint="eastAsia"/>
                <w:bCs/>
                <w:snapToGrid w:val="0"/>
              </w:rPr>
              <w:t>位于</w:t>
            </w:r>
            <w:r w:rsidRPr="00E30C50">
              <w:rPr>
                <w:rFonts w:hint="eastAsia"/>
                <w:snapToGrid w:val="0"/>
              </w:rPr>
              <w:t>金沙县城关镇东南环线金明小区</w:t>
            </w:r>
            <w:r w:rsidRPr="002370D1">
              <w:rPr>
                <w:rFonts w:hint="eastAsia"/>
                <w:bCs/>
                <w:snapToGrid w:val="0"/>
              </w:rPr>
              <w:t>，</w:t>
            </w:r>
            <w:r>
              <w:rPr>
                <w:rFonts w:hint="eastAsia"/>
                <w:bCs/>
                <w:snapToGrid w:val="0"/>
              </w:rPr>
              <w:t>金沙县中心</w:t>
            </w:r>
            <w:r w:rsidRPr="002370D1">
              <w:rPr>
                <w:rFonts w:hint="eastAsia"/>
              </w:rPr>
              <w:t>，东临</w:t>
            </w:r>
            <w:r>
              <w:rPr>
                <w:rFonts w:hint="eastAsia"/>
              </w:rPr>
              <w:t>空地</w:t>
            </w:r>
            <w:r w:rsidRPr="002370D1">
              <w:rPr>
                <w:rFonts w:hint="eastAsia"/>
              </w:rPr>
              <w:t>，南</w:t>
            </w:r>
            <w:r>
              <w:rPr>
                <w:rFonts w:hint="eastAsia"/>
              </w:rPr>
              <w:t>临道路</w:t>
            </w:r>
            <w:r w:rsidRPr="002370D1">
              <w:rPr>
                <w:rFonts w:hint="eastAsia"/>
              </w:rPr>
              <w:t>、</w:t>
            </w:r>
          </w:p>
          <w:p w:rsidR="00763111" w:rsidRPr="002370D1" w:rsidRDefault="00763111" w:rsidP="00936E18">
            <w:pPr>
              <w:pStyle w:val="aa"/>
              <w:spacing w:line="240" w:lineRule="exact"/>
              <w:rPr>
                <w:bCs/>
                <w:snapToGrid w:val="0"/>
              </w:rPr>
            </w:pPr>
            <w:r w:rsidRPr="002370D1">
              <w:rPr>
                <w:rFonts w:hint="eastAsia"/>
              </w:rPr>
              <w:t>北</w:t>
            </w:r>
            <w:r>
              <w:rPr>
                <w:rFonts w:hint="eastAsia"/>
              </w:rPr>
              <w:t>临通道、</w:t>
            </w:r>
            <w:r w:rsidRPr="002370D1">
              <w:rPr>
                <w:rFonts w:hint="eastAsia"/>
              </w:rPr>
              <w:t>西临</w:t>
            </w:r>
            <w:r>
              <w:rPr>
                <w:rFonts w:hint="eastAsia"/>
              </w:rPr>
              <w:t>院落</w:t>
            </w:r>
            <w:r w:rsidRPr="002370D1">
              <w:rPr>
                <w:rFonts w:hint="eastAsia"/>
                <w:bCs/>
                <w:snapToGrid w:val="0"/>
              </w:rPr>
              <w:t>。</w:t>
            </w:r>
          </w:p>
        </w:tc>
      </w:tr>
      <w:tr w:rsidR="00763111" w:rsidRPr="002370D1" w:rsidTr="00936E18">
        <w:trPr>
          <w:trHeight w:val="535"/>
        </w:trPr>
        <w:tc>
          <w:tcPr>
            <w:tcW w:w="993" w:type="dxa"/>
            <w:vMerge/>
            <w:tcBorders>
              <w:top w:val="single" w:sz="2" w:space="0" w:color="auto"/>
              <w:left w:val="single" w:sz="2" w:space="0" w:color="auto"/>
              <w:bottom w:val="single" w:sz="2" w:space="0" w:color="auto"/>
              <w:right w:val="single" w:sz="4" w:space="0" w:color="auto"/>
            </w:tcBorders>
            <w:vAlign w:val="center"/>
            <w:hideMark/>
          </w:tcPr>
          <w:p w:rsidR="00763111" w:rsidRPr="002370D1" w:rsidRDefault="00763111" w:rsidP="00936E18">
            <w:pPr>
              <w:pStyle w:val="aa"/>
              <w:spacing w:line="240" w:lineRule="exact"/>
              <w:rPr>
                <w:snapToGrid w:val="0"/>
              </w:rPr>
            </w:pPr>
          </w:p>
        </w:tc>
        <w:tc>
          <w:tcPr>
            <w:tcW w:w="1418" w:type="dxa"/>
            <w:tcBorders>
              <w:top w:val="single" w:sz="2" w:space="0" w:color="auto"/>
              <w:left w:val="single" w:sz="4" w:space="0" w:color="auto"/>
              <w:bottom w:val="single" w:sz="2" w:space="0" w:color="auto"/>
              <w:right w:val="single" w:sz="2"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与相关主要</w:t>
            </w:r>
          </w:p>
          <w:p w:rsidR="00763111" w:rsidRPr="002370D1" w:rsidRDefault="00763111" w:rsidP="00936E18">
            <w:pPr>
              <w:pStyle w:val="aa"/>
              <w:spacing w:line="240" w:lineRule="exact"/>
              <w:rPr>
                <w:snapToGrid w:val="0"/>
              </w:rPr>
            </w:pPr>
            <w:r w:rsidRPr="002370D1">
              <w:rPr>
                <w:rFonts w:hint="eastAsia"/>
                <w:snapToGrid w:val="0"/>
              </w:rPr>
              <w:t>场所的距离</w:t>
            </w:r>
          </w:p>
        </w:tc>
        <w:tc>
          <w:tcPr>
            <w:tcW w:w="7962" w:type="dxa"/>
            <w:tcBorders>
              <w:top w:val="single" w:sz="2" w:space="0" w:color="auto"/>
              <w:left w:val="single" w:sz="2" w:space="0" w:color="auto"/>
              <w:bottom w:val="single" w:sz="2" w:space="0" w:color="auto"/>
              <w:right w:val="single" w:sz="2" w:space="0" w:color="auto"/>
            </w:tcBorders>
            <w:vAlign w:val="center"/>
            <w:hideMark/>
          </w:tcPr>
          <w:p w:rsidR="00763111" w:rsidRPr="002370D1" w:rsidRDefault="00763111" w:rsidP="00936E18">
            <w:pPr>
              <w:pStyle w:val="aa"/>
              <w:spacing w:line="240" w:lineRule="exact"/>
              <w:rPr>
                <w:snapToGrid w:val="0"/>
              </w:rPr>
            </w:pPr>
            <w:proofErr w:type="gramStart"/>
            <w:r w:rsidRPr="002370D1">
              <w:rPr>
                <w:rFonts w:hint="eastAsia"/>
              </w:rPr>
              <w:t>距</w:t>
            </w:r>
            <w:r>
              <w:rPr>
                <w:rFonts w:hint="eastAsia"/>
              </w:rPr>
              <w:t>老客车</w:t>
            </w:r>
            <w:proofErr w:type="gramEnd"/>
            <w:r>
              <w:rPr>
                <w:rFonts w:hint="eastAsia"/>
              </w:rPr>
              <w:t>站</w:t>
            </w:r>
            <w:r>
              <w:rPr>
                <w:rFonts w:hint="eastAsia"/>
              </w:rPr>
              <w:t>100</w:t>
            </w:r>
            <w:r>
              <w:rPr>
                <w:rFonts w:hint="eastAsia"/>
              </w:rPr>
              <w:t>米，金沙县博爱医院</w:t>
            </w:r>
            <w:r>
              <w:rPr>
                <w:rFonts w:hint="eastAsia"/>
              </w:rPr>
              <w:t>100</w:t>
            </w:r>
            <w:r>
              <w:rPr>
                <w:rFonts w:hint="eastAsia"/>
              </w:rPr>
              <w:t>米</w:t>
            </w:r>
            <w:r w:rsidRPr="002370D1">
              <w:rPr>
                <w:rFonts w:hint="eastAsia"/>
                <w:bCs/>
                <w:snapToGrid w:val="0"/>
              </w:rPr>
              <w:t>。</w:t>
            </w:r>
          </w:p>
        </w:tc>
      </w:tr>
      <w:tr w:rsidR="00763111" w:rsidRPr="002370D1" w:rsidTr="00936E18">
        <w:trPr>
          <w:trHeight w:val="518"/>
        </w:trPr>
        <w:tc>
          <w:tcPr>
            <w:tcW w:w="993" w:type="dxa"/>
            <w:vMerge/>
            <w:tcBorders>
              <w:top w:val="single" w:sz="2" w:space="0" w:color="auto"/>
              <w:left w:val="single" w:sz="2" w:space="0" w:color="auto"/>
              <w:bottom w:val="single" w:sz="2" w:space="0" w:color="auto"/>
              <w:right w:val="single" w:sz="4" w:space="0" w:color="auto"/>
            </w:tcBorders>
            <w:vAlign w:val="center"/>
            <w:hideMark/>
          </w:tcPr>
          <w:p w:rsidR="00763111" w:rsidRPr="002370D1" w:rsidRDefault="00763111" w:rsidP="00936E18">
            <w:pPr>
              <w:pStyle w:val="aa"/>
              <w:spacing w:line="240" w:lineRule="exact"/>
              <w:rPr>
                <w:snapToGrid w:val="0"/>
              </w:rPr>
            </w:pPr>
          </w:p>
        </w:tc>
        <w:tc>
          <w:tcPr>
            <w:tcW w:w="1418" w:type="dxa"/>
            <w:tcBorders>
              <w:top w:val="single" w:sz="2" w:space="0" w:color="auto"/>
              <w:left w:val="single" w:sz="4" w:space="0" w:color="auto"/>
              <w:bottom w:val="single" w:sz="2" w:space="0" w:color="auto"/>
              <w:right w:val="single" w:sz="2"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朝向</w:t>
            </w:r>
          </w:p>
        </w:tc>
        <w:tc>
          <w:tcPr>
            <w:tcW w:w="7962" w:type="dxa"/>
            <w:tcBorders>
              <w:top w:val="single" w:sz="2" w:space="0" w:color="auto"/>
              <w:left w:val="single" w:sz="2" w:space="0" w:color="auto"/>
              <w:bottom w:val="single" w:sz="2" w:space="0" w:color="auto"/>
              <w:right w:val="single" w:sz="2" w:space="0" w:color="auto"/>
            </w:tcBorders>
            <w:vAlign w:val="center"/>
            <w:hideMark/>
          </w:tcPr>
          <w:p w:rsidR="00763111" w:rsidRPr="002370D1" w:rsidRDefault="00763111" w:rsidP="00936E18">
            <w:pPr>
              <w:pStyle w:val="aa"/>
              <w:spacing w:line="240" w:lineRule="exact"/>
            </w:pPr>
            <w:r>
              <w:rPr>
                <w:rFonts w:hint="eastAsia"/>
              </w:rPr>
              <w:t>南北</w:t>
            </w:r>
          </w:p>
        </w:tc>
      </w:tr>
      <w:tr w:rsidR="00763111" w:rsidRPr="002370D1" w:rsidTr="00936E18">
        <w:trPr>
          <w:trHeight w:val="330"/>
        </w:trPr>
        <w:tc>
          <w:tcPr>
            <w:tcW w:w="993" w:type="dxa"/>
            <w:vMerge/>
            <w:tcBorders>
              <w:top w:val="single" w:sz="2" w:space="0" w:color="auto"/>
              <w:left w:val="single" w:sz="2" w:space="0" w:color="auto"/>
              <w:bottom w:val="single" w:sz="2" w:space="0" w:color="auto"/>
              <w:right w:val="single" w:sz="4" w:space="0" w:color="auto"/>
            </w:tcBorders>
            <w:vAlign w:val="center"/>
            <w:hideMark/>
          </w:tcPr>
          <w:p w:rsidR="00763111" w:rsidRPr="002370D1" w:rsidRDefault="00763111" w:rsidP="00936E18">
            <w:pPr>
              <w:pStyle w:val="aa"/>
              <w:spacing w:line="240" w:lineRule="exact"/>
              <w:rPr>
                <w:snapToGrid w:val="0"/>
              </w:rPr>
            </w:pPr>
          </w:p>
        </w:tc>
        <w:tc>
          <w:tcPr>
            <w:tcW w:w="1418" w:type="dxa"/>
            <w:tcBorders>
              <w:top w:val="single" w:sz="2" w:space="0" w:color="auto"/>
              <w:left w:val="single" w:sz="4" w:space="0" w:color="auto"/>
              <w:bottom w:val="single" w:sz="2" w:space="0" w:color="auto"/>
              <w:right w:val="single" w:sz="2"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楼层</w:t>
            </w:r>
          </w:p>
        </w:tc>
        <w:tc>
          <w:tcPr>
            <w:tcW w:w="7962" w:type="dxa"/>
            <w:tcBorders>
              <w:top w:val="single" w:sz="2" w:space="0" w:color="auto"/>
              <w:left w:val="single" w:sz="2" w:space="0" w:color="auto"/>
              <w:bottom w:val="single" w:sz="2" w:space="0" w:color="auto"/>
              <w:right w:val="single" w:sz="2" w:space="0" w:color="auto"/>
            </w:tcBorders>
            <w:vAlign w:val="center"/>
            <w:hideMark/>
          </w:tcPr>
          <w:p w:rsidR="00763111" w:rsidRPr="002370D1" w:rsidRDefault="00763111" w:rsidP="00936E18">
            <w:pPr>
              <w:pStyle w:val="aa"/>
              <w:spacing w:line="240" w:lineRule="exact"/>
            </w:pPr>
            <w:r w:rsidRPr="002370D1">
              <w:rPr>
                <w:rFonts w:hint="eastAsia"/>
              </w:rPr>
              <w:t>总楼层</w:t>
            </w:r>
            <w:r w:rsidRPr="00E30C50">
              <w:rPr>
                <w:snapToGrid w:val="0"/>
              </w:rPr>
              <w:t>-1+2-25F</w:t>
            </w:r>
          </w:p>
        </w:tc>
      </w:tr>
      <w:tr w:rsidR="00763111" w:rsidRPr="002370D1" w:rsidTr="00936E18">
        <w:trPr>
          <w:trHeight w:val="75"/>
        </w:trPr>
        <w:tc>
          <w:tcPr>
            <w:tcW w:w="993" w:type="dxa"/>
            <w:vMerge/>
            <w:tcBorders>
              <w:top w:val="single" w:sz="2" w:space="0" w:color="auto"/>
              <w:left w:val="single" w:sz="2" w:space="0" w:color="auto"/>
              <w:bottom w:val="single" w:sz="2" w:space="0" w:color="auto"/>
              <w:right w:val="single" w:sz="4" w:space="0" w:color="auto"/>
            </w:tcBorders>
            <w:vAlign w:val="center"/>
            <w:hideMark/>
          </w:tcPr>
          <w:p w:rsidR="00763111" w:rsidRPr="002370D1" w:rsidRDefault="00763111" w:rsidP="00936E18">
            <w:pPr>
              <w:pStyle w:val="aa"/>
              <w:spacing w:line="240" w:lineRule="exact"/>
              <w:rPr>
                <w:snapToGrid w:val="0"/>
              </w:rPr>
            </w:pPr>
          </w:p>
        </w:tc>
        <w:tc>
          <w:tcPr>
            <w:tcW w:w="1418" w:type="dxa"/>
            <w:tcBorders>
              <w:top w:val="single" w:sz="2" w:space="0" w:color="auto"/>
              <w:left w:val="single" w:sz="4" w:space="0" w:color="auto"/>
              <w:bottom w:val="single" w:sz="2" w:space="0" w:color="auto"/>
              <w:right w:val="single" w:sz="2"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临街状况</w:t>
            </w:r>
          </w:p>
        </w:tc>
        <w:tc>
          <w:tcPr>
            <w:tcW w:w="7962" w:type="dxa"/>
            <w:tcBorders>
              <w:top w:val="single" w:sz="2" w:space="0" w:color="auto"/>
              <w:left w:val="single" w:sz="2" w:space="0" w:color="auto"/>
              <w:bottom w:val="single" w:sz="2" w:space="0" w:color="auto"/>
              <w:right w:val="single" w:sz="2" w:space="0" w:color="auto"/>
            </w:tcBorders>
            <w:vAlign w:val="center"/>
            <w:hideMark/>
          </w:tcPr>
          <w:p w:rsidR="00763111" w:rsidRPr="002370D1" w:rsidRDefault="00763111" w:rsidP="00936E18">
            <w:pPr>
              <w:pStyle w:val="aa"/>
              <w:spacing w:line="240" w:lineRule="exact"/>
              <w:rPr>
                <w:bCs/>
                <w:snapToGrid w:val="0"/>
              </w:rPr>
            </w:pPr>
            <w:r w:rsidRPr="002370D1">
              <w:rPr>
                <w:rFonts w:hint="eastAsia"/>
                <w:bCs/>
                <w:snapToGrid w:val="0"/>
              </w:rPr>
              <w:t>临街</w:t>
            </w:r>
          </w:p>
        </w:tc>
      </w:tr>
      <w:tr w:rsidR="00763111" w:rsidRPr="002370D1" w:rsidTr="00936E18">
        <w:trPr>
          <w:trHeight w:val="370"/>
        </w:trPr>
        <w:tc>
          <w:tcPr>
            <w:tcW w:w="993" w:type="dxa"/>
            <w:vMerge w:val="restart"/>
            <w:tcBorders>
              <w:top w:val="single" w:sz="2" w:space="0" w:color="auto"/>
              <w:left w:val="single" w:sz="2" w:space="0" w:color="auto"/>
              <w:bottom w:val="single" w:sz="2" w:space="0" w:color="auto"/>
              <w:right w:val="single" w:sz="4" w:space="0" w:color="auto"/>
            </w:tcBorders>
            <w:vAlign w:val="center"/>
            <w:hideMark/>
          </w:tcPr>
          <w:p w:rsidR="00763111" w:rsidRDefault="00763111" w:rsidP="00936E18">
            <w:pPr>
              <w:pStyle w:val="aa"/>
              <w:spacing w:line="240" w:lineRule="exact"/>
              <w:rPr>
                <w:rFonts w:hint="eastAsia"/>
                <w:snapToGrid w:val="0"/>
              </w:rPr>
            </w:pPr>
            <w:r w:rsidRPr="002370D1">
              <w:rPr>
                <w:rFonts w:hint="eastAsia"/>
                <w:snapToGrid w:val="0"/>
              </w:rPr>
              <w:t>交通</w:t>
            </w:r>
          </w:p>
          <w:p w:rsidR="00763111" w:rsidRPr="002370D1" w:rsidRDefault="00763111" w:rsidP="00936E18">
            <w:pPr>
              <w:pStyle w:val="aa"/>
              <w:spacing w:line="240" w:lineRule="exact"/>
              <w:rPr>
                <w:snapToGrid w:val="0"/>
              </w:rPr>
            </w:pPr>
            <w:r w:rsidRPr="002370D1">
              <w:rPr>
                <w:rFonts w:hint="eastAsia"/>
                <w:snapToGrid w:val="0"/>
              </w:rPr>
              <w:t>条件</w:t>
            </w:r>
          </w:p>
        </w:tc>
        <w:tc>
          <w:tcPr>
            <w:tcW w:w="1418" w:type="dxa"/>
            <w:tcBorders>
              <w:top w:val="single" w:sz="2" w:space="0" w:color="auto"/>
              <w:left w:val="single" w:sz="4" w:space="0" w:color="auto"/>
              <w:bottom w:val="single" w:sz="4" w:space="0" w:color="auto"/>
              <w:right w:val="single" w:sz="2"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道路等级</w:t>
            </w:r>
          </w:p>
          <w:p w:rsidR="00763111" w:rsidRPr="002370D1" w:rsidRDefault="00763111" w:rsidP="00936E18">
            <w:pPr>
              <w:pStyle w:val="aa"/>
              <w:spacing w:line="240" w:lineRule="exact"/>
              <w:rPr>
                <w:snapToGrid w:val="0"/>
              </w:rPr>
            </w:pPr>
            <w:r w:rsidRPr="002370D1">
              <w:rPr>
                <w:rFonts w:hint="eastAsia"/>
                <w:snapToGrid w:val="0"/>
              </w:rPr>
              <w:t>及路网条件</w:t>
            </w:r>
          </w:p>
        </w:tc>
        <w:tc>
          <w:tcPr>
            <w:tcW w:w="7962" w:type="dxa"/>
            <w:tcBorders>
              <w:top w:val="single" w:sz="2" w:space="0" w:color="auto"/>
              <w:left w:val="single" w:sz="2" w:space="0" w:color="auto"/>
              <w:bottom w:val="single" w:sz="4" w:space="0" w:color="auto"/>
              <w:right w:val="single" w:sz="2" w:space="0" w:color="auto"/>
            </w:tcBorders>
            <w:vAlign w:val="center"/>
            <w:hideMark/>
          </w:tcPr>
          <w:p w:rsidR="00763111" w:rsidRPr="002370D1" w:rsidRDefault="00763111" w:rsidP="00936E18">
            <w:pPr>
              <w:pStyle w:val="aa"/>
              <w:spacing w:line="240" w:lineRule="exact"/>
            </w:pPr>
            <w:r w:rsidRPr="002370D1">
              <w:rPr>
                <w:rFonts w:hint="eastAsia"/>
                <w:snapToGrid w:val="0"/>
              </w:rPr>
              <w:t>估价对象所在区域由</w:t>
            </w:r>
            <w:r>
              <w:rPr>
                <w:rFonts w:hint="eastAsia"/>
                <w:snapToGrid w:val="0"/>
              </w:rPr>
              <w:t>金沙江路</w:t>
            </w:r>
            <w:r w:rsidRPr="002370D1">
              <w:rPr>
                <w:rFonts w:hint="eastAsia"/>
                <w:snapToGrid w:val="0"/>
              </w:rPr>
              <w:t>等交通主干道、次干道以及众多支路组成，区域内道路等级和路网密度较高，道路通达状况较好</w:t>
            </w:r>
          </w:p>
        </w:tc>
      </w:tr>
      <w:tr w:rsidR="00763111" w:rsidRPr="002370D1" w:rsidTr="00936E18">
        <w:trPr>
          <w:trHeight w:val="70"/>
        </w:trPr>
        <w:tc>
          <w:tcPr>
            <w:tcW w:w="993" w:type="dxa"/>
            <w:vMerge/>
            <w:tcBorders>
              <w:top w:val="single" w:sz="2" w:space="0" w:color="auto"/>
              <w:left w:val="single" w:sz="2" w:space="0" w:color="auto"/>
              <w:bottom w:val="single" w:sz="2" w:space="0" w:color="auto"/>
              <w:right w:val="single" w:sz="4" w:space="0" w:color="auto"/>
            </w:tcBorders>
            <w:vAlign w:val="center"/>
            <w:hideMark/>
          </w:tcPr>
          <w:p w:rsidR="00763111" w:rsidRPr="002370D1" w:rsidRDefault="00763111" w:rsidP="00936E18">
            <w:pPr>
              <w:pStyle w:val="aa"/>
              <w:spacing w:line="240" w:lineRule="exact"/>
              <w:rPr>
                <w:snapToGrid w:val="0"/>
              </w:rPr>
            </w:pPr>
          </w:p>
        </w:tc>
        <w:tc>
          <w:tcPr>
            <w:tcW w:w="1418" w:type="dxa"/>
            <w:tcBorders>
              <w:top w:val="single" w:sz="4" w:space="0" w:color="auto"/>
              <w:left w:val="single" w:sz="4" w:space="0" w:color="auto"/>
              <w:bottom w:val="single" w:sz="4" w:space="0" w:color="auto"/>
              <w:right w:val="single" w:sz="2"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公共交通</w:t>
            </w:r>
          </w:p>
        </w:tc>
        <w:tc>
          <w:tcPr>
            <w:tcW w:w="7962" w:type="dxa"/>
            <w:tcBorders>
              <w:top w:val="single" w:sz="4" w:space="0" w:color="auto"/>
              <w:left w:val="single" w:sz="2" w:space="0" w:color="auto"/>
              <w:bottom w:val="single" w:sz="4" w:space="0" w:color="auto"/>
              <w:right w:val="single" w:sz="2"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估价对象区域内主要交通工具为公交车、出租车及地铁，并设有公交站点，周围有公交车从附近街道通过等多路公交车从附近街道通过，车次较多，车流量较大，交通出行较方便，公交便捷度较好。</w:t>
            </w:r>
          </w:p>
        </w:tc>
      </w:tr>
      <w:tr w:rsidR="00763111" w:rsidRPr="002370D1" w:rsidTr="00936E18">
        <w:trPr>
          <w:trHeight w:val="375"/>
        </w:trPr>
        <w:tc>
          <w:tcPr>
            <w:tcW w:w="993" w:type="dxa"/>
            <w:vMerge/>
            <w:tcBorders>
              <w:top w:val="single" w:sz="2" w:space="0" w:color="auto"/>
              <w:left w:val="single" w:sz="2" w:space="0" w:color="auto"/>
              <w:bottom w:val="single" w:sz="2" w:space="0" w:color="auto"/>
              <w:right w:val="single" w:sz="4" w:space="0" w:color="auto"/>
            </w:tcBorders>
            <w:vAlign w:val="center"/>
            <w:hideMark/>
          </w:tcPr>
          <w:p w:rsidR="00763111" w:rsidRPr="002370D1" w:rsidRDefault="00763111" w:rsidP="00936E18">
            <w:pPr>
              <w:pStyle w:val="aa"/>
              <w:spacing w:line="240" w:lineRule="exact"/>
              <w:rPr>
                <w:snapToGrid w:val="0"/>
              </w:rPr>
            </w:pPr>
          </w:p>
        </w:tc>
        <w:tc>
          <w:tcPr>
            <w:tcW w:w="1418" w:type="dxa"/>
            <w:tcBorders>
              <w:top w:val="single" w:sz="4" w:space="0" w:color="auto"/>
              <w:left w:val="single" w:sz="4" w:space="0" w:color="auto"/>
              <w:bottom w:val="single" w:sz="2" w:space="0" w:color="auto"/>
              <w:right w:val="single" w:sz="2" w:space="0" w:color="auto"/>
            </w:tcBorders>
            <w:vAlign w:val="center"/>
            <w:hideMark/>
          </w:tcPr>
          <w:p w:rsidR="00763111" w:rsidRDefault="00763111" w:rsidP="00936E18">
            <w:pPr>
              <w:pStyle w:val="aa"/>
              <w:spacing w:line="240" w:lineRule="exact"/>
              <w:rPr>
                <w:rFonts w:hint="eastAsia"/>
                <w:snapToGrid w:val="0"/>
              </w:rPr>
            </w:pPr>
            <w:r w:rsidRPr="002370D1">
              <w:rPr>
                <w:rFonts w:hint="eastAsia"/>
                <w:snapToGrid w:val="0"/>
              </w:rPr>
              <w:t>对外交</w:t>
            </w:r>
          </w:p>
          <w:p w:rsidR="00763111" w:rsidRPr="002370D1" w:rsidRDefault="00763111" w:rsidP="00936E18">
            <w:pPr>
              <w:pStyle w:val="aa"/>
              <w:spacing w:line="240" w:lineRule="exact"/>
              <w:rPr>
                <w:snapToGrid w:val="0"/>
              </w:rPr>
            </w:pPr>
            <w:proofErr w:type="gramStart"/>
            <w:r w:rsidRPr="002370D1">
              <w:rPr>
                <w:rFonts w:hint="eastAsia"/>
                <w:snapToGrid w:val="0"/>
              </w:rPr>
              <w:t>通状况</w:t>
            </w:r>
            <w:proofErr w:type="gramEnd"/>
          </w:p>
        </w:tc>
        <w:tc>
          <w:tcPr>
            <w:tcW w:w="7962" w:type="dxa"/>
            <w:tcBorders>
              <w:top w:val="single" w:sz="4" w:space="0" w:color="auto"/>
              <w:left w:val="single" w:sz="2" w:space="0" w:color="auto"/>
              <w:bottom w:val="single" w:sz="2" w:space="0" w:color="auto"/>
              <w:right w:val="single" w:sz="2" w:space="0" w:color="auto"/>
            </w:tcBorders>
            <w:vAlign w:val="center"/>
            <w:hideMark/>
          </w:tcPr>
          <w:p w:rsidR="00763111" w:rsidRPr="002370D1" w:rsidRDefault="00763111" w:rsidP="00936E18">
            <w:pPr>
              <w:pStyle w:val="aa"/>
              <w:spacing w:line="240" w:lineRule="exact"/>
              <w:rPr>
                <w:snapToGrid w:val="0"/>
                <w:color w:val="FF0000"/>
              </w:rPr>
            </w:pPr>
            <w:r w:rsidRPr="002370D1">
              <w:rPr>
                <w:rFonts w:hint="eastAsia"/>
                <w:snapToGrid w:val="0"/>
              </w:rPr>
              <w:t>估价对</w:t>
            </w:r>
            <w:proofErr w:type="gramStart"/>
            <w:r w:rsidRPr="002370D1">
              <w:rPr>
                <w:rFonts w:hint="eastAsia"/>
                <w:snapToGrid w:val="0"/>
              </w:rPr>
              <w:t>象距</w:t>
            </w:r>
            <w:r>
              <w:rPr>
                <w:rFonts w:hint="eastAsia"/>
                <w:snapToGrid w:val="0"/>
              </w:rPr>
              <w:t>杭瑞高速</w:t>
            </w:r>
            <w:proofErr w:type="gramEnd"/>
            <w:r w:rsidRPr="002370D1">
              <w:rPr>
                <w:rFonts w:hint="eastAsia"/>
                <w:snapToGrid w:val="0"/>
              </w:rPr>
              <w:t>入口约</w:t>
            </w:r>
            <w:r>
              <w:rPr>
                <w:rFonts w:hint="eastAsia"/>
                <w:snapToGrid w:val="0"/>
              </w:rPr>
              <w:t>8</w:t>
            </w:r>
            <w:r w:rsidRPr="002370D1">
              <w:rPr>
                <w:rFonts w:hint="eastAsia"/>
                <w:snapToGrid w:val="0"/>
              </w:rPr>
              <w:t>KM</w:t>
            </w:r>
            <w:r w:rsidRPr="002370D1">
              <w:rPr>
                <w:rFonts w:hint="eastAsia"/>
                <w:snapToGrid w:val="0"/>
              </w:rPr>
              <w:t>，通过上述交通方式或道路可方便的到达周围区市县及周边其他城市，对外交通便捷度较好。</w:t>
            </w:r>
          </w:p>
        </w:tc>
      </w:tr>
      <w:tr w:rsidR="00763111" w:rsidRPr="002370D1" w:rsidTr="00936E18">
        <w:trPr>
          <w:trHeight w:val="401"/>
        </w:trPr>
        <w:tc>
          <w:tcPr>
            <w:tcW w:w="993" w:type="dxa"/>
            <w:vMerge/>
            <w:tcBorders>
              <w:top w:val="single" w:sz="2" w:space="0" w:color="auto"/>
              <w:left w:val="single" w:sz="2" w:space="0" w:color="auto"/>
              <w:bottom w:val="single" w:sz="2" w:space="0" w:color="auto"/>
              <w:right w:val="single" w:sz="4" w:space="0" w:color="auto"/>
            </w:tcBorders>
            <w:vAlign w:val="center"/>
            <w:hideMark/>
          </w:tcPr>
          <w:p w:rsidR="00763111" w:rsidRPr="002370D1" w:rsidRDefault="00763111" w:rsidP="00936E18">
            <w:pPr>
              <w:pStyle w:val="aa"/>
              <w:spacing w:line="240" w:lineRule="exact"/>
              <w:rPr>
                <w:snapToGrid w:val="0"/>
              </w:rPr>
            </w:pPr>
          </w:p>
        </w:tc>
        <w:tc>
          <w:tcPr>
            <w:tcW w:w="1418" w:type="dxa"/>
            <w:tcBorders>
              <w:top w:val="single" w:sz="4" w:space="0" w:color="auto"/>
              <w:left w:val="single" w:sz="4" w:space="0" w:color="auto"/>
              <w:bottom w:val="single" w:sz="2" w:space="0" w:color="auto"/>
              <w:right w:val="single" w:sz="2"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交通管制</w:t>
            </w:r>
          </w:p>
        </w:tc>
        <w:tc>
          <w:tcPr>
            <w:tcW w:w="7962" w:type="dxa"/>
            <w:tcBorders>
              <w:top w:val="single" w:sz="4" w:space="0" w:color="auto"/>
              <w:left w:val="single" w:sz="2" w:space="0" w:color="auto"/>
              <w:bottom w:val="single" w:sz="2" w:space="0" w:color="auto"/>
              <w:right w:val="single" w:sz="2"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估价对象所在区域道路均为</w:t>
            </w:r>
            <w:r>
              <w:rPr>
                <w:rFonts w:hint="eastAsia"/>
                <w:snapToGrid w:val="0"/>
              </w:rPr>
              <w:t>双</w:t>
            </w:r>
            <w:r w:rsidRPr="002370D1">
              <w:rPr>
                <w:rFonts w:hint="eastAsia"/>
                <w:snapToGrid w:val="0"/>
              </w:rPr>
              <w:t>向行驶</w:t>
            </w:r>
            <w:r w:rsidRPr="002370D1">
              <w:rPr>
                <w:snapToGrid w:val="0"/>
              </w:rPr>
              <w:t xml:space="preserve"> </w:t>
            </w:r>
          </w:p>
        </w:tc>
      </w:tr>
      <w:tr w:rsidR="00763111" w:rsidRPr="002370D1" w:rsidTr="00936E18">
        <w:trPr>
          <w:trHeight w:val="732"/>
        </w:trPr>
        <w:tc>
          <w:tcPr>
            <w:tcW w:w="2411" w:type="dxa"/>
            <w:gridSpan w:val="2"/>
            <w:tcBorders>
              <w:top w:val="single" w:sz="2" w:space="0" w:color="auto"/>
              <w:left w:val="single" w:sz="2" w:space="0" w:color="auto"/>
              <w:bottom w:val="single" w:sz="4" w:space="0" w:color="auto"/>
              <w:right w:val="single" w:sz="2"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城市基础设施</w:t>
            </w:r>
          </w:p>
        </w:tc>
        <w:tc>
          <w:tcPr>
            <w:tcW w:w="7962" w:type="dxa"/>
            <w:tcBorders>
              <w:top w:val="single" w:sz="2" w:space="0" w:color="auto"/>
              <w:left w:val="single" w:sz="2" w:space="0" w:color="auto"/>
              <w:bottom w:val="single" w:sz="2" w:space="0" w:color="auto"/>
              <w:right w:val="single" w:sz="2" w:space="0" w:color="auto"/>
            </w:tcBorders>
            <w:vAlign w:val="center"/>
            <w:hideMark/>
          </w:tcPr>
          <w:p w:rsidR="00763111" w:rsidRPr="00B37039" w:rsidRDefault="00763111" w:rsidP="00936E18">
            <w:pPr>
              <w:pStyle w:val="aa"/>
              <w:spacing w:line="240" w:lineRule="exact"/>
              <w:jc w:val="both"/>
              <w:rPr>
                <w:snapToGrid w:val="0"/>
                <w:spacing w:val="-6"/>
              </w:rPr>
            </w:pPr>
            <w:r w:rsidRPr="00B37039">
              <w:rPr>
                <w:rFonts w:hint="eastAsia"/>
                <w:snapToGrid w:val="0"/>
                <w:spacing w:val="-6"/>
              </w:rPr>
              <w:t>估价对象所在区域内实现了供水、排水、供气、供电、通讯，其中供水为城市供水，供水充足；排水为雨水、污水分流制，排污系统较完善，排水畅通；供气为城市主管网供气，供气充足；供电为国家电网，供电有保障；通讯为电信、移动、联通所覆盖，通讯畅通</w:t>
            </w:r>
          </w:p>
        </w:tc>
      </w:tr>
      <w:tr w:rsidR="00763111" w:rsidRPr="002370D1" w:rsidTr="00936E18">
        <w:trPr>
          <w:trHeight w:val="277"/>
        </w:trPr>
        <w:tc>
          <w:tcPr>
            <w:tcW w:w="993" w:type="dxa"/>
            <w:vMerge w:val="restart"/>
            <w:tcBorders>
              <w:top w:val="single" w:sz="4" w:space="0" w:color="auto"/>
              <w:left w:val="single" w:sz="2" w:space="0" w:color="auto"/>
              <w:bottom w:val="single" w:sz="2" w:space="0" w:color="auto"/>
              <w:right w:val="single" w:sz="4"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公共</w:t>
            </w:r>
          </w:p>
          <w:p w:rsidR="00763111" w:rsidRPr="002370D1" w:rsidRDefault="00763111" w:rsidP="00936E18">
            <w:pPr>
              <w:pStyle w:val="aa"/>
              <w:spacing w:line="240" w:lineRule="exact"/>
              <w:rPr>
                <w:snapToGrid w:val="0"/>
              </w:rPr>
            </w:pPr>
            <w:r w:rsidRPr="002370D1">
              <w:rPr>
                <w:rFonts w:hint="eastAsia"/>
                <w:snapToGrid w:val="0"/>
              </w:rPr>
              <w:t>服务</w:t>
            </w:r>
          </w:p>
          <w:p w:rsidR="00763111" w:rsidRPr="002370D1" w:rsidRDefault="00763111" w:rsidP="00936E18">
            <w:pPr>
              <w:pStyle w:val="aa"/>
              <w:spacing w:line="240" w:lineRule="exact"/>
              <w:rPr>
                <w:snapToGrid w:val="0"/>
              </w:rPr>
            </w:pPr>
            <w:r w:rsidRPr="002370D1">
              <w:rPr>
                <w:rFonts w:hint="eastAsia"/>
                <w:snapToGrid w:val="0"/>
              </w:rPr>
              <w:t>设施</w:t>
            </w:r>
          </w:p>
        </w:tc>
        <w:tc>
          <w:tcPr>
            <w:tcW w:w="1418" w:type="dxa"/>
            <w:tcBorders>
              <w:top w:val="single" w:sz="2" w:space="0" w:color="auto"/>
              <w:left w:val="single" w:sz="4" w:space="0" w:color="auto"/>
              <w:bottom w:val="single" w:sz="4" w:space="0" w:color="auto"/>
              <w:right w:val="single" w:sz="2"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教育机构</w:t>
            </w:r>
          </w:p>
        </w:tc>
        <w:tc>
          <w:tcPr>
            <w:tcW w:w="7962" w:type="dxa"/>
            <w:tcBorders>
              <w:top w:val="single" w:sz="2" w:space="0" w:color="auto"/>
              <w:left w:val="single" w:sz="2" w:space="0" w:color="auto"/>
              <w:bottom w:val="single" w:sz="4" w:space="0" w:color="auto"/>
              <w:right w:val="single" w:sz="2"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估价对象所在区域内</w:t>
            </w:r>
            <w:r w:rsidRPr="002370D1">
              <w:rPr>
                <w:rFonts w:hint="eastAsia"/>
                <w:bCs/>
                <w:snapToGrid w:val="0"/>
              </w:rPr>
              <w:t>有</w:t>
            </w:r>
            <w:r>
              <w:rPr>
                <w:rFonts w:hint="eastAsia"/>
                <w:bCs/>
                <w:snapToGrid w:val="0"/>
              </w:rPr>
              <w:t>四小</w:t>
            </w:r>
            <w:r w:rsidRPr="002370D1">
              <w:rPr>
                <w:rFonts w:hint="eastAsia"/>
                <w:bCs/>
                <w:snapToGrid w:val="0"/>
              </w:rPr>
              <w:t>等分</w:t>
            </w:r>
            <w:r w:rsidRPr="002370D1">
              <w:rPr>
                <w:rFonts w:hint="eastAsia"/>
                <w:snapToGrid w:val="0"/>
              </w:rPr>
              <w:t>布在周围</w:t>
            </w:r>
          </w:p>
        </w:tc>
      </w:tr>
      <w:tr w:rsidR="00763111" w:rsidRPr="002370D1" w:rsidTr="00936E18">
        <w:trPr>
          <w:trHeight w:val="227"/>
        </w:trPr>
        <w:tc>
          <w:tcPr>
            <w:tcW w:w="993" w:type="dxa"/>
            <w:vMerge/>
            <w:tcBorders>
              <w:top w:val="single" w:sz="4" w:space="0" w:color="auto"/>
              <w:left w:val="single" w:sz="2" w:space="0" w:color="auto"/>
              <w:bottom w:val="single" w:sz="2" w:space="0" w:color="auto"/>
              <w:right w:val="single" w:sz="4" w:space="0" w:color="auto"/>
            </w:tcBorders>
            <w:vAlign w:val="center"/>
            <w:hideMark/>
          </w:tcPr>
          <w:p w:rsidR="00763111" w:rsidRPr="002370D1" w:rsidRDefault="00763111" w:rsidP="00936E18">
            <w:pPr>
              <w:pStyle w:val="aa"/>
              <w:spacing w:line="240" w:lineRule="exact"/>
              <w:rPr>
                <w:snapToGrid w:val="0"/>
              </w:rPr>
            </w:pPr>
          </w:p>
        </w:tc>
        <w:tc>
          <w:tcPr>
            <w:tcW w:w="1418" w:type="dxa"/>
            <w:tcBorders>
              <w:top w:val="single" w:sz="4" w:space="0" w:color="auto"/>
              <w:left w:val="single" w:sz="4" w:space="0" w:color="auto"/>
              <w:bottom w:val="single" w:sz="4" w:space="0" w:color="auto"/>
              <w:right w:val="single" w:sz="2"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医疗机构</w:t>
            </w:r>
          </w:p>
        </w:tc>
        <w:tc>
          <w:tcPr>
            <w:tcW w:w="7962" w:type="dxa"/>
            <w:tcBorders>
              <w:top w:val="single" w:sz="4" w:space="0" w:color="auto"/>
              <w:left w:val="single" w:sz="2" w:space="0" w:color="auto"/>
              <w:bottom w:val="single" w:sz="4" w:space="0" w:color="auto"/>
              <w:right w:val="single" w:sz="2"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估价对象所在区域内有</w:t>
            </w:r>
            <w:r>
              <w:rPr>
                <w:rFonts w:hint="eastAsia"/>
                <w:snapToGrid w:val="0"/>
              </w:rPr>
              <w:t>博爱医院</w:t>
            </w:r>
            <w:r w:rsidRPr="002370D1">
              <w:rPr>
                <w:rFonts w:hint="eastAsia"/>
                <w:snapToGrid w:val="0"/>
              </w:rPr>
              <w:t>分布在周围</w:t>
            </w:r>
          </w:p>
        </w:tc>
      </w:tr>
      <w:tr w:rsidR="00763111" w:rsidRPr="002370D1" w:rsidTr="00936E18">
        <w:trPr>
          <w:trHeight w:val="313"/>
        </w:trPr>
        <w:tc>
          <w:tcPr>
            <w:tcW w:w="993" w:type="dxa"/>
            <w:vMerge/>
            <w:tcBorders>
              <w:top w:val="single" w:sz="4" w:space="0" w:color="auto"/>
              <w:left w:val="single" w:sz="2" w:space="0" w:color="auto"/>
              <w:bottom w:val="single" w:sz="2" w:space="0" w:color="auto"/>
              <w:right w:val="single" w:sz="4" w:space="0" w:color="auto"/>
            </w:tcBorders>
            <w:vAlign w:val="center"/>
            <w:hideMark/>
          </w:tcPr>
          <w:p w:rsidR="00763111" w:rsidRPr="002370D1" w:rsidRDefault="00763111" w:rsidP="00936E18">
            <w:pPr>
              <w:pStyle w:val="aa"/>
              <w:spacing w:line="240" w:lineRule="exact"/>
              <w:rPr>
                <w:snapToGrid w:val="0"/>
              </w:rPr>
            </w:pPr>
          </w:p>
        </w:tc>
        <w:tc>
          <w:tcPr>
            <w:tcW w:w="1418" w:type="dxa"/>
            <w:tcBorders>
              <w:top w:val="single" w:sz="4" w:space="0" w:color="auto"/>
              <w:left w:val="single" w:sz="4" w:space="0" w:color="auto"/>
              <w:bottom w:val="single" w:sz="2" w:space="0" w:color="auto"/>
              <w:right w:val="single" w:sz="2"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金融机构</w:t>
            </w:r>
          </w:p>
        </w:tc>
        <w:tc>
          <w:tcPr>
            <w:tcW w:w="7962" w:type="dxa"/>
            <w:tcBorders>
              <w:top w:val="single" w:sz="4" w:space="0" w:color="auto"/>
              <w:left w:val="single" w:sz="2" w:space="0" w:color="auto"/>
              <w:bottom w:val="single" w:sz="2" w:space="0" w:color="auto"/>
              <w:right w:val="single" w:sz="2"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估价对象所在区域内有</w:t>
            </w:r>
            <w:r>
              <w:rPr>
                <w:rFonts w:hint="eastAsia"/>
                <w:snapToGrid w:val="0"/>
              </w:rPr>
              <w:t>建行、工行</w:t>
            </w:r>
            <w:r w:rsidRPr="002370D1">
              <w:rPr>
                <w:rFonts w:hint="eastAsia"/>
                <w:snapToGrid w:val="0"/>
              </w:rPr>
              <w:t>等银行营业网点或自助银行</w:t>
            </w:r>
          </w:p>
        </w:tc>
      </w:tr>
      <w:tr w:rsidR="00763111" w:rsidRPr="002370D1" w:rsidTr="00936E18">
        <w:trPr>
          <w:trHeight w:val="275"/>
        </w:trPr>
        <w:tc>
          <w:tcPr>
            <w:tcW w:w="993" w:type="dxa"/>
            <w:vMerge/>
            <w:tcBorders>
              <w:top w:val="single" w:sz="4" w:space="0" w:color="auto"/>
              <w:left w:val="single" w:sz="2" w:space="0" w:color="auto"/>
              <w:bottom w:val="single" w:sz="2" w:space="0" w:color="auto"/>
              <w:right w:val="single" w:sz="4" w:space="0" w:color="auto"/>
            </w:tcBorders>
            <w:vAlign w:val="center"/>
            <w:hideMark/>
          </w:tcPr>
          <w:p w:rsidR="00763111" w:rsidRPr="002370D1" w:rsidRDefault="00763111" w:rsidP="00936E18">
            <w:pPr>
              <w:pStyle w:val="aa"/>
              <w:spacing w:line="240" w:lineRule="exact"/>
              <w:rPr>
                <w:snapToGrid w:val="0"/>
              </w:rPr>
            </w:pPr>
          </w:p>
        </w:tc>
        <w:tc>
          <w:tcPr>
            <w:tcW w:w="1418" w:type="dxa"/>
            <w:tcBorders>
              <w:top w:val="single" w:sz="4" w:space="0" w:color="auto"/>
              <w:left w:val="single" w:sz="4" w:space="0" w:color="auto"/>
              <w:bottom w:val="single" w:sz="2" w:space="0" w:color="auto"/>
              <w:right w:val="single" w:sz="2"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购物场所</w:t>
            </w:r>
          </w:p>
        </w:tc>
        <w:tc>
          <w:tcPr>
            <w:tcW w:w="7962" w:type="dxa"/>
            <w:tcBorders>
              <w:top w:val="single" w:sz="2" w:space="0" w:color="auto"/>
              <w:left w:val="single" w:sz="2" w:space="0" w:color="auto"/>
              <w:bottom w:val="single" w:sz="2" w:space="0" w:color="auto"/>
              <w:right w:val="single" w:sz="2"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估价对象所在区域内有</w:t>
            </w:r>
            <w:r>
              <w:rPr>
                <w:rFonts w:hint="eastAsia"/>
                <w:snapToGrid w:val="0"/>
              </w:rPr>
              <w:t>街道</w:t>
            </w:r>
            <w:r w:rsidRPr="002370D1">
              <w:rPr>
                <w:rFonts w:hint="eastAsia"/>
                <w:snapToGrid w:val="0"/>
              </w:rPr>
              <w:t>等购物、休闲娱乐场所</w:t>
            </w:r>
          </w:p>
        </w:tc>
      </w:tr>
      <w:tr w:rsidR="00763111" w:rsidRPr="002370D1" w:rsidTr="00936E18">
        <w:trPr>
          <w:trHeight w:val="279"/>
        </w:trPr>
        <w:tc>
          <w:tcPr>
            <w:tcW w:w="993" w:type="dxa"/>
            <w:vMerge w:val="restart"/>
            <w:tcBorders>
              <w:top w:val="single" w:sz="4" w:space="0" w:color="auto"/>
              <w:left w:val="single" w:sz="2" w:space="0" w:color="auto"/>
              <w:bottom w:val="single" w:sz="2" w:space="0" w:color="auto"/>
              <w:right w:val="single" w:sz="4"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周围环境及景观</w:t>
            </w:r>
          </w:p>
        </w:tc>
        <w:tc>
          <w:tcPr>
            <w:tcW w:w="1418" w:type="dxa"/>
            <w:tcBorders>
              <w:top w:val="single" w:sz="4" w:space="0" w:color="auto"/>
              <w:left w:val="single" w:sz="4" w:space="0" w:color="auto"/>
              <w:bottom w:val="single" w:sz="4" w:space="0" w:color="auto"/>
              <w:right w:val="single" w:sz="2"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自然环境</w:t>
            </w:r>
          </w:p>
        </w:tc>
        <w:tc>
          <w:tcPr>
            <w:tcW w:w="7962" w:type="dxa"/>
            <w:tcBorders>
              <w:top w:val="single" w:sz="2" w:space="0" w:color="auto"/>
              <w:left w:val="single" w:sz="2" w:space="0" w:color="auto"/>
              <w:bottom w:val="single" w:sz="4" w:space="0" w:color="auto"/>
              <w:right w:val="single" w:sz="2"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估价对象所在区域内粉尘、噪音、水质等无明显污染，整体看自然环境较好</w:t>
            </w:r>
          </w:p>
        </w:tc>
      </w:tr>
      <w:tr w:rsidR="00763111" w:rsidRPr="002370D1" w:rsidTr="00936E18">
        <w:trPr>
          <w:trHeight w:val="141"/>
        </w:trPr>
        <w:tc>
          <w:tcPr>
            <w:tcW w:w="993" w:type="dxa"/>
            <w:vMerge/>
            <w:tcBorders>
              <w:top w:val="single" w:sz="4" w:space="0" w:color="auto"/>
              <w:left w:val="single" w:sz="2" w:space="0" w:color="auto"/>
              <w:bottom w:val="single" w:sz="2" w:space="0" w:color="auto"/>
              <w:right w:val="single" w:sz="4" w:space="0" w:color="auto"/>
            </w:tcBorders>
            <w:vAlign w:val="center"/>
            <w:hideMark/>
          </w:tcPr>
          <w:p w:rsidR="00763111" w:rsidRPr="002370D1" w:rsidRDefault="00763111" w:rsidP="00936E18">
            <w:pPr>
              <w:pStyle w:val="aa"/>
              <w:spacing w:line="240" w:lineRule="exact"/>
              <w:rPr>
                <w:snapToGrid w:val="0"/>
              </w:rPr>
            </w:pPr>
          </w:p>
        </w:tc>
        <w:tc>
          <w:tcPr>
            <w:tcW w:w="1418" w:type="dxa"/>
            <w:tcBorders>
              <w:top w:val="single" w:sz="4" w:space="0" w:color="auto"/>
              <w:left w:val="single" w:sz="4" w:space="0" w:color="auto"/>
              <w:bottom w:val="single" w:sz="4" w:space="0" w:color="auto"/>
              <w:right w:val="single" w:sz="2"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人文环境</w:t>
            </w:r>
          </w:p>
        </w:tc>
        <w:tc>
          <w:tcPr>
            <w:tcW w:w="7962" w:type="dxa"/>
            <w:tcBorders>
              <w:top w:val="single" w:sz="2" w:space="0" w:color="auto"/>
              <w:left w:val="single" w:sz="2" w:space="0" w:color="auto"/>
              <w:bottom w:val="single" w:sz="4" w:space="0" w:color="auto"/>
              <w:right w:val="single" w:sz="2"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估价对象所在区域内</w:t>
            </w:r>
            <w:r>
              <w:rPr>
                <w:rFonts w:hint="eastAsia"/>
                <w:snapToGrid w:val="0"/>
              </w:rPr>
              <w:t>商住楼</w:t>
            </w:r>
            <w:r w:rsidRPr="002370D1">
              <w:rPr>
                <w:rFonts w:hint="eastAsia"/>
                <w:snapToGrid w:val="0"/>
              </w:rPr>
              <w:t>较多，配套建有众多公园及广场，人文环境较好</w:t>
            </w:r>
          </w:p>
        </w:tc>
      </w:tr>
      <w:tr w:rsidR="00763111" w:rsidRPr="002370D1" w:rsidTr="00936E18">
        <w:trPr>
          <w:trHeight w:val="160"/>
        </w:trPr>
        <w:tc>
          <w:tcPr>
            <w:tcW w:w="993" w:type="dxa"/>
            <w:vMerge/>
            <w:tcBorders>
              <w:top w:val="single" w:sz="4" w:space="0" w:color="auto"/>
              <w:left w:val="single" w:sz="2" w:space="0" w:color="auto"/>
              <w:bottom w:val="single" w:sz="2" w:space="0" w:color="auto"/>
              <w:right w:val="single" w:sz="4" w:space="0" w:color="auto"/>
            </w:tcBorders>
            <w:vAlign w:val="center"/>
            <w:hideMark/>
          </w:tcPr>
          <w:p w:rsidR="00763111" w:rsidRPr="002370D1" w:rsidRDefault="00763111" w:rsidP="00936E18">
            <w:pPr>
              <w:pStyle w:val="aa"/>
              <w:spacing w:line="240" w:lineRule="exact"/>
              <w:rPr>
                <w:snapToGrid w:val="0"/>
              </w:rPr>
            </w:pPr>
          </w:p>
        </w:tc>
        <w:tc>
          <w:tcPr>
            <w:tcW w:w="1418" w:type="dxa"/>
            <w:tcBorders>
              <w:top w:val="single" w:sz="4" w:space="0" w:color="auto"/>
              <w:left w:val="single" w:sz="4" w:space="0" w:color="auto"/>
              <w:bottom w:val="single" w:sz="2" w:space="0" w:color="auto"/>
              <w:right w:val="single" w:sz="2"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景观</w:t>
            </w:r>
          </w:p>
        </w:tc>
        <w:tc>
          <w:tcPr>
            <w:tcW w:w="7962" w:type="dxa"/>
            <w:tcBorders>
              <w:top w:val="single" w:sz="4" w:space="0" w:color="auto"/>
              <w:left w:val="single" w:sz="2" w:space="0" w:color="auto"/>
              <w:bottom w:val="single" w:sz="2" w:space="0" w:color="auto"/>
              <w:right w:val="single" w:sz="2"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估价对象所在区域自然环境临</w:t>
            </w:r>
            <w:r>
              <w:rPr>
                <w:rFonts w:hint="eastAsia"/>
                <w:snapToGrid w:val="0"/>
              </w:rPr>
              <w:t>街景观</w:t>
            </w:r>
            <w:r w:rsidRPr="002370D1">
              <w:rPr>
                <w:rFonts w:hint="eastAsia"/>
                <w:snapToGrid w:val="0"/>
              </w:rPr>
              <w:t>为主，景观较好</w:t>
            </w:r>
          </w:p>
        </w:tc>
      </w:tr>
      <w:tr w:rsidR="00763111" w:rsidRPr="002370D1" w:rsidTr="00936E18">
        <w:trPr>
          <w:trHeight w:val="480"/>
        </w:trPr>
        <w:tc>
          <w:tcPr>
            <w:tcW w:w="2411" w:type="dxa"/>
            <w:gridSpan w:val="2"/>
            <w:tcBorders>
              <w:top w:val="single" w:sz="4" w:space="0" w:color="auto"/>
              <w:left w:val="single" w:sz="2" w:space="0" w:color="auto"/>
              <w:bottom w:val="single" w:sz="2" w:space="0" w:color="auto"/>
              <w:right w:val="single" w:sz="2" w:space="0" w:color="auto"/>
            </w:tcBorders>
            <w:vAlign w:val="center"/>
            <w:hideMark/>
          </w:tcPr>
          <w:p w:rsidR="00763111" w:rsidRPr="002370D1" w:rsidRDefault="00763111" w:rsidP="00936E18">
            <w:pPr>
              <w:pStyle w:val="aa"/>
              <w:spacing w:line="240" w:lineRule="exact"/>
              <w:rPr>
                <w:snapToGrid w:val="0"/>
              </w:rPr>
            </w:pPr>
            <w:r w:rsidRPr="002370D1">
              <w:rPr>
                <w:rFonts w:hint="eastAsia"/>
                <w:snapToGrid w:val="0"/>
              </w:rPr>
              <w:t>居住聚集度</w:t>
            </w:r>
          </w:p>
        </w:tc>
        <w:tc>
          <w:tcPr>
            <w:tcW w:w="7962" w:type="dxa"/>
            <w:tcBorders>
              <w:top w:val="single" w:sz="2" w:space="0" w:color="auto"/>
              <w:left w:val="single" w:sz="2" w:space="0" w:color="auto"/>
              <w:bottom w:val="single" w:sz="2" w:space="0" w:color="auto"/>
              <w:right w:val="single" w:sz="2" w:space="0" w:color="auto"/>
            </w:tcBorders>
            <w:vAlign w:val="center"/>
            <w:hideMark/>
          </w:tcPr>
          <w:p w:rsidR="00763111" w:rsidRPr="002370D1" w:rsidRDefault="00763111" w:rsidP="00936E18">
            <w:pPr>
              <w:pStyle w:val="aa"/>
              <w:spacing w:line="240" w:lineRule="exact"/>
              <w:rPr>
                <w:snapToGrid w:val="0"/>
              </w:rPr>
            </w:pPr>
            <w:r w:rsidRPr="002370D1">
              <w:rPr>
                <w:rFonts w:hint="eastAsia"/>
                <w:bCs/>
                <w:snapToGrid w:val="0"/>
              </w:rPr>
              <w:t>估价对象</w:t>
            </w:r>
            <w:r w:rsidRPr="002370D1">
              <w:rPr>
                <w:rFonts w:hint="eastAsia"/>
              </w:rPr>
              <w:t>东临</w:t>
            </w:r>
            <w:r>
              <w:rPr>
                <w:rFonts w:hint="eastAsia"/>
              </w:rPr>
              <w:t>空地</w:t>
            </w:r>
            <w:r w:rsidRPr="002370D1">
              <w:rPr>
                <w:rFonts w:hint="eastAsia"/>
              </w:rPr>
              <w:t>，南</w:t>
            </w:r>
            <w:r>
              <w:rPr>
                <w:rFonts w:hint="eastAsia"/>
              </w:rPr>
              <w:t>临道路</w:t>
            </w:r>
            <w:r w:rsidRPr="002370D1">
              <w:rPr>
                <w:rFonts w:hint="eastAsia"/>
              </w:rPr>
              <w:t>、北</w:t>
            </w:r>
            <w:r>
              <w:rPr>
                <w:rFonts w:hint="eastAsia"/>
              </w:rPr>
              <w:t>临通道、</w:t>
            </w:r>
            <w:r w:rsidRPr="002370D1">
              <w:rPr>
                <w:rFonts w:hint="eastAsia"/>
              </w:rPr>
              <w:t>西临</w:t>
            </w:r>
            <w:r>
              <w:rPr>
                <w:rFonts w:hint="eastAsia"/>
              </w:rPr>
              <w:t>院落。</w:t>
            </w:r>
            <w:r>
              <w:rPr>
                <w:rFonts w:hint="eastAsia"/>
                <w:snapToGrid w:val="0"/>
              </w:rPr>
              <w:t>周边主要分布有大量的商住楼</w:t>
            </w:r>
            <w:r w:rsidRPr="002370D1">
              <w:rPr>
                <w:rFonts w:hint="eastAsia"/>
                <w:snapToGrid w:val="0"/>
              </w:rPr>
              <w:t>，楼盘入住率均较高，居住聚集度较好。</w:t>
            </w:r>
          </w:p>
        </w:tc>
      </w:tr>
    </w:tbl>
    <w:p w:rsidR="00763111" w:rsidRDefault="00763111" w:rsidP="00763111">
      <w:pPr>
        <w:pStyle w:val="1"/>
        <w:spacing w:before="156" w:after="156"/>
      </w:pPr>
      <w:bookmarkStart w:id="151" w:name="_Toc25593479"/>
      <w:r>
        <w:rPr>
          <w:rFonts w:hint="eastAsia"/>
        </w:rPr>
        <w:t>五、价值时点</w:t>
      </w:r>
      <w:bookmarkEnd w:id="151"/>
    </w:p>
    <w:p w:rsidR="00763111" w:rsidRDefault="00763111" w:rsidP="00763111">
      <w:pPr>
        <w:spacing w:line="480" w:lineRule="exact"/>
        <w:ind w:firstLine="560"/>
        <w:rPr>
          <w:rFonts w:hint="eastAsia"/>
        </w:rPr>
      </w:pPr>
      <w:r>
        <w:rPr>
          <w:rFonts w:hint="eastAsia"/>
        </w:rPr>
        <w:t>根据“评估委托书”要求，本次估价以实地查勘之日作为价值时点</w:t>
      </w:r>
      <w:r>
        <w:rPr>
          <w:rFonts w:hint="eastAsia"/>
        </w:rPr>
        <w:t>2019</w:t>
      </w:r>
      <w:r>
        <w:rPr>
          <w:rFonts w:hint="eastAsia"/>
        </w:rPr>
        <w:t>年</w:t>
      </w:r>
      <w:r>
        <w:rPr>
          <w:rFonts w:hint="eastAsia"/>
        </w:rPr>
        <w:t>9</w:t>
      </w:r>
      <w:r>
        <w:rPr>
          <w:rFonts w:hint="eastAsia"/>
        </w:rPr>
        <w:t>月</w:t>
      </w:r>
      <w:r>
        <w:rPr>
          <w:rFonts w:hint="eastAsia"/>
        </w:rPr>
        <w:t>12</w:t>
      </w:r>
      <w:r>
        <w:rPr>
          <w:rFonts w:hint="eastAsia"/>
        </w:rPr>
        <w:t>日。</w:t>
      </w:r>
    </w:p>
    <w:p w:rsidR="00763111" w:rsidRPr="00DA6BA3" w:rsidRDefault="00763111" w:rsidP="00763111">
      <w:pPr>
        <w:pStyle w:val="1"/>
        <w:spacing w:before="156" w:after="156" w:line="480" w:lineRule="exact"/>
      </w:pPr>
      <w:bookmarkStart w:id="152" w:name="_Toc25593480"/>
      <w:r w:rsidRPr="00DA6BA3">
        <w:rPr>
          <w:rFonts w:hint="eastAsia"/>
        </w:rPr>
        <w:lastRenderedPageBreak/>
        <w:t>六、价值类型</w:t>
      </w:r>
      <w:bookmarkEnd w:id="152"/>
    </w:p>
    <w:p w:rsidR="00763111" w:rsidRPr="002973F8" w:rsidRDefault="00763111" w:rsidP="00763111">
      <w:pPr>
        <w:spacing w:line="480" w:lineRule="exact"/>
        <w:ind w:firstLine="560"/>
      </w:pPr>
      <w:r>
        <w:rPr>
          <w:rFonts w:hint="eastAsia"/>
        </w:rPr>
        <w:t>（一）</w:t>
      </w:r>
      <w:r w:rsidRPr="002973F8">
        <w:rPr>
          <w:rFonts w:hint="eastAsia"/>
        </w:rPr>
        <w:t>价值类型名称</w:t>
      </w:r>
    </w:p>
    <w:p w:rsidR="00763111" w:rsidRPr="002973F8" w:rsidRDefault="00763111" w:rsidP="00763111">
      <w:pPr>
        <w:spacing w:line="480" w:lineRule="exact"/>
        <w:ind w:firstLine="560"/>
        <w:rPr>
          <w:rFonts w:hint="eastAsia"/>
        </w:rPr>
      </w:pPr>
      <w:r w:rsidRPr="002973F8">
        <w:rPr>
          <w:rFonts w:hint="eastAsia"/>
        </w:rPr>
        <w:t>根据法院拍卖评估的相关规定，本次估价的价值类型确定为市场价值。</w:t>
      </w:r>
    </w:p>
    <w:p w:rsidR="00763111" w:rsidRPr="002973F8" w:rsidRDefault="00763111" w:rsidP="00763111">
      <w:pPr>
        <w:spacing w:line="480" w:lineRule="exact"/>
        <w:ind w:firstLine="560"/>
        <w:rPr>
          <w:rFonts w:hint="eastAsia"/>
        </w:rPr>
      </w:pPr>
      <w:r>
        <w:rPr>
          <w:rFonts w:hint="eastAsia"/>
        </w:rPr>
        <w:t>（二）</w:t>
      </w:r>
      <w:r w:rsidRPr="002973F8">
        <w:rPr>
          <w:rFonts w:hint="eastAsia"/>
        </w:rPr>
        <w:t>价值定义</w:t>
      </w:r>
    </w:p>
    <w:p w:rsidR="00763111" w:rsidRPr="002973F8" w:rsidRDefault="00763111" w:rsidP="00763111">
      <w:pPr>
        <w:spacing w:line="480" w:lineRule="exact"/>
        <w:ind w:firstLine="560"/>
        <w:rPr>
          <w:rFonts w:hint="eastAsia"/>
        </w:rPr>
      </w:pPr>
      <w:r w:rsidRPr="002973F8">
        <w:rPr>
          <w:rFonts w:hint="eastAsia"/>
        </w:rPr>
        <w:t>市场价值为估价对象经适当营销后，由熟悉情况、谨慎行事且不受强迫的交易双方，以公平交易方式在价值时点自愿进行交易的金额。</w:t>
      </w:r>
    </w:p>
    <w:p w:rsidR="00763111" w:rsidRPr="002973F8" w:rsidRDefault="00763111" w:rsidP="00763111">
      <w:pPr>
        <w:spacing w:line="480" w:lineRule="exact"/>
        <w:ind w:firstLine="560"/>
        <w:rPr>
          <w:rFonts w:hint="eastAsia"/>
        </w:rPr>
      </w:pPr>
      <w:r>
        <w:rPr>
          <w:rFonts w:hint="eastAsia"/>
        </w:rPr>
        <w:t>（三）</w:t>
      </w:r>
      <w:r w:rsidRPr="002973F8">
        <w:rPr>
          <w:rFonts w:hint="eastAsia"/>
        </w:rPr>
        <w:t>价值内涵</w:t>
      </w:r>
    </w:p>
    <w:p w:rsidR="00763111" w:rsidRPr="002973F8" w:rsidRDefault="00763111" w:rsidP="00763111">
      <w:pPr>
        <w:spacing w:line="480" w:lineRule="exact"/>
        <w:ind w:firstLine="560"/>
        <w:rPr>
          <w:rFonts w:hint="eastAsia"/>
        </w:rPr>
      </w:pPr>
      <w:r w:rsidRPr="002973F8">
        <w:rPr>
          <w:rFonts w:hint="eastAsia"/>
        </w:rPr>
        <w:t>价值内涵是估价对象在价值时点，满足本次估价假设和限制条件下包括建筑物、土地使用权（含土地出让金，附着地上无法移动的厂区红线内基础设施，如：水、电、围墙等），不包括机器设备等动产、债权债务、特许经营权等其他财产或权益；付款方式是一次性付清房价款；房屋面积内涵是建筑面积；土地使用权开发程度为宗地红线外内具备“</w:t>
      </w:r>
      <w:r>
        <w:rPr>
          <w:rFonts w:hint="eastAsia"/>
        </w:rPr>
        <w:t>四</w:t>
      </w:r>
      <w:r w:rsidRPr="002973F8">
        <w:rPr>
          <w:rFonts w:hint="eastAsia"/>
        </w:rPr>
        <w:t>通”（即：通路、通水、通电</w:t>
      </w:r>
      <w:r>
        <w:rPr>
          <w:rFonts w:hint="eastAsia"/>
        </w:rPr>
        <w:t>、通讯</w:t>
      </w:r>
      <w:r w:rsidRPr="002973F8">
        <w:rPr>
          <w:rFonts w:hint="eastAsia"/>
        </w:rPr>
        <w:t>），在建工程为现状完工程度。</w:t>
      </w:r>
      <w:r>
        <w:rPr>
          <w:rFonts w:hint="eastAsia"/>
        </w:rPr>
        <w:t>同时考虑</w:t>
      </w:r>
      <w:r w:rsidRPr="0047415E">
        <w:rPr>
          <w:rFonts w:hint="eastAsia"/>
        </w:rPr>
        <w:t>已销售并办理备案登记</w:t>
      </w:r>
      <w:r w:rsidRPr="0047415E">
        <w:rPr>
          <w:rFonts w:hint="eastAsia"/>
        </w:rPr>
        <w:t>64</w:t>
      </w:r>
      <w:r w:rsidRPr="0047415E">
        <w:rPr>
          <w:rFonts w:hint="eastAsia"/>
        </w:rPr>
        <w:t>套住房</w:t>
      </w:r>
      <w:r>
        <w:rPr>
          <w:rFonts w:hint="eastAsia"/>
        </w:rPr>
        <w:t>（</w:t>
      </w:r>
      <w:r w:rsidRPr="0047415E">
        <w:rPr>
          <w:rFonts w:hint="eastAsia"/>
        </w:rPr>
        <w:t>合计建筑面积为</w:t>
      </w:r>
      <w:r>
        <w:rPr>
          <w:rFonts w:hint="eastAsia"/>
        </w:rPr>
        <w:t>6251.17</w:t>
      </w:r>
      <w:r w:rsidRPr="0047415E">
        <w:rPr>
          <w:rFonts w:hint="eastAsia"/>
        </w:rPr>
        <w:t>㎡</w:t>
      </w:r>
      <w:r>
        <w:rPr>
          <w:rFonts w:hint="eastAsia"/>
        </w:rPr>
        <w:t>）修建至竣工验收交付后续建设费用扣除。</w:t>
      </w:r>
    </w:p>
    <w:p w:rsidR="00763111" w:rsidRPr="00DA6BA3" w:rsidRDefault="00763111" w:rsidP="00763111">
      <w:pPr>
        <w:pStyle w:val="1"/>
        <w:spacing w:before="156" w:after="156" w:line="480" w:lineRule="exact"/>
      </w:pPr>
      <w:bookmarkStart w:id="153" w:name="_Toc25593481"/>
      <w:r w:rsidRPr="00DA6BA3">
        <w:rPr>
          <w:rFonts w:hint="eastAsia"/>
        </w:rPr>
        <w:t>七、估价依据</w:t>
      </w:r>
      <w:bookmarkEnd w:id="153"/>
    </w:p>
    <w:p w:rsidR="00763111" w:rsidRDefault="00763111" w:rsidP="00763111">
      <w:pPr>
        <w:spacing w:line="480" w:lineRule="exact"/>
        <w:ind w:firstLine="560"/>
      </w:pPr>
      <w:r>
        <w:rPr>
          <w:rFonts w:hint="eastAsia"/>
        </w:rPr>
        <w:t>（一）本次估价所依据的有关法律、法规和部门规章</w:t>
      </w:r>
    </w:p>
    <w:p w:rsidR="00763111" w:rsidRDefault="00763111" w:rsidP="00763111">
      <w:pPr>
        <w:spacing w:line="480" w:lineRule="exact"/>
        <w:ind w:firstLine="560"/>
      </w:pPr>
      <w:r>
        <w:rPr>
          <w:rFonts w:hint="eastAsia"/>
        </w:rPr>
        <w:t>（</w:t>
      </w:r>
      <w:r>
        <w:rPr>
          <w:rFonts w:hint="eastAsia"/>
        </w:rPr>
        <w:t>1</w:t>
      </w:r>
      <w:r>
        <w:rPr>
          <w:rFonts w:hint="eastAsia"/>
        </w:rPr>
        <w:t>）《中华人民共和国物权法》（</w:t>
      </w:r>
      <w:r>
        <w:rPr>
          <w:rFonts w:hint="eastAsia"/>
        </w:rPr>
        <w:t>2013</w:t>
      </w:r>
      <w:r>
        <w:rPr>
          <w:rFonts w:hint="eastAsia"/>
        </w:rPr>
        <w:t>年</w:t>
      </w:r>
      <w:r>
        <w:rPr>
          <w:rFonts w:hint="eastAsia"/>
        </w:rPr>
        <w:t>3</w:t>
      </w:r>
      <w:r>
        <w:rPr>
          <w:rFonts w:hint="eastAsia"/>
        </w:rPr>
        <w:t>月</w:t>
      </w:r>
      <w:r>
        <w:rPr>
          <w:rFonts w:hint="eastAsia"/>
        </w:rPr>
        <w:t>16</w:t>
      </w:r>
      <w:r>
        <w:rPr>
          <w:rFonts w:hint="eastAsia"/>
        </w:rPr>
        <w:t>日中华人民共和国主席令第</w:t>
      </w:r>
      <w:r>
        <w:rPr>
          <w:rFonts w:hint="eastAsia"/>
        </w:rPr>
        <w:t>62</w:t>
      </w:r>
      <w:r>
        <w:rPr>
          <w:rFonts w:hint="eastAsia"/>
        </w:rPr>
        <w:t>号公布）；</w:t>
      </w:r>
    </w:p>
    <w:p w:rsidR="00763111" w:rsidRDefault="00763111" w:rsidP="00763111">
      <w:pPr>
        <w:spacing w:line="480" w:lineRule="exact"/>
        <w:ind w:firstLine="560"/>
      </w:pPr>
      <w:r>
        <w:rPr>
          <w:rFonts w:hint="eastAsia"/>
        </w:rPr>
        <w:t>（</w:t>
      </w:r>
      <w:r>
        <w:rPr>
          <w:rFonts w:hint="eastAsia"/>
        </w:rPr>
        <w:t>2</w:t>
      </w:r>
      <w:r>
        <w:rPr>
          <w:rFonts w:hint="eastAsia"/>
        </w:rPr>
        <w:t>）《中华人民共和国城市房地产管理法》（</w:t>
      </w:r>
      <w:r>
        <w:rPr>
          <w:rFonts w:hint="eastAsia"/>
        </w:rPr>
        <w:t>2013</w:t>
      </w:r>
      <w:r>
        <w:rPr>
          <w:rFonts w:hint="eastAsia"/>
        </w:rPr>
        <w:t>年</w:t>
      </w:r>
      <w:r>
        <w:rPr>
          <w:rFonts w:hint="eastAsia"/>
        </w:rPr>
        <w:t>8</w:t>
      </w:r>
      <w:r>
        <w:rPr>
          <w:rFonts w:hint="eastAsia"/>
        </w:rPr>
        <w:t>月</w:t>
      </w:r>
      <w:r>
        <w:rPr>
          <w:rFonts w:hint="eastAsia"/>
        </w:rPr>
        <w:t>30</w:t>
      </w:r>
      <w:r>
        <w:rPr>
          <w:rFonts w:hint="eastAsia"/>
        </w:rPr>
        <w:t>日中华人民共和国主席令第</w:t>
      </w:r>
      <w:r>
        <w:rPr>
          <w:rFonts w:hint="eastAsia"/>
        </w:rPr>
        <w:t>72</w:t>
      </w:r>
      <w:r>
        <w:rPr>
          <w:rFonts w:hint="eastAsia"/>
        </w:rPr>
        <w:t>号公布）；</w:t>
      </w:r>
    </w:p>
    <w:p w:rsidR="00763111" w:rsidRDefault="00763111" w:rsidP="00763111">
      <w:pPr>
        <w:autoSpaceDE w:val="0"/>
        <w:autoSpaceDN w:val="0"/>
        <w:spacing w:line="480" w:lineRule="exact"/>
        <w:ind w:firstLine="560"/>
        <w:rPr>
          <w:rFonts w:ascii="宋体" w:hAnsi="宋体"/>
          <w:sz w:val="24"/>
        </w:rPr>
      </w:pPr>
      <w:r>
        <w:rPr>
          <w:rFonts w:hint="eastAsia"/>
        </w:rPr>
        <w:t>（</w:t>
      </w:r>
      <w:r>
        <w:rPr>
          <w:rFonts w:hint="eastAsia"/>
        </w:rPr>
        <w:t>3</w:t>
      </w:r>
      <w:r>
        <w:rPr>
          <w:rFonts w:hint="eastAsia"/>
        </w:rPr>
        <w:t>）《中华人民共和国土地管理法》（</w:t>
      </w:r>
      <w:r>
        <w:rPr>
          <w:rFonts w:hint="eastAsia"/>
        </w:rPr>
        <w:t>2004</w:t>
      </w:r>
      <w:r>
        <w:rPr>
          <w:rFonts w:hint="eastAsia"/>
        </w:rPr>
        <w:t>年</w:t>
      </w:r>
      <w:r>
        <w:rPr>
          <w:rFonts w:hint="eastAsia"/>
        </w:rPr>
        <w:t>8</w:t>
      </w:r>
      <w:r>
        <w:rPr>
          <w:rFonts w:hint="eastAsia"/>
        </w:rPr>
        <w:t>月</w:t>
      </w:r>
      <w:r>
        <w:rPr>
          <w:rFonts w:hint="eastAsia"/>
        </w:rPr>
        <w:t>28</w:t>
      </w:r>
      <w:r>
        <w:rPr>
          <w:rFonts w:hint="eastAsia"/>
        </w:rPr>
        <w:t>日第十届全国人民代表大会常务委员会第十一次会议修订）；</w:t>
      </w:r>
      <w:r>
        <w:rPr>
          <w:rFonts w:ascii="宋体" w:hAnsi="宋体"/>
          <w:sz w:val="24"/>
        </w:rPr>
        <w:t xml:space="preserve"> </w:t>
      </w:r>
    </w:p>
    <w:p w:rsidR="00763111" w:rsidRPr="002973F8" w:rsidRDefault="00763111" w:rsidP="00763111">
      <w:pPr>
        <w:spacing w:line="480" w:lineRule="exact"/>
        <w:ind w:firstLine="560"/>
        <w:rPr>
          <w:rFonts w:hint="eastAsia"/>
        </w:rPr>
      </w:pPr>
      <w:r w:rsidRPr="002973F8">
        <w:rPr>
          <w:rFonts w:hint="eastAsia"/>
        </w:rPr>
        <w:t>（</w:t>
      </w:r>
      <w:r w:rsidRPr="002973F8">
        <w:rPr>
          <w:rFonts w:hint="eastAsia"/>
        </w:rPr>
        <w:t>4</w:t>
      </w:r>
      <w:r w:rsidRPr="002973F8">
        <w:rPr>
          <w:rFonts w:hint="eastAsia"/>
        </w:rPr>
        <w:t>）《中华人民共和国土地管理法实施条例》（</w:t>
      </w:r>
      <w:r w:rsidRPr="002973F8">
        <w:rPr>
          <w:rFonts w:hint="eastAsia"/>
        </w:rPr>
        <w:t>2014</w:t>
      </w:r>
      <w:r w:rsidRPr="002973F8">
        <w:rPr>
          <w:rFonts w:hint="eastAsia"/>
        </w:rPr>
        <w:t>年</w:t>
      </w:r>
      <w:r w:rsidRPr="002973F8">
        <w:rPr>
          <w:rFonts w:hint="eastAsia"/>
        </w:rPr>
        <w:t>7</w:t>
      </w:r>
      <w:r w:rsidRPr="002973F8">
        <w:rPr>
          <w:rFonts w:hint="eastAsia"/>
        </w:rPr>
        <w:t>月</w:t>
      </w:r>
      <w:r w:rsidRPr="002973F8">
        <w:rPr>
          <w:rFonts w:hint="eastAsia"/>
        </w:rPr>
        <w:t>29</w:t>
      </w:r>
      <w:r w:rsidRPr="002973F8">
        <w:rPr>
          <w:rFonts w:hint="eastAsia"/>
        </w:rPr>
        <w:t>日修正版）；</w:t>
      </w:r>
    </w:p>
    <w:p w:rsidR="00763111" w:rsidRPr="002973F8" w:rsidRDefault="00763111" w:rsidP="00763111">
      <w:pPr>
        <w:spacing w:line="480" w:lineRule="exact"/>
        <w:ind w:firstLine="560"/>
        <w:rPr>
          <w:rFonts w:hint="eastAsia"/>
        </w:rPr>
      </w:pPr>
      <w:r w:rsidRPr="002973F8">
        <w:rPr>
          <w:rFonts w:hint="eastAsia"/>
        </w:rPr>
        <w:t>（</w:t>
      </w:r>
      <w:r w:rsidRPr="002973F8">
        <w:rPr>
          <w:rFonts w:hint="eastAsia"/>
        </w:rPr>
        <w:t>5</w:t>
      </w:r>
      <w:r w:rsidRPr="002973F8">
        <w:rPr>
          <w:rFonts w:hint="eastAsia"/>
        </w:rPr>
        <w:t>）《中华人民共和国城镇国有土地使用权出让和转让暂行条例》（中华人民共和国国务院令第</w:t>
      </w:r>
      <w:r w:rsidRPr="002973F8">
        <w:rPr>
          <w:rFonts w:hint="eastAsia"/>
        </w:rPr>
        <w:t>55</w:t>
      </w:r>
      <w:r w:rsidRPr="002973F8">
        <w:rPr>
          <w:rFonts w:hint="eastAsia"/>
        </w:rPr>
        <w:t>号）；</w:t>
      </w:r>
    </w:p>
    <w:p w:rsidR="00763111" w:rsidRPr="00072BAE" w:rsidRDefault="00763111" w:rsidP="00763111">
      <w:pPr>
        <w:spacing w:line="480" w:lineRule="exact"/>
        <w:ind w:firstLine="560"/>
        <w:rPr>
          <w:rFonts w:hint="eastAsia"/>
        </w:rPr>
      </w:pPr>
      <w:r w:rsidRPr="00072BAE">
        <w:rPr>
          <w:rFonts w:hint="eastAsia"/>
        </w:rPr>
        <w:t>（</w:t>
      </w:r>
      <w:r w:rsidRPr="00072BAE">
        <w:rPr>
          <w:rFonts w:hint="eastAsia"/>
        </w:rPr>
        <w:t>6</w:t>
      </w:r>
      <w:r w:rsidRPr="00072BAE">
        <w:rPr>
          <w:rFonts w:hint="eastAsia"/>
        </w:rPr>
        <w:t>）《中华人民共和国资产评估法》（中华人民共和国主席令第</w:t>
      </w:r>
      <w:r w:rsidRPr="00072BAE">
        <w:rPr>
          <w:rFonts w:hint="eastAsia"/>
        </w:rPr>
        <w:t>46</w:t>
      </w:r>
      <w:r w:rsidRPr="00072BAE">
        <w:rPr>
          <w:rFonts w:hint="eastAsia"/>
        </w:rPr>
        <w:t>号、</w:t>
      </w:r>
      <w:r w:rsidRPr="00072BAE">
        <w:rPr>
          <w:rFonts w:hint="eastAsia"/>
        </w:rPr>
        <w:t>2016</w:t>
      </w:r>
      <w:r w:rsidRPr="00072BAE">
        <w:rPr>
          <w:rFonts w:hint="eastAsia"/>
        </w:rPr>
        <w:t>年</w:t>
      </w:r>
      <w:r w:rsidRPr="00072BAE">
        <w:rPr>
          <w:rFonts w:hint="eastAsia"/>
        </w:rPr>
        <w:t>12</w:t>
      </w:r>
      <w:r w:rsidRPr="00072BAE">
        <w:rPr>
          <w:rFonts w:hint="eastAsia"/>
        </w:rPr>
        <w:t>月</w:t>
      </w:r>
      <w:r w:rsidRPr="00072BAE">
        <w:rPr>
          <w:rFonts w:hint="eastAsia"/>
        </w:rPr>
        <w:t>1</w:t>
      </w:r>
      <w:r w:rsidRPr="00072BAE">
        <w:rPr>
          <w:rFonts w:hint="eastAsia"/>
        </w:rPr>
        <w:t>日起施行）；</w:t>
      </w:r>
    </w:p>
    <w:p w:rsidR="00763111" w:rsidRPr="00072BAE" w:rsidRDefault="00763111" w:rsidP="00763111">
      <w:pPr>
        <w:spacing w:line="480" w:lineRule="exact"/>
        <w:ind w:firstLine="560"/>
        <w:rPr>
          <w:rFonts w:hint="eastAsia"/>
        </w:rPr>
      </w:pPr>
      <w:r w:rsidRPr="00072BAE">
        <w:rPr>
          <w:rFonts w:hint="eastAsia"/>
        </w:rPr>
        <w:t>（</w:t>
      </w:r>
      <w:r w:rsidRPr="00072BAE">
        <w:rPr>
          <w:rFonts w:hint="eastAsia"/>
        </w:rPr>
        <w:t>7</w:t>
      </w:r>
      <w:r w:rsidRPr="00072BAE">
        <w:rPr>
          <w:rFonts w:hint="eastAsia"/>
        </w:rPr>
        <w:t>）最高人民法院《关于人民法院民事执行中拍卖、变卖财产的规定》法</w:t>
      </w:r>
      <w:r w:rsidRPr="00072BAE">
        <w:rPr>
          <w:rFonts w:hint="eastAsia"/>
        </w:rPr>
        <w:lastRenderedPageBreak/>
        <w:t>释【</w:t>
      </w:r>
      <w:r w:rsidRPr="00072BAE">
        <w:rPr>
          <w:rFonts w:hint="eastAsia"/>
        </w:rPr>
        <w:t>2004</w:t>
      </w:r>
      <w:r w:rsidRPr="00072BAE">
        <w:rPr>
          <w:rFonts w:hint="eastAsia"/>
        </w:rPr>
        <w:t>】</w:t>
      </w:r>
      <w:r w:rsidRPr="00072BAE">
        <w:rPr>
          <w:rFonts w:hint="eastAsia"/>
        </w:rPr>
        <w:t>10</w:t>
      </w:r>
      <w:r w:rsidRPr="00072BAE">
        <w:rPr>
          <w:rFonts w:hint="eastAsia"/>
        </w:rPr>
        <w:t>号；</w:t>
      </w:r>
      <w:r w:rsidRPr="00072BAE">
        <w:rPr>
          <w:rFonts w:hint="eastAsia"/>
        </w:rPr>
        <w:t xml:space="preserve"> </w:t>
      </w:r>
    </w:p>
    <w:p w:rsidR="00763111" w:rsidRPr="00072BAE" w:rsidRDefault="00763111" w:rsidP="00763111">
      <w:pPr>
        <w:spacing w:line="480" w:lineRule="exact"/>
        <w:ind w:firstLine="560"/>
        <w:rPr>
          <w:rFonts w:hint="eastAsia"/>
        </w:rPr>
      </w:pPr>
      <w:r w:rsidRPr="00072BAE">
        <w:rPr>
          <w:rFonts w:hint="eastAsia"/>
        </w:rPr>
        <w:t>（</w:t>
      </w:r>
      <w:r w:rsidRPr="00072BAE">
        <w:rPr>
          <w:rFonts w:hint="eastAsia"/>
        </w:rPr>
        <w:t>8</w:t>
      </w:r>
      <w:r w:rsidRPr="00072BAE">
        <w:rPr>
          <w:rFonts w:hint="eastAsia"/>
        </w:rPr>
        <w:t>）《最高人民法院关于人民法院确定财产处置参考价若干问题的规定》（以下简称参考价规定）（法释〔</w:t>
      </w:r>
      <w:r w:rsidRPr="00072BAE">
        <w:rPr>
          <w:rFonts w:hint="eastAsia"/>
        </w:rPr>
        <w:t>2018</w:t>
      </w:r>
      <w:r w:rsidRPr="00072BAE">
        <w:rPr>
          <w:rFonts w:hint="eastAsia"/>
        </w:rPr>
        <w:t>〕</w:t>
      </w:r>
      <w:r w:rsidRPr="00072BAE">
        <w:rPr>
          <w:rFonts w:hint="eastAsia"/>
        </w:rPr>
        <w:t>15</w:t>
      </w:r>
      <w:r w:rsidRPr="00072BAE">
        <w:rPr>
          <w:rFonts w:hint="eastAsia"/>
        </w:rPr>
        <w:t>号）；</w:t>
      </w:r>
    </w:p>
    <w:p w:rsidR="00763111" w:rsidRPr="00072BAE" w:rsidRDefault="00763111" w:rsidP="00763111">
      <w:pPr>
        <w:spacing w:line="480" w:lineRule="exact"/>
        <w:ind w:firstLine="560"/>
      </w:pPr>
      <w:r w:rsidRPr="00072BAE">
        <w:rPr>
          <w:rFonts w:hint="eastAsia"/>
        </w:rPr>
        <w:t>（</w:t>
      </w:r>
      <w:r w:rsidRPr="00072BAE">
        <w:rPr>
          <w:rFonts w:hint="eastAsia"/>
        </w:rPr>
        <w:t>9</w:t>
      </w:r>
      <w:r w:rsidRPr="00072BAE">
        <w:rPr>
          <w:rFonts w:hint="eastAsia"/>
        </w:rPr>
        <w:t>）法办〔</w:t>
      </w:r>
      <w:r w:rsidRPr="00072BAE">
        <w:rPr>
          <w:rFonts w:hint="eastAsia"/>
        </w:rPr>
        <w:t>2018</w:t>
      </w:r>
      <w:r w:rsidRPr="00072BAE">
        <w:rPr>
          <w:rFonts w:hint="eastAsia"/>
        </w:rPr>
        <w:t>〕</w:t>
      </w:r>
      <w:r w:rsidRPr="00072BAE">
        <w:rPr>
          <w:rFonts w:hint="eastAsia"/>
        </w:rPr>
        <w:t>273</w:t>
      </w:r>
      <w:r w:rsidRPr="00072BAE">
        <w:rPr>
          <w:rFonts w:hint="eastAsia"/>
        </w:rPr>
        <w:t>号《人民法院委托评估工作规范》。</w:t>
      </w:r>
    </w:p>
    <w:p w:rsidR="00763111" w:rsidRDefault="00763111" w:rsidP="00763111">
      <w:pPr>
        <w:spacing w:line="480" w:lineRule="exact"/>
        <w:ind w:firstLine="560"/>
      </w:pPr>
      <w:r>
        <w:rPr>
          <w:rFonts w:hint="eastAsia"/>
        </w:rPr>
        <w:t>（二）本次估价采用的技术规程</w:t>
      </w:r>
    </w:p>
    <w:p w:rsidR="00763111" w:rsidRDefault="00763111" w:rsidP="00763111">
      <w:pPr>
        <w:spacing w:line="480" w:lineRule="exact"/>
        <w:ind w:firstLine="560"/>
      </w:pPr>
      <w:r>
        <w:rPr>
          <w:rFonts w:hint="eastAsia"/>
        </w:rPr>
        <w:t>1</w:t>
      </w:r>
      <w:r>
        <w:rPr>
          <w:rFonts w:hint="eastAsia"/>
        </w:rPr>
        <w:t>、中华人民共和国国家标准</w:t>
      </w:r>
      <w:r>
        <w:rPr>
          <w:rFonts w:hint="eastAsia"/>
        </w:rPr>
        <w:t>GB/T50291</w:t>
      </w:r>
      <w:r>
        <w:rPr>
          <w:rFonts w:hint="eastAsia"/>
        </w:rPr>
        <w:t>—</w:t>
      </w:r>
      <w:r>
        <w:rPr>
          <w:rFonts w:hint="eastAsia"/>
        </w:rPr>
        <w:t>2015</w:t>
      </w:r>
      <w:r>
        <w:rPr>
          <w:rFonts w:hint="eastAsia"/>
        </w:rPr>
        <w:t>《房地产估价规范》；</w:t>
      </w:r>
    </w:p>
    <w:p w:rsidR="00763111" w:rsidRDefault="00763111" w:rsidP="00763111">
      <w:pPr>
        <w:spacing w:line="480" w:lineRule="exact"/>
        <w:ind w:firstLine="560"/>
      </w:pPr>
      <w:r>
        <w:rPr>
          <w:rFonts w:hint="eastAsia"/>
        </w:rPr>
        <w:t>2</w:t>
      </w:r>
      <w:r>
        <w:rPr>
          <w:rFonts w:hint="eastAsia"/>
        </w:rPr>
        <w:t>、《房地产估价基本术语标准》</w:t>
      </w:r>
      <w:r>
        <w:rPr>
          <w:rFonts w:hint="eastAsia"/>
        </w:rPr>
        <w:t>(GB/T50899-2013)</w:t>
      </w:r>
      <w:r>
        <w:rPr>
          <w:rFonts w:hint="eastAsia"/>
        </w:rPr>
        <w:t>。</w:t>
      </w:r>
    </w:p>
    <w:p w:rsidR="00763111" w:rsidRDefault="00763111" w:rsidP="00763111">
      <w:pPr>
        <w:spacing w:line="480" w:lineRule="exact"/>
        <w:ind w:firstLine="560"/>
      </w:pPr>
      <w:r>
        <w:rPr>
          <w:rFonts w:hint="eastAsia"/>
        </w:rPr>
        <w:t>（三）委托方提供的有关资料</w:t>
      </w:r>
    </w:p>
    <w:p w:rsidR="00763111" w:rsidRDefault="00763111" w:rsidP="00763111">
      <w:pPr>
        <w:spacing w:line="480" w:lineRule="exact"/>
        <w:ind w:firstLine="560"/>
      </w:pPr>
      <w:r>
        <w:rPr>
          <w:rFonts w:hint="eastAsia"/>
        </w:rPr>
        <w:t>1</w:t>
      </w:r>
      <w:r>
        <w:rPr>
          <w:rFonts w:hint="eastAsia"/>
        </w:rPr>
        <w:t>、评估委托书复印件；</w:t>
      </w:r>
    </w:p>
    <w:p w:rsidR="00763111" w:rsidRDefault="00763111" w:rsidP="00763111">
      <w:pPr>
        <w:spacing w:line="480" w:lineRule="exact"/>
        <w:ind w:firstLine="560"/>
        <w:rPr>
          <w:rFonts w:hint="eastAsia"/>
        </w:rPr>
      </w:pPr>
      <w:r>
        <w:rPr>
          <w:rFonts w:hint="eastAsia"/>
        </w:rPr>
        <w:t>2</w:t>
      </w:r>
      <w:r>
        <w:rPr>
          <w:rFonts w:hint="eastAsia"/>
        </w:rPr>
        <w:t>、《不动产查询结果表》复印件。</w:t>
      </w:r>
    </w:p>
    <w:p w:rsidR="00763111" w:rsidRDefault="00763111" w:rsidP="00763111">
      <w:pPr>
        <w:spacing w:line="480" w:lineRule="exact"/>
        <w:ind w:firstLine="560"/>
      </w:pPr>
      <w:r>
        <w:rPr>
          <w:rFonts w:hint="eastAsia"/>
        </w:rPr>
        <w:t>3</w:t>
      </w:r>
      <w:r>
        <w:rPr>
          <w:rFonts w:hint="eastAsia"/>
        </w:rPr>
        <w:t>、《国有土地使用证》、</w:t>
      </w:r>
      <w:r w:rsidRPr="00184336">
        <w:rPr>
          <w:rFonts w:hint="eastAsia"/>
        </w:rPr>
        <w:t>《建设用地规划许可证》、《建设工程规划许可证》、《建筑工程施工许可证》</w:t>
      </w:r>
      <w:r>
        <w:rPr>
          <w:rFonts w:hint="eastAsia"/>
        </w:rPr>
        <w:t>及其他相关资料。</w:t>
      </w:r>
    </w:p>
    <w:p w:rsidR="00763111" w:rsidRDefault="00763111" w:rsidP="00763111">
      <w:pPr>
        <w:spacing w:line="480" w:lineRule="exact"/>
        <w:ind w:firstLine="560"/>
        <w:rPr>
          <w:rFonts w:hint="eastAsia"/>
        </w:rPr>
      </w:pPr>
      <w:r>
        <w:rPr>
          <w:rFonts w:hint="eastAsia"/>
        </w:rPr>
        <w:t>（四）估价机构和估价人员所搜集掌握的有关资料。</w:t>
      </w:r>
    </w:p>
    <w:p w:rsidR="00763111" w:rsidRPr="00DA6BA3" w:rsidRDefault="00763111" w:rsidP="00763111">
      <w:pPr>
        <w:pStyle w:val="1"/>
        <w:spacing w:before="156" w:after="156" w:line="480" w:lineRule="exact"/>
      </w:pPr>
      <w:bookmarkStart w:id="154" w:name="_Toc25593482"/>
      <w:r w:rsidRPr="00DA6BA3">
        <w:rPr>
          <w:rFonts w:hint="eastAsia"/>
        </w:rPr>
        <w:t>八、估价原则</w:t>
      </w:r>
      <w:bookmarkEnd w:id="154"/>
    </w:p>
    <w:p w:rsidR="00763111" w:rsidRDefault="00763111" w:rsidP="00763111">
      <w:pPr>
        <w:spacing w:line="480" w:lineRule="exact"/>
        <w:ind w:firstLine="560"/>
      </w:pPr>
      <w:r>
        <w:rPr>
          <w:rFonts w:hint="eastAsia"/>
        </w:rPr>
        <w:t>本次估价遵守独立、客观、公正、合法的原则及最高最佳使用原则、价值时点原则、替代原则等技术性原则。</w:t>
      </w:r>
    </w:p>
    <w:p w:rsidR="00763111" w:rsidRDefault="00763111" w:rsidP="00763111">
      <w:pPr>
        <w:spacing w:line="480" w:lineRule="exact"/>
        <w:ind w:firstLine="560"/>
      </w:pPr>
      <w:r>
        <w:rPr>
          <w:rFonts w:hint="eastAsia"/>
        </w:rPr>
        <w:t>（一）独立、客观、公正原则</w:t>
      </w:r>
    </w:p>
    <w:p w:rsidR="00763111" w:rsidRDefault="00763111" w:rsidP="00763111">
      <w:pPr>
        <w:spacing w:line="480" w:lineRule="exact"/>
        <w:ind w:firstLine="560"/>
      </w:pPr>
      <w:r>
        <w:rPr>
          <w:rFonts w:hint="eastAsia"/>
        </w:rPr>
        <w:t>要求估价机构有完全独立性，估价机构和估价人员与估价对象及相关当事人没有利害关系，不受外部干扰因素影响，从实际出发，公平合理地进行估价。</w:t>
      </w:r>
    </w:p>
    <w:p w:rsidR="00763111" w:rsidRDefault="00763111" w:rsidP="00763111">
      <w:pPr>
        <w:spacing w:line="480" w:lineRule="exact"/>
        <w:ind w:firstLine="560"/>
      </w:pPr>
      <w:r>
        <w:rPr>
          <w:rFonts w:hint="eastAsia"/>
        </w:rPr>
        <w:t>（二）合法原则</w:t>
      </w:r>
    </w:p>
    <w:p w:rsidR="00763111" w:rsidRPr="00B37039" w:rsidRDefault="00763111" w:rsidP="00763111">
      <w:pPr>
        <w:spacing w:line="480" w:lineRule="exact"/>
        <w:ind w:firstLine="536"/>
        <w:rPr>
          <w:spacing w:val="-6"/>
        </w:rPr>
      </w:pPr>
      <w:r w:rsidRPr="00B37039">
        <w:rPr>
          <w:rFonts w:hint="eastAsia"/>
          <w:spacing w:val="-6"/>
        </w:rPr>
        <w:t>应以估价对象的合法使用、合法处分为前提进行。所谓合法，是指符合国家的法律、法规和当地政府的有关规定，其权益才能受法律保护，并体现其权益价值。</w:t>
      </w:r>
    </w:p>
    <w:p w:rsidR="00763111" w:rsidRDefault="00763111" w:rsidP="00763111">
      <w:pPr>
        <w:spacing w:line="480" w:lineRule="exact"/>
        <w:ind w:firstLine="560"/>
      </w:pPr>
      <w:r>
        <w:rPr>
          <w:rFonts w:hint="eastAsia"/>
        </w:rPr>
        <w:t>（三）最高最佳使用原则</w:t>
      </w:r>
    </w:p>
    <w:p w:rsidR="00763111" w:rsidRDefault="00763111" w:rsidP="00763111">
      <w:pPr>
        <w:spacing w:line="480" w:lineRule="exact"/>
        <w:ind w:firstLine="560"/>
      </w:pPr>
      <w:r>
        <w:rPr>
          <w:rFonts w:hint="eastAsia"/>
        </w:rPr>
        <w:t>应以估价对象的最高最佳使用为前提进行。在合法使用前提下，房地产只有在最高最佳使用状态下才能发挥最大效用。最高最佳使用应是法律上允许、技术上可能、经济上可行，经过充分合理的论证，能使估价对象产生最高价值的使用方式。</w:t>
      </w:r>
    </w:p>
    <w:p w:rsidR="00763111" w:rsidRDefault="00763111" w:rsidP="00763111">
      <w:pPr>
        <w:spacing w:line="480" w:lineRule="exact"/>
        <w:ind w:firstLine="560"/>
      </w:pPr>
      <w:r>
        <w:rPr>
          <w:rFonts w:hint="eastAsia"/>
        </w:rPr>
        <w:t>（四）价值时点原则</w:t>
      </w:r>
    </w:p>
    <w:p w:rsidR="00763111" w:rsidRDefault="00763111" w:rsidP="00763111">
      <w:pPr>
        <w:spacing w:line="480" w:lineRule="exact"/>
        <w:ind w:firstLine="560"/>
      </w:pPr>
      <w:r>
        <w:rPr>
          <w:rFonts w:hint="eastAsia"/>
        </w:rPr>
        <w:lastRenderedPageBreak/>
        <w:t>估价结果应是估价对象在价值时点的客观合理价格或价值。</w:t>
      </w:r>
    </w:p>
    <w:p w:rsidR="00763111" w:rsidRDefault="00763111" w:rsidP="00763111">
      <w:pPr>
        <w:spacing w:line="480" w:lineRule="exact"/>
        <w:ind w:firstLine="560"/>
      </w:pPr>
      <w:r>
        <w:rPr>
          <w:rFonts w:hint="eastAsia"/>
        </w:rPr>
        <w:t>（五）替代原则</w:t>
      </w:r>
    </w:p>
    <w:p w:rsidR="00763111" w:rsidRDefault="00763111" w:rsidP="00763111">
      <w:pPr>
        <w:spacing w:line="480" w:lineRule="exact"/>
        <w:ind w:firstLine="560"/>
        <w:rPr>
          <w:rFonts w:hint="eastAsia"/>
        </w:rPr>
      </w:pPr>
      <w:r>
        <w:rPr>
          <w:rFonts w:hint="eastAsia"/>
        </w:rPr>
        <w:t>估价结果不得明显偏离类似房地产在同等条件下的正常价格。同一供求范围内，在用途、规模、档次、建筑结构等方面类似的房地产之间具有相互影响作用，其价格会相互牵掣而趋于一致。</w:t>
      </w:r>
    </w:p>
    <w:p w:rsidR="00763111" w:rsidRPr="00DA6BA3" w:rsidRDefault="00763111" w:rsidP="00763111">
      <w:pPr>
        <w:pStyle w:val="1"/>
        <w:spacing w:before="156" w:after="156" w:line="480" w:lineRule="exact"/>
      </w:pPr>
      <w:bookmarkStart w:id="155" w:name="_Toc25593483"/>
      <w:r w:rsidRPr="00DA6BA3">
        <w:rPr>
          <w:rFonts w:hint="eastAsia"/>
        </w:rPr>
        <w:t>九、估价方法的选用</w:t>
      </w:r>
      <w:bookmarkEnd w:id="155"/>
    </w:p>
    <w:p w:rsidR="00763111" w:rsidRDefault="00763111" w:rsidP="00763111">
      <w:pPr>
        <w:spacing w:line="480" w:lineRule="exact"/>
        <w:ind w:firstLine="560"/>
      </w:pPr>
      <w:r>
        <w:rPr>
          <w:rFonts w:hint="eastAsia"/>
        </w:rPr>
        <w:t>根据“中华人民共和国国家标准</w:t>
      </w:r>
      <w:r>
        <w:rPr>
          <w:rFonts w:hint="eastAsia"/>
        </w:rPr>
        <w:t>GB/T50291</w:t>
      </w:r>
      <w:r>
        <w:rPr>
          <w:rFonts w:hint="eastAsia"/>
        </w:rPr>
        <w:t>—</w:t>
      </w:r>
      <w:r>
        <w:rPr>
          <w:rFonts w:hint="eastAsia"/>
        </w:rPr>
        <w:t>2015</w:t>
      </w:r>
      <w:r>
        <w:rPr>
          <w:rFonts w:hint="eastAsia"/>
        </w:rPr>
        <w:t>《房地产估价规范》的有关规定要求。估价人员在认真分析所掌握的资料并对估价对象及邻近类似房地产进行实地勘察、调查后，根据估价对象的特点，遵照国家有关法律、法规、估价技术标准，经过反复研究认为：</w:t>
      </w:r>
    </w:p>
    <w:p w:rsidR="00763111" w:rsidRDefault="00763111" w:rsidP="00763111">
      <w:pPr>
        <w:spacing w:line="480" w:lineRule="exact"/>
        <w:ind w:firstLine="560"/>
      </w:pPr>
      <w:r>
        <w:rPr>
          <w:rFonts w:hint="eastAsia"/>
        </w:rPr>
        <w:t>1</w:t>
      </w:r>
      <w:r>
        <w:rPr>
          <w:rFonts w:hint="eastAsia"/>
        </w:rPr>
        <w:t>、估价方法的理论适用性分析</w:t>
      </w:r>
    </w:p>
    <w:p w:rsidR="00763111" w:rsidRDefault="00763111" w:rsidP="00763111">
      <w:pPr>
        <w:spacing w:line="480" w:lineRule="exact"/>
        <w:ind w:firstLine="560"/>
      </w:pPr>
      <w:r>
        <w:rPr>
          <w:rFonts w:hint="eastAsia"/>
        </w:rPr>
        <w:t>根据《房地产估价规范》，常用的估价方法有市场法、收益法、成本法、假设开发法等估价方法。</w:t>
      </w:r>
    </w:p>
    <w:p w:rsidR="00763111" w:rsidRDefault="00763111" w:rsidP="00763111">
      <w:pPr>
        <w:spacing w:line="480" w:lineRule="exact"/>
        <w:ind w:firstLine="560"/>
      </w:pPr>
      <w:r>
        <w:rPr>
          <w:rFonts w:hint="eastAsia"/>
        </w:rPr>
        <w:t>市场法适用的估价对象是同类房地产数量较多、经常发生交易且具有一定可比性的房地产。</w:t>
      </w:r>
    </w:p>
    <w:p w:rsidR="00763111" w:rsidRDefault="00763111" w:rsidP="00763111">
      <w:pPr>
        <w:spacing w:line="480" w:lineRule="exact"/>
        <w:ind w:firstLine="560"/>
      </w:pPr>
      <w:r>
        <w:rPr>
          <w:rFonts w:hint="eastAsia"/>
        </w:rPr>
        <w:t>收益法适用的估价对象是收益性房地产，它不限于估价对象本身现在是否有收益，只要类似房地产有收益即可。</w:t>
      </w:r>
    </w:p>
    <w:p w:rsidR="00763111" w:rsidRDefault="00763111" w:rsidP="00763111">
      <w:pPr>
        <w:spacing w:line="480" w:lineRule="exact"/>
        <w:ind w:firstLine="560"/>
      </w:pPr>
      <w:r>
        <w:rPr>
          <w:rFonts w:hint="eastAsia"/>
        </w:rPr>
        <w:t>成本法适用于很少交易、又没有收益或没有潜在经济收益的房地产，有独特设计或只针对特定使用者的特殊需要而开发建设的房地产以及单纯建筑物或其装饰装修部分，通常也是采用成本法估价。</w:t>
      </w:r>
    </w:p>
    <w:p w:rsidR="00763111" w:rsidRDefault="00763111" w:rsidP="00763111">
      <w:pPr>
        <w:spacing w:line="480" w:lineRule="exact"/>
        <w:ind w:firstLine="560"/>
      </w:pPr>
      <w:r>
        <w:rPr>
          <w:rFonts w:hint="eastAsia"/>
        </w:rPr>
        <w:t>假设开发法适用于具有投资开发或再开发潜力的房地产的估价，如待开发的土地</w:t>
      </w:r>
      <w:r>
        <w:rPr>
          <w:rFonts w:hint="eastAsia"/>
        </w:rPr>
        <w:t>(</w:t>
      </w:r>
      <w:r>
        <w:rPr>
          <w:rFonts w:hint="eastAsia"/>
        </w:rPr>
        <w:t>包括生地、毛地、熟地</w:t>
      </w:r>
      <w:r>
        <w:rPr>
          <w:rFonts w:hint="eastAsia"/>
        </w:rPr>
        <w:t>)</w:t>
      </w:r>
      <w:r>
        <w:rPr>
          <w:rFonts w:hint="eastAsia"/>
        </w:rPr>
        <w:t>、在建工程</w:t>
      </w:r>
      <w:r>
        <w:rPr>
          <w:rFonts w:hint="eastAsia"/>
        </w:rPr>
        <w:t>(</w:t>
      </w:r>
      <w:r>
        <w:rPr>
          <w:rFonts w:hint="eastAsia"/>
        </w:rPr>
        <w:t>包括房地产开发项目</w:t>
      </w:r>
      <w:r>
        <w:rPr>
          <w:rFonts w:hint="eastAsia"/>
        </w:rPr>
        <w:t>)</w:t>
      </w:r>
      <w:r>
        <w:rPr>
          <w:rFonts w:hint="eastAsia"/>
        </w:rPr>
        <w:t>、可装修改造或可改变用途的旧房</w:t>
      </w:r>
      <w:r>
        <w:rPr>
          <w:rFonts w:hint="eastAsia"/>
        </w:rPr>
        <w:t>(</w:t>
      </w:r>
      <w:r>
        <w:rPr>
          <w:rFonts w:hint="eastAsia"/>
        </w:rPr>
        <w:t>包括装修、改建、扩建</w:t>
      </w:r>
      <w:r>
        <w:rPr>
          <w:rFonts w:hint="eastAsia"/>
        </w:rPr>
        <w:t>)</w:t>
      </w:r>
      <w:r>
        <w:rPr>
          <w:rFonts w:hint="eastAsia"/>
        </w:rPr>
        <w:t>。</w:t>
      </w:r>
    </w:p>
    <w:p w:rsidR="00763111" w:rsidRDefault="00763111" w:rsidP="00763111">
      <w:pPr>
        <w:spacing w:line="480" w:lineRule="exact"/>
        <w:ind w:firstLine="560"/>
      </w:pPr>
      <w:r>
        <w:rPr>
          <w:rFonts w:hint="eastAsia"/>
        </w:rPr>
        <w:t>一般情况下，有条件选用市场法估价的，应以市场法为主要的估价方法；收益性房地产估价，应选用收益法作为其中的一种估价方法；具有开发或再开发潜力的房地产估价，应选用假设开发法作为其中一种估价方法；在无市场依据或市场依据不充分而不宜采用市场法估价，在估价对象目前没有收益或本质上没有直接产生收益能力而不宜用收益法估价，在估价对象没有开发或再开发潜力而</w:t>
      </w:r>
      <w:r>
        <w:rPr>
          <w:rFonts w:hint="eastAsia"/>
        </w:rPr>
        <w:lastRenderedPageBreak/>
        <w:t>不宜用假设开发法估价的情况下，可以将成本法作为主要的估价方法。</w:t>
      </w:r>
    </w:p>
    <w:p w:rsidR="00763111" w:rsidRPr="00312198" w:rsidRDefault="00763111" w:rsidP="00763111">
      <w:pPr>
        <w:spacing w:line="480" w:lineRule="exact"/>
        <w:ind w:firstLine="560"/>
        <w:rPr>
          <w:rFonts w:hint="eastAsia"/>
        </w:rPr>
      </w:pPr>
      <w:r w:rsidRPr="00312198">
        <w:rPr>
          <w:rFonts w:hint="eastAsia"/>
        </w:rPr>
        <w:t>2</w:t>
      </w:r>
      <w:r w:rsidRPr="00312198">
        <w:rPr>
          <w:rFonts w:hint="eastAsia"/>
        </w:rPr>
        <w:t>、不选用的估价方法及理由</w:t>
      </w:r>
    </w:p>
    <w:p w:rsidR="00763111" w:rsidRPr="00312198" w:rsidRDefault="00763111" w:rsidP="00763111">
      <w:pPr>
        <w:spacing w:line="480" w:lineRule="exact"/>
        <w:ind w:firstLine="560"/>
        <w:rPr>
          <w:rFonts w:hint="eastAsia"/>
        </w:rPr>
      </w:pPr>
      <w:r w:rsidRPr="00312198">
        <w:rPr>
          <w:rFonts w:hint="eastAsia"/>
        </w:rPr>
        <w:t>（</w:t>
      </w:r>
      <w:r>
        <w:rPr>
          <w:rFonts w:hint="eastAsia"/>
        </w:rPr>
        <w:t>1</w:t>
      </w:r>
      <w:r w:rsidRPr="00312198">
        <w:rPr>
          <w:rFonts w:hint="eastAsia"/>
        </w:rPr>
        <w:t>）、不选用比较法的理由</w:t>
      </w:r>
    </w:p>
    <w:p w:rsidR="00763111" w:rsidRPr="00312198" w:rsidRDefault="00763111" w:rsidP="00763111">
      <w:pPr>
        <w:spacing w:line="480" w:lineRule="exact"/>
        <w:ind w:firstLine="560"/>
        <w:rPr>
          <w:rFonts w:hint="eastAsia"/>
        </w:rPr>
      </w:pPr>
      <w:r w:rsidRPr="00312198">
        <w:rPr>
          <w:rFonts w:hint="eastAsia"/>
        </w:rPr>
        <w:t>市场比较法一般适用于交易案例比较频繁，交易案例较多的房地产，估价对象</w:t>
      </w:r>
      <w:r>
        <w:rPr>
          <w:rFonts w:hint="eastAsia"/>
        </w:rPr>
        <w:t>为在建工程</w:t>
      </w:r>
      <w:r w:rsidRPr="00312198">
        <w:rPr>
          <w:rFonts w:hint="eastAsia"/>
        </w:rPr>
        <w:t>，</w:t>
      </w:r>
      <w:proofErr w:type="gramStart"/>
      <w:r w:rsidRPr="00312198">
        <w:rPr>
          <w:rFonts w:hint="eastAsia"/>
        </w:rPr>
        <w:t>且类似</w:t>
      </w:r>
      <w:proofErr w:type="gramEnd"/>
      <w:r w:rsidRPr="00312198">
        <w:rPr>
          <w:rFonts w:hint="eastAsia"/>
        </w:rPr>
        <w:t>房地产交易实例较少，故不选用比较法进行估价。</w:t>
      </w:r>
    </w:p>
    <w:p w:rsidR="00763111" w:rsidRDefault="00763111" w:rsidP="00763111">
      <w:pPr>
        <w:spacing w:line="480" w:lineRule="exact"/>
        <w:ind w:firstLine="560"/>
        <w:rPr>
          <w:rFonts w:hint="eastAsia"/>
        </w:rPr>
      </w:pPr>
      <w:r w:rsidRPr="00312198">
        <w:rPr>
          <w:rFonts w:hint="eastAsia"/>
        </w:rPr>
        <w:t>（</w:t>
      </w:r>
      <w:r>
        <w:rPr>
          <w:rFonts w:hint="eastAsia"/>
        </w:rPr>
        <w:t>2</w:t>
      </w:r>
      <w:r w:rsidRPr="00312198">
        <w:rPr>
          <w:rFonts w:hint="eastAsia"/>
        </w:rPr>
        <w:t>）、不选用</w:t>
      </w:r>
      <w:r>
        <w:rPr>
          <w:rFonts w:hint="eastAsia"/>
        </w:rPr>
        <w:t>收益法</w:t>
      </w:r>
      <w:r w:rsidRPr="00312198">
        <w:rPr>
          <w:rFonts w:hint="eastAsia"/>
        </w:rPr>
        <w:t>的理由</w:t>
      </w:r>
    </w:p>
    <w:p w:rsidR="00763111" w:rsidRPr="00F3376E" w:rsidRDefault="00763111" w:rsidP="00763111">
      <w:pPr>
        <w:spacing w:line="480" w:lineRule="exact"/>
        <w:ind w:firstLine="560"/>
        <w:rPr>
          <w:rFonts w:hint="eastAsia"/>
        </w:rPr>
      </w:pPr>
      <w:r>
        <w:rPr>
          <w:rFonts w:hint="eastAsia"/>
        </w:rPr>
        <w:t>由于估价对象为在建工程，尚未产生收益，故不采用收益法进行估价。</w:t>
      </w:r>
    </w:p>
    <w:p w:rsidR="00763111" w:rsidRPr="00312198" w:rsidRDefault="00763111" w:rsidP="00763111">
      <w:pPr>
        <w:spacing w:line="480" w:lineRule="exact"/>
        <w:ind w:firstLine="560"/>
        <w:rPr>
          <w:rFonts w:hint="eastAsia"/>
        </w:rPr>
      </w:pPr>
      <w:r w:rsidRPr="00312198">
        <w:rPr>
          <w:rFonts w:hint="eastAsia"/>
        </w:rPr>
        <w:t>3</w:t>
      </w:r>
      <w:r w:rsidRPr="00312198">
        <w:rPr>
          <w:rFonts w:hint="eastAsia"/>
        </w:rPr>
        <w:t>、选用的估价方法及理由</w:t>
      </w:r>
    </w:p>
    <w:p w:rsidR="00763111" w:rsidRPr="00312198" w:rsidRDefault="00763111" w:rsidP="00763111">
      <w:pPr>
        <w:spacing w:line="480" w:lineRule="exact"/>
        <w:ind w:firstLine="560"/>
        <w:rPr>
          <w:rFonts w:hint="eastAsia"/>
        </w:rPr>
      </w:pPr>
      <w:r w:rsidRPr="00312198">
        <w:rPr>
          <w:rFonts w:hint="eastAsia"/>
        </w:rPr>
        <w:t>本估价选用</w:t>
      </w:r>
      <w:r>
        <w:rPr>
          <w:rFonts w:hint="eastAsia"/>
        </w:rPr>
        <w:t>成本法及假设开发法</w:t>
      </w:r>
      <w:r w:rsidRPr="00312198">
        <w:t>进行估价。</w:t>
      </w:r>
    </w:p>
    <w:p w:rsidR="00763111" w:rsidRPr="00312198" w:rsidRDefault="00763111" w:rsidP="00763111">
      <w:pPr>
        <w:spacing w:line="480" w:lineRule="exact"/>
        <w:ind w:firstLine="560"/>
        <w:rPr>
          <w:rFonts w:hint="eastAsia"/>
        </w:rPr>
      </w:pPr>
      <w:r w:rsidRPr="00312198">
        <w:rPr>
          <w:rFonts w:hint="eastAsia"/>
        </w:rPr>
        <w:t>（</w:t>
      </w:r>
      <w:r w:rsidRPr="00312198">
        <w:rPr>
          <w:rFonts w:hint="eastAsia"/>
        </w:rPr>
        <w:t>1</w:t>
      </w:r>
      <w:r w:rsidRPr="00312198">
        <w:rPr>
          <w:rFonts w:hint="eastAsia"/>
        </w:rPr>
        <w:t>）、选用成本法的理由</w:t>
      </w:r>
    </w:p>
    <w:p w:rsidR="00763111" w:rsidRDefault="00763111" w:rsidP="00763111">
      <w:pPr>
        <w:spacing w:line="480" w:lineRule="exact"/>
        <w:ind w:firstLine="560"/>
        <w:rPr>
          <w:rFonts w:hint="eastAsia"/>
        </w:rPr>
      </w:pPr>
      <w:r>
        <w:rPr>
          <w:rFonts w:hint="eastAsia"/>
        </w:rPr>
        <w:t>估价对象为在建工程，由于估价对象同一供求圈内有类似房屋的交易实例较多，成本法确定其完好状况下的市场价值。</w:t>
      </w:r>
    </w:p>
    <w:p w:rsidR="00763111" w:rsidRDefault="00763111" w:rsidP="00763111">
      <w:pPr>
        <w:spacing w:line="480" w:lineRule="exact"/>
        <w:ind w:firstLine="560"/>
        <w:rPr>
          <w:rFonts w:hint="eastAsia"/>
        </w:rPr>
      </w:pPr>
      <w:r>
        <w:rPr>
          <w:rFonts w:hint="eastAsia"/>
        </w:rPr>
        <w:t>重置成本法：即根据目前市场上同类标的物现行价确定为评估对象的重置价值，再结合其实体性、功能性、经济性贬值等因素综合确定评估对象的成新率或状态，最终求得其评估价值的一种方法。</w:t>
      </w:r>
    </w:p>
    <w:p w:rsidR="00763111" w:rsidRPr="00581796" w:rsidRDefault="00763111" w:rsidP="00763111">
      <w:pPr>
        <w:spacing w:line="480" w:lineRule="exact"/>
        <w:ind w:firstLine="560"/>
        <w:rPr>
          <w:rFonts w:hint="eastAsia"/>
        </w:rPr>
      </w:pPr>
      <w:r w:rsidRPr="00581796">
        <w:rPr>
          <w:rFonts w:hint="eastAsia"/>
        </w:rPr>
        <w:t>计算公式：评估价值＝重置完全价值×成新率</w:t>
      </w:r>
    </w:p>
    <w:p w:rsidR="00763111" w:rsidRPr="00312198" w:rsidRDefault="00763111" w:rsidP="00763111">
      <w:pPr>
        <w:spacing w:line="480" w:lineRule="exact"/>
        <w:ind w:firstLine="560"/>
        <w:rPr>
          <w:rFonts w:hint="eastAsia"/>
        </w:rPr>
      </w:pPr>
      <w:r w:rsidRPr="00312198">
        <w:rPr>
          <w:rFonts w:hint="eastAsia"/>
        </w:rPr>
        <w:t>（</w:t>
      </w:r>
      <w:r w:rsidRPr="00312198">
        <w:t>2</w:t>
      </w:r>
      <w:r>
        <w:rPr>
          <w:rFonts w:hint="eastAsia"/>
        </w:rPr>
        <w:t>）、</w:t>
      </w:r>
      <w:r w:rsidRPr="00312198">
        <w:rPr>
          <w:rFonts w:hint="eastAsia"/>
        </w:rPr>
        <w:t>选用假设开发法的理由</w:t>
      </w:r>
    </w:p>
    <w:p w:rsidR="00763111" w:rsidRDefault="00763111" w:rsidP="00763111">
      <w:pPr>
        <w:spacing w:line="480" w:lineRule="exact"/>
        <w:ind w:firstLine="560"/>
        <w:rPr>
          <w:rFonts w:hint="eastAsia"/>
        </w:rPr>
      </w:pPr>
      <w:r w:rsidRPr="00312198">
        <w:rPr>
          <w:rFonts w:hint="eastAsia"/>
        </w:rPr>
        <w:t>假设开发法一般适用于在建、停建、续建等项目，估价对象为</w:t>
      </w:r>
      <w:r>
        <w:rPr>
          <w:rFonts w:hint="eastAsia"/>
        </w:rPr>
        <w:t>未建成的房地产，考虑到估价对象后期续建的投入，故</w:t>
      </w:r>
      <w:r w:rsidRPr="00312198">
        <w:rPr>
          <w:rFonts w:hint="eastAsia"/>
        </w:rPr>
        <w:t>选用假设开发法进行估价</w:t>
      </w:r>
      <w:r>
        <w:rPr>
          <w:rFonts w:hint="eastAsia"/>
        </w:rPr>
        <w:t>。</w:t>
      </w:r>
    </w:p>
    <w:p w:rsidR="00763111" w:rsidRPr="00312198" w:rsidRDefault="00763111" w:rsidP="00763111">
      <w:pPr>
        <w:spacing w:line="480" w:lineRule="exact"/>
        <w:ind w:firstLine="560"/>
      </w:pPr>
      <w:r w:rsidRPr="00581796">
        <w:rPr>
          <w:rFonts w:hint="eastAsia"/>
        </w:rPr>
        <w:t>估价对象价值</w:t>
      </w:r>
      <w:r w:rsidRPr="00581796">
        <w:rPr>
          <w:rFonts w:hint="eastAsia"/>
        </w:rPr>
        <w:t>V=</w:t>
      </w:r>
      <w:r w:rsidRPr="00581796">
        <w:rPr>
          <w:rFonts w:hint="eastAsia"/>
        </w:rPr>
        <w:t>续建完成后的价格－在建工程取得税费</w:t>
      </w:r>
      <w:r w:rsidRPr="00581796">
        <w:rPr>
          <w:rFonts w:hint="eastAsia"/>
        </w:rPr>
        <w:t>-</w:t>
      </w:r>
      <w:r w:rsidRPr="00581796">
        <w:rPr>
          <w:rFonts w:hint="eastAsia"/>
        </w:rPr>
        <w:t>续建成本</w:t>
      </w:r>
      <w:r w:rsidRPr="00581796">
        <w:rPr>
          <w:rFonts w:hint="eastAsia"/>
        </w:rPr>
        <w:t>-</w:t>
      </w:r>
      <w:r w:rsidRPr="00581796">
        <w:rPr>
          <w:rFonts w:hint="eastAsia"/>
        </w:rPr>
        <w:t>管理费用</w:t>
      </w:r>
      <w:r w:rsidRPr="00581796">
        <w:rPr>
          <w:rFonts w:hint="eastAsia"/>
        </w:rPr>
        <w:t>-</w:t>
      </w:r>
      <w:r w:rsidRPr="00581796">
        <w:rPr>
          <w:rFonts w:hint="eastAsia"/>
        </w:rPr>
        <w:t>销售费用</w:t>
      </w:r>
      <w:r w:rsidRPr="00581796">
        <w:rPr>
          <w:rFonts w:hint="eastAsia"/>
        </w:rPr>
        <w:t>-</w:t>
      </w:r>
      <w:r w:rsidRPr="00581796">
        <w:rPr>
          <w:rFonts w:hint="eastAsia"/>
        </w:rPr>
        <w:t>投资利息、销售税费</w:t>
      </w:r>
      <w:r w:rsidRPr="00581796">
        <w:rPr>
          <w:rFonts w:hint="eastAsia"/>
        </w:rPr>
        <w:t>-</w:t>
      </w:r>
      <w:r w:rsidRPr="00581796">
        <w:rPr>
          <w:rFonts w:hint="eastAsia"/>
        </w:rPr>
        <w:t>续建利润</w:t>
      </w:r>
    </w:p>
    <w:p w:rsidR="00763111" w:rsidRPr="009C4CDF" w:rsidRDefault="00763111" w:rsidP="00763111">
      <w:pPr>
        <w:pStyle w:val="1"/>
        <w:spacing w:before="156" w:after="156" w:line="480" w:lineRule="exact"/>
      </w:pPr>
      <w:bookmarkStart w:id="156" w:name="_Toc25593484"/>
      <w:r w:rsidRPr="009C4CDF">
        <w:rPr>
          <w:rFonts w:hint="eastAsia"/>
        </w:rPr>
        <w:t>十、估价结果</w:t>
      </w:r>
      <w:bookmarkEnd w:id="156"/>
    </w:p>
    <w:p w:rsidR="00763111" w:rsidRDefault="00763111" w:rsidP="00763111">
      <w:pPr>
        <w:spacing w:line="480" w:lineRule="exact"/>
        <w:ind w:firstLine="560"/>
        <w:rPr>
          <w:rFonts w:hint="eastAsia"/>
        </w:rPr>
      </w:pPr>
      <w:r>
        <w:rPr>
          <w:rFonts w:hint="eastAsia"/>
        </w:rPr>
        <w:t>估价人员根据估价目的，遵循估价原则，采用科学的估价方法，在认真分析所掌握资料与影响估价对象价值诸因素的基础上测算评估对象于价值时点（</w:t>
      </w:r>
      <w:r>
        <w:rPr>
          <w:rFonts w:hint="eastAsia"/>
        </w:rPr>
        <w:t>2019</w:t>
      </w:r>
      <w:r>
        <w:rPr>
          <w:rFonts w:hint="eastAsia"/>
        </w:rPr>
        <w:t>年</w:t>
      </w:r>
      <w:r>
        <w:rPr>
          <w:rFonts w:hint="eastAsia"/>
        </w:rPr>
        <w:t>9</w:t>
      </w:r>
      <w:r>
        <w:rPr>
          <w:rFonts w:hint="eastAsia"/>
        </w:rPr>
        <w:t>月</w:t>
      </w:r>
      <w:r>
        <w:rPr>
          <w:rFonts w:hint="eastAsia"/>
        </w:rPr>
        <w:t>12</w:t>
      </w:r>
      <w:r>
        <w:rPr>
          <w:rFonts w:hint="eastAsia"/>
        </w:rPr>
        <w:t>日）的公开市场价值为</w:t>
      </w:r>
      <w:r w:rsidRPr="00631C5A">
        <w:rPr>
          <w:rFonts w:hint="eastAsia"/>
          <w:b/>
        </w:rPr>
        <w:t>人民币</w:t>
      </w:r>
      <w:proofErr w:type="gramStart"/>
      <w:r>
        <w:rPr>
          <w:rFonts w:hint="eastAsia"/>
          <w:b/>
        </w:rPr>
        <w:t>壹亿贰仟零柒拾玖万肆仟壹佰</w:t>
      </w:r>
      <w:proofErr w:type="gramEnd"/>
      <w:r w:rsidRPr="00631C5A">
        <w:rPr>
          <w:rFonts w:hint="eastAsia"/>
          <w:b/>
        </w:rPr>
        <w:t>元整（￥</w:t>
      </w:r>
      <w:r>
        <w:rPr>
          <w:rFonts w:hint="eastAsia"/>
          <w:b/>
        </w:rPr>
        <w:t>12,079.41</w:t>
      </w:r>
      <w:r w:rsidRPr="00631C5A">
        <w:rPr>
          <w:rFonts w:hint="eastAsia"/>
          <w:b/>
        </w:rPr>
        <w:t>万元）</w:t>
      </w:r>
      <w:r>
        <w:rPr>
          <w:rFonts w:hint="eastAsia"/>
        </w:rPr>
        <w:t>，其具体情况如下：</w:t>
      </w:r>
      <w:bookmarkStart w:id="157" w:name="_Toc25593485"/>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2551"/>
        <w:gridCol w:w="1134"/>
        <w:gridCol w:w="1134"/>
        <w:gridCol w:w="3456"/>
      </w:tblGrid>
      <w:tr w:rsidR="00763111" w:rsidRPr="002370D1" w:rsidTr="00936E18">
        <w:trPr>
          <w:trHeight w:val="195"/>
          <w:jc w:val="center"/>
        </w:trPr>
        <w:tc>
          <w:tcPr>
            <w:tcW w:w="1758" w:type="dxa"/>
            <w:vMerge w:val="restart"/>
            <w:vAlign w:val="center"/>
          </w:tcPr>
          <w:p w:rsidR="00763111" w:rsidRPr="002370D1" w:rsidRDefault="00763111" w:rsidP="00936E18">
            <w:pPr>
              <w:pStyle w:val="aa"/>
            </w:pPr>
            <w:r w:rsidRPr="002370D1">
              <w:rPr>
                <w:rFonts w:hint="eastAsia"/>
              </w:rPr>
              <w:t>产权人</w:t>
            </w:r>
          </w:p>
        </w:tc>
        <w:tc>
          <w:tcPr>
            <w:tcW w:w="2551" w:type="dxa"/>
            <w:vMerge w:val="restart"/>
            <w:vAlign w:val="center"/>
          </w:tcPr>
          <w:p w:rsidR="00763111" w:rsidRPr="002370D1" w:rsidRDefault="00763111" w:rsidP="00936E18">
            <w:pPr>
              <w:pStyle w:val="aa"/>
            </w:pPr>
            <w:r w:rsidRPr="002370D1">
              <w:rPr>
                <w:rFonts w:hint="eastAsia"/>
              </w:rPr>
              <w:t>坐落位置</w:t>
            </w:r>
          </w:p>
        </w:tc>
        <w:tc>
          <w:tcPr>
            <w:tcW w:w="1134" w:type="dxa"/>
            <w:vMerge w:val="restart"/>
            <w:vAlign w:val="center"/>
          </w:tcPr>
          <w:p w:rsidR="00763111" w:rsidRPr="002370D1" w:rsidRDefault="00763111" w:rsidP="00936E18">
            <w:pPr>
              <w:pStyle w:val="aa"/>
            </w:pPr>
            <w:r w:rsidRPr="002370D1">
              <w:rPr>
                <w:rFonts w:hint="eastAsia"/>
              </w:rPr>
              <w:t>用途</w:t>
            </w:r>
          </w:p>
        </w:tc>
        <w:tc>
          <w:tcPr>
            <w:tcW w:w="1134" w:type="dxa"/>
            <w:vMerge w:val="restart"/>
            <w:vAlign w:val="center"/>
          </w:tcPr>
          <w:p w:rsidR="00763111" w:rsidRPr="002370D1" w:rsidRDefault="00763111" w:rsidP="00936E18">
            <w:pPr>
              <w:pStyle w:val="aa"/>
            </w:pPr>
            <w:r w:rsidRPr="002370D1">
              <w:rPr>
                <w:rFonts w:hint="eastAsia"/>
              </w:rPr>
              <w:t>建筑面积</w:t>
            </w:r>
          </w:p>
          <w:p w:rsidR="00763111" w:rsidRPr="002370D1" w:rsidRDefault="00763111" w:rsidP="00936E18">
            <w:pPr>
              <w:pStyle w:val="aa"/>
            </w:pPr>
            <w:r w:rsidRPr="002370D1">
              <w:rPr>
                <w:rFonts w:hint="eastAsia"/>
              </w:rPr>
              <w:t>（</w:t>
            </w:r>
            <w:r>
              <w:rPr>
                <w:rFonts w:hint="eastAsia"/>
              </w:rPr>
              <w:t>㎡</w:t>
            </w:r>
            <w:r w:rsidRPr="002370D1">
              <w:rPr>
                <w:rFonts w:hint="eastAsia"/>
              </w:rPr>
              <w:t>）</w:t>
            </w:r>
          </w:p>
        </w:tc>
        <w:tc>
          <w:tcPr>
            <w:tcW w:w="3456" w:type="dxa"/>
            <w:vAlign w:val="center"/>
          </w:tcPr>
          <w:p w:rsidR="00763111" w:rsidRPr="002370D1" w:rsidRDefault="00763111" w:rsidP="00936E18">
            <w:pPr>
              <w:pStyle w:val="aa"/>
            </w:pPr>
            <w:r w:rsidRPr="002370D1">
              <w:rPr>
                <w:rFonts w:hint="eastAsia"/>
              </w:rPr>
              <w:t>公开市场价值</w:t>
            </w:r>
          </w:p>
        </w:tc>
      </w:tr>
      <w:tr w:rsidR="00763111" w:rsidRPr="002370D1" w:rsidTr="00936E18">
        <w:trPr>
          <w:trHeight w:val="231"/>
          <w:jc w:val="center"/>
        </w:trPr>
        <w:tc>
          <w:tcPr>
            <w:tcW w:w="1759" w:type="dxa"/>
            <w:vMerge/>
            <w:vAlign w:val="center"/>
          </w:tcPr>
          <w:p w:rsidR="00763111" w:rsidRPr="002370D1" w:rsidRDefault="00763111" w:rsidP="00936E18">
            <w:pPr>
              <w:pStyle w:val="aa"/>
            </w:pPr>
          </w:p>
        </w:tc>
        <w:tc>
          <w:tcPr>
            <w:tcW w:w="2551" w:type="dxa"/>
            <w:vMerge/>
            <w:vAlign w:val="center"/>
          </w:tcPr>
          <w:p w:rsidR="00763111" w:rsidRPr="002370D1" w:rsidRDefault="00763111" w:rsidP="00936E18">
            <w:pPr>
              <w:pStyle w:val="aa"/>
            </w:pPr>
          </w:p>
        </w:tc>
        <w:tc>
          <w:tcPr>
            <w:tcW w:w="1134" w:type="dxa"/>
            <w:vMerge/>
            <w:vAlign w:val="center"/>
          </w:tcPr>
          <w:p w:rsidR="00763111" w:rsidRPr="002370D1" w:rsidRDefault="00763111" w:rsidP="00936E18">
            <w:pPr>
              <w:pStyle w:val="aa"/>
            </w:pPr>
          </w:p>
        </w:tc>
        <w:tc>
          <w:tcPr>
            <w:tcW w:w="1134" w:type="dxa"/>
            <w:vMerge/>
            <w:vAlign w:val="center"/>
          </w:tcPr>
          <w:p w:rsidR="00763111" w:rsidRPr="002370D1" w:rsidRDefault="00763111" w:rsidP="00936E18">
            <w:pPr>
              <w:pStyle w:val="aa"/>
            </w:pPr>
          </w:p>
        </w:tc>
        <w:tc>
          <w:tcPr>
            <w:tcW w:w="3455" w:type="dxa"/>
            <w:vAlign w:val="center"/>
          </w:tcPr>
          <w:p w:rsidR="00763111" w:rsidRPr="002370D1" w:rsidRDefault="00763111" w:rsidP="00936E18">
            <w:pPr>
              <w:pStyle w:val="aa"/>
            </w:pPr>
            <w:r w:rsidRPr="002370D1">
              <w:rPr>
                <w:rFonts w:hint="eastAsia"/>
              </w:rPr>
              <w:t>总价（万元）</w:t>
            </w:r>
          </w:p>
        </w:tc>
      </w:tr>
      <w:tr w:rsidR="00763111" w:rsidRPr="002370D1" w:rsidTr="00936E18">
        <w:trPr>
          <w:trHeight w:val="70"/>
          <w:jc w:val="center"/>
        </w:trPr>
        <w:tc>
          <w:tcPr>
            <w:tcW w:w="1759" w:type="dxa"/>
            <w:vAlign w:val="center"/>
          </w:tcPr>
          <w:p w:rsidR="00763111" w:rsidRPr="004139FF" w:rsidRDefault="00763111" w:rsidP="00936E18">
            <w:pPr>
              <w:ind w:firstLineChars="0" w:firstLine="0"/>
              <w:jc w:val="center"/>
              <w:rPr>
                <w:sz w:val="20"/>
                <w:szCs w:val="20"/>
              </w:rPr>
            </w:pPr>
            <w:r w:rsidRPr="004139FF">
              <w:rPr>
                <w:rFonts w:hint="eastAsia"/>
                <w:sz w:val="20"/>
                <w:szCs w:val="20"/>
              </w:rPr>
              <w:t>贵州筑兴房地产开发有限公司</w:t>
            </w:r>
          </w:p>
        </w:tc>
        <w:tc>
          <w:tcPr>
            <w:tcW w:w="2551" w:type="dxa"/>
            <w:shd w:val="clear" w:color="auto" w:fill="auto"/>
            <w:vAlign w:val="center"/>
          </w:tcPr>
          <w:p w:rsidR="00763111" w:rsidRDefault="00763111" w:rsidP="00936E18">
            <w:pPr>
              <w:ind w:firstLineChars="0" w:firstLine="0"/>
              <w:jc w:val="center"/>
              <w:rPr>
                <w:rFonts w:hint="eastAsia"/>
                <w:sz w:val="20"/>
                <w:szCs w:val="20"/>
              </w:rPr>
            </w:pPr>
            <w:r w:rsidRPr="004139FF">
              <w:rPr>
                <w:rFonts w:hint="eastAsia"/>
                <w:sz w:val="20"/>
                <w:szCs w:val="20"/>
              </w:rPr>
              <w:t>金沙县金明小区</w:t>
            </w:r>
          </w:p>
          <w:p w:rsidR="00763111" w:rsidRPr="004139FF" w:rsidRDefault="00763111" w:rsidP="00936E18">
            <w:pPr>
              <w:ind w:firstLineChars="0" w:firstLine="0"/>
              <w:jc w:val="center"/>
              <w:rPr>
                <w:sz w:val="20"/>
                <w:szCs w:val="20"/>
              </w:rPr>
            </w:pPr>
            <w:r w:rsidRPr="004139FF">
              <w:rPr>
                <w:rFonts w:hint="eastAsia"/>
                <w:sz w:val="20"/>
                <w:szCs w:val="20"/>
              </w:rPr>
              <w:t>7</w:t>
            </w:r>
            <w:r w:rsidRPr="004139FF">
              <w:rPr>
                <w:rFonts w:hint="eastAsia"/>
                <w:sz w:val="20"/>
                <w:szCs w:val="20"/>
              </w:rPr>
              <w:t>、</w:t>
            </w:r>
            <w:r w:rsidRPr="004139FF">
              <w:rPr>
                <w:rFonts w:hint="eastAsia"/>
                <w:sz w:val="20"/>
                <w:szCs w:val="20"/>
              </w:rPr>
              <w:t>8</w:t>
            </w:r>
            <w:r w:rsidRPr="004139FF">
              <w:rPr>
                <w:rFonts w:hint="eastAsia"/>
                <w:sz w:val="20"/>
                <w:szCs w:val="20"/>
              </w:rPr>
              <w:t>、</w:t>
            </w:r>
            <w:r w:rsidRPr="004139FF">
              <w:rPr>
                <w:rFonts w:hint="eastAsia"/>
                <w:sz w:val="20"/>
                <w:szCs w:val="20"/>
              </w:rPr>
              <w:t>9</w:t>
            </w:r>
            <w:r w:rsidRPr="004139FF">
              <w:rPr>
                <w:rFonts w:hint="eastAsia"/>
                <w:sz w:val="20"/>
                <w:szCs w:val="20"/>
              </w:rPr>
              <w:t>号楼在建工程</w:t>
            </w:r>
          </w:p>
        </w:tc>
        <w:tc>
          <w:tcPr>
            <w:tcW w:w="1134" w:type="dxa"/>
            <w:shd w:val="clear" w:color="auto" w:fill="auto"/>
            <w:vAlign w:val="center"/>
          </w:tcPr>
          <w:p w:rsidR="00763111" w:rsidRPr="003A18B5" w:rsidRDefault="00763111" w:rsidP="00936E18">
            <w:pPr>
              <w:ind w:firstLineChars="0" w:firstLine="0"/>
              <w:jc w:val="center"/>
              <w:rPr>
                <w:sz w:val="20"/>
                <w:szCs w:val="20"/>
              </w:rPr>
            </w:pPr>
            <w:r w:rsidRPr="005049F2">
              <w:rPr>
                <w:rFonts w:hint="eastAsia"/>
                <w:sz w:val="20"/>
                <w:szCs w:val="20"/>
              </w:rPr>
              <w:t>商业、住宅、停车</w:t>
            </w:r>
            <w:r w:rsidRPr="005049F2">
              <w:rPr>
                <w:rFonts w:hint="eastAsia"/>
                <w:sz w:val="20"/>
                <w:szCs w:val="20"/>
              </w:rPr>
              <w:lastRenderedPageBreak/>
              <w:t>库</w:t>
            </w:r>
          </w:p>
        </w:tc>
        <w:tc>
          <w:tcPr>
            <w:tcW w:w="1134" w:type="dxa"/>
            <w:vAlign w:val="center"/>
          </w:tcPr>
          <w:p w:rsidR="00763111" w:rsidRPr="00CC1699" w:rsidRDefault="00763111" w:rsidP="00936E18">
            <w:pPr>
              <w:ind w:firstLineChars="0" w:firstLine="0"/>
              <w:jc w:val="center"/>
              <w:rPr>
                <w:sz w:val="20"/>
                <w:szCs w:val="20"/>
              </w:rPr>
            </w:pPr>
            <w:r>
              <w:rPr>
                <w:sz w:val="20"/>
                <w:szCs w:val="20"/>
              </w:rPr>
              <w:lastRenderedPageBreak/>
              <w:t>57362.88</w:t>
            </w:r>
          </w:p>
        </w:tc>
        <w:tc>
          <w:tcPr>
            <w:tcW w:w="3455" w:type="dxa"/>
            <w:vAlign w:val="center"/>
          </w:tcPr>
          <w:p w:rsidR="00763111" w:rsidRPr="003A18B5" w:rsidRDefault="00763111" w:rsidP="00936E18">
            <w:pPr>
              <w:ind w:firstLineChars="0" w:firstLine="0"/>
              <w:jc w:val="center"/>
              <w:rPr>
                <w:sz w:val="20"/>
                <w:szCs w:val="20"/>
              </w:rPr>
            </w:pPr>
            <w:r>
              <w:rPr>
                <w:rFonts w:hint="eastAsia"/>
                <w:sz w:val="20"/>
                <w:szCs w:val="20"/>
              </w:rPr>
              <w:t>12,079.41</w:t>
            </w:r>
          </w:p>
        </w:tc>
      </w:tr>
      <w:tr w:rsidR="00763111" w:rsidRPr="002370D1" w:rsidTr="00936E18">
        <w:trPr>
          <w:trHeight w:val="341"/>
          <w:jc w:val="center"/>
        </w:trPr>
        <w:tc>
          <w:tcPr>
            <w:tcW w:w="4310" w:type="dxa"/>
            <w:gridSpan w:val="2"/>
            <w:vAlign w:val="center"/>
          </w:tcPr>
          <w:p w:rsidR="00763111" w:rsidRPr="002370D1" w:rsidRDefault="00763111" w:rsidP="00936E18">
            <w:pPr>
              <w:pStyle w:val="aa"/>
            </w:pPr>
            <w:r w:rsidRPr="002370D1">
              <w:rPr>
                <w:rFonts w:hint="eastAsia"/>
              </w:rPr>
              <w:t>房地产</w:t>
            </w:r>
            <w:r>
              <w:rPr>
                <w:rFonts w:hint="eastAsia"/>
              </w:rPr>
              <w:t>市场</w:t>
            </w:r>
            <w:r w:rsidRPr="002370D1">
              <w:rPr>
                <w:rFonts w:hint="eastAsia"/>
              </w:rPr>
              <w:t>价值（万元）</w:t>
            </w:r>
          </w:p>
        </w:tc>
        <w:tc>
          <w:tcPr>
            <w:tcW w:w="5723" w:type="dxa"/>
            <w:gridSpan w:val="3"/>
            <w:shd w:val="clear" w:color="auto" w:fill="auto"/>
            <w:vAlign w:val="center"/>
          </w:tcPr>
          <w:p w:rsidR="00763111" w:rsidRPr="002370D1" w:rsidRDefault="00763111" w:rsidP="00936E18">
            <w:pPr>
              <w:pStyle w:val="aa"/>
            </w:pPr>
            <w:r>
              <w:rPr>
                <w:rFonts w:hint="eastAsia"/>
                <w:sz w:val="20"/>
                <w:szCs w:val="20"/>
              </w:rPr>
              <w:t>12,079.41</w:t>
            </w:r>
          </w:p>
        </w:tc>
      </w:tr>
      <w:tr w:rsidR="00763111" w:rsidRPr="002370D1" w:rsidTr="00936E18">
        <w:trPr>
          <w:trHeight w:val="480"/>
          <w:jc w:val="center"/>
        </w:trPr>
        <w:tc>
          <w:tcPr>
            <w:tcW w:w="10033" w:type="dxa"/>
            <w:gridSpan w:val="5"/>
            <w:vAlign w:val="center"/>
          </w:tcPr>
          <w:p w:rsidR="00763111" w:rsidRDefault="00763111" w:rsidP="00936E18">
            <w:pPr>
              <w:pStyle w:val="aa"/>
              <w:rPr>
                <w:rFonts w:hint="eastAsia"/>
                <w:sz w:val="20"/>
                <w:szCs w:val="20"/>
              </w:rPr>
            </w:pPr>
            <w:r w:rsidRPr="0047415E">
              <w:rPr>
                <w:rFonts w:hint="eastAsia"/>
                <w:b/>
                <w:sz w:val="20"/>
                <w:szCs w:val="20"/>
              </w:rPr>
              <w:t>备注：</w:t>
            </w:r>
            <w:r>
              <w:rPr>
                <w:rFonts w:hint="eastAsia"/>
                <w:sz w:val="20"/>
                <w:szCs w:val="20"/>
              </w:rPr>
              <w:t>该估价结果已考虑</w:t>
            </w:r>
            <w:r w:rsidRPr="0047415E">
              <w:rPr>
                <w:rFonts w:hint="eastAsia"/>
                <w:sz w:val="20"/>
                <w:szCs w:val="20"/>
              </w:rPr>
              <w:t>已销售并办理备案登记</w:t>
            </w:r>
            <w:r w:rsidRPr="0047415E">
              <w:rPr>
                <w:rFonts w:hint="eastAsia"/>
                <w:sz w:val="20"/>
                <w:szCs w:val="20"/>
              </w:rPr>
              <w:t>64</w:t>
            </w:r>
            <w:r w:rsidRPr="0047415E">
              <w:rPr>
                <w:rFonts w:hint="eastAsia"/>
                <w:sz w:val="20"/>
                <w:szCs w:val="20"/>
              </w:rPr>
              <w:t>套住房（合计建筑面积为</w:t>
            </w:r>
            <w:r>
              <w:rPr>
                <w:rFonts w:hint="eastAsia"/>
                <w:sz w:val="20"/>
                <w:szCs w:val="20"/>
              </w:rPr>
              <w:t>6251.17</w:t>
            </w:r>
            <w:r w:rsidRPr="0047415E">
              <w:rPr>
                <w:rFonts w:hint="eastAsia"/>
                <w:sz w:val="20"/>
                <w:szCs w:val="20"/>
              </w:rPr>
              <w:t>㎡）修建至竣工验收交付后续建设费用</w:t>
            </w:r>
            <w:r>
              <w:rPr>
                <w:rFonts w:hint="eastAsia"/>
                <w:sz w:val="20"/>
                <w:szCs w:val="20"/>
              </w:rPr>
              <w:t>的扣除及裙楼未修建部分房屋费用的扣除。</w:t>
            </w:r>
          </w:p>
        </w:tc>
      </w:tr>
    </w:tbl>
    <w:p w:rsidR="00763111" w:rsidRPr="0012672F" w:rsidRDefault="00763111" w:rsidP="00763111">
      <w:pPr>
        <w:pStyle w:val="1"/>
        <w:spacing w:before="156" w:after="156"/>
      </w:pPr>
      <w:r w:rsidRPr="0012672F">
        <w:rPr>
          <w:rFonts w:hint="eastAsia"/>
        </w:rPr>
        <w:t>十一、</w:t>
      </w:r>
      <w:r w:rsidRPr="0012672F">
        <w:rPr>
          <w:rFonts w:hint="eastAsia"/>
        </w:rPr>
        <w:t xml:space="preserve"> </w:t>
      </w:r>
      <w:r w:rsidRPr="0012672F">
        <w:rPr>
          <w:rFonts w:hint="eastAsia"/>
        </w:rPr>
        <w:t>估价人员</w:t>
      </w:r>
      <w:bookmarkEnd w:id="157"/>
    </w:p>
    <w:tbl>
      <w:tblPr>
        <w:tblW w:w="102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077"/>
        <w:gridCol w:w="2888"/>
        <w:gridCol w:w="1776"/>
        <w:gridCol w:w="2469"/>
      </w:tblGrid>
      <w:tr w:rsidR="00763111" w:rsidRPr="002370D1" w:rsidTr="00936E18">
        <w:trPr>
          <w:trHeight w:val="186"/>
          <w:jc w:val="center"/>
        </w:trPr>
        <w:tc>
          <w:tcPr>
            <w:tcW w:w="5965" w:type="dxa"/>
            <w:gridSpan w:val="2"/>
            <w:shd w:val="clear" w:color="auto" w:fill="auto"/>
            <w:vAlign w:val="center"/>
          </w:tcPr>
          <w:p w:rsidR="00763111" w:rsidRPr="00E61C60" w:rsidRDefault="00763111" w:rsidP="00936E18">
            <w:pPr>
              <w:pStyle w:val="aa"/>
              <w:rPr>
                <w:sz w:val="28"/>
                <w:szCs w:val="28"/>
              </w:rPr>
            </w:pPr>
            <w:r w:rsidRPr="00E61C60">
              <w:rPr>
                <w:rFonts w:hint="eastAsia"/>
                <w:sz w:val="28"/>
                <w:szCs w:val="28"/>
              </w:rPr>
              <w:t>评估人员</w:t>
            </w:r>
          </w:p>
        </w:tc>
        <w:tc>
          <w:tcPr>
            <w:tcW w:w="1776" w:type="dxa"/>
            <w:shd w:val="clear" w:color="auto" w:fill="auto"/>
            <w:vAlign w:val="center"/>
          </w:tcPr>
          <w:p w:rsidR="00763111" w:rsidRPr="00E61C60" w:rsidRDefault="00763111" w:rsidP="00936E18">
            <w:pPr>
              <w:pStyle w:val="aa"/>
              <w:rPr>
                <w:sz w:val="28"/>
                <w:szCs w:val="28"/>
              </w:rPr>
            </w:pPr>
            <w:r w:rsidRPr="00E61C60">
              <w:rPr>
                <w:rFonts w:hint="eastAsia"/>
                <w:sz w:val="28"/>
                <w:szCs w:val="28"/>
              </w:rPr>
              <w:t>注册证号</w:t>
            </w:r>
          </w:p>
        </w:tc>
        <w:tc>
          <w:tcPr>
            <w:tcW w:w="2469" w:type="dxa"/>
            <w:shd w:val="clear" w:color="auto" w:fill="auto"/>
            <w:vAlign w:val="center"/>
          </w:tcPr>
          <w:p w:rsidR="00763111" w:rsidRPr="00E61C60" w:rsidRDefault="00763111" w:rsidP="00936E18">
            <w:pPr>
              <w:pStyle w:val="aa"/>
              <w:rPr>
                <w:sz w:val="28"/>
                <w:szCs w:val="28"/>
              </w:rPr>
            </w:pPr>
            <w:r w:rsidRPr="00E61C60">
              <w:rPr>
                <w:rFonts w:hint="eastAsia"/>
                <w:sz w:val="28"/>
                <w:szCs w:val="28"/>
              </w:rPr>
              <w:t>估价师签字</w:t>
            </w:r>
          </w:p>
        </w:tc>
      </w:tr>
      <w:tr w:rsidR="00763111" w:rsidRPr="002370D1" w:rsidTr="00936E18">
        <w:trPr>
          <w:trHeight w:val="75"/>
          <w:jc w:val="center"/>
        </w:trPr>
        <w:tc>
          <w:tcPr>
            <w:tcW w:w="3077" w:type="dxa"/>
            <w:vMerge w:val="restart"/>
            <w:shd w:val="clear" w:color="auto" w:fill="auto"/>
            <w:vAlign w:val="center"/>
          </w:tcPr>
          <w:p w:rsidR="00763111" w:rsidRPr="00E61C60" w:rsidRDefault="00763111" w:rsidP="00936E18">
            <w:pPr>
              <w:pStyle w:val="aa"/>
              <w:rPr>
                <w:sz w:val="28"/>
                <w:szCs w:val="28"/>
              </w:rPr>
            </w:pPr>
            <w:r w:rsidRPr="00E61C60">
              <w:rPr>
                <w:rFonts w:hint="eastAsia"/>
                <w:sz w:val="28"/>
                <w:szCs w:val="28"/>
              </w:rPr>
              <w:t>中国注册房地产估价师</w:t>
            </w:r>
          </w:p>
        </w:tc>
        <w:tc>
          <w:tcPr>
            <w:tcW w:w="2888" w:type="dxa"/>
            <w:shd w:val="clear" w:color="auto" w:fill="auto"/>
            <w:vAlign w:val="center"/>
          </w:tcPr>
          <w:p w:rsidR="00763111" w:rsidRPr="00E61C60" w:rsidRDefault="00763111" w:rsidP="00936E18">
            <w:pPr>
              <w:pStyle w:val="aa"/>
              <w:rPr>
                <w:sz w:val="28"/>
                <w:szCs w:val="28"/>
              </w:rPr>
            </w:pPr>
            <w:r>
              <w:rPr>
                <w:rFonts w:hint="eastAsia"/>
                <w:sz w:val="28"/>
                <w:szCs w:val="28"/>
              </w:rPr>
              <w:t>张世昌</w:t>
            </w:r>
          </w:p>
        </w:tc>
        <w:tc>
          <w:tcPr>
            <w:tcW w:w="1776" w:type="dxa"/>
            <w:shd w:val="clear" w:color="auto" w:fill="auto"/>
            <w:vAlign w:val="center"/>
          </w:tcPr>
          <w:p w:rsidR="00763111" w:rsidRPr="00E61C60" w:rsidRDefault="00763111" w:rsidP="00936E18">
            <w:pPr>
              <w:pStyle w:val="aa"/>
              <w:rPr>
                <w:sz w:val="28"/>
                <w:szCs w:val="28"/>
              </w:rPr>
            </w:pPr>
            <w:r w:rsidRPr="00E61C60">
              <w:rPr>
                <w:rFonts w:hint="eastAsia"/>
                <w:sz w:val="28"/>
                <w:szCs w:val="28"/>
              </w:rPr>
              <w:t>5</w:t>
            </w:r>
            <w:r>
              <w:rPr>
                <w:rFonts w:hint="eastAsia"/>
                <w:sz w:val="28"/>
                <w:szCs w:val="28"/>
              </w:rPr>
              <w:t>320190039</w:t>
            </w:r>
          </w:p>
        </w:tc>
        <w:tc>
          <w:tcPr>
            <w:tcW w:w="2469" w:type="dxa"/>
            <w:shd w:val="clear" w:color="auto" w:fill="auto"/>
            <w:vAlign w:val="center"/>
          </w:tcPr>
          <w:p w:rsidR="00763111" w:rsidRPr="00E61C60" w:rsidRDefault="00763111" w:rsidP="00936E18">
            <w:pPr>
              <w:pStyle w:val="aa"/>
              <w:rPr>
                <w:sz w:val="28"/>
                <w:szCs w:val="28"/>
              </w:rPr>
            </w:pPr>
          </w:p>
        </w:tc>
      </w:tr>
      <w:tr w:rsidR="00763111" w:rsidRPr="002370D1" w:rsidTr="00936E18">
        <w:trPr>
          <w:trHeight w:val="566"/>
          <w:jc w:val="center"/>
        </w:trPr>
        <w:tc>
          <w:tcPr>
            <w:tcW w:w="3077" w:type="dxa"/>
            <w:vMerge/>
            <w:shd w:val="clear" w:color="auto" w:fill="auto"/>
            <w:vAlign w:val="center"/>
          </w:tcPr>
          <w:p w:rsidR="00763111" w:rsidRPr="00E61C60" w:rsidRDefault="00763111" w:rsidP="00936E18">
            <w:pPr>
              <w:pStyle w:val="aa"/>
              <w:rPr>
                <w:sz w:val="28"/>
                <w:szCs w:val="28"/>
              </w:rPr>
            </w:pPr>
          </w:p>
        </w:tc>
        <w:tc>
          <w:tcPr>
            <w:tcW w:w="2888" w:type="dxa"/>
            <w:shd w:val="clear" w:color="auto" w:fill="auto"/>
            <w:vAlign w:val="center"/>
          </w:tcPr>
          <w:p w:rsidR="00763111" w:rsidRPr="00E61C60" w:rsidRDefault="00763111" w:rsidP="00936E18">
            <w:pPr>
              <w:pStyle w:val="aa"/>
              <w:rPr>
                <w:sz w:val="28"/>
                <w:szCs w:val="28"/>
              </w:rPr>
            </w:pPr>
            <w:proofErr w:type="gramStart"/>
            <w:r>
              <w:rPr>
                <w:rFonts w:hint="eastAsia"/>
                <w:sz w:val="28"/>
                <w:szCs w:val="28"/>
              </w:rPr>
              <w:t>高勤丰</w:t>
            </w:r>
            <w:proofErr w:type="gramEnd"/>
          </w:p>
        </w:tc>
        <w:tc>
          <w:tcPr>
            <w:tcW w:w="1776" w:type="dxa"/>
            <w:shd w:val="clear" w:color="auto" w:fill="auto"/>
            <w:vAlign w:val="center"/>
          </w:tcPr>
          <w:p w:rsidR="00763111" w:rsidRPr="00E61C60" w:rsidRDefault="00763111" w:rsidP="00936E18">
            <w:pPr>
              <w:pStyle w:val="aa"/>
              <w:rPr>
                <w:sz w:val="28"/>
                <w:szCs w:val="28"/>
              </w:rPr>
            </w:pPr>
            <w:r>
              <w:rPr>
                <w:rFonts w:hint="eastAsia"/>
                <w:sz w:val="28"/>
                <w:szCs w:val="28"/>
              </w:rPr>
              <w:t>5220080010</w:t>
            </w:r>
          </w:p>
        </w:tc>
        <w:tc>
          <w:tcPr>
            <w:tcW w:w="2469" w:type="dxa"/>
            <w:shd w:val="clear" w:color="auto" w:fill="auto"/>
            <w:vAlign w:val="center"/>
          </w:tcPr>
          <w:p w:rsidR="00763111" w:rsidRPr="00E61C60" w:rsidRDefault="00763111" w:rsidP="00936E18">
            <w:pPr>
              <w:pStyle w:val="aa"/>
              <w:rPr>
                <w:sz w:val="28"/>
                <w:szCs w:val="28"/>
              </w:rPr>
            </w:pPr>
          </w:p>
        </w:tc>
      </w:tr>
      <w:tr w:rsidR="00763111" w:rsidRPr="002370D1" w:rsidTr="00936E18">
        <w:trPr>
          <w:trHeight w:val="566"/>
          <w:jc w:val="center"/>
        </w:trPr>
        <w:tc>
          <w:tcPr>
            <w:tcW w:w="3077" w:type="dxa"/>
            <w:shd w:val="clear" w:color="auto" w:fill="auto"/>
            <w:vAlign w:val="center"/>
          </w:tcPr>
          <w:p w:rsidR="00763111" w:rsidRPr="00E61C60" w:rsidRDefault="00763111" w:rsidP="00936E18">
            <w:pPr>
              <w:pStyle w:val="aa"/>
              <w:rPr>
                <w:sz w:val="28"/>
                <w:szCs w:val="28"/>
              </w:rPr>
            </w:pPr>
            <w:r w:rsidRPr="00E61C60">
              <w:rPr>
                <w:rFonts w:hint="eastAsia"/>
                <w:sz w:val="28"/>
                <w:szCs w:val="28"/>
              </w:rPr>
              <w:t>助理</w:t>
            </w:r>
          </w:p>
        </w:tc>
        <w:tc>
          <w:tcPr>
            <w:tcW w:w="2888" w:type="dxa"/>
            <w:shd w:val="clear" w:color="auto" w:fill="auto"/>
            <w:vAlign w:val="center"/>
          </w:tcPr>
          <w:p w:rsidR="00763111" w:rsidRPr="00E61C60" w:rsidRDefault="00763111" w:rsidP="00936E18">
            <w:pPr>
              <w:pStyle w:val="aa"/>
              <w:rPr>
                <w:sz w:val="28"/>
                <w:szCs w:val="28"/>
              </w:rPr>
            </w:pPr>
            <w:r w:rsidRPr="00E61C60">
              <w:rPr>
                <w:rFonts w:hint="eastAsia"/>
                <w:sz w:val="28"/>
                <w:szCs w:val="28"/>
              </w:rPr>
              <w:t>向清鑫</w:t>
            </w:r>
          </w:p>
        </w:tc>
        <w:tc>
          <w:tcPr>
            <w:tcW w:w="1776" w:type="dxa"/>
            <w:shd w:val="clear" w:color="auto" w:fill="auto"/>
            <w:vAlign w:val="center"/>
          </w:tcPr>
          <w:p w:rsidR="00763111" w:rsidRPr="00E61C60" w:rsidRDefault="00763111" w:rsidP="00936E18">
            <w:pPr>
              <w:pStyle w:val="aa"/>
              <w:rPr>
                <w:sz w:val="28"/>
                <w:szCs w:val="28"/>
              </w:rPr>
            </w:pPr>
            <w:r w:rsidRPr="00E61C60">
              <w:rPr>
                <w:rFonts w:hint="eastAsia"/>
                <w:sz w:val="28"/>
                <w:szCs w:val="28"/>
              </w:rPr>
              <w:t>--</w:t>
            </w:r>
          </w:p>
        </w:tc>
        <w:tc>
          <w:tcPr>
            <w:tcW w:w="2469" w:type="dxa"/>
            <w:shd w:val="clear" w:color="auto" w:fill="auto"/>
            <w:vAlign w:val="center"/>
          </w:tcPr>
          <w:p w:rsidR="00763111" w:rsidRPr="00E61C60" w:rsidRDefault="00763111" w:rsidP="00936E18">
            <w:pPr>
              <w:pStyle w:val="aa"/>
              <w:rPr>
                <w:sz w:val="28"/>
                <w:szCs w:val="28"/>
              </w:rPr>
            </w:pPr>
          </w:p>
        </w:tc>
      </w:tr>
    </w:tbl>
    <w:p w:rsidR="00763111" w:rsidRDefault="00763111" w:rsidP="00763111">
      <w:pPr>
        <w:pStyle w:val="1"/>
        <w:spacing w:before="156" w:after="156" w:line="360" w:lineRule="exact"/>
      </w:pPr>
      <w:bookmarkStart w:id="158" w:name="_Toc25593486"/>
      <w:r>
        <w:rPr>
          <w:rFonts w:hint="eastAsia"/>
        </w:rPr>
        <w:t>十二、实地查勘期</w:t>
      </w:r>
      <w:bookmarkEnd w:id="158"/>
    </w:p>
    <w:p w:rsidR="00763111" w:rsidRDefault="00763111" w:rsidP="00763111">
      <w:pPr>
        <w:spacing w:line="360" w:lineRule="exact"/>
        <w:ind w:firstLine="560"/>
        <w:rPr>
          <w:rFonts w:hint="eastAsia"/>
        </w:rPr>
      </w:pPr>
      <w:r>
        <w:rPr>
          <w:rFonts w:hint="eastAsia"/>
        </w:rPr>
        <w:t>二○一九年九月二十四日</w:t>
      </w:r>
    </w:p>
    <w:p w:rsidR="00763111" w:rsidRPr="00D43076" w:rsidRDefault="00763111" w:rsidP="00763111">
      <w:pPr>
        <w:pStyle w:val="1"/>
        <w:spacing w:before="156" w:after="156"/>
      </w:pPr>
      <w:bookmarkStart w:id="159" w:name="_Toc25593487"/>
      <w:r w:rsidRPr="00D43076">
        <w:rPr>
          <w:rFonts w:hint="eastAsia"/>
        </w:rPr>
        <w:t>十三、估价作业日期</w:t>
      </w:r>
      <w:bookmarkEnd w:id="159"/>
    </w:p>
    <w:p w:rsidR="00763111" w:rsidRDefault="00763111" w:rsidP="00763111">
      <w:pPr>
        <w:spacing w:line="360" w:lineRule="exact"/>
        <w:ind w:firstLine="560"/>
      </w:pPr>
      <w:r>
        <w:rPr>
          <w:rFonts w:hint="eastAsia"/>
        </w:rPr>
        <w:t>二○一九年九月十二日至二○二○年一月四日</w:t>
      </w:r>
    </w:p>
    <w:p w:rsidR="00763111" w:rsidRDefault="00763111" w:rsidP="00763111">
      <w:pPr>
        <w:ind w:firstLineChars="1721" w:firstLine="4838"/>
        <w:rPr>
          <w:rFonts w:hint="eastAsia"/>
          <w:b/>
        </w:rPr>
      </w:pPr>
    </w:p>
    <w:p w:rsidR="00763111" w:rsidRDefault="00763111" w:rsidP="00763111">
      <w:pPr>
        <w:ind w:firstLineChars="1721" w:firstLine="4838"/>
        <w:rPr>
          <w:rFonts w:hint="eastAsia"/>
          <w:b/>
        </w:rPr>
      </w:pPr>
    </w:p>
    <w:p w:rsidR="00763111" w:rsidRDefault="00763111" w:rsidP="00763111">
      <w:pPr>
        <w:ind w:firstLineChars="1721" w:firstLine="4838"/>
        <w:rPr>
          <w:b/>
        </w:rPr>
      </w:pPr>
      <w:r w:rsidRPr="00581796">
        <w:rPr>
          <w:rFonts w:hint="eastAsia"/>
          <w:b/>
        </w:rPr>
        <w:t>贵州惠仕房地产资产评估有限公司</w:t>
      </w:r>
      <w:r w:rsidRPr="00581796">
        <w:rPr>
          <w:rFonts w:hint="eastAsia"/>
          <w:b/>
        </w:rPr>
        <w:t xml:space="preserve">  </w:t>
      </w:r>
    </w:p>
    <w:p w:rsidR="00763111" w:rsidRPr="00581796" w:rsidRDefault="00763111" w:rsidP="00763111">
      <w:pPr>
        <w:ind w:firstLineChars="1721" w:firstLine="4838"/>
        <w:rPr>
          <w:b/>
        </w:rPr>
      </w:pPr>
    </w:p>
    <w:p w:rsidR="00763111" w:rsidRDefault="00763111" w:rsidP="00763111">
      <w:pPr>
        <w:ind w:firstLineChars="2021" w:firstLine="5681"/>
        <w:rPr>
          <w:rFonts w:hint="eastAsia"/>
        </w:rPr>
      </w:pPr>
      <w:r>
        <w:rPr>
          <w:rFonts w:hint="eastAsia"/>
          <w:b/>
        </w:rPr>
        <w:t>二○二○年一月四日</w:t>
      </w:r>
    </w:p>
    <w:p w:rsidR="00763111" w:rsidRDefault="00763111" w:rsidP="00763111">
      <w:pPr>
        <w:pStyle w:val="a8"/>
        <w:spacing w:before="468" w:after="312"/>
      </w:pPr>
      <w:bookmarkStart w:id="160" w:name="_Toc25593488"/>
    </w:p>
    <w:p w:rsidR="00763111" w:rsidRDefault="00763111" w:rsidP="00763111">
      <w:pPr>
        <w:ind w:firstLine="560"/>
      </w:pPr>
    </w:p>
    <w:p w:rsidR="00763111" w:rsidRDefault="00763111" w:rsidP="00763111">
      <w:pPr>
        <w:ind w:firstLine="560"/>
      </w:pPr>
    </w:p>
    <w:p w:rsidR="00763111" w:rsidRDefault="00763111" w:rsidP="00763111">
      <w:pPr>
        <w:ind w:firstLine="560"/>
      </w:pPr>
    </w:p>
    <w:p w:rsidR="00763111" w:rsidRDefault="00763111" w:rsidP="00763111">
      <w:pPr>
        <w:ind w:firstLine="560"/>
      </w:pPr>
    </w:p>
    <w:p w:rsidR="00763111" w:rsidRDefault="00763111" w:rsidP="00763111">
      <w:pPr>
        <w:ind w:firstLine="560"/>
      </w:pPr>
    </w:p>
    <w:p w:rsidR="00763111" w:rsidRDefault="00763111" w:rsidP="00763111">
      <w:pPr>
        <w:ind w:firstLine="560"/>
      </w:pPr>
    </w:p>
    <w:p w:rsidR="00763111" w:rsidRDefault="00763111" w:rsidP="00763111">
      <w:pPr>
        <w:ind w:firstLine="560"/>
      </w:pPr>
    </w:p>
    <w:p w:rsidR="00763111" w:rsidRDefault="00763111" w:rsidP="00763111">
      <w:pPr>
        <w:ind w:firstLine="560"/>
      </w:pPr>
    </w:p>
    <w:p w:rsidR="00763111" w:rsidRDefault="00763111" w:rsidP="00763111">
      <w:pPr>
        <w:ind w:firstLine="560"/>
      </w:pPr>
    </w:p>
    <w:p w:rsidR="00763111" w:rsidRDefault="00763111" w:rsidP="00763111">
      <w:pPr>
        <w:ind w:firstLine="560"/>
      </w:pPr>
    </w:p>
    <w:p w:rsidR="00763111" w:rsidRDefault="00763111" w:rsidP="00763111">
      <w:pPr>
        <w:ind w:firstLine="560"/>
      </w:pPr>
    </w:p>
    <w:p w:rsidR="00763111" w:rsidRDefault="00763111" w:rsidP="00763111">
      <w:pPr>
        <w:ind w:firstLine="560"/>
        <w:rPr>
          <w:rFonts w:hint="eastAsia"/>
        </w:rPr>
      </w:pPr>
    </w:p>
    <w:p w:rsidR="00763111" w:rsidRDefault="00763111" w:rsidP="00763111">
      <w:pPr>
        <w:ind w:firstLine="560"/>
      </w:pPr>
    </w:p>
    <w:p w:rsidR="00763111" w:rsidRPr="00AB6B95" w:rsidRDefault="00763111" w:rsidP="00763111">
      <w:pPr>
        <w:ind w:firstLine="560"/>
        <w:rPr>
          <w:rFonts w:hint="eastAsia"/>
        </w:rPr>
      </w:pPr>
    </w:p>
    <w:bookmarkEnd w:id="160"/>
    <w:p w:rsidR="00763111" w:rsidRDefault="00763111" w:rsidP="00763111">
      <w:pPr>
        <w:widowControl/>
        <w:adjustRightInd/>
        <w:snapToGrid/>
        <w:ind w:firstLineChars="0" w:firstLine="0"/>
        <w:jc w:val="center"/>
        <w:rPr>
          <w:rFonts w:hint="eastAsia"/>
          <w:b/>
          <w:sz w:val="32"/>
          <w:szCs w:val="32"/>
        </w:rPr>
      </w:pPr>
      <w:r w:rsidRPr="007751B0">
        <w:rPr>
          <w:rFonts w:hint="eastAsia"/>
          <w:b/>
          <w:sz w:val="32"/>
          <w:szCs w:val="32"/>
        </w:rPr>
        <w:lastRenderedPageBreak/>
        <w:t>估价对象现状照片</w:t>
      </w:r>
    </w:p>
    <w:p w:rsidR="00763111" w:rsidRDefault="00763111" w:rsidP="00763111">
      <w:pPr>
        <w:widowControl/>
        <w:adjustRightInd/>
        <w:snapToGrid/>
        <w:ind w:firstLineChars="0" w:firstLine="0"/>
        <w:rPr>
          <w:rFonts w:hint="eastAsia"/>
          <w:b/>
          <w:sz w:val="32"/>
          <w:szCs w:val="32"/>
        </w:rPr>
      </w:pPr>
      <w:r>
        <w:rPr>
          <w:noProof/>
        </w:rPr>
        <w:drawing>
          <wp:anchor distT="0" distB="0" distL="114300" distR="114300" simplePos="0" relativeHeight="251661312" behindDoc="0" locked="0" layoutInCell="1" allowOverlap="1">
            <wp:simplePos x="0" y="0"/>
            <wp:positionH relativeFrom="column">
              <wp:posOffset>3416300</wp:posOffset>
            </wp:positionH>
            <wp:positionV relativeFrom="paragraph">
              <wp:posOffset>14605</wp:posOffset>
            </wp:positionV>
            <wp:extent cx="2402840" cy="1800225"/>
            <wp:effectExtent l="0" t="0" r="0" b="9525"/>
            <wp:wrapSquare wrapText="bothSides"/>
            <wp:docPr id="11" name="图片 11" descr="IMG_20190924_155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190924_1550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284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219075</wp:posOffset>
            </wp:positionH>
            <wp:positionV relativeFrom="paragraph">
              <wp:posOffset>14605</wp:posOffset>
            </wp:positionV>
            <wp:extent cx="2423160" cy="1800225"/>
            <wp:effectExtent l="0" t="0" r="0" b="9525"/>
            <wp:wrapSquare wrapText="bothSides"/>
            <wp:docPr id="10" name="图片 10" descr="IMG_20190924_15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90924_1548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316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111" w:rsidRDefault="00763111" w:rsidP="00763111">
      <w:pPr>
        <w:widowControl/>
        <w:adjustRightInd/>
        <w:snapToGrid/>
        <w:ind w:firstLineChars="0" w:firstLine="0"/>
        <w:jc w:val="center"/>
        <w:rPr>
          <w:rFonts w:hint="eastAsia"/>
          <w:b/>
          <w:sz w:val="32"/>
          <w:szCs w:val="32"/>
        </w:rPr>
      </w:pPr>
    </w:p>
    <w:p w:rsidR="00763111" w:rsidRDefault="00763111" w:rsidP="00763111">
      <w:pPr>
        <w:widowControl/>
        <w:adjustRightInd/>
        <w:snapToGrid/>
        <w:ind w:firstLineChars="0" w:firstLine="0"/>
        <w:jc w:val="center"/>
        <w:rPr>
          <w:rFonts w:hint="eastAsia"/>
          <w:b/>
          <w:sz w:val="32"/>
          <w:szCs w:val="32"/>
        </w:rPr>
      </w:pPr>
    </w:p>
    <w:p w:rsidR="00763111" w:rsidRDefault="00763111" w:rsidP="00763111">
      <w:pPr>
        <w:widowControl/>
        <w:adjustRightInd/>
        <w:snapToGrid/>
        <w:ind w:firstLineChars="0" w:firstLine="0"/>
        <w:jc w:val="center"/>
        <w:rPr>
          <w:rFonts w:hint="eastAsia"/>
          <w:b/>
          <w:sz w:val="32"/>
          <w:szCs w:val="32"/>
        </w:rPr>
      </w:pPr>
    </w:p>
    <w:p w:rsidR="00763111" w:rsidRDefault="00763111" w:rsidP="00763111">
      <w:pPr>
        <w:widowControl/>
        <w:adjustRightInd/>
        <w:snapToGrid/>
        <w:ind w:firstLineChars="0" w:firstLine="0"/>
        <w:jc w:val="center"/>
        <w:rPr>
          <w:rFonts w:hint="eastAsia"/>
          <w:b/>
          <w:sz w:val="32"/>
          <w:szCs w:val="32"/>
        </w:rPr>
      </w:pPr>
    </w:p>
    <w:p w:rsidR="00763111" w:rsidRDefault="00763111" w:rsidP="00763111">
      <w:pPr>
        <w:widowControl/>
        <w:adjustRightInd/>
        <w:snapToGrid/>
        <w:ind w:firstLineChars="0" w:firstLine="0"/>
        <w:jc w:val="center"/>
        <w:rPr>
          <w:rFonts w:hint="eastAsia"/>
          <w:b/>
          <w:sz w:val="32"/>
          <w:szCs w:val="32"/>
        </w:rPr>
      </w:pPr>
      <w:r>
        <w:rPr>
          <w:noProof/>
        </w:rPr>
        <w:drawing>
          <wp:anchor distT="0" distB="0" distL="114300" distR="114300" simplePos="0" relativeHeight="251664384" behindDoc="0" locked="0" layoutInCell="1" allowOverlap="1">
            <wp:simplePos x="0" y="0"/>
            <wp:positionH relativeFrom="column">
              <wp:posOffset>3416300</wp:posOffset>
            </wp:positionH>
            <wp:positionV relativeFrom="paragraph">
              <wp:posOffset>62230</wp:posOffset>
            </wp:positionV>
            <wp:extent cx="2402840" cy="1800225"/>
            <wp:effectExtent l="0" t="0" r="0" b="9525"/>
            <wp:wrapSquare wrapText="bothSides"/>
            <wp:docPr id="9" name="图片 9" descr="IMG_20190924_161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0190924_1618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284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219075</wp:posOffset>
            </wp:positionH>
            <wp:positionV relativeFrom="paragraph">
              <wp:posOffset>62230</wp:posOffset>
            </wp:positionV>
            <wp:extent cx="2402840" cy="1800225"/>
            <wp:effectExtent l="0" t="0" r="0" b="9525"/>
            <wp:wrapSquare wrapText="bothSides"/>
            <wp:docPr id="8" name="图片 8" descr="IMG_20190924_155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0190924_1554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284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111" w:rsidRDefault="00763111" w:rsidP="00763111">
      <w:pPr>
        <w:widowControl/>
        <w:adjustRightInd/>
        <w:snapToGrid/>
        <w:ind w:firstLineChars="0" w:firstLine="0"/>
        <w:jc w:val="center"/>
        <w:rPr>
          <w:rFonts w:hint="eastAsia"/>
          <w:b/>
          <w:sz w:val="32"/>
          <w:szCs w:val="32"/>
        </w:rPr>
      </w:pPr>
    </w:p>
    <w:p w:rsidR="00763111" w:rsidRDefault="00763111" w:rsidP="00763111">
      <w:pPr>
        <w:widowControl/>
        <w:adjustRightInd/>
        <w:snapToGrid/>
        <w:ind w:firstLineChars="0" w:firstLine="0"/>
        <w:jc w:val="center"/>
        <w:rPr>
          <w:rFonts w:hint="eastAsia"/>
          <w:b/>
          <w:sz w:val="32"/>
          <w:szCs w:val="32"/>
        </w:rPr>
      </w:pPr>
    </w:p>
    <w:p w:rsidR="00763111" w:rsidRDefault="00763111" w:rsidP="00763111">
      <w:pPr>
        <w:widowControl/>
        <w:adjustRightInd/>
        <w:snapToGrid/>
        <w:ind w:firstLineChars="0" w:firstLine="0"/>
        <w:jc w:val="center"/>
        <w:rPr>
          <w:rFonts w:hint="eastAsia"/>
          <w:b/>
          <w:sz w:val="32"/>
          <w:szCs w:val="32"/>
        </w:rPr>
      </w:pPr>
    </w:p>
    <w:p w:rsidR="00763111" w:rsidRDefault="00763111" w:rsidP="00763111">
      <w:pPr>
        <w:widowControl/>
        <w:adjustRightInd/>
        <w:snapToGrid/>
        <w:ind w:firstLineChars="0" w:firstLine="0"/>
        <w:jc w:val="center"/>
        <w:rPr>
          <w:rFonts w:hint="eastAsia"/>
          <w:b/>
          <w:sz w:val="32"/>
          <w:szCs w:val="32"/>
        </w:rPr>
      </w:pPr>
    </w:p>
    <w:p w:rsidR="00763111" w:rsidRDefault="00763111" w:rsidP="00763111">
      <w:pPr>
        <w:widowControl/>
        <w:adjustRightInd/>
        <w:snapToGrid/>
        <w:ind w:firstLineChars="0" w:firstLine="0"/>
        <w:jc w:val="center"/>
        <w:rPr>
          <w:b/>
          <w:sz w:val="32"/>
          <w:szCs w:val="32"/>
        </w:rPr>
      </w:pPr>
      <w:r>
        <w:rPr>
          <w:noProof/>
        </w:rPr>
        <w:drawing>
          <wp:anchor distT="0" distB="0" distL="114300" distR="114300" simplePos="0" relativeHeight="251662336" behindDoc="0" locked="0" layoutInCell="1" allowOverlap="1">
            <wp:simplePos x="0" y="0"/>
            <wp:positionH relativeFrom="column">
              <wp:posOffset>3383915</wp:posOffset>
            </wp:positionH>
            <wp:positionV relativeFrom="paragraph">
              <wp:posOffset>157480</wp:posOffset>
            </wp:positionV>
            <wp:extent cx="2402840" cy="1800225"/>
            <wp:effectExtent l="0" t="0" r="0" b="9525"/>
            <wp:wrapSquare wrapText="bothSides"/>
            <wp:docPr id="6" name="图片 6" descr="IMG_20190924_155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190924_1551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284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213360</wp:posOffset>
            </wp:positionH>
            <wp:positionV relativeFrom="paragraph">
              <wp:posOffset>128905</wp:posOffset>
            </wp:positionV>
            <wp:extent cx="2402840" cy="1800225"/>
            <wp:effectExtent l="0" t="0" r="0" b="9525"/>
            <wp:wrapSquare wrapText="bothSides"/>
            <wp:docPr id="7" name="图片 7" descr="IMG_20190924_161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20190924_1618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284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111" w:rsidRDefault="00763111" w:rsidP="00763111">
      <w:pPr>
        <w:widowControl/>
        <w:adjustRightInd/>
        <w:snapToGrid/>
        <w:ind w:firstLineChars="0" w:firstLine="0"/>
        <w:jc w:val="center"/>
        <w:rPr>
          <w:b/>
          <w:sz w:val="32"/>
          <w:szCs w:val="32"/>
        </w:rPr>
      </w:pPr>
    </w:p>
    <w:p w:rsidR="00763111" w:rsidRDefault="00763111" w:rsidP="00763111">
      <w:pPr>
        <w:widowControl/>
        <w:adjustRightInd/>
        <w:snapToGrid/>
        <w:ind w:firstLineChars="0" w:firstLine="0"/>
        <w:jc w:val="center"/>
        <w:rPr>
          <w:b/>
          <w:sz w:val="32"/>
          <w:szCs w:val="32"/>
        </w:rPr>
      </w:pPr>
    </w:p>
    <w:p w:rsidR="00763111" w:rsidRDefault="00763111" w:rsidP="00763111">
      <w:pPr>
        <w:widowControl/>
        <w:adjustRightInd/>
        <w:snapToGrid/>
        <w:ind w:firstLineChars="0" w:firstLine="0"/>
        <w:jc w:val="center"/>
        <w:rPr>
          <w:b/>
          <w:sz w:val="32"/>
          <w:szCs w:val="32"/>
        </w:rPr>
      </w:pPr>
    </w:p>
    <w:p w:rsidR="00763111" w:rsidRDefault="00763111" w:rsidP="00763111">
      <w:pPr>
        <w:widowControl/>
        <w:adjustRightInd/>
        <w:snapToGrid/>
        <w:ind w:firstLineChars="0" w:firstLine="0"/>
        <w:jc w:val="center"/>
        <w:rPr>
          <w:b/>
          <w:sz w:val="32"/>
          <w:szCs w:val="32"/>
        </w:rPr>
      </w:pPr>
      <w:bookmarkStart w:id="161" w:name="_GoBack"/>
      <w:bookmarkEnd w:id="161"/>
    </w:p>
    <w:p w:rsidR="00763111" w:rsidRDefault="00763111" w:rsidP="00763111">
      <w:pPr>
        <w:widowControl/>
        <w:adjustRightInd/>
        <w:snapToGrid/>
        <w:ind w:firstLineChars="0" w:firstLine="0"/>
        <w:jc w:val="center"/>
        <w:rPr>
          <w:b/>
          <w:sz w:val="32"/>
          <w:szCs w:val="32"/>
        </w:rPr>
      </w:pPr>
      <w:r>
        <w:rPr>
          <w:noProof/>
        </w:rPr>
        <w:drawing>
          <wp:anchor distT="0" distB="0" distL="114300" distR="114300" simplePos="0" relativeHeight="251666432" behindDoc="0" locked="0" layoutInCell="1" allowOverlap="1">
            <wp:simplePos x="0" y="0"/>
            <wp:positionH relativeFrom="column">
              <wp:posOffset>3345815</wp:posOffset>
            </wp:positionH>
            <wp:positionV relativeFrom="paragraph">
              <wp:posOffset>224155</wp:posOffset>
            </wp:positionV>
            <wp:extent cx="2333625" cy="1800225"/>
            <wp:effectExtent l="0" t="0" r="9525" b="9525"/>
            <wp:wrapSquare wrapText="bothSides"/>
            <wp:docPr id="2" name="图片 2" descr="SI$N]D]B)HTV)JNA0(156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N]D]B)HTV)JNA0(156R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362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222885</wp:posOffset>
            </wp:positionH>
            <wp:positionV relativeFrom="paragraph">
              <wp:posOffset>224155</wp:posOffset>
            </wp:positionV>
            <wp:extent cx="2402840" cy="1800225"/>
            <wp:effectExtent l="0" t="0" r="0" b="9525"/>
            <wp:wrapSquare wrapText="bothSides"/>
            <wp:docPr id="5" name="图片 5" descr="IMG_20190924_162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90924_16210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284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2D8" w:rsidRDefault="00763111">
      <w:pPr>
        <w:ind w:firstLine="560"/>
      </w:pPr>
      <w:r>
        <w:rPr>
          <w:noProof/>
        </w:rPr>
        <mc:AlternateContent>
          <mc:Choice Requires="wps">
            <w:drawing>
              <wp:anchor distT="0" distB="0" distL="114300" distR="114300" simplePos="0" relativeHeight="251668480" behindDoc="0" locked="0" layoutInCell="1" allowOverlap="1">
                <wp:simplePos x="0" y="0"/>
                <wp:positionH relativeFrom="column">
                  <wp:posOffset>4467225</wp:posOffset>
                </wp:positionH>
                <wp:positionV relativeFrom="paragraph">
                  <wp:posOffset>955040</wp:posOffset>
                </wp:positionV>
                <wp:extent cx="9525" cy="800100"/>
                <wp:effectExtent l="46355" t="19050" r="58420" b="9525"/>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8B13B0" id="_x0000_t32" coordsize="21600,21600" o:spt="32" o:oned="t" path="m,l21600,21600e" filled="f">
                <v:path arrowok="t" fillok="f" o:connecttype="none"/>
                <o:lock v:ext="edit" shapetype="t"/>
              </v:shapetype>
              <v:shape id="直接箭头连接符 4" o:spid="_x0000_s1026" type="#_x0000_t32" style="position:absolute;left:0;text-align:left;margin-left:351.75pt;margin-top:75.2pt;width:.75pt;height:63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4324350</wp:posOffset>
                </wp:positionH>
                <wp:positionV relativeFrom="paragraph">
                  <wp:posOffset>793115</wp:posOffset>
                </wp:positionV>
                <wp:extent cx="190500" cy="114300"/>
                <wp:effectExtent l="27305" t="19050" r="39370" b="47625"/>
                <wp:wrapNone/>
                <wp:docPr id="3" name="椭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1FC05E" id="椭圆 3" o:spid="_x0000_s1026" style="position:absolute;left:0;text-align:left;margin-left:340.5pt;margin-top:62.45pt;width:1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" fillcolor="#c0504d" strokecolor="#f2f2f2" strokeweight="3pt">
                <v:shadow on="t" color="#622423" opacity=".5" offset="1pt"/>
              </v:oval>
            </w:pict>
          </mc:Fallback>
        </mc:AlternateContent>
      </w:r>
    </w:p>
    <w:sectPr w:rsidR="00E372D8" w:rsidSect="007751B0">
      <w:footerReference w:type="default" r:id="rId22"/>
      <w:type w:val="continuous"/>
      <w:pgSz w:w="11906" w:h="16838"/>
      <w:pgMar w:top="1418" w:right="1134" w:bottom="1134" w:left="1134"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42D" w:rsidRDefault="008C042D" w:rsidP="00763111">
      <w:pPr>
        <w:ind w:firstLine="560"/>
      </w:pPr>
      <w:r>
        <w:separator/>
      </w:r>
    </w:p>
  </w:endnote>
  <w:endnote w:type="continuationSeparator" w:id="0">
    <w:p w:rsidR="008C042D" w:rsidRDefault="008C042D" w:rsidP="00763111">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111" w:rsidRDefault="00763111" w:rsidP="001B2D85">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111" w:rsidRDefault="00763111" w:rsidP="001B2D85">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111" w:rsidRDefault="00763111" w:rsidP="001B2D85">
    <w:pPr>
      <w:pStyle w:val="a6"/>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C6" w:rsidRPr="003365AB" w:rsidRDefault="008C042D" w:rsidP="003365AB">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42D" w:rsidRDefault="008C042D" w:rsidP="00763111">
      <w:pPr>
        <w:ind w:firstLine="560"/>
      </w:pPr>
      <w:r>
        <w:separator/>
      </w:r>
    </w:p>
  </w:footnote>
  <w:footnote w:type="continuationSeparator" w:id="0">
    <w:p w:rsidR="008C042D" w:rsidRDefault="008C042D" w:rsidP="00763111">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111" w:rsidRDefault="00763111" w:rsidP="001B2D85">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111" w:rsidRPr="007A5AFA" w:rsidRDefault="00763111" w:rsidP="00DF6B41">
    <w:pPr>
      <w:pStyle w:val="a4"/>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111" w:rsidRDefault="00763111" w:rsidP="001B2D85">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A94F7FE"/>
    <w:lvl w:ilvl="0">
      <w:start w:val="1"/>
      <w:numFmt w:val="decimal"/>
      <w:lvlText w:val="%1."/>
      <w:lvlJc w:val="left"/>
      <w:pPr>
        <w:tabs>
          <w:tab w:val="num" w:pos="360"/>
        </w:tabs>
        <w:ind w:left="360" w:hangingChars="200" w:hanging="360"/>
      </w:pPr>
    </w:lvl>
  </w:abstractNum>
  <w:abstractNum w:abstractNumId="1" w15:restartNumberingAfterBreak="0">
    <w:nsid w:val="00000012"/>
    <w:multiLevelType w:val="multilevel"/>
    <w:tmpl w:val="00000012"/>
    <w:lvl w:ilvl="0">
      <w:start w:val="1"/>
      <w:numFmt w:val="none"/>
      <w:suff w:val="nothing"/>
      <w:lvlText w:val=""/>
      <w:lvlJc w:val="left"/>
      <w:pPr>
        <w:ind w:left="0" w:firstLine="0"/>
      </w:pPr>
      <w:rPr>
        <w:rFonts w:ascii="Arial" w:eastAsia="黑体" w:hAnsi="Arial" w:hint="default"/>
        <w:sz w:val="36"/>
      </w:rPr>
    </w:lvl>
    <w:lvl w:ilvl="1">
      <w:start w:val="1"/>
      <w:numFmt w:val="chineseCountingThousand"/>
      <w:suff w:val="nothing"/>
      <w:lvlText w:val="%2、"/>
      <w:lvlJc w:val="left"/>
      <w:pPr>
        <w:ind w:left="0" w:firstLine="0"/>
      </w:pPr>
      <w:rPr>
        <w:rFonts w:ascii="Arial" w:eastAsia="黑体" w:hAnsi="Arial" w:hint="default"/>
        <w:sz w:val="30"/>
      </w:rPr>
    </w:lvl>
    <w:lvl w:ilvl="2">
      <w:start w:val="1"/>
      <w:numFmt w:val="chineseCountingThousand"/>
      <w:suff w:val="nothing"/>
      <w:lvlText w:val="(%3)"/>
      <w:lvlJc w:val="left"/>
      <w:pPr>
        <w:ind w:left="0" w:firstLine="567"/>
      </w:pPr>
      <w:rPr>
        <w:rFonts w:ascii="仿宋_GB2312" w:eastAsia="仿宋_GB2312" w:hint="eastAsia"/>
        <w:sz w:val="28"/>
      </w:rPr>
    </w:lvl>
    <w:lvl w:ilvl="3">
      <w:start w:val="1"/>
      <w:numFmt w:val="decimal"/>
      <w:suff w:val="nothing"/>
      <w:lvlText w:val="%4."/>
      <w:lvlJc w:val="left"/>
      <w:pPr>
        <w:ind w:left="0" w:firstLine="567"/>
      </w:pPr>
      <w:rPr>
        <w:rFonts w:hint="eastAsia"/>
      </w:rPr>
    </w:lvl>
    <w:lvl w:ilvl="4">
      <w:start w:val="1"/>
      <w:numFmt w:val="decimal"/>
      <w:suff w:val="nothing"/>
      <w:lvlText w:val="(%5)"/>
      <w:lvlJc w:val="left"/>
      <w:pPr>
        <w:ind w:left="0" w:firstLine="567"/>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000001E"/>
    <w:multiLevelType w:val="multilevel"/>
    <w:tmpl w:val="0000001E"/>
    <w:lvl w:ilvl="0">
      <w:start w:val="1"/>
      <w:numFmt w:val="japaneseCounting"/>
      <w:lvlText w:val="%1、"/>
      <w:lvlJc w:val="left"/>
      <w:pPr>
        <w:tabs>
          <w:tab w:val="num" w:pos="720"/>
        </w:tabs>
        <w:ind w:left="720" w:hanging="720"/>
      </w:pPr>
      <w:rPr>
        <w:rFonts w:hint="eastAsia"/>
      </w:rPr>
    </w:lvl>
    <w:lvl w:ilvl="1">
      <w:start w:val="1"/>
      <w:numFmt w:val="decimal"/>
      <w:lvlText w:val="%2、"/>
      <w:lvlJc w:val="left"/>
      <w:pPr>
        <w:tabs>
          <w:tab w:val="num" w:pos="1140"/>
        </w:tabs>
        <w:ind w:left="1140" w:hanging="720"/>
      </w:pPr>
      <w:rPr>
        <w:rFonts w:hint="eastAsia"/>
      </w:rPr>
    </w:lvl>
    <w:lvl w:ilvl="2">
      <w:start w:val="1"/>
      <w:numFmt w:val="decimal"/>
      <w:lvlText w:val="（%3）"/>
      <w:lvlJc w:val="left"/>
      <w:pPr>
        <w:tabs>
          <w:tab w:val="num" w:pos="1920"/>
        </w:tabs>
        <w:ind w:left="1920" w:hanging="108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1F"/>
    <w:multiLevelType w:val="multilevel"/>
    <w:tmpl w:val="0000001F"/>
    <w:lvl w:ilvl="0">
      <w:start w:val="9"/>
      <w:numFmt w:val="decimal"/>
      <w:lvlText w:val="%1、"/>
      <w:lvlJc w:val="left"/>
      <w:pPr>
        <w:tabs>
          <w:tab w:val="num" w:pos="1280"/>
        </w:tabs>
        <w:ind w:left="1280" w:hanging="720"/>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4" w15:restartNumberingAfterBreak="0">
    <w:nsid w:val="00000024"/>
    <w:multiLevelType w:val="multilevel"/>
    <w:tmpl w:val="00000024"/>
    <w:lvl w:ilvl="0">
      <w:start w:val="1"/>
      <w:numFmt w:val="upperLetter"/>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27"/>
    <w:multiLevelType w:val="multilevel"/>
    <w:tmpl w:val="00000027"/>
    <w:lvl w:ilvl="0">
      <w:start w:val="1"/>
      <w:numFmt w:val="decimalEnclosedCircle"/>
      <w:lvlText w:val="%1"/>
      <w:lvlJc w:val="left"/>
      <w:pPr>
        <w:tabs>
          <w:tab w:val="num" w:pos="873"/>
        </w:tabs>
        <w:ind w:left="873" w:hanging="360"/>
      </w:pPr>
      <w:rPr>
        <w:rFonts w:hint="eastAsia"/>
      </w:rPr>
    </w:lvl>
    <w:lvl w:ilvl="1">
      <w:start w:val="1"/>
      <w:numFmt w:val="lowerLetter"/>
      <w:lvlText w:val="%2)"/>
      <w:lvlJc w:val="left"/>
      <w:pPr>
        <w:tabs>
          <w:tab w:val="num" w:pos="1353"/>
        </w:tabs>
        <w:ind w:left="1353" w:hanging="420"/>
      </w:pPr>
    </w:lvl>
    <w:lvl w:ilvl="2">
      <w:start w:val="1"/>
      <w:numFmt w:val="lowerRoman"/>
      <w:lvlText w:val="%3."/>
      <w:lvlJc w:val="right"/>
      <w:pPr>
        <w:tabs>
          <w:tab w:val="num" w:pos="1773"/>
        </w:tabs>
        <w:ind w:left="1773" w:hanging="420"/>
      </w:pPr>
    </w:lvl>
    <w:lvl w:ilvl="3">
      <w:start w:val="1"/>
      <w:numFmt w:val="decimal"/>
      <w:lvlText w:val="%4."/>
      <w:lvlJc w:val="left"/>
      <w:pPr>
        <w:tabs>
          <w:tab w:val="num" w:pos="2193"/>
        </w:tabs>
        <w:ind w:left="2193" w:hanging="420"/>
      </w:pPr>
    </w:lvl>
    <w:lvl w:ilvl="4">
      <w:start w:val="1"/>
      <w:numFmt w:val="lowerLetter"/>
      <w:lvlText w:val="%5)"/>
      <w:lvlJc w:val="left"/>
      <w:pPr>
        <w:tabs>
          <w:tab w:val="num" w:pos="2613"/>
        </w:tabs>
        <w:ind w:left="2613" w:hanging="420"/>
      </w:pPr>
    </w:lvl>
    <w:lvl w:ilvl="5">
      <w:start w:val="1"/>
      <w:numFmt w:val="lowerRoman"/>
      <w:lvlText w:val="%6."/>
      <w:lvlJc w:val="right"/>
      <w:pPr>
        <w:tabs>
          <w:tab w:val="num" w:pos="3033"/>
        </w:tabs>
        <w:ind w:left="3033" w:hanging="420"/>
      </w:pPr>
    </w:lvl>
    <w:lvl w:ilvl="6">
      <w:start w:val="1"/>
      <w:numFmt w:val="decimal"/>
      <w:lvlText w:val="%7."/>
      <w:lvlJc w:val="left"/>
      <w:pPr>
        <w:tabs>
          <w:tab w:val="num" w:pos="3453"/>
        </w:tabs>
        <w:ind w:left="3453" w:hanging="420"/>
      </w:pPr>
    </w:lvl>
    <w:lvl w:ilvl="7">
      <w:start w:val="1"/>
      <w:numFmt w:val="lowerLetter"/>
      <w:lvlText w:val="%8)"/>
      <w:lvlJc w:val="left"/>
      <w:pPr>
        <w:tabs>
          <w:tab w:val="num" w:pos="3873"/>
        </w:tabs>
        <w:ind w:left="3873" w:hanging="420"/>
      </w:pPr>
    </w:lvl>
    <w:lvl w:ilvl="8">
      <w:start w:val="1"/>
      <w:numFmt w:val="lowerRoman"/>
      <w:lvlText w:val="%9."/>
      <w:lvlJc w:val="right"/>
      <w:pPr>
        <w:tabs>
          <w:tab w:val="num" w:pos="4293"/>
        </w:tabs>
        <w:ind w:left="4293" w:hanging="420"/>
      </w:pPr>
    </w:lvl>
  </w:abstractNum>
  <w:abstractNum w:abstractNumId="6" w15:restartNumberingAfterBreak="0">
    <w:nsid w:val="024954BB"/>
    <w:multiLevelType w:val="multilevel"/>
    <w:tmpl w:val="024954B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2830CF2"/>
    <w:multiLevelType w:val="hybridMultilevel"/>
    <w:tmpl w:val="C1F2E49C"/>
    <w:lvl w:ilvl="0" w:tplc="8A9027EA">
      <w:start w:val="1"/>
      <w:numFmt w:val="decimal"/>
      <w:lvlText w:val="（%1）"/>
      <w:lvlJc w:val="left"/>
      <w:pPr>
        <w:tabs>
          <w:tab w:val="num" w:pos="1321"/>
        </w:tabs>
        <w:ind w:left="1321" w:hanging="720"/>
      </w:pPr>
      <w:rPr>
        <w:rFonts w:hint="default"/>
      </w:rPr>
    </w:lvl>
    <w:lvl w:ilvl="1" w:tplc="04090019" w:tentative="1">
      <w:start w:val="1"/>
      <w:numFmt w:val="lowerLetter"/>
      <w:lvlText w:val="%2)"/>
      <w:lvlJc w:val="left"/>
      <w:pPr>
        <w:tabs>
          <w:tab w:val="num" w:pos="1441"/>
        </w:tabs>
        <w:ind w:left="1441" w:hanging="420"/>
      </w:p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8" w15:restartNumberingAfterBreak="0">
    <w:nsid w:val="3FEA3FC7"/>
    <w:multiLevelType w:val="hybridMultilevel"/>
    <w:tmpl w:val="A42A8204"/>
    <w:lvl w:ilvl="0" w:tplc="CD5E36FA">
      <w:start w:val="1"/>
      <w:numFmt w:val="decimal"/>
      <w:lvlText w:val="（%1）"/>
      <w:lvlJc w:val="left"/>
      <w:pPr>
        <w:tabs>
          <w:tab w:val="num" w:pos="1321"/>
        </w:tabs>
        <w:ind w:left="1321" w:hanging="720"/>
      </w:pPr>
      <w:rPr>
        <w:rFonts w:hint="default"/>
      </w:rPr>
    </w:lvl>
    <w:lvl w:ilvl="1" w:tplc="04090019" w:tentative="1">
      <w:start w:val="1"/>
      <w:numFmt w:val="lowerLetter"/>
      <w:lvlText w:val="%2)"/>
      <w:lvlJc w:val="left"/>
      <w:pPr>
        <w:tabs>
          <w:tab w:val="num" w:pos="1441"/>
        </w:tabs>
        <w:ind w:left="1441" w:hanging="420"/>
      </w:p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9" w15:restartNumberingAfterBreak="0">
    <w:nsid w:val="40F6582D"/>
    <w:multiLevelType w:val="multilevel"/>
    <w:tmpl w:val="40F6582D"/>
    <w:lvl w:ilvl="0">
      <w:start w:val="1"/>
      <w:numFmt w:val="japaneseCounting"/>
      <w:lvlText w:val="（%1）"/>
      <w:lvlJc w:val="left"/>
      <w:pPr>
        <w:ind w:left="720" w:hanging="720"/>
      </w:pPr>
      <w:rPr>
        <w:rFonts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30C72F8"/>
    <w:multiLevelType w:val="hybridMultilevel"/>
    <w:tmpl w:val="D938E930"/>
    <w:lvl w:ilvl="0" w:tplc="F26CA552">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43851811"/>
    <w:multiLevelType w:val="multilevel"/>
    <w:tmpl w:val="43851811"/>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7D20847"/>
    <w:multiLevelType w:val="hybridMultilevel"/>
    <w:tmpl w:val="B86EF8D2"/>
    <w:lvl w:ilvl="0" w:tplc="D9983048">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511E2858"/>
    <w:multiLevelType w:val="hybridMultilevel"/>
    <w:tmpl w:val="02A4BF9E"/>
    <w:lvl w:ilvl="0" w:tplc="2BEA1B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59782F85"/>
    <w:multiLevelType w:val="singleLevel"/>
    <w:tmpl w:val="59782F85"/>
    <w:lvl w:ilvl="0">
      <w:start w:val="1"/>
      <w:numFmt w:val="decimal"/>
      <w:suff w:val="nothing"/>
      <w:lvlText w:val="（%1）"/>
      <w:lvlJc w:val="left"/>
    </w:lvl>
  </w:abstractNum>
  <w:num w:numId="1">
    <w:abstractNumId w:val="9"/>
  </w:num>
  <w:num w:numId="2">
    <w:abstractNumId w:val="6"/>
  </w:num>
  <w:num w:numId="3">
    <w:abstractNumId w:val="11"/>
  </w:num>
  <w:num w:numId="4">
    <w:abstractNumId w:val="14"/>
  </w:num>
  <w:num w:numId="5">
    <w:abstractNumId w:val="4"/>
  </w:num>
  <w:num w:numId="6">
    <w:abstractNumId w:val="1"/>
  </w:num>
  <w:num w:numId="7">
    <w:abstractNumId w:val="5"/>
  </w:num>
  <w:num w:numId="8">
    <w:abstractNumId w:val="2"/>
  </w:num>
  <w:num w:numId="9">
    <w:abstractNumId w:val="3"/>
  </w:num>
  <w:num w:numId="10">
    <w:abstractNumId w:val="0"/>
  </w:num>
  <w:num w:numId="11">
    <w:abstractNumId w:val="13"/>
  </w:num>
  <w:num w:numId="12">
    <w:abstractNumId w:val="10"/>
  </w:num>
  <w:num w:numId="13">
    <w:abstractNumId w:val="7"/>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71"/>
    <w:rsid w:val="00763111"/>
    <w:rsid w:val="008C042D"/>
    <w:rsid w:val="00A41371"/>
    <w:rsid w:val="00E37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2245C"/>
  <w15:chartTrackingRefBased/>
  <w15:docId w15:val="{3AE59635-D3B5-42CF-BD7E-ABCEEC8E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111"/>
    <w:pPr>
      <w:widowControl w:val="0"/>
      <w:adjustRightInd w:val="0"/>
      <w:snapToGrid w:val="0"/>
      <w:ind w:firstLineChars="200" w:firstLine="200"/>
      <w:jc w:val="both"/>
    </w:pPr>
    <w:rPr>
      <w:rFonts w:ascii="Times New Roman" w:eastAsia="宋体" w:hAnsi="Times New Roman" w:cs="Times New Roman"/>
      <w:sz w:val="28"/>
    </w:rPr>
  </w:style>
  <w:style w:type="paragraph" w:styleId="1">
    <w:name w:val="heading 1"/>
    <w:aliases w:val="标题一级格式"/>
    <w:basedOn w:val="a"/>
    <w:next w:val="a"/>
    <w:link w:val="1Char"/>
    <w:qFormat/>
    <w:rsid w:val="00763111"/>
    <w:pPr>
      <w:keepNext/>
      <w:keepLines/>
      <w:spacing w:beforeLines="50" w:before="50" w:afterLines="50" w:after="50"/>
      <w:ind w:firstLineChars="0" w:firstLine="0"/>
      <w:jc w:val="left"/>
      <w:outlineLvl w:val="0"/>
    </w:pPr>
    <w:rPr>
      <w:b/>
      <w:bCs/>
      <w:kern w:val="44"/>
      <w:szCs w:val="44"/>
    </w:rPr>
  </w:style>
  <w:style w:type="paragraph" w:styleId="2">
    <w:name w:val="heading 2"/>
    <w:aliases w:val="标题二级格式"/>
    <w:basedOn w:val="a"/>
    <w:next w:val="a"/>
    <w:link w:val="2Char"/>
    <w:unhideWhenUsed/>
    <w:qFormat/>
    <w:rsid w:val="00763111"/>
    <w:pPr>
      <w:keepNext/>
      <w:keepLines/>
      <w:ind w:firstLineChars="100" w:firstLine="100"/>
      <w:jc w:val="left"/>
      <w:outlineLvl w:val="1"/>
    </w:pPr>
    <w:rPr>
      <w:bCs/>
      <w:szCs w:val="32"/>
    </w:rPr>
  </w:style>
  <w:style w:type="paragraph" w:styleId="3">
    <w:name w:val="heading 3"/>
    <w:basedOn w:val="a"/>
    <w:next w:val="a"/>
    <w:link w:val="3Char"/>
    <w:unhideWhenUsed/>
    <w:qFormat/>
    <w:rsid w:val="00763111"/>
    <w:pPr>
      <w:keepNext/>
      <w:keepLines/>
      <w:spacing w:before="260" w:after="260" w:line="416" w:lineRule="auto"/>
      <w:outlineLvl w:val="2"/>
    </w:pPr>
    <w:rPr>
      <w:b/>
      <w:bCs/>
      <w:sz w:val="32"/>
      <w:szCs w:val="32"/>
    </w:rPr>
  </w:style>
  <w:style w:type="paragraph" w:styleId="4">
    <w:name w:val="heading 4"/>
    <w:basedOn w:val="a"/>
    <w:next w:val="a0"/>
    <w:link w:val="4Char"/>
    <w:qFormat/>
    <w:rsid w:val="00763111"/>
    <w:pPr>
      <w:autoSpaceDE w:val="0"/>
      <w:autoSpaceDN w:val="0"/>
      <w:snapToGrid/>
      <w:spacing w:before="240" w:after="240" w:line="380" w:lineRule="atLeast"/>
      <w:ind w:firstLineChars="0" w:firstLine="454"/>
      <w:textAlignment w:val="baseline"/>
      <w:outlineLvl w:val="3"/>
    </w:pPr>
    <w:rPr>
      <w:rFonts w:ascii="黑体" w:eastAsia="黑体"/>
      <w:b/>
      <w:bCs/>
      <w:spacing w:val="-16"/>
      <w:kern w:val="0"/>
      <w:sz w:val="24"/>
      <w:szCs w:val="24"/>
    </w:rPr>
  </w:style>
  <w:style w:type="paragraph" w:styleId="5">
    <w:name w:val="heading 5"/>
    <w:basedOn w:val="a"/>
    <w:next w:val="a0"/>
    <w:link w:val="5Char"/>
    <w:qFormat/>
    <w:rsid w:val="00763111"/>
    <w:pPr>
      <w:autoSpaceDE w:val="0"/>
      <w:autoSpaceDN w:val="0"/>
      <w:snapToGrid/>
      <w:spacing w:before="200" w:after="200" w:line="380" w:lineRule="atLeast"/>
      <w:ind w:firstLineChars="0" w:firstLine="454"/>
      <w:textAlignment w:val="baseline"/>
      <w:outlineLvl w:val="4"/>
    </w:pPr>
    <w:rPr>
      <w:rFonts w:ascii="仿宋_GB2312" w:eastAsia="仿宋_GB2312"/>
      <w:b/>
      <w:bCs/>
      <w:spacing w:val="-16"/>
      <w:kern w:val="0"/>
      <w:sz w:val="24"/>
      <w:szCs w:val="24"/>
    </w:rPr>
  </w:style>
  <w:style w:type="paragraph" w:styleId="6">
    <w:name w:val="heading 6"/>
    <w:basedOn w:val="a"/>
    <w:next w:val="a0"/>
    <w:link w:val="6Char"/>
    <w:qFormat/>
    <w:rsid w:val="00763111"/>
    <w:pPr>
      <w:autoSpaceDE w:val="0"/>
      <w:autoSpaceDN w:val="0"/>
      <w:snapToGrid/>
      <w:spacing w:before="200" w:after="200" w:line="380" w:lineRule="atLeast"/>
      <w:ind w:firstLineChars="0" w:firstLine="454"/>
      <w:textAlignment w:val="baseline"/>
      <w:outlineLvl w:val="5"/>
    </w:pPr>
    <w:rPr>
      <w:rFonts w:ascii="黑体" w:eastAsia="黑体"/>
      <w:spacing w:val="-16"/>
      <w:kern w:val="0"/>
      <w:sz w:val="24"/>
      <w:szCs w:val="24"/>
    </w:rPr>
  </w:style>
  <w:style w:type="paragraph" w:styleId="7">
    <w:name w:val="heading 7"/>
    <w:basedOn w:val="a"/>
    <w:next w:val="a0"/>
    <w:link w:val="7Char"/>
    <w:qFormat/>
    <w:rsid w:val="00763111"/>
    <w:pPr>
      <w:autoSpaceDE w:val="0"/>
      <w:autoSpaceDN w:val="0"/>
      <w:snapToGrid/>
      <w:spacing w:before="200" w:after="200" w:line="380" w:lineRule="atLeast"/>
      <w:ind w:firstLineChars="0" w:firstLine="454"/>
      <w:textAlignment w:val="baseline"/>
      <w:outlineLvl w:val="6"/>
    </w:pPr>
    <w:rPr>
      <w:rFonts w:ascii="仿宋_GB2312" w:eastAsia="仿宋_GB2312"/>
      <w:spacing w:val="-16"/>
      <w:kern w:val="0"/>
      <w:sz w:val="24"/>
      <w:szCs w:val="24"/>
    </w:rPr>
  </w:style>
  <w:style w:type="paragraph" w:styleId="8">
    <w:name w:val="heading 8"/>
    <w:basedOn w:val="a"/>
    <w:next w:val="a0"/>
    <w:link w:val="8Char"/>
    <w:qFormat/>
    <w:rsid w:val="00763111"/>
    <w:pPr>
      <w:autoSpaceDE w:val="0"/>
      <w:autoSpaceDN w:val="0"/>
      <w:snapToGrid/>
      <w:spacing w:before="200" w:after="200" w:line="380" w:lineRule="atLeast"/>
      <w:ind w:firstLineChars="0" w:firstLine="454"/>
      <w:textAlignment w:val="baseline"/>
      <w:outlineLvl w:val="7"/>
    </w:pPr>
    <w:rPr>
      <w:rFonts w:ascii="黑体" w:eastAsia="黑体"/>
      <w:spacing w:val="-16"/>
      <w:kern w:val="0"/>
      <w:sz w:val="24"/>
      <w:szCs w:val="24"/>
    </w:rPr>
  </w:style>
  <w:style w:type="paragraph" w:styleId="9">
    <w:name w:val="heading 9"/>
    <w:basedOn w:val="a"/>
    <w:next w:val="a0"/>
    <w:link w:val="9Char"/>
    <w:qFormat/>
    <w:rsid w:val="00763111"/>
    <w:pPr>
      <w:autoSpaceDE w:val="0"/>
      <w:autoSpaceDN w:val="0"/>
      <w:snapToGrid/>
      <w:spacing w:before="200" w:after="200" w:line="380" w:lineRule="atLeast"/>
      <w:ind w:firstLineChars="0" w:firstLine="454"/>
      <w:textAlignment w:val="baseline"/>
      <w:outlineLvl w:val="8"/>
    </w:pPr>
    <w:rPr>
      <w:rFonts w:ascii="黑体" w:eastAsia="黑体"/>
      <w:spacing w:val="-16"/>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763111"/>
    <w:pPr>
      <w:pBdr>
        <w:bottom w:val="single" w:sz="6" w:space="1" w:color="auto"/>
      </w:pBdr>
      <w:tabs>
        <w:tab w:val="center" w:pos="4153"/>
        <w:tab w:val="right" w:pos="8306"/>
      </w:tabs>
      <w:jc w:val="center"/>
    </w:pPr>
    <w:rPr>
      <w:sz w:val="18"/>
      <w:szCs w:val="18"/>
    </w:rPr>
  </w:style>
  <w:style w:type="character" w:customStyle="1" w:styleId="a5">
    <w:name w:val="页眉 字符"/>
    <w:basedOn w:val="a1"/>
    <w:link w:val="a4"/>
    <w:uiPriority w:val="99"/>
    <w:rsid w:val="00763111"/>
    <w:rPr>
      <w:sz w:val="18"/>
      <w:szCs w:val="18"/>
    </w:rPr>
  </w:style>
  <w:style w:type="paragraph" w:styleId="a6">
    <w:name w:val="footer"/>
    <w:basedOn w:val="a"/>
    <w:link w:val="a7"/>
    <w:unhideWhenUsed/>
    <w:rsid w:val="00763111"/>
    <w:pPr>
      <w:tabs>
        <w:tab w:val="center" w:pos="4153"/>
        <w:tab w:val="right" w:pos="8306"/>
      </w:tabs>
      <w:jc w:val="left"/>
    </w:pPr>
    <w:rPr>
      <w:sz w:val="18"/>
      <w:szCs w:val="18"/>
    </w:rPr>
  </w:style>
  <w:style w:type="character" w:customStyle="1" w:styleId="a7">
    <w:name w:val="页脚 字符"/>
    <w:basedOn w:val="a1"/>
    <w:link w:val="a6"/>
    <w:uiPriority w:val="99"/>
    <w:rsid w:val="00763111"/>
    <w:rPr>
      <w:sz w:val="18"/>
      <w:szCs w:val="18"/>
    </w:rPr>
  </w:style>
  <w:style w:type="character" w:customStyle="1" w:styleId="10">
    <w:name w:val="标题 1 字符"/>
    <w:basedOn w:val="a1"/>
    <w:uiPriority w:val="9"/>
    <w:rsid w:val="00763111"/>
    <w:rPr>
      <w:rFonts w:ascii="Times New Roman" w:eastAsia="宋体" w:hAnsi="Times New Roman" w:cs="Times New Roman"/>
      <w:b/>
      <w:bCs/>
      <w:kern w:val="44"/>
      <w:sz w:val="44"/>
      <w:szCs w:val="44"/>
    </w:rPr>
  </w:style>
  <w:style w:type="character" w:customStyle="1" w:styleId="20">
    <w:name w:val="标题 2 字符"/>
    <w:basedOn w:val="a1"/>
    <w:uiPriority w:val="9"/>
    <w:semiHidden/>
    <w:rsid w:val="00763111"/>
    <w:rPr>
      <w:rFonts w:asciiTheme="majorHAnsi" w:eastAsiaTheme="majorEastAsia" w:hAnsiTheme="majorHAnsi" w:cstheme="majorBidi"/>
      <w:b/>
      <w:bCs/>
      <w:sz w:val="32"/>
      <w:szCs w:val="32"/>
    </w:rPr>
  </w:style>
  <w:style w:type="character" w:customStyle="1" w:styleId="30">
    <w:name w:val="标题 3 字符"/>
    <w:basedOn w:val="a1"/>
    <w:uiPriority w:val="9"/>
    <w:semiHidden/>
    <w:rsid w:val="00763111"/>
    <w:rPr>
      <w:rFonts w:ascii="Times New Roman" w:eastAsia="宋体" w:hAnsi="Times New Roman" w:cs="Times New Roman"/>
      <w:b/>
      <w:bCs/>
      <w:sz w:val="32"/>
      <w:szCs w:val="32"/>
    </w:rPr>
  </w:style>
  <w:style w:type="character" w:customStyle="1" w:styleId="40">
    <w:name w:val="标题 4 字符"/>
    <w:basedOn w:val="a1"/>
    <w:uiPriority w:val="9"/>
    <w:semiHidden/>
    <w:rsid w:val="00763111"/>
    <w:rPr>
      <w:rFonts w:asciiTheme="majorHAnsi" w:eastAsiaTheme="majorEastAsia" w:hAnsiTheme="majorHAnsi" w:cstheme="majorBidi"/>
      <w:b/>
      <w:bCs/>
      <w:sz w:val="28"/>
      <w:szCs w:val="28"/>
    </w:rPr>
  </w:style>
  <w:style w:type="character" w:customStyle="1" w:styleId="50">
    <w:name w:val="标题 5 字符"/>
    <w:basedOn w:val="a1"/>
    <w:uiPriority w:val="9"/>
    <w:semiHidden/>
    <w:rsid w:val="00763111"/>
    <w:rPr>
      <w:rFonts w:ascii="Times New Roman" w:eastAsia="宋体" w:hAnsi="Times New Roman" w:cs="Times New Roman"/>
      <w:b/>
      <w:bCs/>
      <w:sz w:val="28"/>
      <w:szCs w:val="28"/>
    </w:rPr>
  </w:style>
  <w:style w:type="character" w:customStyle="1" w:styleId="60">
    <w:name w:val="标题 6 字符"/>
    <w:basedOn w:val="a1"/>
    <w:uiPriority w:val="9"/>
    <w:semiHidden/>
    <w:rsid w:val="00763111"/>
    <w:rPr>
      <w:rFonts w:asciiTheme="majorHAnsi" w:eastAsiaTheme="majorEastAsia" w:hAnsiTheme="majorHAnsi" w:cstheme="majorBidi"/>
      <w:b/>
      <w:bCs/>
      <w:sz w:val="24"/>
      <w:szCs w:val="24"/>
    </w:rPr>
  </w:style>
  <w:style w:type="character" w:customStyle="1" w:styleId="70">
    <w:name w:val="标题 7 字符"/>
    <w:basedOn w:val="a1"/>
    <w:uiPriority w:val="9"/>
    <w:semiHidden/>
    <w:rsid w:val="00763111"/>
    <w:rPr>
      <w:rFonts w:ascii="Times New Roman" w:eastAsia="宋体" w:hAnsi="Times New Roman" w:cs="Times New Roman"/>
      <w:b/>
      <w:bCs/>
      <w:sz w:val="24"/>
      <w:szCs w:val="24"/>
    </w:rPr>
  </w:style>
  <w:style w:type="character" w:customStyle="1" w:styleId="80">
    <w:name w:val="标题 8 字符"/>
    <w:basedOn w:val="a1"/>
    <w:uiPriority w:val="9"/>
    <w:semiHidden/>
    <w:rsid w:val="00763111"/>
    <w:rPr>
      <w:rFonts w:asciiTheme="majorHAnsi" w:eastAsiaTheme="majorEastAsia" w:hAnsiTheme="majorHAnsi" w:cstheme="majorBidi"/>
      <w:sz w:val="24"/>
      <w:szCs w:val="24"/>
    </w:rPr>
  </w:style>
  <w:style w:type="character" w:customStyle="1" w:styleId="90">
    <w:name w:val="标题 9 字符"/>
    <w:basedOn w:val="a1"/>
    <w:uiPriority w:val="9"/>
    <w:semiHidden/>
    <w:rsid w:val="00763111"/>
    <w:rPr>
      <w:rFonts w:asciiTheme="majorHAnsi" w:eastAsiaTheme="majorEastAsia" w:hAnsiTheme="majorHAnsi" w:cstheme="majorBidi"/>
      <w:szCs w:val="21"/>
    </w:rPr>
  </w:style>
  <w:style w:type="character" w:customStyle="1" w:styleId="1Char">
    <w:name w:val="标题 1 Char"/>
    <w:aliases w:val="标题一级格式 Char"/>
    <w:link w:val="1"/>
    <w:rsid w:val="00763111"/>
    <w:rPr>
      <w:rFonts w:ascii="Times New Roman" w:eastAsia="宋体" w:hAnsi="Times New Roman" w:cs="Times New Roman"/>
      <w:b/>
      <w:bCs/>
      <w:kern w:val="44"/>
      <w:sz w:val="28"/>
      <w:szCs w:val="44"/>
    </w:rPr>
  </w:style>
  <w:style w:type="character" w:customStyle="1" w:styleId="2Char">
    <w:name w:val="标题 2 Char"/>
    <w:aliases w:val="标题二级格式 Char"/>
    <w:link w:val="2"/>
    <w:rsid w:val="00763111"/>
    <w:rPr>
      <w:rFonts w:ascii="Times New Roman" w:eastAsia="宋体" w:hAnsi="Times New Roman" w:cs="Times New Roman"/>
      <w:bCs/>
      <w:sz w:val="28"/>
      <w:szCs w:val="32"/>
    </w:rPr>
  </w:style>
  <w:style w:type="character" w:customStyle="1" w:styleId="3Char">
    <w:name w:val="标题 3 Char"/>
    <w:link w:val="3"/>
    <w:rsid w:val="00763111"/>
    <w:rPr>
      <w:rFonts w:ascii="Times New Roman" w:eastAsia="宋体" w:hAnsi="Times New Roman" w:cs="Times New Roman"/>
      <w:b/>
      <w:bCs/>
      <w:sz w:val="32"/>
      <w:szCs w:val="32"/>
    </w:rPr>
  </w:style>
  <w:style w:type="paragraph" w:styleId="a0">
    <w:name w:val="Normal Indent"/>
    <w:basedOn w:val="a"/>
    <w:rsid w:val="00763111"/>
    <w:pPr>
      <w:adjustRightInd/>
      <w:spacing w:line="360" w:lineRule="auto"/>
      <w:ind w:firstLineChars="0" w:firstLine="567"/>
    </w:pPr>
    <w:rPr>
      <w:szCs w:val="20"/>
    </w:rPr>
  </w:style>
  <w:style w:type="character" w:customStyle="1" w:styleId="4Char">
    <w:name w:val="标题 4 Char"/>
    <w:link w:val="4"/>
    <w:rsid w:val="00763111"/>
    <w:rPr>
      <w:rFonts w:ascii="黑体" w:eastAsia="黑体" w:hAnsi="Times New Roman" w:cs="Times New Roman"/>
      <w:b/>
      <w:bCs/>
      <w:spacing w:val="-16"/>
      <w:kern w:val="0"/>
      <w:sz w:val="24"/>
      <w:szCs w:val="24"/>
    </w:rPr>
  </w:style>
  <w:style w:type="character" w:customStyle="1" w:styleId="5Char">
    <w:name w:val="标题 5 Char"/>
    <w:link w:val="5"/>
    <w:rsid w:val="00763111"/>
    <w:rPr>
      <w:rFonts w:ascii="仿宋_GB2312" w:eastAsia="仿宋_GB2312" w:hAnsi="Times New Roman" w:cs="Times New Roman"/>
      <w:b/>
      <w:bCs/>
      <w:spacing w:val="-16"/>
      <w:kern w:val="0"/>
      <w:sz w:val="24"/>
      <w:szCs w:val="24"/>
    </w:rPr>
  </w:style>
  <w:style w:type="character" w:customStyle="1" w:styleId="6Char">
    <w:name w:val="标题 6 Char"/>
    <w:link w:val="6"/>
    <w:rsid w:val="00763111"/>
    <w:rPr>
      <w:rFonts w:ascii="黑体" w:eastAsia="黑体" w:hAnsi="Times New Roman" w:cs="Times New Roman"/>
      <w:spacing w:val="-16"/>
      <w:kern w:val="0"/>
      <w:sz w:val="24"/>
      <w:szCs w:val="24"/>
    </w:rPr>
  </w:style>
  <w:style w:type="character" w:customStyle="1" w:styleId="7Char">
    <w:name w:val="标题 7 Char"/>
    <w:link w:val="7"/>
    <w:rsid w:val="00763111"/>
    <w:rPr>
      <w:rFonts w:ascii="仿宋_GB2312" w:eastAsia="仿宋_GB2312" w:hAnsi="Times New Roman" w:cs="Times New Roman"/>
      <w:spacing w:val="-16"/>
      <w:kern w:val="0"/>
      <w:sz w:val="24"/>
      <w:szCs w:val="24"/>
    </w:rPr>
  </w:style>
  <w:style w:type="character" w:customStyle="1" w:styleId="8Char">
    <w:name w:val="标题 8 Char"/>
    <w:link w:val="8"/>
    <w:rsid w:val="00763111"/>
    <w:rPr>
      <w:rFonts w:ascii="黑体" w:eastAsia="黑体" w:hAnsi="Times New Roman" w:cs="Times New Roman"/>
      <w:spacing w:val="-16"/>
      <w:kern w:val="0"/>
      <w:sz w:val="24"/>
      <w:szCs w:val="24"/>
    </w:rPr>
  </w:style>
  <w:style w:type="character" w:customStyle="1" w:styleId="9Char">
    <w:name w:val="标题 9 Char"/>
    <w:link w:val="9"/>
    <w:rsid w:val="00763111"/>
    <w:rPr>
      <w:rFonts w:ascii="黑体" w:eastAsia="黑体" w:hAnsi="Times New Roman" w:cs="Times New Roman"/>
      <w:spacing w:val="-16"/>
      <w:kern w:val="0"/>
      <w:sz w:val="24"/>
      <w:szCs w:val="24"/>
    </w:rPr>
  </w:style>
  <w:style w:type="paragraph" w:styleId="a8">
    <w:name w:val="Title"/>
    <w:aliases w:val="主标题格式"/>
    <w:basedOn w:val="a"/>
    <w:next w:val="a"/>
    <w:link w:val="Char"/>
    <w:qFormat/>
    <w:rsid w:val="00763111"/>
    <w:pPr>
      <w:spacing w:beforeLines="150" w:before="150" w:afterLines="100" w:after="100"/>
      <w:ind w:firstLineChars="0" w:firstLine="0"/>
      <w:jc w:val="center"/>
      <w:outlineLvl w:val="0"/>
    </w:pPr>
    <w:rPr>
      <w:b/>
      <w:bCs/>
      <w:sz w:val="44"/>
      <w:szCs w:val="32"/>
    </w:rPr>
  </w:style>
  <w:style w:type="character" w:customStyle="1" w:styleId="a9">
    <w:name w:val="标题 字符"/>
    <w:basedOn w:val="a1"/>
    <w:uiPriority w:val="10"/>
    <w:rsid w:val="00763111"/>
    <w:rPr>
      <w:rFonts w:asciiTheme="majorHAnsi" w:eastAsiaTheme="majorEastAsia" w:hAnsiTheme="majorHAnsi" w:cstheme="majorBidi"/>
      <w:b/>
      <w:bCs/>
      <w:sz w:val="32"/>
      <w:szCs w:val="32"/>
    </w:rPr>
  </w:style>
  <w:style w:type="character" w:customStyle="1" w:styleId="Char">
    <w:name w:val="标题 Char"/>
    <w:aliases w:val="主标题格式 Char"/>
    <w:link w:val="a8"/>
    <w:rsid w:val="00763111"/>
    <w:rPr>
      <w:rFonts w:ascii="Times New Roman" w:eastAsia="宋体" w:hAnsi="Times New Roman" w:cs="Times New Roman"/>
      <w:b/>
      <w:bCs/>
      <w:sz w:val="44"/>
      <w:szCs w:val="32"/>
    </w:rPr>
  </w:style>
  <w:style w:type="paragraph" w:styleId="aa">
    <w:name w:val="No Spacing"/>
    <w:aliases w:val="表格格式"/>
    <w:uiPriority w:val="1"/>
    <w:qFormat/>
    <w:rsid w:val="00763111"/>
    <w:pPr>
      <w:widowControl w:val="0"/>
      <w:jc w:val="center"/>
    </w:pPr>
    <w:rPr>
      <w:rFonts w:ascii="Times New Roman" w:eastAsia="宋体" w:hAnsi="Times New Roman" w:cs="Times New Roman"/>
    </w:rPr>
  </w:style>
  <w:style w:type="table" w:customStyle="1" w:styleId="11">
    <w:name w:val="样式1"/>
    <w:basedOn w:val="a2"/>
    <w:uiPriority w:val="99"/>
    <w:rsid w:val="00763111"/>
    <w:pPr>
      <w:keepNext/>
      <w:spacing w:beforeLines="50" w:before="50" w:afterLines="50" w:after="50" w:line="400" w:lineRule="exact"/>
      <w:jc w:val="center"/>
    </w:pPr>
    <w:rPr>
      <w:rFonts w:ascii="Times New Roman" w:eastAsia="宋体" w:hAnsi="Times New Roman" w:cs="Times New Roman"/>
      <w:kern w:val="0"/>
      <w:sz w:val="20"/>
      <w:szCs w:val="20"/>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styleId="ab">
    <w:name w:val="Table Grid"/>
    <w:basedOn w:val="a2"/>
    <w:uiPriority w:val="39"/>
    <w:rsid w:val="0076311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763111"/>
    <w:pPr>
      <w:tabs>
        <w:tab w:val="right" w:leader="dot" w:pos="9628"/>
      </w:tabs>
      <w:spacing w:before="120" w:after="120"/>
      <w:ind w:firstLine="402"/>
      <w:jc w:val="left"/>
    </w:pPr>
    <w:rPr>
      <w:rFonts w:ascii="Calibri" w:hAnsi="Calibri" w:cs="Calibri"/>
      <w:b/>
      <w:bCs/>
      <w:caps/>
      <w:noProof/>
      <w:sz w:val="20"/>
      <w:szCs w:val="20"/>
    </w:rPr>
  </w:style>
  <w:style w:type="paragraph" w:styleId="21">
    <w:name w:val="toc 2"/>
    <w:basedOn w:val="a"/>
    <w:next w:val="a"/>
    <w:autoRedefine/>
    <w:uiPriority w:val="39"/>
    <w:unhideWhenUsed/>
    <w:rsid w:val="00763111"/>
    <w:pPr>
      <w:ind w:left="280"/>
      <w:jc w:val="left"/>
    </w:pPr>
    <w:rPr>
      <w:rFonts w:ascii="Calibri" w:hAnsi="Calibri" w:cs="Calibri"/>
      <w:smallCaps/>
      <w:sz w:val="20"/>
      <w:szCs w:val="20"/>
    </w:rPr>
  </w:style>
  <w:style w:type="paragraph" w:styleId="31">
    <w:name w:val="toc 3"/>
    <w:basedOn w:val="a"/>
    <w:next w:val="a"/>
    <w:autoRedefine/>
    <w:uiPriority w:val="39"/>
    <w:unhideWhenUsed/>
    <w:rsid w:val="00763111"/>
    <w:pPr>
      <w:ind w:left="560"/>
      <w:jc w:val="left"/>
    </w:pPr>
    <w:rPr>
      <w:rFonts w:ascii="Calibri" w:hAnsi="Calibri" w:cs="Calibri"/>
      <w:i/>
      <w:iCs/>
      <w:sz w:val="20"/>
      <w:szCs w:val="20"/>
    </w:rPr>
  </w:style>
  <w:style w:type="paragraph" w:styleId="41">
    <w:name w:val="toc 4"/>
    <w:basedOn w:val="a"/>
    <w:next w:val="a"/>
    <w:autoRedefine/>
    <w:uiPriority w:val="39"/>
    <w:unhideWhenUsed/>
    <w:rsid w:val="00763111"/>
    <w:pPr>
      <w:ind w:left="840"/>
      <w:jc w:val="left"/>
    </w:pPr>
    <w:rPr>
      <w:rFonts w:ascii="Calibri" w:hAnsi="Calibri" w:cs="Calibri"/>
      <w:sz w:val="18"/>
      <w:szCs w:val="18"/>
    </w:rPr>
  </w:style>
  <w:style w:type="paragraph" w:styleId="51">
    <w:name w:val="toc 5"/>
    <w:basedOn w:val="a"/>
    <w:next w:val="a"/>
    <w:autoRedefine/>
    <w:uiPriority w:val="39"/>
    <w:unhideWhenUsed/>
    <w:rsid w:val="00763111"/>
    <w:pPr>
      <w:ind w:left="1120"/>
      <w:jc w:val="left"/>
    </w:pPr>
    <w:rPr>
      <w:rFonts w:ascii="Calibri" w:hAnsi="Calibri" w:cs="Calibri"/>
      <w:sz w:val="18"/>
      <w:szCs w:val="18"/>
    </w:rPr>
  </w:style>
  <w:style w:type="paragraph" w:styleId="61">
    <w:name w:val="toc 6"/>
    <w:basedOn w:val="a"/>
    <w:next w:val="a"/>
    <w:autoRedefine/>
    <w:uiPriority w:val="39"/>
    <w:unhideWhenUsed/>
    <w:rsid w:val="00763111"/>
    <w:pPr>
      <w:ind w:left="1400"/>
      <w:jc w:val="left"/>
    </w:pPr>
    <w:rPr>
      <w:rFonts w:ascii="Calibri" w:hAnsi="Calibri" w:cs="Calibri"/>
      <w:sz w:val="18"/>
      <w:szCs w:val="18"/>
    </w:rPr>
  </w:style>
  <w:style w:type="paragraph" w:styleId="71">
    <w:name w:val="toc 7"/>
    <w:basedOn w:val="a"/>
    <w:next w:val="a"/>
    <w:autoRedefine/>
    <w:uiPriority w:val="39"/>
    <w:unhideWhenUsed/>
    <w:rsid w:val="00763111"/>
    <w:pPr>
      <w:ind w:left="1680"/>
      <w:jc w:val="left"/>
    </w:pPr>
    <w:rPr>
      <w:rFonts w:ascii="Calibri" w:hAnsi="Calibri" w:cs="Calibri"/>
      <w:sz w:val="18"/>
      <w:szCs w:val="18"/>
    </w:rPr>
  </w:style>
  <w:style w:type="paragraph" w:styleId="81">
    <w:name w:val="toc 8"/>
    <w:basedOn w:val="a"/>
    <w:next w:val="a"/>
    <w:autoRedefine/>
    <w:uiPriority w:val="39"/>
    <w:unhideWhenUsed/>
    <w:rsid w:val="00763111"/>
    <w:pPr>
      <w:ind w:left="1960"/>
      <w:jc w:val="left"/>
    </w:pPr>
    <w:rPr>
      <w:rFonts w:ascii="Calibri" w:hAnsi="Calibri" w:cs="Calibri"/>
      <w:sz w:val="18"/>
      <w:szCs w:val="18"/>
    </w:rPr>
  </w:style>
  <w:style w:type="paragraph" w:styleId="91">
    <w:name w:val="toc 9"/>
    <w:basedOn w:val="a"/>
    <w:next w:val="a"/>
    <w:autoRedefine/>
    <w:uiPriority w:val="39"/>
    <w:unhideWhenUsed/>
    <w:rsid w:val="00763111"/>
    <w:pPr>
      <w:ind w:left="2240"/>
      <w:jc w:val="left"/>
    </w:pPr>
    <w:rPr>
      <w:rFonts w:ascii="Calibri" w:hAnsi="Calibri" w:cs="Calibri"/>
      <w:sz w:val="18"/>
      <w:szCs w:val="18"/>
    </w:rPr>
  </w:style>
  <w:style w:type="character" w:styleId="ac">
    <w:name w:val="Hyperlink"/>
    <w:uiPriority w:val="99"/>
    <w:unhideWhenUsed/>
    <w:rsid w:val="00763111"/>
    <w:rPr>
      <w:color w:val="0563C1"/>
      <w:u w:val="single"/>
    </w:rPr>
  </w:style>
  <w:style w:type="character" w:customStyle="1" w:styleId="Char0">
    <w:name w:val="页眉 Char"/>
    <w:uiPriority w:val="99"/>
    <w:rsid w:val="00763111"/>
    <w:rPr>
      <w:rFonts w:ascii="Times New Roman" w:hAnsi="Times New Roman"/>
      <w:sz w:val="18"/>
      <w:szCs w:val="18"/>
    </w:rPr>
  </w:style>
  <w:style w:type="character" w:customStyle="1" w:styleId="Char1">
    <w:name w:val="页脚 Char"/>
    <w:uiPriority w:val="99"/>
    <w:rsid w:val="00763111"/>
    <w:rPr>
      <w:rFonts w:ascii="Times New Roman" w:hAnsi="Times New Roman"/>
      <w:sz w:val="18"/>
      <w:szCs w:val="18"/>
    </w:rPr>
  </w:style>
  <w:style w:type="paragraph" w:styleId="ad">
    <w:name w:val="Balloon Text"/>
    <w:basedOn w:val="a"/>
    <w:link w:val="Char2"/>
    <w:uiPriority w:val="99"/>
    <w:semiHidden/>
    <w:unhideWhenUsed/>
    <w:rsid w:val="00763111"/>
    <w:rPr>
      <w:sz w:val="18"/>
      <w:szCs w:val="18"/>
    </w:rPr>
  </w:style>
  <w:style w:type="character" w:customStyle="1" w:styleId="ae">
    <w:name w:val="批注框文本 字符"/>
    <w:basedOn w:val="a1"/>
    <w:uiPriority w:val="99"/>
    <w:semiHidden/>
    <w:rsid w:val="00763111"/>
    <w:rPr>
      <w:rFonts w:ascii="Times New Roman" w:eastAsia="宋体" w:hAnsi="Times New Roman" w:cs="Times New Roman"/>
      <w:sz w:val="18"/>
      <w:szCs w:val="18"/>
    </w:rPr>
  </w:style>
  <w:style w:type="character" w:customStyle="1" w:styleId="Char2">
    <w:name w:val="批注框文本 Char"/>
    <w:link w:val="ad"/>
    <w:uiPriority w:val="99"/>
    <w:semiHidden/>
    <w:rsid w:val="00763111"/>
    <w:rPr>
      <w:rFonts w:ascii="Times New Roman" w:eastAsia="宋体" w:hAnsi="Times New Roman" w:cs="Times New Roman"/>
      <w:sz w:val="18"/>
      <w:szCs w:val="18"/>
    </w:rPr>
  </w:style>
  <w:style w:type="paragraph" w:styleId="af">
    <w:name w:val="List Paragraph"/>
    <w:basedOn w:val="a"/>
    <w:uiPriority w:val="34"/>
    <w:qFormat/>
    <w:rsid w:val="00763111"/>
    <w:pPr>
      <w:ind w:firstLine="420"/>
    </w:pPr>
  </w:style>
  <w:style w:type="paragraph" w:styleId="af0">
    <w:name w:val="Body Text Indent"/>
    <w:basedOn w:val="a"/>
    <w:link w:val="Char3"/>
    <w:rsid w:val="00763111"/>
    <w:pPr>
      <w:adjustRightInd/>
      <w:snapToGrid/>
      <w:ind w:firstLineChars="0" w:firstLine="600"/>
    </w:pPr>
    <w:rPr>
      <w:color w:val="008000"/>
      <w:szCs w:val="20"/>
    </w:rPr>
  </w:style>
  <w:style w:type="character" w:customStyle="1" w:styleId="af1">
    <w:name w:val="正文文本缩进 字符"/>
    <w:basedOn w:val="a1"/>
    <w:uiPriority w:val="99"/>
    <w:semiHidden/>
    <w:rsid w:val="00763111"/>
    <w:rPr>
      <w:rFonts w:ascii="Times New Roman" w:eastAsia="宋体" w:hAnsi="Times New Roman" w:cs="Times New Roman"/>
      <w:sz w:val="28"/>
    </w:rPr>
  </w:style>
  <w:style w:type="character" w:customStyle="1" w:styleId="Char3">
    <w:name w:val="正文文本缩进 Char"/>
    <w:link w:val="af0"/>
    <w:rsid w:val="00763111"/>
    <w:rPr>
      <w:rFonts w:ascii="Times New Roman" w:eastAsia="宋体" w:hAnsi="Times New Roman" w:cs="Times New Roman"/>
      <w:color w:val="008000"/>
      <w:sz w:val="28"/>
      <w:szCs w:val="20"/>
    </w:rPr>
  </w:style>
  <w:style w:type="paragraph" w:customStyle="1" w:styleId="New">
    <w:name w:val="正文 New"/>
    <w:rsid w:val="00763111"/>
    <w:pPr>
      <w:widowControl w:val="0"/>
      <w:jc w:val="both"/>
    </w:pPr>
    <w:rPr>
      <w:rFonts w:ascii="Times New Roman" w:eastAsia="楷体_GB2312" w:hAnsi="Times New Roman" w:cs="Times New Roman"/>
      <w:sz w:val="32"/>
      <w:szCs w:val="20"/>
    </w:rPr>
  </w:style>
  <w:style w:type="character" w:styleId="af2">
    <w:name w:val="Placeholder Text"/>
    <w:uiPriority w:val="99"/>
    <w:semiHidden/>
    <w:rsid w:val="00763111"/>
    <w:rPr>
      <w:color w:val="808080"/>
    </w:rPr>
  </w:style>
  <w:style w:type="paragraph" w:styleId="af3">
    <w:name w:val="Normal (Web)"/>
    <w:basedOn w:val="a"/>
    <w:unhideWhenUsed/>
    <w:rsid w:val="00763111"/>
    <w:pPr>
      <w:widowControl/>
      <w:adjustRightInd/>
      <w:snapToGrid/>
      <w:spacing w:before="100" w:beforeAutospacing="1" w:after="100" w:afterAutospacing="1"/>
      <w:ind w:firstLineChars="0" w:firstLine="0"/>
      <w:jc w:val="left"/>
    </w:pPr>
    <w:rPr>
      <w:rFonts w:ascii="宋体" w:hAnsi="宋体" w:cs="宋体"/>
      <w:kern w:val="0"/>
      <w:sz w:val="24"/>
      <w:szCs w:val="24"/>
    </w:rPr>
  </w:style>
  <w:style w:type="paragraph" w:styleId="22">
    <w:name w:val="Body Text Indent 2"/>
    <w:basedOn w:val="a"/>
    <w:link w:val="2Char0"/>
    <w:rsid w:val="00763111"/>
    <w:pPr>
      <w:adjustRightInd/>
      <w:snapToGrid/>
      <w:spacing w:after="120" w:line="480" w:lineRule="auto"/>
      <w:ind w:leftChars="200" w:left="420" w:firstLineChars="0" w:firstLine="0"/>
    </w:pPr>
    <w:rPr>
      <w:color w:val="008000"/>
      <w:szCs w:val="20"/>
    </w:rPr>
  </w:style>
  <w:style w:type="character" w:customStyle="1" w:styleId="23">
    <w:name w:val="正文文本缩进 2 字符"/>
    <w:basedOn w:val="a1"/>
    <w:uiPriority w:val="99"/>
    <w:semiHidden/>
    <w:rsid w:val="00763111"/>
    <w:rPr>
      <w:rFonts w:ascii="Times New Roman" w:eastAsia="宋体" w:hAnsi="Times New Roman" w:cs="Times New Roman"/>
      <w:sz w:val="28"/>
    </w:rPr>
  </w:style>
  <w:style w:type="character" w:customStyle="1" w:styleId="2Char0">
    <w:name w:val="正文文本缩进 2 Char"/>
    <w:link w:val="22"/>
    <w:rsid w:val="00763111"/>
    <w:rPr>
      <w:rFonts w:ascii="Times New Roman" w:eastAsia="宋体" w:hAnsi="Times New Roman" w:cs="Times New Roman"/>
      <w:color w:val="008000"/>
      <w:sz w:val="28"/>
      <w:szCs w:val="20"/>
    </w:rPr>
  </w:style>
  <w:style w:type="paragraph" w:styleId="af4">
    <w:name w:val="Date"/>
    <w:basedOn w:val="a"/>
    <w:next w:val="a"/>
    <w:link w:val="Char4"/>
    <w:unhideWhenUsed/>
    <w:rsid w:val="00763111"/>
    <w:pPr>
      <w:ind w:leftChars="2500" w:left="100"/>
    </w:pPr>
  </w:style>
  <w:style w:type="character" w:customStyle="1" w:styleId="af5">
    <w:name w:val="日期 字符"/>
    <w:basedOn w:val="a1"/>
    <w:uiPriority w:val="99"/>
    <w:semiHidden/>
    <w:rsid w:val="00763111"/>
    <w:rPr>
      <w:rFonts w:ascii="Times New Roman" w:eastAsia="宋体" w:hAnsi="Times New Roman" w:cs="Times New Roman"/>
      <w:sz w:val="28"/>
    </w:rPr>
  </w:style>
  <w:style w:type="character" w:customStyle="1" w:styleId="Char4">
    <w:name w:val="日期 Char"/>
    <w:link w:val="af4"/>
    <w:rsid w:val="00763111"/>
    <w:rPr>
      <w:rFonts w:ascii="Times New Roman" w:eastAsia="宋体" w:hAnsi="Times New Roman" w:cs="Times New Roman"/>
      <w:sz w:val="28"/>
    </w:rPr>
  </w:style>
  <w:style w:type="paragraph" w:customStyle="1" w:styleId="13">
    <w:name w:val="列出段落1"/>
    <w:basedOn w:val="a"/>
    <w:uiPriority w:val="34"/>
    <w:qFormat/>
    <w:rsid w:val="00763111"/>
    <w:pPr>
      <w:adjustRightInd/>
      <w:snapToGrid/>
      <w:ind w:firstLine="420"/>
    </w:pPr>
    <w:rPr>
      <w:rFonts w:ascii="Calibri" w:hAnsi="Calibri"/>
      <w:sz w:val="21"/>
    </w:rPr>
  </w:style>
  <w:style w:type="character" w:customStyle="1" w:styleId="1CharChar">
    <w:name w:val="标题 1 Char Char"/>
    <w:rsid w:val="00763111"/>
    <w:rPr>
      <w:rFonts w:eastAsia="宋体"/>
      <w:b/>
      <w:bCs/>
      <w:kern w:val="44"/>
      <w:sz w:val="44"/>
      <w:szCs w:val="44"/>
      <w:lang w:val="en-US" w:eastAsia="zh-CN" w:bidi="ar-SA"/>
    </w:rPr>
  </w:style>
  <w:style w:type="character" w:customStyle="1" w:styleId="CharCharCharChar">
    <w:name w:val="龙泰正文 Char Char Char Char"/>
    <w:rsid w:val="00763111"/>
    <w:rPr>
      <w:rFonts w:ascii="仿宋_GB2312" w:eastAsia="仿宋_GB2312" w:hAnsi="Arial"/>
      <w:spacing w:val="10"/>
      <w:kern w:val="2"/>
      <w:sz w:val="28"/>
      <w:szCs w:val="28"/>
      <w:lang w:val="en-US" w:eastAsia="zh-CN" w:bidi="ar-SA"/>
    </w:rPr>
  </w:style>
  <w:style w:type="character" w:styleId="af6">
    <w:name w:val="FollowedHyperlink"/>
    <w:rsid w:val="00763111"/>
    <w:rPr>
      <w:color w:val="800080"/>
      <w:u w:val="single"/>
    </w:rPr>
  </w:style>
  <w:style w:type="character" w:styleId="af7">
    <w:name w:val="page number"/>
    <w:rsid w:val="00763111"/>
    <w:rPr>
      <w:rFonts w:ascii="宋体" w:eastAsia="宋体" w:hAnsi="宋体"/>
      <w:sz w:val="20"/>
      <w:szCs w:val="20"/>
    </w:rPr>
  </w:style>
  <w:style w:type="character" w:customStyle="1" w:styleId="CharCharCharCharChar">
    <w:name w:val="龙泰正文 Char Char Char Char Char"/>
    <w:rsid w:val="00763111"/>
    <w:rPr>
      <w:rFonts w:ascii="仿宋_GB2312" w:eastAsia="仿宋_GB2312" w:hAnsi="Arial"/>
      <w:spacing w:val="10"/>
      <w:kern w:val="2"/>
      <w:sz w:val="28"/>
      <w:szCs w:val="28"/>
      <w:lang w:val="en-US" w:eastAsia="zh-CN" w:bidi="ar-SA"/>
    </w:rPr>
  </w:style>
  <w:style w:type="paragraph" w:styleId="af8">
    <w:name w:val="Salutation"/>
    <w:basedOn w:val="a"/>
    <w:next w:val="a"/>
    <w:link w:val="Char5"/>
    <w:rsid w:val="00763111"/>
    <w:pPr>
      <w:adjustRightInd/>
      <w:snapToGrid/>
      <w:ind w:firstLineChars="0" w:firstLine="0"/>
    </w:pPr>
    <w:rPr>
      <w:rFonts w:ascii="宋体" w:hAnsi="宋体"/>
      <w:bCs/>
      <w:color w:val="000000"/>
      <w:szCs w:val="32"/>
    </w:rPr>
  </w:style>
  <w:style w:type="character" w:customStyle="1" w:styleId="af9">
    <w:name w:val="称呼 字符"/>
    <w:basedOn w:val="a1"/>
    <w:uiPriority w:val="99"/>
    <w:semiHidden/>
    <w:rsid w:val="00763111"/>
    <w:rPr>
      <w:rFonts w:ascii="Times New Roman" w:eastAsia="宋体" w:hAnsi="Times New Roman" w:cs="Times New Roman"/>
      <w:sz w:val="28"/>
    </w:rPr>
  </w:style>
  <w:style w:type="character" w:customStyle="1" w:styleId="Char5">
    <w:name w:val="称呼 Char"/>
    <w:link w:val="af8"/>
    <w:rsid w:val="00763111"/>
    <w:rPr>
      <w:rFonts w:ascii="宋体" w:eastAsia="宋体" w:hAnsi="宋体" w:cs="Times New Roman"/>
      <w:bCs/>
      <w:color w:val="000000"/>
      <w:sz w:val="28"/>
      <w:szCs w:val="32"/>
    </w:rPr>
  </w:style>
  <w:style w:type="paragraph" w:styleId="afa">
    <w:name w:val="Body Text"/>
    <w:basedOn w:val="a"/>
    <w:link w:val="Char6"/>
    <w:rsid w:val="00763111"/>
    <w:pPr>
      <w:adjustRightInd/>
      <w:snapToGrid/>
      <w:spacing w:after="120"/>
      <w:ind w:firstLineChars="0" w:firstLine="0"/>
    </w:pPr>
    <w:rPr>
      <w:color w:val="008000"/>
      <w:szCs w:val="20"/>
    </w:rPr>
  </w:style>
  <w:style w:type="character" w:customStyle="1" w:styleId="afb">
    <w:name w:val="正文文本 字符"/>
    <w:basedOn w:val="a1"/>
    <w:uiPriority w:val="99"/>
    <w:semiHidden/>
    <w:rsid w:val="00763111"/>
    <w:rPr>
      <w:rFonts w:ascii="Times New Roman" w:eastAsia="宋体" w:hAnsi="Times New Roman" w:cs="Times New Roman"/>
      <w:sz w:val="28"/>
    </w:rPr>
  </w:style>
  <w:style w:type="character" w:customStyle="1" w:styleId="Char6">
    <w:name w:val="正文文本 Char"/>
    <w:link w:val="afa"/>
    <w:rsid w:val="00763111"/>
    <w:rPr>
      <w:rFonts w:ascii="Times New Roman" w:eastAsia="宋体" w:hAnsi="Times New Roman" w:cs="Times New Roman"/>
      <w:color w:val="008000"/>
      <w:sz w:val="28"/>
      <w:szCs w:val="20"/>
    </w:rPr>
  </w:style>
  <w:style w:type="paragraph" w:customStyle="1" w:styleId="72">
    <w:name w:val="样式7"/>
    <w:basedOn w:val="a"/>
    <w:rsid w:val="00763111"/>
    <w:pPr>
      <w:adjustRightInd/>
      <w:snapToGrid/>
      <w:spacing w:line="360" w:lineRule="auto"/>
      <w:ind w:firstLineChars="0" w:firstLine="567"/>
    </w:pPr>
    <w:rPr>
      <w:rFonts w:ascii="仿宋_GB2312" w:eastAsia="仿宋_GB2312"/>
      <w:szCs w:val="20"/>
      <w:lang w:val="en-US" w:eastAsia="zh-CN"/>
    </w:rPr>
  </w:style>
  <w:style w:type="paragraph" w:customStyle="1" w:styleId="font0">
    <w:name w:val="font0"/>
    <w:basedOn w:val="a"/>
    <w:rsid w:val="00763111"/>
    <w:pPr>
      <w:widowControl/>
      <w:adjustRightInd/>
      <w:snapToGrid/>
      <w:spacing w:before="100" w:beforeAutospacing="1" w:after="100" w:afterAutospacing="1"/>
      <w:ind w:firstLineChars="0" w:firstLine="0"/>
      <w:jc w:val="left"/>
    </w:pPr>
    <w:rPr>
      <w:rFonts w:ascii="宋体" w:hAnsi="宋体" w:cs="Arial Unicode MS" w:hint="eastAsia"/>
      <w:kern w:val="0"/>
      <w:sz w:val="24"/>
      <w:szCs w:val="24"/>
    </w:rPr>
  </w:style>
  <w:style w:type="paragraph" w:customStyle="1" w:styleId="font8">
    <w:name w:val="font8"/>
    <w:basedOn w:val="a"/>
    <w:rsid w:val="00763111"/>
    <w:pPr>
      <w:widowControl/>
      <w:adjustRightInd/>
      <w:snapToGrid/>
      <w:spacing w:before="100" w:beforeAutospacing="1" w:after="100" w:afterAutospacing="1"/>
      <w:ind w:firstLineChars="0" w:firstLine="0"/>
      <w:jc w:val="left"/>
    </w:pPr>
    <w:rPr>
      <w:rFonts w:ascii="宋体" w:hAnsi="宋体" w:cs="Arial Unicode MS" w:hint="eastAsia"/>
      <w:b/>
      <w:bCs/>
      <w:color w:val="000000"/>
      <w:kern w:val="0"/>
      <w:sz w:val="18"/>
      <w:szCs w:val="18"/>
    </w:rPr>
  </w:style>
  <w:style w:type="paragraph" w:styleId="24">
    <w:name w:val="Body Text 2"/>
    <w:basedOn w:val="a"/>
    <w:link w:val="2Char1"/>
    <w:rsid w:val="00763111"/>
    <w:pPr>
      <w:adjustRightInd/>
      <w:snapToGrid/>
      <w:ind w:firstLineChars="0" w:firstLine="0"/>
    </w:pPr>
    <w:rPr>
      <w:rFonts w:ascii="宋体" w:hAnsi="宋体"/>
      <w:sz w:val="15"/>
      <w:szCs w:val="24"/>
    </w:rPr>
  </w:style>
  <w:style w:type="character" w:customStyle="1" w:styleId="25">
    <w:name w:val="正文文本 2 字符"/>
    <w:basedOn w:val="a1"/>
    <w:uiPriority w:val="99"/>
    <w:semiHidden/>
    <w:rsid w:val="00763111"/>
    <w:rPr>
      <w:rFonts w:ascii="Times New Roman" w:eastAsia="宋体" w:hAnsi="Times New Roman" w:cs="Times New Roman"/>
      <w:sz w:val="28"/>
    </w:rPr>
  </w:style>
  <w:style w:type="character" w:customStyle="1" w:styleId="2Char1">
    <w:name w:val="正文文本 2 Char"/>
    <w:link w:val="24"/>
    <w:rsid w:val="00763111"/>
    <w:rPr>
      <w:rFonts w:ascii="宋体" w:eastAsia="宋体" w:hAnsi="宋体" w:cs="Times New Roman"/>
      <w:sz w:val="15"/>
      <w:szCs w:val="24"/>
    </w:rPr>
  </w:style>
  <w:style w:type="paragraph" w:styleId="HTML">
    <w:name w:val="HTML Preformatted"/>
    <w:basedOn w:val="a"/>
    <w:link w:val="HTMLChar"/>
    <w:rsid w:val="007631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ind w:firstLineChars="0" w:firstLine="0"/>
      <w:jc w:val="left"/>
    </w:pPr>
    <w:rPr>
      <w:rFonts w:ascii="黑体" w:eastAsia="黑体" w:hAnsi="Courier New" w:cs="Courier New"/>
      <w:kern w:val="0"/>
      <w:sz w:val="20"/>
      <w:szCs w:val="20"/>
    </w:rPr>
  </w:style>
  <w:style w:type="character" w:customStyle="1" w:styleId="HTML0">
    <w:name w:val="HTML 预设格式 字符"/>
    <w:basedOn w:val="a1"/>
    <w:uiPriority w:val="99"/>
    <w:semiHidden/>
    <w:rsid w:val="00763111"/>
    <w:rPr>
      <w:rFonts w:ascii="Courier New" w:eastAsia="宋体" w:hAnsi="Courier New" w:cs="Courier New"/>
      <w:sz w:val="20"/>
      <w:szCs w:val="20"/>
    </w:rPr>
  </w:style>
  <w:style w:type="character" w:customStyle="1" w:styleId="HTMLChar">
    <w:name w:val="HTML 预设格式 Char"/>
    <w:link w:val="HTML"/>
    <w:rsid w:val="00763111"/>
    <w:rPr>
      <w:rFonts w:ascii="黑体" w:eastAsia="黑体" w:hAnsi="Courier New" w:cs="Courier New"/>
      <w:kern w:val="0"/>
      <w:sz w:val="20"/>
      <w:szCs w:val="20"/>
    </w:rPr>
  </w:style>
  <w:style w:type="paragraph" w:styleId="afc">
    <w:name w:val="Plain Text"/>
    <w:basedOn w:val="a"/>
    <w:link w:val="Char7"/>
    <w:rsid w:val="00763111"/>
    <w:pPr>
      <w:adjustRightInd/>
      <w:snapToGrid/>
      <w:ind w:firstLineChars="0" w:firstLine="0"/>
    </w:pPr>
    <w:rPr>
      <w:rFonts w:ascii="宋体" w:hAnsi="Courier New"/>
      <w:b/>
      <w:color w:val="000000"/>
      <w:szCs w:val="20"/>
      <w:lang w:val="en-GB"/>
    </w:rPr>
  </w:style>
  <w:style w:type="character" w:customStyle="1" w:styleId="afd">
    <w:name w:val="纯文本 字符"/>
    <w:basedOn w:val="a1"/>
    <w:uiPriority w:val="99"/>
    <w:semiHidden/>
    <w:rsid w:val="00763111"/>
    <w:rPr>
      <w:rFonts w:asciiTheme="minorEastAsia" w:hAnsi="Courier New" w:cs="Courier New"/>
      <w:sz w:val="28"/>
    </w:rPr>
  </w:style>
  <w:style w:type="character" w:customStyle="1" w:styleId="Char7">
    <w:name w:val="纯文本 Char"/>
    <w:link w:val="afc"/>
    <w:rsid w:val="00763111"/>
    <w:rPr>
      <w:rFonts w:ascii="宋体" w:eastAsia="宋体" w:hAnsi="Courier New" w:cs="Times New Roman"/>
      <w:b/>
      <w:color w:val="000000"/>
      <w:sz w:val="28"/>
      <w:szCs w:val="20"/>
      <w:lang w:val="en-GB"/>
    </w:rPr>
  </w:style>
  <w:style w:type="paragraph" w:customStyle="1" w:styleId="font5">
    <w:name w:val="font5"/>
    <w:basedOn w:val="a"/>
    <w:rsid w:val="00763111"/>
    <w:pPr>
      <w:widowControl/>
      <w:adjustRightInd/>
      <w:snapToGrid/>
      <w:spacing w:before="100" w:beforeAutospacing="1" w:after="100" w:afterAutospacing="1"/>
      <w:ind w:firstLineChars="0" w:firstLine="0"/>
      <w:jc w:val="left"/>
    </w:pPr>
    <w:rPr>
      <w:rFonts w:ascii="宋体" w:hAnsi="宋体" w:cs="Arial Unicode MS" w:hint="eastAsia"/>
      <w:kern w:val="0"/>
      <w:sz w:val="18"/>
      <w:szCs w:val="18"/>
    </w:rPr>
  </w:style>
  <w:style w:type="paragraph" w:customStyle="1" w:styleId="14">
    <w:name w:val="1"/>
    <w:basedOn w:val="a"/>
    <w:next w:val="32"/>
    <w:rsid w:val="00763111"/>
    <w:pPr>
      <w:adjustRightInd/>
      <w:snapToGrid/>
      <w:spacing w:line="360" w:lineRule="auto"/>
      <w:ind w:firstLineChars="0" w:firstLine="567"/>
    </w:pPr>
    <w:rPr>
      <w:szCs w:val="20"/>
    </w:rPr>
  </w:style>
  <w:style w:type="paragraph" w:styleId="32">
    <w:name w:val="Body Text Indent 3"/>
    <w:basedOn w:val="a"/>
    <w:link w:val="3Char0"/>
    <w:rsid w:val="00763111"/>
    <w:pPr>
      <w:adjustRightInd/>
      <w:snapToGrid/>
      <w:spacing w:after="120"/>
      <w:ind w:leftChars="200" w:left="420" w:firstLineChars="0" w:firstLine="0"/>
    </w:pPr>
    <w:rPr>
      <w:color w:val="008000"/>
      <w:sz w:val="16"/>
      <w:szCs w:val="16"/>
    </w:rPr>
  </w:style>
  <w:style w:type="character" w:customStyle="1" w:styleId="33">
    <w:name w:val="正文文本缩进 3 字符"/>
    <w:basedOn w:val="a1"/>
    <w:uiPriority w:val="99"/>
    <w:semiHidden/>
    <w:rsid w:val="00763111"/>
    <w:rPr>
      <w:rFonts w:ascii="Times New Roman" w:eastAsia="宋体" w:hAnsi="Times New Roman" w:cs="Times New Roman"/>
      <w:sz w:val="16"/>
      <w:szCs w:val="16"/>
    </w:rPr>
  </w:style>
  <w:style w:type="character" w:customStyle="1" w:styleId="3Char0">
    <w:name w:val="正文文本缩进 3 Char"/>
    <w:link w:val="32"/>
    <w:rsid w:val="00763111"/>
    <w:rPr>
      <w:rFonts w:ascii="Times New Roman" w:eastAsia="宋体" w:hAnsi="Times New Roman" w:cs="Times New Roman"/>
      <w:color w:val="008000"/>
      <w:sz w:val="16"/>
      <w:szCs w:val="16"/>
    </w:rPr>
  </w:style>
  <w:style w:type="paragraph" w:customStyle="1" w:styleId="PlainText">
    <w:name w:val="Plain Text"/>
    <w:basedOn w:val="a"/>
    <w:rsid w:val="00763111"/>
    <w:pPr>
      <w:snapToGrid/>
      <w:ind w:firstLineChars="0" w:firstLine="567"/>
      <w:textAlignment w:val="baseline"/>
    </w:pPr>
    <w:rPr>
      <w:rFonts w:ascii="仿宋_GB2312" w:eastAsia="仿宋_GB2312" w:hAnsi="Courier New"/>
      <w:szCs w:val="20"/>
    </w:rPr>
  </w:style>
  <w:style w:type="paragraph" w:customStyle="1" w:styleId="font6">
    <w:name w:val="font6"/>
    <w:basedOn w:val="a"/>
    <w:rsid w:val="00763111"/>
    <w:pPr>
      <w:widowControl/>
      <w:adjustRightInd/>
      <w:snapToGrid/>
      <w:spacing w:before="100" w:beforeAutospacing="1" w:after="100" w:afterAutospacing="1"/>
      <w:ind w:firstLineChars="0" w:firstLine="0"/>
      <w:jc w:val="left"/>
    </w:pPr>
    <w:rPr>
      <w:rFonts w:eastAsia="Arial Unicode MS"/>
      <w:kern w:val="0"/>
      <w:sz w:val="24"/>
      <w:szCs w:val="24"/>
    </w:rPr>
  </w:style>
  <w:style w:type="paragraph" w:styleId="afe">
    <w:name w:val="Body Text First Indent"/>
    <w:basedOn w:val="afa"/>
    <w:link w:val="Char8"/>
    <w:rsid w:val="00763111"/>
    <w:pPr>
      <w:autoSpaceDE w:val="0"/>
      <w:autoSpaceDN w:val="0"/>
      <w:adjustRightInd w:val="0"/>
      <w:spacing w:after="0" w:line="400" w:lineRule="atLeast"/>
      <w:ind w:firstLine="454"/>
      <w:textAlignment w:val="baseline"/>
    </w:pPr>
    <w:rPr>
      <w:rFonts w:ascii="仿宋_GB2312" w:eastAsia="仿宋_GB2312"/>
      <w:color w:val="auto"/>
      <w:spacing w:val="-12"/>
      <w:kern w:val="0"/>
      <w:sz w:val="24"/>
      <w:szCs w:val="24"/>
    </w:rPr>
  </w:style>
  <w:style w:type="character" w:customStyle="1" w:styleId="aff">
    <w:name w:val="正文首行缩进 字符"/>
    <w:basedOn w:val="afb"/>
    <w:uiPriority w:val="99"/>
    <w:semiHidden/>
    <w:rsid w:val="00763111"/>
    <w:rPr>
      <w:rFonts w:ascii="Times New Roman" w:eastAsia="宋体" w:hAnsi="Times New Roman" w:cs="Times New Roman"/>
      <w:sz w:val="28"/>
    </w:rPr>
  </w:style>
  <w:style w:type="character" w:customStyle="1" w:styleId="Char8">
    <w:name w:val="正文首行缩进 Char"/>
    <w:link w:val="afe"/>
    <w:rsid w:val="00763111"/>
    <w:rPr>
      <w:rFonts w:ascii="仿宋_GB2312" w:eastAsia="仿宋_GB2312" w:hAnsi="Times New Roman" w:cs="Times New Roman"/>
      <w:spacing w:val="-12"/>
      <w:kern w:val="0"/>
      <w:sz w:val="24"/>
      <w:szCs w:val="24"/>
    </w:rPr>
  </w:style>
  <w:style w:type="paragraph" w:styleId="aff0">
    <w:name w:val="Closing"/>
    <w:basedOn w:val="a"/>
    <w:link w:val="Char9"/>
    <w:rsid w:val="00763111"/>
    <w:pPr>
      <w:adjustRightInd/>
      <w:snapToGrid/>
      <w:ind w:leftChars="2100" w:left="100" w:firstLineChars="0" w:firstLine="0"/>
    </w:pPr>
    <w:rPr>
      <w:rFonts w:ascii="宋体" w:hAnsi="宋体"/>
      <w:bCs/>
      <w:color w:val="000000"/>
      <w:szCs w:val="32"/>
    </w:rPr>
  </w:style>
  <w:style w:type="character" w:customStyle="1" w:styleId="aff1">
    <w:name w:val="结束语 字符"/>
    <w:basedOn w:val="a1"/>
    <w:uiPriority w:val="99"/>
    <w:semiHidden/>
    <w:rsid w:val="00763111"/>
    <w:rPr>
      <w:rFonts w:ascii="Times New Roman" w:eastAsia="宋体" w:hAnsi="Times New Roman" w:cs="Times New Roman"/>
      <w:sz w:val="28"/>
    </w:rPr>
  </w:style>
  <w:style w:type="character" w:customStyle="1" w:styleId="Char9">
    <w:name w:val="结束语 Char"/>
    <w:link w:val="aff0"/>
    <w:rsid w:val="00763111"/>
    <w:rPr>
      <w:rFonts w:ascii="宋体" w:eastAsia="宋体" w:hAnsi="宋体" w:cs="Times New Roman"/>
      <w:bCs/>
      <w:color w:val="000000"/>
      <w:sz w:val="28"/>
      <w:szCs w:val="32"/>
    </w:rPr>
  </w:style>
  <w:style w:type="paragraph" w:customStyle="1" w:styleId="4Firstline1cm">
    <w:name w:val="龙泰标题4 + First line:  1 cm"/>
    <w:basedOn w:val="42"/>
    <w:rsid w:val="00763111"/>
  </w:style>
  <w:style w:type="paragraph" w:customStyle="1" w:styleId="42">
    <w:name w:val="龙泰标题4"/>
    <w:basedOn w:val="a"/>
    <w:next w:val="aff2"/>
    <w:rsid w:val="00763111"/>
    <w:pPr>
      <w:keepLines/>
      <w:autoSpaceDE w:val="0"/>
      <w:autoSpaceDN w:val="0"/>
      <w:snapToGrid/>
      <w:spacing w:line="360" w:lineRule="auto"/>
      <w:ind w:firstLineChars="0" w:firstLine="567"/>
      <w:textAlignment w:val="baseline"/>
      <w:outlineLvl w:val="3"/>
    </w:pPr>
    <w:rPr>
      <w:rFonts w:ascii="仿宋_GB2312" w:eastAsia="仿宋_GB2312" w:hAnsi="Arial"/>
      <w:spacing w:val="10"/>
      <w:kern w:val="0"/>
      <w:szCs w:val="28"/>
    </w:rPr>
  </w:style>
  <w:style w:type="paragraph" w:customStyle="1" w:styleId="aff2">
    <w:name w:val="龙泰正文"/>
    <w:basedOn w:val="a"/>
    <w:rsid w:val="00763111"/>
    <w:pPr>
      <w:autoSpaceDE w:val="0"/>
      <w:autoSpaceDN w:val="0"/>
      <w:snapToGrid/>
      <w:spacing w:line="360" w:lineRule="auto"/>
      <w:textAlignment w:val="baseline"/>
    </w:pPr>
    <w:rPr>
      <w:rFonts w:ascii="仿宋_GB2312" w:eastAsia="仿宋_GB2312" w:hAnsi="Arial"/>
      <w:spacing w:val="10"/>
      <w:szCs w:val="28"/>
    </w:rPr>
  </w:style>
  <w:style w:type="paragraph" w:customStyle="1" w:styleId="font7">
    <w:name w:val="font7"/>
    <w:basedOn w:val="a"/>
    <w:rsid w:val="00763111"/>
    <w:pPr>
      <w:widowControl/>
      <w:adjustRightInd/>
      <w:snapToGrid/>
      <w:spacing w:before="100" w:beforeAutospacing="1" w:after="100" w:afterAutospacing="1"/>
      <w:ind w:firstLineChars="0" w:firstLine="0"/>
      <w:jc w:val="left"/>
    </w:pPr>
    <w:rPr>
      <w:rFonts w:ascii="宋体" w:hAnsi="宋体" w:cs="Arial Unicode MS" w:hint="eastAsia"/>
      <w:color w:val="000000"/>
      <w:kern w:val="0"/>
      <w:sz w:val="18"/>
      <w:szCs w:val="18"/>
    </w:rPr>
  </w:style>
  <w:style w:type="paragraph" w:customStyle="1" w:styleId="xl25">
    <w:name w:val="xl25"/>
    <w:basedOn w:val="a"/>
    <w:rsid w:val="00763111"/>
    <w:pPr>
      <w:widowControl/>
      <w:pBdr>
        <w:bottom w:val="single" w:sz="4" w:space="0" w:color="auto"/>
        <w:right w:val="single" w:sz="4" w:space="0" w:color="auto"/>
      </w:pBdr>
      <w:adjustRightInd/>
      <w:snapToGrid/>
      <w:spacing w:before="100" w:beforeAutospacing="1" w:after="100" w:afterAutospacing="1"/>
      <w:ind w:firstLineChars="0" w:firstLine="0"/>
      <w:jc w:val="center"/>
    </w:pPr>
    <w:rPr>
      <w:rFonts w:ascii="宋体" w:hAnsi="宋体"/>
      <w:kern w:val="0"/>
      <w:sz w:val="24"/>
      <w:szCs w:val="24"/>
    </w:rPr>
  </w:style>
  <w:style w:type="paragraph" w:customStyle="1" w:styleId="15">
    <w:name w:val="龙泰标题1"/>
    <w:basedOn w:val="a"/>
    <w:rsid w:val="00763111"/>
    <w:pPr>
      <w:keepNext/>
      <w:numPr>
        <w:numId w:val="2"/>
      </w:numPr>
      <w:autoSpaceDE w:val="0"/>
      <w:autoSpaceDN w:val="0"/>
      <w:snapToGrid/>
      <w:spacing w:beforeLines="300" w:before="936" w:afterLines="200" w:after="624"/>
      <w:ind w:firstLineChars="0"/>
      <w:jc w:val="center"/>
      <w:textAlignment w:val="baseline"/>
      <w:outlineLvl w:val="0"/>
    </w:pPr>
    <w:rPr>
      <w:rFonts w:ascii="黑体" w:eastAsia="黑体" w:hAnsi="Arial"/>
      <w:spacing w:val="60"/>
      <w:kern w:val="0"/>
      <w:sz w:val="36"/>
      <w:szCs w:val="20"/>
    </w:rPr>
  </w:style>
  <w:style w:type="paragraph" w:customStyle="1" w:styleId="34">
    <w:name w:val="龙泰标题3"/>
    <w:basedOn w:val="3"/>
    <w:next w:val="aff2"/>
    <w:rsid w:val="00763111"/>
    <w:pPr>
      <w:keepNext w:val="0"/>
      <w:keepLines w:val="0"/>
      <w:numPr>
        <w:ilvl w:val="2"/>
        <w:numId w:val="3"/>
      </w:numPr>
      <w:tabs>
        <w:tab w:val="left" w:pos="1773"/>
      </w:tabs>
      <w:autoSpaceDE w:val="0"/>
      <w:autoSpaceDN w:val="0"/>
      <w:snapToGrid/>
      <w:spacing w:beforeLines="50" w:before="156" w:after="0" w:line="360" w:lineRule="auto"/>
      <w:ind w:firstLineChars="0"/>
      <w:textAlignment w:val="baseline"/>
    </w:pPr>
    <w:rPr>
      <w:rFonts w:ascii="仿宋_GB2312" w:eastAsia="仿宋_GB2312" w:hAnsi="Tms Rmn"/>
      <w:b w:val="0"/>
      <w:bCs w:val="0"/>
      <w:kern w:val="0"/>
      <w:sz w:val="28"/>
      <w:szCs w:val="28"/>
    </w:rPr>
  </w:style>
  <w:style w:type="paragraph" w:customStyle="1" w:styleId="xl30">
    <w:name w:val="xl30"/>
    <w:basedOn w:val="a"/>
    <w:rsid w:val="00763111"/>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ind w:firstLineChars="0" w:firstLine="0"/>
      <w:jc w:val="left"/>
    </w:pPr>
    <w:rPr>
      <w:rFonts w:ascii="Arial Unicode MS" w:eastAsia="Arial Unicode MS" w:hAnsi="Arial Unicode MS" w:cs="Arial Unicode MS"/>
      <w:b/>
      <w:bCs/>
      <w:kern w:val="0"/>
      <w:sz w:val="24"/>
      <w:szCs w:val="24"/>
    </w:rPr>
  </w:style>
  <w:style w:type="paragraph" w:customStyle="1" w:styleId="xl34">
    <w:name w:val="xl34"/>
    <w:basedOn w:val="a"/>
    <w:rsid w:val="00763111"/>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ind w:firstLineChars="0" w:firstLine="0"/>
      <w:jc w:val="left"/>
    </w:pPr>
    <w:rPr>
      <w:rFonts w:ascii="Arial Unicode MS" w:eastAsia="Arial Unicode MS" w:hAnsi="Arial Unicode MS" w:cs="Arial Unicode MS"/>
      <w:kern w:val="0"/>
      <w:sz w:val="24"/>
      <w:szCs w:val="24"/>
    </w:rPr>
  </w:style>
  <w:style w:type="paragraph" w:customStyle="1" w:styleId="xl38">
    <w:name w:val="xl38"/>
    <w:basedOn w:val="a"/>
    <w:rsid w:val="00763111"/>
    <w:pPr>
      <w:widowControl/>
      <w:pBdr>
        <w:top w:val="single" w:sz="4" w:space="0" w:color="auto"/>
        <w:left w:val="single" w:sz="4" w:space="0" w:color="auto"/>
        <w:right w:val="single" w:sz="4" w:space="0" w:color="auto"/>
      </w:pBdr>
      <w:adjustRightInd/>
      <w:snapToGrid/>
      <w:spacing w:before="100" w:beforeAutospacing="1" w:after="100" w:afterAutospacing="1"/>
      <w:ind w:firstLineChars="0" w:firstLine="0"/>
      <w:jc w:val="center"/>
    </w:pPr>
    <w:rPr>
      <w:rFonts w:ascii="Arial Unicode MS" w:eastAsia="Arial Unicode MS" w:hAnsi="Arial Unicode MS" w:cs="Arial Unicode MS"/>
      <w:kern w:val="0"/>
      <w:sz w:val="24"/>
      <w:szCs w:val="24"/>
    </w:rPr>
  </w:style>
  <w:style w:type="paragraph" w:customStyle="1" w:styleId="xl42">
    <w:name w:val="xl42"/>
    <w:basedOn w:val="a"/>
    <w:rsid w:val="00763111"/>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ind w:firstLineChars="0" w:firstLine="0"/>
      <w:jc w:val="center"/>
    </w:pPr>
    <w:rPr>
      <w:rFonts w:ascii="Arial Unicode MS" w:eastAsia="Arial Unicode MS" w:hAnsi="Arial Unicode MS" w:cs="Arial Unicode MS"/>
      <w:b/>
      <w:bCs/>
      <w:kern w:val="0"/>
      <w:sz w:val="24"/>
      <w:szCs w:val="24"/>
    </w:rPr>
  </w:style>
  <w:style w:type="paragraph" w:customStyle="1" w:styleId="CharCharCharCharCharChar1Char">
    <w:name w:val=" Char Char Char Char Char Char1 Char"/>
    <w:basedOn w:val="a"/>
    <w:rsid w:val="00763111"/>
    <w:pPr>
      <w:widowControl/>
      <w:adjustRightInd/>
      <w:snapToGrid/>
      <w:spacing w:after="160" w:line="240" w:lineRule="exact"/>
      <w:ind w:firstLineChars="0" w:firstLine="0"/>
      <w:jc w:val="left"/>
    </w:pPr>
    <w:rPr>
      <w:sz w:val="21"/>
      <w:szCs w:val="20"/>
    </w:rPr>
  </w:style>
  <w:style w:type="paragraph" w:customStyle="1" w:styleId="BodyText21">
    <w:name w:val="Body Text 21"/>
    <w:basedOn w:val="a"/>
    <w:rsid w:val="00763111"/>
    <w:pPr>
      <w:autoSpaceDE w:val="0"/>
      <w:autoSpaceDN w:val="0"/>
      <w:snapToGrid/>
      <w:spacing w:line="400" w:lineRule="atLeast"/>
      <w:ind w:firstLineChars="0" w:firstLine="454"/>
      <w:textAlignment w:val="baseline"/>
    </w:pPr>
    <w:rPr>
      <w:rFonts w:ascii="仿宋_GB2312" w:eastAsia="仿宋_GB2312"/>
      <w:spacing w:val="-12"/>
      <w:kern w:val="0"/>
      <w:sz w:val="24"/>
      <w:szCs w:val="24"/>
    </w:rPr>
  </w:style>
  <w:style w:type="paragraph" w:customStyle="1" w:styleId="26">
    <w:name w:val="龙泰标题2"/>
    <w:basedOn w:val="a"/>
    <w:next w:val="aff2"/>
    <w:rsid w:val="00763111"/>
    <w:pPr>
      <w:numPr>
        <w:numId w:val="4"/>
      </w:numPr>
      <w:tabs>
        <w:tab w:val="left" w:pos="720"/>
      </w:tabs>
      <w:autoSpaceDE w:val="0"/>
      <w:autoSpaceDN w:val="0"/>
      <w:snapToGrid/>
      <w:spacing w:beforeLines="100" w:before="312" w:afterLines="100" w:after="312"/>
      <w:ind w:firstLineChars="0"/>
      <w:textAlignment w:val="baseline"/>
      <w:outlineLvl w:val="1"/>
    </w:pPr>
    <w:rPr>
      <w:rFonts w:ascii="黑体" w:eastAsia="黑体" w:hAnsi="Arial"/>
      <w:spacing w:val="20"/>
      <w:kern w:val="0"/>
      <w:sz w:val="32"/>
      <w:szCs w:val="32"/>
    </w:rPr>
  </w:style>
  <w:style w:type="paragraph" w:customStyle="1" w:styleId="aff3">
    <w:name w:val="龙泰标题"/>
    <w:basedOn w:val="a8"/>
    <w:next w:val="15"/>
    <w:rsid w:val="00763111"/>
    <w:pPr>
      <w:keepNext/>
      <w:adjustRightInd/>
      <w:snapToGrid/>
      <w:spacing w:beforeLines="300" w:before="936" w:after="312"/>
    </w:pPr>
    <w:rPr>
      <w:rFonts w:ascii="黑体" w:eastAsia="黑体" w:hAnsi="Arial" w:cs="Arial"/>
      <w:b w:val="0"/>
      <w:spacing w:val="100"/>
    </w:rPr>
  </w:style>
  <w:style w:type="paragraph" w:customStyle="1" w:styleId="xl27">
    <w:name w:val="xl27"/>
    <w:basedOn w:val="a"/>
    <w:rsid w:val="00763111"/>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ind w:firstLineChars="0" w:firstLine="0"/>
      <w:jc w:val="center"/>
    </w:pPr>
    <w:rPr>
      <w:rFonts w:ascii="Arial Unicode MS" w:eastAsia="Arial Unicode MS" w:hAnsi="Arial Unicode MS" w:cs="Arial Unicode MS"/>
      <w:kern w:val="0"/>
      <w:sz w:val="24"/>
      <w:szCs w:val="24"/>
    </w:rPr>
  </w:style>
  <w:style w:type="paragraph" w:customStyle="1" w:styleId="xl31">
    <w:name w:val="xl31"/>
    <w:basedOn w:val="a"/>
    <w:rsid w:val="00763111"/>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ind w:firstLineChars="0" w:firstLine="0"/>
      <w:jc w:val="center"/>
    </w:pPr>
    <w:rPr>
      <w:rFonts w:eastAsia="Arial Unicode MS"/>
      <w:kern w:val="0"/>
      <w:sz w:val="20"/>
      <w:szCs w:val="20"/>
    </w:rPr>
  </w:style>
  <w:style w:type="paragraph" w:customStyle="1" w:styleId="xl35">
    <w:name w:val="xl35"/>
    <w:basedOn w:val="a"/>
    <w:rsid w:val="00763111"/>
    <w:pPr>
      <w:widowControl/>
      <w:pBdr>
        <w:left w:val="single" w:sz="4" w:space="0" w:color="auto"/>
        <w:bottom w:val="single" w:sz="4" w:space="0" w:color="auto"/>
        <w:right w:val="single" w:sz="4" w:space="0" w:color="auto"/>
      </w:pBdr>
      <w:adjustRightInd/>
      <w:snapToGrid/>
      <w:spacing w:before="100" w:beforeAutospacing="1" w:after="100" w:afterAutospacing="1"/>
      <w:ind w:firstLineChars="0" w:firstLine="0"/>
      <w:jc w:val="center"/>
    </w:pPr>
    <w:rPr>
      <w:rFonts w:ascii="Arial Unicode MS" w:eastAsia="Arial Unicode MS" w:hAnsi="Arial Unicode MS" w:cs="Arial Unicode MS"/>
      <w:kern w:val="0"/>
      <w:sz w:val="24"/>
      <w:szCs w:val="24"/>
    </w:rPr>
  </w:style>
  <w:style w:type="paragraph" w:customStyle="1" w:styleId="xl39">
    <w:name w:val="xl39"/>
    <w:basedOn w:val="a"/>
    <w:rsid w:val="00763111"/>
    <w:pPr>
      <w:widowControl/>
      <w:pBdr>
        <w:top w:val="single" w:sz="4" w:space="0" w:color="auto"/>
        <w:left w:val="single" w:sz="4" w:space="0" w:color="auto"/>
        <w:right w:val="single" w:sz="4" w:space="0" w:color="auto"/>
      </w:pBdr>
      <w:adjustRightInd/>
      <w:snapToGrid/>
      <w:spacing w:before="100" w:beforeAutospacing="1" w:after="100" w:afterAutospacing="1"/>
      <w:ind w:firstLineChars="0" w:firstLine="0"/>
      <w:jc w:val="center"/>
    </w:pPr>
    <w:rPr>
      <w:rFonts w:ascii="Arial Unicode MS" w:eastAsia="Arial Unicode MS" w:hAnsi="Arial Unicode MS" w:cs="Arial Unicode MS"/>
      <w:kern w:val="0"/>
      <w:sz w:val="24"/>
      <w:szCs w:val="24"/>
    </w:rPr>
  </w:style>
  <w:style w:type="paragraph" w:customStyle="1" w:styleId="xl43">
    <w:name w:val="xl43"/>
    <w:basedOn w:val="a"/>
    <w:rsid w:val="00763111"/>
    <w:pPr>
      <w:widowControl/>
      <w:pBdr>
        <w:top w:val="single" w:sz="4" w:space="0" w:color="auto"/>
        <w:left w:val="single" w:sz="4" w:space="0" w:color="auto"/>
        <w:right w:val="single" w:sz="4" w:space="0" w:color="auto"/>
      </w:pBdr>
      <w:adjustRightInd/>
      <w:snapToGrid/>
      <w:spacing w:before="100" w:beforeAutospacing="1" w:after="100" w:afterAutospacing="1"/>
      <w:ind w:firstLineChars="0" w:firstLine="0"/>
      <w:jc w:val="left"/>
    </w:pPr>
    <w:rPr>
      <w:rFonts w:eastAsia="Arial Unicode MS"/>
      <w:kern w:val="0"/>
      <w:sz w:val="24"/>
      <w:szCs w:val="24"/>
    </w:rPr>
  </w:style>
  <w:style w:type="paragraph" w:customStyle="1" w:styleId="52">
    <w:name w:val="龙泰标题5"/>
    <w:basedOn w:val="5"/>
    <w:next w:val="aff2"/>
    <w:rsid w:val="00763111"/>
    <w:pPr>
      <w:widowControl/>
      <w:numPr>
        <w:ilvl w:val="2"/>
        <w:numId w:val="5"/>
      </w:numPr>
      <w:tabs>
        <w:tab w:val="left" w:pos="1820"/>
      </w:tabs>
      <w:spacing w:before="0" w:after="0" w:line="360" w:lineRule="auto"/>
    </w:pPr>
    <w:rPr>
      <w:rFonts w:hAnsi="Arial"/>
      <w:b w:val="0"/>
      <w:spacing w:val="0"/>
      <w:sz w:val="28"/>
      <w:szCs w:val="28"/>
    </w:rPr>
  </w:style>
  <w:style w:type="paragraph" w:customStyle="1" w:styleId="CharChar">
    <w:name w:val="龙泰正文 Char Char"/>
    <w:basedOn w:val="a"/>
    <w:rsid w:val="00763111"/>
    <w:pPr>
      <w:autoSpaceDE w:val="0"/>
      <w:autoSpaceDN w:val="0"/>
      <w:snapToGrid/>
      <w:spacing w:line="360" w:lineRule="auto"/>
      <w:textAlignment w:val="baseline"/>
    </w:pPr>
    <w:rPr>
      <w:rFonts w:ascii="仿宋_GB2312" w:eastAsia="仿宋_GB2312" w:hAnsi="Arial"/>
      <w:spacing w:val="10"/>
      <w:szCs w:val="28"/>
    </w:rPr>
  </w:style>
  <w:style w:type="paragraph" w:customStyle="1" w:styleId="xl29">
    <w:name w:val="xl29"/>
    <w:basedOn w:val="a"/>
    <w:rsid w:val="00763111"/>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ind w:firstLineChars="0" w:firstLine="0"/>
      <w:jc w:val="left"/>
    </w:pPr>
    <w:rPr>
      <w:rFonts w:ascii="Arial Unicode MS" w:eastAsia="Arial Unicode MS" w:hAnsi="Arial Unicode MS" w:cs="Arial Unicode MS"/>
      <w:kern w:val="0"/>
      <w:sz w:val="24"/>
      <w:szCs w:val="24"/>
    </w:rPr>
  </w:style>
  <w:style w:type="paragraph" w:customStyle="1" w:styleId="xl33">
    <w:name w:val="xl33"/>
    <w:basedOn w:val="a"/>
    <w:rsid w:val="00763111"/>
    <w:pPr>
      <w:widowControl/>
      <w:pBdr>
        <w:left w:val="single" w:sz="4" w:space="0" w:color="auto"/>
        <w:bottom w:val="single" w:sz="4" w:space="0" w:color="auto"/>
        <w:right w:val="single" w:sz="4" w:space="0" w:color="auto"/>
      </w:pBdr>
      <w:adjustRightInd/>
      <w:snapToGrid/>
      <w:spacing w:before="100" w:beforeAutospacing="1" w:after="100" w:afterAutospacing="1"/>
      <w:ind w:firstLineChars="0" w:firstLine="0"/>
      <w:jc w:val="center"/>
    </w:pPr>
    <w:rPr>
      <w:rFonts w:ascii="Arial Unicode MS" w:eastAsia="Arial Unicode MS" w:hAnsi="Arial Unicode MS" w:cs="Arial Unicode MS"/>
      <w:kern w:val="0"/>
      <w:sz w:val="24"/>
      <w:szCs w:val="24"/>
    </w:rPr>
  </w:style>
  <w:style w:type="paragraph" w:customStyle="1" w:styleId="xl37">
    <w:name w:val="xl37"/>
    <w:basedOn w:val="a"/>
    <w:rsid w:val="00763111"/>
    <w:pPr>
      <w:widowControl/>
      <w:pBdr>
        <w:left w:val="single" w:sz="4" w:space="0" w:color="auto"/>
        <w:bottom w:val="single" w:sz="4" w:space="0" w:color="auto"/>
        <w:right w:val="single" w:sz="4" w:space="0" w:color="auto"/>
      </w:pBdr>
      <w:adjustRightInd/>
      <w:snapToGrid/>
      <w:spacing w:before="100" w:beforeAutospacing="1" w:after="100" w:afterAutospacing="1"/>
      <w:ind w:firstLineChars="0" w:firstLine="0"/>
      <w:jc w:val="center"/>
    </w:pPr>
    <w:rPr>
      <w:rFonts w:ascii="Arial Unicode MS" w:eastAsia="Arial Unicode MS" w:hAnsi="Arial Unicode MS" w:cs="Arial Unicode MS"/>
      <w:kern w:val="0"/>
      <w:sz w:val="24"/>
      <w:szCs w:val="24"/>
    </w:rPr>
  </w:style>
  <w:style w:type="paragraph" w:customStyle="1" w:styleId="xl41">
    <w:name w:val="xl41"/>
    <w:basedOn w:val="a"/>
    <w:rsid w:val="00763111"/>
    <w:pPr>
      <w:widowControl/>
      <w:pBdr>
        <w:left w:val="single" w:sz="4" w:space="0" w:color="auto"/>
        <w:bottom w:val="single" w:sz="4" w:space="0" w:color="auto"/>
        <w:right w:val="single" w:sz="4" w:space="0" w:color="auto"/>
      </w:pBdr>
      <w:adjustRightInd/>
      <w:snapToGrid/>
      <w:spacing w:before="100" w:beforeAutospacing="1" w:after="100" w:afterAutospacing="1"/>
      <w:ind w:firstLineChars="0" w:firstLine="0"/>
      <w:jc w:val="center"/>
    </w:pPr>
    <w:rPr>
      <w:rFonts w:ascii="Arial Unicode MS" w:eastAsia="Arial Unicode MS" w:hAnsi="Arial Unicode MS" w:cs="Arial Unicode MS"/>
      <w:kern w:val="0"/>
      <w:sz w:val="24"/>
      <w:szCs w:val="24"/>
    </w:rPr>
  </w:style>
  <w:style w:type="paragraph" w:customStyle="1" w:styleId="xl45">
    <w:name w:val="xl45"/>
    <w:basedOn w:val="a"/>
    <w:rsid w:val="00763111"/>
    <w:pPr>
      <w:widowControl/>
      <w:pBdr>
        <w:left w:val="single" w:sz="4" w:space="0" w:color="auto"/>
        <w:bottom w:val="single" w:sz="4" w:space="0" w:color="auto"/>
        <w:right w:val="single" w:sz="4" w:space="0" w:color="auto"/>
      </w:pBdr>
      <w:adjustRightInd/>
      <w:snapToGrid/>
      <w:spacing w:before="100" w:beforeAutospacing="1" w:after="100" w:afterAutospacing="1"/>
      <w:ind w:firstLineChars="0" w:firstLine="0"/>
      <w:jc w:val="left"/>
    </w:pPr>
    <w:rPr>
      <w:rFonts w:eastAsia="Arial Unicode MS"/>
      <w:kern w:val="0"/>
      <w:sz w:val="24"/>
      <w:szCs w:val="24"/>
    </w:rPr>
  </w:style>
  <w:style w:type="paragraph" w:customStyle="1" w:styleId="CharCharCharChar0">
    <w:name w:val=" Char Char Char Char"/>
    <w:basedOn w:val="a"/>
    <w:rsid w:val="00763111"/>
    <w:pPr>
      <w:adjustRightInd/>
      <w:snapToGrid/>
      <w:ind w:firstLineChars="0" w:firstLine="0"/>
    </w:pPr>
    <w:rPr>
      <w:rFonts w:ascii="Tahoma" w:hAnsi="Tahoma"/>
      <w:sz w:val="24"/>
      <w:szCs w:val="20"/>
    </w:rPr>
  </w:style>
  <w:style w:type="paragraph" w:customStyle="1" w:styleId="xl24">
    <w:name w:val="xl24"/>
    <w:basedOn w:val="a"/>
    <w:rsid w:val="00763111"/>
    <w:pPr>
      <w:widowControl/>
      <w:pBdr>
        <w:left w:val="single" w:sz="4" w:space="0" w:color="auto"/>
        <w:bottom w:val="single" w:sz="4" w:space="0" w:color="auto"/>
        <w:right w:val="single" w:sz="4" w:space="0" w:color="auto"/>
      </w:pBdr>
      <w:adjustRightInd/>
      <w:snapToGrid/>
      <w:spacing w:before="100" w:beforeAutospacing="1" w:after="100" w:afterAutospacing="1"/>
      <w:ind w:firstLineChars="0" w:firstLine="0"/>
      <w:jc w:val="center"/>
      <w:textAlignment w:val="top"/>
    </w:pPr>
    <w:rPr>
      <w:rFonts w:ascii="宋体" w:hAnsi="宋体"/>
      <w:kern w:val="0"/>
      <w:sz w:val="21"/>
      <w:szCs w:val="21"/>
    </w:rPr>
  </w:style>
  <w:style w:type="paragraph" w:customStyle="1" w:styleId="aff4">
    <w:name w:val="标准"/>
    <w:basedOn w:val="1"/>
    <w:rsid w:val="00763111"/>
    <w:pPr>
      <w:keepNext w:val="0"/>
      <w:keepLines w:val="0"/>
      <w:autoSpaceDE w:val="0"/>
      <w:autoSpaceDN w:val="0"/>
      <w:snapToGrid/>
      <w:spacing w:beforeLines="0" w:before="0" w:afterLines="0" w:after="0" w:line="947" w:lineRule="atLeast"/>
      <w:ind w:firstLine="454"/>
      <w:jc w:val="center"/>
      <w:textAlignment w:val="baseline"/>
      <w:outlineLvl w:val="9"/>
    </w:pPr>
    <w:rPr>
      <w:rFonts w:ascii="仿宋_GB2312" w:eastAsia="仿宋_GB2312"/>
      <w:spacing w:val="20"/>
      <w:kern w:val="0"/>
      <w:position w:val="6"/>
      <w:sz w:val="44"/>
    </w:rPr>
  </w:style>
  <w:style w:type="paragraph" w:customStyle="1" w:styleId="27">
    <w:name w:val="样式 标题 2 + 居中"/>
    <w:basedOn w:val="2"/>
    <w:rsid w:val="00763111"/>
    <w:pPr>
      <w:tabs>
        <w:tab w:val="left" w:pos="592"/>
      </w:tabs>
      <w:adjustRightInd/>
      <w:snapToGrid/>
      <w:spacing w:before="260" w:after="260" w:line="416" w:lineRule="auto"/>
      <w:ind w:firstLineChars="0" w:firstLine="0"/>
      <w:jc w:val="center"/>
    </w:pPr>
    <w:rPr>
      <w:rFonts w:ascii="Arial" w:eastAsia="黑体" w:hAnsi="Arial" w:cs="宋体"/>
      <w:b/>
      <w:spacing w:val="24"/>
      <w:sz w:val="32"/>
    </w:rPr>
  </w:style>
  <w:style w:type="paragraph" w:customStyle="1" w:styleId="xl26">
    <w:name w:val="xl26"/>
    <w:basedOn w:val="a"/>
    <w:rsid w:val="00763111"/>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ind w:firstLineChars="0" w:firstLine="0"/>
      <w:jc w:val="center"/>
    </w:pPr>
    <w:rPr>
      <w:rFonts w:ascii="Arial Unicode MS" w:eastAsia="Arial Unicode MS" w:hAnsi="Arial Unicode MS" w:cs="Arial Unicode MS"/>
      <w:kern w:val="0"/>
      <w:sz w:val="24"/>
      <w:szCs w:val="24"/>
    </w:rPr>
  </w:style>
  <w:style w:type="paragraph" w:customStyle="1" w:styleId="xl28">
    <w:name w:val="xl28"/>
    <w:basedOn w:val="a"/>
    <w:rsid w:val="00763111"/>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ind w:firstLineChars="0" w:firstLine="0"/>
      <w:jc w:val="left"/>
    </w:pPr>
    <w:rPr>
      <w:rFonts w:ascii="Arial Unicode MS" w:eastAsia="Arial Unicode MS" w:hAnsi="Arial Unicode MS" w:cs="Arial Unicode MS"/>
      <w:kern w:val="0"/>
      <w:sz w:val="24"/>
      <w:szCs w:val="24"/>
    </w:rPr>
  </w:style>
  <w:style w:type="paragraph" w:customStyle="1" w:styleId="xl32">
    <w:name w:val="xl32"/>
    <w:basedOn w:val="a"/>
    <w:rsid w:val="00763111"/>
    <w:pPr>
      <w:widowControl/>
      <w:pBdr>
        <w:top w:val="single" w:sz="4" w:space="0" w:color="auto"/>
        <w:left w:val="single" w:sz="4" w:space="0" w:color="auto"/>
        <w:right w:val="single" w:sz="4" w:space="0" w:color="auto"/>
      </w:pBdr>
      <w:adjustRightInd/>
      <w:snapToGrid/>
      <w:spacing w:before="100" w:beforeAutospacing="1" w:after="100" w:afterAutospacing="1"/>
      <w:ind w:firstLineChars="0" w:firstLine="0"/>
      <w:jc w:val="center"/>
    </w:pPr>
    <w:rPr>
      <w:rFonts w:ascii="Arial Unicode MS" w:eastAsia="Arial Unicode MS" w:hAnsi="Arial Unicode MS" w:cs="Arial Unicode MS"/>
      <w:kern w:val="0"/>
      <w:sz w:val="24"/>
      <w:szCs w:val="24"/>
    </w:rPr>
  </w:style>
  <w:style w:type="paragraph" w:customStyle="1" w:styleId="xl36">
    <w:name w:val="xl36"/>
    <w:basedOn w:val="a"/>
    <w:rsid w:val="00763111"/>
    <w:pPr>
      <w:widowControl/>
      <w:pBdr>
        <w:top w:val="single" w:sz="4" w:space="0" w:color="auto"/>
        <w:left w:val="single" w:sz="4" w:space="0" w:color="auto"/>
        <w:right w:val="single" w:sz="4" w:space="0" w:color="auto"/>
      </w:pBdr>
      <w:adjustRightInd/>
      <w:snapToGrid/>
      <w:spacing w:before="100" w:beforeAutospacing="1" w:after="100" w:afterAutospacing="1"/>
      <w:ind w:firstLineChars="0" w:firstLine="0"/>
      <w:jc w:val="center"/>
    </w:pPr>
    <w:rPr>
      <w:rFonts w:ascii="Arial Unicode MS" w:eastAsia="Arial Unicode MS" w:hAnsi="Arial Unicode MS" w:cs="Arial Unicode MS"/>
      <w:kern w:val="0"/>
      <w:sz w:val="24"/>
      <w:szCs w:val="24"/>
    </w:rPr>
  </w:style>
  <w:style w:type="paragraph" w:customStyle="1" w:styleId="xl40">
    <w:name w:val="xl40"/>
    <w:basedOn w:val="a"/>
    <w:rsid w:val="00763111"/>
    <w:pPr>
      <w:widowControl/>
      <w:pBdr>
        <w:top w:val="single" w:sz="4" w:space="0" w:color="auto"/>
        <w:left w:val="single" w:sz="4" w:space="0" w:color="auto"/>
        <w:right w:val="single" w:sz="4" w:space="0" w:color="auto"/>
      </w:pBdr>
      <w:adjustRightInd/>
      <w:snapToGrid/>
      <w:spacing w:before="100" w:beforeAutospacing="1" w:after="100" w:afterAutospacing="1"/>
      <w:ind w:firstLineChars="0" w:firstLine="0"/>
      <w:jc w:val="center"/>
    </w:pPr>
    <w:rPr>
      <w:rFonts w:ascii="Arial Unicode MS" w:eastAsia="Arial Unicode MS" w:hAnsi="Arial Unicode MS" w:cs="Arial Unicode MS"/>
      <w:kern w:val="0"/>
      <w:sz w:val="24"/>
      <w:szCs w:val="24"/>
    </w:rPr>
  </w:style>
  <w:style w:type="paragraph" w:customStyle="1" w:styleId="xl44">
    <w:name w:val="xl44"/>
    <w:basedOn w:val="a"/>
    <w:rsid w:val="00763111"/>
    <w:pPr>
      <w:widowControl/>
      <w:pBdr>
        <w:left w:val="single" w:sz="4" w:space="0" w:color="auto"/>
        <w:right w:val="single" w:sz="4" w:space="0" w:color="auto"/>
      </w:pBdr>
      <w:adjustRightInd/>
      <w:snapToGrid/>
      <w:spacing w:before="100" w:beforeAutospacing="1" w:after="100" w:afterAutospacing="1"/>
      <w:ind w:firstLineChars="0" w:firstLine="0"/>
      <w:jc w:val="left"/>
    </w:pPr>
    <w:rPr>
      <w:rFonts w:eastAsia="Arial Unicode MS"/>
      <w:kern w:val="0"/>
      <w:sz w:val="24"/>
      <w:szCs w:val="24"/>
    </w:rPr>
  </w:style>
  <w:style w:type="paragraph" w:customStyle="1" w:styleId="CharCharChar1CharCharCharChar">
    <w:name w:val="Char Char Char1 Char Char Char Char"/>
    <w:basedOn w:val="a"/>
    <w:rsid w:val="00763111"/>
    <w:pPr>
      <w:adjustRightInd/>
      <w:snapToGrid/>
      <w:ind w:firstLineChars="0" w:firstLine="0"/>
    </w:pPr>
    <w:rPr>
      <w:rFonts w:ascii="宋体" w:hAnsi="宋体" w:cs="Courier New"/>
      <w:sz w:val="32"/>
      <w:szCs w:val="32"/>
    </w:rPr>
  </w:style>
  <w:style w:type="paragraph" w:customStyle="1" w:styleId="ParaCharCharCharChar">
    <w:name w:val="默认段落字体 Para Char Char Char Char"/>
    <w:basedOn w:val="a"/>
    <w:rsid w:val="00763111"/>
    <w:pPr>
      <w:adjustRightInd/>
      <w:snapToGrid/>
      <w:ind w:firstLineChars="0" w:firstLine="0"/>
    </w:pPr>
    <w:rPr>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6778</Words>
  <Characters>7729</Characters>
  <Application>Microsoft Office Word</Application>
  <DocSecurity>0</DocSecurity>
  <Lines>772</Lines>
  <Paragraphs>967</Paragraphs>
  <ScaleCrop>false</ScaleCrop>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向清鑫</dc:creator>
  <cp:keywords/>
  <dc:description/>
  <cp:lastModifiedBy>向清鑫</cp:lastModifiedBy>
  <cp:revision>2</cp:revision>
  <dcterms:created xsi:type="dcterms:W3CDTF">2020-03-17T07:12:00Z</dcterms:created>
  <dcterms:modified xsi:type="dcterms:W3CDTF">2020-03-17T07:13:00Z</dcterms:modified>
</cp:coreProperties>
</file>