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CB" w:rsidRPr="00ED04C1" w:rsidRDefault="00ED04C1" w:rsidP="00ED04C1">
      <w:pPr>
        <w:jc w:val="center"/>
        <w:rPr>
          <w:b/>
          <w:sz w:val="44"/>
          <w:szCs w:val="44"/>
        </w:rPr>
      </w:pPr>
      <w:r w:rsidRPr="00ED04C1">
        <w:rPr>
          <w:rFonts w:hint="eastAsia"/>
          <w:b/>
          <w:sz w:val="44"/>
          <w:szCs w:val="44"/>
        </w:rPr>
        <w:t>标的物情况说明</w:t>
      </w:r>
    </w:p>
    <w:p w:rsidR="00ED04C1" w:rsidRPr="00ED04C1" w:rsidRDefault="00ED04C1" w:rsidP="00ED04C1">
      <w:pPr>
        <w:widowControl/>
        <w:spacing w:line="420" w:lineRule="exact"/>
        <w:ind w:firstLineChars="200" w:firstLine="560"/>
        <w:jc w:val="left"/>
        <w:rPr>
          <w:rFonts w:ascii="Times New Roman" w:eastAsia="楷体" w:hAnsi="楷体"/>
          <w:color w:val="000000"/>
          <w:sz w:val="28"/>
          <w:szCs w:val="28"/>
        </w:rPr>
      </w:pP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本次拍卖的标的物坐落于安徽省来安县莱茵花园小区，共计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44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套房产，其中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6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号楼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单元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35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套，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8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号楼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1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单元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9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套。</w:t>
      </w:r>
    </w:p>
    <w:p w:rsidR="00ED04C1" w:rsidRPr="00ED04C1" w:rsidRDefault="00ED04C1" w:rsidP="00ED04C1">
      <w:pPr>
        <w:widowControl/>
        <w:spacing w:line="420" w:lineRule="exact"/>
        <w:ind w:firstLineChars="200" w:firstLine="560"/>
        <w:jc w:val="left"/>
        <w:rPr>
          <w:rFonts w:ascii="Times New Roman" w:eastAsia="楷体" w:hAnsi="楷体"/>
          <w:color w:val="000000"/>
          <w:sz w:val="28"/>
          <w:szCs w:val="28"/>
        </w:rPr>
      </w:pP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6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号楼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单元房号如下：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101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102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201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202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301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302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401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402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501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502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601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602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701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702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801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802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901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902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1001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1002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1101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1102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1202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1202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1302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1402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1501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1502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1601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1602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1701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1901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2002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2101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2102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2201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2202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。其中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101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201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301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至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2201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房屋面积均为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101.66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平方米；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102/202/302-2202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房屋面积均为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103.96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平方米。</w:t>
      </w:r>
    </w:p>
    <w:p w:rsidR="00064DBC" w:rsidRDefault="00ED04C1" w:rsidP="00ED04C1">
      <w:pPr>
        <w:widowControl/>
        <w:spacing w:line="420" w:lineRule="exact"/>
        <w:ind w:firstLineChars="250" w:firstLine="700"/>
        <w:jc w:val="left"/>
        <w:rPr>
          <w:rFonts w:ascii="Times New Roman" w:eastAsia="楷体" w:hAnsi="楷体"/>
          <w:color w:val="000000"/>
          <w:sz w:val="28"/>
          <w:szCs w:val="28"/>
        </w:rPr>
      </w:pP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8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号楼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1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单元房号如下：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302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2102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2302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2402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2403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2502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2503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2602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2603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。其中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302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2102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2302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2402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2502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2602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房屋面积均为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103.52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平方米；其中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2403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2503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、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2603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房屋面积均为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101.23</w:t>
      </w: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平方米。</w:t>
      </w:r>
    </w:p>
    <w:p w:rsidR="00ED04C1" w:rsidRPr="00ED04C1" w:rsidRDefault="00064DBC" w:rsidP="00ED04C1">
      <w:pPr>
        <w:widowControl/>
        <w:spacing w:line="420" w:lineRule="exact"/>
        <w:ind w:firstLineChars="250" w:firstLine="700"/>
        <w:jc w:val="left"/>
        <w:rPr>
          <w:rFonts w:ascii="Times New Roman" w:eastAsia="楷体" w:hAnsi="楷体"/>
          <w:color w:val="000000"/>
          <w:sz w:val="28"/>
          <w:szCs w:val="28"/>
        </w:rPr>
      </w:pPr>
      <w:r>
        <w:rPr>
          <w:rFonts w:ascii="Times New Roman" w:eastAsia="楷体" w:hAnsi="楷体" w:hint="eastAsia"/>
          <w:color w:val="000000"/>
          <w:sz w:val="28"/>
          <w:szCs w:val="28"/>
        </w:rPr>
        <w:t>上述</w:t>
      </w:r>
      <w:r>
        <w:rPr>
          <w:rFonts w:ascii="Times New Roman" w:eastAsia="楷体" w:hAnsi="楷体" w:hint="eastAsia"/>
          <w:color w:val="000000"/>
          <w:sz w:val="28"/>
          <w:szCs w:val="28"/>
        </w:rPr>
        <w:t>44</w:t>
      </w:r>
      <w:r>
        <w:rPr>
          <w:rFonts w:ascii="Times New Roman" w:eastAsia="楷体" w:hAnsi="楷体" w:hint="eastAsia"/>
          <w:color w:val="000000"/>
          <w:sz w:val="28"/>
          <w:szCs w:val="28"/>
        </w:rPr>
        <w:t>套房</w:t>
      </w:r>
      <w:proofErr w:type="gramStart"/>
      <w:r>
        <w:rPr>
          <w:rFonts w:ascii="Times New Roman" w:eastAsia="楷体" w:hAnsi="楷体" w:hint="eastAsia"/>
          <w:color w:val="000000"/>
          <w:sz w:val="28"/>
          <w:szCs w:val="28"/>
        </w:rPr>
        <w:t>产面积</w:t>
      </w:r>
      <w:proofErr w:type="gramEnd"/>
      <w:r>
        <w:rPr>
          <w:rFonts w:ascii="Times New Roman" w:eastAsia="楷体" w:hAnsi="楷体" w:hint="eastAsia"/>
          <w:color w:val="000000"/>
          <w:sz w:val="28"/>
          <w:szCs w:val="28"/>
        </w:rPr>
        <w:t>均为预测面积，最终以实际交付时测绘面积为准</w:t>
      </w:r>
      <w:r w:rsidR="00ED04C1">
        <w:rPr>
          <w:rFonts w:ascii="Times New Roman" w:eastAsia="楷体" w:hAnsi="楷体" w:hint="eastAsia"/>
          <w:color w:val="000000"/>
          <w:sz w:val="28"/>
          <w:szCs w:val="28"/>
        </w:rPr>
        <w:t xml:space="preserve"> </w:t>
      </w:r>
    </w:p>
    <w:p w:rsidR="00ED04C1" w:rsidRPr="00ED04C1" w:rsidRDefault="00ED04C1" w:rsidP="00ED04C1">
      <w:pPr>
        <w:spacing w:line="500" w:lineRule="exact"/>
        <w:ind w:right="-170"/>
        <w:rPr>
          <w:rFonts w:ascii="Times New Roman" w:eastAsia="楷体" w:hAnsi="楷体"/>
          <w:color w:val="000000"/>
          <w:sz w:val="32"/>
        </w:rPr>
      </w:pPr>
      <w:r w:rsidRPr="00ED04C1">
        <w:rPr>
          <w:rFonts w:ascii="Times New Roman" w:eastAsia="楷体" w:hAnsi="楷体" w:hint="eastAsia"/>
          <w:color w:val="000000"/>
          <w:sz w:val="32"/>
        </w:rPr>
        <w:t>房产登记状况</w:t>
      </w:r>
    </w:p>
    <w:tbl>
      <w:tblPr>
        <w:tblW w:w="940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54"/>
        <w:gridCol w:w="1564"/>
        <w:gridCol w:w="1930"/>
        <w:gridCol w:w="2459"/>
      </w:tblGrid>
      <w:tr w:rsidR="00ED04C1" w:rsidTr="00EB06A1">
        <w:trPr>
          <w:trHeight w:val="28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房地产权利人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安徽中旋置业有限公司</w:t>
            </w:r>
          </w:p>
        </w:tc>
      </w:tr>
      <w:tr w:rsidR="00ED04C1" w:rsidTr="00EB06A1">
        <w:trPr>
          <w:trHeight w:val="28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产权证号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int="eastAsia"/>
                <w:color w:val="000000"/>
                <w:sz w:val="28"/>
                <w:szCs w:val="28"/>
              </w:rPr>
              <w:t>无</w:t>
            </w:r>
          </w:p>
        </w:tc>
      </w:tr>
      <w:tr w:rsidR="00ED04C1" w:rsidTr="00EB06A1">
        <w:trPr>
          <w:trHeight w:val="28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房屋坐落</w:t>
            </w: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安徽省来安县莱茵花园小区</w:t>
            </w:r>
          </w:p>
        </w:tc>
      </w:tr>
      <w:tr w:rsidR="00ED04C1" w:rsidTr="00EB06A1">
        <w:trPr>
          <w:trHeight w:val="28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房屋产别</w:t>
            </w: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单独所有</w:t>
            </w:r>
          </w:p>
        </w:tc>
      </w:tr>
      <w:tr w:rsidR="00ED04C1" w:rsidTr="00EB06A1">
        <w:trPr>
          <w:trHeight w:val="28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建筑面积</w:t>
            </w: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楷体"/>
                <w:sz w:val="28"/>
                <w:szCs w:val="28"/>
              </w:rPr>
              <w:t>㎡</w:t>
            </w: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如上所述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规划</w:t>
            </w: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用途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住宅、商服</w:t>
            </w:r>
          </w:p>
        </w:tc>
      </w:tr>
      <w:tr w:rsidR="00ED04C1" w:rsidTr="00EB06A1">
        <w:trPr>
          <w:trHeight w:val="28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房屋结构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钢混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楼层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号楼</w:t>
            </w: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层、</w:t>
            </w: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号楼</w:t>
            </w: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26</w:t>
            </w: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层</w:t>
            </w:r>
          </w:p>
        </w:tc>
      </w:tr>
    </w:tbl>
    <w:p w:rsidR="00ED04C1" w:rsidRDefault="00ED04C1" w:rsidP="00ED04C1">
      <w:pPr>
        <w:spacing w:line="500" w:lineRule="exact"/>
        <w:ind w:right="-170"/>
        <w:rPr>
          <w:rFonts w:ascii="Times New Roman" w:eastAsia="楷体" w:hAnsi="楷体"/>
          <w:color w:val="000000"/>
          <w:sz w:val="32"/>
        </w:rPr>
      </w:pPr>
      <w:r>
        <w:rPr>
          <w:rFonts w:ascii="Times New Roman" w:eastAsia="楷体" w:hAnsi="楷体" w:hint="eastAsia"/>
          <w:color w:val="000000"/>
          <w:sz w:val="32"/>
        </w:rPr>
        <w:t>土地登记状况：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6"/>
        <w:gridCol w:w="1937"/>
        <w:gridCol w:w="2552"/>
        <w:gridCol w:w="2551"/>
      </w:tblGrid>
      <w:tr w:rsidR="00ED04C1" w:rsidRPr="000060A1" w:rsidTr="00EB06A1">
        <w:trPr>
          <w:trHeight w:val="285"/>
        </w:trPr>
        <w:tc>
          <w:tcPr>
            <w:tcW w:w="2316" w:type="dxa"/>
            <w:noWrap/>
            <w:vAlign w:val="center"/>
          </w:tcPr>
          <w:p w:rsidR="00ED04C1" w:rsidRPr="00983072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 w:rsidRPr="00983072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土地使用权证号</w:t>
            </w:r>
          </w:p>
        </w:tc>
        <w:tc>
          <w:tcPr>
            <w:tcW w:w="1937" w:type="dxa"/>
            <w:noWrap/>
            <w:vAlign w:val="center"/>
          </w:tcPr>
          <w:p w:rsidR="00ED04C1" w:rsidRPr="00983072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int="eastAsia"/>
                <w:color w:val="000000"/>
                <w:sz w:val="28"/>
                <w:szCs w:val="28"/>
              </w:rPr>
              <w:t>来国用（</w:t>
            </w:r>
            <w:r>
              <w:rPr>
                <w:rFonts w:ascii="Times New Roman" w:eastAsia="楷体" w:hint="eastAsia"/>
                <w:color w:val="000000"/>
                <w:sz w:val="28"/>
                <w:szCs w:val="28"/>
              </w:rPr>
              <w:t>2014</w:t>
            </w:r>
            <w:r>
              <w:rPr>
                <w:rFonts w:ascii="Times New Roman" w:eastAsia="楷体" w:hint="eastAsia"/>
                <w:color w:val="000000"/>
                <w:sz w:val="28"/>
                <w:szCs w:val="28"/>
              </w:rPr>
              <w:t>）第</w:t>
            </w:r>
            <w:r>
              <w:rPr>
                <w:rFonts w:ascii="Times New Roman" w:eastAsia="楷体" w:hint="eastAsia"/>
                <w:color w:val="000000"/>
                <w:sz w:val="28"/>
                <w:szCs w:val="28"/>
              </w:rPr>
              <w:t>0415</w:t>
            </w:r>
            <w:r>
              <w:rPr>
                <w:rFonts w:ascii="Times New Roman" w:eastAsia="楷体" w:hint="eastAsia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2552" w:type="dxa"/>
            <w:noWrap/>
            <w:vAlign w:val="center"/>
          </w:tcPr>
          <w:p w:rsidR="00ED04C1" w:rsidRPr="00983072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 w:rsidRPr="00983072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土地使用权人</w:t>
            </w:r>
          </w:p>
        </w:tc>
        <w:tc>
          <w:tcPr>
            <w:tcW w:w="2551" w:type="dxa"/>
            <w:noWrap/>
            <w:vAlign w:val="center"/>
          </w:tcPr>
          <w:p w:rsidR="00ED04C1" w:rsidRPr="00983072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安徽中旋置业有限公司</w:t>
            </w:r>
          </w:p>
        </w:tc>
      </w:tr>
      <w:tr w:rsidR="00ED04C1" w:rsidRPr="000060A1" w:rsidTr="00EB06A1">
        <w:trPr>
          <w:trHeight w:val="285"/>
        </w:trPr>
        <w:tc>
          <w:tcPr>
            <w:tcW w:w="2316" w:type="dxa"/>
            <w:noWrap/>
            <w:vAlign w:val="center"/>
          </w:tcPr>
          <w:p w:rsidR="00ED04C1" w:rsidRPr="00983072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 w:rsidRPr="00983072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土地使用权性质</w:t>
            </w:r>
          </w:p>
        </w:tc>
        <w:tc>
          <w:tcPr>
            <w:tcW w:w="1937" w:type="dxa"/>
            <w:noWrap/>
            <w:vAlign w:val="center"/>
          </w:tcPr>
          <w:p w:rsidR="00ED04C1" w:rsidRPr="00983072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 w:rsidRPr="00983072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出让</w:t>
            </w:r>
          </w:p>
        </w:tc>
        <w:tc>
          <w:tcPr>
            <w:tcW w:w="2552" w:type="dxa"/>
            <w:noWrap/>
            <w:vAlign w:val="center"/>
          </w:tcPr>
          <w:p w:rsidR="00ED04C1" w:rsidRPr="00983072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 w:rsidRPr="00983072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分摊土地面积</w:t>
            </w:r>
            <w:r w:rsidRPr="00983072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(m</w:t>
            </w:r>
            <w:r w:rsidRPr="00983072">
              <w:rPr>
                <w:rFonts w:ascii="Times New Roman" w:eastAsia="楷体" w:hAnsi="楷体" w:hint="eastAsia"/>
                <w:color w:val="000000"/>
                <w:sz w:val="28"/>
                <w:szCs w:val="28"/>
                <w:vertAlign w:val="superscript"/>
              </w:rPr>
              <w:t>2</w:t>
            </w:r>
            <w:r w:rsidRPr="00983072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1" w:type="dxa"/>
            <w:noWrap/>
            <w:vAlign w:val="center"/>
          </w:tcPr>
          <w:p w:rsidR="00ED04C1" w:rsidRPr="00983072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</w:p>
        </w:tc>
      </w:tr>
      <w:tr w:rsidR="00ED04C1" w:rsidRPr="000060A1" w:rsidTr="00EB06A1">
        <w:trPr>
          <w:trHeight w:val="285"/>
        </w:trPr>
        <w:tc>
          <w:tcPr>
            <w:tcW w:w="2316" w:type="dxa"/>
            <w:noWrap/>
            <w:vAlign w:val="center"/>
          </w:tcPr>
          <w:p w:rsidR="00ED04C1" w:rsidRPr="00983072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 w:rsidRPr="00983072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用</w:t>
            </w:r>
            <w:r w:rsidRPr="00983072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 xml:space="preserve">     </w:t>
            </w:r>
            <w:r w:rsidRPr="00983072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途</w:t>
            </w:r>
          </w:p>
        </w:tc>
        <w:tc>
          <w:tcPr>
            <w:tcW w:w="1937" w:type="dxa"/>
            <w:noWrap/>
            <w:vAlign w:val="center"/>
          </w:tcPr>
          <w:p w:rsidR="00ED04C1" w:rsidRPr="00983072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住宅、商服</w:t>
            </w:r>
          </w:p>
        </w:tc>
        <w:tc>
          <w:tcPr>
            <w:tcW w:w="2552" w:type="dxa"/>
            <w:noWrap/>
            <w:vAlign w:val="center"/>
          </w:tcPr>
          <w:p w:rsidR="00ED04C1" w:rsidRPr="00983072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 w:rsidRPr="00983072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使用期限</w:t>
            </w:r>
          </w:p>
        </w:tc>
        <w:tc>
          <w:tcPr>
            <w:tcW w:w="2551" w:type="dxa"/>
            <w:noWrap/>
            <w:vAlign w:val="center"/>
          </w:tcPr>
          <w:p w:rsidR="00ED04C1" w:rsidRPr="00983072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ED04C1" w:rsidRPr="000060A1" w:rsidTr="00EB06A1">
        <w:trPr>
          <w:trHeight w:val="285"/>
        </w:trPr>
        <w:tc>
          <w:tcPr>
            <w:tcW w:w="2316" w:type="dxa"/>
            <w:noWrap/>
            <w:vAlign w:val="center"/>
          </w:tcPr>
          <w:p w:rsidR="00ED04C1" w:rsidRPr="00983072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 w:rsidRPr="00983072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四</w:t>
            </w:r>
            <w:r w:rsidRPr="00983072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 xml:space="preserve">     </w:t>
            </w:r>
            <w:r w:rsidRPr="00983072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至</w:t>
            </w:r>
          </w:p>
        </w:tc>
        <w:tc>
          <w:tcPr>
            <w:tcW w:w="7040" w:type="dxa"/>
            <w:gridSpan w:val="3"/>
            <w:noWrap/>
            <w:vAlign w:val="center"/>
          </w:tcPr>
          <w:p w:rsidR="00ED04C1" w:rsidRPr="00983072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建阳北路与北外环交叉口东南角</w:t>
            </w:r>
          </w:p>
        </w:tc>
      </w:tr>
      <w:tr w:rsidR="00ED04C1" w:rsidRPr="000060A1" w:rsidTr="00EB06A1">
        <w:trPr>
          <w:trHeight w:val="285"/>
        </w:trPr>
        <w:tc>
          <w:tcPr>
            <w:tcW w:w="2316" w:type="dxa"/>
            <w:noWrap/>
            <w:vAlign w:val="center"/>
          </w:tcPr>
          <w:p w:rsidR="00ED04C1" w:rsidRPr="00983072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 w:rsidRPr="00983072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形状及开发程度</w:t>
            </w:r>
          </w:p>
        </w:tc>
        <w:tc>
          <w:tcPr>
            <w:tcW w:w="7040" w:type="dxa"/>
            <w:gridSpan w:val="3"/>
            <w:noWrap/>
            <w:vAlign w:val="center"/>
          </w:tcPr>
          <w:p w:rsidR="00ED04C1" w:rsidRPr="00983072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仅取得预售许可，正在开发，</w:t>
            </w:r>
            <w:r w:rsidRPr="00983072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开发程度已</w:t>
            </w: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未</w:t>
            </w:r>
            <w:r w:rsidRPr="00983072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达到“六通一平”</w:t>
            </w:r>
          </w:p>
        </w:tc>
      </w:tr>
    </w:tbl>
    <w:p w:rsidR="00ED04C1" w:rsidRDefault="00ED04C1" w:rsidP="00ED04C1">
      <w:pPr>
        <w:spacing w:line="500" w:lineRule="exact"/>
        <w:ind w:right="-170"/>
        <w:rPr>
          <w:rFonts w:ascii="Times New Roman" w:eastAsia="楷体"/>
          <w:color w:val="000000"/>
          <w:sz w:val="32"/>
        </w:rPr>
      </w:pPr>
      <w:r>
        <w:rPr>
          <w:rFonts w:ascii="Times New Roman" w:eastAsia="楷体" w:hint="eastAsia"/>
          <w:color w:val="000000"/>
          <w:sz w:val="32"/>
        </w:rPr>
        <w:lastRenderedPageBreak/>
        <w:t>房屋实物状况：</w:t>
      </w:r>
    </w:p>
    <w:tbl>
      <w:tblPr>
        <w:tblW w:w="9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8"/>
        <w:gridCol w:w="2551"/>
        <w:gridCol w:w="1843"/>
        <w:gridCol w:w="2611"/>
      </w:tblGrid>
      <w:tr w:rsidR="00ED04C1" w:rsidTr="00ED04C1">
        <w:trPr>
          <w:trHeight w:val="285"/>
          <w:jc w:val="center"/>
        </w:trPr>
        <w:tc>
          <w:tcPr>
            <w:tcW w:w="2188" w:type="dxa"/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设备设施状况</w:t>
            </w:r>
          </w:p>
        </w:tc>
        <w:tc>
          <w:tcPr>
            <w:tcW w:w="2551" w:type="dxa"/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未达六通一平</w:t>
            </w:r>
          </w:p>
        </w:tc>
        <w:tc>
          <w:tcPr>
            <w:tcW w:w="1843" w:type="dxa"/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建筑类型</w:t>
            </w:r>
          </w:p>
        </w:tc>
        <w:tc>
          <w:tcPr>
            <w:tcW w:w="2611" w:type="dxa"/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高层</w:t>
            </w:r>
          </w:p>
        </w:tc>
      </w:tr>
      <w:tr w:rsidR="00ED04C1" w:rsidTr="00ED04C1">
        <w:trPr>
          <w:trHeight w:val="285"/>
          <w:jc w:val="center"/>
        </w:trPr>
        <w:tc>
          <w:tcPr>
            <w:tcW w:w="2188" w:type="dxa"/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外墙装饰</w:t>
            </w:r>
          </w:p>
        </w:tc>
        <w:tc>
          <w:tcPr>
            <w:tcW w:w="2551" w:type="dxa"/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外墙漆</w:t>
            </w:r>
          </w:p>
        </w:tc>
        <w:tc>
          <w:tcPr>
            <w:tcW w:w="1843" w:type="dxa"/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内墙装饰</w:t>
            </w:r>
          </w:p>
        </w:tc>
        <w:tc>
          <w:tcPr>
            <w:tcW w:w="2611" w:type="dxa"/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水泥墙面</w:t>
            </w:r>
          </w:p>
        </w:tc>
      </w:tr>
      <w:tr w:rsidR="00ED04C1" w:rsidTr="00ED04C1">
        <w:trPr>
          <w:trHeight w:val="285"/>
          <w:jc w:val="center"/>
        </w:trPr>
        <w:tc>
          <w:tcPr>
            <w:tcW w:w="2188" w:type="dxa"/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地面装修</w:t>
            </w:r>
          </w:p>
        </w:tc>
        <w:tc>
          <w:tcPr>
            <w:tcW w:w="2551" w:type="dxa"/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水泥地面</w:t>
            </w:r>
          </w:p>
        </w:tc>
        <w:tc>
          <w:tcPr>
            <w:tcW w:w="1843" w:type="dxa"/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顶棚装饰</w:t>
            </w:r>
          </w:p>
        </w:tc>
        <w:tc>
          <w:tcPr>
            <w:tcW w:w="2611" w:type="dxa"/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int="eastAsia"/>
                <w:color w:val="000000"/>
                <w:sz w:val="28"/>
                <w:szCs w:val="28"/>
              </w:rPr>
              <w:t>水泥顶棚</w:t>
            </w:r>
          </w:p>
        </w:tc>
      </w:tr>
      <w:tr w:rsidR="00ED04C1" w:rsidTr="00ED04C1">
        <w:trPr>
          <w:trHeight w:val="285"/>
          <w:jc w:val="center"/>
        </w:trPr>
        <w:tc>
          <w:tcPr>
            <w:tcW w:w="2188" w:type="dxa"/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门</w:t>
            </w:r>
            <w:r>
              <w:rPr>
                <w:rFonts w:ascii="Times New Roman" w:eastAsia="楷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窗</w:t>
            </w:r>
          </w:p>
        </w:tc>
        <w:tc>
          <w:tcPr>
            <w:tcW w:w="2551" w:type="dxa"/>
            <w:vAlign w:val="center"/>
          </w:tcPr>
          <w:p w:rsidR="00ED04C1" w:rsidRDefault="00ED04C1" w:rsidP="00EB06A1">
            <w:pPr>
              <w:spacing w:line="420" w:lineRule="exact"/>
              <w:jc w:val="center"/>
              <w:rPr>
                <w:rFonts w:ascii="Times New Roman" w:eastAsia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正在安装</w:t>
            </w:r>
          </w:p>
        </w:tc>
        <w:tc>
          <w:tcPr>
            <w:tcW w:w="1843" w:type="dxa"/>
            <w:vAlign w:val="center"/>
          </w:tcPr>
          <w:p w:rsidR="00ED04C1" w:rsidRDefault="00ED04C1" w:rsidP="00EB06A1">
            <w:pPr>
              <w:spacing w:line="420" w:lineRule="exact"/>
              <w:jc w:val="center"/>
              <w:rPr>
                <w:rFonts w:ascii="Times New Roman" w:eastAsia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层</w:t>
            </w: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高</w:t>
            </w:r>
          </w:p>
        </w:tc>
        <w:tc>
          <w:tcPr>
            <w:tcW w:w="2611" w:type="dxa"/>
            <w:vAlign w:val="center"/>
          </w:tcPr>
          <w:p w:rsidR="00ED04C1" w:rsidRDefault="00ED04C1" w:rsidP="00EB06A1">
            <w:pPr>
              <w:spacing w:line="420" w:lineRule="exact"/>
              <w:jc w:val="center"/>
              <w:rPr>
                <w:rFonts w:ascii="Times New Roman" w:eastAsia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约为</w:t>
            </w: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2.70</w:t>
            </w: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米</w:t>
            </w:r>
          </w:p>
        </w:tc>
      </w:tr>
      <w:tr w:rsidR="00ED04C1" w:rsidTr="00ED04C1">
        <w:trPr>
          <w:trHeight w:val="90"/>
          <w:jc w:val="center"/>
        </w:trPr>
        <w:tc>
          <w:tcPr>
            <w:tcW w:w="2188" w:type="dxa"/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int="eastAsia"/>
                <w:color w:val="000000"/>
                <w:sz w:val="28"/>
                <w:szCs w:val="28"/>
              </w:rPr>
              <w:t>空间布局</w:t>
            </w:r>
          </w:p>
        </w:tc>
        <w:tc>
          <w:tcPr>
            <w:tcW w:w="7005" w:type="dxa"/>
            <w:gridSpan w:val="3"/>
            <w:vAlign w:val="center"/>
          </w:tcPr>
          <w:p w:rsidR="00ED04C1" w:rsidRDefault="00ED04C1" w:rsidP="00ED04C1">
            <w:pPr>
              <w:spacing w:line="420" w:lineRule="exact"/>
              <w:jc w:val="center"/>
              <w:rPr>
                <w:rFonts w:ascii="Times New Roman" w:eastAsia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int="eastAsia"/>
                <w:color w:val="000000"/>
                <w:sz w:val="28"/>
                <w:szCs w:val="28"/>
              </w:rPr>
              <w:t>三室两厅</w:t>
            </w:r>
            <w:proofErr w:type="gramStart"/>
            <w:r>
              <w:rPr>
                <w:rFonts w:ascii="Times New Roman" w:eastAsia="楷体" w:hint="eastAsia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ascii="Times New Roman" w:eastAsia="楷体" w:hint="eastAsia"/>
                <w:color w:val="000000"/>
                <w:sz w:val="28"/>
                <w:szCs w:val="28"/>
              </w:rPr>
              <w:t>卫</w:t>
            </w:r>
          </w:p>
        </w:tc>
      </w:tr>
      <w:tr w:rsidR="00ED04C1" w:rsidTr="00ED04C1">
        <w:trPr>
          <w:trHeight w:val="294"/>
          <w:jc w:val="center"/>
        </w:trPr>
        <w:tc>
          <w:tcPr>
            <w:tcW w:w="2188" w:type="dxa"/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维护保养及使用情况</w:t>
            </w:r>
          </w:p>
        </w:tc>
        <w:tc>
          <w:tcPr>
            <w:tcW w:w="7005" w:type="dxa"/>
            <w:gridSpan w:val="3"/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无</w:t>
            </w:r>
          </w:p>
        </w:tc>
      </w:tr>
    </w:tbl>
    <w:p w:rsidR="00ED04C1" w:rsidRDefault="00ED04C1" w:rsidP="00ED04C1">
      <w:pPr>
        <w:spacing w:line="500" w:lineRule="exact"/>
        <w:ind w:right="-170"/>
        <w:outlineLvl w:val="1"/>
        <w:rPr>
          <w:rFonts w:ascii="Times New Roman" w:eastAsia="楷体" w:hAnsi="楷体"/>
          <w:color w:val="000000"/>
          <w:sz w:val="32"/>
        </w:rPr>
      </w:pPr>
      <w:bookmarkStart w:id="0" w:name="_Toc485890232"/>
      <w:bookmarkStart w:id="1" w:name="_Toc12857200"/>
      <w:bookmarkStart w:id="2" w:name="_Toc15038415"/>
      <w:r>
        <w:rPr>
          <w:rFonts w:ascii="Times New Roman" w:eastAsia="楷体" w:hAnsi="楷体"/>
          <w:color w:val="000000"/>
          <w:sz w:val="32"/>
        </w:rPr>
        <w:t>五、估计对象区位状况描述：</w:t>
      </w:r>
      <w:bookmarkEnd w:id="0"/>
      <w:bookmarkEnd w:id="1"/>
      <w:bookmarkEnd w:id="2"/>
    </w:p>
    <w:p w:rsidR="00ED04C1" w:rsidRDefault="00ED04C1" w:rsidP="00ED04C1">
      <w:pPr>
        <w:spacing w:line="500" w:lineRule="exact"/>
        <w:ind w:right="-170"/>
        <w:rPr>
          <w:rFonts w:ascii="Times New Roman" w:eastAsia="楷体" w:hAnsi="楷体"/>
          <w:color w:val="000000"/>
          <w:sz w:val="32"/>
        </w:rPr>
      </w:pPr>
      <w:r>
        <w:rPr>
          <w:rFonts w:ascii="Times New Roman" w:eastAsia="楷体" w:hAnsi="楷体" w:hint="eastAsia"/>
          <w:color w:val="000000"/>
          <w:sz w:val="32"/>
        </w:rPr>
        <w:t>（一）位置</w:t>
      </w: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87"/>
        <w:gridCol w:w="6371"/>
      </w:tblGrid>
      <w:tr w:rsidR="00ED04C1" w:rsidTr="00ED04C1">
        <w:trPr>
          <w:trHeight w:val="285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位置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建阳北路与北外环交叉口东南角</w:t>
            </w:r>
          </w:p>
        </w:tc>
      </w:tr>
      <w:tr w:rsidR="00ED04C1" w:rsidTr="00ED04C1">
        <w:trPr>
          <w:trHeight w:val="285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朝向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南</w:t>
            </w:r>
          </w:p>
        </w:tc>
      </w:tr>
    </w:tbl>
    <w:p w:rsidR="00ED04C1" w:rsidRDefault="00ED04C1" w:rsidP="00ED04C1">
      <w:pPr>
        <w:spacing w:line="500" w:lineRule="exact"/>
        <w:ind w:right="-170"/>
        <w:rPr>
          <w:rFonts w:ascii="Times New Roman" w:eastAsia="楷体" w:hAnsi="楷体"/>
          <w:color w:val="000000"/>
          <w:sz w:val="32"/>
        </w:rPr>
      </w:pPr>
      <w:bookmarkStart w:id="3" w:name="OLE_LINK1"/>
      <w:r>
        <w:rPr>
          <w:rFonts w:ascii="Times New Roman" w:eastAsia="楷体" w:hAnsi="楷体" w:hint="eastAsia"/>
          <w:color w:val="000000"/>
          <w:sz w:val="32"/>
        </w:rPr>
        <w:t>（二）交通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87"/>
        <w:gridCol w:w="6478"/>
      </w:tblGrid>
      <w:tr w:rsidR="00ED04C1" w:rsidTr="00EB06A1">
        <w:trPr>
          <w:trHeight w:val="285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道路状况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B06A1">
            <w:pPr>
              <w:widowControl/>
              <w:spacing w:line="420" w:lineRule="exact"/>
              <w:rPr>
                <w:rFonts w:ascii="Times New Roman" w:eastAsia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建阳北路与北外环交叉口东南角</w:t>
            </w:r>
          </w:p>
        </w:tc>
      </w:tr>
      <w:tr w:rsidR="00ED04C1" w:rsidTr="00EB06A1">
        <w:trPr>
          <w:trHeight w:val="285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/>
                <w:color w:val="FF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交通便捷度</w:t>
            </w:r>
          </w:p>
        </w:tc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B06A1">
            <w:pPr>
              <w:widowControl/>
              <w:spacing w:line="420" w:lineRule="exact"/>
              <w:rPr>
                <w:rFonts w:ascii="Times New Roman" w:eastAsia="楷体"/>
                <w:color w:val="FF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道路交通状况良好</w:t>
            </w:r>
          </w:p>
        </w:tc>
      </w:tr>
      <w:tr w:rsidR="00ED04C1" w:rsidTr="00EB06A1">
        <w:trPr>
          <w:trHeight w:val="285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/>
                <w:color w:val="FF0000"/>
                <w:sz w:val="28"/>
                <w:szCs w:val="28"/>
              </w:rPr>
            </w:pP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停车方便程度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B06A1">
            <w:pPr>
              <w:spacing w:line="500" w:lineRule="exact"/>
              <w:ind w:right="-170"/>
              <w:jc w:val="left"/>
              <w:rPr>
                <w:rFonts w:ascii="Times New Roman" w:eastAsia="楷体"/>
                <w:color w:val="FF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尚未建成</w:t>
            </w:r>
          </w:p>
        </w:tc>
      </w:tr>
      <w:tr w:rsidR="00ED04C1" w:rsidTr="00EB06A1">
        <w:trPr>
          <w:trHeight w:val="285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交通管制情况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B06A1">
            <w:pPr>
              <w:spacing w:line="500" w:lineRule="exact"/>
              <w:ind w:right="-170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区域内限速、斑马线礼让行人</w:t>
            </w:r>
          </w:p>
        </w:tc>
      </w:tr>
    </w:tbl>
    <w:p w:rsidR="00ED04C1" w:rsidRDefault="00ED04C1" w:rsidP="00ED04C1">
      <w:pPr>
        <w:spacing w:line="500" w:lineRule="exact"/>
        <w:ind w:right="-170"/>
        <w:rPr>
          <w:rFonts w:ascii="Times New Roman" w:eastAsia="楷体"/>
          <w:color w:val="000000"/>
          <w:sz w:val="32"/>
        </w:rPr>
      </w:pPr>
      <w:r>
        <w:rPr>
          <w:rFonts w:ascii="Times New Roman" w:eastAsia="楷体" w:hint="eastAsia"/>
          <w:color w:val="000000"/>
          <w:sz w:val="32"/>
        </w:rPr>
        <w:t>（三）外部配套设施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87"/>
        <w:gridCol w:w="6484"/>
      </w:tblGrid>
      <w:tr w:rsidR="00ED04C1" w:rsidTr="00EB06A1">
        <w:trPr>
          <w:trHeight w:val="285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医疗设施状况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D04C1">
            <w:pPr>
              <w:spacing w:line="500" w:lineRule="exact"/>
              <w:ind w:right="-170"/>
              <w:jc w:val="left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附近有来安县人民医院等医疗设施</w:t>
            </w:r>
          </w:p>
        </w:tc>
      </w:tr>
      <w:tr w:rsidR="00ED04C1" w:rsidTr="00EB06A1">
        <w:trPr>
          <w:trHeight w:val="473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金融设施状况</w:t>
            </w:r>
          </w:p>
        </w:tc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D04C1">
            <w:pPr>
              <w:spacing w:line="500" w:lineRule="exact"/>
              <w:ind w:right="-170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附近</w:t>
            </w: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有</w:t>
            </w: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安徽农村商业银行、工行（来安支行）等金融设施</w:t>
            </w:r>
          </w:p>
        </w:tc>
      </w:tr>
      <w:tr w:rsidR="00ED04C1" w:rsidTr="00EB06A1">
        <w:trPr>
          <w:trHeight w:val="285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教育设施状况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D04C1">
            <w:pPr>
              <w:spacing w:line="500" w:lineRule="exact"/>
              <w:ind w:right="-170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sz w:val="28"/>
                <w:szCs w:val="28"/>
              </w:rPr>
              <w:t>有来安县实验幼儿园、来安县实验小学、来安县第三中学等教育实施</w:t>
            </w:r>
          </w:p>
        </w:tc>
      </w:tr>
      <w:tr w:rsidR="00ED04C1" w:rsidTr="00EB06A1">
        <w:trPr>
          <w:trHeight w:val="285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B06A1">
            <w:pPr>
              <w:widowControl/>
              <w:spacing w:line="42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休闲</w:t>
            </w: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娱乐</w:t>
            </w: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设施状况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C1" w:rsidRDefault="00ED04C1" w:rsidP="00ED04C1">
            <w:pPr>
              <w:spacing w:line="500" w:lineRule="exact"/>
              <w:ind w:right="-170"/>
              <w:rPr>
                <w:rFonts w:ascii="Times New Roman" w:eastAsia="楷体" w:hAnsi="楷体"/>
                <w:sz w:val="28"/>
                <w:szCs w:val="28"/>
              </w:rPr>
            </w:pP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区域内</w:t>
            </w: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有在建城北公园等休闲娱乐设施</w:t>
            </w:r>
          </w:p>
        </w:tc>
      </w:tr>
    </w:tbl>
    <w:p w:rsidR="00ED04C1" w:rsidRDefault="00ED04C1" w:rsidP="00ED04C1">
      <w:pPr>
        <w:spacing w:line="500" w:lineRule="exact"/>
        <w:ind w:right="-170"/>
        <w:rPr>
          <w:rFonts w:ascii="Times New Roman" w:eastAsia="楷体" w:hAnsi="楷体"/>
          <w:color w:val="000000"/>
          <w:sz w:val="32"/>
        </w:rPr>
      </w:pPr>
      <w:r>
        <w:rPr>
          <w:rFonts w:ascii="Times New Roman" w:eastAsia="楷体" w:hAnsi="楷体"/>
          <w:color w:val="000000"/>
          <w:sz w:val="32"/>
        </w:rPr>
        <w:t>（四）周围环境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0"/>
        <w:gridCol w:w="957"/>
        <w:gridCol w:w="1812"/>
        <w:gridCol w:w="4604"/>
        <w:gridCol w:w="651"/>
      </w:tblGrid>
      <w:tr w:rsidR="00ED04C1" w:rsidTr="001A4274">
        <w:trPr>
          <w:gridAfter w:val="1"/>
          <w:wAfter w:w="651" w:type="dxa"/>
          <w:trHeight w:val="285"/>
          <w:jc w:val="center"/>
        </w:trPr>
        <w:tc>
          <w:tcPr>
            <w:tcW w:w="2787" w:type="dxa"/>
            <w:gridSpan w:val="2"/>
            <w:vAlign w:val="center"/>
          </w:tcPr>
          <w:p w:rsidR="00ED04C1" w:rsidRDefault="00ED04C1" w:rsidP="00EB06A1">
            <w:pPr>
              <w:spacing w:line="500" w:lineRule="exact"/>
              <w:ind w:right="-170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自然环境</w:t>
            </w:r>
          </w:p>
        </w:tc>
        <w:tc>
          <w:tcPr>
            <w:tcW w:w="6416" w:type="dxa"/>
            <w:gridSpan w:val="2"/>
            <w:vAlign w:val="center"/>
          </w:tcPr>
          <w:p w:rsidR="00ED04C1" w:rsidRDefault="00ED04C1" w:rsidP="00EB06A1">
            <w:pPr>
              <w:spacing w:line="500" w:lineRule="exact"/>
              <w:ind w:right="-170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周围</w:t>
            </w: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环境较整洁，环境卫生状况较优</w:t>
            </w:r>
          </w:p>
        </w:tc>
      </w:tr>
      <w:tr w:rsidR="00ED04C1" w:rsidTr="001A4274">
        <w:trPr>
          <w:gridAfter w:val="1"/>
          <w:wAfter w:w="651" w:type="dxa"/>
          <w:trHeight w:val="473"/>
          <w:jc w:val="center"/>
        </w:trPr>
        <w:tc>
          <w:tcPr>
            <w:tcW w:w="2787" w:type="dxa"/>
            <w:gridSpan w:val="2"/>
            <w:vAlign w:val="center"/>
          </w:tcPr>
          <w:p w:rsidR="00ED04C1" w:rsidRDefault="00ED04C1" w:rsidP="00EB06A1">
            <w:pPr>
              <w:spacing w:line="500" w:lineRule="exact"/>
              <w:ind w:right="-170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人文环境</w:t>
            </w:r>
          </w:p>
        </w:tc>
        <w:tc>
          <w:tcPr>
            <w:tcW w:w="6416" w:type="dxa"/>
            <w:gridSpan w:val="2"/>
            <w:vAlign w:val="center"/>
          </w:tcPr>
          <w:p w:rsidR="00ED04C1" w:rsidRDefault="00ED04C1" w:rsidP="00EB06A1">
            <w:pPr>
              <w:spacing w:line="500" w:lineRule="exact"/>
              <w:ind w:right="-170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附近</w:t>
            </w: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居民受教育程度较好；治安状况较好；相邻房</w:t>
            </w:r>
          </w:p>
          <w:p w:rsidR="00ED04C1" w:rsidRDefault="00ED04C1" w:rsidP="00EB06A1">
            <w:pPr>
              <w:spacing w:line="500" w:lineRule="exact"/>
              <w:ind w:right="-170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地产以</w:t>
            </w: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商业、住宅</w:t>
            </w: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用房为主，人文环境较好</w:t>
            </w:r>
          </w:p>
        </w:tc>
      </w:tr>
      <w:tr w:rsidR="00ED04C1" w:rsidTr="001A4274">
        <w:trPr>
          <w:gridAfter w:val="1"/>
          <w:wAfter w:w="651" w:type="dxa"/>
          <w:trHeight w:val="473"/>
          <w:jc w:val="center"/>
        </w:trPr>
        <w:tc>
          <w:tcPr>
            <w:tcW w:w="2787" w:type="dxa"/>
            <w:gridSpan w:val="2"/>
            <w:vAlign w:val="center"/>
          </w:tcPr>
          <w:p w:rsidR="00ED04C1" w:rsidRDefault="00ED04C1" w:rsidP="00EB06A1">
            <w:pPr>
              <w:spacing w:line="500" w:lineRule="exact"/>
              <w:ind w:right="-170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景观</w:t>
            </w:r>
          </w:p>
        </w:tc>
        <w:tc>
          <w:tcPr>
            <w:tcW w:w="6416" w:type="dxa"/>
            <w:gridSpan w:val="2"/>
            <w:vAlign w:val="center"/>
          </w:tcPr>
          <w:p w:rsidR="00ED04C1" w:rsidRDefault="00ED04C1" w:rsidP="00EB06A1">
            <w:pPr>
              <w:spacing w:line="500" w:lineRule="exact"/>
              <w:ind w:right="-170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附近无山景水景，景观一般</w:t>
            </w:r>
          </w:p>
        </w:tc>
      </w:tr>
      <w:bookmarkEnd w:id="3"/>
      <w:tr w:rsidR="001A4274" w:rsidRPr="001A4274" w:rsidTr="001A42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74" w:rsidRPr="001A4274" w:rsidRDefault="001A4274" w:rsidP="001A4274">
            <w:pPr>
              <w:spacing w:line="500" w:lineRule="exact"/>
              <w:ind w:right="-170"/>
              <w:rPr>
                <w:rFonts w:ascii="Times New Roman" w:eastAsia="楷体" w:hAnsi="楷体" w:cs="Times New Roman" w:hint="eastAsia"/>
                <w:color w:val="000000"/>
                <w:sz w:val="28"/>
                <w:szCs w:val="28"/>
              </w:rPr>
            </w:pPr>
            <w:r w:rsidRPr="001A4274">
              <w:rPr>
                <w:rFonts w:ascii="Times New Roman" w:eastAsia="楷体" w:hAnsi="楷体" w:cs="Times New Roman" w:hint="eastAsia"/>
                <w:color w:val="000000"/>
                <w:sz w:val="28"/>
                <w:szCs w:val="28"/>
              </w:rPr>
              <w:lastRenderedPageBreak/>
              <w:t>标的物</w:t>
            </w: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议价值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74" w:rsidRPr="001A4274" w:rsidRDefault="001A4274" w:rsidP="001A4274">
            <w:pPr>
              <w:spacing w:line="500" w:lineRule="exact"/>
              <w:ind w:right="-170"/>
              <w:rPr>
                <w:rFonts w:ascii="Times New Roman" w:eastAsia="楷体" w:hAnsi="楷体" w:cs="Times New Roman" w:hint="eastAsia"/>
                <w:color w:val="000000"/>
                <w:sz w:val="28"/>
                <w:szCs w:val="28"/>
              </w:rPr>
            </w:pPr>
            <w:r w:rsidRPr="001A4274">
              <w:rPr>
                <w:rFonts w:ascii="Times New Roman" w:eastAsia="楷体" w:hAnsi="楷体" w:cs="Times New Roman" w:hint="eastAsia"/>
                <w:color w:val="000000"/>
                <w:sz w:val="28"/>
                <w:szCs w:val="28"/>
              </w:rPr>
              <w:t>标的</w:t>
            </w: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议价</w:t>
            </w:r>
            <w:r w:rsidRPr="001A4274">
              <w:rPr>
                <w:rFonts w:ascii="Times New Roman" w:eastAsia="楷体" w:hAnsi="楷体" w:cs="Times New Roman" w:hint="eastAsia"/>
                <w:color w:val="000000"/>
                <w:sz w:val="28"/>
                <w:szCs w:val="28"/>
              </w:rPr>
              <w:t>总价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74" w:rsidRPr="001A4274" w:rsidRDefault="001A4274" w:rsidP="001A4274">
            <w:pPr>
              <w:spacing w:line="500" w:lineRule="exact"/>
              <w:ind w:right="-170"/>
              <w:rPr>
                <w:rFonts w:ascii="Times New Roman" w:eastAsia="楷体" w:hAnsi="楷体" w:cs="Times New Roman" w:hint="eastAsia"/>
                <w:color w:val="000000"/>
                <w:sz w:val="28"/>
                <w:szCs w:val="28"/>
              </w:rPr>
            </w:pPr>
            <w:r w:rsidRPr="001A4274">
              <w:rPr>
                <w:rFonts w:ascii="Times New Roman" w:eastAsia="楷体" w:hAnsi="楷体" w:cs="Times New Roman" w:hint="eastAsia"/>
                <w:color w:val="000000"/>
                <w:sz w:val="28"/>
                <w:szCs w:val="28"/>
              </w:rPr>
              <w:t>￥</w:t>
            </w: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455488</w:t>
            </w:r>
            <w:r w:rsidRPr="001A4274">
              <w:rPr>
                <w:rFonts w:ascii="Times New Roman" w:eastAsia="楷体" w:hAnsi="楷体" w:cs="Times New Roman" w:hint="eastAsia"/>
                <w:color w:val="000000"/>
                <w:sz w:val="28"/>
                <w:szCs w:val="28"/>
              </w:rPr>
              <w:t>元</w:t>
            </w:r>
          </w:p>
        </w:tc>
      </w:tr>
      <w:tr w:rsidR="001A4274" w:rsidRPr="001A4274" w:rsidTr="001A42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74" w:rsidRPr="001A4274" w:rsidRDefault="001A4274" w:rsidP="001A4274">
            <w:pPr>
              <w:spacing w:line="500" w:lineRule="exact"/>
              <w:ind w:right="-170"/>
              <w:rPr>
                <w:rFonts w:ascii="Times New Roman" w:eastAsia="楷体" w:hAnsi="楷体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74" w:rsidRPr="001A4274" w:rsidRDefault="001A4274" w:rsidP="001A4274">
            <w:pPr>
              <w:spacing w:line="500" w:lineRule="exact"/>
              <w:ind w:right="-170"/>
              <w:rPr>
                <w:rFonts w:ascii="Times New Roman" w:eastAsia="楷体" w:hAnsi="楷体" w:cs="Times New Roman" w:hint="eastAsia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议价</w:t>
            </w:r>
            <w:r w:rsidRPr="001A4274">
              <w:rPr>
                <w:rFonts w:ascii="Times New Roman" w:eastAsia="楷体" w:hAnsi="楷体" w:cs="Times New Roman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74" w:rsidRPr="001A4274" w:rsidRDefault="001A4274" w:rsidP="001A4274">
            <w:pPr>
              <w:spacing w:line="500" w:lineRule="exact"/>
              <w:ind w:right="-170"/>
              <w:rPr>
                <w:rFonts w:ascii="Times New Roman" w:eastAsia="楷体" w:hAnsi="楷体" w:cs="Times New Roman" w:hint="eastAsia"/>
                <w:color w:val="000000"/>
                <w:sz w:val="28"/>
                <w:szCs w:val="28"/>
              </w:rPr>
            </w:pPr>
            <w:r w:rsidRPr="001A4274">
              <w:rPr>
                <w:rFonts w:ascii="Times New Roman" w:eastAsia="楷体" w:hAnsi="楷体" w:cs="Times New Roman" w:hint="eastAsia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9</w:t>
            </w:r>
            <w:r w:rsidRPr="001A4274">
              <w:rPr>
                <w:rFonts w:ascii="Times New Roman" w:eastAsia="楷体" w:hAnsi="楷体" w:cs="Times New Roman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11</w:t>
            </w:r>
            <w:r w:rsidRPr="001A4274">
              <w:rPr>
                <w:rFonts w:ascii="Times New Roman" w:eastAsia="楷体" w:hAnsi="楷体" w:cs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楷体" w:hAnsi="楷体" w:cs="Times New Roman" w:hint="eastAsia"/>
                <w:color w:val="000000"/>
                <w:sz w:val="28"/>
                <w:szCs w:val="28"/>
              </w:rPr>
              <w:t>13</w:t>
            </w:r>
            <w:r w:rsidRPr="001A4274">
              <w:rPr>
                <w:rFonts w:ascii="Times New Roman" w:eastAsia="楷体" w:hAnsi="楷体" w:cs="Times New Roman" w:hint="eastAsia"/>
                <w:color w:val="000000"/>
                <w:sz w:val="28"/>
                <w:szCs w:val="28"/>
              </w:rPr>
              <w:t>日</w:t>
            </w:r>
          </w:p>
        </w:tc>
      </w:tr>
      <w:tr w:rsidR="001A4274" w:rsidRPr="001A4274" w:rsidTr="001A42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74" w:rsidRPr="001A4274" w:rsidRDefault="001A4274" w:rsidP="001A4274">
            <w:pPr>
              <w:spacing w:line="500" w:lineRule="exact"/>
              <w:ind w:right="-170"/>
              <w:rPr>
                <w:rFonts w:ascii="Times New Roman" w:eastAsia="楷体" w:hAnsi="楷体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74" w:rsidRPr="001A4274" w:rsidRDefault="001A4274" w:rsidP="001A4274">
            <w:pPr>
              <w:spacing w:line="500" w:lineRule="exact"/>
              <w:ind w:right="-170"/>
              <w:rPr>
                <w:rFonts w:ascii="Times New Roman" w:eastAsia="楷体" w:hAnsi="楷体" w:cs="Times New Roman" w:hint="eastAsia"/>
                <w:color w:val="000000"/>
                <w:sz w:val="28"/>
                <w:szCs w:val="28"/>
              </w:rPr>
            </w:pPr>
            <w:r w:rsidRPr="001A4274">
              <w:rPr>
                <w:rFonts w:ascii="Times New Roman" w:eastAsia="楷体" w:hAnsi="楷体" w:cs="Times New Roman" w:hint="eastAsia"/>
                <w:color w:val="000000"/>
                <w:sz w:val="28"/>
                <w:szCs w:val="28"/>
              </w:rPr>
              <w:t>标的物起拍价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74" w:rsidRPr="001A4274" w:rsidRDefault="001A4274" w:rsidP="001A4274">
            <w:pPr>
              <w:spacing w:line="500" w:lineRule="exact"/>
              <w:ind w:right="-170"/>
              <w:rPr>
                <w:rFonts w:ascii="Times New Roman" w:eastAsia="楷体" w:hAnsi="楷体" w:cs="Times New Roman" w:hint="eastAsia"/>
                <w:color w:val="000000"/>
                <w:sz w:val="28"/>
                <w:szCs w:val="28"/>
              </w:rPr>
            </w:pPr>
            <w:r w:rsidRPr="001A4274">
              <w:rPr>
                <w:rFonts w:ascii="Times New Roman" w:eastAsia="楷体" w:hAnsi="楷体" w:cs="Times New Roman" w:hint="eastAsia"/>
                <w:color w:val="000000"/>
                <w:sz w:val="28"/>
                <w:szCs w:val="28"/>
              </w:rPr>
              <w:t>￥</w:t>
            </w:r>
            <w:r>
              <w:rPr>
                <w:rFonts w:ascii="Times New Roman" w:eastAsia="楷体" w:hAnsi="楷体" w:cs="Times New Roman" w:hint="eastAsia"/>
                <w:color w:val="000000"/>
                <w:sz w:val="28"/>
                <w:szCs w:val="28"/>
              </w:rPr>
              <w:t>455488</w:t>
            </w:r>
            <w:r w:rsidRPr="001A4274">
              <w:rPr>
                <w:rFonts w:ascii="Times New Roman" w:eastAsia="楷体" w:hAnsi="楷体" w:cs="Times New Roman" w:hint="eastAsia"/>
                <w:color w:val="000000"/>
                <w:sz w:val="28"/>
                <w:szCs w:val="28"/>
              </w:rPr>
              <w:t>元</w:t>
            </w:r>
          </w:p>
        </w:tc>
      </w:tr>
    </w:tbl>
    <w:p w:rsidR="00ED04C1" w:rsidRPr="00ED04C1" w:rsidRDefault="00ED04C1" w:rsidP="00064DBC">
      <w:pPr>
        <w:rPr>
          <w:sz w:val="24"/>
          <w:szCs w:val="24"/>
        </w:rPr>
      </w:pPr>
    </w:p>
    <w:sectPr w:rsidR="00ED04C1" w:rsidRPr="00ED04C1" w:rsidSect="00B97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4C1" w:rsidRDefault="00ED04C1" w:rsidP="00ED04C1">
      <w:r>
        <w:separator/>
      </w:r>
    </w:p>
  </w:endnote>
  <w:endnote w:type="continuationSeparator" w:id="1">
    <w:p w:rsidR="00ED04C1" w:rsidRDefault="00ED04C1" w:rsidP="00ED0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4C1" w:rsidRDefault="00ED04C1" w:rsidP="00ED04C1">
      <w:r>
        <w:separator/>
      </w:r>
    </w:p>
  </w:footnote>
  <w:footnote w:type="continuationSeparator" w:id="1">
    <w:p w:rsidR="00ED04C1" w:rsidRDefault="00ED04C1" w:rsidP="00ED04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04C1"/>
    <w:rsid w:val="00064DBC"/>
    <w:rsid w:val="00100929"/>
    <w:rsid w:val="001A4274"/>
    <w:rsid w:val="00B97FCB"/>
    <w:rsid w:val="00ED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0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04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0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04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672</Characters>
  <Application>Microsoft Office Word</Application>
  <DocSecurity>0</DocSecurity>
  <Lines>336</Lines>
  <Paragraphs>257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石应明</dc:creator>
  <cp:lastModifiedBy>张玉碧</cp:lastModifiedBy>
  <cp:revision>2</cp:revision>
  <cp:lastPrinted>2019-11-14T07:29:00Z</cp:lastPrinted>
  <dcterms:created xsi:type="dcterms:W3CDTF">2019-11-26T08:39:00Z</dcterms:created>
  <dcterms:modified xsi:type="dcterms:W3CDTF">2019-11-26T08:39:00Z</dcterms:modified>
</cp:coreProperties>
</file>