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宋体" w:hAnsi="宋体" w:cs="宋体"/>
          <w:b/>
          <w:bCs/>
          <w:color w:val="auto"/>
          <w:sz w:val="36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44"/>
          <w:lang w:eastAsia="zh-CN"/>
        </w:rPr>
        <w:t>待处置标的物情况介绍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待处置标的物为：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位于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长沙市天心区湘江中路二段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36号华远华中心2号楼3218室的房产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房屋基本情况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信息表显示：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权利人：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孙利民。权证号：20170161481。建成时间：2016-4-29。发证日期：2017-07-13。产权来源：买受。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房屋规划用途为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住宅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钢混结构。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，产权面积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70.75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平方米，分摊面积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22.66平方米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。户型：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公寓，共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52层，位于32层。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位置与交通：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待处置标的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物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位于天心区解放西路与湘江中路交汇处。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可搭乘1、2、123、142、406、旅3路到坡子街站；或搭乘2、11、18、112、138、143、145、202、301路到解放西路口下即可到达。地铁：2号线湘江中路站、1号线五一广场站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周边学校：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长郡中学、第一师范学院、长沙市第十二中学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超市：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平和堂、新世界百货、王府井百货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饮食：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火宫殿、坡子街民俗美食街。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医院：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附近有乐和城医院：长沙市第三医院、湖南省人民医院、长沙市中医院。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银行：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中国建设银行、工商银行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其他配套：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附近有贾谊故居、太平街、杜甫江阁、天心阁、解放西路酒吧街、化龙池酒吧街、黄兴路商业步行街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房屋现状</w:t>
      </w: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精装修。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  <w:t>租赁情况：</w:t>
      </w:r>
      <w:r>
        <w:rPr>
          <w:rFonts w:hint="eastAsia" w:ascii="宋体" w:hAnsi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现由华瑞和酒店承租，租期为5年，租赁从2016年6月份起，租金按月付，每月的5号付当月房租，月租金为5500元。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  <w:t>价格: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申请人与权利人协商同意以人民币1556500元做为拍卖起拍价拍卖。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4"/>
          <w:highlight w:val="none"/>
          <w:lang w:eastAsia="zh-CN"/>
        </w:rPr>
      </w:pPr>
    </w:p>
    <w:p/>
    <w:sectPr>
      <w:footerReference r:id="rId3" w:type="default"/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5574D"/>
    <w:rsid w:val="00BB1A3F"/>
    <w:rsid w:val="0DAF4C05"/>
    <w:rsid w:val="0E2A1C4C"/>
    <w:rsid w:val="0E716476"/>
    <w:rsid w:val="0F7309D5"/>
    <w:rsid w:val="14A632D0"/>
    <w:rsid w:val="1A325A0A"/>
    <w:rsid w:val="211273AC"/>
    <w:rsid w:val="2125574D"/>
    <w:rsid w:val="32CF716C"/>
    <w:rsid w:val="333C4E1C"/>
    <w:rsid w:val="3445469F"/>
    <w:rsid w:val="3DC02703"/>
    <w:rsid w:val="41E32680"/>
    <w:rsid w:val="43526231"/>
    <w:rsid w:val="5260335B"/>
    <w:rsid w:val="58BF3A7F"/>
    <w:rsid w:val="60DA077B"/>
    <w:rsid w:val="62C23E0C"/>
    <w:rsid w:val="6766520F"/>
    <w:rsid w:val="6DAE3806"/>
    <w:rsid w:val="720F1B7F"/>
    <w:rsid w:val="77835086"/>
    <w:rsid w:val="7C6C2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2019-06-04T04:58:00Z</dcterms:created>
  <dc:creator>Administrator</dc:creator>
  <cp:lastModifiedBy>远</cp:lastModifiedBy>
  <dcterms:modified xsi:type="dcterms:W3CDTF">2019-12-23T08:20:01Z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