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855" w:tblpY="314"/>
        <w:tblOverlap w:val="never"/>
        <w:tblW w:w="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735"/>
      </w:tblGrid>
      <w:tr w:rsidR="002829B9" w:rsidRPr="00A560E5" w:rsidTr="001E03D2">
        <w:trPr>
          <w:trHeight w:val="699"/>
        </w:trPr>
        <w:tc>
          <w:tcPr>
            <w:tcW w:w="1242" w:type="dxa"/>
            <w:vAlign w:val="center"/>
          </w:tcPr>
          <w:p w:rsidR="002829B9" w:rsidRPr="00A21D20" w:rsidRDefault="00B222A5">
            <w:pPr>
              <w:spacing w:line="360" w:lineRule="auto"/>
              <w:jc w:val="center"/>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标的名称：</w:t>
            </w:r>
          </w:p>
        </w:tc>
        <w:tc>
          <w:tcPr>
            <w:tcW w:w="2735" w:type="dxa"/>
          </w:tcPr>
          <w:p w:rsidR="002829B9" w:rsidRPr="00A21D20" w:rsidRDefault="001E03D2" w:rsidP="00771A3A">
            <w:pPr>
              <w:spacing w:line="360" w:lineRule="auto"/>
              <w:rPr>
                <w:rFonts w:asciiTheme="minorEastAsia" w:eastAsiaTheme="minorEastAsia" w:hAnsiTheme="minorEastAsia" w:cs="宋体"/>
                <w:sz w:val="18"/>
                <w:szCs w:val="15"/>
              </w:rPr>
            </w:pPr>
            <w:proofErr w:type="gramStart"/>
            <w:r w:rsidRPr="00A21D20">
              <w:rPr>
                <w:rFonts w:asciiTheme="minorEastAsia" w:eastAsiaTheme="minorEastAsia" w:hAnsiTheme="minorEastAsia" w:cs="宋体" w:hint="eastAsia"/>
                <w:sz w:val="18"/>
                <w:szCs w:val="15"/>
              </w:rPr>
              <w:t>忻</w:t>
            </w:r>
            <w:proofErr w:type="gramEnd"/>
            <w:r w:rsidRPr="00A21D20">
              <w:rPr>
                <w:rFonts w:asciiTheme="minorEastAsia" w:eastAsiaTheme="minorEastAsia" w:hAnsiTheme="minorEastAsia" w:cs="宋体" w:hint="eastAsia"/>
                <w:sz w:val="18"/>
                <w:szCs w:val="15"/>
              </w:rPr>
              <w:t>府区</w:t>
            </w:r>
            <w:proofErr w:type="gramStart"/>
            <w:r w:rsidR="009B7F0C">
              <w:rPr>
                <w:rFonts w:asciiTheme="minorEastAsia" w:eastAsiaTheme="minorEastAsia" w:hAnsiTheme="minorEastAsia" w:cs="宋体" w:hint="eastAsia"/>
                <w:sz w:val="18"/>
                <w:szCs w:val="15"/>
              </w:rPr>
              <w:t>九源街</w:t>
            </w:r>
            <w:r w:rsidR="009B7F0C" w:rsidRPr="009B7F0C">
              <w:rPr>
                <w:rFonts w:asciiTheme="minorEastAsia" w:eastAsiaTheme="minorEastAsia" w:hAnsiTheme="minorEastAsia" w:cs="宋体" w:hint="eastAsia"/>
                <w:sz w:val="18"/>
                <w:szCs w:val="15"/>
              </w:rPr>
              <w:t>国力</w:t>
            </w:r>
            <w:proofErr w:type="gramEnd"/>
            <w:r w:rsidR="009B7F0C" w:rsidRPr="009B7F0C">
              <w:rPr>
                <w:rFonts w:asciiTheme="minorEastAsia" w:eastAsiaTheme="minorEastAsia" w:hAnsiTheme="minorEastAsia" w:cs="宋体" w:hint="eastAsia"/>
                <w:sz w:val="18"/>
                <w:szCs w:val="15"/>
              </w:rPr>
              <w:t>新城住宅小区5号楼1单元3层东户房产</w:t>
            </w:r>
          </w:p>
        </w:tc>
      </w:tr>
      <w:tr w:rsidR="002829B9" w:rsidRPr="00A560E5" w:rsidTr="00A560E5">
        <w:trPr>
          <w:trHeight w:val="348"/>
        </w:trPr>
        <w:tc>
          <w:tcPr>
            <w:tcW w:w="1242" w:type="dxa"/>
            <w:vAlign w:val="center"/>
          </w:tcPr>
          <w:p w:rsidR="002829B9" w:rsidRPr="00A21D20" w:rsidRDefault="00B222A5">
            <w:pPr>
              <w:spacing w:line="360" w:lineRule="auto"/>
              <w:jc w:val="center"/>
              <w:rPr>
                <w:rFonts w:asciiTheme="minorEastAsia" w:eastAsiaTheme="minorEastAsia" w:hAnsiTheme="minorEastAsia" w:cs="宋体"/>
                <w:sz w:val="18"/>
                <w:szCs w:val="15"/>
              </w:rPr>
            </w:pPr>
            <w:proofErr w:type="gramStart"/>
            <w:r w:rsidRPr="00A21D20">
              <w:rPr>
                <w:rFonts w:asciiTheme="minorEastAsia" w:eastAsiaTheme="minorEastAsia" w:hAnsiTheme="minorEastAsia" w:cs="宋体" w:hint="eastAsia"/>
                <w:sz w:val="18"/>
                <w:szCs w:val="15"/>
              </w:rPr>
              <w:t>评估案</w:t>
            </w:r>
            <w:proofErr w:type="gramEnd"/>
            <w:r w:rsidRPr="00A21D20">
              <w:rPr>
                <w:rFonts w:asciiTheme="minorEastAsia" w:eastAsiaTheme="minorEastAsia" w:hAnsiTheme="minorEastAsia" w:cs="宋体" w:hint="eastAsia"/>
                <w:sz w:val="18"/>
                <w:szCs w:val="15"/>
              </w:rPr>
              <w:t>号：</w:t>
            </w:r>
          </w:p>
        </w:tc>
        <w:tc>
          <w:tcPr>
            <w:tcW w:w="2735" w:type="dxa"/>
          </w:tcPr>
          <w:p w:rsidR="002829B9" w:rsidRPr="00A21D20" w:rsidRDefault="00B222A5" w:rsidP="001556A9">
            <w:pPr>
              <w:spacing w:line="360" w:lineRule="auto"/>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晋科泰博美</w:t>
            </w:r>
            <w:r w:rsidRPr="00A21D20">
              <w:rPr>
                <w:rFonts w:asciiTheme="minorEastAsia" w:eastAsiaTheme="minorEastAsia" w:hAnsiTheme="minorEastAsia" w:cs="宋体"/>
                <w:sz w:val="18"/>
                <w:szCs w:val="15"/>
              </w:rPr>
              <w:t xml:space="preserve"> [2019]</w:t>
            </w:r>
            <w:proofErr w:type="gramStart"/>
            <w:r w:rsidRPr="00A21D20">
              <w:rPr>
                <w:rFonts w:asciiTheme="minorEastAsia" w:eastAsiaTheme="minorEastAsia" w:hAnsiTheme="minorEastAsia" w:cs="宋体" w:hint="eastAsia"/>
                <w:sz w:val="18"/>
                <w:szCs w:val="15"/>
              </w:rPr>
              <w:t>价评字</w:t>
            </w:r>
            <w:proofErr w:type="gramEnd"/>
            <w:r w:rsidRPr="00A21D20">
              <w:rPr>
                <w:rFonts w:asciiTheme="minorEastAsia" w:eastAsiaTheme="minorEastAsia" w:hAnsiTheme="minorEastAsia" w:cs="宋体" w:hint="eastAsia"/>
                <w:sz w:val="18"/>
                <w:szCs w:val="15"/>
              </w:rPr>
              <w:t>第</w:t>
            </w:r>
            <w:r w:rsidRPr="001556A9">
              <w:rPr>
                <w:rFonts w:asciiTheme="minorEastAsia" w:eastAsiaTheme="minorEastAsia" w:hAnsiTheme="minorEastAsia" w:cs="宋体"/>
                <w:color w:val="000000" w:themeColor="text1"/>
                <w:sz w:val="18"/>
                <w:szCs w:val="15"/>
              </w:rPr>
              <w:t>0</w:t>
            </w:r>
            <w:r w:rsidR="001556A9" w:rsidRPr="001556A9">
              <w:rPr>
                <w:rFonts w:asciiTheme="minorEastAsia" w:eastAsiaTheme="minorEastAsia" w:hAnsiTheme="minorEastAsia" w:cs="宋体" w:hint="eastAsia"/>
                <w:color w:val="000000" w:themeColor="text1"/>
                <w:sz w:val="18"/>
                <w:szCs w:val="15"/>
              </w:rPr>
              <w:t>20</w:t>
            </w:r>
            <w:r w:rsidRPr="00A21D20">
              <w:rPr>
                <w:rFonts w:asciiTheme="minorEastAsia" w:eastAsiaTheme="minorEastAsia" w:hAnsiTheme="minorEastAsia" w:cs="宋体" w:hint="eastAsia"/>
                <w:sz w:val="18"/>
                <w:szCs w:val="15"/>
              </w:rPr>
              <w:t>号</w:t>
            </w:r>
          </w:p>
        </w:tc>
      </w:tr>
      <w:tr w:rsidR="002829B9" w:rsidRPr="00A560E5" w:rsidTr="00A560E5">
        <w:trPr>
          <w:trHeight w:val="294"/>
        </w:trPr>
        <w:tc>
          <w:tcPr>
            <w:tcW w:w="1242" w:type="dxa"/>
            <w:vAlign w:val="center"/>
          </w:tcPr>
          <w:p w:rsidR="002829B9" w:rsidRPr="00A21D20" w:rsidRDefault="00B222A5">
            <w:pPr>
              <w:spacing w:line="360" w:lineRule="auto"/>
              <w:jc w:val="center"/>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委</w:t>
            </w:r>
            <w:r w:rsidRPr="00A21D20">
              <w:rPr>
                <w:rFonts w:asciiTheme="minorEastAsia" w:eastAsiaTheme="minorEastAsia" w:hAnsiTheme="minorEastAsia" w:cs="宋体"/>
                <w:sz w:val="18"/>
                <w:szCs w:val="15"/>
              </w:rPr>
              <w:t xml:space="preserve"> </w:t>
            </w:r>
            <w:r w:rsidRPr="00A21D20">
              <w:rPr>
                <w:rFonts w:asciiTheme="minorEastAsia" w:eastAsiaTheme="minorEastAsia" w:hAnsiTheme="minorEastAsia" w:cs="宋体" w:hint="eastAsia"/>
                <w:sz w:val="18"/>
                <w:szCs w:val="15"/>
              </w:rPr>
              <w:t>托</w:t>
            </w:r>
            <w:r w:rsidRPr="00A21D20">
              <w:rPr>
                <w:rFonts w:asciiTheme="minorEastAsia" w:eastAsiaTheme="minorEastAsia" w:hAnsiTheme="minorEastAsia" w:cs="宋体"/>
                <w:sz w:val="18"/>
                <w:szCs w:val="15"/>
              </w:rPr>
              <w:t xml:space="preserve"> </w:t>
            </w:r>
            <w:r w:rsidRPr="00A21D20">
              <w:rPr>
                <w:rFonts w:asciiTheme="minorEastAsia" w:eastAsiaTheme="minorEastAsia" w:hAnsiTheme="minorEastAsia" w:cs="宋体" w:hint="eastAsia"/>
                <w:sz w:val="18"/>
                <w:szCs w:val="15"/>
              </w:rPr>
              <w:t>人：</w:t>
            </w:r>
          </w:p>
        </w:tc>
        <w:tc>
          <w:tcPr>
            <w:tcW w:w="2735" w:type="dxa"/>
          </w:tcPr>
          <w:p w:rsidR="002829B9" w:rsidRPr="00A21D20" w:rsidRDefault="001E03D2">
            <w:pPr>
              <w:spacing w:line="360" w:lineRule="auto"/>
              <w:rPr>
                <w:rFonts w:asciiTheme="minorEastAsia" w:eastAsiaTheme="minorEastAsia" w:hAnsiTheme="minorEastAsia" w:cs="宋体"/>
                <w:sz w:val="18"/>
                <w:szCs w:val="15"/>
              </w:rPr>
            </w:pPr>
            <w:proofErr w:type="gramStart"/>
            <w:r w:rsidRPr="00A21D20">
              <w:rPr>
                <w:rFonts w:asciiTheme="minorEastAsia" w:eastAsiaTheme="minorEastAsia" w:hAnsiTheme="minorEastAsia" w:cs="宋体" w:hint="eastAsia"/>
                <w:sz w:val="18"/>
                <w:szCs w:val="15"/>
              </w:rPr>
              <w:t>忻</w:t>
            </w:r>
            <w:proofErr w:type="gramEnd"/>
            <w:r w:rsidRPr="00A21D20">
              <w:rPr>
                <w:rFonts w:asciiTheme="minorEastAsia" w:eastAsiaTheme="minorEastAsia" w:hAnsiTheme="minorEastAsia" w:cs="宋体" w:hint="eastAsia"/>
                <w:sz w:val="18"/>
                <w:szCs w:val="15"/>
              </w:rPr>
              <w:t>府区</w:t>
            </w:r>
            <w:r w:rsidR="00B222A5" w:rsidRPr="00A21D20">
              <w:rPr>
                <w:rFonts w:asciiTheme="minorEastAsia" w:eastAsiaTheme="minorEastAsia" w:hAnsiTheme="minorEastAsia" w:cs="宋体" w:hint="eastAsia"/>
                <w:sz w:val="18"/>
                <w:szCs w:val="15"/>
              </w:rPr>
              <w:t>人民法院</w:t>
            </w:r>
          </w:p>
        </w:tc>
      </w:tr>
      <w:tr w:rsidR="002829B9" w:rsidRPr="00A560E5" w:rsidTr="00A560E5">
        <w:trPr>
          <w:trHeight w:val="224"/>
        </w:trPr>
        <w:tc>
          <w:tcPr>
            <w:tcW w:w="1242" w:type="dxa"/>
            <w:vAlign w:val="center"/>
          </w:tcPr>
          <w:p w:rsidR="002829B9" w:rsidRPr="00A21D20" w:rsidRDefault="00B222A5">
            <w:pPr>
              <w:spacing w:line="360" w:lineRule="auto"/>
              <w:jc w:val="center"/>
              <w:rPr>
                <w:rFonts w:asciiTheme="minorEastAsia" w:eastAsiaTheme="minorEastAsia" w:hAnsiTheme="minorEastAsia" w:cs="宋体"/>
                <w:sz w:val="18"/>
                <w:szCs w:val="15"/>
              </w:rPr>
            </w:pPr>
            <w:r w:rsidRPr="00A21D20">
              <w:rPr>
                <w:rFonts w:asciiTheme="minorEastAsia" w:eastAsiaTheme="minorEastAsia" w:hAnsiTheme="minorEastAsia" w:cs="宋体" w:hint="eastAsia"/>
                <w:sz w:val="18"/>
                <w:szCs w:val="15"/>
              </w:rPr>
              <w:t>签发日期：</w:t>
            </w:r>
          </w:p>
        </w:tc>
        <w:tc>
          <w:tcPr>
            <w:tcW w:w="2735" w:type="dxa"/>
          </w:tcPr>
          <w:p w:rsidR="002829B9" w:rsidRPr="004D43AA" w:rsidRDefault="00B222A5" w:rsidP="004D43AA">
            <w:pPr>
              <w:spacing w:line="360" w:lineRule="auto"/>
              <w:rPr>
                <w:rFonts w:asciiTheme="minorEastAsia" w:eastAsiaTheme="minorEastAsia" w:hAnsiTheme="minorEastAsia" w:cs="宋体"/>
                <w:color w:val="000000" w:themeColor="text1"/>
                <w:sz w:val="18"/>
                <w:szCs w:val="15"/>
              </w:rPr>
            </w:pPr>
            <w:r w:rsidRPr="004D43AA">
              <w:rPr>
                <w:rFonts w:asciiTheme="minorEastAsia" w:eastAsiaTheme="minorEastAsia" w:hAnsiTheme="minorEastAsia" w:cs="宋体"/>
                <w:color w:val="000000" w:themeColor="text1"/>
                <w:sz w:val="18"/>
                <w:szCs w:val="15"/>
              </w:rPr>
              <w:t>2019</w:t>
            </w:r>
            <w:r w:rsidRPr="004D43AA">
              <w:rPr>
                <w:rFonts w:asciiTheme="minorEastAsia" w:eastAsiaTheme="minorEastAsia" w:hAnsiTheme="minorEastAsia" w:cs="宋体" w:hint="eastAsia"/>
                <w:color w:val="000000" w:themeColor="text1"/>
                <w:sz w:val="18"/>
                <w:szCs w:val="15"/>
              </w:rPr>
              <w:t>年</w:t>
            </w:r>
            <w:r w:rsidR="009B7F0C" w:rsidRPr="004D43AA">
              <w:rPr>
                <w:rFonts w:asciiTheme="minorEastAsia" w:eastAsiaTheme="minorEastAsia" w:hAnsiTheme="minorEastAsia" w:cs="宋体" w:hint="eastAsia"/>
                <w:color w:val="000000" w:themeColor="text1"/>
                <w:sz w:val="18"/>
                <w:szCs w:val="15"/>
              </w:rPr>
              <w:t>7</w:t>
            </w:r>
            <w:r w:rsidRPr="004D43AA">
              <w:rPr>
                <w:rFonts w:asciiTheme="minorEastAsia" w:eastAsiaTheme="minorEastAsia" w:hAnsiTheme="minorEastAsia" w:cs="宋体" w:hint="eastAsia"/>
                <w:color w:val="000000" w:themeColor="text1"/>
                <w:sz w:val="18"/>
                <w:szCs w:val="15"/>
              </w:rPr>
              <w:t>月</w:t>
            </w:r>
            <w:r w:rsidR="00B34516" w:rsidRPr="004D43AA">
              <w:rPr>
                <w:rFonts w:asciiTheme="minorEastAsia" w:eastAsiaTheme="minorEastAsia" w:hAnsiTheme="minorEastAsia" w:cs="宋体" w:hint="eastAsia"/>
                <w:color w:val="000000" w:themeColor="text1"/>
                <w:sz w:val="18"/>
                <w:szCs w:val="15"/>
              </w:rPr>
              <w:t>3</w:t>
            </w:r>
            <w:r w:rsidR="004D43AA" w:rsidRPr="004D43AA">
              <w:rPr>
                <w:rFonts w:asciiTheme="minorEastAsia" w:eastAsiaTheme="minorEastAsia" w:hAnsiTheme="minorEastAsia" w:cs="宋体" w:hint="eastAsia"/>
                <w:color w:val="000000" w:themeColor="text1"/>
                <w:sz w:val="18"/>
                <w:szCs w:val="15"/>
              </w:rPr>
              <w:t>1</w:t>
            </w:r>
            <w:r w:rsidRPr="004D43AA">
              <w:rPr>
                <w:rFonts w:asciiTheme="minorEastAsia" w:eastAsiaTheme="minorEastAsia" w:hAnsiTheme="minorEastAsia" w:cs="宋体" w:hint="eastAsia"/>
                <w:color w:val="000000" w:themeColor="text1"/>
                <w:sz w:val="18"/>
                <w:szCs w:val="15"/>
              </w:rPr>
              <w:t>日</w:t>
            </w:r>
          </w:p>
        </w:tc>
      </w:tr>
    </w:tbl>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adjustRightInd w:val="0"/>
        <w:snapToGrid w:val="0"/>
        <w:spacing w:line="360" w:lineRule="auto"/>
        <w:jc w:val="center"/>
        <w:rPr>
          <w:rFonts w:ascii="仿宋" w:eastAsia="仿宋" w:hAnsi="仿宋" w:cs="Arial"/>
          <w:b/>
          <w:bCs/>
          <w:sz w:val="28"/>
          <w:szCs w:val="28"/>
        </w:rPr>
      </w:pPr>
    </w:p>
    <w:p w:rsidR="002829B9" w:rsidRDefault="002829B9">
      <w:pPr>
        <w:adjustRightInd w:val="0"/>
        <w:snapToGrid w:val="0"/>
        <w:spacing w:line="360" w:lineRule="auto"/>
        <w:jc w:val="center"/>
        <w:rPr>
          <w:rFonts w:ascii="仿宋" w:eastAsia="仿宋" w:hAnsi="仿宋" w:cs="Arial"/>
          <w:b/>
          <w:bCs/>
          <w:sz w:val="28"/>
          <w:szCs w:val="28"/>
        </w:rPr>
      </w:pPr>
    </w:p>
    <w:p w:rsidR="002829B9" w:rsidRDefault="002829B9">
      <w:pPr>
        <w:adjustRightInd w:val="0"/>
        <w:snapToGrid w:val="0"/>
        <w:spacing w:line="360" w:lineRule="auto"/>
        <w:jc w:val="center"/>
        <w:rPr>
          <w:rFonts w:ascii="仿宋" w:eastAsia="仿宋" w:hAnsi="仿宋" w:cs="Arial"/>
          <w:b/>
          <w:bCs/>
          <w:sz w:val="28"/>
          <w:szCs w:val="28"/>
        </w:rPr>
      </w:pPr>
    </w:p>
    <w:p w:rsidR="00771A3A" w:rsidRDefault="009B7F0C">
      <w:pPr>
        <w:adjustRightInd w:val="0"/>
        <w:snapToGrid w:val="0"/>
        <w:spacing w:line="360" w:lineRule="auto"/>
        <w:jc w:val="center"/>
        <w:rPr>
          <w:rFonts w:ascii="黑体" w:eastAsia="黑体" w:hAnsi="黑体" w:cs="Arial"/>
          <w:bCs/>
          <w:sz w:val="48"/>
          <w:szCs w:val="48"/>
        </w:rPr>
      </w:pPr>
      <w:proofErr w:type="gramStart"/>
      <w:r w:rsidRPr="009B7F0C">
        <w:rPr>
          <w:rFonts w:ascii="黑体" w:eastAsia="黑体" w:hAnsi="黑体" w:cs="Arial" w:hint="eastAsia"/>
          <w:bCs/>
          <w:sz w:val="48"/>
          <w:szCs w:val="48"/>
        </w:rPr>
        <w:t>忻</w:t>
      </w:r>
      <w:proofErr w:type="gramEnd"/>
      <w:r w:rsidRPr="009B7F0C">
        <w:rPr>
          <w:rFonts w:ascii="黑体" w:eastAsia="黑体" w:hAnsi="黑体" w:cs="Arial" w:hint="eastAsia"/>
          <w:bCs/>
          <w:sz w:val="48"/>
          <w:szCs w:val="48"/>
        </w:rPr>
        <w:t>府区</w:t>
      </w:r>
      <w:proofErr w:type="gramStart"/>
      <w:r w:rsidRPr="009B7F0C">
        <w:rPr>
          <w:rFonts w:ascii="黑体" w:eastAsia="黑体" w:hAnsi="黑体" w:cs="Arial" w:hint="eastAsia"/>
          <w:bCs/>
          <w:sz w:val="48"/>
          <w:szCs w:val="48"/>
        </w:rPr>
        <w:t>九源街</w:t>
      </w:r>
      <w:r>
        <w:rPr>
          <w:rFonts w:ascii="黑体" w:eastAsia="黑体" w:hAnsi="黑体" w:cs="Arial" w:hint="eastAsia"/>
          <w:bCs/>
          <w:sz w:val="48"/>
          <w:szCs w:val="48"/>
        </w:rPr>
        <w:t>国力</w:t>
      </w:r>
      <w:proofErr w:type="gramEnd"/>
      <w:r>
        <w:rPr>
          <w:rFonts w:ascii="黑体" w:eastAsia="黑体" w:hAnsi="黑体" w:cs="Arial" w:hint="eastAsia"/>
          <w:bCs/>
          <w:sz w:val="48"/>
          <w:szCs w:val="48"/>
        </w:rPr>
        <w:t>新城住宅小区5号楼1</w:t>
      </w:r>
      <w:r w:rsidR="00771A3A" w:rsidRPr="00771A3A">
        <w:rPr>
          <w:rFonts w:ascii="黑体" w:eastAsia="黑体" w:hAnsi="黑体" w:cs="Arial" w:hint="eastAsia"/>
          <w:bCs/>
          <w:sz w:val="48"/>
          <w:szCs w:val="48"/>
        </w:rPr>
        <w:t>单元</w:t>
      </w:r>
      <w:r>
        <w:rPr>
          <w:rFonts w:ascii="黑体" w:eastAsia="黑体" w:hAnsi="黑体" w:cs="Arial" w:hint="eastAsia"/>
          <w:bCs/>
          <w:sz w:val="48"/>
          <w:szCs w:val="48"/>
        </w:rPr>
        <w:t>3</w:t>
      </w:r>
      <w:r w:rsidR="00771A3A" w:rsidRPr="00771A3A">
        <w:rPr>
          <w:rFonts w:ascii="黑体" w:eastAsia="黑体" w:hAnsi="黑体" w:cs="Arial" w:hint="eastAsia"/>
          <w:bCs/>
          <w:sz w:val="48"/>
          <w:szCs w:val="48"/>
        </w:rPr>
        <w:t>层</w:t>
      </w:r>
      <w:r>
        <w:rPr>
          <w:rFonts w:ascii="黑体" w:eastAsia="黑体" w:hAnsi="黑体" w:cs="Arial" w:hint="eastAsia"/>
          <w:bCs/>
          <w:sz w:val="48"/>
          <w:szCs w:val="48"/>
        </w:rPr>
        <w:t>东</w:t>
      </w:r>
      <w:r w:rsidR="00771A3A" w:rsidRPr="00771A3A">
        <w:rPr>
          <w:rFonts w:ascii="黑体" w:eastAsia="黑体" w:hAnsi="黑体" w:cs="Arial" w:hint="eastAsia"/>
          <w:bCs/>
          <w:sz w:val="48"/>
          <w:szCs w:val="48"/>
        </w:rPr>
        <w:t>户房产</w:t>
      </w:r>
      <w:proofErr w:type="gramStart"/>
      <w:r w:rsidR="00B222A5">
        <w:rPr>
          <w:rFonts w:ascii="黑体" w:eastAsia="黑体" w:hAnsi="黑体" w:cs="Arial" w:hint="eastAsia"/>
          <w:bCs/>
          <w:sz w:val="48"/>
          <w:szCs w:val="48"/>
        </w:rPr>
        <w:t>拟依法</w:t>
      </w:r>
      <w:proofErr w:type="gramEnd"/>
      <w:r w:rsidR="00B222A5">
        <w:rPr>
          <w:rFonts w:ascii="黑体" w:eastAsia="黑体" w:hAnsi="黑体" w:cs="Arial" w:hint="eastAsia"/>
          <w:bCs/>
          <w:sz w:val="48"/>
          <w:szCs w:val="48"/>
        </w:rPr>
        <w:t>处置项目</w:t>
      </w:r>
    </w:p>
    <w:p w:rsidR="002829B9" w:rsidRDefault="00B222A5">
      <w:pPr>
        <w:adjustRightInd w:val="0"/>
        <w:snapToGrid w:val="0"/>
        <w:spacing w:line="360" w:lineRule="auto"/>
        <w:jc w:val="center"/>
        <w:rPr>
          <w:rFonts w:ascii="黑体" w:eastAsia="黑体" w:hAnsi="黑体" w:cs="Arial"/>
          <w:bCs/>
          <w:sz w:val="48"/>
          <w:szCs w:val="48"/>
        </w:rPr>
      </w:pPr>
      <w:r>
        <w:rPr>
          <w:rFonts w:ascii="黑体" w:eastAsia="黑体" w:hAnsi="黑体" w:cs="Arial" w:hint="eastAsia"/>
          <w:bCs/>
          <w:sz w:val="48"/>
          <w:szCs w:val="48"/>
        </w:rPr>
        <w:t>价格评估报告书</w:t>
      </w:r>
    </w:p>
    <w:p w:rsidR="002829B9" w:rsidRDefault="002829B9">
      <w:pPr>
        <w:adjustRightInd w:val="0"/>
        <w:snapToGrid w:val="0"/>
        <w:spacing w:line="360" w:lineRule="auto"/>
        <w:jc w:val="center"/>
        <w:rPr>
          <w:rFonts w:ascii="黑体" w:eastAsia="黑体" w:hAnsi="黑体"/>
          <w:b/>
          <w:bCs/>
          <w:kern w:val="44"/>
          <w:sz w:val="48"/>
          <w:szCs w:val="4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2829B9">
      <w:pPr>
        <w:spacing w:line="360" w:lineRule="auto"/>
        <w:rPr>
          <w:rFonts w:ascii="仿宋" w:eastAsia="仿宋" w:hAnsi="仿宋" w:cs="Arial"/>
          <w:sz w:val="28"/>
          <w:szCs w:val="28"/>
        </w:rPr>
      </w:pPr>
    </w:p>
    <w:p w:rsidR="002829B9" w:rsidRDefault="00B222A5">
      <w:pPr>
        <w:spacing w:line="360" w:lineRule="auto"/>
        <w:jc w:val="center"/>
        <w:rPr>
          <w:rFonts w:ascii="黑体" w:eastAsia="黑体" w:hAnsi="黑体" w:cs="Arial"/>
          <w:sz w:val="36"/>
          <w:szCs w:val="36"/>
        </w:rPr>
      </w:pPr>
      <w:r>
        <w:rPr>
          <w:rFonts w:ascii="黑体" w:eastAsia="黑体" w:hAnsi="黑体" w:cs="Arial" w:hint="eastAsia"/>
          <w:sz w:val="36"/>
          <w:szCs w:val="36"/>
        </w:rPr>
        <w:t>山西科泰博美价格评估有限责任公司</w:t>
      </w:r>
    </w:p>
    <w:p w:rsidR="002829B9" w:rsidRDefault="002829B9">
      <w:pPr>
        <w:spacing w:line="360" w:lineRule="auto"/>
        <w:jc w:val="center"/>
        <w:rPr>
          <w:rFonts w:ascii="仿宋" w:eastAsia="仿宋" w:hAnsi="仿宋" w:cs="Arial"/>
          <w:sz w:val="28"/>
          <w:szCs w:val="28"/>
        </w:rPr>
      </w:pPr>
    </w:p>
    <w:p w:rsidR="002829B9" w:rsidRDefault="002829B9">
      <w:pPr>
        <w:spacing w:line="360" w:lineRule="auto"/>
        <w:ind w:firstLineChars="221" w:firstLine="619"/>
        <w:jc w:val="center"/>
        <w:rPr>
          <w:rFonts w:ascii="仿宋" w:eastAsia="仿宋" w:hAnsi="仿宋" w:cs="Arial"/>
          <w:sz w:val="28"/>
          <w:szCs w:val="28"/>
        </w:rPr>
      </w:pPr>
    </w:p>
    <w:p w:rsidR="002829B9" w:rsidRDefault="002829B9">
      <w:pPr>
        <w:spacing w:line="360" w:lineRule="auto"/>
        <w:ind w:firstLineChars="221" w:firstLine="619"/>
        <w:jc w:val="center"/>
        <w:rPr>
          <w:rFonts w:ascii="仿宋" w:eastAsia="仿宋" w:hAnsi="仿宋" w:cs="Arial"/>
          <w:sz w:val="28"/>
          <w:szCs w:val="28"/>
        </w:rPr>
      </w:pPr>
    </w:p>
    <w:p w:rsidR="002829B9" w:rsidRDefault="00B222A5">
      <w:pPr>
        <w:spacing w:line="360" w:lineRule="auto"/>
        <w:ind w:firstLineChars="221" w:firstLine="663"/>
        <w:jc w:val="center"/>
        <w:rPr>
          <w:rFonts w:ascii="黑体" w:eastAsia="黑体" w:hAnsi="黑体" w:cs="Arial"/>
          <w:sz w:val="30"/>
          <w:szCs w:val="30"/>
        </w:rPr>
      </w:pPr>
      <w:r>
        <w:rPr>
          <w:rFonts w:ascii="黑体" w:eastAsia="黑体" w:hAnsi="黑体" w:cs="Arial" w:hint="eastAsia"/>
          <w:sz w:val="30"/>
          <w:szCs w:val="30"/>
        </w:rPr>
        <w:t>目</w:t>
      </w:r>
      <w:r>
        <w:rPr>
          <w:rFonts w:ascii="黑体" w:eastAsia="黑体" w:hAnsi="黑体" w:cs="Arial"/>
          <w:sz w:val="30"/>
          <w:szCs w:val="30"/>
        </w:rPr>
        <w:t xml:space="preserve">    </w:t>
      </w:r>
      <w:r>
        <w:rPr>
          <w:rFonts w:ascii="黑体" w:eastAsia="黑体" w:hAnsi="黑体" w:cs="Arial" w:hint="eastAsia"/>
          <w:sz w:val="30"/>
          <w:szCs w:val="30"/>
        </w:rPr>
        <w:t>录</w:t>
      </w:r>
    </w:p>
    <w:p w:rsidR="002829B9" w:rsidRDefault="002829B9">
      <w:pPr>
        <w:spacing w:line="360" w:lineRule="auto"/>
        <w:ind w:firstLineChars="221" w:firstLine="619"/>
        <w:jc w:val="center"/>
        <w:rPr>
          <w:rFonts w:ascii="仿宋" w:eastAsia="仿宋" w:hAnsi="仿宋" w:cs="Arial"/>
          <w:sz w:val="28"/>
          <w:szCs w:val="28"/>
        </w:rPr>
      </w:pPr>
    </w:p>
    <w:p w:rsidR="002829B9" w:rsidRDefault="005D6F40">
      <w:pPr>
        <w:pStyle w:val="1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sz w:val="24"/>
          <w:szCs w:val="24"/>
        </w:rPr>
        <w:fldChar w:fldCharType="begin"/>
      </w:r>
      <w:r w:rsidR="00B222A5">
        <w:rPr>
          <w:rFonts w:asciiTheme="majorEastAsia" w:eastAsiaTheme="majorEastAsia" w:hAnsiTheme="majorEastAsia" w:cs="Arial"/>
          <w:sz w:val="24"/>
          <w:szCs w:val="24"/>
        </w:rPr>
        <w:instrText xml:space="preserve"> TOC \o "1-2" \u </w:instrText>
      </w:r>
      <w:r>
        <w:rPr>
          <w:rFonts w:asciiTheme="majorEastAsia" w:eastAsiaTheme="majorEastAsia" w:hAnsiTheme="majorEastAsia" w:cs="Arial"/>
          <w:sz w:val="24"/>
          <w:szCs w:val="24"/>
        </w:rPr>
        <w:fldChar w:fldCharType="separate"/>
      </w:r>
      <w:r w:rsidR="00B222A5">
        <w:rPr>
          <w:rFonts w:asciiTheme="majorEastAsia" w:eastAsiaTheme="majorEastAsia" w:hAnsiTheme="majorEastAsia" w:cs="Arial" w:hint="eastAsia"/>
          <w:sz w:val="24"/>
          <w:szCs w:val="24"/>
        </w:rPr>
        <w:t>价格评估报告书摘要</w:t>
      </w:r>
      <w:r w:rsidR="00B222A5">
        <w:rPr>
          <w:rFonts w:asciiTheme="majorEastAsia" w:eastAsiaTheme="majorEastAsia" w:hAnsiTheme="majorEastAsia"/>
          <w:sz w:val="24"/>
          <w:szCs w:val="24"/>
        </w:rPr>
        <w:tab/>
      </w:r>
      <w:r>
        <w:rPr>
          <w:rFonts w:asciiTheme="majorEastAsia" w:eastAsiaTheme="majorEastAsia" w:hAnsiTheme="majorEastAsia"/>
          <w:sz w:val="24"/>
          <w:szCs w:val="24"/>
        </w:rPr>
        <w:fldChar w:fldCharType="begin"/>
      </w:r>
      <w:r w:rsidR="00B222A5">
        <w:rPr>
          <w:rFonts w:asciiTheme="majorEastAsia" w:eastAsiaTheme="majorEastAsia" w:hAnsiTheme="majorEastAsia"/>
          <w:sz w:val="24"/>
          <w:szCs w:val="24"/>
        </w:rPr>
        <w:instrText xml:space="preserve"> PAGEREF _Toc536130987 \h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1</w:t>
      </w:r>
      <w:r>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一、评估机构</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_Toc536130989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2</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二、委托方及资产占有方</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_Toc536130990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2</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三、评估目的</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_Toc536130991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2</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四、评估范围及对象</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_Toc536130992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3</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五、基准日期</w:t>
      </w:r>
      <w:r>
        <w:rPr>
          <w:rFonts w:asciiTheme="majorEastAsia" w:eastAsiaTheme="majorEastAsia" w:hAnsiTheme="majorEastAsia" w:cs="Arial" w:hint="eastAsia"/>
          <w:sz w:val="24"/>
          <w:szCs w:val="24"/>
        </w:rPr>
        <w:tab/>
        <w:t>3</w:t>
      </w:r>
    </w:p>
    <w:p w:rsidR="002829B9" w:rsidRDefault="00B222A5">
      <w:pPr>
        <w:pStyle w:val="20"/>
        <w:spacing w:line="600" w:lineRule="exac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六、评估原则</w:t>
      </w:r>
      <w:r>
        <w:rPr>
          <w:rFonts w:asciiTheme="majorEastAsia" w:eastAsiaTheme="majorEastAsia" w:hAnsiTheme="majorEastAsia" w:cs="Arial" w:hint="eastAsia"/>
          <w:sz w:val="24"/>
          <w:szCs w:val="24"/>
        </w:rPr>
        <w:tab/>
      </w:r>
      <w:r w:rsidR="005D6F40">
        <w:rPr>
          <w:rFonts w:asciiTheme="majorEastAsia" w:eastAsiaTheme="majorEastAsia" w:hAnsiTheme="majorEastAsia" w:cs="Arial" w:hint="eastAsia"/>
          <w:sz w:val="24"/>
          <w:szCs w:val="24"/>
        </w:rPr>
        <w:fldChar w:fldCharType="begin"/>
      </w:r>
      <w:r>
        <w:rPr>
          <w:rFonts w:asciiTheme="majorEastAsia" w:eastAsiaTheme="majorEastAsia" w:hAnsiTheme="majorEastAsia" w:cs="Arial" w:hint="eastAsia"/>
          <w:sz w:val="24"/>
          <w:szCs w:val="24"/>
        </w:rPr>
        <w:instrText xml:space="preserve"> PAGEREF _Toc536130994 \h </w:instrText>
      </w:r>
      <w:r w:rsidR="005D6F40">
        <w:rPr>
          <w:rFonts w:asciiTheme="majorEastAsia" w:eastAsiaTheme="majorEastAsia" w:hAnsiTheme="majorEastAsia" w:cs="Arial" w:hint="eastAsia"/>
          <w:sz w:val="24"/>
          <w:szCs w:val="24"/>
        </w:rPr>
      </w:r>
      <w:r w:rsidR="005D6F40">
        <w:rPr>
          <w:rFonts w:asciiTheme="majorEastAsia" w:eastAsiaTheme="majorEastAsia" w:hAnsiTheme="majorEastAsia" w:cs="Arial" w:hint="eastAsia"/>
          <w:sz w:val="24"/>
          <w:szCs w:val="24"/>
        </w:rPr>
        <w:fldChar w:fldCharType="separate"/>
      </w:r>
      <w:r w:rsidR="00DE5A05">
        <w:rPr>
          <w:rFonts w:asciiTheme="majorEastAsia" w:eastAsiaTheme="majorEastAsia" w:hAnsiTheme="majorEastAsia" w:cs="Arial"/>
          <w:noProof/>
          <w:sz w:val="24"/>
          <w:szCs w:val="24"/>
        </w:rPr>
        <w:t>4</w:t>
      </w:r>
      <w:r w:rsidR="005D6F40">
        <w:rPr>
          <w:rFonts w:asciiTheme="majorEastAsia" w:eastAsiaTheme="majorEastAsia" w:hAnsiTheme="majorEastAsia" w:cs="Arial" w:hint="eastAsia"/>
          <w:sz w:val="24"/>
          <w:szCs w:val="24"/>
        </w:rPr>
        <w:fldChar w:fldCharType="end"/>
      </w:r>
    </w:p>
    <w:p w:rsidR="002829B9" w:rsidRDefault="00B222A5">
      <w:pPr>
        <w:pStyle w:val="20"/>
        <w:spacing w:line="600" w:lineRule="exac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七、评估依据</w:t>
      </w:r>
      <w:r>
        <w:rPr>
          <w:rFonts w:asciiTheme="majorEastAsia" w:eastAsiaTheme="majorEastAsia" w:hAnsiTheme="majorEastAsia" w:cs="Arial" w:hint="eastAsia"/>
          <w:sz w:val="24"/>
          <w:szCs w:val="24"/>
        </w:rPr>
        <w:tab/>
      </w:r>
      <w:r w:rsidR="005D6F40">
        <w:rPr>
          <w:rFonts w:asciiTheme="majorEastAsia" w:eastAsiaTheme="majorEastAsia" w:hAnsiTheme="majorEastAsia" w:cs="Arial" w:hint="eastAsia"/>
          <w:sz w:val="24"/>
          <w:szCs w:val="24"/>
        </w:rPr>
        <w:fldChar w:fldCharType="begin"/>
      </w:r>
      <w:r>
        <w:rPr>
          <w:rFonts w:asciiTheme="majorEastAsia" w:eastAsiaTheme="majorEastAsia" w:hAnsiTheme="majorEastAsia" w:cs="Arial" w:hint="eastAsia"/>
          <w:sz w:val="24"/>
          <w:szCs w:val="24"/>
        </w:rPr>
        <w:instrText xml:space="preserve"> PAGEREF _Toc536130995 \h </w:instrText>
      </w:r>
      <w:r w:rsidR="005D6F40">
        <w:rPr>
          <w:rFonts w:asciiTheme="majorEastAsia" w:eastAsiaTheme="majorEastAsia" w:hAnsiTheme="majorEastAsia" w:cs="Arial" w:hint="eastAsia"/>
          <w:sz w:val="24"/>
          <w:szCs w:val="24"/>
        </w:rPr>
      </w:r>
      <w:r w:rsidR="005D6F40">
        <w:rPr>
          <w:rFonts w:asciiTheme="majorEastAsia" w:eastAsiaTheme="majorEastAsia" w:hAnsiTheme="majorEastAsia" w:cs="Arial" w:hint="eastAsia"/>
          <w:sz w:val="24"/>
          <w:szCs w:val="24"/>
        </w:rPr>
        <w:fldChar w:fldCharType="separate"/>
      </w:r>
      <w:r w:rsidR="00DE5A05">
        <w:rPr>
          <w:rFonts w:asciiTheme="majorEastAsia" w:eastAsiaTheme="majorEastAsia" w:hAnsiTheme="majorEastAsia" w:cs="Arial"/>
          <w:noProof/>
          <w:sz w:val="24"/>
          <w:szCs w:val="24"/>
        </w:rPr>
        <w:t>4</w:t>
      </w:r>
      <w:r w:rsidR="005D6F40">
        <w:rPr>
          <w:rFonts w:asciiTheme="majorEastAsia" w:eastAsiaTheme="majorEastAsia" w:hAnsiTheme="majorEastAsia" w:cs="Arial" w:hint="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八、评估计算方法及说明</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_Toc536130996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5</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九、评估过程</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_Toc536130997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6</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十、评估结果</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_Toc536130998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7</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十一、基准日期期后事项</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_Toc536130999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7</w:t>
      </w:r>
      <w:r w:rsidR="005D6F40">
        <w:rPr>
          <w:rFonts w:asciiTheme="majorEastAsia" w:eastAsiaTheme="majorEastAsia" w:hAnsiTheme="majorEastAsia"/>
          <w:sz w:val="24"/>
          <w:szCs w:val="24"/>
        </w:rPr>
        <w:fldChar w:fldCharType="end"/>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十二、评估结果的使用范围</w:t>
      </w:r>
      <w:r>
        <w:rPr>
          <w:rFonts w:asciiTheme="majorEastAsia" w:eastAsiaTheme="majorEastAsia" w:hAnsiTheme="majorEastAsia"/>
          <w:sz w:val="24"/>
          <w:szCs w:val="24"/>
        </w:rPr>
        <w:tab/>
      </w:r>
      <w:r w:rsidR="00A21D20">
        <w:rPr>
          <w:rFonts w:asciiTheme="majorEastAsia" w:eastAsiaTheme="majorEastAsia" w:hAnsiTheme="majorEastAsia" w:hint="eastAsia"/>
          <w:sz w:val="24"/>
          <w:szCs w:val="24"/>
        </w:rPr>
        <w:t>8</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十三、特别事项说明</w:t>
      </w:r>
      <w:r>
        <w:rPr>
          <w:rFonts w:asciiTheme="majorEastAsia" w:eastAsiaTheme="majorEastAsia" w:hAnsiTheme="majorEastAsia"/>
          <w:sz w:val="24"/>
          <w:szCs w:val="24"/>
        </w:rPr>
        <w:tab/>
      </w:r>
      <w:r w:rsidR="00A21D20">
        <w:rPr>
          <w:rFonts w:asciiTheme="majorEastAsia" w:eastAsiaTheme="majorEastAsia" w:hAnsiTheme="majorEastAsia" w:hint="eastAsia"/>
          <w:sz w:val="24"/>
          <w:szCs w:val="24"/>
        </w:rPr>
        <w:t>8</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十四、评估报告书使用限制说明</w:t>
      </w:r>
      <w:r>
        <w:rPr>
          <w:rFonts w:asciiTheme="majorEastAsia" w:eastAsiaTheme="majorEastAsia" w:hAnsiTheme="majorEastAsia"/>
          <w:sz w:val="24"/>
          <w:szCs w:val="24"/>
        </w:rPr>
        <w:tab/>
      </w:r>
      <w:r w:rsidR="00A21D20">
        <w:rPr>
          <w:rFonts w:asciiTheme="majorEastAsia" w:eastAsiaTheme="majorEastAsia" w:hAnsiTheme="majorEastAsia" w:hint="eastAsia"/>
          <w:sz w:val="24"/>
          <w:szCs w:val="24"/>
        </w:rPr>
        <w:t>11</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十五、评估报告提交日期</w:t>
      </w:r>
      <w:r>
        <w:rPr>
          <w:rFonts w:asciiTheme="majorEastAsia" w:eastAsiaTheme="majorEastAsia" w:hAnsiTheme="majorEastAsia"/>
          <w:sz w:val="24"/>
          <w:szCs w:val="24"/>
        </w:rPr>
        <w:tab/>
      </w:r>
      <w:r>
        <w:rPr>
          <w:rFonts w:asciiTheme="majorEastAsia" w:eastAsiaTheme="majorEastAsia" w:hAnsiTheme="majorEastAsia" w:hint="eastAsia"/>
          <w:sz w:val="24"/>
          <w:szCs w:val="24"/>
        </w:rPr>
        <w:t>12</w:t>
      </w:r>
    </w:p>
    <w:p w:rsidR="002829B9" w:rsidRDefault="00B222A5">
      <w:pPr>
        <w:pStyle w:val="2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十六、签发</w:t>
      </w:r>
      <w:r>
        <w:rPr>
          <w:rFonts w:asciiTheme="majorEastAsia" w:eastAsiaTheme="majorEastAsia" w:hAnsiTheme="majorEastAsia"/>
          <w:sz w:val="24"/>
          <w:szCs w:val="24"/>
        </w:rPr>
        <w:tab/>
      </w:r>
      <w:r w:rsidR="001A44A4">
        <w:rPr>
          <w:rFonts w:asciiTheme="majorEastAsia" w:eastAsiaTheme="majorEastAsia" w:hAnsiTheme="majorEastAsia" w:hint="eastAsia"/>
          <w:sz w:val="24"/>
          <w:szCs w:val="24"/>
        </w:rPr>
        <w:t>12</w:t>
      </w:r>
    </w:p>
    <w:p w:rsidR="002829B9" w:rsidRDefault="00B222A5">
      <w:pPr>
        <w:pStyle w:val="10"/>
        <w:spacing w:line="600" w:lineRule="exact"/>
        <w:rPr>
          <w:rFonts w:asciiTheme="majorEastAsia" w:eastAsiaTheme="majorEastAsia" w:hAnsiTheme="majorEastAsia" w:cs="Times New Roman"/>
          <w:sz w:val="24"/>
          <w:szCs w:val="24"/>
        </w:rPr>
      </w:pPr>
      <w:r>
        <w:rPr>
          <w:rFonts w:asciiTheme="majorEastAsia" w:eastAsiaTheme="majorEastAsia" w:hAnsiTheme="majorEastAsia" w:cs="Arial" w:hint="eastAsia"/>
          <w:sz w:val="24"/>
          <w:szCs w:val="24"/>
        </w:rPr>
        <w:t>评估报告书附件目录</w:t>
      </w:r>
      <w:r>
        <w:rPr>
          <w:rFonts w:asciiTheme="majorEastAsia" w:eastAsiaTheme="majorEastAsia" w:hAnsiTheme="majorEastAsia"/>
          <w:sz w:val="24"/>
          <w:szCs w:val="24"/>
        </w:rPr>
        <w:tab/>
      </w:r>
      <w:r w:rsidR="005D6F40">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PAGEREF _Toc536131005 \h </w:instrText>
      </w:r>
      <w:r w:rsidR="005D6F40">
        <w:rPr>
          <w:rFonts w:asciiTheme="majorEastAsia" w:eastAsiaTheme="majorEastAsia" w:hAnsiTheme="majorEastAsia"/>
          <w:sz w:val="24"/>
          <w:szCs w:val="24"/>
        </w:rPr>
      </w:r>
      <w:r w:rsidR="005D6F40">
        <w:rPr>
          <w:rFonts w:asciiTheme="majorEastAsia" w:eastAsiaTheme="majorEastAsia" w:hAnsiTheme="majorEastAsia"/>
          <w:sz w:val="24"/>
          <w:szCs w:val="24"/>
        </w:rPr>
        <w:fldChar w:fldCharType="separate"/>
      </w:r>
      <w:r w:rsidR="00DE5A05">
        <w:rPr>
          <w:rFonts w:asciiTheme="majorEastAsia" w:eastAsiaTheme="majorEastAsia" w:hAnsiTheme="majorEastAsia"/>
          <w:noProof/>
          <w:sz w:val="24"/>
          <w:szCs w:val="24"/>
        </w:rPr>
        <w:t>13</w:t>
      </w:r>
      <w:r w:rsidR="005D6F40">
        <w:rPr>
          <w:rFonts w:asciiTheme="majorEastAsia" w:eastAsiaTheme="majorEastAsia" w:hAnsiTheme="majorEastAsia"/>
          <w:sz w:val="24"/>
          <w:szCs w:val="24"/>
        </w:rPr>
        <w:fldChar w:fldCharType="end"/>
      </w:r>
    </w:p>
    <w:p w:rsidR="002829B9" w:rsidRDefault="005D6F40">
      <w:pPr>
        <w:pStyle w:val="20"/>
        <w:spacing w:line="600" w:lineRule="exact"/>
        <w:rPr>
          <w:rFonts w:asciiTheme="majorEastAsia" w:eastAsiaTheme="majorEastAsia" w:hAnsiTheme="majorEastAsia" w:cs="Arial"/>
          <w:sz w:val="24"/>
          <w:szCs w:val="24"/>
        </w:rPr>
        <w:sectPr w:rsidR="002829B9">
          <w:footerReference w:type="default" r:id="rId7"/>
          <w:pgSz w:w="11906" w:h="16838"/>
          <w:pgMar w:top="1440" w:right="1800" w:bottom="1440" w:left="1800" w:header="851" w:footer="992" w:gutter="0"/>
          <w:cols w:space="720"/>
          <w:docGrid w:type="lines" w:linePitch="312"/>
        </w:sectPr>
      </w:pPr>
      <w:r>
        <w:rPr>
          <w:rFonts w:asciiTheme="majorEastAsia" w:eastAsiaTheme="majorEastAsia" w:hAnsiTheme="majorEastAsia" w:cs="Arial"/>
          <w:sz w:val="24"/>
          <w:szCs w:val="24"/>
        </w:rPr>
        <w:fldChar w:fldCharType="end"/>
      </w:r>
    </w:p>
    <w:p w:rsidR="002829B9" w:rsidRDefault="00B222A5">
      <w:pPr>
        <w:pStyle w:val="1"/>
        <w:spacing w:before="100" w:after="100" w:line="360" w:lineRule="auto"/>
        <w:jc w:val="center"/>
        <w:rPr>
          <w:rFonts w:ascii="黑体" w:eastAsia="黑体" w:hAnsi="黑体" w:cs="Arial"/>
          <w:b w:val="0"/>
          <w:sz w:val="36"/>
          <w:szCs w:val="36"/>
        </w:rPr>
      </w:pPr>
      <w:bookmarkStart w:id="0" w:name="_Toc536130987"/>
      <w:r>
        <w:rPr>
          <w:rFonts w:ascii="黑体" w:eastAsia="黑体" w:hAnsi="黑体" w:cs="Arial" w:hint="eastAsia"/>
          <w:b w:val="0"/>
          <w:sz w:val="36"/>
          <w:szCs w:val="36"/>
        </w:rPr>
        <w:lastRenderedPageBreak/>
        <w:t>价格评估报告书摘要</w:t>
      </w:r>
      <w:bookmarkEnd w:id="0"/>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山西科泰博美价格评估有限责任公司接受</w:t>
      </w:r>
      <w:proofErr w:type="gramStart"/>
      <w:r w:rsidR="001E03D2">
        <w:rPr>
          <w:rFonts w:ascii="仿宋_GB2312" w:eastAsia="仿宋_GB2312" w:hAnsi="宋体" w:cs="宋体" w:hint="eastAsia"/>
          <w:sz w:val="28"/>
          <w:szCs w:val="28"/>
        </w:rPr>
        <w:t>忻</w:t>
      </w:r>
      <w:proofErr w:type="gramEnd"/>
      <w:r w:rsidR="001E03D2">
        <w:rPr>
          <w:rFonts w:ascii="仿宋_GB2312" w:eastAsia="仿宋_GB2312" w:hAnsi="宋体" w:cs="宋体" w:hint="eastAsia"/>
          <w:sz w:val="28"/>
          <w:szCs w:val="28"/>
        </w:rPr>
        <w:t>府区</w:t>
      </w:r>
      <w:r>
        <w:rPr>
          <w:rFonts w:ascii="仿宋_GB2312" w:eastAsia="仿宋_GB2312" w:hAnsi="宋体" w:cs="宋体" w:hint="eastAsia"/>
          <w:sz w:val="28"/>
          <w:szCs w:val="28"/>
        </w:rPr>
        <w:t>人民法院的委托，以</w:t>
      </w:r>
      <w:r>
        <w:rPr>
          <w:rFonts w:ascii="仿宋_GB2312" w:eastAsia="仿宋_GB2312" w:hAnsi="宋体" w:cs="宋体"/>
          <w:sz w:val="28"/>
          <w:szCs w:val="28"/>
        </w:rPr>
        <w:t>2019年</w:t>
      </w:r>
      <w:r w:rsidR="009B7F0C">
        <w:rPr>
          <w:rFonts w:ascii="仿宋_GB2312" w:eastAsia="仿宋_GB2312" w:hAnsi="宋体" w:cs="宋体" w:hint="eastAsia"/>
          <w:color w:val="000000" w:themeColor="text1"/>
          <w:sz w:val="28"/>
          <w:szCs w:val="28"/>
        </w:rPr>
        <w:t>7</w:t>
      </w:r>
      <w:r w:rsidR="001E03D2" w:rsidRPr="0024221A">
        <w:rPr>
          <w:rFonts w:ascii="仿宋_GB2312" w:eastAsia="仿宋_GB2312" w:hAnsi="宋体" w:cs="宋体"/>
          <w:color w:val="000000" w:themeColor="text1"/>
          <w:sz w:val="28"/>
          <w:szCs w:val="28"/>
        </w:rPr>
        <w:t>月</w:t>
      </w:r>
      <w:r w:rsidR="009B7F0C">
        <w:rPr>
          <w:rFonts w:ascii="仿宋_GB2312" w:eastAsia="仿宋_GB2312" w:hAnsi="宋体" w:cs="宋体" w:hint="eastAsia"/>
          <w:color w:val="000000" w:themeColor="text1"/>
          <w:sz w:val="28"/>
          <w:szCs w:val="28"/>
        </w:rPr>
        <w:t>23</w:t>
      </w:r>
      <w:r w:rsidR="001E03D2" w:rsidRPr="0024221A">
        <w:rPr>
          <w:rFonts w:ascii="仿宋_GB2312" w:eastAsia="仿宋_GB2312" w:hAnsi="宋体" w:cs="宋体"/>
          <w:color w:val="000000" w:themeColor="text1"/>
          <w:sz w:val="28"/>
          <w:szCs w:val="28"/>
        </w:rPr>
        <w:t>日</w:t>
      </w:r>
      <w:r>
        <w:rPr>
          <w:rFonts w:ascii="仿宋_GB2312" w:eastAsia="仿宋_GB2312" w:hAnsi="宋体" w:cs="宋体" w:hint="eastAsia"/>
          <w:sz w:val="28"/>
          <w:szCs w:val="28"/>
        </w:rPr>
        <w:t>为基准日期，对</w:t>
      </w:r>
      <w:proofErr w:type="gramStart"/>
      <w:r>
        <w:rPr>
          <w:rFonts w:ascii="仿宋_GB2312" w:eastAsia="仿宋_GB2312" w:hAnsi="宋体" w:cs="宋体" w:hint="eastAsia"/>
          <w:sz w:val="28"/>
          <w:szCs w:val="28"/>
        </w:rPr>
        <w:t>委估的</w:t>
      </w:r>
      <w:r w:rsidR="009B7F0C" w:rsidRPr="009B7F0C">
        <w:rPr>
          <w:rFonts w:ascii="仿宋_GB2312" w:eastAsia="仿宋_GB2312" w:hAnsi="宋体" w:cs="宋体" w:hint="eastAsia"/>
          <w:sz w:val="28"/>
          <w:szCs w:val="28"/>
        </w:rPr>
        <w:t>宿晋</w:t>
      </w:r>
      <w:proofErr w:type="gramEnd"/>
      <w:r w:rsidR="009B7F0C" w:rsidRPr="009B7F0C">
        <w:rPr>
          <w:rFonts w:ascii="仿宋_GB2312" w:eastAsia="仿宋_GB2312" w:hAnsi="宋体" w:cs="宋体" w:hint="eastAsia"/>
          <w:sz w:val="28"/>
          <w:szCs w:val="28"/>
        </w:rPr>
        <w:t>生、陈秀芬</w:t>
      </w:r>
      <w:r w:rsidR="009B7F0C">
        <w:rPr>
          <w:rFonts w:ascii="仿宋_GB2312" w:eastAsia="仿宋_GB2312" w:hAnsi="宋体" w:cs="宋体" w:hint="eastAsia"/>
          <w:sz w:val="28"/>
          <w:szCs w:val="28"/>
        </w:rPr>
        <w:t>所</w:t>
      </w:r>
      <w:r w:rsidR="00771A3A">
        <w:rPr>
          <w:rFonts w:ascii="仿宋_GB2312" w:eastAsia="仿宋_GB2312" w:hAnsi="宋体" w:cs="宋体" w:hint="eastAsia"/>
          <w:sz w:val="28"/>
          <w:szCs w:val="28"/>
        </w:rPr>
        <w:t>有的</w:t>
      </w:r>
      <w:proofErr w:type="gramStart"/>
      <w:r w:rsidR="009B7F0C" w:rsidRPr="009B7F0C">
        <w:rPr>
          <w:rFonts w:ascii="仿宋_GB2312" w:eastAsia="仿宋_GB2312" w:hAnsi="宋体" w:cs="宋体" w:hint="eastAsia"/>
          <w:sz w:val="28"/>
          <w:szCs w:val="28"/>
        </w:rPr>
        <w:t>忻</w:t>
      </w:r>
      <w:proofErr w:type="gramEnd"/>
      <w:r w:rsidR="009B7F0C" w:rsidRPr="009B7F0C">
        <w:rPr>
          <w:rFonts w:ascii="仿宋_GB2312" w:eastAsia="仿宋_GB2312" w:hAnsi="宋体" w:cs="宋体" w:hint="eastAsia"/>
          <w:sz w:val="28"/>
          <w:szCs w:val="28"/>
        </w:rPr>
        <w:t>府区</w:t>
      </w:r>
      <w:proofErr w:type="gramStart"/>
      <w:r w:rsidR="009B7F0C" w:rsidRPr="009B7F0C">
        <w:rPr>
          <w:rFonts w:ascii="仿宋_GB2312" w:eastAsia="仿宋_GB2312" w:hAnsi="宋体" w:cs="宋体" w:hint="eastAsia"/>
          <w:sz w:val="28"/>
          <w:szCs w:val="28"/>
        </w:rPr>
        <w:t>九源街国力</w:t>
      </w:r>
      <w:proofErr w:type="gramEnd"/>
      <w:r w:rsidR="009B7F0C" w:rsidRPr="009B7F0C">
        <w:rPr>
          <w:rFonts w:ascii="仿宋_GB2312" w:eastAsia="仿宋_GB2312" w:hAnsi="宋体" w:cs="宋体" w:hint="eastAsia"/>
          <w:sz w:val="28"/>
          <w:szCs w:val="28"/>
        </w:rPr>
        <w:t>新城住宅小区5号楼1单元3层东户房产</w:t>
      </w:r>
      <w:r>
        <w:rPr>
          <w:rFonts w:ascii="仿宋_GB2312" w:eastAsia="仿宋_GB2312" w:hAnsi="宋体" w:cs="宋体" w:hint="eastAsia"/>
          <w:sz w:val="28"/>
          <w:szCs w:val="28"/>
        </w:rPr>
        <w:t>进行了评定和估算。评估目的是</w:t>
      </w:r>
      <w:proofErr w:type="gramStart"/>
      <w:r>
        <w:rPr>
          <w:rFonts w:ascii="仿宋_GB2312" w:eastAsia="仿宋_GB2312" w:hAnsi="宋体" w:cs="宋体" w:hint="eastAsia"/>
          <w:sz w:val="28"/>
          <w:szCs w:val="28"/>
        </w:rPr>
        <w:t>确定委估资产</w:t>
      </w:r>
      <w:proofErr w:type="gramEnd"/>
      <w:r>
        <w:rPr>
          <w:rFonts w:ascii="仿宋_GB2312" w:eastAsia="仿宋_GB2312" w:hAnsi="宋体" w:cs="宋体" w:hint="eastAsia"/>
          <w:sz w:val="28"/>
          <w:szCs w:val="28"/>
        </w:rPr>
        <w:t>在基准日期的公允市场价格，为委托</w:t>
      </w:r>
      <w:proofErr w:type="gramStart"/>
      <w:r>
        <w:rPr>
          <w:rFonts w:ascii="仿宋_GB2312" w:eastAsia="仿宋_GB2312" w:hAnsi="宋体" w:cs="宋体" w:hint="eastAsia"/>
          <w:sz w:val="28"/>
          <w:szCs w:val="28"/>
        </w:rPr>
        <w:t>方案件</w:t>
      </w:r>
      <w:proofErr w:type="gramEnd"/>
      <w:r>
        <w:rPr>
          <w:rFonts w:ascii="仿宋_GB2312" w:eastAsia="仿宋_GB2312" w:hAnsi="宋体" w:cs="宋体" w:hint="eastAsia"/>
          <w:sz w:val="28"/>
          <w:szCs w:val="28"/>
        </w:rPr>
        <w:t>处理提供价格参考依据。</w:t>
      </w:r>
    </w:p>
    <w:p w:rsidR="00771A3A" w:rsidRDefault="00B222A5" w:rsidP="00771A3A">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我们的评估是依据国家关于价格评估的有关规定及其他相关的法律法规，并遵循价格评估的独立性、客观性、科学性、专业性等工作原则和贡献性、替代性等经济原则进行的。在评估过程中，我们按照必要的评估程序</w:t>
      </w:r>
      <w:proofErr w:type="gramStart"/>
      <w:r>
        <w:rPr>
          <w:rFonts w:ascii="仿宋_GB2312" w:eastAsia="仿宋_GB2312" w:hAnsi="宋体" w:cs="宋体" w:hint="eastAsia"/>
          <w:sz w:val="28"/>
          <w:szCs w:val="28"/>
        </w:rPr>
        <w:t>对委估资产</w:t>
      </w:r>
      <w:proofErr w:type="gramEnd"/>
      <w:r>
        <w:rPr>
          <w:rFonts w:ascii="仿宋_GB2312" w:eastAsia="仿宋_GB2312" w:hAnsi="宋体" w:cs="宋体" w:hint="eastAsia"/>
          <w:sz w:val="28"/>
          <w:szCs w:val="28"/>
        </w:rPr>
        <w:t>实施了实地勘察、市场调查与</w:t>
      </w:r>
      <w:proofErr w:type="gramStart"/>
      <w:r>
        <w:rPr>
          <w:rFonts w:ascii="仿宋_GB2312" w:eastAsia="仿宋_GB2312" w:hAnsi="宋体" w:cs="宋体" w:hint="eastAsia"/>
          <w:sz w:val="28"/>
          <w:szCs w:val="28"/>
        </w:rPr>
        <w:t>询</w:t>
      </w:r>
      <w:proofErr w:type="gramEnd"/>
      <w:r>
        <w:rPr>
          <w:rFonts w:ascii="仿宋_GB2312" w:eastAsia="仿宋_GB2312" w:hAnsi="宋体" w:cs="宋体" w:hint="eastAsia"/>
          <w:sz w:val="28"/>
          <w:szCs w:val="28"/>
        </w:rPr>
        <w:t>证，采用市场法进行评估。</w:t>
      </w:r>
      <w:bookmarkStart w:id="1" w:name="_GoBack"/>
      <w:bookmarkEnd w:id="1"/>
    </w:p>
    <w:p w:rsidR="002829B9" w:rsidRPr="00C15167" w:rsidRDefault="00B222A5" w:rsidP="00771A3A">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经评估，得出在基准日期，</w:t>
      </w:r>
      <w:proofErr w:type="gramStart"/>
      <w:r w:rsidR="001E03D2">
        <w:rPr>
          <w:rFonts w:ascii="仿宋_GB2312" w:eastAsia="仿宋_GB2312" w:hAnsi="宋体" w:cs="宋体" w:hint="eastAsia"/>
          <w:sz w:val="28"/>
          <w:szCs w:val="28"/>
        </w:rPr>
        <w:t>忻</w:t>
      </w:r>
      <w:proofErr w:type="gramEnd"/>
      <w:r w:rsidR="001E03D2">
        <w:rPr>
          <w:rFonts w:ascii="仿宋_GB2312" w:eastAsia="仿宋_GB2312" w:hAnsi="宋体" w:cs="宋体" w:hint="eastAsia"/>
          <w:sz w:val="28"/>
          <w:szCs w:val="28"/>
        </w:rPr>
        <w:t>府区</w:t>
      </w:r>
      <w:r>
        <w:rPr>
          <w:rFonts w:ascii="仿宋_GB2312" w:eastAsia="仿宋_GB2312" w:hAnsi="宋体" w:cs="宋体" w:hint="eastAsia"/>
          <w:sz w:val="28"/>
          <w:szCs w:val="28"/>
        </w:rPr>
        <w:t>人民法院委托评估</w:t>
      </w:r>
      <w:proofErr w:type="gramStart"/>
      <w:r>
        <w:rPr>
          <w:rFonts w:ascii="仿宋_GB2312" w:eastAsia="仿宋_GB2312" w:hAnsi="宋体" w:cs="宋体" w:hint="eastAsia"/>
          <w:sz w:val="28"/>
          <w:szCs w:val="28"/>
        </w:rPr>
        <w:t>的</w:t>
      </w:r>
      <w:r w:rsidR="009B7F0C" w:rsidRPr="009B7F0C">
        <w:rPr>
          <w:rFonts w:ascii="仿宋_GB2312" w:eastAsia="仿宋_GB2312" w:hAnsi="宋体" w:cs="宋体" w:hint="eastAsia"/>
          <w:sz w:val="28"/>
          <w:szCs w:val="28"/>
        </w:rPr>
        <w:t>宿晋生</w:t>
      </w:r>
      <w:proofErr w:type="gramEnd"/>
      <w:r w:rsidR="009B7F0C" w:rsidRPr="009B7F0C">
        <w:rPr>
          <w:rFonts w:ascii="仿宋_GB2312" w:eastAsia="仿宋_GB2312" w:hAnsi="宋体" w:cs="宋体" w:hint="eastAsia"/>
          <w:sz w:val="28"/>
          <w:szCs w:val="28"/>
        </w:rPr>
        <w:t>、陈秀芬</w:t>
      </w:r>
      <w:r w:rsidR="009B7F0C">
        <w:rPr>
          <w:rFonts w:ascii="仿宋_GB2312" w:eastAsia="仿宋_GB2312" w:hAnsi="宋体" w:cs="宋体" w:hint="eastAsia"/>
          <w:sz w:val="28"/>
          <w:szCs w:val="28"/>
        </w:rPr>
        <w:t>所有的</w:t>
      </w:r>
      <w:proofErr w:type="gramStart"/>
      <w:r w:rsidR="009B7F0C" w:rsidRPr="009B7F0C">
        <w:rPr>
          <w:rFonts w:ascii="仿宋_GB2312" w:eastAsia="仿宋_GB2312" w:hAnsi="宋体" w:cs="宋体" w:hint="eastAsia"/>
          <w:sz w:val="28"/>
          <w:szCs w:val="28"/>
        </w:rPr>
        <w:t>忻</w:t>
      </w:r>
      <w:proofErr w:type="gramEnd"/>
      <w:r w:rsidR="009B7F0C" w:rsidRPr="009B7F0C">
        <w:rPr>
          <w:rFonts w:ascii="仿宋_GB2312" w:eastAsia="仿宋_GB2312" w:hAnsi="宋体" w:cs="宋体" w:hint="eastAsia"/>
          <w:sz w:val="28"/>
          <w:szCs w:val="28"/>
        </w:rPr>
        <w:t>府区</w:t>
      </w:r>
      <w:proofErr w:type="gramStart"/>
      <w:r w:rsidR="009B7F0C" w:rsidRPr="009B7F0C">
        <w:rPr>
          <w:rFonts w:ascii="仿宋_GB2312" w:eastAsia="仿宋_GB2312" w:hAnsi="宋体" w:cs="宋体" w:hint="eastAsia"/>
          <w:sz w:val="28"/>
          <w:szCs w:val="28"/>
        </w:rPr>
        <w:t>九源街国力</w:t>
      </w:r>
      <w:proofErr w:type="gramEnd"/>
      <w:r w:rsidR="009B7F0C" w:rsidRPr="009B7F0C">
        <w:rPr>
          <w:rFonts w:ascii="仿宋_GB2312" w:eastAsia="仿宋_GB2312" w:hAnsi="宋体" w:cs="宋体" w:hint="eastAsia"/>
          <w:sz w:val="28"/>
          <w:szCs w:val="28"/>
        </w:rPr>
        <w:t>新城住宅小区5号楼1单元3层东户房产</w:t>
      </w:r>
      <w:r>
        <w:rPr>
          <w:rFonts w:ascii="仿宋_GB2312" w:eastAsia="仿宋_GB2312" w:hAnsi="宋体" w:cs="宋体" w:hint="eastAsia"/>
          <w:sz w:val="28"/>
          <w:szCs w:val="28"/>
        </w:rPr>
        <w:t>的价格为人民币</w:t>
      </w:r>
      <w:r w:rsidR="005D6F40">
        <w:rPr>
          <w:rFonts w:ascii="仿宋_GB2312" w:eastAsia="仿宋_GB2312" w:hAnsi="宋体" w:cs="宋体"/>
          <w:b/>
          <w:sz w:val="28"/>
          <w:szCs w:val="28"/>
        </w:rPr>
        <w:fldChar w:fldCharType="begin"/>
      </w:r>
      <w:r w:rsidR="009A0152">
        <w:rPr>
          <w:rFonts w:ascii="仿宋_GB2312" w:eastAsia="仿宋_GB2312" w:hAnsi="宋体" w:cs="宋体"/>
          <w:b/>
          <w:sz w:val="28"/>
          <w:szCs w:val="28"/>
        </w:rPr>
        <w:instrText xml:space="preserve"> </w:instrText>
      </w:r>
      <w:r w:rsidR="009A0152">
        <w:rPr>
          <w:rFonts w:ascii="仿宋_GB2312" w:eastAsia="仿宋_GB2312" w:hAnsi="宋体" w:cs="宋体" w:hint="eastAsia"/>
          <w:b/>
          <w:sz w:val="28"/>
          <w:szCs w:val="28"/>
        </w:rPr>
        <w:instrText>= 854868 \* CHINESENUM2</w:instrText>
      </w:r>
      <w:r w:rsidR="009A0152">
        <w:rPr>
          <w:rFonts w:ascii="仿宋_GB2312" w:eastAsia="仿宋_GB2312" w:hAnsi="宋体" w:cs="宋体"/>
          <w:b/>
          <w:sz w:val="28"/>
          <w:szCs w:val="28"/>
        </w:rPr>
        <w:instrText xml:space="preserve"> </w:instrText>
      </w:r>
      <w:r w:rsidR="005D6F40">
        <w:rPr>
          <w:rFonts w:ascii="仿宋_GB2312" w:eastAsia="仿宋_GB2312" w:hAnsi="宋体" w:cs="宋体"/>
          <w:b/>
          <w:sz w:val="28"/>
          <w:szCs w:val="28"/>
        </w:rPr>
        <w:fldChar w:fldCharType="separate"/>
      </w:r>
      <w:r w:rsidR="009A0152">
        <w:rPr>
          <w:rFonts w:ascii="仿宋_GB2312" w:eastAsia="仿宋_GB2312" w:hAnsi="宋体" w:cs="宋体" w:hint="eastAsia"/>
          <w:b/>
          <w:noProof/>
          <w:sz w:val="28"/>
          <w:szCs w:val="28"/>
        </w:rPr>
        <w:t>捌拾伍万肆仟捌佰陆拾捌</w:t>
      </w:r>
      <w:r w:rsidR="005D6F40">
        <w:rPr>
          <w:rFonts w:ascii="仿宋_GB2312" w:eastAsia="仿宋_GB2312" w:hAnsi="宋体" w:cs="宋体"/>
          <w:b/>
          <w:sz w:val="28"/>
          <w:szCs w:val="28"/>
        </w:rPr>
        <w:fldChar w:fldCharType="end"/>
      </w:r>
      <w:r w:rsidRPr="00C15167">
        <w:rPr>
          <w:rFonts w:ascii="仿宋_GB2312" w:eastAsia="仿宋_GB2312" w:hAnsi="宋体" w:cs="宋体" w:hint="eastAsia"/>
          <w:b/>
          <w:sz w:val="28"/>
          <w:szCs w:val="28"/>
        </w:rPr>
        <w:t>（￥</w:t>
      </w:r>
      <w:r w:rsidR="009B7F0C">
        <w:rPr>
          <w:rFonts w:ascii="仿宋_GB2312" w:eastAsia="仿宋_GB2312" w:hAnsi="宋体" w:cs="宋体" w:hint="eastAsia"/>
          <w:b/>
          <w:sz w:val="28"/>
          <w:szCs w:val="28"/>
        </w:rPr>
        <w:t>8</w:t>
      </w:r>
      <w:r w:rsidR="009A0152">
        <w:rPr>
          <w:rFonts w:ascii="仿宋_GB2312" w:eastAsia="仿宋_GB2312" w:hAnsi="宋体" w:cs="宋体" w:hint="eastAsia"/>
          <w:b/>
          <w:sz w:val="28"/>
          <w:szCs w:val="28"/>
        </w:rPr>
        <w:t>54868</w:t>
      </w:r>
      <w:r w:rsidRPr="00C15167">
        <w:rPr>
          <w:rFonts w:ascii="仿宋_GB2312" w:eastAsia="仿宋_GB2312" w:hAnsi="宋体" w:cs="宋体"/>
          <w:b/>
          <w:sz w:val="28"/>
          <w:szCs w:val="28"/>
        </w:rPr>
        <w:t>)</w:t>
      </w:r>
      <w:r w:rsidRPr="00C15167">
        <w:rPr>
          <w:rFonts w:ascii="仿宋_GB2312" w:eastAsia="仿宋_GB2312" w:hAnsi="宋体" w:cs="宋体" w:hint="eastAsia"/>
          <w:b/>
          <w:sz w:val="28"/>
          <w:szCs w:val="28"/>
        </w:rPr>
        <w:t xml:space="preserve"> 元整</w:t>
      </w:r>
      <w:r w:rsidRPr="00C15167">
        <w:rPr>
          <w:rFonts w:ascii="仿宋_GB2312" w:eastAsia="仿宋_GB2312" w:hAnsi="宋体" w:cs="宋体" w:hint="eastAsia"/>
          <w:sz w:val="28"/>
          <w:szCs w:val="28"/>
        </w:rPr>
        <w:t>。</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以上内容摘自</w:t>
      </w:r>
      <w:r w:rsidR="00F2428E">
        <w:rPr>
          <w:rFonts w:ascii="仿宋_GB2312" w:eastAsia="仿宋_GB2312" w:hAnsi="宋体" w:cs="宋体" w:hint="eastAsia"/>
          <w:sz w:val="28"/>
          <w:szCs w:val="28"/>
        </w:rPr>
        <w:t>价格</w:t>
      </w:r>
      <w:r>
        <w:rPr>
          <w:rFonts w:ascii="仿宋_GB2312" w:eastAsia="仿宋_GB2312" w:hAnsi="宋体" w:cs="宋体" w:hint="eastAsia"/>
          <w:sz w:val="28"/>
          <w:szCs w:val="28"/>
        </w:rPr>
        <w:t>评估报告书，欲了解本评估项目的全面情况，应认真阅读</w:t>
      </w:r>
      <w:r w:rsidR="00F2428E">
        <w:rPr>
          <w:rFonts w:ascii="仿宋_GB2312" w:eastAsia="仿宋_GB2312" w:hAnsi="宋体" w:cs="宋体" w:hint="eastAsia"/>
          <w:sz w:val="28"/>
          <w:szCs w:val="28"/>
        </w:rPr>
        <w:t>价格</w:t>
      </w:r>
      <w:r>
        <w:rPr>
          <w:rFonts w:ascii="仿宋_GB2312" w:eastAsia="仿宋_GB2312" w:hAnsi="宋体" w:cs="宋体" w:hint="eastAsia"/>
          <w:sz w:val="28"/>
          <w:szCs w:val="28"/>
        </w:rPr>
        <w:t>评估报告书全文。</w:t>
      </w:r>
    </w:p>
    <w:p w:rsidR="002829B9" w:rsidRDefault="002829B9">
      <w:pPr>
        <w:topLinePunct/>
        <w:spacing w:line="560" w:lineRule="exact"/>
        <w:ind w:firstLine="560"/>
        <w:rPr>
          <w:rFonts w:ascii="仿宋_GB2312" w:eastAsia="仿宋_GB2312" w:hAnsi="宋体" w:cs="宋体"/>
          <w:sz w:val="28"/>
          <w:szCs w:val="28"/>
        </w:rPr>
      </w:pPr>
    </w:p>
    <w:p w:rsidR="007F6D31" w:rsidRDefault="007F6D31">
      <w:pPr>
        <w:topLinePunct/>
        <w:spacing w:line="560" w:lineRule="exact"/>
        <w:ind w:firstLineChars="1350" w:firstLine="3780"/>
        <w:rPr>
          <w:rFonts w:ascii="仿宋_GB2312" w:eastAsia="仿宋_GB2312" w:hAnsi="宋体" w:cs="宋体"/>
          <w:sz w:val="28"/>
          <w:szCs w:val="28"/>
        </w:rPr>
      </w:pPr>
    </w:p>
    <w:p w:rsidR="002829B9" w:rsidRDefault="00B222A5">
      <w:pPr>
        <w:topLinePunct/>
        <w:spacing w:line="560" w:lineRule="exact"/>
        <w:ind w:firstLineChars="1350" w:firstLine="3780"/>
        <w:rPr>
          <w:rFonts w:ascii="仿宋_GB2312" w:eastAsia="仿宋_GB2312" w:hAnsi="宋体" w:cs="宋体"/>
          <w:sz w:val="28"/>
          <w:szCs w:val="28"/>
        </w:rPr>
      </w:pPr>
      <w:r>
        <w:rPr>
          <w:rFonts w:ascii="仿宋_GB2312" w:eastAsia="仿宋_GB2312" w:hAnsi="宋体" w:cs="宋体" w:hint="eastAsia"/>
          <w:sz w:val="28"/>
          <w:szCs w:val="28"/>
        </w:rPr>
        <w:t>山西科泰博美价格评估有限责任公司</w:t>
      </w:r>
    </w:p>
    <w:p w:rsidR="002829B9" w:rsidRPr="002C09CF" w:rsidRDefault="00B222A5">
      <w:pPr>
        <w:topLinePunct/>
        <w:spacing w:line="560" w:lineRule="exact"/>
        <w:ind w:firstLineChars="1600" w:firstLine="4480"/>
        <w:rPr>
          <w:rFonts w:ascii="仿宋_GB2312" w:eastAsia="仿宋_GB2312" w:hAnsi="宋体" w:cs="宋体"/>
          <w:color w:val="000000" w:themeColor="text1"/>
          <w:sz w:val="28"/>
          <w:szCs w:val="28"/>
        </w:rPr>
        <w:sectPr w:rsidR="002829B9" w:rsidRPr="002C09CF">
          <w:headerReference w:type="default" r:id="rId8"/>
          <w:footerReference w:type="default" r:id="rId9"/>
          <w:pgSz w:w="11906" w:h="16838"/>
          <w:pgMar w:top="1440" w:right="1800" w:bottom="1440" w:left="1800" w:header="851" w:footer="992" w:gutter="0"/>
          <w:pgNumType w:start="1"/>
          <w:cols w:space="720"/>
          <w:docGrid w:type="lines" w:linePitch="312"/>
        </w:sectPr>
      </w:pPr>
      <w:r w:rsidRPr="002C09CF">
        <w:rPr>
          <w:rFonts w:ascii="仿宋_GB2312" w:eastAsia="仿宋_GB2312" w:hAnsi="宋体" w:cs="宋体" w:hint="eastAsia"/>
          <w:color w:val="000000" w:themeColor="text1"/>
          <w:sz w:val="28"/>
          <w:szCs w:val="28"/>
        </w:rPr>
        <w:t>二〇一九年</w:t>
      </w:r>
      <w:r w:rsidR="009B7F0C">
        <w:rPr>
          <w:rFonts w:ascii="仿宋_GB2312" w:eastAsia="仿宋_GB2312" w:hAnsi="宋体" w:cs="宋体" w:hint="eastAsia"/>
          <w:color w:val="000000" w:themeColor="text1"/>
          <w:sz w:val="28"/>
          <w:szCs w:val="28"/>
        </w:rPr>
        <w:t>七</w:t>
      </w:r>
      <w:r w:rsidR="00F26FB4" w:rsidRPr="002C09CF">
        <w:rPr>
          <w:rFonts w:ascii="仿宋_GB2312" w:eastAsia="仿宋_GB2312" w:hAnsi="宋体" w:cs="宋体" w:hint="eastAsia"/>
          <w:color w:val="000000" w:themeColor="text1"/>
          <w:sz w:val="28"/>
          <w:szCs w:val="28"/>
        </w:rPr>
        <w:t>月</w:t>
      </w:r>
      <w:r w:rsidR="00B34516">
        <w:rPr>
          <w:rFonts w:ascii="仿宋_GB2312" w:eastAsia="仿宋_GB2312" w:hAnsi="宋体" w:cs="宋体" w:hint="eastAsia"/>
          <w:color w:val="000000" w:themeColor="text1"/>
          <w:sz w:val="28"/>
          <w:szCs w:val="28"/>
        </w:rPr>
        <w:t>三</w:t>
      </w:r>
      <w:r w:rsidR="00F26FB4" w:rsidRPr="002C09CF">
        <w:rPr>
          <w:rFonts w:ascii="仿宋_GB2312" w:eastAsia="仿宋_GB2312" w:hAnsi="宋体" w:cs="宋体" w:hint="eastAsia"/>
          <w:color w:val="000000" w:themeColor="text1"/>
          <w:sz w:val="28"/>
          <w:szCs w:val="28"/>
        </w:rPr>
        <w:t>十</w:t>
      </w:r>
      <w:r w:rsidR="004D43AA">
        <w:rPr>
          <w:rFonts w:ascii="仿宋_GB2312" w:eastAsia="仿宋_GB2312" w:hAnsi="宋体" w:cs="宋体" w:hint="eastAsia"/>
          <w:color w:val="000000" w:themeColor="text1"/>
          <w:sz w:val="28"/>
          <w:szCs w:val="28"/>
        </w:rPr>
        <w:t>一</w:t>
      </w:r>
      <w:r w:rsidR="00F26FB4" w:rsidRPr="002C09CF">
        <w:rPr>
          <w:rFonts w:ascii="仿宋_GB2312" w:eastAsia="仿宋_GB2312" w:hAnsi="宋体" w:cs="宋体" w:hint="eastAsia"/>
          <w:color w:val="000000" w:themeColor="text1"/>
          <w:sz w:val="28"/>
          <w:szCs w:val="28"/>
        </w:rPr>
        <w:t>日</w:t>
      </w:r>
    </w:p>
    <w:p w:rsidR="002829B9" w:rsidRDefault="002829B9">
      <w:pPr>
        <w:adjustRightInd w:val="0"/>
        <w:snapToGrid w:val="0"/>
        <w:spacing w:line="360" w:lineRule="auto"/>
        <w:jc w:val="center"/>
        <w:rPr>
          <w:rFonts w:ascii="黑体" w:eastAsia="黑体" w:hAnsi="黑体" w:cs="Arial"/>
          <w:bCs/>
          <w:sz w:val="36"/>
          <w:szCs w:val="36"/>
        </w:rPr>
      </w:pPr>
    </w:p>
    <w:p w:rsidR="002829B9" w:rsidRDefault="009B7F0C">
      <w:pPr>
        <w:adjustRightInd w:val="0"/>
        <w:snapToGrid w:val="0"/>
        <w:spacing w:line="360" w:lineRule="auto"/>
        <w:jc w:val="center"/>
        <w:rPr>
          <w:rFonts w:ascii="黑体" w:eastAsia="黑体" w:hAnsi="黑体" w:cs="Arial"/>
          <w:bCs/>
          <w:sz w:val="36"/>
          <w:szCs w:val="36"/>
        </w:rPr>
      </w:pPr>
      <w:proofErr w:type="gramStart"/>
      <w:r w:rsidRPr="009B7F0C">
        <w:rPr>
          <w:rFonts w:ascii="黑体" w:eastAsia="黑体" w:hAnsi="黑体" w:cs="Arial" w:hint="eastAsia"/>
          <w:bCs/>
          <w:sz w:val="36"/>
          <w:szCs w:val="36"/>
        </w:rPr>
        <w:t>宿晋生</w:t>
      </w:r>
      <w:proofErr w:type="gramEnd"/>
      <w:r w:rsidRPr="009B7F0C">
        <w:rPr>
          <w:rFonts w:ascii="黑体" w:eastAsia="黑体" w:hAnsi="黑体" w:cs="Arial" w:hint="eastAsia"/>
          <w:bCs/>
          <w:sz w:val="36"/>
          <w:szCs w:val="36"/>
        </w:rPr>
        <w:t>、陈秀芬</w:t>
      </w:r>
      <w:r>
        <w:rPr>
          <w:rFonts w:ascii="黑体" w:eastAsia="黑体" w:hAnsi="黑体" w:cs="Arial" w:hint="eastAsia"/>
          <w:bCs/>
          <w:sz w:val="36"/>
          <w:szCs w:val="36"/>
        </w:rPr>
        <w:t>所</w:t>
      </w:r>
      <w:r w:rsidRPr="009B7F0C">
        <w:rPr>
          <w:rFonts w:ascii="黑体" w:eastAsia="黑体" w:hAnsi="黑体" w:cs="Arial" w:hint="eastAsia"/>
          <w:bCs/>
          <w:sz w:val="36"/>
          <w:szCs w:val="36"/>
        </w:rPr>
        <w:t>有的</w:t>
      </w:r>
      <w:proofErr w:type="gramStart"/>
      <w:r w:rsidRPr="009B7F0C">
        <w:rPr>
          <w:rFonts w:ascii="黑体" w:eastAsia="黑体" w:hAnsi="黑体" w:cs="Arial" w:hint="eastAsia"/>
          <w:bCs/>
          <w:sz w:val="36"/>
          <w:szCs w:val="36"/>
        </w:rPr>
        <w:t>忻</w:t>
      </w:r>
      <w:proofErr w:type="gramEnd"/>
      <w:r w:rsidRPr="009B7F0C">
        <w:rPr>
          <w:rFonts w:ascii="黑体" w:eastAsia="黑体" w:hAnsi="黑体" w:cs="Arial" w:hint="eastAsia"/>
          <w:bCs/>
          <w:sz w:val="36"/>
          <w:szCs w:val="36"/>
        </w:rPr>
        <w:t>府区</w:t>
      </w:r>
      <w:proofErr w:type="gramStart"/>
      <w:r w:rsidRPr="009B7F0C">
        <w:rPr>
          <w:rFonts w:ascii="黑体" w:eastAsia="黑体" w:hAnsi="黑体" w:cs="Arial" w:hint="eastAsia"/>
          <w:bCs/>
          <w:sz w:val="36"/>
          <w:szCs w:val="36"/>
        </w:rPr>
        <w:t>九源街国力</w:t>
      </w:r>
      <w:proofErr w:type="gramEnd"/>
      <w:r w:rsidRPr="009B7F0C">
        <w:rPr>
          <w:rFonts w:ascii="黑体" w:eastAsia="黑体" w:hAnsi="黑体" w:cs="Arial" w:hint="eastAsia"/>
          <w:bCs/>
          <w:sz w:val="36"/>
          <w:szCs w:val="36"/>
        </w:rPr>
        <w:t>新城住宅小区5号楼1单元3层东户房产</w:t>
      </w:r>
      <w:proofErr w:type="gramStart"/>
      <w:r w:rsidR="00B222A5">
        <w:rPr>
          <w:rFonts w:ascii="黑体" w:eastAsia="黑体" w:hAnsi="黑体" w:cs="Arial" w:hint="eastAsia"/>
          <w:bCs/>
          <w:sz w:val="36"/>
          <w:szCs w:val="36"/>
        </w:rPr>
        <w:t>拟依法</w:t>
      </w:r>
      <w:proofErr w:type="gramEnd"/>
      <w:r w:rsidR="00B222A5">
        <w:rPr>
          <w:rFonts w:ascii="黑体" w:eastAsia="黑体" w:hAnsi="黑体" w:cs="Arial" w:hint="eastAsia"/>
          <w:bCs/>
          <w:sz w:val="36"/>
          <w:szCs w:val="36"/>
        </w:rPr>
        <w:t>处置项目</w:t>
      </w:r>
    </w:p>
    <w:p w:rsidR="002829B9" w:rsidRDefault="00B222A5">
      <w:pPr>
        <w:adjustRightInd w:val="0"/>
        <w:snapToGrid w:val="0"/>
        <w:spacing w:line="360" w:lineRule="auto"/>
        <w:jc w:val="center"/>
        <w:rPr>
          <w:rFonts w:ascii="黑体" w:eastAsia="黑体" w:hAnsi="黑体" w:cs="Arial"/>
          <w:bCs/>
          <w:sz w:val="36"/>
          <w:szCs w:val="36"/>
        </w:rPr>
      </w:pPr>
      <w:r>
        <w:rPr>
          <w:rFonts w:ascii="黑体" w:eastAsia="黑体" w:hAnsi="黑体" w:cs="Arial" w:hint="eastAsia"/>
          <w:bCs/>
          <w:sz w:val="36"/>
          <w:szCs w:val="36"/>
        </w:rPr>
        <w:t>价格评估报告书</w:t>
      </w:r>
    </w:p>
    <w:p w:rsidR="002829B9" w:rsidRPr="001556A9" w:rsidRDefault="00B222A5">
      <w:pPr>
        <w:spacing w:line="360" w:lineRule="auto"/>
        <w:jc w:val="center"/>
        <w:rPr>
          <w:rFonts w:ascii="宋体" w:cs="Arial"/>
          <w:color w:val="000000" w:themeColor="text1"/>
          <w:szCs w:val="21"/>
        </w:rPr>
      </w:pPr>
      <w:r>
        <w:rPr>
          <w:rFonts w:ascii="仿宋" w:eastAsia="仿宋" w:hAnsi="仿宋" w:cs="宋体"/>
          <w:sz w:val="28"/>
          <w:szCs w:val="28"/>
        </w:rPr>
        <w:t xml:space="preserve">                                 </w:t>
      </w:r>
      <w:r w:rsidRPr="00771A3A">
        <w:rPr>
          <w:rFonts w:ascii="仿宋" w:eastAsia="仿宋" w:hAnsi="仿宋" w:cs="宋体"/>
          <w:color w:val="FF0000"/>
          <w:sz w:val="28"/>
          <w:szCs w:val="28"/>
        </w:rPr>
        <w:t xml:space="preserve">   </w:t>
      </w:r>
      <w:r w:rsidRPr="001556A9">
        <w:rPr>
          <w:rFonts w:ascii="宋体" w:hAnsi="宋体" w:cs="宋体" w:hint="eastAsia"/>
          <w:color w:val="000000" w:themeColor="text1"/>
          <w:szCs w:val="21"/>
        </w:rPr>
        <w:t>晋科泰博美</w:t>
      </w:r>
      <w:r w:rsidRPr="001556A9">
        <w:rPr>
          <w:rFonts w:ascii="宋体" w:hAnsi="宋体" w:cs="宋体"/>
          <w:color w:val="000000" w:themeColor="text1"/>
          <w:szCs w:val="21"/>
        </w:rPr>
        <w:t xml:space="preserve"> [2019]</w:t>
      </w:r>
      <w:proofErr w:type="gramStart"/>
      <w:r w:rsidRPr="001556A9">
        <w:rPr>
          <w:rFonts w:ascii="宋体" w:hAnsi="宋体" w:cs="宋体" w:hint="eastAsia"/>
          <w:color w:val="000000" w:themeColor="text1"/>
          <w:szCs w:val="21"/>
        </w:rPr>
        <w:t>价评字</w:t>
      </w:r>
      <w:proofErr w:type="gramEnd"/>
      <w:r w:rsidRPr="001556A9">
        <w:rPr>
          <w:rFonts w:ascii="宋体" w:hAnsi="宋体" w:cs="宋体" w:hint="eastAsia"/>
          <w:color w:val="000000" w:themeColor="text1"/>
          <w:szCs w:val="21"/>
        </w:rPr>
        <w:t>第</w:t>
      </w:r>
      <w:r w:rsidRPr="001556A9">
        <w:rPr>
          <w:rFonts w:ascii="宋体" w:cs="宋体"/>
          <w:color w:val="000000" w:themeColor="text1"/>
          <w:szCs w:val="21"/>
        </w:rPr>
        <w:t>0</w:t>
      </w:r>
      <w:r w:rsidR="001556A9" w:rsidRPr="001556A9">
        <w:rPr>
          <w:rFonts w:ascii="宋体" w:cs="宋体" w:hint="eastAsia"/>
          <w:color w:val="000000" w:themeColor="text1"/>
          <w:szCs w:val="21"/>
        </w:rPr>
        <w:t>20</w:t>
      </w:r>
      <w:r w:rsidRPr="001556A9">
        <w:rPr>
          <w:rFonts w:ascii="宋体" w:hAnsi="宋体" w:cs="宋体" w:hint="eastAsia"/>
          <w:color w:val="000000" w:themeColor="text1"/>
          <w:szCs w:val="21"/>
        </w:rPr>
        <w:t>号</w:t>
      </w:r>
    </w:p>
    <w:p w:rsidR="002829B9" w:rsidRDefault="001E03D2" w:rsidP="00227B2F">
      <w:pPr>
        <w:pStyle w:val="2"/>
        <w:spacing w:beforeLines="50" w:afterLines="50"/>
        <w:ind w:firstLineChars="0" w:firstLine="0"/>
        <w:jc w:val="left"/>
        <w:rPr>
          <w:rFonts w:ascii="黑体" w:eastAsia="黑体" w:hAnsi="黑体" w:cs="宋体"/>
          <w:b w:val="0"/>
          <w:bCs w:val="0"/>
          <w:kern w:val="2"/>
        </w:rPr>
      </w:pPr>
      <w:bookmarkStart w:id="2" w:name="_Toc536130988"/>
      <w:proofErr w:type="gramStart"/>
      <w:r>
        <w:rPr>
          <w:rFonts w:ascii="黑体" w:eastAsia="黑体" w:hAnsi="黑体" w:cs="宋体" w:hint="eastAsia"/>
          <w:b w:val="0"/>
          <w:bCs w:val="0"/>
          <w:kern w:val="2"/>
        </w:rPr>
        <w:t>忻</w:t>
      </w:r>
      <w:proofErr w:type="gramEnd"/>
      <w:r>
        <w:rPr>
          <w:rFonts w:ascii="黑体" w:eastAsia="黑体" w:hAnsi="黑体" w:cs="宋体" w:hint="eastAsia"/>
          <w:b w:val="0"/>
          <w:bCs w:val="0"/>
          <w:kern w:val="2"/>
        </w:rPr>
        <w:t>府区</w:t>
      </w:r>
      <w:r w:rsidR="00B222A5">
        <w:rPr>
          <w:rFonts w:ascii="黑体" w:eastAsia="黑体" w:hAnsi="黑体" w:cs="宋体" w:hint="eastAsia"/>
          <w:b w:val="0"/>
          <w:bCs w:val="0"/>
          <w:kern w:val="2"/>
        </w:rPr>
        <w:t>人民法院：</w:t>
      </w:r>
      <w:bookmarkEnd w:id="2"/>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山西科泰博美价格评估有限责任公司接受贵单位的委托，根据国家有关价格评估的规定，本着客观、独立、公正、科学的原则，按照公允的价格评估方法，</w:t>
      </w:r>
      <w:proofErr w:type="gramStart"/>
      <w:r>
        <w:rPr>
          <w:rFonts w:ascii="仿宋_GB2312" w:eastAsia="仿宋_GB2312" w:hAnsi="宋体" w:cs="宋体" w:hint="eastAsia"/>
          <w:sz w:val="28"/>
          <w:szCs w:val="28"/>
        </w:rPr>
        <w:t>对委估的</w:t>
      </w:r>
      <w:proofErr w:type="gramEnd"/>
      <w:r>
        <w:rPr>
          <w:rFonts w:ascii="仿宋_GB2312" w:eastAsia="仿宋_GB2312" w:hAnsi="宋体" w:cs="宋体" w:hint="eastAsia"/>
          <w:sz w:val="28"/>
          <w:szCs w:val="28"/>
        </w:rPr>
        <w:t>资产进行了评估，本公司评估人员按照必要的评估程序</w:t>
      </w:r>
      <w:proofErr w:type="gramStart"/>
      <w:r>
        <w:rPr>
          <w:rFonts w:ascii="仿宋_GB2312" w:eastAsia="仿宋_GB2312" w:hAnsi="宋体" w:cs="宋体" w:hint="eastAsia"/>
          <w:sz w:val="28"/>
          <w:szCs w:val="28"/>
        </w:rPr>
        <w:t>对委估的</w:t>
      </w:r>
      <w:proofErr w:type="gramEnd"/>
      <w:r>
        <w:rPr>
          <w:rFonts w:ascii="仿宋_GB2312" w:eastAsia="仿宋_GB2312" w:hAnsi="宋体" w:cs="宋体" w:hint="eastAsia"/>
          <w:sz w:val="28"/>
          <w:szCs w:val="28"/>
        </w:rPr>
        <w:t>资产实施了实地勘查、市场调查与</w:t>
      </w:r>
      <w:proofErr w:type="gramStart"/>
      <w:r>
        <w:rPr>
          <w:rFonts w:ascii="仿宋_GB2312" w:eastAsia="仿宋_GB2312" w:hAnsi="宋体" w:cs="宋体" w:hint="eastAsia"/>
          <w:sz w:val="28"/>
          <w:szCs w:val="28"/>
        </w:rPr>
        <w:t>询</w:t>
      </w:r>
      <w:proofErr w:type="gramEnd"/>
      <w:r>
        <w:rPr>
          <w:rFonts w:ascii="仿宋_GB2312" w:eastAsia="仿宋_GB2312" w:hAnsi="宋体" w:cs="宋体" w:hint="eastAsia"/>
          <w:sz w:val="28"/>
          <w:szCs w:val="28"/>
        </w:rPr>
        <w:t>证，</w:t>
      </w:r>
      <w:proofErr w:type="gramStart"/>
      <w:r>
        <w:rPr>
          <w:rFonts w:ascii="仿宋_GB2312" w:eastAsia="仿宋_GB2312" w:hAnsi="宋体" w:cs="宋体" w:hint="eastAsia"/>
          <w:sz w:val="28"/>
          <w:szCs w:val="28"/>
        </w:rPr>
        <w:t>对委估资产</w:t>
      </w:r>
      <w:proofErr w:type="gramEnd"/>
      <w:r>
        <w:rPr>
          <w:rFonts w:ascii="仿宋_GB2312" w:eastAsia="仿宋_GB2312" w:hAnsi="宋体" w:cs="宋体" w:hint="eastAsia"/>
          <w:sz w:val="28"/>
          <w:szCs w:val="28"/>
        </w:rPr>
        <w:t>在基准日所表现的公允市场价格进行了评定估算。现将价格评估情况及评估结果报告如下：</w:t>
      </w:r>
    </w:p>
    <w:p w:rsidR="002829B9" w:rsidRDefault="00B222A5" w:rsidP="00227B2F">
      <w:pPr>
        <w:pStyle w:val="2"/>
        <w:spacing w:beforeLines="50" w:afterLines="50"/>
        <w:ind w:firstLine="562"/>
        <w:rPr>
          <w:rFonts w:ascii="仿宋_GB2312" w:hAnsi="宋体" w:cs="宋体"/>
          <w:bCs w:val="0"/>
          <w:kern w:val="2"/>
          <w:sz w:val="28"/>
          <w:szCs w:val="28"/>
        </w:rPr>
      </w:pPr>
      <w:bookmarkStart w:id="3" w:name="_Toc536130989"/>
      <w:r>
        <w:rPr>
          <w:rFonts w:ascii="仿宋_GB2312" w:hAnsi="宋体" w:cs="宋体" w:hint="eastAsia"/>
          <w:bCs w:val="0"/>
          <w:kern w:val="2"/>
          <w:sz w:val="28"/>
          <w:szCs w:val="28"/>
        </w:rPr>
        <w:t>一、评估机构</w:t>
      </w:r>
      <w:bookmarkEnd w:id="3"/>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名称：山西科泰博美价格评估有限责任公司</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地址：</w:t>
      </w:r>
      <w:r w:rsidR="00F2428E">
        <w:rPr>
          <w:rFonts w:ascii="仿宋_GB2312" w:eastAsia="仿宋_GB2312" w:hAnsi="宋体" w:cs="宋体" w:hint="eastAsia"/>
          <w:sz w:val="28"/>
          <w:szCs w:val="28"/>
        </w:rPr>
        <w:t>太原市小店</w:t>
      </w:r>
      <w:proofErr w:type="gramStart"/>
      <w:r w:rsidR="00F2428E">
        <w:rPr>
          <w:rFonts w:ascii="仿宋_GB2312" w:eastAsia="仿宋_GB2312" w:hAnsi="宋体" w:cs="宋体" w:hint="eastAsia"/>
          <w:sz w:val="28"/>
          <w:szCs w:val="28"/>
        </w:rPr>
        <w:t>区寇庄</w:t>
      </w:r>
      <w:proofErr w:type="gramEnd"/>
      <w:r w:rsidR="00F2428E">
        <w:rPr>
          <w:rFonts w:ascii="仿宋_GB2312" w:eastAsia="仿宋_GB2312" w:hAnsi="宋体" w:cs="宋体" w:hint="eastAsia"/>
          <w:sz w:val="28"/>
          <w:szCs w:val="28"/>
        </w:rPr>
        <w:t>西路58号</w:t>
      </w:r>
    </w:p>
    <w:p w:rsidR="002829B9" w:rsidRDefault="00B222A5" w:rsidP="00227B2F">
      <w:pPr>
        <w:pStyle w:val="2"/>
        <w:spacing w:beforeLines="50" w:afterLines="50"/>
        <w:ind w:firstLine="562"/>
        <w:rPr>
          <w:rFonts w:ascii="仿宋_GB2312" w:hAnsi="宋体" w:cs="宋体"/>
          <w:bCs w:val="0"/>
          <w:kern w:val="2"/>
          <w:sz w:val="28"/>
          <w:szCs w:val="28"/>
        </w:rPr>
      </w:pPr>
      <w:bookmarkStart w:id="4" w:name="_Toc536130990"/>
      <w:r>
        <w:rPr>
          <w:rFonts w:ascii="仿宋_GB2312" w:hAnsi="宋体" w:cs="宋体" w:hint="eastAsia"/>
          <w:bCs w:val="0"/>
          <w:kern w:val="2"/>
          <w:sz w:val="28"/>
          <w:szCs w:val="28"/>
        </w:rPr>
        <w:t>二、委托方及资产占有方</w:t>
      </w:r>
      <w:bookmarkEnd w:id="4"/>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委托方：</w:t>
      </w:r>
      <w:proofErr w:type="gramStart"/>
      <w:r w:rsidR="001E03D2">
        <w:rPr>
          <w:rFonts w:ascii="仿宋_GB2312" w:eastAsia="仿宋_GB2312" w:hAnsi="宋体" w:cs="宋体" w:hint="eastAsia"/>
          <w:sz w:val="28"/>
          <w:szCs w:val="28"/>
        </w:rPr>
        <w:t>忻</w:t>
      </w:r>
      <w:proofErr w:type="gramEnd"/>
      <w:r w:rsidR="001E03D2">
        <w:rPr>
          <w:rFonts w:ascii="仿宋_GB2312" w:eastAsia="仿宋_GB2312" w:hAnsi="宋体" w:cs="宋体" w:hint="eastAsia"/>
          <w:sz w:val="28"/>
          <w:szCs w:val="28"/>
        </w:rPr>
        <w:t>府区</w:t>
      </w:r>
      <w:r>
        <w:rPr>
          <w:rFonts w:ascii="仿宋_GB2312" w:eastAsia="仿宋_GB2312" w:hAnsi="宋体" w:cs="宋体" w:hint="eastAsia"/>
          <w:sz w:val="28"/>
          <w:szCs w:val="28"/>
        </w:rPr>
        <w:t>人民法院</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资产占有方：</w:t>
      </w:r>
      <w:proofErr w:type="gramStart"/>
      <w:r w:rsidR="009B7F0C" w:rsidRPr="009B7F0C">
        <w:rPr>
          <w:rFonts w:ascii="仿宋_GB2312" w:eastAsia="仿宋_GB2312" w:hAnsi="宋体" w:cs="宋体" w:hint="eastAsia"/>
          <w:sz w:val="28"/>
          <w:szCs w:val="28"/>
        </w:rPr>
        <w:t>宿晋生</w:t>
      </w:r>
      <w:proofErr w:type="gramEnd"/>
      <w:r w:rsidR="009B7F0C" w:rsidRPr="009B7F0C">
        <w:rPr>
          <w:rFonts w:ascii="仿宋_GB2312" w:eastAsia="仿宋_GB2312" w:hAnsi="宋体" w:cs="宋体" w:hint="eastAsia"/>
          <w:sz w:val="28"/>
          <w:szCs w:val="28"/>
        </w:rPr>
        <w:t>、陈秀芬</w:t>
      </w:r>
    </w:p>
    <w:p w:rsidR="002829B9" w:rsidRDefault="00B222A5" w:rsidP="00227B2F">
      <w:pPr>
        <w:spacing w:line="360" w:lineRule="auto"/>
        <w:ind w:firstLineChars="221" w:firstLine="621"/>
        <w:rPr>
          <w:rFonts w:ascii="仿宋_GB2312" w:eastAsia="仿宋_GB2312" w:hAnsi="宋体" w:cs="宋体"/>
          <w:sz w:val="28"/>
          <w:szCs w:val="28"/>
        </w:rPr>
      </w:pPr>
      <w:bookmarkStart w:id="5" w:name="_Toc536130991"/>
      <w:r>
        <w:rPr>
          <w:rFonts w:ascii="仿宋_GB2312" w:eastAsia="仿宋_GB2312" w:hAnsi="宋体" w:cs="宋体" w:hint="eastAsia"/>
          <w:b/>
          <w:bCs/>
          <w:sz w:val="28"/>
          <w:szCs w:val="28"/>
        </w:rPr>
        <w:t>三、评估目的</w:t>
      </w:r>
      <w:bookmarkEnd w:id="5"/>
    </w:p>
    <w:p w:rsidR="002829B9" w:rsidRDefault="00B222A5">
      <w:pPr>
        <w:spacing w:line="360" w:lineRule="auto"/>
        <w:ind w:firstLineChars="221" w:firstLine="619"/>
        <w:rPr>
          <w:rFonts w:ascii="仿宋_GB2312" w:eastAsia="仿宋_GB2312" w:hAnsi="宋体" w:cs="宋体"/>
          <w:sz w:val="28"/>
          <w:szCs w:val="28"/>
        </w:rPr>
      </w:pPr>
      <w:proofErr w:type="gramStart"/>
      <w:r>
        <w:rPr>
          <w:rFonts w:ascii="仿宋_GB2312" w:eastAsia="仿宋_GB2312" w:hAnsi="宋体" w:cs="宋体" w:hint="eastAsia"/>
          <w:bCs/>
          <w:sz w:val="28"/>
          <w:szCs w:val="28"/>
        </w:rPr>
        <w:lastRenderedPageBreak/>
        <w:t>了解</w:t>
      </w:r>
      <w:r>
        <w:rPr>
          <w:rFonts w:ascii="仿宋_GB2312" w:eastAsia="仿宋_GB2312" w:hAnsi="宋体" w:cs="宋体" w:hint="eastAsia"/>
          <w:sz w:val="28"/>
          <w:szCs w:val="28"/>
        </w:rPr>
        <w:t>委估资产</w:t>
      </w:r>
      <w:proofErr w:type="gramEnd"/>
      <w:r>
        <w:rPr>
          <w:rFonts w:ascii="仿宋_GB2312" w:eastAsia="仿宋_GB2312" w:hAnsi="宋体" w:cs="宋体" w:hint="eastAsia"/>
          <w:sz w:val="28"/>
          <w:szCs w:val="28"/>
        </w:rPr>
        <w:t>在基准日期的公允市场价格，为</w:t>
      </w:r>
      <w:r>
        <w:rPr>
          <w:rFonts w:ascii="仿宋_GB2312" w:eastAsia="仿宋_GB2312" w:hAnsi="宋体" w:cs="宋体" w:hint="eastAsia"/>
          <w:bCs/>
          <w:sz w:val="28"/>
          <w:szCs w:val="28"/>
        </w:rPr>
        <w:t>人民法院</w:t>
      </w:r>
      <w:r>
        <w:rPr>
          <w:rFonts w:ascii="仿宋_GB2312" w:eastAsia="仿宋_GB2312" w:hAnsi="宋体" w:cs="宋体" w:hint="eastAsia"/>
          <w:sz w:val="28"/>
          <w:szCs w:val="28"/>
        </w:rPr>
        <w:t>案件处理提供价格参考依据。</w:t>
      </w:r>
    </w:p>
    <w:p w:rsidR="002829B9" w:rsidRDefault="00B222A5" w:rsidP="00227B2F">
      <w:pPr>
        <w:pStyle w:val="2"/>
        <w:spacing w:beforeLines="50" w:afterLines="50"/>
        <w:ind w:firstLine="562"/>
        <w:rPr>
          <w:rFonts w:ascii="仿宋_GB2312" w:hAnsi="宋体" w:cs="宋体"/>
          <w:bCs w:val="0"/>
          <w:kern w:val="2"/>
          <w:sz w:val="28"/>
          <w:szCs w:val="28"/>
        </w:rPr>
      </w:pPr>
      <w:bookmarkStart w:id="6" w:name="_Toc536130992"/>
      <w:r>
        <w:rPr>
          <w:rFonts w:ascii="仿宋_GB2312" w:hAnsi="宋体" w:cs="宋体" w:hint="eastAsia"/>
          <w:bCs w:val="0"/>
          <w:kern w:val="2"/>
          <w:sz w:val="28"/>
          <w:szCs w:val="28"/>
        </w:rPr>
        <w:t>四、评估范围及对象</w:t>
      </w:r>
      <w:bookmarkEnd w:id="6"/>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本次评估对象</w:t>
      </w:r>
      <w:proofErr w:type="gramStart"/>
      <w:r>
        <w:rPr>
          <w:rFonts w:ascii="仿宋_GB2312" w:eastAsia="仿宋_GB2312" w:hAnsi="宋体" w:cs="宋体" w:hint="eastAsia"/>
          <w:sz w:val="28"/>
          <w:szCs w:val="28"/>
        </w:rPr>
        <w:t>为</w:t>
      </w:r>
      <w:r w:rsidR="009B7F0C" w:rsidRPr="009B7F0C">
        <w:rPr>
          <w:rFonts w:ascii="仿宋_GB2312" w:eastAsia="仿宋_GB2312" w:hAnsi="宋体" w:cs="宋体" w:hint="eastAsia"/>
          <w:sz w:val="28"/>
          <w:szCs w:val="28"/>
        </w:rPr>
        <w:t>宿晋生</w:t>
      </w:r>
      <w:proofErr w:type="gramEnd"/>
      <w:r w:rsidR="009B7F0C" w:rsidRPr="009B7F0C">
        <w:rPr>
          <w:rFonts w:ascii="仿宋_GB2312" w:eastAsia="仿宋_GB2312" w:hAnsi="宋体" w:cs="宋体" w:hint="eastAsia"/>
          <w:sz w:val="28"/>
          <w:szCs w:val="28"/>
        </w:rPr>
        <w:t>、陈秀芬</w:t>
      </w:r>
      <w:r w:rsidR="009B7F0C">
        <w:rPr>
          <w:rFonts w:ascii="仿宋_GB2312" w:eastAsia="仿宋_GB2312" w:hAnsi="宋体" w:cs="宋体" w:hint="eastAsia"/>
          <w:sz w:val="28"/>
          <w:szCs w:val="28"/>
        </w:rPr>
        <w:t>的</w:t>
      </w:r>
      <w:r w:rsidR="00E57B4F">
        <w:rPr>
          <w:rFonts w:ascii="仿宋_GB2312" w:eastAsia="仿宋_GB2312" w:hAnsi="宋体" w:cs="宋体" w:hint="eastAsia"/>
          <w:sz w:val="28"/>
          <w:szCs w:val="28"/>
        </w:rPr>
        <w:t>房地产</w:t>
      </w:r>
      <w:r>
        <w:rPr>
          <w:rFonts w:ascii="仿宋_GB2312" w:eastAsia="仿宋_GB2312" w:hAnsi="宋体" w:cs="宋体" w:hint="eastAsia"/>
          <w:sz w:val="28"/>
          <w:szCs w:val="28"/>
        </w:rPr>
        <w:t>。</w:t>
      </w:r>
    </w:p>
    <w:p w:rsidR="002829B9" w:rsidRDefault="00B222A5" w:rsidP="00F2428E">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本次评估范围为</w:t>
      </w:r>
      <w:proofErr w:type="gramStart"/>
      <w:r w:rsidR="001E03D2">
        <w:rPr>
          <w:rFonts w:ascii="仿宋_GB2312" w:eastAsia="仿宋_GB2312" w:hAnsi="宋体" w:cs="宋体" w:hint="eastAsia"/>
          <w:sz w:val="28"/>
          <w:szCs w:val="28"/>
        </w:rPr>
        <w:t>忻</w:t>
      </w:r>
      <w:proofErr w:type="gramEnd"/>
      <w:r w:rsidR="001E03D2">
        <w:rPr>
          <w:rFonts w:ascii="仿宋_GB2312" w:eastAsia="仿宋_GB2312" w:hAnsi="宋体" w:cs="宋体" w:hint="eastAsia"/>
          <w:sz w:val="28"/>
          <w:szCs w:val="28"/>
        </w:rPr>
        <w:t>府区</w:t>
      </w:r>
      <w:r>
        <w:rPr>
          <w:rFonts w:ascii="仿宋_GB2312" w:eastAsia="仿宋_GB2312" w:hAnsi="宋体" w:cs="宋体" w:hint="eastAsia"/>
          <w:sz w:val="28"/>
          <w:szCs w:val="28"/>
        </w:rPr>
        <w:t>人民法院委托评估</w:t>
      </w:r>
      <w:proofErr w:type="gramStart"/>
      <w:r>
        <w:rPr>
          <w:rFonts w:ascii="仿宋_GB2312" w:eastAsia="仿宋_GB2312" w:hAnsi="宋体" w:cs="宋体" w:hint="eastAsia"/>
          <w:sz w:val="28"/>
          <w:szCs w:val="28"/>
        </w:rPr>
        <w:t>的</w:t>
      </w:r>
      <w:r w:rsidR="009B7F0C" w:rsidRPr="009B7F0C">
        <w:rPr>
          <w:rFonts w:ascii="仿宋_GB2312" w:eastAsia="仿宋_GB2312" w:hAnsi="宋体" w:cs="宋体" w:hint="eastAsia"/>
          <w:sz w:val="28"/>
          <w:szCs w:val="28"/>
        </w:rPr>
        <w:t>宿晋生</w:t>
      </w:r>
      <w:proofErr w:type="gramEnd"/>
      <w:r w:rsidR="009B7F0C" w:rsidRPr="009B7F0C">
        <w:rPr>
          <w:rFonts w:ascii="仿宋_GB2312" w:eastAsia="仿宋_GB2312" w:hAnsi="宋体" w:cs="宋体" w:hint="eastAsia"/>
          <w:sz w:val="28"/>
          <w:szCs w:val="28"/>
        </w:rPr>
        <w:t>、陈秀芬</w:t>
      </w:r>
      <w:r w:rsidR="00E57B4F">
        <w:rPr>
          <w:rFonts w:ascii="仿宋_GB2312" w:eastAsia="仿宋_GB2312" w:hAnsi="宋体" w:cs="宋体" w:hint="eastAsia"/>
          <w:sz w:val="28"/>
          <w:szCs w:val="28"/>
        </w:rPr>
        <w:t>位于</w:t>
      </w:r>
      <w:proofErr w:type="gramStart"/>
      <w:r w:rsidR="009B7F0C" w:rsidRPr="009B7F0C">
        <w:rPr>
          <w:rFonts w:ascii="仿宋_GB2312" w:eastAsia="仿宋_GB2312" w:hAnsi="宋体" w:cs="宋体" w:hint="eastAsia"/>
          <w:sz w:val="28"/>
          <w:szCs w:val="28"/>
        </w:rPr>
        <w:t>忻</w:t>
      </w:r>
      <w:proofErr w:type="gramEnd"/>
      <w:r w:rsidR="009B7F0C" w:rsidRPr="009B7F0C">
        <w:rPr>
          <w:rFonts w:ascii="仿宋_GB2312" w:eastAsia="仿宋_GB2312" w:hAnsi="宋体" w:cs="宋体" w:hint="eastAsia"/>
          <w:sz w:val="28"/>
          <w:szCs w:val="28"/>
        </w:rPr>
        <w:t>府区</w:t>
      </w:r>
      <w:proofErr w:type="gramStart"/>
      <w:r w:rsidR="009B7F0C" w:rsidRPr="009B7F0C">
        <w:rPr>
          <w:rFonts w:ascii="仿宋_GB2312" w:eastAsia="仿宋_GB2312" w:hAnsi="宋体" w:cs="宋体" w:hint="eastAsia"/>
          <w:sz w:val="28"/>
          <w:szCs w:val="28"/>
        </w:rPr>
        <w:t>九源街国力</w:t>
      </w:r>
      <w:proofErr w:type="gramEnd"/>
      <w:r w:rsidR="009B7F0C" w:rsidRPr="009B7F0C">
        <w:rPr>
          <w:rFonts w:ascii="仿宋_GB2312" w:eastAsia="仿宋_GB2312" w:hAnsi="宋体" w:cs="宋体" w:hint="eastAsia"/>
          <w:sz w:val="28"/>
          <w:szCs w:val="28"/>
        </w:rPr>
        <w:t>新城住宅小区5号楼1单元3层东户房产</w:t>
      </w:r>
      <w:r>
        <w:rPr>
          <w:rFonts w:ascii="仿宋_GB2312" w:eastAsia="仿宋_GB2312" w:hAnsi="宋体" w:cs="宋体" w:hint="eastAsia"/>
          <w:sz w:val="28"/>
          <w:szCs w:val="28"/>
        </w:rPr>
        <w:t>。详细情况如下：</w:t>
      </w:r>
    </w:p>
    <w:p w:rsidR="00C65CF2" w:rsidRPr="009B7F0C" w:rsidRDefault="00B222A5" w:rsidP="00777137">
      <w:pPr>
        <w:topLinePunct/>
        <w:spacing w:line="560" w:lineRule="exact"/>
        <w:ind w:firstLine="560"/>
        <w:rPr>
          <w:rFonts w:ascii="仿宋_GB2312" w:eastAsia="仿宋_GB2312" w:hAnsi="宋体" w:cs="宋体"/>
          <w:color w:val="FF0000"/>
          <w:sz w:val="28"/>
          <w:szCs w:val="28"/>
        </w:rPr>
      </w:pPr>
      <w:r w:rsidRPr="009B7F0C">
        <w:rPr>
          <w:rFonts w:ascii="仿宋_GB2312" w:eastAsia="仿宋_GB2312" w:hAnsi="宋体" w:cs="宋体" w:hint="eastAsia"/>
          <w:color w:val="000000" w:themeColor="text1"/>
          <w:sz w:val="28"/>
          <w:szCs w:val="28"/>
        </w:rPr>
        <w:t>本次评估的房屋</w:t>
      </w:r>
      <w:r w:rsidR="00F2428E" w:rsidRPr="009B7F0C">
        <w:rPr>
          <w:rFonts w:ascii="仿宋_GB2312" w:eastAsia="仿宋_GB2312" w:hAnsi="宋体" w:cs="宋体" w:hint="eastAsia"/>
          <w:color w:val="000000" w:themeColor="text1"/>
          <w:sz w:val="28"/>
          <w:szCs w:val="28"/>
        </w:rPr>
        <w:t>坐落于</w:t>
      </w:r>
      <w:r w:rsidR="009B7F0C" w:rsidRPr="009B7F0C">
        <w:rPr>
          <w:rFonts w:ascii="仿宋_GB2312" w:eastAsia="仿宋_GB2312" w:hAnsi="宋体" w:cs="宋体" w:hint="eastAsia"/>
          <w:color w:val="000000" w:themeColor="text1"/>
          <w:sz w:val="28"/>
          <w:szCs w:val="28"/>
        </w:rPr>
        <w:t>忻府区</w:t>
      </w:r>
      <w:proofErr w:type="gramStart"/>
      <w:r w:rsidR="009B7F0C" w:rsidRPr="009B7F0C">
        <w:rPr>
          <w:rFonts w:ascii="仿宋_GB2312" w:eastAsia="仿宋_GB2312" w:hAnsi="宋体" w:cs="宋体" w:hint="eastAsia"/>
          <w:color w:val="000000" w:themeColor="text1"/>
          <w:sz w:val="28"/>
          <w:szCs w:val="28"/>
        </w:rPr>
        <w:t>九源街国力</w:t>
      </w:r>
      <w:proofErr w:type="gramEnd"/>
      <w:r w:rsidR="009B7F0C" w:rsidRPr="009B7F0C">
        <w:rPr>
          <w:rFonts w:ascii="仿宋_GB2312" w:eastAsia="仿宋_GB2312" w:hAnsi="宋体" w:cs="宋体" w:hint="eastAsia"/>
          <w:color w:val="000000" w:themeColor="text1"/>
          <w:sz w:val="28"/>
          <w:szCs w:val="28"/>
        </w:rPr>
        <w:t>新城住宅小区5号楼1单元3层东户</w:t>
      </w:r>
      <w:r w:rsidR="00E57B4F">
        <w:rPr>
          <w:rFonts w:ascii="仿宋_GB2312" w:eastAsia="仿宋_GB2312" w:hAnsi="宋体" w:cs="宋体" w:hint="eastAsia"/>
          <w:color w:val="000000" w:themeColor="text1"/>
          <w:sz w:val="28"/>
          <w:szCs w:val="28"/>
        </w:rPr>
        <w:t>，</w:t>
      </w:r>
      <w:proofErr w:type="gramStart"/>
      <w:r w:rsidR="00E57B4F">
        <w:rPr>
          <w:rFonts w:ascii="仿宋_GB2312" w:eastAsia="仿宋_GB2312" w:hAnsi="宋体" w:cs="宋体" w:hint="eastAsia"/>
          <w:color w:val="000000" w:themeColor="text1"/>
          <w:sz w:val="28"/>
          <w:szCs w:val="28"/>
        </w:rPr>
        <w:t>为</w:t>
      </w:r>
      <w:r w:rsidR="00E57B4F" w:rsidRPr="009B7F0C">
        <w:rPr>
          <w:rFonts w:ascii="仿宋_GB2312" w:eastAsia="仿宋_GB2312" w:hAnsi="宋体" w:cs="宋体" w:hint="eastAsia"/>
          <w:color w:val="000000" w:themeColor="text1"/>
          <w:sz w:val="28"/>
          <w:szCs w:val="28"/>
        </w:rPr>
        <w:t>宿晋生</w:t>
      </w:r>
      <w:proofErr w:type="gramEnd"/>
      <w:r w:rsidR="00E57B4F" w:rsidRPr="009B7F0C">
        <w:rPr>
          <w:rFonts w:ascii="仿宋_GB2312" w:eastAsia="仿宋_GB2312" w:hAnsi="宋体" w:cs="宋体" w:hint="eastAsia"/>
          <w:color w:val="000000" w:themeColor="text1"/>
          <w:sz w:val="28"/>
          <w:szCs w:val="28"/>
        </w:rPr>
        <w:t>、陈秀芬所有</w:t>
      </w:r>
      <w:r w:rsidR="00E57B4F">
        <w:rPr>
          <w:rFonts w:ascii="仿宋_GB2312" w:eastAsia="仿宋_GB2312" w:hAnsi="宋体" w:cs="宋体" w:hint="eastAsia"/>
          <w:color w:val="000000" w:themeColor="text1"/>
          <w:sz w:val="28"/>
          <w:szCs w:val="28"/>
        </w:rPr>
        <w:t>。</w:t>
      </w:r>
      <w:r w:rsidR="00C65CF2" w:rsidRPr="009B7F0C">
        <w:rPr>
          <w:rFonts w:ascii="仿宋_GB2312" w:eastAsia="仿宋_GB2312" w:hAnsi="宋体" w:cs="宋体" w:hint="eastAsia"/>
          <w:color w:val="000000" w:themeColor="text1"/>
          <w:sz w:val="28"/>
          <w:szCs w:val="28"/>
        </w:rPr>
        <w:t>建成于20</w:t>
      </w:r>
      <w:r w:rsidR="009B7F0C" w:rsidRPr="009B7F0C">
        <w:rPr>
          <w:rFonts w:ascii="仿宋_GB2312" w:eastAsia="仿宋_GB2312" w:hAnsi="宋体" w:cs="宋体" w:hint="eastAsia"/>
          <w:color w:val="000000" w:themeColor="text1"/>
          <w:sz w:val="28"/>
          <w:szCs w:val="28"/>
        </w:rPr>
        <w:t>17</w:t>
      </w:r>
      <w:r w:rsidR="00C65CF2" w:rsidRPr="009B7F0C">
        <w:rPr>
          <w:rFonts w:ascii="仿宋_GB2312" w:eastAsia="仿宋_GB2312" w:hAnsi="宋体" w:cs="宋体" w:hint="eastAsia"/>
          <w:color w:val="000000" w:themeColor="text1"/>
          <w:sz w:val="28"/>
          <w:szCs w:val="28"/>
        </w:rPr>
        <w:t>年，</w:t>
      </w:r>
      <w:r w:rsidR="00771A3A" w:rsidRPr="009B7F0C">
        <w:rPr>
          <w:rFonts w:ascii="仿宋_GB2312" w:eastAsia="仿宋_GB2312" w:hAnsi="宋体" w:cs="宋体" w:hint="eastAsia"/>
          <w:color w:val="000000" w:themeColor="text1"/>
          <w:sz w:val="28"/>
          <w:szCs w:val="28"/>
        </w:rPr>
        <w:t>框架</w:t>
      </w:r>
      <w:r w:rsidR="00C65CF2" w:rsidRPr="009B7F0C">
        <w:rPr>
          <w:rFonts w:ascii="仿宋_GB2312" w:eastAsia="仿宋_GB2312" w:hAnsi="宋体" w:cs="宋体" w:hint="eastAsia"/>
          <w:color w:val="000000" w:themeColor="text1"/>
          <w:sz w:val="28"/>
          <w:szCs w:val="28"/>
        </w:rPr>
        <w:t>结构，建筑总层数地上</w:t>
      </w:r>
      <w:r w:rsidR="009B7F0C" w:rsidRPr="009B7F0C">
        <w:rPr>
          <w:rFonts w:ascii="仿宋_GB2312" w:eastAsia="仿宋_GB2312" w:hAnsi="宋体" w:cs="宋体" w:hint="eastAsia"/>
          <w:color w:val="000000" w:themeColor="text1"/>
          <w:sz w:val="28"/>
          <w:szCs w:val="28"/>
        </w:rPr>
        <w:t>17</w:t>
      </w:r>
      <w:r w:rsidR="00C65CF2" w:rsidRPr="009B7F0C">
        <w:rPr>
          <w:rFonts w:ascii="仿宋_GB2312" w:eastAsia="仿宋_GB2312" w:hAnsi="宋体" w:cs="宋体" w:hint="eastAsia"/>
          <w:color w:val="000000" w:themeColor="text1"/>
          <w:sz w:val="28"/>
          <w:szCs w:val="28"/>
        </w:rPr>
        <w:t>层</w:t>
      </w:r>
      <w:r w:rsidR="009B7F0C" w:rsidRPr="009B7F0C">
        <w:rPr>
          <w:rFonts w:ascii="仿宋_GB2312" w:eastAsia="仿宋_GB2312" w:hAnsi="宋体" w:cs="宋体" w:hint="eastAsia"/>
          <w:color w:val="000000" w:themeColor="text1"/>
          <w:sz w:val="28"/>
          <w:szCs w:val="28"/>
        </w:rPr>
        <w:t>、</w:t>
      </w:r>
      <w:r w:rsidR="00C65CF2" w:rsidRPr="009B7F0C">
        <w:rPr>
          <w:rFonts w:ascii="仿宋_GB2312" w:eastAsia="仿宋_GB2312" w:hAnsi="宋体" w:cs="宋体" w:hint="eastAsia"/>
          <w:color w:val="000000" w:themeColor="text1"/>
          <w:sz w:val="28"/>
          <w:szCs w:val="28"/>
        </w:rPr>
        <w:t>地下1层，</w:t>
      </w:r>
      <w:r w:rsidR="00771A3A" w:rsidRPr="009B7F0C">
        <w:rPr>
          <w:rFonts w:ascii="仿宋_GB2312" w:eastAsia="仿宋_GB2312" w:hAnsi="宋体" w:cs="宋体" w:hint="eastAsia"/>
          <w:color w:val="000000" w:themeColor="text1"/>
          <w:sz w:val="28"/>
          <w:szCs w:val="28"/>
        </w:rPr>
        <w:t>未取得</w:t>
      </w:r>
      <w:r w:rsidRPr="009B7F0C">
        <w:rPr>
          <w:rFonts w:ascii="仿宋_GB2312" w:eastAsia="仿宋_GB2312" w:hAnsi="宋体" w:cs="宋体" w:hint="eastAsia"/>
          <w:color w:val="000000" w:themeColor="text1"/>
          <w:sz w:val="28"/>
          <w:szCs w:val="28"/>
        </w:rPr>
        <w:t>房屋所有权证</w:t>
      </w:r>
      <w:r w:rsidR="00E57B4F">
        <w:rPr>
          <w:rFonts w:ascii="仿宋_GB2312" w:eastAsia="仿宋_GB2312" w:hAnsi="宋体" w:cs="宋体" w:hint="eastAsia"/>
          <w:color w:val="000000" w:themeColor="text1"/>
          <w:sz w:val="28"/>
          <w:szCs w:val="28"/>
        </w:rPr>
        <w:t>。</w:t>
      </w:r>
      <w:r w:rsidR="00030604">
        <w:rPr>
          <w:rFonts w:ascii="仿宋_GB2312" w:eastAsia="仿宋_GB2312" w:hAnsi="宋体" w:cs="宋体" w:hint="eastAsia"/>
          <w:color w:val="000000" w:themeColor="text1"/>
          <w:sz w:val="28"/>
          <w:szCs w:val="28"/>
        </w:rPr>
        <w:t>忻州国力房地产开发有限公司《证明》显示该房屋购房人为陈秀芬，建筑面积152.22</w:t>
      </w:r>
      <w:r w:rsidR="00030604">
        <w:rPr>
          <w:rFonts w:ascii="宋体" w:hAnsi="宋体" w:cs="宋体" w:hint="eastAsia"/>
          <w:color w:val="000000" w:themeColor="text1"/>
          <w:sz w:val="28"/>
          <w:szCs w:val="28"/>
        </w:rPr>
        <w:t>㎡</w:t>
      </w:r>
      <w:r w:rsidR="004D43AA">
        <w:rPr>
          <w:rFonts w:ascii="宋体" w:hAnsi="宋体" w:cs="宋体" w:hint="eastAsia"/>
          <w:color w:val="000000" w:themeColor="text1"/>
          <w:sz w:val="28"/>
          <w:szCs w:val="28"/>
        </w:rPr>
        <w:t>，</w:t>
      </w:r>
      <w:r w:rsidR="004D43AA" w:rsidRPr="00030604">
        <w:rPr>
          <w:rFonts w:ascii="仿宋_GB2312" w:eastAsia="仿宋_GB2312" w:hAnsi="宋体" w:cs="宋体" w:hint="eastAsia"/>
          <w:color w:val="000000" w:themeColor="text1"/>
          <w:sz w:val="28"/>
          <w:szCs w:val="28"/>
        </w:rPr>
        <w:t>室内为三室两厅</w:t>
      </w:r>
      <w:proofErr w:type="gramStart"/>
      <w:r w:rsidR="004D43AA" w:rsidRPr="00030604">
        <w:rPr>
          <w:rFonts w:ascii="仿宋_GB2312" w:eastAsia="仿宋_GB2312" w:hAnsi="宋体" w:cs="宋体" w:hint="eastAsia"/>
          <w:color w:val="000000" w:themeColor="text1"/>
          <w:sz w:val="28"/>
          <w:szCs w:val="28"/>
        </w:rPr>
        <w:t>一</w:t>
      </w:r>
      <w:proofErr w:type="gramEnd"/>
      <w:r w:rsidR="004D43AA" w:rsidRPr="00030604">
        <w:rPr>
          <w:rFonts w:ascii="仿宋_GB2312" w:eastAsia="仿宋_GB2312" w:hAnsi="宋体" w:cs="宋体" w:hint="eastAsia"/>
          <w:color w:val="000000" w:themeColor="text1"/>
          <w:sz w:val="28"/>
          <w:szCs w:val="28"/>
        </w:rPr>
        <w:t>厨二卫，进户为防盗门，未进行装饰</w:t>
      </w:r>
      <w:r w:rsidR="00030604">
        <w:rPr>
          <w:rFonts w:ascii="宋体" w:hAnsi="宋体" w:cs="宋体" w:hint="eastAsia"/>
          <w:color w:val="000000" w:themeColor="text1"/>
          <w:sz w:val="28"/>
          <w:szCs w:val="28"/>
        </w:rPr>
        <w:t>。</w:t>
      </w:r>
      <w:r w:rsidR="004D43AA" w:rsidRPr="009B7F0C">
        <w:rPr>
          <w:rFonts w:ascii="仿宋_GB2312" w:eastAsia="仿宋_GB2312" w:hAnsi="宋体" w:cs="宋体"/>
          <w:color w:val="FF0000"/>
          <w:sz w:val="28"/>
          <w:szCs w:val="28"/>
        </w:rPr>
        <w:t xml:space="preserve"> </w:t>
      </w:r>
    </w:p>
    <w:p w:rsidR="002829B9" w:rsidRDefault="00B222A5">
      <w:pPr>
        <w:spacing w:line="360" w:lineRule="auto"/>
        <w:ind w:leftChars="267" w:left="561" w:firstLineChars="21" w:firstLine="59"/>
        <w:rPr>
          <w:rFonts w:ascii="仿宋_GB2312" w:eastAsia="仿宋_GB2312" w:hAnsi="宋体" w:cs="宋体"/>
          <w:b/>
          <w:sz w:val="28"/>
          <w:szCs w:val="28"/>
        </w:rPr>
      </w:pPr>
      <w:r>
        <w:rPr>
          <w:rFonts w:ascii="仿宋_GB2312" w:eastAsia="仿宋_GB2312" w:hAnsi="宋体" w:cs="宋体" w:hint="eastAsia"/>
          <w:b/>
          <w:sz w:val="28"/>
          <w:szCs w:val="28"/>
        </w:rPr>
        <w:t>五、基准日期</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l</w:t>
      </w:r>
      <w:r>
        <w:rPr>
          <w:rFonts w:ascii="仿宋_GB2312" w:eastAsia="仿宋_GB2312" w:hAnsi="宋体" w:cs="宋体" w:hint="eastAsia"/>
          <w:sz w:val="28"/>
          <w:szCs w:val="28"/>
        </w:rPr>
        <w:t>、本次价格评估基准日期为</w:t>
      </w:r>
      <w:r w:rsidRPr="009B7F0C">
        <w:rPr>
          <w:rFonts w:ascii="仿宋_GB2312" w:eastAsia="仿宋_GB2312" w:hAnsi="宋体" w:cs="宋体"/>
          <w:color w:val="000000" w:themeColor="text1"/>
          <w:sz w:val="28"/>
          <w:szCs w:val="28"/>
        </w:rPr>
        <w:t>2019年</w:t>
      </w:r>
      <w:r w:rsidR="009B7F0C" w:rsidRPr="009B7F0C">
        <w:rPr>
          <w:rFonts w:ascii="仿宋_GB2312" w:eastAsia="仿宋_GB2312" w:hAnsi="宋体" w:cs="宋体" w:hint="eastAsia"/>
          <w:color w:val="000000" w:themeColor="text1"/>
          <w:sz w:val="28"/>
          <w:szCs w:val="28"/>
        </w:rPr>
        <w:t>7</w:t>
      </w:r>
      <w:r w:rsidR="001E03D2" w:rsidRPr="009B7F0C">
        <w:rPr>
          <w:rFonts w:ascii="仿宋_GB2312" w:eastAsia="仿宋_GB2312" w:hAnsi="宋体" w:cs="宋体"/>
          <w:color w:val="000000" w:themeColor="text1"/>
          <w:sz w:val="28"/>
          <w:szCs w:val="28"/>
        </w:rPr>
        <w:t>月</w:t>
      </w:r>
      <w:r w:rsidR="009B7F0C" w:rsidRPr="009B7F0C">
        <w:rPr>
          <w:rFonts w:ascii="仿宋_GB2312" w:eastAsia="仿宋_GB2312" w:hAnsi="宋体" w:cs="宋体" w:hint="eastAsia"/>
          <w:color w:val="000000" w:themeColor="text1"/>
          <w:sz w:val="28"/>
          <w:szCs w:val="28"/>
        </w:rPr>
        <w:t>23</w:t>
      </w:r>
      <w:r w:rsidR="001E03D2" w:rsidRPr="009B7F0C">
        <w:rPr>
          <w:rFonts w:ascii="仿宋_GB2312" w:eastAsia="仿宋_GB2312" w:hAnsi="宋体" w:cs="宋体"/>
          <w:color w:val="000000" w:themeColor="text1"/>
          <w:sz w:val="28"/>
          <w:szCs w:val="28"/>
        </w:rPr>
        <w:t>日</w:t>
      </w:r>
      <w:r w:rsidRPr="009B7F0C">
        <w:rPr>
          <w:rFonts w:ascii="仿宋_GB2312" w:eastAsia="仿宋_GB2312" w:hAnsi="宋体" w:cs="宋体" w:hint="eastAsia"/>
          <w:color w:val="000000" w:themeColor="text1"/>
          <w:sz w:val="28"/>
          <w:szCs w:val="28"/>
        </w:rPr>
        <w:t>。</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、价格评估基准日期是评估结果开始成立的一个特定时日，在形成评估结论过程中所选用的各种作价标准、依据均在该时点有效，本次评估中的一切取价标准均为基准日期有效的价格标准。</w:t>
      </w:r>
      <w:proofErr w:type="gramStart"/>
      <w:r>
        <w:rPr>
          <w:rFonts w:ascii="仿宋_GB2312" w:eastAsia="仿宋_GB2312" w:hAnsi="宋体" w:cs="宋体" w:hint="eastAsia"/>
          <w:sz w:val="28"/>
          <w:szCs w:val="28"/>
        </w:rPr>
        <w:t>由于委估资产</w:t>
      </w:r>
      <w:proofErr w:type="gramEnd"/>
      <w:r>
        <w:rPr>
          <w:rFonts w:ascii="仿宋_GB2312" w:eastAsia="仿宋_GB2312" w:hAnsi="宋体" w:cs="宋体" w:hint="eastAsia"/>
          <w:sz w:val="28"/>
          <w:szCs w:val="28"/>
        </w:rPr>
        <w:t>的自身状况及外部经济环境的不断变化，不同的基准日期，其评估结论是不同的。</w:t>
      </w:r>
    </w:p>
    <w:p w:rsidR="002829B9" w:rsidRDefault="00B222A5" w:rsidP="00227B2F">
      <w:pPr>
        <w:pStyle w:val="2"/>
        <w:spacing w:beforeLines="50" w:afterLines="50"/>
        <w:ind w:firstLine="562"/>
        <w:rPr>
          <w:rFonts w:ascii="仿宋_GB2312" w:hAnsi="宋体" w:cs="宋体"/>
          <w:bCs w:val="0"/>
          <w:kern w:val="2"/>
          <w:sz w:val="28"/>
          <w:szCs w:val="28"/>
        </w:rPr>
      </w:pPr>
      <w:bookmarkStart w:id="7" w:name="_Toc536130994"/>
      <w:r>
        <w:rPr>
          <w:rFonts w:ascii="仿宋_GB2312" w:hAnsi="宋体" w:cs="宋体" w:hint="eastAsia"/>
          <w:bCs w:val="0"/>
          <w:kern w:val="2"/>
          <w:sz w:val="28"/>
          <w:szCs w:val="28"/>
        </w:rPr>
        <w:lastRenderedPageBreak/>
        <w:t>六、评估原则</w:t>
      </w:r>
      <w:bookmarkEnd w:id="7"/>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根据国家价格管理及评估的有关法规，评估机构及评估人员在评估操作全过程中始终遵循价格评估的独立性、客观性、科学性、专业性等工作原则；遵循价格评估产权利益主体变动原则；遵循贡献性、替代性等经济原则；遵循谨慎原则，认真审核原始资料和评估依据，稳健选取评估公式和参数，慎重运用职业判断，尽力减少和排除不确定的因素，致力评估结果的可靠、合理、公正。</w:t>
      </w:r>
    </w:p>
    <w:p w:rsidR="002829B9" w:rsidRDefault="00B222A5" w:rsidP="00227B2F">
      <w:pPr>
        <w:pStyle w:val="2"/>
        <w:spacing w:beforeLines="50" w:afterLines="50"/>
        <w:ind w:firstLine="562"/>
        <w:rPr>
          <w:rFonts w:ascii="仿宋_GB2312" w:hAnsi="宋体" w:cs="宋体"/>
          <w:bCs w:val="0"/>
          <w:kern w:val="2"/>
          <w:sz w:val="28"/>
          <w:szCs w:val="28"/>
        </w:rPr>
      </w:pPr>
      <w:bookmarkStart w:id="8" w:name="_Toc536130995"/>
      <w:r>
        <w:rPr>
          <w:rFonts w:ascii="仿宋_GB2312" w:hAnsi="宋体" w:cs="宋体" w:hint="eastAsia"/>
          <w:bCs w:val="0"/>
          <w:kern w:val="2"/>
          <w:sz w:val="28"/>
          <w:szCs w:val="28"/>
        </w:rPr>
        <w:t>七、评估依据</w:t>
      </w:r>
      <w:bookmarkEnd w:id="8"/>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（一）法律法规：</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、《中华人民共和国价格法》；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、《中华人民共和国价格评估法》；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3</w:t>
      </w:r>
      <w:r>
        <w:rPr>
          <w:rFonts w:ascii="仿宋_GB2312" w:eastAsia="仿宋_GB2312" w:hAnsi="宋体" w:cs="宋体" w:hint="eastAsia"/>
          <w:sz w:val="28"/>
          <w:szCs w:val="28"/>
        </w:rPr>
        <w:t>、《中华人民共和国城市房地产管理法》；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4</w:t>
      </w:r>
      <w:r>
        <w:rPr>
          <w:rFonts w:ascii="仿宋_GB2312" w:eastAsia="仿宋_GB2312" w:hAnsi="宋体" w:cs="宋体" w:hint="eastAsia"/>
          <w:sz w:val="28"/>
          <w:szCs w:val="28"/>
        </w:rPr>
        <w:t>、《中华人民共和国民事诉讼法》；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5</w:t>
      </w:r>
      <w:r>
        <w:rPr>
          <w:rFonts w:ascii="仿宋_GB2312" w:eastAsia="仿宋_GB2312" w:hAnsi="宋体" w:cs="宋体" w:hint="eastAsia"/>
          <w:sz w:val="28"/>
          <w:szCs w:val="28"/>
        </w:rPr>
        <w:t>、《中华人民共和国合同法》；</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6</w:t>
      </w:r>
      <w:r>
        <w:rPr>
          <w:rFonts w:ascii="仿宋_GB2312" w:eastAsia="仿宋_GB2312" w:hAnsi="宋体" w:cs="宋体" w:hint="eastAsia"/>
          <w:sz w:val="28"/>
          <w:szCs w:val="28"/>
        </w:rPr>
        <w:t>、《价格认定财物使用年限有关问题的指导意见》（</w:t>
      </w:r>
      <w:proofErr w:type="gramStart"/>
      <w:r>
        <w:rPr>
          <w:rFonts w:ascii="仿宋_GB2312" w:eastAsia="仿宋_GB2312" w:hAnsi="宋体" w:cs="宋体" w:hint="eastAsia"/>
          <w:sz w:val="28"/>
          <w:szCs w:val="28"/>
        </w:rPr>
        <w:t>发改价证</w:t>
      </w:r>
      <w:proofErr w:type="gramEnd"/>
      <w:r>
        <w:rPr>
          <w:rFonts w:ascii="仿宋_GB2312" w:eastAsia="仿宋_GB2312" w:hAnsi="宋体" w:cs="宋体" w:hint="eastAsia"/>
          <w:sz w:val="28"/>
          <w:szCs w:val="28"/>
        </w:rPr>
        <w:t>办</w:t>
      </w:r>
      <w:r>
        <w:rPr>
          <w:rFonts w:ascii="仿宋_GB2312" w:eastAsia="仿宋_GB2312" w:hAnsi="宋体" w:cs="宋体"/>
          <w:sz w:val="28"/>
          <w:szCs w:val="28"/>
        </w:rPr>
        <w:t>[2015]208</w:t>
      </w:r>
      <w:r>
        <w:rPr>
          <w:rFonts w:ascii="仿宋_GB2312" w:eastAsia="仿宋_GB2312" w:hAnsi="宋体" w:cs="宋体" w:hint="eastAsia"/>
          <w:sz w:val="28"/>
          <w:szCs w:val="28"/>
        </w:rPr>
        <w:t>号）；</w:t>
      </w:r>
    </w:p>
    <w:p w:rsidR="002A0101"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7</w:t>
      </w:r>
      <w:r>
        <w:rPr>
          <w:rFonts w:ascii="仿宋_GB2312" w:eastAsia="仿宋_GB2312" w:hAnsi="宋体" w:cs="宋体" w:hint="eastAsia"/>
          <w:sz w:val="28"/>
          <w:szCs w:val="28"/>
        </w:rPr>
        <w:t>、</w:t>
      </w:r>
      <w:r w:rsidR="002A0101">
        <w:rPr>
          <w:rFonts w:ascii="仿宋_GB2312" w:eastAsia="仿宋_GB2312" w:hAnsi="宋体" w:cs="宋体" w:hint="eastAsia"/>
          <w:sz w:val="28"/>
          <w:szCs w:val="28"/>
        </w:rPr>
        <w:t>《价格认定规定》（</w:t>
      </w:r>
      <w:proofErr w:type="gramStart"/>
      <w:r w:rsidR="002A0101" w:rsidRPr="002A0101">
        <w:rPr>
          <w:rFonts w:ascii="仿宋_GB2312" w:eastAsia="仿宋_GB2312" w:hAnsi="宋体" w:cs="宋体" w:hint="eastAsia"/>
          <w:sz w:val="28"/>
          <w:szCs w:val="28"/>
        </w:rPr>
        <w:t>发改价格</w:t>
      </w:r>
      <w:proofErr w:type="gramEnd"/>
      <w:r w:rsidR="002A0101" w:rsidRPr="002A0101">
        <w:rPr>
          <w:rFonts w:ascii="仿宋_GB2312" w:eastAsia="仿宋_GB2312" w:hAnsi="宋体" w:cs="宋体" w:hint="eastAsia"/>
          <w:sz w:val="28"/>
          <w:szCs w:val="28"/>
        </w:rPr>
        <w:t>[2015]2251号</w:t>
      </w:r>
      <w:r w:rsidR="002A0101">
        <w:rPr>
          <w:rFonts w:ascii="仿宋_GB2312" w:eastAsia="仿宋_GB2312" w:hAnsi="宋体" w:cs="宋体" w:hint="eastAsia"/>
          <w:sz w:val="28"/>
          <w:szCs w:val="28"/>
        </w:rPr>
        <w:t>）；</w:t>
      </w:r>
    </w:p>
    <w:p w:rsidR="002829B9" w:rsidRDefault="002A0101">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8</w:t>
      </w:r>
      <w:r>
        <w:rPr>
          <w:rFonts w:ascii="仿宋_GB2312" w:eastAsia="仿宋_GB2312" w:hAnsi="宋体" w:cs="宋体" w:hint="eastAsia"/>
          <w:sz w:val="28"/>
          <w:szCs w:val="28"/>
        </w:rPr>
        <w:t>、</w:t>
      </w:r>
      <w:r w:rsidR="00B222A5">
        <w:rPr>
          <w:rFonts w:ascii="仿宋_GB2312" w:eastAsia="仿宋_GB2312" w:hAnsi="宋体" w:cs="宋体" w:hint="eastAsia"/>
          <w:sz w:val="28"/>
          <w:szCs w:val="28"/>
        </w:rPr>
        <w:t>《价格认定依据规则》（</w:t>
      </w:r>
      <w:proofErr w:type="gramStart"/>
      <w:r w:rsidR="00B222A5">
        <w:rPr>
          <w:rFonts w:ascii="仿宋_GB2312" w:eastAsia="仿宋_GB2312" w:hAnsi="宋体" w:cs="宋体" w:hint="eastAsia"/>
          <w:sz w:val="28"/>
          <w:szCs w:val="28"/>
        </w:rPr>
        <w:t>发改价证</w:t>
      </w:r>
      <w:proofErr w:type="gramEnd"/>
      <w:r w:rsidR="00B222A5">
        <w:rPr>
          <w:rFonts w:ascii="仿宋_GB2312" w:eastAsia="仿宋_GB2312" w:hAnsi="宋体" w:cs="宋体" w:hint="eastAsia"/>
          <w:sz w:val="28"/>
          <w:szCs w:val="28"/>
        </w:rPr>
        <w:t>办</w:t>
      </w:r>
      <w:r w:rsidR="00B222A5">
        <w:rPr>
          <w:rFonts w:ascii="仿宋_GB2312" w:eastAsia="仿宋_GB2312" w:hAnsi="宋体" w:cs="宋体"/>
          <w:sz w:val="28"/>
          <w:szCs w:val="28"/>
        </w:rPr>
        <w:t>[2016]94</w:t>
      </w:r>
      <w:r w:rsidR="00B222A5">
        <w:rPr>
          <w:rFonts w:ascii="仿宋_GB2312" w:eastAsia="仿宋_GB2312" w:hAnsi="宋体" w:cs="宋体" w:hint="eastAsia"/>
          <w:sz w:val="28"/>
          <w:szCs w:val="28"/>
        </w:rPr>
        <w:t>号）；</w:t>
      </w:r>
    </w:p>
    <w:p w:rsidR="002829B9" w:rsidRDefault="002A0101">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9</w:t>
      </w:r>
      <w:r>
        <w:rPr>
          <w:rFonts w:ascii="仿宋_GB2312" w:eastAsia="仿宋_GB2312" w:hAnsi="宋体" w:cs="宋体" w:hint="eastAsia"/>
          <w:sz w:val="28"/>
          <w:szCs w:val="28"/>
        </w:rPr>
        <w:t>、</w:t>
      </w:r>
      <w:r w:rsidR="00B222A5">
        <w:rPr>
          <w:rFonts w:ascii="仿宋_GB2312" w:eastAsia="仿宋_GB2312" w:hAnsi="宋体" w:cs="宋体" w:hint="eastAsia"/>
          <w:sz w:val="28"/>
          <w:szCs w:val="28"/>
        </w:rPr>
        <w:t>山西省人民政府令第</w:t>
      </w:r>
      <w:r w:rsidR="00B222A5">
        <w:rPr>
          <w:rFonts w:ascii="仿宋_GB2312" w:eastAsia="仿宋_GB2312" w:hAnsi="宋体" w:cs="宋体"/>
          <w:sz w:val="28"/>
          <w:szCs w:val="28"/>
        </w:rPr>
        <w:t>239</w:t>
      </w:r>
      <w:r w:rsidR="00B222A5">
        <w:rPr>
          <w:rFonts w:ascii="仿宋_GB2312" w:eastAsia="仿宋_GB2312" w:hAnsi="宋体" w:cs="宋体" w:hint="eastAsia"/>
          <w:sz w:val="28"/>
          <w:szCs w:val="28"/>
        </w:rPr>
        <w:t>号《山西省涉案财物价格</w:t>
      </w:r>
      <w:proofErr w:type="gramStart"/>
      <w:r w:rsidR="00B222A5">
        <w:rPr>
          <w:rFonts w:ascii="仿宋_GB2312" w:eastAsia="仿宋_GB2312" w:hAnsi="宋体" w:cs="宋体" w:hint="eastAsia"/>
          <w:sz w:val="28"/>
          <w:szCs w:val="28"/>
        </w:rPr>
        <w:t>鉴证</w:t>
      </w:r>
      <w:proofErr w:type="gramEnd"/>
      <w:r w:rsidR="00B222A5">
        <w:rPr>
          <w:rFonts w:ascii="仿宋_GB2312" w:eastAsia="仿宋_GB2312" w:hAnsi="宋体" w:cs="宋体" w:hint="eastAsia"/>
          <w:sz w:val="28"/>
          <w:szCs w:val="28"/>
        </w:rPr>
        <w:t>办法》</w:t>
      </w:r>
      <w:r w:rsidR="00B222A5">
        <w:rPr>
          <w:rFonts w:ascii="仿宋_GB2312" w:eastAsia="仿宋_GB2312" w:hAnsi="宋体" w:cs="宋体"/>
          <w:sz w:val="28"/>
          <w:szCs w:val="28"/>
        </w:rPr>
        <w:t>2015</w:t>
      </w:r>
      <w:r w:rsidR="00B222A5">
        <w:rPr>
          <w:rFonts w:ascii="仿宋_GB2312" w:eastAsia="仿宋_GB2312" w:hAnsi="宋体" w:cs="宋体" w:hint="eastAsia"/>
          <w:sz w:val="28"/>
          <w:szCs w:val="28"/>
        </w:rPr>
        <w:t>年</w:t>
      </w:r>
      <w:r w:rsidR="00B222A5">
        <w:rPr>
          <w:rFonts w:ascii="仿宋_GB2312" w:eastAsia="仿宋_GB2312" w:hAnsi="宋体" w:cs="宋体"/>
          <w:sz w:val="28"/>
          <w:szCs w:val="28"/>
        </w:rPr>
        <w:t>2</w:t>
      </w:r>
      <w:r w:rsidR="00B222A5">
        <w:rPr>
          <w:rFonts w:ascii="仿宋_GB2312" w:eastAsia="仿宋_GB2312" w:hAnsi="宋体" w:cs="宋体" w:hint="eastAsia"/>
          <w:sz w:val="28"/>
          <w:szCs w:val="28"/>
        </w:rPr>
        <w:t>月</w:t>
      </w:r>
      <w:r w:rsidR="00B222A5">
        <w:rPr>
          <w:rFonts w:ascii="仿宋_GB2312" w:eastAsia="仿宋_GB2312" w:hAnsi="宋体" w:cs="宋体"/>
          <w:sz w:val="28"/>
          <w:szCs w:val="28"/>
        </w:rPr>
        <w:t>1</w:t>
      </w:r>
      <w:r w:rsidR="00B222A5">
        <w:rPr>
          <w:rFonts w:ascii="仿宋_GB2312" w:eastAsia="仿宋_GB2312" w:hAnsi="宋体" w:cs="宋体" w:hint="eastAsia"/>
          <w:sz w:val="28"/>
          <w:szCs w:val="28"/>
        </w:rPr>
        <w:t>日施行；</w:t>
      </w:r>
      <w:r w:rsidR="00B222A5">
        <w:rPr>
          <w:rFonts w:ascii="仿宋_GB2312" w:eastAsia="仿宋_GB2312" w:hAnsi="宋体" w:cs="宋体"/>
          <w:sz w:val="28"/>
          <w:szCs w:val="28"/>
        </w:rPr>
        <w:t xml:space="preserve"> </w:t>
      </w:r>
    </w:p>
    <w:p w:rsidR="002829B9" w:rsidRDefault="002A0101">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lastRenderedPageBreak/>
        <w:t>10、</w:t>
      </w:r>
      <w:r w:rsidR="00B222A5">
        <w:rPr>
          <w:rFonts w:ascii="仿宋_GB2312" w:eastAsia="仿宋_GB2312" w:hAnsi="宋体" w:cs="宋体" w:hint="eastAsia"/>
          <w:sz w:val="28"/>
          <w:szCs w:val="28"/>
        </w:rPr>
        <w:t>《价格认定行为规范》（</w:t>
      </w:r>
      <w:proofErr w:type="gramStart"/>
      <w:r w:rsidR="00B222A5">
        <w:rPr>
          <w:rFonts w:ascii="仿宋_GB2312" w:eastAsia="仿宋_GB2312" w:hAnsi="宋体" w:cs="宋体" w:hint="eastAsia"/>
          <w:sz w:val="28"/>
          <w:szCs w:val="28"/>
        </w:rPr>
        <w:t>发改价证</w:t>
      </w:r>
      <w:proofErr w:type="gramEnd"/>
      <w:r w:rsidR="00B222A5">
        <w:rPr>
          <w:rFonts w:ascii="仿宋_GB2312" w:eastAsia="仿宋_GB2312" w:hAnsi="宋体" w:cs="宋体" w:hint="eastAsia"/>
          <w:sz w:val="28"/>
          <w:szCs w:val="28"/>
        </w:rPr>
        <w:t>办</w:t>
      </w:r>
      <w:r w:rsidR="00B222A5">
        <w:rPr>
          <w:rFonts w:ascii="仿宋_GB2312" w:eastAsia="仿宋_GB2312" w:hAnsi="宋体" w:cs="宋体"/>
          <w:sz w:val="28"/>
          <w:szCs w:val="28"/>
        </w:rPr>
        <w:t>[2016]84</w:t>
      </w:r>
      <w:r w:rsidR="00B222A5">
        <w:rPr>
          <w:rFonts w:ascii="仿宋_GB2312" w:eastAsia="仿宋_GB2312" w:hAnsi="宋体" w:cs="宋体" w:hint="eastAsia"/>
          <w:sz w:val="28"/>
          <w:szCs w:val="28"/>
        </w:rPr>
        <w:t>号）</w:t>
      </w:r>
      <w:r w:rsidR="00E57B4F">
        <w:rPr>
          <w:rFonts w:ascii="仿宋_GB2312" w:eastAsia="仿宋_GB2312" w:hAnsi="宋体" w:cs="宋体" w:hint="eastAsia"/>
          <w:sz w:val="28"/>
          <w:szCs w:val="28"/>
        </w:rPr>
        <w:t>。</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（二）委托方提供的有关资料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、中华人民共和国房屋所有权证；</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、《价格鉴定委托书》。</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（三）价格鉴定方收集的有关资料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、有关价格资料；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、有关调查资料。</w:t>
      </w:r>
    </w:p>
    <w:p w:rsidR="002829B9" w:rsidRDefault="00B222A5" w:rsidP="00227B2F">
      <w:pPr>
        <w:pStyle w:val="2"/>
        <w:spacing w:beforeLines="50" w:afterLines="50"/>
        <w:ind w:firstLine="562"/>
        <w:rPr>
          <w:rFonts w:ascii="仿宋_GB2312" w:hAnsi="宋体" w:cs="宋体"/>
          <w:bCs w:val="0"/>
          <w:kern w:val="2"/>
          <w:sz w:val="28"/>
          <w:szCs w:val="28"/>
        </w:rPr>
      </w:pPr>
      <w:bookmarkStart w:id="9" w:name="_Toc536130996"/>
      <w:r>
        <w:rPr>
          <w:rFonts w:ascii="仿宋_GB2312" w:hAnsi="宋体" w:cs="宋体" w:hint="eastAsia"/>
          <w:bCs w:val="0"/>
          <w:kern w:val="2"/>
          <w:sz w:val="28"/>
          <w:szCs w:val="28"/>
        </w:rPr>
        <w:t>八、评估计算方法及说明</w:t>
      </w:r>
      <w:bookmarkEnd w:id="9"/>
    </w:p>
    <w:p w:rsidR="00504FC0" w:rsidRDefault="00504FC0" w:rsidP="00504FC0">
      <w:pPr>
        <w:topLinePunct/>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资产评估方法主要有资产基础法、收益法和市场比较法。</w:t>
      </w:r>
    </w:p>
    <w:p w:rsidR="00504FC0" w:rsidRDefault="00504FC0" w:rsidP="00504FC0">
      <w:pPr>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资产评估中的收益法，是指通过将某项资产预期收益资本化或折现以确定评估对象价值的评估思路。收益法是从资产获利能力的角度衡量资产的价值，建立在经济学的预期效用理论基础上。本项目委托评估资产获利能力很难测算，故不适合采用收益法进行评估。</w:t>
      </w:r>
    </w:p>
    <w:p w:rsidR="00504FC0" w:rsidRDefault="00504FC0" w:rsidP="00504FC0">
      <w:pPr>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资产评估中的资产基础法也称成本法，是指在合理计算资产构建所需的各项费用的基础上确定评估对象价值的评估思路。本项目中房地产的各项费用可以计算，但计算值和市场价值相差较远，故不适合采用成本法。</w:t>
      </w:r>
      <w:r>
        <w:rPr>
          <w:rFonts w:ascii="仿宋_GB2312" w:eastAsia="仿宋_GB2312" w:hAnsi="宋体" w:cs="宋体" w:hint="eastAsia"/>
          <w:sz w:val="28"/>
          <w:szCs w:val="28"/>
          <w:lang w:val="zh-CN"/>
        </w:rPr>
        <w:br/>
        <w:t xml:space="preserve">    资产评估中的市场比较法，是指将评估对象与同一供需圈内相同或者类似的资产价值为参考从而确定资产价值的评估思路。在本项目中，房地产交易市场比较完善，易于获得同类和相近的案例，因此适合采用市场比较法。</w:t>
      </w:r>
    </w:p>
    <w:p w:rsidR="00504FC0" w:rsidRDefault="00504FC0" w:rsidP="00504FC0">
      <w:pPr>
        <w:spacing w:line="540" w:lineRule="exact"/>
        <w:ind w:firstLine="560"/>
        <w:rPr>
          <w:rFonts w:ascii="仿宋_GB2312" w:eastAsia="仿宋_GB2312" w:hAnsi="宋体" w:cs="宋体"/>
          <w:sz w:val="28"/>
          <w:szCs w:val="28"/>
          <w:lang w:val="zh-CN"/>
        </w:rPr>
      </w:pPr>
      <w:r>
        <w:rPr>
          <w:rFonts w:ascii="仿宋_GB2312" w:eastAsia="仿宋_GB2312" w:hAnsi="宋体" w:cs="宋体" w:hint="eastAsia"/>
          <w:sz w:val="28"/>
          <w:szCs w:val="28"/>
          <w:lang w:val="zh-CN"/>
        </w:rPr>
        <w:t>市场比较法又称买卖实例法、交易实例比较法、现行市价法等，</w:t>
      </w:r>
      <w:r>
        <w:rPr>
          <w:rFonts w:ascii="仿宋_GB2312" w:eastAsia="仿宋_GB2312" w:hAnsi="宋体" w:cs="宋体" w:hint="eastAsia"/>
          <w:sz w:val="28"/>
          <w:szCs w:val="28"/>
          <w:lang w:val="zh-CN"/>
        </w:rPr>
        <w:lastRenderedPageBreak/>
        <w:t>其含义为：在</w:t>
      </w:r>
      <w:proofErr w:type="gramStart"/>
      <w:r>
        <w:rPr>
          <w:rFonts w:ascii="仿宋_GB2312" w:eastAsia="仿宋_GB2312" w:hAnsi="宋体" w:cs="宋体" w:hint="eastAsia"/>
          <w:sz w:val="28"/>
          <w:szCs w:val="28"/>
          <w:lang w:val="zh-CN"/>
        </w:rPr>
        <w:t>求取待估房地产</w:t>
      </w:r>
      <w:proofErr w:type="gramEnd"/>
      <w:r>
        <w:rPr>
          <w:rFonts w:ascii="仿宋_GB2312" w:eastAsia="仿宋_GB2312" w:hAnsi="宋体" w:cs="宋体" w:hint="eastAsia"/>
          <w:sz w:val="28"/>
          <w:szCs w:val="28"/>
          <w:lang w:val="zh-CN"/>
        </w:rPr>
        <w:t>价值时，依据替代原理，</w:t>
      </w:r>
      <w:proofErr w:type="gramStart"/>
      <w:r>
        <w:rPr>
          <w:rFonts w:ascii="仿宋_GB2312" w:eastAsia="仿宋_GB2312" w:hAnsi="宋体" w:cs="宋体" w:hint="eastAsia"/>
          <w:sz w:val="28"/>
          <w:szCs w:val="28"/>
          <w:lang w:val="zh-CN"/>
        </w:rPr>
        <w:t>将待估房地产</w:t>
      </w:r>
      <w:proofErr w:type="gramEnd"/>
      <w:r>
        <w:rPr>
          <w:rFonts w:ascii="仿宋_GB2312" w:eastAsia="仿宋_GB2312" w:hAnsi="宋体" w:cs="宋体" w:hint="eastAsia"/>
          <w:sz w:val="28"/>
          <w:szCs w:val="28"/>
          <w:lang w:val="zh-CN"/>
        </w:rPr>
        <w:t>价值与类似房地产价值进行对照比较，通过对交易情况、交易日期、区域因素和个别因素等修正，</w:t>
      </w:r>
      <w:proofErr w:type="gramStart"/>
      <w:r>
        <w:rPr>
          <w:rFonts w:ascii="仿宋_GB2312" w:eastAsia="仿宋_GB2312" w:hAnsi="宋体" w:cs="宋体" w:hint="eastAsia"/>
          <w:sz w:val="28"/>
          <w:szCs w:val="28"/>
          <w:lang w:val="zh-CN"/>
        </w:rPr>
        <w:t>得出待估房地产</w:t>
      </w:r>
      <w:proofErr w:type="gramEnd"/>
      <w:r>
        <w:rPr>
          <w:rFonts w:ascii="仿宋_GB2312" w:eastAsia="仿宋_GB2312" w:hAnsi="宋体" w:cs="宋体" w:hint="eastAsia"/>
          <w:sz w:val="28"/>
          <w:szCs w:val="28"/>
          <w:lang w:val="zh-CN"/>
        </w:rPr>
        <w:t>价值。</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计算公式：</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P=P'</w:t>
      </w:r>
      <w:r>
        <w:rPr>
          <w:rFonts w:ascii="仿宋_GB2312" w:eastAsia="仿宋_GB2312" w:hAnsi="宋体" w:cs="宋体" w:hint="eastAsia"/>
          <w:sz w:val="28"/>
          <w:szCs w:val="28"/>
        </w:rPr>
        <w:t>×</w:t>
      </w:r>
      <w:r>
        <w:rPr>
          <w:rFonts w:ascii="仿宋_GB2312" w:eastAsia="仿宋_GB2312" w:hAnsi="宋体" w:cs="宋体"/>
          <w:sz w:val="28"/>
          <w:szCs w:val="28"/>
        </w:rPr>
        <w:t>A</w:t>
      </w:r>
      <w:r>
        <w:rPr>
          <w:rFonts w:ascii="仿宋_GB2312" w:eastAsia="仿宋_GB2312" w:hAnsi="宋体" w:cs="宋体" w:hint="eastAsia"/>
          <w:sz w:val="28"/>
          <w:szCs w:val="28"/>
        </w:rPr>
        <w:t>×</w:t>
      </w:r>
      <w:r>
        <w:rPr>
          <w:rFonts w:ascii="仿宋_GB2312" w:eastAsia="仿宋_GB2312" w:hAnsi="宋体" w:cs="宋体"/>
          <w:sz w:val="28"/>
          <w:szCs w:val="28"/>
        </w:rPr>
        <w:t>B</w:t>
      </w:r>
      <w:r>
        <w:rPr>
          <w:rFonts w:ascii="仿宋_GB2312" w:eastAsia="仿宋_GB2312" w:hAnsi="宋体" w:cs="宋体" w:hint="eastAsia"/>
          <w:sz w:val="28"/>
          <w:szCs w:val="28"/>
        </w:rPr>
        <w:t>×</w:t>
      </w:r>
      <w:r>
        <w:rPr>
          <w:rFonts w:ascii="仿宋_GB2312" w:eastAsia="仿宋_GB2312" w:hAnsi="宋体" w:cs="宋体"/>
          <w:sz w:val="28"/>
          <w:szCs w:val="28"/>
        </w:rPr>
        <w:t>C</w:t>
      </w:r>
      <w:r>
        <w:rPr>
          <w:rFonts w:ascii="仿宋_GB2312" w:eastAsia="仿宋_GB2312" w:hAnsi="宋体" w:cs="宋体" w:hint="eastAsia"/>
          <w:sz w:val="28"/>
          <w:szCs w:val="28"/>
        </w:rPr>
        <w:t>×</w:t>
      </w:r>
      <w:r>
        <w:rPr>
          <w:rFonts w:ascii="仿宋_GB2312" w:eastAsia="仿宋_GB2312" w:hAnsi="宋体" w:cs="宋体"/>
          <w:sz w:val="28"/>
          <w:szCs w:val="28"/>
        </w:rPr>
        <w:t>D</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P</w:t>
      </w:r>
      <w:r>
        <w:rPr>
          <w:rFonts w:ascii="仿宋_GB2312" w:eastAsia="仿宋_GB2312" w:hAnsi="宋体" w:cs="宋体"/>
          <w:sz w:val="28"/>
          <w:szCs w:val="28"/>
        </w:rPr>
        <w:t>——</w:t>
      </w:r>
      <w:proofErr w:type="gramStart"/>
      <w:r>
        <w:rPr>
          <w:rFonts w:ascii="仿宋_GB2312" w:eastAsia="仿宋_GB2312" w:hAnsi="宋体" w:cs="宋体" w:hint="eastAsia"/>
          <w:sz w:val="28"/>
          <w:szCs w:val="28"/>
        </w:rPr>
        <w:t>被估房地产</w:t>
      </w:r>
      <w:proofErr w:type="gramEnd"/>
      <w:r>
        <w:rPr>
          <w:rFonts w:ascii="仿宋_GB2312" w:eastAsia="仿宋_GB2312" w:hAnsi="宋体" w:cs="宋体" w:hint="eastAsia"/>
          <w:sz w:val="28"/>
          <w:szCs w:val="28"/>
        </w:rPr>
        <w:t>评估价格；</w:t>
      </w:r>
      <w:r>
        <w:rPr>
          <w:rFonts w:ascii="仿宋_GB2312" w:eastAsia="仿宋_GB2312" w:hAnsi="宋体" w:cs="宋体"/>
          <w:sz w:val="28"/>
          <w:szCs w:val="28"/>
        </w:rPr>
        <w:t xml:space="preserve">       P'</w:t>
      </w:r>
      <w:r>
        <w:rPr>
          <w:rFonts w:ascii="仿宋_GB2312" w:eastAsia="仿宋_GB2312" w:hAnsi="宋体" w:cs="宋体"/>
          <w:sz w:val="28"/>
          <w:szCs w:val="28"/>
        </w:rPr>
        <w:t>——</w:t>
      </w:r>
      <w:r>
        <w:rPr>
          <w:rFonts w:ascii="仿宋_GB2312" w:eastAsia="仿宋_GB2312" w:hAnsi="宋体" w:cs="宋体" w:hint="eastAsia"/>
          <w:sz w:val="28"/>
          <w:szCs w:val="28"/>
        </w:rPr>
        <w:t>可比交易实例价格；</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A</w:t>
      </w:r>
      <w:r>
        <w:rPr>
          <w:rFonts w:ascii="仿宋_GB2312" w:eastAsia="仿宋_GB2312" w:hAnsi="宋体" w:cs="宋体"/>
          <w:sz w:val="28"/>
          <w:szCs w:val="28"/>
        </w:rPr>
        <w:t>——</w:t>
      </w:r>
      <w:r>
        <w:rPr>
          <w:rFonts w:ascii="仿宋_GB2312" w:eastAsia="仿宋_GB2312" w:hAnsi="宋体" w:cs="宋体" w:hint="eastAsia"/>
          <w:sz w:val="28"/>
          <w:szCs w:val="28"/>
        </w:rPr>
        <w:t>交易情况修正系数；</w:t>
      </w:r>
      <w:r>
        <w:rPr>
          <w:rFonts w:ascii="仿宋_GB2312" w:eastAsia="仿宋_GB2312" w:hAnsi="宋体" w:cs="宋体"/>
          <w:sz w:val="28"/>
          <w:szCs w:val="28"/>
        </w:rPr>
        <w:t xml:space="preserve">         B</w:t>
      </w:r>
      <w:r>
        <w:rPr>
          <w:rFonts w:ascii="仿宋_GB2312" w:eastAsia="仿宋_GB2312" w:hAnsi="宋体" w:cs="宋体"/>
          <w:sz w:val="28"/>
          <w:szCs w:val="28"/>
        </w:rPr>
        <w:t>——</w:t>
      </w:r>
      <w:r>
        <w:rPr>
          <w:rFonts w:ascii="仿宋_GB2312" w:eastAsia="仿宋_GB2312" w:hAnsi="宋体" w:cs="宋体" w:hint="eastAsia"/>
          <w:sz w:val="28"/>
          <w:szCs w:val="28"/>
        </w:rPr>
        <w:t>交易日期修正系数；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C</w:t>
      </w:r>
      <w:r>
        <w:rPr>
          <w:rFonts w:ascii="仿宋_GB2312" w:eastAsia="仿宋_GB2312" w:hAnsi="宋体" w:cs="宋体"/>
          <w:sz w:val="28"/>
          <w:szCs w:val="28"/>
        </w:rPr>
        <w:t>——</w:t>
      </w:r>
      <w:r>
        <w:rPr>
          <w:rFonts w:ascii="仿宋_GB2312" w:eastAsia="仿宋_GB2312" w:hAnsi="宋体" w:cs="宋体" w:hint="eastAsia"/>
          <w:sz w:val="28"/>
          <w:szCs w:val="28"/>
        </w:rPr>
        <w:t>区域因素修正系数；</w:t>
      </w:r>
      <w:r>
        <w:rPr>
          <w:rFonts w:ascii="仿宋_GB2312" w:eastAsia="仿宋_GB2312" w:hAnsi="宋体" w:cs="宋体"/>
          <w:sz w:val="28"/>
          <w:szCs w:val="28"/>
        </w:rPr>
        <w:t xml:space="preserve">         D</w:t>
      </w:r>
      <w:r>
        <w:rPr>
          <w:rFonts w:ascii="仿宋_GB2312" w:eastAsia="仿宋_GB2312" w:hAnsi="宋体" w:cs="宋体"/>
          <w:sz w:val="28"/>
          <w:szCs w:val="28"/>
        </w:rPr>
        <w:t>——</w:t>
      </w:r>
      <w:r>
        <w:rPr>
          <w:rFonts w:ascii="仿宋_GB2312" w:eastAsia="仿宋_GB2312" w:hAnsi="宋体" w:cs="宋体" w:hint="eastAsia"/>
          <w:sz w:val="28"/>
          <w:szCs w:val="28"/>
        </w:rPr>
        <w:t>个别因素修正系数。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A=100/</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正常交易情况指数</w:t>
      </w:r>
      <w:r>
        <w:rPr>
          <w:rFonts w:ascii="仿宋_GB2312" w:eastAsia="仿宋_GB2312" w:hAnsi="宋体" w:cs="宋体"/>
          <w:sz w:val="28"/>
          <w:szCs w:val="28"/>
        </w:rPr>
        <w:t>/</w:t>
      </w:r>
      <w:r>
        <w:rPr>
          <w:rFonts w:ascii="仿宋_GB2312" w:eastAsia="仿宋_GB2312" w:hAnsi="宋体" w:cs="宋体" w:hint="eastAsia"/>
          <w:sz w:val="28"/>
          <w:szCs w:val="28"/>
        </w:rPr>
        <w:t>可比实例交易情况指数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B=</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/100=</w:t>
      </w:r>
      <w:r>
        <w:rPr>
          <w:rFonts w:ascii="仿宋_GB2312" w:eastAsia="仿宋_GB2312" w:hAnsi="宋体" w:cs="宋体" w:hint="eastAsia"/>
          <w:sz w:val="28"/>
          <w:szCs w:val="28"/>
        </w:rPr>
        <w:t>评估基准日价格指数</w:t>
      </w:r>
      <w:r>
        <w:rPr>
          <w:rFonts w:ascii="仿宋_GB2312" w:eastAsia="仿宋_GB2312" w:hAnsi="宋体" w:cs="宋体"/>
          <w:sz w:val="28"/>
          <w:szCs w:val="28"/>
        </w:rPr>
        <w:t>/</w:t>
      </w:r>
      <w:r>
        <w:rPr>
          <w:rFonts w:ascii="仿宋_GB2312" w:eastAsia="仿宋_GB2312" w:hAnsi="宋体" w:cs="宋体" w:hint="eastAsia"/>
          <w:sz w:val="28"/>
          <w:szCs w:val="28"/>
        </w:rPr>
        <w:t>可比实例交易时价格指数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C=100/</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w:t>
      </w:r>
      <w:proofErr w:type="gramStart"/>
      <w:r>
        <w:rPr>
          <w:rFonts w:ascii="仿宋_GB2312" w:eastAsia="仿宋_GB2312" w:hAnsi="宋体" w:cs="宋体" w:hint="eastAsia"/>
          <w:sz w:val="28"/>
          <w:szCs w:val="28"/>
        </w:rPr>
        <w:t>待估对象</w:t>
      </w:r>
      <w:proofErr w:type="gramEnd"/>
      <w:r>
        <w:rPr>
          <w:rFonts w:ascii="仿宋_GB2312" w:eastAsia="仿宋_GB2312" w:hAnsi="宋体" w:cs="宋体" w:hint="eastAsia"/>
          <w:sz w:val="28"/>
          <w:szCs w:val="28"/>
        </w:rPr>
        <w:t>所处区域因素条件指数</w:t>
      </w:r>
      <w:r>
        <w:rPr>
          <w:rFonts w:ascii="仿宋_GB2312" w:eastAsia="仿宋_GB2312" w:hAnsi="宋体" w:cs="宋体"/>
          <w:sz w:val="28"/>
          <w:szCs w:val="28"/>
        </w:rPr>
        <w:t>/</w:t>
      </w:r>
      <w:r>
        <w:rPr>
          <w:rFonts w:ascii="仿宋_GB2312" w:eastAsia="仿宋_GB2312" w:hAnsi="宋体" w:cs="宋体" w:hint="eastAsia"/>
          <w:sz w:val="28"/>
          <w:szCs w:val="28"/>
        </w:rPr>
        <w:t>可比实例所处区域因素条件指数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D=100/</w:t>
      </w:r>
      <w:r>
        <w:rPr>
          <w:rFonts w:ascii="仿宋_GB2312" w:eastAsia="仿宋_GB2312" w:hAnsi="宋体" w:cs="宋体" w:hint="eastAsia"/>
          <w:sz w:val="28"/>
          <w:szCs w:val="28"/>
        </w:rPr>
        <w:t>（</w:t>
      </w:r>
      <w:r>
        <w:rPr>
          <w:rFonts w:ascii="仿宋_GB2312" w:eastAsia="仿宋_GB2312" w:hAnsi="宋体" w:cs="宋体"/>
          <w:sz w:val="28"/>
          <w:szCs w:val="28"/>
        </w:rPr>
        <w:t xml:space="preserve"> </w:t>
      </w:r>
      <w:r>
        <w:rPr>
          <w:rFonts w:ascii="仿宋_GB2312" w:eastAsia="仿宋_GB2312" w:hAnsi="宋体" w:cs="宋体" w:hint="eastAsia"/>
          <w:sz w:val="28"/>
          <w:szCs w:val="28"/>
        </w:rPr>
        <w:t>）</w:t>
      </w:r>
      <w:r>
        <w:rPr>
          <w:rFonts w:ascii="仿宋_GB2312" w:eastAsia="仿宋_GB2312" w:hAnsi="宋体" w:cs="宋体"/>
          <w:sz w:val="28"/>
          <w:szCs w:val="28"/>
        </w:rPr>
        <w:t>=</w:t>
      </w:r>
      <w:proofErr w:type="gramStart"/>
      <w:r>
        <w:rPr>
          <w:rFonts w:ascii="仿宋_GB2312" w:eastAsia="仿宋_GB2312" w:hAnsi="宋体" w:cs="宋体" w:hint="eastAsia"/>
          <w:sz w:val="28"/>
          <w:szCs w:val="28"/>
        </w:rPr>
        <w:t>待估对象</w:t>
      </w:r>
      <w:proofErr w:type="gramEnd"/>
      <w:r>
        <w:rPr>
          <w:rFonts w:ascii="仿宋_GB2312" w:eastAsia="仿宋_GB2312" w:hAnsi="宋体" w:cs="宋体" w:hint="eastAsia"/>
          <w:sz w:val="28"/>
          <w:szCs w:val="28"/>
        </w:rPr>
        <w:t>个别因素条件指数</w:t>
      </w:r>
      <w:r>
        <w:rPr>
          <w:rFonts w:ascii="仿宋_GB2312" w:eastAsia="仿宋_GB2312" w:hAnsi="宋体" w:cs="宋体"/>
          <w:sz w:val="28"/>
          <w:szCs w:val="28"/>
        </w:rPr>
        <w:t>/</w:t>
      </w:r>
      <w:r>
        <w:rPr>
          <w:rFonts w:ascii="仿宋_GB2312" w:eastAsia="仿宋_GB2312" w:hAnsi="宋体" w:cs="宋体" w:hint="eastAsia"/>
          <w:sz w:val="28"/>
          <w:szCs w:val="28"/>
        </w:rPr>
        <w:t>可比实例个别因素条件指数</w:t>
      </w:r>
    </w:p>
    <w:p w:rsidR="002829B9" w:rsidRDefault="00B222A5" w:rsidP="00227B2F">
      <w:pPr>
        <w:pStyle w:val="2"/>
        <w:spacing w:beforeLines="50" w:afterLines="50"/>
        <w:ind w:firstLine="562"/>
        <w:rPr>
          <w:rFonts w:ascii="仿宋_GB2312" w:hAnsi="宋体" w:cs="宋体"/>
          <w:bCs w:val="0"/>
          <w:kern w:val="2"/>
          <w:sz w:val="28"/>
          <w:szCs w:val="28"/>
        </w:rPr>
      </w:pPr>
      <w:bookmarkStart w:id="10" w:name="_Toc536130997"/>
      <w:r>
        <w:rPr>
          <w:rFonts w:ascii="仿宋_GB2312" w:hAnsi="宋体" w:cs="宋体" w:hint="eastAsia"/>
          <w:bCs w:val="0"/>
          <w:kern w:val="2"/>
          <w:sz w:val="28"/>
          <w:szCs w:val="28"/>
        </w:rPr>
        <w:t>九、评估过程</w:t>
      </w:r>
      <w:bookmarkEnd w:id="10"/>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根据国家关于价格评估有关规定和操作规范，我们进行如下具体评估步骤：</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1</w:t>
      </w:r>
      <w:r>
        <w:rPr>
          <w:rFonts w:ascii="仿宋_GB2312" w:eastAsia="仿宋_GB2312" w:hAnsi="宋体" w:cs="宋体" w:hint="eastAsia"/>
          <w:sz w:val="28"/>
          <w:szCs w:val="28"/>
        </w:rPr>
        <w:t>、听取委托方人员对</w:t>
      </w:r>
      <w:proofErr w:type="gramStart"/>
      <w:r>
        <w:rPr>
          <w:rFonts w:ascii="仿宋_GB2312" w:eastAsia="仿宋_GB2312" w:hAnsi="宋体" w:cs="宋体" w:hint="eastAsia"/>
          <w:sz w:val="28"/>
          <w:szCs w:val="28"/>
        </w:rPr>
        <w:t>委估</w:t>
      </w:r>
      <w:r w:rsidR="009B7F0C" w:rsidRPr="009B7F0C">
        <w:rPr>
          <w:rFonts w:ascii="仿宋_GB2312" w:eastAsia="仿宋_GB2312" w:hAnsi="宋体" w:cs="宋体" w:hint="eastAsia"/>
          <w:sz w:val="28"/>
          <w:szCs w:val="28"/>
        </w:rPr>
        <w:t>宿晋</w:t>
      </w:r>
      <w:proofErr w:type="gramEnd"/>
      <w:r w:rsidR="009B7F0C" w:rsidRPr="009B7F0C">
        <w:rPr>
          <w:rFonts w:ascii="仿宋_GB2312" w:eastAsia="仿宋_GB2312" w:hAnsi="宋体" w:cs="宋体" w:hint="eastAsia"/>
          <w:sz w:val="28"/>
          <w:szCs w:val="28"/>
        </w:rPr>
        <w:t>生、陈秀芬</w:t>
      </w:r>
      <w:r w:rsidR="009B7F0C">
        <w:rPr>
          <w:rFonts w:ascii="仿宋_GB2312" w:eastAsia="仿宋_GB2312" w:hAnsi="宋体" w:cs="宋体" w:hint="eastAsia"/>
          <w:sz w:val="28"/>
          <w:szCs w:val="28"/>
        </w:rPr>
        <w:t>所有的</w:t>
      </w:r>
      <w:proofErr w:type="gramStart"/>
      <w:r w:rsidR="009B7F0C" w:rsidRPr="009B7F0C">
        <w:rPr>
          <w:rFonts w:ascii="仿宋_GB2312" w:eastAsia="仿宋_GB2312" w:hAnsi="宋体" w:cs="宋体" w:hint="eastAsia"/>
          <w:sz w:val="28"/>
          <w:szCs w:val="28"/>
        </w:rPr>
        <w:t>忻</w:t>
      </w:r>
      <w:proofErr w:type="gramEnd"/>
      <w:r w:rsidR="009B7F0C" w:rsidRPr="009B7F0C">
        <w:rPr>
          <w:rFonts w:ascii="仿宋_GB2312" w:eastAsia="仿宋_GB2312" w:hAnsi="宋体" w:cs="宋体" w:hint="eastAsia"/>
          <w:sz w:val="28"/>
          <w:szCs w:val="28"/>
        </w:rPr>
        <w:t>府区</w:t>
      </w:r>
      <w:proofErr w:type="gramStart"/>
      <w:r w:rsidR="009B7F0C" w:rsidRPr="009B7F0C">
        <w:rPr>
          <w:rFonts w:ascii="仿宋_GB2312" w:eastAsia="仿宋_GB2312" w:hAnsi="宋体" w:cs="宋体" w:hint="eastAsia"/>
          <w:sz w:val="28"/>
          <w:szCs w:val="28"/>
        </w:rPr>
        <w:t>九源街国力</w:t>
      </w:r>
      <w:proofErr w:type="gramEnd"/>
      <w:r w:rsidR="009B7F0C" w:rsidRPr="009B7F0C">
        <w:rPr>
          <w:rFonts w:ascii="仿宋_GB2312" w:eastAsia="仿宋_GB2312" w:hAnsi="宋体" w:cs="宋体" w:hint="eastAsia"/>
          <w:sz w:val="28"/>
          <w:szCs w:val="28"/>
        </w:rPr>
        <w:t>新城住宅小区5号楼1单元3层东户房产</w:t>
      </w:r>
      <w:r>
        <w:rPr>
          <w:rFonts w:ascii="仿宋_GB2312" w:eastAsia="仿宋_GB2312" w:hAnsi="宋体" w:cs="宋体" w:hint="eastAsia"/>
          <w:sz w:val="28"/>
          <w:szCs w:val="28"/>
        </w:rPr>
        <w:t>情况的介绍；</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2</w:t>
      </w:r>
      <w:r>
        <w:rPr>
          <w:rFonts w:ascii="仿宋_GB2312" w:eastAsia="仿宋_GB2312" w:hAnsi="宋体" w:cs="宋体" w:hint="eastAsia"/>
          <w:sz w:val="28"/>
          <w:szCs w:val="28"/>
        </w:rPr>
        <w:t>、根据委托方提供的有关资料，我们进行了实地勘察和测量，</w:t>
      </w:r>
      <w:r>
        <w:rPr>
          <w:rFonts w:ascii="仿宋_GB2312" w:eastAsia="仿宋_GB2312" w:hAnsi="宋体" w:cs="宋体" w:hint="eastAsia"/>
          <w:sz w:val="28"/>
          <w:szCs w:val="28"/>
        </w:rPr>
        <w:lastRenderedPageBreak/>
        <w:t>同时现场调查和</w:t>
      </w:r>
      <w:proofErr w:type="gramStart"/>
      <w:r>
        <w:rPr>
          <w:rFonts w:ascii="仿宋_GB2312" w:eastAsia="仿宋_GB2312" w:hAnsi="宋体" w:cs="宋体" w:hint="eastAsia"/>
          <w:sz w:val="28"/>
          <w:szCs w:val="28"/>
        </w:rPr>
        <w:t>了解委估房屋</w:t>
      </w:r>
      <w:proofErr w:type="gramEnd"/>
      <w:r>
        <w:rPr>
          <w:rFonts w:ascii="仿宋_GB2312" w:eastAsia="仿宋_GB2312" w:hAnsi="宋体" w:cs="宋体" w:hint="eastAsia"/>
          <w:sz w:val="28"/>
          <w:szCs w:val="28"/>
        </w:rPr>
        <w:t>在基准日期的状况；</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3</w:t>
      </w:r>
      <w:r>
        <w:rPr>
          <w:rFonts w:ascii="仿宋_GB2312" w:eastAsia="仿宋_GB2312" w:hAnsi="宋体" w:cs="宋体" w:hint="eastAsia"/>
          <w:sz w:val="28"/>
          <w:szCs w:val="28"/>
        </w:rPr>
        <w:t>、开展市场调研、询价工作；</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sz w:val="28"/>
          <w:szCs w:val="28"/>
        </w:rPr>
        <w:t>4</w:t>
      </w:r>
      <w:r>
        <w:rPr>
          <w:rFonts w:ascii="仿宋_GB2312" w:eastAsia="仿宋_GB2312" w:hAnsi="宋体" w:cs="宋体" w:hint="eastAsia"/>
          <w:sz w:val="28"/>
          <w:szCs w:val="28"/>
        </w:rPr>
        <w:t>、根据评估人员</w:t>
      </w:r>
      <w:proofErr w:type="gramStart"/>
      <w:r>
        <w:rPr>
          <w:rFonts w:ascii="仿宋_GB2312" w:eastAsia="仿宋_GB2312" w:hAnsi="宋体" w:cs="宋体" w:hint="eastAsia"/>
          <w:sz w:val="28"/>
          <w:szCs w:val="28"/>
        </w:rPr>
        <w:t>对委估房屋</w:t>
      </w:r>
      <w:proofErr w:type="gramEnd"/>
      <w:r>
        <w:rPr>
          <w:rFonts w:ascii="仿宋_GB2312" w:eastAsia="仿宋_GB2312" w:hAnsi="宋体" w:cs="宋体" w:hint="eastAsia"/>
          <w:sz w:val="28"/>
          <w:szCs w:val="28"/>
        </w:rPr>
        <w:t>的评估工作情况，进行分析调查后，汇总评估结果，在与委托方充分交换意见和作必要修改后，编制价格评估报告书。</w:t>
      </w:r>
    </w:p>
    <w:p w:rsidR="002829B9" w:rsidRDefault="00B222A5" w:rsidP="00227B2F">
      <w:pPr>
        <w:pStyle w:val="2"/>
        <w:spacing w:beforeLines="50" w:afterLines="50"/>
        <w:ind w:firstLine="562"/>
        <w:rPr>
          <w:rFonts w:ascii="仿宋_GB2312" w:hAnsi="宋体" w:cs="宋体"/>
          <w:bCs w:val="0"/>
          <w:kern w:val="2"/>
          <w:sz w:val="28"/>
          <w:szCs w:val="28"/>
        </w:rPr>
      </w:pPr>
      <w:bookmarkStart w:id="11" w:name="_Toc536130998"/>
      <w:r>
        <w:rPr>
          <w:rFonts w:ascii="仿宋_GB2312" w:hAnsi="宋体" w:cs="宋体" w:hint="eastAsia"/>
          <w:bCs w:val="0"/>
          <w:kern w:val="2"/>
          <w:sz w:val="28"/>
          <w:szCs w:val="28"/>
        </w:rPr>
        <w:t>十、评估结果</w:t>
      </w:r>
      <w:bookmarkEnd w:id="11"/>
    </w:p>
    <w:p w:rsidR="00C15167" w:rsidRDefault="00777137" w:rsidP="00C15167">
      <w:pPr>
        <w:topLinePunct/>
        <w:spacing w:line="540" w:lineRule="exact"/>
        <w:ind w:firstLine="560"/>
        <w:rPr>
          <w:rFonts w:ascii="仿宋_GB2312" w:eastAsia="仿宋_GB2312" w:hAnsi="宋体" w:cs="宋体"/>
          <w:b/>
          <w:sz w:val="28"/>
          <w:szCs w:val="28"/>
        </w:rPr>
      </w:pPr>
      <w:bookmarkStart w:id="12" w:name="_Toc299004866"/>
      <w:bookmarkStart w:id="13" w:name="_Toc299005008"/>
      <w:r>
        <w:rPr>
          <w:rFonts w:ascii="仿宋_GB2312" w:eastAsia="仿宋_GB2312" w:hAnsi="宋体" w:cs="宋体" w:hint="eastAsia"/>
          <w:sz w:val="28"/>
          <w:szCs w:val="28"/>
        </w:rPr>
        <w:t>在实施了上述评估程序和方法后，我中心本着独立、客观、公正的原则，运用价格评估法定的程序和公允的方法，对委托评估的资产实施了实地勘察、市场调查、</w:t>
      </w:r>
      <w:proofErr w:type="gramStart"/>
      <w:r>
        <w:rPr>
          <w:rFonts w:ascii="仿宋_GB2312" w:eastAsia="仿宋_GB2312" w:hAnsi="宋体" w:cs="宋体" w:hint="eastAsia"/>
          <w:sz w:val="28"/>
          <w:szCs w:val="28"/>
        </w:rPr>
        <w:t>询</w:t>
      </w:r>
      <w:proofErr w:type="gramEnd"/>
      <w:r>
        <w:rPr>
          <w:rFonts w:ascii="仿宋_GB2312" w:eastAsia="仿宋_GB2312" w:hAnsi="宋体" w:cs="宋体" w:hint="eastAsia"/>
          <w:sz w:val="28"/>
          <w:szCs w:val="28"/>
        </w:rPr>
        <w:t>证和评估计算，主要采用市场比较法进行评估，得出在评估基准日</w:t>
      </w:r>
      <w:r>
        <w:rPr>
          <w:rFonts w:ascii="仿宋_GB2312" w:eastAsia="仿宋_GB2312" w:cs="宋体" w:hint="eastAsia"/>
          <w:sz w:val="28"/>
          <w:szCs w:val="28"/>
          <w:lang w:val="zh-CN"/>
        </w:rPr>
        <w:t>二</w:t>
      </w:r>
      <w:r>
        <w:rPr>
          <w:rFonts w:ascii="仿宋_GB2312" w:cs="宋体" w:hint="eastAsia"/>
          <w:sz w:val="28"/>
          <w:szCs w:val="28"/>
          <w:lang w:val="zh-CN"/>
        </w:rPr>
        <w:t>〇</w:t>
      </w:r>
      <w:r>
        <w:rPr>
          <w:rFonts w:ascii="仿宋_GB2312" w:eastAsia="仿宋_GB2312" w:cs="宋体" w:hint="eastAsia"/>
          <w:sz w:val="28"/>
          <w:szCs w:val="28"/>
          <w:lang w:val="zh-CN"/>
        </w:rPr>
        <w:t>一九年</w:t>
      </w:r>
      <w:r w:rsidR="009B7F0C">
        <w:rPr>
          <w:rFonts w:ascii="仿宋_GB2312" w:eastAsia="仿宋_GB2312" w:cs="宋体" w:hint="eastAsia"/>
          <w:sz w:val="28"/>
          <w:szCs w:val="28"/>
          <w:lang w:val="zh-CN"/>
        </w:rPr>
        <w:t>七</w:t>
      </w:r>
      <w:r w:rsidR="001E2C3F">
        <w:rPr>
          <w:rFonts w:ascii="仿宋_GB2312" w:eastAsia="仿宋_GB2312" w:cs="宋体" w:hint="eastAsia"/>
          <w:sz w:val="28"/>
          <w:szCs w:val="28"/>
          <w:lang w:val="zh-CN"/>
        </w:rPr>
        <w:t>月</w:t>
      </w:r>
      <w:r w:rsidR="009B7F0C">
        <w:rPr>
          <w:rFonts w:ascii="仿宋_GB2312" w:eastAsia="仿宋_GB2312" w:cs="宋体" w:hint="eastAsia"/>
          <w:sz w:val="28"/>
          <w:szCs w:val="28"/>
          <w:lang w:val="zh-CN"/>
        </w:rPr>
        <w:t>二</w:t>
      </w:r>
      <w:r w:rsidR="001E2C3F">
        <w:rPr>
          <w:rFonts w:ascii="仿宋_GB2312" w:eastAsia="仿宋_GB2312" w:cs="宋体" w:hint="eastAsia"/>
          <w:sz w:val="28"/>
          <w:szCs w:val="28"/>
          <w:lang w:val="zh-CN"/>
        </w:rPr>
        <w:t>十</w:t>
      </w:r>
      <w:r w:rsidR="009B7F0C">
        <w:rPr>
          <w:rFonts w:ascii="仿宋_GB2312" w:eastAsia="仿宋_GB2312" w:cs="宋体" w:hint="eastAsia"/>
          <w:sz w:val="28"/>
          <w:szCs w:val="28"/>
          <w:lang w:val="zh-CN"/>
        </w:rPr>
        <w:t>三</w:t>
      </w:r>
      <w:r w:rsidR="00F26FB4">
        <w:rPr>
          <w:rFonts w:ascii="仿宋_GB2312" w:eastAsia="仿宋_GB2312" w:cs="宋体" w:hint="eastAsia"/>
          <w:sz w:val="28"/>
          <w:szCs w:val="28"/>
          <w:lang w:val="zh-CN"/>
        </w:rPr>
        <w:t>日</w:t>
      </w:r>
      <w:r>
        <w:rPr>
          <w:rFonts w:ascii="仿宋_GB2312" w:eastAsia="仿宋_GB2312" w:hAnsi="宋体" w:cs="宋体" w:hint="eastAsia"/>
          <w:sz w:val="28"/>
          <w:szCs w:val="28"/>
        </w:rPr>
        <w:t>的评估价值为</w:t>
      </w:r>
      <w:bookmarkStart w:id="14" w:name="_Toc536130999"/>
      <w:bookmarkEnd w:id="12"/>
      <w:bookmarkEnd w:id="13"/>
      <w:r w:rsidR="005D6F40">
        <w:rPr>
          <w:rFonts w:ascii="仿宋_GB2312" w:eastAsia="仿宋_GB2312" w:hAnsi="宋体" w:cs="宋体"/>
          <w:b/>
          <w:sz w:val="28"/>
          <w:szCs w:val="28"/>
        </w:rPr>
        <w:fldChar w:fldCharType="begin"/>
      </w:r>
      <w:r w:rsidR="009A0152">
        <w:rPr>
          <w:rFonts w:ascii="仿宋_GB2312" w:eastAsia="仿宋_GB2312" w:hAnsi="宋体" w:cs="宋体"/>
          <w:b/>
          <w:sz w:val="28"/>
          <w:szCs w:val="28"/>
        </w:rPr>
        <w:instrText xml:space="preserve"> </w:instrText>
      </w:r>
      <w:r w:rsidR="009A0152">
        <w:rPr>
          <w:rFonts w:ascii="仿宋_GB2312" w:eastAsia="仿宋_GB2312" w:hAnsi="宋体" w:cs="宋体" w:hint="eastAsia"/>
          <w:b/>
          <w:sz w:val="28"/>
          <w:szCs w:val="28"/>
        </w:rPr>
        <w:instrText>= 854868 \* CHINESENUM2</w:instrText>
      </w:r>
      <w:r w:rsidR="009A0152">
        <w:rPr>
          <w:rFonts w:ascii="仿宋_GB2312" w:eastAsia="仿宋_GB2312" w:hAnsi="宋体" w:cs="宋体"/>
          <w:b/>
          <w:sz w:val="28"/>
          <w:szCs w:val="28"/>
        </w:rPr>
        <w:instrText xml:space="preserve"> </w:instrText>
      </w:r>
      <w:r w:rsidR="005D6F40">
        <w:rPr>
          <w:rFonts w:ascii="仿宋_GB2312" w:eastAsia="仿宋_GB2312" w:hAnsi="宋体" w:cs="宋体"/>
          <w:b/>
          <w:sz w:val="28"/>
          <w:szCs w:val="28"/>
        </w:rPr>
        <w:fldChar w:fldCharType="separate"/>
      </w:r>
      <w:r w:rsidR="009A0152">
        <w:rPr>
          <w:rFonts w:ascii="仿宋_GB2312" w:eastAsia="仿宋_GB2312" w:hAnsi="宋体" w:cs="宋体" w:hint="eastAsia"/>
          <w:b/>
          <w:noProof/>
          <w:sz w:val="28"/>
          <w:szCs w:val="28"/>
        </w:rPr>
        <w:t>捌拾伍万肆仟捌佰陆拾捌</w:t>
      </w:r>
      <w:r w:rsidR="005D6F40">
        <w:rPr>
          <w:rFonts w:ascii="仿宋_GB2312" w:eastAsia="仿宋_GB2312" w:hAnsi="宋体" w:cs="宋体"/>
          <w:b/>
          <w:sz w:val="28"/>
          <w:szCs w:val="28"/>
        </w:rPr>
        <w:fldChar w:fldCharType="end"/>
      </w:r>
      <w:r w:rsidR="009A0152" w:rsidRPr="00C15167">
        <w:rPr>
          <w:rFonts w:ascii="仿宋_GB2312" w:eastAsia="仿宋_GB2312" w:hAnsi="宋体" w:cs="宋体" w:hint="eastAsia"/>
          <w:b/>
          <w:sz w:val="28"/>
          <w:szCs w:val="28"/>
        </w:rPr>
        <w:t>（￥</w:t>
      </w:r>
      <w:r w:rsidR="009A0152">
        <w:rPr>
          <w:rFonts w:ascii="仿宋_GB2312" w:eastAsia="仿宋_GB2312" w:hAnsi="宋体" w:cs="宋体" w:hint="eastAsia"/>
          <w:b/>
          <w:sz w:val="28"/>
          <w:szCs w:val="28"/>
        </w:rPr>
        <w:t>854868</w:t>
      </w:r>
      <w:r w:rsidR="009A0152" w:rsidRPr="00C15167">
        <w:rPr>
          <w:rFonts w:ascii="仿宋_GB2312" w:eastAsia="仿宋_GB2312" w:hAnsi="宋体" w:cs="宋体"/>
          <w:b/>
          <w:sz w:val="28"/>
          <w:szCs w:val="28"/>
        </w:rPr>
        <w:t>)</w:t>
      </w:r>
      <w:r w:rsidR="009A0152" w:rsidRPr="00C15167">
        <w:rPr>
          <w:rFonts w:ascii="仿宋_GB2312" w:eastAsia="仿宋_GB2312" w:hAnsi="宋体" w:cs="宋体" w:hint="eastAsia"/>
          <w:b/>
          <w:sz w:val="28"/>
          <w:szCs w:val="28"/>
        </w:rPr>
        <w:t xml:space="preserve"> </w:t>
      </w:r>
      <w:r w:rsidR="009B7F0C" w:rsidRPr="00C15167">
        <w:rPr>
          <w:rFonts w:ascii="仿宋_GB2312" w:eastAsia="仿宋_GB2312" w:hAnsi="宋体" w:cs="宋体" w:hint="eastAsia"/>
          <w:b/>
          <w:sz w:val="28"/>
          <w:szCs w:val="28"/>
        </w:rPr>
        <w:t xml:space="preserve"> 元整</w:t>
      </w:r>
      <w:r w:rsidR="00C15167">
        <w:rPr>
          <w:rFonts w:ascii="仿宋_GB2312" w:eastAsia="仿宋_GB2312" w:hAnsi="宋体" w:cs="宋体" w:hint="eastAsia"/>
          <w:b/>
          <w:sz w:val="28"/>
          <w:szCs w:val="28"/>
        </w:rPr>
        <w:t>。</w:t>
      </w:r>
    </w:p>
    <w:p w:rsidR="0024221A" w:rsidRPr="009B7F0C" w:rsidRDefault="0024221A" w:rsidP="00C15167">
      <w:pPr>
        <w:topLinePunct/>
        <w:spacing w:line="540" w:lineRule="exact"/>
        <w:ind w:firstLine="560"/>
        <w:rPr>
          <w:rFonts w:ascii="仿宋_GB2312" w:eastAsia="仿宋_GB2312" w:hAnsi="宋体" w:cs="宋体"/>
          <w:b/>
          <w:sz w:val="28"/>
          <w:szCs w:val="28"/>
        </w:rPr>
      </w:pPr>
    </w:p>
    <w:p w:rsidR="002829B9" w:rsidRDefault="00B222A5" w:rsidP="00227B2F">
      <w:pPr>
        <w:pStyle w:val="2"/>
        <w:spacing w:beforeLines="50" w:afterLines="50"/>
        <w:ind w:firstLine="562"/>
        <w:rPr>
          <w:rFonts w:ascii="仿宋_GB2312" w:hAnsi="宋体" w:cs="宋体"/>
          <w:bCs w:val="0"/>
          <w:kern w:val="2"/>
          <w:sz w:val="28"/>
          <w:szCs w:val="28"/>
        </w:rPr>
      </w:pPr>
      <w:r>
        <w:rPr>
          <w:rFonts w:ascii="仿宋_GB2312" w:hAnsi="宋体" w:cs="宋体" w:hint="eastAsia"/>
          <w:bCs w:val="0"/>
          <w:kern w:val="2"/>
          <w:sz w:val="28"/>
          <w:szCs w:val="28"/>
        </w:rPr>
        <w:t>十一、基准日期期后事项</w:t>
      </w:r>
      <w:bookmarkEnd w:id="14"/>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在基准日期后评估报告有效期内</w:t>
      </w:r>
      <w:r w:rsidR="00504FC0">
        <w:rPr>
          <w:rFonts w:ascii="仿宋_GB2312" w:eastAsia="仿宋_GB2312" w:hAnsi="宋体" w:cs="宋体" w:hint="eastAsia"/>
          <w:sz w:val="28"/>
          <w:szCs w:val="28"/>
        </w:rPr>
        <w:t>，</w:t>
      </w:r>
      <w:proofErr w:type="gramStart"/>
      <w:r w:rsidR="00B34516" w:rsidRPr="009B7F0C">
        <w:rPr>
          <w:rFonts w:ascii="仿宋_GB2312" w:eastAsia="仿宋_GB2312" w:hAnsi="宋体" w:cs="宋体" w:hint="eastAsia"/>
          <w:sz w:val="28"/>
          <w:szCs w:val="28"/>
        </w:rPr>
        <w:t>宿晋生</w:t>
      </w:r>
      <w:proofErr w:type="gramEnd"/>
      <w:r w:rsidR="00B34516" w:rsidRPr="009B7F0C">
        <w:rPr>
          <w:rFonts w:ascii="仿宋_GB2312" w:eastAsia="仿宋_GB2312" w:hAnsi="宋体" w:cs="宋体" w:hint="eastAsia"/>
          <w:sz w:val="28"/>
          <w:szCs w:val="28"/>
        </w:rPr>
        <w:t>、陈秀芬</w:t>
      </w:r>
      <w:r w:rsidR="00B34516">
        <w:rPr>
          <w:rFonts w:ascii="仿宋_GB2312" w:eastAsia="仿宋_GB2312" w:hAnsi="宋体" w:cs="宋体" w:hint="eastAsia"/>
          <w:sz w:val="28"/>
          <w:szCs w:val="28"/>
        </w:rPr>
        <w:t>所有的</w:t>
      </w:r>
      <w:proofErr w:type="gramStart"/>
      <w:r w:rsidR="00B34516" w:rsidRPr="009B7F0C">
        <w:rPr>
          <w:rFonts w:ascii="仿宋_GB2312" w:eastAsia="仿宋_GB2312" w:hAnsi="宋体" w:cs="宋体" w:hint="eastAsia"/>
          <w:sz w:val="28"/>
          <w:szCs w:val="28"/>
        </w:rPr>
        <w:t>忻</w:t>
      </w:r>
      <w:proofErr w:type="gramEnd"/>
      <w:r w:rsidR="00B34516" w:rsidRPr="009B7F0C">
        <w:rPr>
          <w:rFonts w:ascii="仿宋_GB2312" w:eastAsia="仿宋_GB2312" w:hAnsi="宋体" w:cs="宋体" w:hint="eastAsia"/>
          <w:sz w:val="28"/>
          <w:szCs w:val="28"/>
        </w:rPr>
        <w:t>府区</w:t>
      </w:r>
      <w:proofErr w:type="gramStart"/>
      <w:r w:rsidR="00B34516" w:rsidRPr="009B7F0C">
        <w:rPr>
          <w:rFonts w:ascii="仿宋_GB2312" w:eastAsia="仿宋_GB2312" w:hAnsi="宋体" w:cs="宋体" w:hint="eastAsia"/>
          <w:sz w:val="28"/>
          <w:szCs w:val="28"/>
        </w:rPr>
        <w:t>九源街国力</w:t>
      </w:r>
      <w:proofErr w:type="gramEnd"/>
      <w:r w:rsidR="00B34516" w:rsidRPr="009B7F0C">
        <w:rPr>
          <w:rFonts w:ascii="仿宋_GB2312" w:eastAsia="仿宋_GB2312" w:hAnsi="宋体" w:cs="宋体" w:hint="eastAsia"/>
          <w:sz w:val="28"/>
          <w:szCs w:val="28"/>
        </w:rPr>
        <w:t>新城住宅小区5号楼1单元3层东户房产</w:t>
      </w:r>
      <w:r>
        <w:rPr>
          <w:rFonts w:ascii="仿宋_GB2312" w:eastAsia="仿宋_GB2312" w:hAnsi="宋体" w:cs="宋体" w:hint="eastAsia"/>
          <w:sz w:val="28"/>
          <w:szCs w:val="28"/>
        </w:rPr>
        <w:t>价格作价标准发生变化，对评估结论造成影响时，不能直接使用本评估结论，应对评估结论进行调整或重新评估。</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由于基准日期后价格标准的变化，委托方</w:t>
      </w:r>
      <w:proofErr w:type="gramStart"/>
      <w:r>
        <w:rPr>
          <w:rFonts w:ascii="仿宋_GB2312" w:eastAsia="仿宋_GB2312" w:hAnsi="宋体" w:cs="宋体" w:hint="eastAsia"/>
          <w:sz w:val="28"/>
          <w:szCs w:val="28"/>
        </w:rPr>
        <w:t>在</w:t>
      </w:r>
      <w:r w:rsidR="009B7F0C" w:rsidRPr="009B7F0C">
        <w:rPr>
          <w:rFonts w:ascii="仿宋_GB2312" w:eastAsia="仿宋_GB2312" w:hAnsi="宋体" w:cs="宋体" w:hint="eastAsia"/>
          <w:sz w:val="28"/>
          <w:szCs w:val="28"/>
        </w:rPr>
        <w:t>宿晋生</w:t>
      </w:r>
      <w:proofErr w:type="gramEnd"/>
      <w:r w:rsidR="009B7F0C" w:rsidRPr="009B7F0C">
        <w:rPr>
          <w:rFonts w:ascii="仿宋_GB2312" w:eastAsia="仿宋_GB2312" w:hAnsi="宋体" w:cs="宋体" w:hint="eastAsia"/>
          <w:sz w:val="28"/>
          <w:szCs w:val="28"/>
        </w:rPr>
        <w:t>、陈秀芬</w:t>
      </w:r>
      <w:r w:rsidR="009B7F0C">
        <w:rPr>
          <w:rFonts w:ascii="仿宋_GB2312" w:eastAsia="仿宋_GB2312" w:hAnsi="宋体" w:cs="宋体" w:hint="eastAsia"/>
          <w:sz w:val="28"/>
          <w:szCs w:val="28"/>
        </w:rPr>
        <w:t>所有的</w:t>
      </w:r>
      <w:proofErr w:type="gramStart"/>
      <w:r w:rsidR="009B7F0C" w:rsidRPr="009B7F0C">
        <w:rPr>
          <w:rFonts w:ascii="仿宋_GB2312" w:eastAsia="仿宋_GB2312" w:hAnsi="宋体" w:cs="宋体" w:hint="eastAsia"/>
          <w:sz w:val="28"/>
          <w:szCs w:val="28"/>
        </w:rPr>
        <w:t>忻</w:t>
      </w:r>
      <w:proofErr w:type="gramEnd"/>
      <w:r w:rsidR="009B7F0C" w:rsidRPr="009B7F0C">
        <w:rPr>
          <w:rFonts w:ascii="仿宋_GB2312" w:eastAsia="仿宋_GB2312" w:hAnsi="宋体" w:cs="宋体" w:hint="eastAsia"/>
          <w:sz w:val="28"/>
          <w:szCs w:val="28"/>
        </w:rPr>
        <w:t>府区</w:t>
      </w:r>
      <w:proofErr w:type="gramStart"/>
      <w:r w:rsidR="009B7F0C" w:rsidRPr="009B7F0C">
        <w:rPr>
          <w:rFonts w:ascii="仿宋_GB2312" w:eastAsia="仿宋_GB2312" w:hAnsi="宋体" w:cs="宋体" w:hint="eastAsia"/>
          <w:sz w:val="28"/>
          <w:szCs w:val="28"/>
        </w:rPr>
        <w:t>九源街国力</w:t>
      </w:r>
      <w:proofErr w:type="gramEnd"/>
      <w:r w:rsidR="009B7F0C" w:rsidRPr="009B7F0C">
        <w:rPr>
          <w:rFonts w:ascii="仿宋_GB2312" w:eastAsia="仿宋_GB2312" w:hAnsi="宋体" w:cs="宋体" w:hint="eastAsia"/>
          <w:sz w:val="28"/>
          <w:szCs w:val="28"/>
        </w:rPr>
        <w:t>新城住宅小区5号楼1单元3层东户房产</w:t>
      </w:r>
      <w:r>
        <w:rPr>
          <w:rFonts w:ascii="仿宋_GB2312" w:eastAsia="仿宋_GB2312" w:hAnsi="宋体" w:cs="宋体" w:hint="eastAsia"/>
          <w:sz w:val="28"/>
          <w:szCs w:val="28"/>
        </w:rPr>
        <w:t>价格实际作价时应给予充分考虑，并进行相应调整。</w:t>
      </w:r>
    </w:p>
    <w:p w:rsidR="002829B9" w:rsidRDefault="00B222A5" w:rsidP="00227B2F">
      <w:pPr>
        <w:pStyle w:val="2"/>
        <w:spacing w:beforeLines="50" w:afterLines="50"/>
        <w:ind w:firstLine="562"/>
        <w:rPr>
          <w:rFonts w:ascii="仿宋_GB2312" w:hAnsi="宋体" w:cs="宋体"/>
          <w:bCs w:val="0"/>
          <w:kern w:val="2"/>
          <w:sz w:val="28"/>
          <w:szCs w:val="28"/>
        </w:rPr>
      </w:pPr>
      <w:bookmarkStart w:id="15" w:name="_Toc536131000"/>
      <w:r>
        <w:rPr>
          <w:rFonts w:ascii="仿宋_GB2312" w:hAnsi="宋体" w:cs="宋体" w:hint="eastAsia"/>
          <w:bCs w:val="0"/>
          <w:kern w:val="2"/>
          <w:sz w:val="28"/>
          <w:szCs w:val="28"/>
        </w:rPr>
        <w:lastRenderedPageBreak/>
        <w:t>十二、评估结果的使用范围</w:t>
      </w:r>
      <w:bookmarkEnd w:id="15"/>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本评估报告是应委托方的要求，为本报告所列明之目的而作，并专为委托方使用。评估报告的使用者包括委托方、业务约定书中约定的其他评估报告使用者和国家法律、法规规定的评估报告使用者。委托方为评估目的使用，用作其他经济目的无效。非为法律、行政法规规定，本报告的全部或部分内容不得提供给其他任何单位和个人，不得见诸于公开媒体上，本报告的所有权属</w:t>
      </w:r>
      <w:proofErr w:type="gramStart"/>
      <w:r>
        <w:rPr>
          <w:rFonts w:ascii="仿宋_GB2312" w:eastAsia="仿宋_GB2312" w:hAnsi="宋体" w:cs="宋体" w:hint="eastAsia"/>
          <w:sz w:val="28"/>
          <w:szCs w:val="28"/>
        </w:rPr>
        <w:t>于委托</w:t>
      </w:r>
      <w:proofErr w:type="gramEnd"/>
      <w:r>
        <w:rPr>
          <w:rFonts w:ascii="仿宋_GB2312" w:eastAsia="仿宋_GB2312" w:hAnsi="宋体" w:cs="宋体" w:hint="eastAsia"/>
          <w:sz w:val="28"/>
          <w:szCs w:val="28"/>
        </w:rPr>
        <w:t>方。</w:t>
      </w:r>
    </w:p>
    <w:p w:rsidR="002829B9" w:rsidRDefault="00B222A5" w:rsidP="00227B2F">
      <w:pPr>
        <w:pStyle w:val="2"/>
        <w:spacing w:beforeLines="50" w:afterLines="50"/>
        <w:ind w:firstLine="562"/>
        <w:rPr>
          <w:rFonts w:ascii="仿宋_GB2312" w:hAnsi="宋体" w:cs="宋体"/>
          <w:bCs w:val="0"/>
          <w:kern w:val="2"/>
          <w:sz w:val="28"/>
          <w:szCs w:val="28"/>
        </w:rPr>
      </w:pPr>
      <w:bookmarkStart w:id="16" w:name="_Toc300256845"/>
      <w:bookmarkStart w:id="17" w:name="_Toc7993"/>
      <w:bookmarkStart w:id="18" w:name="_Toc26186"/>
      <w:bookmarkStart w:id="19" w:name="_Toc4742"/>
      <w:bookmarkStart w:id="20" w:name="_Toc536131001"/>
      <w:r>
        <w:rPr>
          <w:rFonts w:ascii="仿宋_GB2312" w:hAnsi="宋体" w:cs="宋体" w:hint="eastAsia"/>
          <w:bCs w:val="0"/>
          <w:kern w:val="2"/>
          <w:sz w:val="28"/>
          <w:szCs w:val="28"/>
        </w:rPr>
        <w:t>十三、特别事项说明</w:t>
      </w:r>
      <w:bookmarkEnd w:id="16"/>
      <w:bookmarkEnd w:id="17"/>
      <w:bookmarkEnd w:id="18"/>
      <w:bookmarkEnd w:id="19"/>
    </w:p>
    <w:p w:rsidR="002829B9" w:rsidRDefault="00B222A5" w:rsidP="0024221A">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1、重要的利用专家情况及引用其他机构出具报告结论的情况</w:t>
      </w:r>
      <w:r w:rsidR="0024221A">
        <w:rPr>
          <w:rFonts w:ascii="仿宋_GB2312" w:eastAsia="仿宋_GB2312" w:hAnsi="宋体" w:cs="宋体" w:hint="eastAsia"/>
          <w:sz w:val="28"/>
          <w:szCs w:val="28"/>
        </w:rPr>
        <w:t>，</w:t>
      </w:r>
      <w:r>
        <w:rPr>
          <w:rFonts w:ascii="仿宋_GB2312" w:eastAsia="仿宋_GB2312" w:hAnsi="宋体" w:cs="宋体" w:hint="eastAsia"/>
          <w:sz w:val="28"/>
          <w:szCs w:val="28"/>
        </w:rPr>
        <w:t>本评估项目未利用专家和引用其他机构出具的报告。</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2、权属资料不全面或存在瑕疵的情形</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纳入本次评估范围的资产由委托人及产权持有人提供的资料确定。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3、评估程序受到限制的情形</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评估程序未受到限制。</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4、评估资料不完整的情形</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委托人及产权持有人</w:t>
      </w:r>
      <w:r w:rsidR="00E57B4F">
        <w:rPr>
          <w:rFonts w:ascii="仿宋_GB2312" w:eastAsia="仿宋_GB2312" w:hAnsi="宋体" w:cs="宋体" w:hint="eastAsia"/>
          <w:sz w:val="28"/>
          <w:szCs w:val="28"/>
        </w:rPr>
        <w:t>未提供</w:t>
      </w:r>
      <w:r>
        <w:rPr>
          <w:rFonts w:ascii="仿宋_GB2312" w:eastAsia="仿宋_GB2312" w:hAnsi="宋体" w:cs="宋体" w:hint="eastAsia"/>
          <w:sz w:val="28"/>
          <w:szCs w:val="28"/>
        </w:rPr>
        <w:t>相应的产权证明资料。</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5、评估基准</w:t>
      </w:r>
      <w:proofErr w:type="gramStart"/>
      <w:r>
        <w:rPr>
          <w:rFonts w:ascii="仿宋_GB2312" w:eastAsia="仿宋_GB2312" w:hAnsi="宋体" w:cs="宋体" w:hint="eastAsia"/>
          <w:sz w:val="28"/>
          <w:szCs w:val="28"/>
        </w:rPr>
        <w:t>日存在</w:t>
      </w:r>
      <w:proofErr w:type="gramEnd"/>
      <w:r>
        <w:rPr>
          <w:rFonts w:ascii="仿宋_GB2312" w:eastAsia="仿宋_GB2312" w:hAnsi="宋体" w:cs="宋体" w:hint="eastAsia"/>
          <w:sz w:val="28"/>
          <w:szCs w:val="28"/>
        </w:rPr>
        <w:t>的法律、经济等未决事项</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评估基准</w:t>
      </w:r>
      <w:proofErr w:type="gramStart"/>
      <w:r>
        <w:rPr>
          <w:rFonts w:ascii="仿宋_GB2312" w:eastAsia="仿宋_GB2312" w:hAnsi="宋体" w:cs="宋体" w:hint="eastAsia"/>
          <w:sz w:val="28"/>
          <w:szCs w:val="28"/>
        </w:rPr>
        <w:t>日委估</w:t>
      </w:r>
      <w:proofErr w:type="gramEnd"/>
      <w:r>
        <w:rPr>
          <w:rFonts w:ascii="仿宋_GB2312" w:eastAsia="仿宋_GB2312" w:hAnsi="宋体" w:cs="宋体" w:hint="eastAsia"/>
          <w:sz w:val="28"/>
          <w:szCs w:val="28"/>
        </w:rPr>
        <w:t>资产存在法律等未决事项。</w:t>
      </w:r>
    </w:p>
    <w:p w:rsidR="00504FC0"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6、担保、租赁及其或有负债（或有资产）等事项的性质、金额及与评估对象的关系</w:t>
      </w:r>
      <w:r w:rsidR="00504FC0" w:rsidRPr="00227B2F">
        <w:rPr>
          <w:rFonts w:ascii="仿宋_GB2312" w:eastAsia="仿宋_GB2312" w:hAnsi="宋体" w:cs="宋体" w:hint="eastAsia"/>
          <w:color w:val="000000" w:themeColor="text1"/>
          <w:sz w:val="28"/>
          <w:szCs w:val="28"/>
        </w:rPr>
        <w:t>。</w:t>
      </w:r>
    </w:p>
    <w:p w:rsidR="004D43AA" w:rsidRPr="00227B2F" w:rsidRDefault="004D43AA">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lastRenderedPageBreak/>
        <w:t>我司在现场勘查时了解到该房屋未交付房主使用，物业费、采暖费、房产证办理费等均未交纳。</w:t>
      </w:r>
    </w:p>
    <w:p w:rsidR="002829B9" w:rsidRPr="00227B2F" w:rsidRDefault="00504FC0">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我们未考虑评估时未能知悉的产权持有人可能负有的其他担保责任和可能承担的费用和税项等对资产价值带来的影响。</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7、评估基准日至报告书出具日之间可能对评估结论产生影响的事项</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在评估基准日后至报告书出具日期间，未发现被评估单位发生影响评估结论的期后重大事项。</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8、在评估基准日后，在评估结果有效期内，如果资产数量及作价标准发生变化时，应按以下原则处理：</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（1）</w:t>
      </w:r>
      <w:proofErr w:type="gramStart"/>
      <w:r w:rsidRPr="00227B2F">
        <w:rPr>
          <w:rFonts w:ascii="仿宋_GB2312" w:eastAsia="仿宋_GB2312" w:hAnsi="宋体" w:cs="宋体" w:hint="eastAsia"/>
          <w:color w:val="000000" w:themeColor="text1"/>
          <w:sz w:val="28"/>
          <w:szCs w:val="28"/>
        </w:rPr>
        <w:t>若资产</w:t>
      </w:r>
      <w:proofErr w:type="gramEnd"/>
      <w:r w:rsidRPr="00227B2F">
        <w:rPr>
          <w:rFonts w:ascii="仿宋_GB2312" w:eastAsia="仿宋_GB2312" w:hAnsi="宋体" w:cs="宋体" w:hint="eastAsia"/>
          <w:color w:val="000000" w:themeColor="text1"/>
          <w:sz w:val="28"/>
          <w:szCs w:val="28"/>
        </w:rPr>
        <w:t>数量发生变化，应根据本报告书的评估方法进行相应评估和调整。</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（2）</w:t>
      </w:r>
      <w:proofErr w:type="gramStart"/>
      <w:r w:rsidRPr="00227B2F">
        <w:rPr>
          <w:rFonts w:ascii="仿宋_GB2312" w:eastAsia="仿宋_GB2312" w:hAnsi="宋体" w:cs="宋体" w:hint="eastAsia"/>
          <w:color w:val="000000" w:themeColor="text1"/>
          <w:sz w:val="28"/>
          <w:szCs w:val="28"/>
        </w:rPr>
        <w:t>若资产</w:t>
      </w:r>
      <w:proofErr w:type="gramEnd"/>
      <w:r w:rsidRPr="00227B2F">
        <w:rPr>
          <w:rFonts w:ascii="仿宋_GB2312" w:eastAsia="仿宋_GB2312" w:hAnsi="宋体" w:cs="宋体" w:hint="eastAsia"/>
          <w:color w:val="000000" w:themeColor="text1"/>
          <w:sz w:val="28"/>
          <w:szCs w:val="28"/>
        </w:rPr>
        <w:t>价格标准发生变化，并对价格评估价值产生明显影响时，委托人应及时聘请评估机构重新确定评估价值。</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9、本次价格评估对应的经济行为中，可能对评估结论产生重大影响的瑕疵情形</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（1）评估结论是本机构出具的，受本机构人员的职业水平和能力的影响。</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2）我们已对评估对象及其所涉及资产的法律权属状况给予必要的关注，对委托人和其他相关当事人提供的价格评估对象法律权属资料进行核查验证，并对核查验证情况予以披露。我们执行价格评估业务的目的是对价格评估对象价值进行估算并发表专业意见，对价格评</w:t>
      </w:r>
      <w:r w:rsidRPr="00227B2F">
        <w:rPr>
          <w:rFonts w:ascii="仿宋_GB2312" w:eastAsia="仿宋_GB2312" w:hAnsi="宋体" w:cs="宋体" w:hint="eastAsia"/>
          <w:color w:val="000000" w:themeColor="text1"/>
          <w:sz w:val="28"/>
          <w:szCs w:val="28"/>
        </w:rPr>
        <w:lastRenderedPageBreak/>
        <w:t>估对象法律权属确认或者发表意见超出价格评估专业人员的执业范围。我们不对价格评估对象的法律权属提供任何形式的保证。</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（3）本报告书是在独立、客观、公正、科学的原则下</w:t>
      </w:r>
      <w:proofErr w:type="gramStart"/>
      <w:r w:rsidRPr="00227B2F">
        <w:rPr>
          <w:rFonts w:ascii="仿宋_GB2312" w:eastAsia="仿宋_GB2312" w:hAnsi="宋体" w:cs="宋体" w:hint="eastAsia"/>
          <w:color w:val="000000" w:themeColor="text1"/>
          <w:sz w:val="28"/>
          <w:szCs w:val="28"/>
        </w:rPr>
        <w:t>作出</w:t>
      </w:r>
      <w:proofErr w:type="gramEnd"/>
      <w:r w:rsidRPr="00227B2F">
        <w:rPr>
          <w:rFonts w:ascii="仿宋_GB2312" w:eastAsia="仿宋_GB2312" w:hAnsi="宋体" w:cs="宋体" w:hint="eastAsia"/>
          <w:color w:val="000000" w:themeColor="text1"/>
          <w:sz w:val="28"/>
          <w:szCs w:val="28"/>
        </w:rPr>
        <w:t>的，我中心及参加评估人员与委托人无任何利害关系和偏见，在被评估资产中没有现实的和预期的利益，鉴定人员在评估过程中恪守职业道德规范。</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（4）本报告书的分析和结论仅在报告书中设定的假设和限制的条件下成立。</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（5）我们未考虑评估时未能知悉的产权持有人可能负有的其他担保责任和可能承担的费用和税项等对资产价值带来的影响。</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（6）由于条件所限，本次评估中</w:t>
      </w:r>
      <w:proofErr w:type="gramStart"/>
      <w:r w:rsidRPr="00227B2F">
        <w:rPr>
          <w:rFonts w:ascii="仿宋_GB2312" w:eastAsia="仿宋_GB2312" w:hAnsi="宋体" w:cs="宋体" w:hint="eastAsia"/>
          <w:color w:val="000000" w:themeColor="text1"/>
          <w:sz w:val="28"/>
          <w:szCs w:val="28"/>
        </w:rPr>
        <w:t>对委估资产</w:t>
      </w:r>
      <w:proofErr w:type="gramEnd"/>
      <w:r w:rsidRPr="00227B2F">
        <w:rPr>
          <w:rFonts w:ascii="仿宋_GB2312" w:eastAsia="仿宋_GB2312" w:hAnsi="宋体" w:cs="宋体" w:hint="eastAsia"/>
          <w:color w:val="000000" w:themeColor="text1"/>
          <w:sz w:val="28"/>
          <w:szCs w:val="28"/>
        </w:rPr>
        <w:t>的技术鉴定主要采用现场勘察手段，未使用精密仪器对其进行测试和检验，对于其中的隐蔽部分无法实际观测，同时评估时缺少必要的技术档案资料依据，只能通过委托人的有关人员及有关部门提供的有关情况判定。</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（7）委托评估的资产存在的可能影响价格评估值的瑕疵事项，在委托人委托时未作特殊说明而价格评估人员</w:t>
      </w:r>
      <w:proofErr w:type="gramStart"/>
      <w:r w:rsidRPr="00227B2F">
        <w:rPr>
          <w:rFonts w:ascii="仿宋_GB2312" w:eastAsia="仿宋_GB2312" w:hAnsi="宋体" w:cs="宋体" w:hint="eastAsia"/>
          <w:color w:val="000000" w:themeColor="text1"/>
          <w:sz w:val="28"/>
          <w:szCs w:val="28"/>
        </w:rPr>
        <w:t>员</w:t>
      </w:r>
      <w:proofErr w:type="gramEnd"/>
      <w:r w:rsidRPr="00227B2F">
        <w:rPr>
          <w:rFonts w:ascii="仿宋_GB2312" w:eastAsia="仿宋_GB2312" w:hAnsi="宋体" w:cs="宋体" w:hint="eastAsia"/>
          <w:color w:val="000000" w:themeColor="text1"/>
          <w:sz w:val="28"/>
          <w:szCs w:val="28"/>
        </w:rPr>
        <w:t>根据专业经验一般不能获悉的情况下本机构和相关人员不承担相关责任。</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（8）本评估结果中包含相应的土地使用权价值。</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（9）价格评估人员未考虑可能存在的</w:t>
      </w:r>
      <w:proofErr w:type="gramStart"/>
      <w:r w:rsidRPr="00227B2F">
        <w:rPr>
          <w:rFonts w:ascii="仿宋_GB2312" w:eastAsia="仿宋_GB2312" w:hAnsi="宋体" w:cs="宋体" w:hint="eastAsia"/>
          <w:color w:val="000000" w:themeColor="text1"/>
          <w:sz w:val="28"/>
          <w:szCs w:val="28"/>
        </w:rPr>
        <w:t>与委估资产</w:t>
      </w:r>
      <w:proofErr w:type="gramEnd"/>
      <w:r w:rsidRPr="00227B2F">
        <w:rPr>
          <w:rFonts w:ascii="仿宋_GB2312" w:eastAsia="仿宋_GB2312" w:hAnsi="宋体" w:cs="宋体" w:hint="eastAsia"/>
          <w:color w:val="000000" w:themeColor="text1"/>
          <w:sz w:val="28"/>
          <w:szCs w:val="28"/>
        </w:rPr>
        <w:t>来源相关的负债对评估结果产生的影响。</w:t>
      </w:r>
    </w:p>
    <w:p w:rsidR="002829B9" w:rsidRPr="00227B2F" w:rsidRDefault="00B222A5">
      <w:pPr>
        <w:topLinePunct/>
        <w:spacing w:line="560" w:lineRule="exact"/>
        <w:ind w:firstLine="560"/>
        <w:rPr>
          <w:rFonts w:ascii="仿宋_GB2312" w:eastAsia="仿宋_GB2312" w:hAnsi="宋体" w:cs="宋体"/>
          <w:color w:val="000000" w:themeColor="text1"/>
          <w:sz w:val="28"/>
          <w:szCs w:val="28"/>
        </w:rPr>
      </w:pPr>
      <w:r w:rsidRPr="00227B2F">
        <w:rPr>
          <w:rFonts w:ascii="仿宋_GB2312" w:eastAsia="仿宋_GB2312" w:hAnsi="宋体" w:cs="宋体" w:hint="eastAsia"/>
          <w:color w:val="000000" w:themeColor="text1"/>
          <w:sz w:val="28"/>
          <w:szCs w:val="28"/>
        </w:rPr>
        <w:t>（10）本项目评估时未考虑房屋出租、抵押、分割、担保、查封、按揭等各种经济、自然环境变化事项对评估结果的影响。</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lastRenderedPageBreak/>
        <w:t>10、 本报告书最终解释权归山西科泰博美价格评估有限责任公司所有。</w:t>
      </w:r>
    </w:p>
    <w:p w:rsidR="002829B9" w:rsidRDefault="00B222A5">
      <w:pPr>
        <w:spacing w:line="560" w:lineRule="exact"/>
        <w:ind w:firstLineChars="218" w:firstLine="610"/>
        <w:rPr>
          <w:rFonts w:ascii="仿宋_GB2312" w:eastAsia="仿宋_GB2312" w:hAnsi="宋体" w:cs="宋体"/>
          <w:sz w:val="28"/>
          <w:szCs w:val="28"/>
        </w:rPr>
      </w:pPr>
      <w:r>
        <w:rPr>
          <w:rFonts w:ascii="仿宋_GB2312" w:eastAsia="仿宋_GB2312" w:hAnsi="宋体" w:cs="宋体" w:hint="eastAsia"/>
          <w:sz w:val="28"/>
          <w:szCs w:val="28"/>
        </w:rPr>
        <w:t>提请合法的报告书的使用者密切注意以上事项对评估结论可能产生的影响。</w:t>
      </w:r>
    </w:p>
    <w:p w:rsidR="002829B9" w:rsidRDefault="00B222A5" w:rsidP="00227B2F">
      <w:pPr>
        <w:pStyle w:val="2"/>
        <w:spacing w:beforeLines="50" w:afterLines="50"/>
        <w:ind w:firstLine="562"/>
        <w:rPr>
          <w:rFonts w:ascii="仿宋_GB2312" w:hAnsi="宋体" w:cs="宋体"/>
          <w:bCs w:val="0"/>
          <w:kern w:val="2"/>
          <w:sz w:val="28"/>
          <w:szCs w:val="28"/>
        </w:rPr>
      </w:pPr>
      <w:bookmarkStart w:id="21" w:name="_Toc300256846"/>
      <w:bookmarkStart w:id="22" w:name="_Toc17564"/>
      <w:bookmarkStart w:id="23" w:name="_Toc18876"/>
      <w:bookmarkStart w:id="24" w:name="_Toc17789"/>
      <w:r>
        <w:rPr>
          <w:rFonts w:ascii="仿宋_GB2312" w:hAnsi="宋体" w:cs="宋体" w:hint="eastAsia"/>
          <w:bCs w:val="0"/>
          <w:kern w:val="2"/>
          <w:sz w:val="28"/>
          <w:szCs w:val="28"/>
        </w:rPr>
        <w:t>十四、价格评估报告书使用限制说明</w:t>
      </w:r>
      <w:bookmarkEnd w:id="21"/>
      <w:bookmarkEnd w:id="22"/>
      <w:bookmarkEnd w:id="23"/>
      <w:bookmarkEnd w:id="24"/>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1、使用范围：本报告书只能由载明的报告书使用人使用；本报告书只能服务于报告书中载明的评估目的，它不得应用于其他用途；</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2、委托人或者其他价格评估报告书使用人未按照法律、 行政法规规定和价格评估报告书载明的使用范围使用价格评估报告书的，本机构及其价格评估人员不承担责任；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3、除委托人、价格评估委托合同中约定的其他价格评估报告书使用人和法律、行政法规规定的价格评估报告书使用人之外，其他任何机构和个人不能成为价格评估报告书的使用人；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4、价格评估报告书使用人应当正确理解评估结论，评估结论不等同于评估对象可实现价格，评估结论不应当被认为是对评估对象可实现价格的保证。资产相关各方应自行考虑其变现风险。</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 xml:space="preserve">5、未经委托人书面许可，本机构及其价格评估人员不得将价格评估报告书的内容向第三方提供或者公开，法律、行政法规另有规定的除外；未征得本机构同意，价格评估报告书的内容不得被摘抄、引用或者披露于公开媒体，法律、行政法规规定以及相关当事人另有约定的除外。 </w:t>
      </w:r>
    </w:p>
    <w:p w:rsidR="002829B9" w:rsidRDefault="00B222A5">
      <w:pPr>
        <w:topLinePunct/>
        <w:spacing w:line="560" w:lineRule="exact"/>
        <w:ind w:firstLine="560"/>
        <w:rPr>
          <w:rFonts w:ascii="仿宋_GB2312" w:eastAsia="仿宋_GB2312" w:hAnsi="宋体" w:cs="宋体"/>
          <w:sz w:val="28"/>
          <w:szCs w:val="28"/>
        </w:rPr>
      </w:pPr>
      <w:r>
        <w:rPr>
          <w:rFonts w:ascii="仿宋_GB2312" w:eastAsia="仿宋_GB2312" w:hAnsi="宋体" w:cs="宋体" w:hint="eastAsia"/>
          <w:sz w:val="28"/>
          <w:szCs w:val="28"/>
        </w:rPr>
        <w:t>6、本报告书中</w:t>
      </w:r>
      <w:proofErr w:type="gramStart"/>
      <w:r>
        <w:rPr>
          <w:rFonts w:ascii="仿宋_GB2312" w:eastAsia="仿宋_GB2312" w:hAnsi="宋体" w:cs="宋体" w:hint="eastAsia"/>
          <w:sz w:val="28"/>
          <w:szCs w:val="28"/>
        </w:rPr>
        <w:t>对委估资产</w:t>
      </w:r>
      <w:proofErr w:type="gramEnd"/>
      <w:r>
        <w:rPr>
          <w:rFonts w:ascii="仿宋_GB2312" w:eastAsia="仿宋_GB2312" w:hAnsi="宋体" w:cs="宋体" w:hint="eastAsia"/>
          <w:sz w:val="28"/>
          <w:szCs w:val="28"/>
        </w:rPr>
        <w:t>价值的分析只适用于报告书中所陈述</w:t>
      </w:r>
      <w:r>
        <w:rPr>
          <w:rFonts w:ascii="仿宋_GB2312" w:eastAsia="仿宋_GB2312" w:hAnsi="宋体" w:cs="宋体" w:hint="eastAsia"/>
          <w:sz w:val="28"/>
          <w:szCs w:val="28"/>
        </w:rPr>
        <w:lastRenderedPageBreak/>
        <w:t>的特定使用方式。其中任何组成资产的个别价值将不适用于其他任何用途，并不得与其他报告混用。</w:t>
      </w:r>
    </w:p>
    <w:p w:rsidR="002829B9" w:rsidRPr="00B34516" w:rsidRDefault="00B222A5">
      <w:pPr>
        <w:topLinePunct/>
        <w:spacing w:line="560" w:lineRule="exact"/>
        <w:ind w:firstLine="560"/>
        <w:rPr>
          <w:rFonts w:ascii="仿宋_GB2312" w:eastAsia="仿宋_GB2312" w:hAnsi="宋体" w:cs="宋体"/>
          <w:color w:val="000000" w:themeColor="text1"/>
          <w:sz w:val="28"/>
          <w:szCs w:val="28"/>
        </w:rPr>
      </w:pPr>
      <w:r w:rsidRPr="00B34516">
        <w:rPr>
          <w:rFonts w:ascii="仿宋_GB2312" w:eastAsia="仿宋_GB2312" w:hAnsi="宋体" w:cs="宋体" w:hint="eastAsia"/>
          <w:color w:val="000000" w:themeColor="text1"/>
          <w:sz w:val="28"/>
          <w:szCs w:val="28"/>
        </w:rPr>
        <w:t>7、本次评估结论有效期为按照国家有关规定，自评估基准日二〇一九年</w:t>
      </w:r>
      <w:r w:rsidR="00B34516" w:rsidRPr="00B34516">
        <w:rPr>
          <w:rFonts w:ascii="仿宋_GB2312" w:eastAsia="仿宋_GB2312" w:hAnsi="宋体" w:cs="宋体" w:hint="eastAsia"/>
          <w:color w:val="000000" w:themeColor="text1"/>
          <w:sz w:val="28"/>
          <w:szCs w:val="28"/>
        </w:rPr>
        <w:t>七</w:t>
      </w:r>
      <w:r w:rsidRPr="00B34516">
        <w:rPr>
          <w:rFonts w:ascii="仿宋_GB2312" w:eastAsia="仿宋_GB2312" w:hAnsi="宋体" w:cs="宋体" w:hint="eastAsia"/>
          <w:color w:val="000000" w:themeColor="text1"/>
          <w:sz w:val="28"/>
          <w:szCs w:val="28"/>
        </w:rPr>
        <w:t>月</w:t>
      </w:r>
      <w:r w:rsidR="00B34516" w:rsidRPr="00B34516">
        <w:rPr>
          <w:rFonts w:ascii="仿宋_GB2312" w:eastAsia="仿宋_GB2312" w:hAnsi="宋体" w:cs="宋体" w:hint="eastAsia"/>
          <w:color w:val="000000" w:themeColor="text1"/>
          <w:sz w:val="28"/>
          <w:szCs w:val="28"/>
        </w:rPr>
        <w:t>二</w:t>
      </w:r>
      <w:r w:rsidR="002C09CF" w:rsidRPr="00B34516">
        <w:rPr>
          <w:rFonts w:ascii="仿宋_GB2312" w:eastAsia="仿宋_GB2312" w:hAnsi="宋体" w:cs="宋体" w:hint="eastAsia"/>
          <w:color w:val="000000" w:themeColor="text1"/>
          <w:sz w:val="28"/>
          <w:szCs w:val="28"/>
        </w:rPr>
        <w:t>十</w:t>
      </w:r>
      <w:r w:rsidR="00B34516" w:rsidRPr="00B34516">
        <w:rPr>
          <w:rFonts w:ascii="仿宋_GB2312" w:eastAsia="仿宋_GB2312" w:hAnsi="宋体" w:cs="宋体" w:hint="eastAsia"/>
          <w:color w:val="000000" w:themeColor="text1"/>
          <w:sz w:val="28"/>
          <w:szCs w:val="28"/>
        </w:rPr>
        <w:t>三</w:t>
      </w:r>
      <w:r w:rsidRPr="00B34516">
        <w:rPr>
          <w:rFonts w:ascii="仿宋_GB2312" w:eastAsia="仿宋_GB2312" w:hAnsi="宋体" w:cs="宋体" w:hint="eastAsia"/>
          <w:color w:val="000000" w:themeColor="text1"/>
          <w:sz w:val="28"/>
          <w:szCs w:val="28"/>
        </w:rPr>
        <w:t>日起壹年有效，即二〇一九年</w:t>
      </w:r>
      <w:r w:rsidR="00B34516" w:rsidRPr="00B34516">
        <w:rPr>
          <w:rFonts w:ascii="仿宋_GB2312" w:eastAsia="仿宋_GB2312" w:hAnsi="宋体" w:cs="宋体" w:hint="eastAsia"/>
          <w:color w:val="000000" w:themeColor="text1"/>
          <w:sz w:val="28"/>
          <w:szCs w:val="28"/>
        </w:rPr>
        <w:t>七</w:t>
      </w:r>
      <w:r w:rsidRPr="00B34516">
        <w:rPr>
          <w:rFonts w:ascii="仿宋_GB2312" w:eastAsia="仿宋_GB2312" w:hAnsi="宋体" w:cs="宋体" w:hint="eastAsia"/>
          <w:color w:val="000000" w:themeColor="text1"/>
          <w:sz w:val="28"/>
          <w:szCs w:val="28"/>
        </w:rPr>
        <w:t>月</w:t>
      </w:r>
      <w:r w:rsidR="00B34516" w:rsidRPr="00B34516">
        <w:rPr>
          <w:rFonts w:ascii="仿宋_GB2312" w:eastAsia="仿宋_GB2312" w:hAnsi="宋体" w:cs="宋体" w:hint="eastAsia"/>
          <w:color w:val="000000" w:themeColor="text1"/>
          <w:sz w:val="28"/>
          <w:szCs w:val="28"/>
        </w:rPr>
        <w:t>二</w:t>
      </w:r>
      <w:r w:rsidR="002C09CF" w:rsidRPr="00B34516">
        <w:rPr>
          <w:rFonts w:ascii="仿宋_GB2312" w:eastAsia="仿宋_GB2312" w:hAnsi="宋体" w:cs="宋体" w:hint="eastAsia"/>
          <w:color w:val="000000" w:themeColor="text1"/>
          <w:sz w:val="28"/>
          <w:szCs w:val="28"/>
        </w:rPr>
        <w:t>十</w:t>
      </w:r>
      <w:r w:rsidR="00B34516" w:rsidRPr="00B34516">
        <w:rPr>
          <w:rFonts w:ascii="仿宋_GB2312" w:eastAsia="仿宋_GB2312" w:hAnsi="宋体" w:cs="宋体" w:hint="eastAsia"/>
          <w:color w:val="000000" w:themeColor="text1"/>
          <w:sz w:val="28"/>
          <w:szCs w:val="28"/>
        </w:rPr>
        <w:t>三</w:t>
      </w:r>
      <w:r w:rsidRPr="00B34516">
        <w:rPr>
          <w:rFonts w:ascii="仿宋_GB2312" w:eastAsia="仿宋_GB2312" w:hAnsi="宋体" w:cs="宋体" w:hint="eastAsia"/>
          <w:color w:val="000000" w:themeColor="text1"/>
          <w:sz w:val="28"/>
          <w:szCs w:val="28"/>
        </w:rPr>
        <w:t>日至二〇二〇年</w:t>
      </w:r>
      <w:r w:rsidR="00B34516" w:rsidRPr="00B34516">
        <w:rPr>
          <w:rFonts w:ascii="仿宋_GB2312" w:eastAsia="仿宋_GB2312" w:hAnsi="宋体" w:cs="宋体" w:hint="eastAsia"/>
          <w:color w:val="000000" w:themeColor="text1"/>
          <w:sz w:val="28"/>
          <w:szCs w:val="28"/>
        </w:rPr>
        <w:t>七</w:t>
      </w:r>
      <w:r w:rsidRPr="00B34516">
        <w:rPr>
          <w:rFonts w:ascii="仿宋_GB2312" w:eastAsia="仿宋_GB2312" w:hAnsi="宋体" w:cs="宋体" w:hint="eastAsia"/>
          <w:color w:val="000000" w:themeColor="text1"/>
          <w:sz w:val="28"/>
          <w:szCs w:val="28"/>
        </w:rPr>
        <w:t>月</w:t>
      </w:r>
      <w:r w:rsidR="00B34516" w:rsidRPr="00B34516">
        <w:rPr>
          <w:rFonts w:ascii="仿宋_GB2312" w:eastAsia="仿宋_GB2312" w:hAnsi="宋体" w:cs="宋体" w:hint="eastAsia"/>
          <w:color w:val="000000" w:themeColor="text1"/>
          <w:sz w:val="28"/>
          <w:szCs w:val="28"/>
        </w:rPr>
        <w:t>二十二</w:t>
      </w:r>
      <w:r w:rsidRPr="00B34516">
        <w:rPr>
          <w:rFonts w:ascii="仿宋_GB2312" w:eastAsia="仿宋_GB2312" w:hAnsi="宋体" w:cs="宋体" w:hint="eastAsia"/>
          <w:color w:val="000000" w:themeColor="text1"/>
          <w:sz w:val="28"/>
          <w:szCs w:val="28"/>
        </w:rPr>
        <w:t>日止。</w:t>
      </w:r>
      <w:bookmarkStart w:id="25" w:name="_Toc300256847"/>
      <w:bookmarkStart w:id="26" w:name="_Toc23278"/>
    </w:p>
    <w:p w:rsidR="002829B9" w:rsidRPr="002C09CF" w:rsidRDefault="00B222A5">
      <w:pPr>
        <w:topLinePunct/>
        <w:spacing w:line="560" w:lineRule="exact"/>
        <w:ind w:firstLine="546"/>
        <w:outlineLvl w:val="1"/>
        <w:rPr>
          <w:rFonts w:ascii="仿宋_GB2312" w:eastAsia="仿宋_GB2312" w:hAnsi="宋体" w:cs="宋体"/>
          <w:b/>
          <w:color w:val="000000" w:themeColor="text1"/>
          <w:sz w:val="28"/>
          <w:szCs w:val="28"/>
        </w:rPr>
      </w:pPr>
      <w:bookmarkStart w:id="27" w:name="_Toc29283"/>
      <w:r w:rsidRPr="002C09CF">
        <w:rPr>
          <w:rFonts w:ascii="仿宋_GB2312" w:eastAsia="仿宋_GB2312" w:hAnsi="宋体" w:cs="宋体" w:hint="eastAsia"/>
          <w:b/>
          <w:color w:val="000000" w:themeColor="text1"/>
          <w:sz w:val="28"/>
          <w:szCs w:val="28"/>
        </w:rPr>
        <w:t>十五、价格评估报告书日</w:t>
      </w:r>
      <w:bookmarkEnd w:id="25"/>
      <w:bookmarkEnd w:id="26"/>
      <w:bookmarkEnd w:id="27"/>
    </w:p>
    <w:p w:rsidR="002829B9" w:rsidRPr="002C09CF" w:rsidRDefault="00B222A5">
      <w:pPr>
        <w:topLinePunct/>
        <w:spacing w:line="560" w:lineRule="exact"/>
        <w:ind w:firstLine="560"/>
        <w:rPr>
          <w:rFonts w:ascii="仿宋_GB2312" w:eastAsia="仿宋_GB2312" w:hAnsi="宋体" w:cs="宋体"/>
          <w:color w:val="000000" w:themeColor="text1"/>
          <w:sz w:val="28"/>
          <w:szCs w:val="28"/>
        </w:rPr>
      </w:pPr>
      <w:r w:rsidRPr="002C09CF">
        <w:rPr>
          <w:rFonts w:ascii="仿宋_GB2312" w:eastAsia="仿宋_GB2312" w:hAnsi="宋体" w:cs="宋体" w:hint="eastAsia"/>
          <w:color w:val="000000" w:themeColor="text1"/>
          <w:sz w:val="28"/>
          <w:szCs w:val="28"/>
        </w:rPr>
        <w:t>本项目价格评估报告书日为二〇一九年</w:t>
      </w:r>
      <w:r w:rsidR="00B34516">
        <w:rPr>
          <w:rFonts w:ascii="仿宋_GB2312" w:eastAsia="仿宋_GB2312" w:hAnsi="宋体" w:cs="宋体" w:hint="eastAsia"/>
          <w:color w:val="000000" w:themeColor="text1"/>
          <w:sz w:val="28"/>
          <w:szCs w:val="28"/>
        </w:rPr>
        <w:t>七</w:t>
      </w:r>
      <w:r w:rsidR="00F26FB4" w:rsidRPr="002C09CF">
        <w:rPr>
          <w:rFonts w:ascii="仿宋_GB2312" w:eastAsia="仿宋_GB2312" w:hAnsi="宋体" w:cs="宋体" w:hint="eastAsia"/>
          <w:color w:val="000000" w:themeColor="text1"/>
          <w:sz w:val="28"/>
          <w:szCs w:val="28"/>
        </w:rPr>
        <w:t>月</w:t>
      </w:r>
      <w:r w:rsidR="00B34516">
        <w:rPr>
          <w:rFonts w:ascii="仿宋_GB2312" w:eastAsia="仿宋_GB2312" w:hAnsi="宋体" w:cs="宋体" w:hint="eastAsia"/>
          <w:color w:val="000000" w:themeColor="text1"/>
          <w:sz w:val="28"/>
          <w:szCs w:val="28"/>
        </w:rPr>
        <w:t>三</w:t>
      </w:r>
      <w:r w:rsidR="00F26FB4" w:rsidRPr="002C09CF">
        <w:rPr>
          <w:rFonts w:ascii="仿宋_GB2312" w:eastAsia="仿宋_GB2312" w:hAnsi="宋体" w:cs="宋体" w:hint="eastAsia"/>
          <w:color w:val="000000" w:themeColor="text1"/>
          <w:sz w:val="28"/>
          <w:szCs w:val="28"/>
        </w:rPr>
        <w:t>十日</w:t>
      </w:r>
      <w:r w:rsidRPr="002C09CF">
        <w:rPr>
          <w:rFonts w:ascii="仿宋_GB2312" w:eastAsia="仿宋_GB2312" w:hAnsi="宋体" w:cs="宋体" w:hint="eastAsia"/>
          <w:color w:val="000000" w:themeColor="text1"/>
          <w:sz w:val="28"/>
          <w:szCs w:val="28"/>
        </w:rPr>
        <w:t>。</w:t>
      </w:r>
    </w:p>
    <w:bookmarkEnd w:id="20"/>
    <w:p w:rsidR="002829B9" w:rsidRPr="00DE5A05" w:rsidRDefault="009B47BD" w:rsidP="00227B2F">
      <w:pPr>
        <w:pStyle w:val="2"/>
        <w:spacing w:beforeLines="50" w:afterLines="50" w:line="560" w:lineRule="exact"/>
        <w:ind w:firstLineChars="183" w:firstLine="514"/>
        <w:rPr>
          <w:rFonts w:ascii="仿宋_GB2312" w:hAnsi="宋体" w:cs="宋体"/>
          <w:b w:val="0"/>
          <w:bCs w:val="0"/>
          <w:kern w:val="2"/>
          <w:sz w:val="28"/>
          <w:szCs w:val="28"/>
        </w:rPr>
      </w:pPr>
      <w:r w:rsidRPr="00DE5A05">
        <w:rPr>
          <w:rFonts w:ascii="仿宋_GB2312" w:hAnsiTheme="majorEastAsia" w:cs="Arial" w:hint="eastAsia"/>
          <w:sz w:val="28"/>
          <w:szCs w:val="28"/>
        </w:rPr>
        <w:t>十六、签发</w:t>
      </w:r>
      <w:r w:rsidR="00CC6F4E" w:rsidRPr="00DE5A05">
        <w:rPr>
          <w:rFonts w:ascii="仿宋_GB2312" w:hAnsi="宋体" w:cs="宋体" w:hint="eastAsia"/>
          <w:b w:val="0"/>
          <w:bCs w:val="0"/>
          <w:kern w:val="2"/>
          <w:sz w:val="28"/>
          <w:szCs w:val="28"/>
        </w:rPr>
        <w:t xml:space="preserve">    </w:t>
      </w:r>
    </w:p>
    <w:p w:rsidR="009B47BD" w:rsidRDefault="009B47BD" w:rsidP="00090921">
      <w:pPr>
        <w:widowControl/>
        <w:adjustRightInd w:val="0"/>
        <w:snapToGrid w:val="0"/>
        <w:spacing w:line="560" w:lineRule="exact"/>
        <w:ind w:firstLineChars="200" w:firstLine="560"/>
        <w:jc w:val="center"/>
        <w:rPr>
          <w:rFonts w:ascii="仿宋_GB2312" w:eastAsia="仿宋_GB2312" w:hAnsi="宋体" w:cs="宋体"/>
          <w:sz w:val="28"/>
          <w:szCs w:val="28"/>
        </w:rPr>
      </w:pPr>
    </w:p>
    <w:p w:rsidR="00090921" w:rsidRPr="00F26FB4" w:rsidRDefault="00B222A5" w:rsidP="00090921">
      <w:pPr>
        <w:widowControl/>
        <w:adjustRightInd w:val="0"/>
        <w:snapToGrid w:val="0"/>
        <w:spacing w:line="560" w:lineRule="exact"/>
        <w:ind w:firstLineChars="200" w:firstLine="560"/>
        <w:jc w:val="center"/>
        <w:rPr>
          <w:rFonts w:ascii="仿宋_GB2312" w:eastAsia="仿宋_GB2312" w:hAnsi="宋体" w:cs="宋体"/>
          <w:sz w:val="28"/>
          <w:szCs w:val="28"/>
        </w:rPr>
      </w:pPr>
      <w:r>
        <w:rPr>
          <w:rFonts w:ascii="仿宋_GB2312" w:eastAsia="仿宋_GB2312" w:hAnsi="宋体" w:cs="宋体" w:hint="eastAsia"/>
          <w:sz w:val="28"/>
          <w:szCs w:val="28"/>
        </w:rPr>
        <w:t>价格评估人员：</w:t>
      </w:r>
      <w:r w:rsidR="00D30EFD" w:rsidRPr="00F26FB4">
        <w:rPr>
          <w:rFonts w:ascii="仿宋_GB2312" w:eastAsia="仿宋_GB2312" w:hAnsi="宋体" w:cs="宋体" w:hint="eastAsia"/>
          <w:sz w:val="28"/>
          <w:szCs w:val="28"/>
        </w:rPr>
        <w:t>王少杰</w:t>
      </w:r>
    </w:p>
    <w:p w:rsidR="00504FC0" w:rsidRDefault="00504FC0" w:rsidP="00090921">
      <w:pPr>
        <w:widowControl/>
        <w:adjustRightInd w:val="0"/>
        <w:snapToGrid w:val="0"/>
        <w:spacing w:line="560" w:lineRule="exact"/>
        <w:ind w:firstLineChars="200" w:firstLine="560"/>
        <w:jc w:val="center"/>
        <w:rPr>
          <w:rFonts w:ascii="仿宋_GB2312" w:eastAsia="仿宋_GB2312" w:hAnsi="宋体" w:cs="宋体"/>
          <w:sz w:val="28"/>
          <w:szCs w:val="28"/>
        </w:rPr>
      </w:pPr>
    </w:p>
    <w:p w:rsidR="004261C9" w:rsidRPr="00F26FB4" w:rsidRDefault="004261C9" w:rsidP="00090921">
      <w:pPr>
        <w:widowControl/>
        <w:adjustRightInd w:val="0"/>
        <w:snapToGrid w:val="0"/>
        <w:spacing w:line="560" w:lineRule="exact"/>
        <w:ind w:firstLineChars="200" w:firstLine="560"/>
        <w:jc w:val="center"/>
        <w:rPr>
          <w:rFonts w:ascii="仿宋_GB2312" w:eastAsia="仿宋_GB2312" w:hAnsi="宋体" w:cs="宋体"/>
          <w:sz w:val="28"/>
          <w:szCs w:val="28"/>
        </w:rPr>
      </w:pPr>
      <w:r>
        <w:rPr>
          <w:rFonts w:ascii="仿宋_GB2312" w:eastAsia="仿宋_GB2312" w:hAnsi="宋体" w:cs="宋体" w:hint="eastAsia"/>
          <w:sz w:val="28"/>
          <w:szCs w:val="28"/>
        </w:rPr>
        <w:t>价格评估人员：</w:t>
      </w:r>
      <w:r w:rsidR="00E57B4F">
        <w:rPr>
          <w:rFonts w:ascii="仿宋_GB2312" w:eastAsia="仿宋_GB2312" w:hAnsi="宋体" w:cs="宋体" w:hint="eastAsia"/>
          <w:sz w:val="28"/>
          <w:szCs w:val="28"/>
        </w:rPr>
        <w:t>常志刚</w:t>
      </w:r>
    </w:p>
    <w:p w:rsidR="00512D9B" w:rsidRDefault="00512D9B" w:rsidP="00512D9B">
      <w:pPr>
        <w:spacing w:line="360" w:lineRule="auto"/>
        <w:ind w:rightChars="580" w:right="1218"/>
        <w:rPr>
          <w:rFonts w:ascii="仿宋_GB2312" w:eastAsia="仿宋_GB2312" w:hAnsi="宋体" w:cs="宋体"/>
          <w:sz w:val="28"/>
          <w:szCs w:val="28"/>
        </w:rPr>
      </w:pPr>
    </w:p>
    <w:p w:rsidR="00227B2F" w:rsidRDefault="00227B2F" w:rsidP="00227B2F">
      <w:pPr>
        <w:spacing w:line="360" w:lineRule="auto"/>
        <w:ind w:rightChars="580" w:right="1218"/>
        <w:jc w:val="right"/>
        <w:rPr>
          <w:rFonts w:ascii="仿宋_GB2312" w:eastAsia="仿宋_GB2312" w:hAnsi="宋体" w:cs="宋体" w:hint="eastAsia"/>
          <w:sz w:val="28"/>
          <w:szCs w:val="28"/>
        </w:rPr>
      </w:pPr>
    </w:p>
    <w:p w:rsidR="002829B9" w:rsidRPr="00512D9B" w:rsidRDefault="00B222A5" w:rsidP="00227B2F">
      <w:pPr>
        <w:spacing w:line="360" w:lineRule="auto"/>
        <w:ind w:rightChars="580" w:right="1218"/>
        <w:jc w:val="right"/>
        <w:rPr>
          <w:rFonts w:ascii="仿宋_GB2312" w:eastAsia="仿宋_GB2312" w:hAnsi="宋体" w:cs="宋体"/>
          <w:sz w:val="28"/>
          <w:szCs w:val="28"/>
        </w:rPr>
        <w:sectPr w:rsidR="002829B9" w:rsidRPr="00512D9B">
          <w:pgSz w:w="11906" w:h="16838"/>
          <w:pgMar w:top="1440" w:right="1800" w:bottom="1440" w:left="1800" w:header="851" w:footer="992" w:gutter="0"/>
          <w:cols w:space="720"/>
          <w:docGrid w:type="lines" w:linePitch="312"/>
        </w:sectPr>
      </w:pPr>
      <w:r w:rsidRPr="00512D9B">
        <w:rPr>
          <w:rFonts w:ascii="仿宋_GB2312" w:eastAsia="仿宋_GB2312" w:hAnsi="宋体" w:cs="宋体" w:hint="eastAsia"/>
          <w:sz w:val="28"/>
          <w:szCs w:val="28"/>
        </w:rPr>
        <w:t>二〇一九年</w:t>
      </w:r>
      <w:r w:rsidR="00B34516">
        <w:rPr>
          <w:rFonts w:ascii="仿宋_GB2312" w:eastAsia="仿宋_GB2312" w:hAnsi="宋体" w:cs="宋体" w:hint="eastAsia"/>
          <w:sz w:val="28"/>
          <w:szCs w:val="28"/>
        </w:rPr>
        <w:t>七</w:t>
      </w:r>
      <w:r w:rsidR="00F26FB4" w:rsidRPr="00512D9B">
        <w:rPr>
          <w:rFonts w:ascii="仿宋_GB2312" w:eastAsia="仿宋_GB2312" w:hAnsi="宋体" w:cs="宋体" w:hint="eastAsia"/>
          <w:sz w:val="28"/>
          <w:szCs w:val="28"/>
        </w:rPr>
        <w:t>月</w:t>
      </w:r>
      <w:r w:rsidR="00B34516">
        <w:rPr>
          <w:rFonts w:ascii="仿宋_GB2312" w:eastAsia="仿宋_GB2312" w:hAnsi="宋体" w:cs="宋体" w:hint="eastAsia"/>
          <w:sz w:val="28"/>
          <w:szCs w:val="28"/>
        </w:rPr>
        <w:t>三</w:t>
      </w:r>
      <w:r w:rsidR="0024221A">
        <w:rPr>
          <w:rFonts w:ascii="仿宋_GB2312" w:eastAsia="仿宋_GB2312" w:hAnsi="宋体" w:cs="宋体" w:hint="eastAsia"/>
          <w:sz w:val="28"/>
          <w:szCs w:val="28"/>
        </w:rPr>
        <w:t>十</w:t>
      </w:r>
      <w:r w:rsidR="004D43AA">
        <w:rPr>
          <w:rFonts w:ascii="仿宋_GB2312" w:eastAsia="仿宋_GB2312" w:hAnsi="宋体" w:cs="宋体" w:hint="eastAsia"/>
          <w:sz w:val="28"/>
          <w:szCs w:val="28"/>
        </w:rPr>
        <w:t>一</w:t>
      </w:r>
      <w:r w:rsidR="00F26FB4" w:rsidRPr="00512D9B">
        <w:rPr>
          <w:rFonts w:ascii="仿宋_GB2312" w:eastAsia="仿宋_GB2312" w:hAnsi="宋体" w:cs="宋体" w:hint="eastAsia"/>
          <w:sz w:val="28"/>
          <w:szCs w:val="28"/>
        </w:rPr>
        <w:t>日</w:t>
      </w:r>
    </w:p>
    <w:p w:rsidR="002829B9" w:rsidRDefault="00B222A5">
      <w:pPr>
        <w:pStyle w:val="1"/>
        <w:spacing w:line="360" w:lineRule="auto"/>
        <w:jc w:val="center"/>
        <w:rPr>
          <w:rFonts w:ascii="黑体" w:eastAsia="黑体" w:hAnsi="黑体" w:cs="宋体"/>
          <w:b w:val="0"/>
          <w:bCs w:val="0"/>
          <w:kern w:val="2"/>
          <w:sz w:val="28"/>
          <w:szCs w:val="28"/>
        </w:rPr>
      </w:pPr>
      <w:bookmarkStart w:id="28" w:name="_Toc452577385"/>
      <w:bookmarkStart w:id="29" w:name="_Toc536131005"/>
      <w:r>
        <w:rPr>
          <w:rFonts w:ascii="黑体" w:eastAsia="黑体" w:hAnsi="黑体" w:cs="宋体" w:hint="eastAsia"/>
          <w:b w:val="0"/>
          <w:bCs w:val="0"/>
          <w:kern w:val="2"/>
          <w:sz w:val="28"/>
          <w:szCs w:val="28"/>
        </w:rPr>
        <w:lastRenderedPageBreak/>
        <w:t>评估报告书附件目录</w:t>
      </w:r>
      <w:bookmarkEnd w:id="28"/>
      <w:bookmarkEnd w:id="29"/>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附件一：照片</w:t>
      </w:r>
      <w:r w:rsidR="00D36573">
        <w:rPr>
          <w:rFonts w:ascii="仿宋_GB2312" w:eastAsia="仿宋_GB2312" w:hAnsi="宋体" w:cs="宋体" w:hint="eastAsia"/>
          <w:sz w:val="28"/>
          <w:szCs w:val="28"/>
        </w:rPr>
        <w:t>资料；</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附件二：</w:t>
      </w:r>
      <w:r w:rsidR="00364D09">
        <w:rPr>
          <w:rFonts w:ascii="仿宋_GB2312" w:eastAsia="仿宋_GB2312" w:hAnsi="宋体" w:cs="宋体" w:hint="eastAsia"/>
          <w:sz w:val="28"/>
          <w:szCs w:val="28"/>
        </w:rPr>
        <w:t>评估明细</w:t>
      </w:r>
      <w:r w:rsidR="0022730A">
        <w:rPr>
          <w:rFonts w:ascii="仿宋_GB2312" w:eastAsia="仿宋_GB2312" w:hAnsi="宋体" w:cs="宋体" w:hint="eastAsia"/>
          <w:sz w:val="28"/>
          <w:szCs w:val="28"/>
        </w:rPr>
        <w:t>表；</w:t>
      </w:r>
      <w:r w:rsidR="0022730A">
        <w:rPr>
          <w:rFonts w:ascii="仿宋_GB2312" w:eastAsia="仿宋_GB2312" w:hAnsi="宋体" w:cs="宋体"/>
          <w:sz w:val="28"/>
          <w:szCs w:val="28"/>
        </w:rPr>
        <w:t xml:space="preserve"> </w:t>
      </w:r>
    </w:p>
    <w:p w:rsidR="002829B9"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附件三：</w:t>
      </w:r>
      <w:r w:rsidR="0022730A">
        <w:rPr>
          <w:rFonts w:ascii="仿宋_GB2312" w:eastAsia="仿宋_GB2312" w:hAnsi="宋体" w:cs="宋体" w:hint="eastAsia"/>
          <w:sz w:val="28"/>
          <w:szCs w:val="28"/>
        </w:rPr>
        <w:t>价格评估机构营业执照</w:t>
      </w:r>
      <w:r w:rsidR="0022730A">
        <w:rPr>
          <w:rFonts w:ascii="仿宋_GB2312" w:eastAsia="仿宋_GB2312" w:hAnsi="宋体" w:cs="宋体"/>
          <w:sz w:val="28"/>
          <w:szCs w:val="28"/>
        </w:rPr>
        <w:t>(</w:t>
      </w:r>
      <w:r w:rsidR="0022730A">
        <w:rPr>
          <w:rFonts w:ascii="仿宋_GB2312" w:eastAsia="仿宋_GB2312" w:hAnsi="宋体" w:cs="宋体" w:hint="eastAsia"/>
          <w:sz w:val="28"/>
          <w:szCs w:val="28"/>
        </w:rPr>
        <w:t>复印件</w:t>
      </w:r>
      <w:r w:rsidR="0022730A">
        <w:rPr>
          <w:rFonts w:ascii="仿宋_GB2312" w:eastAsia="仿宋_GB2312" w:hAnsi="宋体" w:cs="宋体"/>
          <w:sz w:val="28"/>
          <w:szCs w:val="28"/>
        </w:rPr>
        <w:t>)</w:t>
      </w:r>
      <w:r w:rsidR="0022730A">
        <w:rPr>
          <w:rFonts w:ascii="仿宋_GB2312" w:eastAsia="仿宋_GB2312" w:hAnsi="宋体" w:cs="宋体" w:hint="eastAsia"/>
          <w:sz w:val="28"/>
          <w:szCs w:val="28"/>
        </w:rPr>
        <w:t>；</w:t>
      </w:r>
      <w:r w:rsidR="0085685B">
        <w:rPr>
          <w:rFonts w:ascii="仿宋_GB2312" w:eastAsia="仿宋_GB2312" w:hAnsi="宋体" w:cs="宋体"/>
          <w:sz w:val="28"/>
          <w:szCs w:val="28"/>
        </w:rPr>
        <w:t xml:space="preserve"> </w:t>
      </w:r>
    </w:p>
    <w:p w:rsidR="00D36573" w:rsidRDefault="00B222A5">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附件四：</w:t>
      </w:r>
      <w:r w:rsidR="0022730A">
        <w:rPr>
          <w:rFonts w:ascii="仿宋_GB2312" w:eastAsia="仿宋_GB2312" w:hAnsi="宋体" w:cs="宋体" w:hint="eastAsia"/>
          <w:sz w:val="28"/>
          <w:szCs w:val="28"/>
        </w:rPr>
        <w:t>价格评估机构及价格评估人员资格证书</w:t>
      </w:r>
      <w:r w:rsidR="0022730A">
        <w:rPr>
          <w:rFonts w:ascii="仿宋_GB2312" w:eastAsia="仿宋_GB2312" w:hAnsi="宋体" w:cs="宋体"/>
          <w:sz w:val="28"/>
          <w:szCs w:val="28"/>
        </w:rPr>
        <w:t>(</w:t>
      </w:r>
      <w:r w:rsidR="0022730A">
        <w:rPr>
          <w:rFonts w:ascii="仿宋_GB2312" w:eastAsia="仿宋_GB2312" w:hAnsi="宋体" w:cs="宋体" w:hint="eastAsia"/>
          <w:sz w:val="28"/>
          <w:szCs w:val="28"/>
        </w:rPr>
        <w:t>复印件</w:t>
      </w:r>
      <w:r w:rsidR="0022730A">
        <w:rPr>
          <w:rFonts w:ascii="仿宋_GB2312" w:eastAsia="仿宋_GB2312" w:hAnsi="宋体" w:cs="宋体"/>
          <w:sz w:val="28"/>
          <w:szCs w:val="28"/>
        </w:rPr>
        <w:t>)</w:t>
      </w:r>
      <w:r w:rsidR="0022730A" w:rsidRPr="00D36573">
        <w:rPr>
          <w:rFonts w:ascii="仿宋_GB2312" w:eastAsia="仿宋_GB2312" w:hAnsi="宋体" w:cs="宋体" w:hint="eastAsia"/>
          <w:sz w:val="28"/>
          <w:szCs w:val="28"/>
        </w:rPr>
        <w:t xml:space="preserve"> </w:t>
      </w:r>
      <w:r w:rsidR="0022730A">
        <w:rPr>
          <w:rFonts w:ascii="仿宋_GB2312" w:eastAsia="仿宋_GB2312" w:hAnsi="宋体" w:cs="宋体" w:hint="eastAsia"/>
          <w:sz w:val="28"/>
          <w:szCs w:val="28"/>
        </w:rPr>
        <w:t>；</w:t>
      </w:r>
    </w:p>
    <w:p w:rsidR="0022730A" w:rsidRDefault="0022730A" w:rsidP="0022730A">
      <w:pPr>
        <w:spacing w:line="360" w:lineRule="auto"/>
        <w:ind w:firstLineChars="221" w:firstLine="619"/>
        <w:rPr>
          <w:rFonts w:ascii="仿宋_GB2312" w:eastAsia="仿宋_GB2312" w:hAnsi="宋体" w:cs="宋体"/>
          <w:sz w:val="28"/>
          <w:szCs w:val="28"/>
        </w:rPr>
      </w:pPr>
      <w:r>
        <w:rPr>
          <w:rFonts w:ascii="仿宋_GB2312" w:eastAsia="仿宋_GB2312" w:hAnsi="宋体" w:cs="宋体" w:hint="eastAsia"/>
          <w:sz w:val="28"/>
          <w:szCs w:val="28"/>
        </w:rPr>
        <w:t>附件五：委托方提供的相关资料。</w:t>
      </w:r>
    </w:p>
    <w:p w:rsidR="002829B9" w:rsidRPr="0022730A"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_GB2312" w:eastAsia="仿宋_GB2312" w:hAnsi="宋体" w:cs="宋体"/>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spacing w:line="360" w:lineRule="auto"/>
        <w:ind w:firstLineChars="221" w:firstLine="619"/>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p w:rsidR="002829B9" w:rsidRDefault="002829B9">
      <w:pPr>
        <w:widowControl/>
        <w:spacing w:line="360" w:lineRule="auto"/>
        <w:jc w:val="left"/>
        <w:rPr>
          <w:rFonts w:ascii="仿宋" w:eastAsia="仿宋" w:hAnsi="仿宋" w:cs="Arial"/>
          <w:sz w:val="28"/>
          <w:szCs w:val="28"/>
        </w:rPr>
      </w:pPr>
    </w:p>
    <w:sectPr w:rsidR="002829B9" w:rsidSect="002829B9">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28" w:rsidRDefault="00723A28" w:rsidP="002829B9">
      <w:r>
        <w:separator/>
      </w:r>
    </w:p>
  </w:endnote>
  <w:endnote w:type="continuationSeparator" w:id="0">
    <w:p w:rsidR="00723A28" w:rsidRDefault="00723A28" w:rsidP="00282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829B9">
    <w:pPr>
      <w:pStyle w:val="a7"/>
      <w:jc w:val="center"/>
    </w:pPr>
  </w:p>
  <w:p w:rsidR="002829B9" w:rsidRDefault="002829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5D6F40">
    <w:pPr>
      <w:pStyle w:val="a7"/>
    </w:pPr>
    <w:r>
      <w:pict>
        <v:shapetype id="_x0000_t32" coordsize="21600,21600" o:spt="32" o:oned="t" path="m,l21600,21600e" filled="f">
          <v:path arrowok="t" fillok="f" o:connecttype="none"/>
          <o:lock v:ext="edit" shapetype="t"/>
        </v:shapetype>
        <v:shape id="_x0000_s2049" type="#_x0000_t32" style="position:absolute;margin-left:2.25pt;margin-top:5.75pt;width:411pt;height:3pt;z-index:251657728" o:preferrelative="t" filled="t">
          <v:stroke miterlimit="2"/>
        </v:shape>
      </w:pict>
    </w:r>
  </w:p>
  <w:p w:rsidR="002829B9" w:rsidRDefault="00B222A5">
    <w:pPr>
      <w:pStyle w:val="a7"/>
    </w:pPr>
    <w:r>
      <w:rPr>
        <w:rFonts w:hint="eastAsia"/>
      </w:rPr>
      <w:t>中国·山西·山西科泰博美价格评估有限责任公司</w:t>
    </w:r>
    <w:r>
      <w:t xml:space="preserve">                  </w:t>
    </w:r>
  </w:p>
  <w:p w:rsidR="002829B9" w:rsidRDefault="005D6F40">
    <w:pPr>
      <w:pStyle w:val="a7"/>
      <w:ind w:firstLineChars="2450" w:firstLine="4410"/>
    </w:pPr>
    <w:r>
      <w:fldChar w:fldCharType="begin"/>
    </w:r>
    <w:r w:rsidR="00B222A5">
      <w:instrText xml:space="preserve"> PAGE   \* MERGEFORMAT </w:instrText>
    </w:r>
    <w:r>
      <w:fldChar w:fldCharType="separate"/>
    </w:r>
    <w:r w:rsidR="001556A9">
      <w:rPr>
        <w:noProof/>
      </w:rPr>
      <w:t>2</w:t>
    </w:r>
    <w:r>
      <w:fldChar w:fldCharType="end"/>
    </w:r>
  </w:p>
  <w:p w:rsidR="002829B9" w:rsidRDefault="002829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28" w:rsidRDefault="00723A28" w:rsidP="002829B9">
      <w:r>
        <w:separator/>
      </w:r>
    </w:p>
  </w:footnote>
  <w:footnote w:type="continuationSeparator" w:id="0">
    <w:p w:rsidR="00723A28" w:rsidRDefault="00723A28" w:rsidP="00282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829B9" w:rsidP="00FF6108">
    <w:pPr>
      <w:pStyle w:val="a8"/>
      <w:pBdr>
        <w:bottom w:val="single" w:sz="6" w:space="8" w:color="auto"/>
      </w:pBdr>
      <w:spacing w:after="100" w:afterAutospacing="1"/>
      <w:rPr>
        <w:rFonts w:ascii="仿宋_GB2312" w:eastAsia="仿宋_GB2312" w:hAnsi="Calibri" w:cs="黑体"/>
        <w:snapToGrid w:val="0"/>
        <w:spacing w:val="54"/>
        <w:sz w:val="21"/>
        <w:szCs w:val="21"/>
      </w:rPr>
    </w:pPr>
  </w:p>
  <w:p w:rsidR="002829B9" w:rsidRDefault="002829B9" w:rsidP="00FF6108">
    <w:pPr>
      <w:pStyle w:val="a8"/>
      <w:pBdr>
        <w:bottom w:val="single" w:sz="6" w:space="8" w:color="auto"/>
      </w:pBdr>
      <w:spacing w:after="100" w:afterAutospacing="1"/>
      <w:jc w:val="both"/>
      <w:rPr>
        <w:rFonts w:ascii="仿宋_GB2312" w:eastAsia="仿宋_GB2312"/>
        <w:snapToGrid w:val="0"/>
        <w:spacing w:val="54"/>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B9" w:rsidRDefault="002829B9">
    <w:pPr>
      <w:pStyle w:val="a8"/>
      <w:pBdr>
        <w:bottom w:val="single" w:sz="6" w:space="6" w:color="auto"/>
      </w:pBdr>
      <w:spacing w:after="100" w:afterAutospacing="1"/>
      <w:rPr>
        <w:rFonts w:ascii="仿宋_GB2312" w:eastAsia="仿宋_GB2312"/>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43010"/>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ACA"/>
    <w:rsid w:val="0002601C"/>
    <w:rsid w:val="00030604"/>
    <w:rsid w:val="000348CD"/>
    <w:rsid w:val="00090921"/>
    <w:rsid w:val="000C788D"/>
    <w:rsid w:val="00150C3B"/>
    <w:rsid w:val="001529C3"/>
    <w:rsid w:val="001556A9"/>
    <w:rsid w:val="0016146C"/>
    <w:rsid w:val="001618D4"/>
    <w:rsid w:val="00185812"/>
    <w:rsid w:val="0018750B"/>
    <w:rsid w:val="0019492B"/>
    <w:rsid w:val="00197CF8"/>
    <w:rsid w:val="001A44A4"/>
    <w:rsid w:val="001D50B8"/>
    <w:rsid w:val="001E03D2"/>
    <w:rsid w:val="001E2C3F"/>
    <w:rsid w:val="001F2969"/>
    <w:rsid w:val="001F7C43"/>
    <w:rsid w:val="00205105"/>
    <w:rsid w:val="0022730A"/>
    <w:rsid w:val="00227B2F"/>
    <w:rsid w:val="0024221A"/>
    <w:rsid w:val="002474BC"/>
    <w:rsid w:val="00272323"/>
    <w:rsid w:val="00273C1F"/>
    <w:rsid w:val="002829B9"/>
    <w:rsid w:val="00295F20"/>
    <w:rsid w:val="00296336"/>
    <w:rsid w:val="002A0101"/>
    <w:rsid w:val="002A5FD1"/>
    <w:rsid w:val="002C09CF"/>
    <w:rsid w:val="002C7498"/>
    <w:rsid w:val="002D69B3"/>
    <w:rsid w:val="002F2CCE"/>
    <w:rsid w:val="00313113"/>
    <w:rsid w:val="00364D09"/>
    <w:rsid w:val="0037243A"/>
    <w:rsid w:val="00377988"/>
    <w:rsid w:val="003C4DA1"/>
    <w:rsid w:val="003C5FAC"/>
    <w:rsid w:val="00405F17"/>
    <w:rsid w:val="004261C9"/>
    <w:rsid w:val="00441CB0"/>
    <w:rsid w:val="004C09F5"/>
    <w:rsid w:val="004D43AA"/>
    <w:rsid w:val="00504FC0"/>
    <w:rsid w:val="00505EAB"/>
    <w:rsid w:val="005112FE"/>
    <w:rsid w:val="00512D9B"/>
    <w:rsid w:val="005165FE"/>
    <w:rsid w:val="00526E08"/>
    <w:rsid w:val="005305AA"/>
    <w:rsid w:val="00556180"/>
    <w:rsid w:val="005807FB"/>
    <w:rsid w:val="005863C0"/>
    <w:rsid w:val="005C6A96"/>
    <w:rsid w:val="005D6F40"/>
    <w:rsid w:val="005E2762"/>
    <w:rsid w:val="005E6F91"/>
    <w:rsid w:val="00615586"/>
    <w:rsid w:val="006443B0"/>
    <w:rsid w:val="00675C45"/>
    <w:rsid w:val="00682290"/>
    <w:rsid w:val="006A5D97"/>
    <w:rsid w:val="006A6E40"/>
    <w:rsid w:val="006F48A6"/>
    <w:rsid w:val="00712A7E"/>
    <w:rsid w:val="00723A28"/>
    <w:rsid w:val="00771A3A"/>
    <w:rsid w:val="007755FE"/>
    <w:rsid w:val="00777137"/>
    <w:rsid w:val="007C6341"/>
    <w:rsid w:val="007C6AE7"/>
    <w:rsid w:val="007F4752"/>
    <w:rsid w:val="007F6D31"/>
    <w:rsid w:val="00820118"/>
    <w:rsid w:val="00836540"/>
    <w:rsid w:val="0085685B"/>
    <w:rsid w:val="00882463"/>
    <w:rsid w:val="008A4831"/>
    <w:rsid w:val="008A5F50"/>
    <w:rsid w:val="008C2BAA"/>
    <w:rsid w:val="008D3380"/>
    <w:rsid w:val="008E1CD1"/>
    <w:rsid w:val="00942869"/>
    <w:rsid w:val="00992490"/>
    <w:rsid w:val="009A0152"/>
    <w:rsid w:val="009B1719"/>
    <w:rsid w:val="009B47BD"/>
    <w:rsid w:val="009B7F0C"/>
    <w:rsid w:val="009E19A6"/>
    <w:rsid w:val="00A02B1B"/>
    <w:rsid w:val="00A21D20"/>
    <w:rsid w:val="00A37E77"/>
    <w:rsid w:val="00A46A98"/>
    <w:rsid w:val="00A545DA"/>
    <w:rsid w:val="00A560E5"/>
    <w:rsid w:val="00A75555"/>
    <w:rsid w:val="00A930AA"/>
    <w:rsid w:val="00A96ACA"/>
    <w:rsid w:val="00AC1E36"/>
    <w:rsid w:val="00AF7997"/>
    <w:rsid w:val="00B01244"/>
    <w:rsid w:val="00B06751"/>
    <w:rsid w:val="00B222A5"/>
    <w:rsid w:val="00B24D0B"/>
    <w:rsid w:val="00B313A2"/>
    <w:rsid w:val="00B34516"/>
    <w:rsid w:val="00B54A90"/>
    <w:rsid w:val="00B61E1A"/>
    <w:rsid w:val="00B90B08"/>
    <w:rsid w:val="00B97127"/>
    <w:rsid w:val="00C15167"/>
    <w:rsid w:val="00C423BC"/>
    <w:rsid w:val="00C569C3"/>
    <w:rsid w:val="00C64BEE"/>
    <w:rsid w:val="00C65CF2"/>
    <w:rsid w:val="00C854C6"/>
    <w:rsid w:val="00C91EF8"/>
    <w:rsid w:val="00CC6F4E"/>
    <w:rsid w:val="00CD3D04"/>
    <w:rsid w:val="00D136D7"/>
    <w:rsid w:val="00D30EFD"/>
    <w:rsid w:val="00D33019"/>
    <w:rsid w:val="00D36573"/>
    <w:rsid w:val="00D41236"/>
    <w:rsid w:val="00D6221C"/>
    <w:rsid w:val="00D76885"/>
    <w:rsid w:val="00D91AE0"/>
    <w:rsid w:val="00DA5E47"/>
    <w:rsid w:val="00DB2AC0"/>
    <w:rsid w:val="00DC29A4"/>
    <w:rsid w:val="00DC7768"/>
    <w:rsid w:val="00DD4594"/>
    <w:rsid w:val="00DE5A05"/>
    <w:rsid w:val="00E02A06"/>
    <w:rsid w:val="00E07FA9"/>
    <w:rsid w:val="00E26143"/>
    <w:rsid w:val="00E57B4F"/>
    <w:rsid w:val="00E776FF"/>
    <w:rsid w:val="00EC311C"/>
    <w:rsid w:val="00ED536D"/>
    <w:rsid w:val="00F2428E"/>
    <w:rsid w:val="00F26FB4"/>
    <w:rsid w:val="00F27439"/>
    <w:rsid w:val="00F516F8"/>
    <w:rsid w:val="00F61876"/>
    <w:rsid w:val="00F656FE"/>
    <w:rsid w:val="00FF4C56"/>
    <w:rsid w:val="00FF6108"/>
    <w:rsid w:val="00FF71C9"/>
    <w:rsid w:val="04941EB6"/>
    <w:rsid w:val="07644CCA"/>
    <w:rsid w:val="08184D41"/>
    <w:rsid w:val="0A3C3FD7"/>
    <w:rsid w:val="0CCD378E"/>
    <w:rsid w:val="0E2560E6"/>
    <w:rsid w:val="0EED1398"/>
    <w:rsid w:val="0F585F90"/>
    <w:rsid w:val="0FCC339B"/>
    <w:rsid w:val="11A7242D"/>
    <w:rsid w:val="14993CFC"/>
    <w:rsid w:val="14ED5D45"/>
    <w:rsid w:val="1604698C"/>
    <w:rsid w:val="19B960F1"/>
    <w:rsid w:val="20D46D86"/>
    <w:rsid w:val="218B66D2"/>
    <w:rsid w:val="21D82ADE"/>
    <w:rsid w:val="228E3618"/>
    <w:rsid w:val="232467E6"/>
    <w:rsid w:val="23F6567F"/>
    <w:rsid w:val="24DC7E1D"/>
    <w:rsid w:val="25136FF1"/>
    <w:rsid w:val="28E12998"/>
    <w:rsid w:val="28F510F2"/>
    <w:rsid w:val="28F92D42"/>
    <w:rsid w:val="2E2E6695"/>
    <w:rsid w:val="30763CE0"/>
    <w:rsid w:val="34867BB2"/>
    <w:rsid w:val="34A84E95"/>
    <w:rsid w:val="35345CF5"/>
    <w:rsid w:val="36316C50"/>
    <w:rsid w:val="36CF26C1"/>
    <w:rsid w:val="391D516C"/>
    <w:rsid w:val="3BE84834"/>
    <w:rsid w:val="43DA7620"/>
    <w:rsid w:val="47B8646A"/>
    <w:rsid w:val="4AF82FA5"/>
    <w:rsid w:val="4BA73F3B"/>
    <w:rsid w:val="4ED75EFF"/>
    <w:rsid w:val="4F8C2FF0"/>
    <w:rsid w:val="509D4366"/>
    <w:rsid w:val="54EB1AE7"/>
    <w:rsid w:val="557A1C76"/>
    <w:rsid w:val="572240DD"/>
    <w:rsid w:val="57B645CA"/>
    <w:rsid w:val="599659F1"/>
    <w:rsid w:val="5D0800C8"/>
    <w:rsid w:val="5DEE14A9"/>
    <w:rsid w:val="5F28267B"/>
    <w:rsid w:val="60217284"/>
    <w:rsid w:val="60551746"/>
    <w:rsid w:val="65D40CC9"/>
    <w:rsid w:val="65EF06F1"/>
    <w:rsid w:val="691F7339"/>
    <w:rsid w:val="6BAA72D1"/>
    <w:rsid w:val="6EE17223"/>
    <w:rsid w:val="71952726"/>
    <w:rsid w:val="78DD5DF8"/>
    <w:rsid w:val="79B6253C"/>
    <w:rsid w:val="7B8030E7"/>
    <w:rsid w:val="7C035D9D"/>
    <w:rsid w:val="7ED00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Document Map" w:unhideWhenUsed="0" w:qFormat="1"/>
    <w:lsdException w:name="Plain Text" w:semiHidden="0" w:unhideWhenUsed="0" w:qFormat="1"/>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B9"/>
    <w:pPr>
      <w:widowControl w:val="0"/>
      <w:jc w:val="both"/>
    </w:pPr>
    <w:rPr>
      <w:rFonts w:ascii="Calibri" w:hAnsi="Calibri" w:cs="黑体"/>
      <w:kern w:val="2"/>
      <w:sz w:val="21"/>
      <w:szCs w:val="22"/>
    </w:rPr>
  </w:style>
  <w:style w:type="paragraph" w:styleId="1">
    <w:name w:val="heading 1"/>
    <w:basedOn w:val="a"/>
    <w:next w:val="a"/>
    <w:link w:val="1Char"/>
    <w:uiPriority w:val="99"/>
    <w:qFormat/>
    <w:rsid w:val="002829B9"/>
    <w:pPr>
      <w:keepNext/>
      <w:keepLines/>
      <w:spacing w:before="340" w:after="330" w:line="578" w:lineRule="auto"/>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2829B9"/>
    <w:pPr>
      <w:keepNext/>
      <w:keepLines/>
      <w:adjustRightInd w:val="0"/>
      <w:snapToGrid w:val="0"/>
      <w:spacing w:line="360" w:lineRule="auto"/>
      <w:ind w:firstLineChars="200" w:firstLine="200"/>
      <w:outlineLvl w:val="1"/>
    </w:pPr>
    <w:rPr>
      <w:rFonts w:ascii="Cambria" w:eastAsia="仿宋_GB2312" w:hAnsi="Cambria" w:cs="Times New Roman"/>
      <w:b/>
      <w:bCs/>
      <w:kern w:val="0"/>
      <w:sz w:val="32"/>
      <w:szCs w:val="32"/>
    </w:rPr>
  </w:style>
  <w:style w:type="paragraph" w:styleId="3">
    <w:name w:val="heading 3"/>
    <w:basedOn w:val="a"/>
    <w:next w:val="a"/>
    <w:link w:val="3Char"/>
    <w:uiPriority w:val="99"/>
    <w:qFormat/>
    <w:rsid w:val="002829B9"/>
    <w:pPr>
      <w:keepNext/>
      <w:keepLines/>
      <w:spacing w:before="260" w:after="260" w:line="416" w:lineRule="auto"/>
      <w:outlineLvl w:val="2"/>
    </w:pPr>
    <w:rPr>
      <w:rFonts w:ascii="Times New Roman"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2829B9"/>
    <w:rPr>
      <w:rFonts w:ascii="宋体" w:hAnsi="Times New Roman" w:cs="Times New Roman"/>
      <w:kern w:val="0"/>
      <w:sz w:val="18"/>
      <w:szCs w:val="18"/>
    </w:rPr>
  </w:style>
  <w:style w:type="paragraph" w:styleId="a4">
    <w:name w:val="Plain Text"/>
    <w:basedOn w:val="a"/>
    <w:link w:val="Char0"/>
    <w:uiPriority w:val="99"/>
    <w:qFormat/>
    <w:rsid w:val="002829B9"/>
    <w:rPr>
      <w:rFonts w:ascii="宋体" w:hAnsi="Courier New" w:cs="Times New Roman"/>
      <w:kern w:val="0"/>
      <w:sz w:val="20"/>
      <w:szCs w:val="21"/>
    </w:rPr>
  </w:style>
  <w:style w:type="paragraph" w:styleId="a5">
    <w:name w:val="Date"/>
    <w:basedOn w:val="a"/>
    <w:next w:val="a"/>
    <w:link w:val="Char1"/>
    <w:uiPriority w:val="99"/>
    <w:semiHidden/>
    <w:rsid w:val="002829B9"/>
    <w:pPr>
      <w:ind w:leftChars="2500" w:left="100"/>
    </w:pPr>
  </w:style>
  <w:style w:type="paragraph" w:styleId="a6">
    <w:name w:val="Balloon Text"/>
    <w:basedOn w:val="a"/>
    <w:link w:val="Char2"/>
    <w:uiPriority w:val="99"/>
    <w:semiHidden/>
    <w:rsid w:val="002829B9"/>
    <w:rPr>
      <w:rFonts w:cs="Times New Roman"/>
      <w:sz w:val="18"/>
      <w:szCs w:val="18"/>
    </w:rPr>
  </w:style>
  <w:style w:type="paragraph" w:styleId="a7">
    <w:name w:val="footer"/>
    <w:basedOn w:val="a"/>
    <w:link w:val="Char3"/>
    <w:uiPriority w:val="99"/>
    <w:qFormat/>
    <w:rsid w:val="002829B9"/>
    <w:pPr>
      <w:tabs>
        <w:tab w:val="center" w:pos="4153"/>
        <w:tab w:val="right" w:pos="8306"/>
      </w:tabs>
      <w:snapToGrid w:val="0"/>
      <w:jc w:val="left"/>
    </w:pPr>
    <w:rPr>
      <w:rFonts w:ascii="Times New Roman" w:hAnsi="Times New Roman" w:cs="Times New Roman"/>
      <w:kern w:val="0"/>
      <w:sz w:val="18"/>
      <w:szCs w:val="18"/>
    </w:rPr>
  </w:style>
  <w:style w:type="paragraph" w:styleId="a8">
    <w:name w:val="header"/>
    <w:basedOn w:val="a"/>
    <w:link w:val="Char4"/>
    <w:uiPriority w:val="99"/>
    <w:qFormat/>
    <w:rsid w:val="002829B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99"/>
    <w:rsid w:val="002829B9"/>
    <w:pPr>
      <w:tabs>
        <w:tab w:val="right" w:leader="dot" w:pos="8296"/>
      </w:tabs>
    </w:pPr>
  </w:style>
  <w:style w:type="paragraph" w:styleId="20">
    <w:name w:val="toc 2"/>
    <w:basedOn w:val="a"/>
    <w:next w:val="a"/>
    <w:uiPriority w:val="99"/>
    <w:rsid w:val="002829B9"/>
    <w:pPr>
      <w:tabs>
        <w:tab w:val="right" w:leader="dot" w:pos="8296"/>
      </w:tabs>
      <w:adjustRightInd w:val="0"/>
      <w:snapToGrid w:val="0"/>
      <w:spacing w:line="460" w:lineRule="exact"/>
      <w:ind w:leftChars="202" w:left="424"/>
    </w:pPr>
  </w:style>
  <w:style w:type="character" w:customStyle="1" w:styleId="1Char">
    <w:name w:val="标题 1 Char"/>
    <w:basedOn w:val="a0"/>
    <w:link w:val="1"/>
    <w:uiPriority w:val="99"/>
    <w:locked/>
    <w:rsid w:val="002829B9"/>
    <w:rPr>
      <w:rFonts w:eastAsia="仿宋_GB2312"/>
      <w:b/>
      <w:kern w:val="44"/>
      <w:sz w:val="44"/>
    </w:rPr>
  </w:style>
  <w:style w:type="character" w:customStyle="1" w:styleId="2Char">
    <w:name w:val="标题 2 Char"/>
    <w:basedOn w:val="a0"/>
    <w:link w:val="2"/>
    <w:uiPriority w:val="99"/>
    <w:locked/>
    <w:rsid w:val="002829B9"/>
    <w:rPr>
      <w:rFonts w:ascii="Cambria" w:eastAsia="仿宋_GB2312" w:hAnsi="Cambria"/>
      <w:b/>
      <w:sz w:val="32"/>
    </w:rPr>
  </w:style>
  <w:style w:type="character" w:customStyle="1" w:styleId="3Char">
    <w:name w:val="标题 3 Char"/>
    <w:basedOn w:val="a0"/>
    <w:link w:val="3"/>
    <w:uiPriority w:val="99"/>
    <w:locked/>
    <w:rsid w:val="002829B9"/>
    <w:rPr>
      <w:b/>
      <w:sz w:val="32"/>
    </w:rPr>
  </w:style>
  <w:style w:type="character" w:customStyle="1" w:styleId="Char">
    <w:name w:val="文档结构图 Char"/>
    <w:basedOn w:val="a0"/>
    <w:link w:val="a3"/>
    <w:uiPriority w:val="99"/>
    <w:semiHidden/>
    <w:qFormat/>
    <w:locked/>
    <w:rsid w:val="002829B9"/>
    <w:rPr>
      <w:rFonts w:ascii="宋体" w:eastAsia="宋体"/>
      <w:sz w:val="18"/>
    </w:rPr>
  </w:style>
  <w:style w:type="character" w:customStyle="1" w:styleId="Char0">
    <w:name w:val="纯文本 Char"/>
    <w:basedOn w:val="a0"/>
    <w:link w:val="a4"/>
    <w:uiPriority w:val="99"/>
    <w:locked/>
    <w:rsid w:val="002829B9"/>
    <w:rPr>
      <w:rFonts w:ascii="宋体" w:eastAsia="宋体" w:hAnsi="Courier New"/>
      <w:sz w:val="21"/>
    </w:rPr>
  </w:style>
  <w:style w:type="character" w:customStyle="1" w:styleId="Char1">
    <w:name w:val="日期 Char"/>
    <w:basedOn w:val="a0"/>
    <w:link w:val="a5"/>
    <w:uiPriority w:val="99"/>
    <w:semiHidden/>
    <w:locked/>
    <w:rsid w:val="002829B9"/>
    <w:rPr>
      <w:rFonts w:cs="Times New Roman"/>
    </w:rPr>
  </w:style>
  <w:style w:type="character" w:customStyle="1" w:styleId="Char3">
    <w:name w:val="页脚 Char"/>
    <w:basedOn w:val="a0"/>
    <w:link w:val="a7"/>
    <w:uiPriority w:val="99"/>
    <w:locked/>
    <w:rsid w:val="002829B9"/>
    <w:rPr>
      <w:sz w:val="18"/>
    </w:rPr>
  </w:style>
  <w:style w:type="character" w:customStyle="1" w:styleId="Char4">
    <w:name w:val="页眉 Char"/>
    <w:basedOn w:val="a0"/>
    <w:link w:val="a8"/>
    <w:uiPriority w:val="99"/>
    <w:locked/>
    <w:rsid w:val="002829B9"/>
    <w:rPr>
      <w:sz w:val="18"/>
    </w:rPr>
  </w:style>
  <w:style w:type="paragraph" w:customStyle="1" w:styleId="WPSPlain">
    <w:name w:val="WPS Plain"/>
    <w:uiPriority w:val="99"/>
    <w:rsid w:val="002829B9"/>
  </w:style>
  <w:style w:type="character" w:customStyle="1" w:styleId="font11">
    <w:name w:val="font11"/>
    <w:uiPriority w:val="99"/>
    <w:rsid w:val="002829B9"/>
    <w:rPr>
      <w:rFonts w:ascii="宋体" w:eastAsia="宋体" w:hAnsi="宋体"/>
      <w:color w:val="000000"/>
      <w:sz w:val="24"/>
      <w:u w:val="none"/>
    </w:rPr>
  </w:style>
  <w:style w:type="character" w:customStyle="1" w:styleId="Char2">
    <w:name w:val="批注框文本 Char"/>
    <w:basedOn w:val="a0"/>
    <w:link w:val="a6"/>
    <w:uiPriority w:val="99"/>
    <w:semiHidden/>
    <w:locked/>
    <w:rsid w:val="002829B9"/>
    <w:rPr>
      <w:rFonts w:ascii="Calibri" w:hAnsi="Calibri"/>
      <w:kern w:val="2"/>
      <w:sz w:val="18"/>
    </w:rPr>
  </w:style>
</w:styles>
</file>

<file path=word/webSettings.xml><?xml version="1.0" encoding="utf-8"?>
<w:webSettings xmlns:r="http://schemas.openxmlformats.org/officeDocument/2006/relationships" xmlns:w="http://schemas.openxmlformats.org/wordprocessingml/2006/main">
  <w:divs>
    <w:div w:id="73192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935</Words>
  <Characters>5330</Characters>
  <Application>Microsoft Office Word</Application>
  <DocSecurity>0</DocSecurity>
  <Lines>44</Lines>
  <Paragraphs>12</Paragraphs>
  <ScaleCrop>false</ScaleCrop>
  <Company>home</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糜春生</dc:title>
  <dc:creator>zly</dc:creator>
  <cp:lastModifiedBy>User</cp:lastModifiedBy>
  <cp:revision>4</cp:revision>
  <cp:lastPrinted>2019-04-17T08:34:00Z</cp:lastPrinted>
  <dcterms:created xsi:type="dcterms:W3CDTF">2019-07-31T11:33:00Z</dcterms:created>
  <dcterms:modified xsi:type="dcterms:W3CDTF">2019-08-01T00:12:00Z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2052-10.1.0.5267</vt:lpwstr>
  </property>
</Properties>
</file>