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0CBE" w:rsidRDefault="005F283C">
      <w:pPr>
        <w:jc w:val="center"/>
        <w:rPr>
          <w:rFonts w:ascii="黑体" w:eastAsia="黑体"/>
          <w:sz w:val="44"/>
          <w:szCs w:val="24"/>
        </w:rPr>
      </w:pPr>
      <w:r>
        <w:rPr>
          <w:rFonts w:ascii="黑体" w:eastAsia="黑体" w:hint="eastAsia"/>
          <w:sz w:val="44"/>
          <w:szCs w:val="24"/>
        </w:rPr>
        <w:t>评估报告书摘要</w:t>
      </w:r>
    </w:p>
    <w:p w:rsidR="00310CBE" w:rsidRDefault="003F2936">
      <w:pPr>
        <w:jc w:val="center"/>
        <w:rPr>
          <w:rFonts w:ascii="仿宋_GB2312" w:eastAsia="仿宋_GB2312" w:hAnsi="仿宋_GB2312"/>
          <w:sz w:val="32"/>
          <w:szCs w:val="24"/>
        </w:rPr>
      </w:pPr>
      <w:proofErr w:type="gramStart"/>
      <w:r>
        <w:rPr>
          <w:rFonts w:ascii="仿宋_GB2312" w:eastAsia="仿宋_GB2312" w:hAnsi="仿宋_GB2312" w:hint="eastAsia"/>
          <w:sz w:val="32"/>
          <w:szCs w:val="24"/>
        </w:rPr>
        <w:t>运市天评</w:t>
      </w:r>
      <w:proofErr w:type="gramEnd"/>
      <w:r>
        <w:rPr>
          <w:rFonts w:ascii="仿宋_GB2312" w:eastAsia="仿宋_GB2312" w:hAnsi="仿宋_GB2312" w:hint="eastAsia"/>
          <w:sz w:val="32"/>
          <w:szCs w:val="24"/>
        </w:rPr>
        <w:t>字[</w:t>
      </w:r>
      <w:r w:rsidR="00151AA1">
        <w:rPr>
          <w:rFonts w:ascii="仿宋_GB2312" w:eastAsia="仿宋_GB2312" w:hAnsi="仿宋_GB2312" w:hint="eastAsia"/>
          <w:sz w:val="32"/>
          <w:szCs w:val="24"/>
        </w:rPr>
        <w:t>2018</w:t>
      </w:r>
      <w:r>
        <w:rPr>
          <w:rFonts w:ascii="仿宋_GB2312" w:eastAsia="仿宋_GB2312" w:hAnsi="仿宋_GB2312" w:hint="eastAsia"/>
          <w:sz w:val="32"/>
          <w:szCs w:val="24"/>
        </w:rPr>
        <w:t>]第</w:t>
      </w:r>
      <w:r w:rsidR="00144351">
        <w:rPr>
          <w:rFonts w:ascii="仿宋_GB2312" w:eastAsia="仿宋_GB2312" w:hAnsi="仿宋_GB2312" w:hint="eastAsia"/>
          <w:sz w:val="32"/>
          <w:szCs w:val="24"/>
        </w:rPr>
        <w:t>159号</w:t>
      </w:r>
    </w:p>
    <w:p w:rsidR="00310CBE" w:rsidRPr="00D26DB8" w:rsidRDefault="005F283C" w:rsidP="00D26DB8">
      <w:pPr>
        <w:pStyle w:val="aa"/>
        <w:numPr>
          <w:ilvl w:val="0"/>
          <w:numId w:val="1"/>
        </w:numPr>
        <w:ind w:firstLineChars="0"/>
        <w:jc w:val="left"/>
        <w:rPr>
          <w:rFonts w:ascii="仿宋_GB2312" w:eastAsia="仿宋_GB2312" w:hAnsi="仿宋_GB2312"/>
          <w:sz w:val="32"/>
        </w:rPr>
      </w:pPr>
      <w:r w:rsidRPr="00D26DB8">
        <w:rPr>
          <w:rFonts w:ascii="仿宋_GB2312" w:eastAsia="仿宋_GB2312" w:hAnsi="仿宋_GB2312" w:hint="eastAsia"/>
          <w:sz w:val="32"/>
          <w:szCs w:val="24"/>
        </w:rPr>
        <w:t>委托方：</w:t>
      </w:r>
      <w:r w:rsidR="003F5753" w:rsidRPr="00D26DB8">
        <w:rPr>
          <w:rFonts w:ascii="仿宋_GB2312" w:eastAsia="仿宋_GB2312" w:hAnsi="仿宋_GB2312" w:hint="eastAsia"/>
          <w:sz w:val="32"/>
          <w:szCs w:val="24"/>
        </w:rPr>
        <w:t>运城市中级人民法院司法技术处</w:t>
      </w:r>
      <w:r w:rsidR="005547FF" w:rsidRPr="00D26DB8">
        <w:rPr>
          <w:rFonts w:ascii="仿宋_GB2312" w:eastAsia="仿宋_GB2312" w:hAnsi="仿宋_GB2312" w:hint="eastAsia"/>
          <w:sz w:val="32"/>
          <w:szCs w:val="24"/>
        </w:rPr>
        <w:t>。</w:t>
      </w:r>
    </w:p>
    <w:p w:rsidR="00310CBE" w:rsidRDefault="005F283C">
      <w:pPr>
        <w:numPr>
          <w:ilvl w:val="0"/>
          <w:numId w:val="1"/>
        </w:numPr>
        <w:jc w:val="left"/>
        <w:rPr>
          <w:rFonts w:ascii="仿宋_GB2312" w:eastAsia="仿宋_GB2312" w:hAnsi="仿宋_GB2312"/>
          <w:sz w:val="32"/>
        </w:rPr>
      </w:pPr>
      <w:r>
        <w:rPr>
          <w:rFonts w:ascii="仿宋_GB2312" w:eastAsia="仿宋_GB2312" w:hAnsi="仿宋_GB2312" w:hint="eastAsia"/>
          <w:sz w:val="32"/>
        </w:rPr>
        <w:t>评估目的：通过评估确定委托方资产的现时价值，为委托方提供</w:t>
      </w:r>
      <w:r w:rsidR="00144351">
        <w:rPr>
          <w:rFonts w:ascii="仿宋_GB2312" w:eastAsia="仿宋_GB2312" w:hAnsi="仿宋_GB2312" w:hint="eastAsia"/>
          <w:sz w:val="32"/>
        </w:rPr>
        <w:t>拍卖</w:t>
      </w:r>
      <w:r>
        <w:rPr>
          <w:rFonts w:ascii="仿宋_GB2312" w:eastAsia="仿宋_GB2312" w:hAnsi="仿宋_GB2312" w:hint="eastAsia"/>
          <w:sz w:val="32"/>
        </w:rPr>
        <w:t>价格参考依据。</w:t>
      </w:r>
    </w:p>
    <w:p w:rsidR="00310CBE" w:rsidRPr="008D6631" w:rsidRDefault="00763940" w:rsidP="00D26DB8">
      <w:pPr>
        <w:pStyle w:val="aa"/>
        <w:numPr>
          <w:ilvl w:val="0"/>
          <w:numId w:val="1"/>
        </w:numPr>
        <w:spacing w:line="600" w:lineRule="exact"/>
        <w:ind w:firstLineChars="0"/>
        <w:jc w:val="left"/>
        <w:rPr>
          <w:rFonts w:ascii="仿宋_GB2312" w:eastAsia="仿宋_GB2312" w:hAnsi="仿宋_GB2312"/>
          <w:sz w:val="32"/>
        </w:rPr>
      </w:pPr>
      <w:r>
        <w:rPr>
          <w:rFonts w:ascii="仿宋_GB2312" w:eastAsia="仿宋_GB2312" w:hAnsi="仿宋_GB2312" w:hint="eastAsia"/>
          <w:sz w:val="32"/>
        </w:rPr>
        <w:t xml:space="preserve">评估范围与对象： </w:t>
      </w:r>
      <w:r w:rsidR="005F283C" w:rsidRPr="006B48D2">
        <w:rPr>
          <w:rFonts w:ascii="仿宋_GB2312" w:eastAsia="仿宋_GB2312" w:hAnsi="仿宋_GB2312" w:hint="eastAsia"/>
          <w:sz w:val="32"/>
        </w:rPr>
        <w:t>本次评估范围为</w:t>
      </w:r>
      <w:r w:rsidR="00144351">
        <w:rPr>
          <w:rFonts w:ascii="仿宋_GB2312" w:eastAsia="仿宋_GB2312" w:hAnsi="仿宋_GB2312" w:hint="eastAsia"/>
          <w:sz w:val="32"/>
        </w:rPr>
        <w:t>位于平陆县明秀花苑小区5幢1单元301室的单元房一套</w:t>
      </w:r>
      <w:r w:rsidR="005F283C" w:rsidRPr="008D6631">
        <w:rPr>
          <w:rFonts w:ascii="仿宋_GB2312" w:eastAsia="仿宋_GB2312" w:hAnsi="仿宋_GB2312" w:hint="eastAsia"/>
          <w:sz w:val="32"/>
        </w:rPr>
        <w:t>。</w:t>
      </w:r>
    </w:p>
    <w:p w:rsidR="00310CBE" w:rsidRDefault="005F283C" w:rsidP="00D26DB8">
      <w:pPr>
        <w:numPr>
          <w:ilvl w:val="0"/>
          <w:numId w:val="1"/>
        </w:numPr>
        <w:jc w:val="left"/>
        <w:rPr>
          <w:rFonts w:ascii="仿宋_GB2312" w:eastAsia="仿宋_GB2312" w:hAnsi="仿宋_GB2312"/>
          <w:sz w:val="32"/>
        </w:rPr>
      </w:pPr>
      <w:r>
        <w:rPr>
          <w:rFonts w:ascii="仿宋_GB2312" w:eastAsia="仿宋_GB2312" w:hAnsi="仿宋_GB2312" w:hint="eastAsia"/>
          <w:sz w:val="32"/>
        </w:rPr>
        <w:t>评估基准日：</w:t>
      </w:r>
      <w:r w:rsidR="00151AA1">
        <w:rPr>
          <w:rFonts w:ascii="仿宋_GB2312" w:eastAsia="仿宋_GB2312" w:hAnsi="仿宋_GB2312" w:hint="eastAsia"/>
          <w:sz w:val="32"/>
        </w:rPr>
        <w:t>2018</w:t>
      </w:r>
      <w:r w:rsidR="00941FC7">
        <w:rPr>
          <w:rFonts w:ascii="仿宋_GB2312" w:eastAsia="仿宋_GB2312" w:hAnsi="仿宋_GB2312" w:hint="eastAsia"/>
          <w:sz w:val="32"/>
        </w:rPr>
        <w:t>年</w:t>
      </w:r>
      <w:r w:rsidR="00144351">
        <w:rPr>
          <w:rFonts w:ascii="仿宋_GB2312" w:eastAsia="仿宋_GB2312" w:hAnsi="仿宋_GB2312" w:hint="eastAsia"/>
          <w:sz w:val="32"/>
        </w:rPr>
        <w:t>12</w:t>
      </w:r>
      <w:r w:rsidR="00941FC7">
        <w:rPr>
          <w:rFonts w:ascii="仿宋_GB2312" w:eastAsia="仿宋_GB2312" w:hAnsi="仿宋_GB2312" w:hint="eastAsia"/>
          <w:sz w:val="32"/>
        </w:rPr>
        <w:t>月</w:t>
      </w:r>
      <w:r w:rsidR="00144351">
        <w:rPr>
          <w:rFonts w:ascii="仿宋_GB2312" w:eastAsia="仿宋_GB2312" w:hAnsi="仿宋_GB2312" w:hint="eastAsia"/>
          <w:sz w:val="32"/>
        </w:rPr>
        <w:t>5</w:t>
      </w:r>
      <w:r w:rsidR="00941FC7">
        <w:rPr>
          <w:rFonts w:ascii="仿宋_GB2312" w:eastAsia="仿宋_GB2312" w:hAnsi="仿宋_GB2312" w:hint="eastAsia"/>
          <w:sz w:val="32"/>
        </w:rPr>
        <w:t>日</w:t>
      </w:r>
      <w:r>
        <w:rPr>
          <w:rFonts w:ascii="仿宋_GB2312" w:eastAsia="仿宋_GB2312" w:hAnsi="仿宋_GB2312" w:hint="eastAsia"/>
          <w:sz w:val="32"/>
        </w:rPr>
        <w:t>。</w:t>
      </w:r>
    </w:p>
    <w:p w:rsidR="00310CBE" w:rsidRDefault="005F283C" w:rsidP="00D26DB8">
      <w:pPr>
        <w:numPr>
          <w:ilvl w:val="0"/>
          <w:numId w:val="1"/>
        </w:numPr>
        <w:jc w:val="left"/>
        <w:rPr>
          <w:rFonts w:ascii="仿宋_GB2312" w:eastAsia="仿宋_GB2312" w:hAnsi="仿宋_GB2312"/>
          <w:sz w:val="32"/>
        </w:rPr>
      </w:pPr>
      <w:r>
        <w:rPr>
          <w:rFonts w:ascii="仿宋_GB2312" w:eastAsia="仿宋_GB2312" w:hAnsi="仿宋_GB2312" w:hint="eastAsia"/>
          <w:sz w:val="32"/>
        </w:rPr>
        <w:t>评估原则：遵循独立、客观、公正的原则，按照规定的标准、程序和方法进行客观公正的评估。</w:t>
      </w:r>
    </w:p>
    <w:p w:rsidR="00310CBE" w:rsidRDefault="005F283C" w:rsidP="00D26DB8">
      <w:pPr>
        <w:numPr>
          <w:ilvl w:val="0"/>
          <w:numId w:val="1"/>
        </w:numPr>
        <w:jc w:val="left"/>
        <w:rPr>
          <w:rFonts w:ascii="仿宋_GB2312" w:eastAsia="仿宋_GB2312" w:hAnsi="仿宋_GB2312"/>
          <w:sz w:val="32"/>
        </w:rPr>
      </w:pPr>
      <w:r>
        <w:rPr>
          <w:rFonts w:ascii="仿宋_GB2312" w:eastAsia="仿宋_GB2312" w:hAnsi="仿宋_GB2312" w:hint="eastAsia"/>
          <w:sz w:val="32"/>
        </w:rPr>
        <w:t>评估方法：</w:t>
      </w:r>
      <w:r>
        <w:rPr>
          <w:rFonts w:ascii="仿宋_GB2312" w:eastAsia="仿宋_GB2312" w:hAnsi="仿宋_GB2312" w:cs="宋体" w:hint="eastAsia"/>
          <w:spacing w:val="-12"/>
          <w:sz w:val="32"/>
          <w:szCs w:val="32"/>
        </w:rPr>
        <w:t>市场法</w:t>
      </w:r>
      <w:r w:rsidR="00752ABD">
        <w:rPr>
          <w:rFonts w:ascii="仿宋_GB2312" w:eastAsia="仿宋_GB2312" w:hAnsi="仿宋_GB2312" w:cs="宋体" w:hint="eastAsia"/>
          <w:spacing w:val="-12"/>
          <w:sz w:val="32"/>
          <w:szCs w:val="32"/>
        </w:rPr>
        <w:t>、重置成本法</w:t>
      </w:r>
      <w:r w:rsidR="00D26DB8">
        <w:rPr>
          <w:rFonts w:ascii="仿宋_GB2312" w:eastAsia="仿宋_GB2312" w:hAnsi="仿宋_GB2312" w:cs="宋体" w:hint="eastAsia"/>
          <w:spacing w:val="-12"/>
          <w:sz w:val="32"/>
          <w:szCs w:val="32"/>
        </w:rPr>
        <w:t>。</w:t>
      </w:r>
    </w:p>
    <w:p w:rsidR="00310CBE" w:rsidRDefault="005F283C" w:rsidP="00D26DB8">
      <w:pPr>
        <w:numPr>
          <w:ilvl w:val="0"/>
          <w:numId w:val="1"/>
        </w:numPr>
        <w:jc w:val="left"/>
        <w:rPr>
          <w:rFonts w:ascii="仿宋_GB2312" w:eastAsia="仿宋_GB2312" w:hAnsi="仿宋_GB2312"/>
          <w:sz w:val="32"/>
        </w:rPr>
      </w:pPr>
      <w:r>
        <w:rPr>
          <w:rFonts w:ascii="仿宋_GB2312" w:eastAsia="仿宋_GB2312" w:hAnsi="仿宋_GB2312" w:hint="eastAsia"/>
          <w:sz w:val="32"/>
        </w:rPr>
        <w:t>委托日期：</w:t>
      </w:r>
      <w:r w:rsidR="00151AA1">
        <w:rPr>
          <w:rFonts w:ascii="仿宋_GB2312" w:eastAsia="仿宋_GB2312" w:hAnsi="仿宋_GB2312" w:hint="eastAsia"/>
          <w:sz w:val="32"/>
        </w:rPr>
        <w:t>2018</w:t>
      </w:r>
      <w:r w:rsidR="00941FC7">
        <w:rPr>
          <w:rFonts w:ascii="仿宋_GB2312" w:eastAsia="仿宋_GB2312" w:hAnsi="仿宋_GB2312" w:hint="eastAsia"/>
          <w:sz w:val="32"/>
        </w:rPr>
        <w:t>年</w:t>
      </w:r>
      <w:r w:rsidR="00144351">
        <w:rPr>
          <w:rFonts w:ascii="仿宋_GB2312" w:eastAsia="仿宋_GB2312" w:hAnsi="仿宋_GB2312" w:hint="eastAsia"/>
          <w:sz w:val="32"/>
        </w:rPr>
        <w:t>10</w:t>
      </w:r>
      <w:r w:rsidR="00941FC7">
        <w:rPr>
          <w:rFonts w:ascii="仿宋_GB2312" w:eastAsia="仿宋_GB2312" w:hAnsi="仿宋_GB2312" w:hint="eastAsia"/>
          <w:sz w:val="32"/>
        </w:rPr>
        <w:t>月</w:t>
      </w:r>
      <w:r w:rsidR="00144351">
        <w:rPr>
          <w:rFonts w:ascii="仿宋_GB2312" w:eastAsia="仿宋_GB2312" w:hAnsi="仿宋_GB2312" w:hint="eastAsia"/>
          <w:sz w:val="32"/>
        </w:rPr>
        <w:t>15</w:t>
      </w:r>
      <w:r w:rsidR="00941FC7">
        <w:rPr>
          <w:rFonts w:ascii="仿宋_GB2312" w:eastAsia="仿宋_GB2312" w:hAnsi="仿宋_GB2312" w:hint="eastAsia"/>
          <w:sz w:val="32"/>
        </w:rPr>
        <w:t>日</w:t>
      </w:r>
      <w:r w:rsidR="00D26DB8">
        <w:rPr>
          <w:rFonts w:ascii="仿宋_GB2312" w:eastAsia="仿宋_GB2312" w:hAnsi="仿宋_GB2312" w:hint="eastAsia"/>
          <w:sz w:val="32"/>
        </w:rPr>
        <w:t>。</w:t>
      </w:r>
    </w:p>
    <w:p w:rsidR="00310CBE" w:rsidRDefault="005F283C">
      <w:pPr>
        <w:jc w:val="left"/>
        <w:rPr>
          <w:rFonts w:ascii="仿宋_GB2312" w:eastAsia="仿宋_GB2312" w:hAnsi="仿宋_GB2312"/>
          <w:sz w:val="32"/>
        </w:rPr>
      </w:pPr>
      <w:r>
        <w:rPr>
          <w:rFonts w:ascii="仿宋_GB2312" w:eastAsia="仿宋_GB2312" w:hAnsi="仿宋_GB2312" w:hint="eastAsia"/>
          <w:sz w:val="32"/>
        </w:rPr>
        <w:t xml:space="preserve">               </w:t>
      </w:r>
    </w:p>
    <w:p w:rsidR="00310CBE" w:rsidRDefault="00310CBE">
      <w:pPr>
        <w:jc w:val="left"/>
        <w:rPr>
          <w:rFonts w:ascii="仿宋_GB2312" w:eastAsia="仿宋_GB2312" w:hAnsi="仿宋_GB2312"/>
          <w:sz w:val="32"/>
        </w:rPr>
      </w:pPr>
    </w:p>
    <w:p w:rsidR="00310CBE" w:rsidRDefault="005F283C">
      <w:pPr>
        <w:jc w:val="left"/>
        <w:rPr>
          <w:rFonts w:ascii="仿宋_GB2312" w:eastAsia="仿宋_GB2312" w:hAnsi="仿宋_GB2312"/>
          <w:sz w:val="32"/>
        </w:rPr>
      </w:pPr>
      <w:r>
        <w:rPr>
          <w:rFonts w:ascii="仿宋_GB2312" w:eastAsia="仿宋_GB2312" w:hAnsi="仿宋_GB2312" w:hint="eastAsia"/>
          <w:sz w:val="32"/>
        </w:rPr>
        <w:t xml:space="preserve">                    </w:t>
      </w:r>
    </w:p>
    <w:p w:rsidR="00310CBE" w:rsidRDefault="005F283C">
      <w:pPr>
        <w:ind w:firstLineChars="1000" w:firstLine="3200"/>
        <w:jc w:val="left"/>
        <w:rPr>
          <w:rFonts w:ascii="仿宋_GB2312" w:eastAsia="仿宋_GB2312" w:hAnsi="仿宋_GB2312"/>
          <w:sz w:val="32"/>
        </w:rPr>
      </w:pPr>
      <w:r>
        <w:rPr>
          <w:rFonts w:ascii="仿宋_GB2312" w:eastAsia="仿宋_GB2312" w:hAnsi="仿宋_GB2312" w:hint="eastAsia"/>
          <w:sz w:val="32"/>
        </w:rPr>
        <w:t>评估机构法定代表人：</w:t>
      </w:r>
    </w:p>
    <w:p w:rsidR="00310CBE" w:rsidRDefault="00310CBE">
      <w:pPr>
        <w:jc w:val="left"/>
        <w:rPr>
          <w:rFonts w:ascii="仿宋_GB2312" w:eastAsia="仿宋_GB2312" w:hAnsi="仿宋_GB2312"/>
          <w:sz w:val="32"/>
        </w:rPr>
      </w:pPr>
    </w:p>
    <w:p w:rsidR="00310CBE" w:rsidRDefault="005F283C">
      <w:pPr>
        <w:tabs>
          <w:tab w:val="left" w:pos="990"/>
        </w:tabs>
        <w:jc w:val="left"/>
        <w:rPr>
          <w:rFonts w:ascii="仿宋_GB2312" w:eastAsia="仿宋_GB2312" w:hAnsi="仿宋_GB2312"/>
          <w:sz w:val="32"/>
        </w:rPr>
      </w:pPr>
      <w:r>
        <w:rPr>
          <w:rFonts w:ascii="仿宋_GB2312" w:eastAsia="仿宋_GB2312" w:hAnsi="仿宋_GB2312"/>
          <w:sz w:val="32"/>
        </w:rPr>
        <w:tab/>
      </w:r>
    </w:p>
    <w:p w:rsidR="00310CBE" w:rsidRDefault="005F283C">
      <w:pPr>
        <w:rPr>
          <w:rFonts w:ascii="仿宋_GB2312" w:eastAsia="仿宋_GB2312" w:hAnsi="仿宋_GB2312"/>
          <w:sz w:val="32"/>
        </w:rPr>
      </w:pPr>
      <w:r>
        <w:rPr>
          <w:rFonts w:ascii="仿宋_GB2312" w:eastAsia="仿宋_GB2312" w:hAnsi="仿宋_GB2312" w:hint="eastAsia"/>
          <w:sz w:val="32"/>
        </w:rPr>
        <w:t xml:space="preserve">                     运城市空港天</w:t>
      </w:r>
      <w:proofErr w:type="gramStart"/>
      <w:r>
        <w:rPr>
          <w:rFonts w:ascii="仿宋_GB2312" w:eastAsia="仿宋_GB2312" w:hAnsi="仿宋_GB2312" w:hint="eastAsia"/>
          <w:sz w:val="32"/>
        </w:rPr>
        <w:t>信价格</w:t>
      </w:r>
      <w:proofErr w:type="gramEnd"/>
      <w:r>
        <w:rPr>
          <w:rFonts w:ascii="仿宋_GB2312" w:eastAsia="仿宋_GB2312" w:hAnsi="仿宋_GB2312" w:hint="eastAsia"/>
          <w:sz w:val="32"/>
        </w:rPr>
        <w:t>评估有限公司</w:t>
      </w:r>
    </w:p>
    <w:p w:rsidR="00310CBE" w:rsidRDefault="00C108DA">
      <w:pPr>
        <w:rPr>
          <w:rFonts w:ascii="仿宋_GB2312" w:eastAsia="仿宋_GB2312" w:hAnsi="仿宋_GB2312"/>
          <w:sz w:val="32"/>
        </w:rPr>
      </w:pPr>
      <w:r>
        <w:rPr>
          <w:rFonts w:ascii="仿宋_GB2312" w:eastAsia="仿宋_GB2312" w:hAnsi="仿宋_GB2312" w:hint="eastAsia"/>
          <w:sz w:val="32"/>
        </w:rPr>
        <w:t xml:space="preserve">                          </w:t>
      </w:r>
      <w:r w:rsidR="00C2794F">
        <w:rPr>
          <w:rFonts w:ascii="仿宋_GB2312" w:eastAsia="仿宋_GB2312" w:hAnsi="仿宋_GB2312" w:hint="eastAsia"/>
          <w:sz w:val="32"/>
        </w:rPr>
        <w:t xml:space="preserve"> </w:t>
      </w:r>
      <w:r w:rsidR="00B703EC">
        <w:rPr>
          <w:rFonts w:ascii="仿宋_GB2312" w:eastAsia="仿宋_GB2312" w:hAnsi="仿宋_GB2312" w:hint="eastAsia"/>
          <w:sz w:val="32"/>
        </w:rPr>
        <w:t>二</w:t>
      </w:r>
      <w:proofErr w:type="gramStart"/>
      <w:r w:rsidR="00B703EC">
        <w:rPr>
          <w:rFonts w:ascii="仿宋_GB2312" w:eastAsia="仿宋_GB2312" w:hAnsi="仿宋_GB2312" w:hint="eastAsia"/>
          <w:sz w:val="32"/>
        </w:rPr>
        <w:t>0一</w:t>
      </w:r>
      <w:r w:rsidR="007A7192">
        <w:rPr>
          <w:rFonts w:ascii="仿宋_GB2312" w:eastAsia="仿宋_GB2312" w:hAnsi="仿宋_GB2312" w:hint="eastAsia"/>
          <w:sz w:val="32"/>
        </w:rPr>
        <w:t>九</w:t>
      </w:r>
      <w:proofErr w:type="gramEnd"/>
      <w:r w:rsidR="00B703EC">
        <w:rPr>
          <w:rFonts w:ascii="仿宋_GB2312" w:eastAsia="仿宋_GB2312" w:hAnsi="仿宋_GB2312" w:hint="eastAsia"/>
          <w:sz w:val="32"/>
        </w:rPr>
        <w:t>年</w:t>
      </w:r>
      <w:r w:rsidR="007A7192">
        <w:rPr>
          <w:rFonts w:ascii="仿宋_GB2312" w:eastAsia="仿宋_GB2312" w:hAnsi="仿宋_GB2312" w:hint="eastAsia"/>
          <w:sz w:val="32"/>
        </w:rPr>
        <w:t>三</w:t>
      </w:r>
      <w:r w:rsidR="00DD6DA2">
        <w:rPr>
          <w:rFonts w:ascii="仿宋_GB2312" w:eastAsia="仿宋_GB2312" w:hAnsi="仿宋_GB2312" w:hint="eastAsia"/>
          <w:sz w:val="32"/>
        </w:rPr>
        <w:t>月</w:t>
      </w:r>
      <w:r w:rsidR="008B70F5">
        <w:rPr>
          <w:rFonts w:ascii="仿宋_GB2312" w:eastAsia="仿宋_GB2312" w:hAnsi="仿宋_GB2312" w:hint="eastAsia"/>
          <w:sz w:val="32"/>
        </w:rPr>
        <w:t>二十</w:t>
      </w:r>
      <w:r w:rsidR="007A7192">
        <w:rPr>
          <w:rFonts w:ascii="仿宋_GB2312" w:eastAsia="仿宋_GB2312" w:hAnsi="仿宋_GB2312" w:hint="eastAsia"/>
          <w:sz w:val="32"/>
        </w:rPr>
        <w:t>七</w:t>
      </w:r>
      <w:r w:rsidR="00B703EC">
        <w:rPr>
          <w:rFonts w:ascii="仿宋_GB2312" w:eastAsia="仿宋_GB2312" w:hAnsi="仿宋_GB2312" w:hint="eastAsia"/>
          <w:sz w:val="32"/>
        </w:rPr>
        <w:t>日</w:t>
      </w:r>
    </w:p>
    <w:p w:rsidR="00310CBE" w:rsidRDefault="005F283C">
      <w:pPr>
        <w:jc w:val="center"/>
        <w:rPr>
          <w:rFonts w:ascii="黑体" w:eastAsia="黑体"/>
          <w:bCs/>
          <w:sz w:val="52"/>
          <w:szCs w:val="52"/>
        </w:rPr>
      </w:pPr>
      <w:r>
        <w:rPr>
          <w:rFonts w:ascii="黑体" w:eastAsia="黑体" w:hint="eastAsia"/>
          <w:bCs/>
          <w:sz w:val="52"/>
          <w:szCs w:val="52"/>
        </w:rPr>
        <w:lastRenderedPageBreak/>
        <w:t>评 估 报 告</w:t>
      </w:r>
      <w:r w:rsidR="00793830">
        <w:rPr>
          <w:rFonts w:ascii="黑体" w:eastAsia="黑体" w:hint="eastAsia"/>
          <w:bCs/>
          <w:sz w:val="52"/>
          <w:szCs w:val="52"/>
        </w:rPr>
        <w:t xml:space="preserve"> </w:t>
      </w:r>
      <w:r w:rsidR="007A7192">
        <w:rPr>
          <w:rFonts w:ascii="黑体" w:eastAsia="黑体" w:hint="eastAsia"/>
          <w:bCs/>
          <w:sz w:val="52"/>
          <w:szCs w:val="52"/>
        </w:rPr>
        <w:t>书</w:t>
      </w:r>
    </w:p>
    <w:p w:rsidR="00310CBE" w:rsidRDefault="003F2936">
      <w:pPr>
        <w:spacing w:line="660" w:lineRule="exact"/>
        <w:jc w:val="center"/>
        <w:rPr>
          <w:rFonts w:ascii="黑体" w:eastAsia="黑体"/>
          <w:bCs/>
          <w:sz w:val="44"/>
        </w:rPr>
      </w:pPr>
      <w:proofErr w:type="gramStart"/>
      <w:r>
        <w:rPr>
          <w:rFonts w:ascii="仿宋_GB2312" w:eastAsia="仿宋_GB2312" w:hint="eastAsia"/>
          <w:bCs/>
          <w:sz w:val="32"/>
        </w:rPr>
        <w:t>运市天评</w:t>
      </w:r>
      <w:proofErr w:type="gramEnd"/>
      <w:r>
        <w:rPr>
          <w:rFonts w:ascii="仿宋_GB2312" w:eastAsia="仿宋_GB2312" w:hint="eastAsia"/>
          <w:bCs/>
          <w:sz w:val="32"/>
        </w:rPr>
        <w:t>字[</w:t>
      </w:r>
      <w:r w:rsidR="00151AA1">
        <w:rPr>
          <w:rFonts w:ascii="仿宋_GB2312" w:eastAsia="仿宋_GB2312" w:hint="eastAsia"/>
          <w:bCs/>
          <w:sz w:val="32"/>
        </w:rPr>
        <w:t>2018</w:t>
      </w:r>
      <w:r>
        <w:rPr>
          <w:rFonts w:ascii="仿宋_GB2312" w:eastAsia="仿宋_GB2312" w:hint="eastAsia"/>
          <w:bCs/>
          <w:sz w:val="32"/>
        </w:rPr>
        <w:t>]第</w:t>
      </w:r>
      <w:r w:rsidR="00144351">
        <w:rPr>
          <w:rFonts w:ascii="仿宋_GB2312" w:eastAsia="仿宋_GB2312" w:hint="eastAsia"/>
          <w:bCs/>
          <w:sz w:val="32"/>
        </w:rPr>
        <w:t>159号</w:t>
      </w:r>
    </w:p>
    <w:p w:rsidR="008B70F5" w:rsidRDefault="005F283C" w:rsidP="00752ABD">
      <w:pPr>
        <w:spacing w:line="660" w:lineRule="exact"/>
        <w:jc w:val="center"/>
        <w:rPr>
          <w:rFonts w:ascii="黑体" w:eastAsia="黑体" w:hAnsi="黑体"/>
          <w:sz w:val="36"/>
          <w:szCs w:val="36"/>
        </w:rPr>
      </w:pPr>
      <w:r>
        <w:rPr>
          <w:rFonts w:ascii="黑体" w:eastAsia="黑体" w:hAnsi="黑体" w:hint="eastAsia"/>
          <w:sz w:val="36"/>
          <w:szCs w:val="36"/>
        </w:rPr>
        <w:t>关于</w:t>
      </w:r>
      <w:r w:rsidR="00144351">
        <w:rPr>
          <w:rFonts w:ascii="黑体" w:eastAsia="黑体" w:hAnsi="黑体" w:hint="eastAsia"/>
          <w:sz w:val="36"/>
          <w:szCs w:val="36"/>
        </w:rPr>
        <w:t>位于平陆县明秀花苑小区5幢1单元301室的</w:t>
      </w:r>
    </w:p>
    <w:p w:rsidR="00310CBE" w:rsidRDefault="00144351" w:rsidP="00752ABD">
      <w:pPr>
        <w:spacing w:line="660" w:lineRule="exact"/>
        <w:jc w:val="center"/>
        <w:rPr>
          <w:rFonts w:ascii="黑体" w:eastAsia="黑体" w:hAnsi="黑体"/>
          <w:sz w:val="36"/>
          <w:szCs w:val="36"/>
        </w:rPr>
      </w:pPr>
      <w:r>
        <w:rPr>
          <w:rFonts w:ascii="黑体" w:eastAsia="黑体" w:hAnsi="黑体" w:hint="eastAsia"/>
          <w:sz w:val="36"/>
          <w:szCs w:val="36"/>
        </w:rPr>
        <w:t>单元房一套</w:t>
      </w:r>
      <w:r w:rsidR="00971283" w:rsidRPr="00971283">
        <w:rPr>
          <w:rFonts w:ascii="黑体" w:eastAsia="黑体" w:hAnsi="黑体" w:hint="eastAsia"/>
          <w:sz w:val="36"/>
          <w:szCs w:val="36"/>
        </w:rPr>
        <w:t>的</w:t>
      </w:r>
      <w:r w:rsidR="005F283C">
        <w:rPr>
          <w:rFonts w:ascii="黑体" w:eastAsia="黑体" w:hAnsi="黑体" w:hint="eastAsia"/>
          <w:sz w:val="36"/>
          <w:szCs w:val="36"/>
        </w:rPr>
        <w:t>价格评估报告</w:t>
      </w:r>
      <w:r w:rsidR="007A7192">
        <w:rPr>
          <w:rFonts w:ascii="黑体" w:eastAsia="黑体" w:hAnsi="黑体" w:hint="eastAsia"/>
          <w:sz w:val="36"/>
          <w:szCs w:val="36"/>
        </w:rPr>
        <w:t>书</w:t>
      </w:r>
    </w:p>
    <w:p w:rsidR="00310CBE" w:rsidRDefault="00971283">
      <w:pPr>
        <w:spacing w:line="660" w:lineRule="exact"/>
        <w:rPr>
          <w:rFonts w:ascii="仿宋_GB2312" w:eastAsia="仿宋_GB2312"/>
          <w:sz w:val="32"/>
        </w:rPr>
      </w:pPr>
      <w:r>
        <w:rPr>
          <w:rFonts w:ascii="仿宋_GB2312" w:eastAsia="仿宋_GB2312" w:hAnsi="仿宋_GB2312" w:hint="eastAsia"/>
          <w:sz w:val="32"/>
          <w:szCs w:val="24"/>
        </w:rPr>
        <w:t>运城市中级人民法院司法技术处</w:t>
      </w:r>
      <w:r w:rsidR="005F283C">
        <w:rPr>
          <w:rFonts w:ascii="仿宋_GB2312" w:eastAsia="仿宋_GB2312" w:hint="eastAsia"/>
          <w:sz w:val="32"/>
        </w:rPr>
        <w:t>：</w:t>
      </w:r>
    </w:p>
    <w:p w:rsidR="00310CBE" w:rsidRDefault="005F283C">
      <w:pPr>
        <w:spacing w:line="660" w:lineRule="exact"/>
        <w:ind w:firstLine="630"/>
        <w:rPr>
          <w:rFonts w:ascii="仿宋_GB2312" w:eastAsia="仿宋_GB2312"/>
          <w:sz w:val="32"/>
        </w:rPr>
      </w:pPr>
      <w:r>
        <w:rPr>
          <w:rFonts w:ascii="仿宋_GB2312" w:eastAsia="仿宋_GB2312" w:hint="eastAsia"/>
          <w:sz w:val="32"/>
        </w:rPr>
        <w:t>根据你处</w:t>
      </w:r>
      <w:r w:rsidR="00151AA1">
        <w:rPr>
          <w:rFonts w:ascii="仿宋_GB2312" w:eastAsia="仿宋_GB2312" w:hint="eastAsia"/>
          <w:sz w:val="32"/>
        </w:rPr>
        <w:t>2018</w:t>
      </w:r>
      <w:r w:rsidR="00941FC7">
        <w:rPr>
          <w:rFonts w:ascii="仿宋_GB2312" w:eastAsia="仿宋_GB2312" w:hint="eastAsia"/>
          <w:sz w:val="32"/>
        </w:rPr>
        <w:t>年</w:t>
      </w:r>
      <w:r w:rsidR="00144351">
        <w:rPr>
          <w:rFonts w:ascii="仿宋_GB2312" w:eastAsia="仿宋_GB2312" w:hint="eastAsia"/>
          <w:sz w:val="32"/>
        </w:rPr>
        <w:t>10</w:t>
      </w:r>
      <w:r w:rsidR="00941FC7">
        <w:rPr>
          <w:rFonts w:ascii="仿宋_GB2312" w:eastAsia="仿宋_GB2312" w:hint="eastAsia"/>
          <w:sz w:val="32"/>
        </w:rPr>
        <w:t>月</w:t>
      </w:r>
      <w:r w:rsidR="00144351">
        <w:rPr>
          <w:rFonts w:ascii="仿宋_GB2312" w:eastAsia="仿宋_GB2312" w:hint="eastAsia"/>
          <w:sz w:val="32"/>
        </w:rPr>
        <w:t>1</w:t>
      </w:r>
      <w:r w:rsidR="00752ABD">
        <w:rPr>
          <w:rFonts w:ascii="仿宋_GB2312" w:eastAsia="仿宋_GB2312" w:hint="eastAsia"/>
          <w:sz w:val="32"/>
        </w:rPr>
        <w:t>5</w:t>
      </w:r>
      <w:r w:rsidR="00941FC7">
        <w:rPr>
          <w:rFonts w:ascii="仿宋_GB2312" w:eastAsia="仿宋_GB2312" w:hint="eastAsia"/>
          <w:sz w:val="32"/>
        </w:rPr>
        <w:t>日</w:t>
      </w:r>
      <w:r>
        <w:rPr>
          <w:rFonts w:ascii="仿宋_GB2312" w:eastAsia="仿宋_GB2312" w:hint="eastAsia"/>
          <w:sz w:val="32"/>
        </w:rPr>
        <w:t>出具的价格评估委托书的委托，遵循独立、客观、公正的原则，按照规定的标准、程序和方法，我公司组织价格评估人员对标的进行了价格评估，现将评估情况综述如下：</w:t>
      </w:r>
    </w:p>
    <w:p w:rsidR="00310CBE" w:rsidRDefault="005F283C" w:rsidP="00B63209">
      <w:pPr>
        <w:pStyle w:val="11"/>
        <w:numPr>
          <w:ilvl w:val="0"/>
          <w:numId w:val="5"/>
        </w:numPr>
        <w:spacing w:line="660" w:lineRule="exact"/>
        <w:ind w:firstLineChars="0"/>
        <w:rPr>
          <w:rFonts w:ascii="仿宋_GB2312" w:eastAsia="仿宋_GB2312"/>
          <w:sz w:val="32"/>
        </w:rPr>
      </w:pPr>
      <w:r>
        <w:rPr>
          <w:rFonts w:ascii="仿宋_GB2312" w:eastAsia="仿宋_GB2312" w:hint="eastAsia"/>
          <w:sz w:val="32"/>
        </w:rPr>
        <w:t>价格评估对象</w:t>
      </w:r>
    </w:p>
    <w:p w:rsidR="006A0207" w:rsidRPr="00C2794F" w:rsidRDefault="00971283" w:rsidP="008D6631">
      <w:pPr>
        <w:spacing w:line="660" w:lineRule="exact"/>
        <w:ind w:firstLineChars="150" w:firstLine="480"/>
        <w:rPr>
          <w:rFonts w:ascii="仿宋_GB2312" w:eastAsia="仿宋_GB2312"/>
          <w:sz w:val="32"/>
        </w:rPr>
      </w:pPr>
      <w:r>
        <w:rPr>
          <w:rFonts w:ascii="仿宋_GB2312" w:eastAsia="仿宋_GB2312" w:hint="eastAsia"/>
          <w:sz w:val="32"/>
        </w:rPr>
        <w:t xml:space="preserve"> </w:t>
      </w:r>
      <w:r w:rsidR="005F283C">
        <w:rPr>
          <w:rFonts w:ascii="仿宋_GB2312" w:eastAsia="仿宋_GB2312" w:hint="eastAsia"/>
          <w:sz w:val="32"/>
        </w:rPr>
        <w:t>1、价格评估标的名</w:t>
      </w:r>
      <w:r w:rsidR="005F283C" w:rsidRPr="00C2794F">
        <w:rPr>
          <w:rFonts w:ascii="仿宋_GB2312" w:eastAsia="仿宋_GB2312" w:hint="eastAsia"/>
          <w:sz w:val="32"/>
        </w:rPr>
        <w:t>称</w:t>
      </w:r>
      <w:r w:rsidR="005F283C" w:rsidRPr="00971283">
        <w:rPr>
          <w:rFonts w:ascii="仿宋_GB2312" w:eastAsia="仿宋_GB2312" w:hint="eastAsia"/>
          <w:sz w:val="32"/>
        </w:rPr>
        <w:t>：</w:t>
      </w:r>
      <w:r w:rsidR="00144351">
        <w:rPr>
          <w:rFonts w:ascii="仿宋_GB2312" w:eastAsia="仿宋_GB2312" w:hint="eastAsia"/>
          <w:sz w:val="32"/>
        </w:rPr>
        <w:t>位于平陆县明秀花苑小区5幢1单元301室的单元房一套</w:t>
      </w:r>
      <w:r w:rsidR="005F283C" w:rsidRPr="00C2794F">
        <w:rPr>
          <w:rFonts w:ascii="仿宋_GB2312" w:eastAsia="仿宋_GB2312" w:hint="eastAsia"/>
          <w:sz w:val="32"/>
        </w:rPr>
        <w:t>。</w:t>
      </w:r>
    </w:p>
    <w:p w:rsidR="00310CBE" w:rsidRDefault="005F283C" w:rsidP="006A0207">
      <w:pPr>
        <w:spacing w:line="660" w:lineRule="exact"/>
        <w:ind w:firstLineChars="150" w:firstLine="480"/>
        <w:rPr>
          <w:rFonts w:ascii="仿宋_GB2312" w:eastAsia="仿宋_GB2312" w:hAnsi="仿宋_GB2312"/>
          <w:sz w:val="32"/>
          <w:szCs w:val="24"/>
        </w:rPr>
      </w:pPr>
      <w:r>
        <w:rPr>
          <w:rFonts w:ascii="仿宋_GB2312" w:eastAsia="仿宋_GB2312" w:hint="eastAsia"/>
          <w:sz w:val="32"/>
        </w:rPr>
        <w:t>2、价格评估标的区位状况：</w:t>
      </w:r>
      <w:r w:rsidR="00144351">
        <w:rPr>
          <w:rFonts w:ascii="仿宋_GB2312" w:eastAsia="仿宋_GB2312" w:hint="eastAsia"/>
          <w:sz w:val="32"/>
        </w:rPr>
        <w:t>平陆县西韩窑村（高速收费站西侧）。</w:t>
      </w:r>
    </w:p>
    <w:p w:rsidR="00310CBE" w:rsidRDefault="005F283C" w:rsidP="00B63209">
      <w:pPr>
        <w:spacing w:line="660" w:lineRule="exact"/>
        <w:rPr>
          <w:rFonts w:ascii="仿宋_GB2312" w:eastAsia="仿宋_GB2312"/>
          <w:sz w:val="32"/>
        </w:rPr>
      </w:pPr>
      <w:r>
        <w:rPr>
          <w:rFonts w:ascii="仿宋_GB2312" w:eastAsia="仿宋_GB2312" w:hint="eastAsia"/>
          <w:sz w:val="32"/>
        </w:rPr>
        <w:t>二、价格评估目的</w:t>
      </w:r>
    </w:p>
    <w:p w:rsidR="00310CBE" w:rsidRDefault="005F283C">
      <w:pPr>
        <w:spacing w:line="660" w:lineRule="exact"/>
        <w:ind w:firstLine="630"/>
        <w:rPr>
          <w:rFonts w:ascii="仿宋_GB2312" w:eastAsia="仿宋_GB2312"/>
          <w:sz w:val="32"/>
        </w:rPr>
      </w:pPr>
      <w:r>
        <w:rPr>
          <w:rFonts w:ascii="仿宋_GB2312" w:eastAsia="仿宋_GB2312" w:hint="eastAsia"/>
          <w:sz w:val="32"/>
        </w:rPr>
        <w:t>为委托方提供</w:t>
      </w:r>
      <w:r w:rsidR="00144351">
        <w:rPr>
          <w:rFonts w:ascii="仿宋_GB2312" w:eastAsia="仿宋_GB2312" w:hint="eastAsia"/>
          <w:sz w:val="32"/>
        </w:rPr>
        <w:t>拍卖</w:t>
      </w:r>
      <w:r>
        <w:rPr>
          <w:rFonts w:ascii="仿宋_GB2312" w:eastAsia="仿宋_GB2312" w:hint="eastAsia"/>
          <w:sz w:val="32"/>
        </w:rPr>
        <w:t>价格参考依据。</w:t>
      </w:r>
    </w:p>
    <w:p w:rsidR="00310CBE" w:rsidRDefault="005F283C" w:rsidP="00B63209">
      <w:pPr>
        <w:spacing w:line="660" w:lineRule="exact"/>
        <w:rPr>
          <w:rFonts w:ascii="仿宋_GB2312" w:eastAsia="仿宋_GB2312"/>
          <w:sz w:val="32"/>
        </w:rPr>
      </w:pPr>
      <w:r>
        <w:rPr>
          <w:rFonts w:ascii="仿宋_GB2312" w:eastAsia="仿宋_GB2312" w:hint="eastAsia"/>
          <w:sz w:val="32"/>
        </w:rPr>
        <w:t>三、</w:t>
      </w:r>
      <w:r>
        <w:rPr>
          <w:rFonts w:ascii="仿宋_GB2312" w:eastAsia="仿宋_GB2312" w:hAnsi="宋体" w:hint="eastAsia"/>
          <w:sz w:val="32"/>
        </w:rPr>
        <w:t xml:space="preserve">价格评估基准日 </w:t>
      </w:r>
      <w:r w:rsidR="0002309F">
        <w:rPr>
          <w:rFonts w:ascii="仿宋_GB2312" w:eastAsia="仿宋_GB2312" w:hAnsi="宋体" w:hint="eastAsia"/>
          <w:sz w:val="32"/>
        </w:rPr>
        <w:t xml:space="preserve"> </w:t>
      </w:r>
    </w:p>
    <w:p w:rsidR="00310CBE" w:rsidRDefault="00151AA1">
      <w:pPr>
        <w:spacing w:line="660" w:lineRule="exact"/>
        <w:ind w:firstLineChars="200" w:firstLine="640"/>
        <w:rPr>
          <w:rFonts w:ascii="仿宋_GB2312" w:eastAsia="仿宋_GB2312"/>
          <w:sz w:val="32"/>
        </w:rPr>
      </w:pPr>
      <w:r>
        <w:rPr>
          <w:rFonts w:ascii="仿宋_GB2312" w:eastAsia="仿宋_GB2312" w:hint="eastAsia"/>
          <w:sz w:val="32"/>
        </w:rPr>
        <w:t>2018</w:t>
      </w:r>
      <w:r w:rsidR="00941FC7">
        <w:rPr>
          <w:rFonts w:ascii="仿宋_GB2312" w:eastAsia="仿宋_GB2312" w:hint="eastAsia"/>
          <w:sz w:val="32"/>
        </w:rPr>
        <w:t>年</w:t>
      </w:r>
      <w:r w:rsidR="00144351">
        <w:rPr>
          <w:rFonts w:ascii="仿宋_GB2312" w:eastAsia="仿宋_GB2312" w:hint="eastAsia"/>
          <w:sz w:val="32"/>
        </w:rPr>
        <w:t>12</w:t>
      </w:r>
      <w:r w:rsidR="00941FC7">
        <w:rPr>
          <w:rFonts w:ascii="仿宋_GB2312" w:eastAsia="仿宋_GB2312" w:hint="eastAsia"/>
          <w:sz w:val="32"/>
        </w:rPr>
        <w:t>月</w:t>
      </w:r>
      <w:r w:rsidR="00144351">
        <w:rPr>
          <w:rFonts w:ascii="仿宋_GB2312" w:eastAsia="仿宋_GB2312" w:hint="eastAsia"/>
          <w:sz w:val="32"/>
        </w:rPr>
        <w:t>5</w:t>
      </w:r>
      <w:r w:rsidR="00941FC7">
        <w:rPr>
          <w:rFonts w:ascii="仿宋_GB2312" w:eastAsia="仿宋_GB2312" w:hint="eastAsia"/>
          <w:sz w:val="32"/>
        </w:rPr>
        <w:t>日</w:t>
      </w:r>
      <w:r w:rsidR="005F283C">
        <w:rPr>
          <w:rFonts w:ascii="仿宋_GB2312" w:eastAsia="仿宋_GB2312" w:hint="eastAsia"/>
          <w:sz w:val="32"/>
        </w:rPr>
        <w:t>。</w:t>
      </w:r>
    </w:p>
    <w:p w:rsidR="00310CBE" w:rsidRDefault="005F283C" w:rsidP="00B63209">
      <w:pPr>
        <w:spacing w:line="660" w:lineRule="exact"/>
        <w:rPr>
          <w:rFonts w:ascii="仿宋_GB2312" w:eastAsia="仿宋_GB2312"/>
          <w:sz w:val="32"/>
        </w:rPr>
      </w:pPr>
      <w:r>
        <w:rPr>
          <w:rFonts w:ascii="仿宋_GB2312" w:eastAsia="仿宋_GB2312" w:hint="eastAsia"/>
          <w:sz w:val="32"/>
        </w:rPr>
        <w:t>四、价格定义</w:t>
      </w:r>
    </w:p>
    <w:p w:rsidR="00310CBE" w:rsidRDefault="005F283C">
      <w:pPr>
        <w:spacing w:line="660" w:lineRule="exact"/>
        <w:ind w:firstLine="630"/>
        <w:rPr>
          <w:rFonts w:ascii="仿宋_GB2312" w:eastAsia="仿宋_GB2312"/>
          <w:sz w:val="32"/>
        </w:rPr>
      </w:pPr>
      <w:r>
        <w:rPr>
          <w:rFonts w:ascii="仿宋_GB2312" w:eastAsia="仿宋_GB2312" w:hint="eastAsia"/>
          <w:sz w:val="32"/>
        </w:rPr>
        <w:lastRenderedPageBreak/>
        <w:t>价格评估结论所指的价格是：评估标的在评估基准</w:t>
      </w:r>
      <w:proofErr w:type="gramStart"/>
      <w:r>
        <w:rPr>
          <w:rFonts w:ascii="仿宋_GB2312" w:eastAsia="仿宋_GB2312" w:hint="eastAsia"/>
          <w:sz w:val="32"/>
        </w:rPr>
        <w:t>日采用</w:t>
      </w:r>
      <w:proofErr w:type="gramEnd"/>
      <w:r>
        <w:rPr>
          <w:rFonts w:ascii="仿宋_GB2312" w:eastAsia="仿宋_GB2312" w:hint="eastAsia"/>
          <w:sz w:val="32"/>
        </w:rPr>
        <w:t>公开市场价值标准确定的</w:t>
      </w:r>
      <w:r w:rsidR="00DD4303">
        <w:rPr>
          <w:rFonts w:ascii="仿宋_GB2312" w:eastAsia="仿宋_GB2312" w:hint="eastAsia"/>
          <w:sz w:val="32"/>
        </w:rPr>
        <w:t>拍卖</w:t>
      </w:r>
      <w:r>
        <w:rPr>
          <w:rFonts w:ascii="仿宋_GB2312" w:eastAsia="仿宋_GB2312" w:hint="eastAsia"/>
          <w:sz w:val="32"/>
        </w:rPr>
        <w:t>参考价格。</w:t>
      </w:r>
    </w:p>
    <w:p w:rsidR="00310CBE" w:rsidRDefault="005F283C" w:rsidP="00B63209">
      <w:pPr>
        <w:spacing w:line="660" w:lineRule="exact"/>
        <w:rPr>
          <w:rFonts w:ascii="仿宋_GB2312" w:eastAsia="仿宋_GB2312"/>
          <w:sz w:val="32"/>
        </w:rPr>
      </w:pPr>
      <w:r>
        <w:rPr>
          <w:rFonts w:ascii="仿宋_GB2312" w:eastAsia="仿宋_GB2312" w:hint="eastAsia"/>
          <w:sz w:val="32"/>
        </w:rPr>
        <w:t xml:space="preserve">五、价格评估依据 </w:t>
      </w:r>
    </w:p>
    <w:p w:rsidR="00310CBE" w:rsidRDefault="005F283C">
      <w:pPr>
        <w:spacing w:line="660" w:lineRule="exact"/>
        <w:ind w:firstLineChars="150" w:firstLine="480"/>
        <w:rPr>
          <w:rFonts w:ascii="仿宋_GB2312" w:eastAsia="仿宋_GB2312"/>
          <w:sz w:val="32"/>
        </w:rPr>
      </w:pPr>
      <w:r>
        <w:rPr>
          <w:rFonts w:ascii="仿宋_GB2312" w:eastAsia="仿宋_GB2312" w:hint="eastAsia"/>
          <w:sz w:val="32"/>
        </w:rPr>
        <w:t>（一）法律依据</w:t>
      </w:r>
    </w:p>
    <w:p w:rsidR="00310CBE" w:rsidRDefault="005F283C" w:rsidP="00144351">
      <w:pPr>
        <w:spacing w:line="660" w:lineRule="exact"/>
        <w:rPr>
          <w:rFonts w:ascii="仿宋_GB2312" w:eastAsia="仿宋_GB2312"/>
          <w:sz w:val="32"/>
        </w:rPr>
      </w:pPr>
      <w:r>
        <w:rPr>
          <w:rFonts w:ascii="仿宋_GB2312" w:eastAsia="仿宋_GB2312" w:hint="eastAsia"/>
          <w:sz w:val="32"/>
        </w:rPr>
        <w:t xml:space="preserve">    1、《中华人民共和国价格法》；</w:t>
      </w:r>
    </w:p>
    <w:p w:rsidR="00310CBE" w:rsidRDefault="00144351">
      <w:pPr>
        <w:spacing w:line="660" w:lineRule="exact"/>
        <w:ind w:firstLineChars="200" w:firstLine="640"/>
        <w:rPr>
          <w:rFonts w:ascii="仿宋_GB2312" w:eastAsia="仿宋_GB2312"/>
          <w:sz w:val="32"/>
        </w:rPr>
      </w:pPr>
      <w:r>
        <w:rPr>
          <w:rFonts w:ascii="仿宋_GB2312" w:eastAsia="仿宋_GB2312" w:hint="eastAsia"/>
          <w:sz w:val="32"/>
        </w:rPr>
        <w:t>2</w:t>
      </w:r>
      <w:r w:rsidR="005F283C">
        <w:rPr>
          <w:rFonts w:ascii="仿宋_GB2312" w:eastAsia="仿宋_GB2312" w:hint="eastAsia"/>
          <w:sz w:val="32"/>
        </w:rPr>
        <w:t>、</w:t>
      </w:r>
      <w:proofErr w:type="gramStart"/>
      <w:r w:rsidR="005F283C">
        <w:rPr>
          <w:rFonts w:ascii="仿宋_GB2312" w:eastAsia="仿宋_GB2312" w:hint="eastAsia"/>
          <w:sz w:val="32"/>
        </w:rPr>
        <w:t>国家发改委令</w:t>
      </w:r>
      <w:proofErr w:type="gramEnd"/>
      <w:r w:rsidR="005F283C">
        <w:rPr>
          <w:rFonts w:ascii="仿宋_GB2312" w:eastAsia="仿宋_GB2312" w:hint="eastAsia"/>
          <w:sz w:val="32"/>
        </w:rPr>
        <w:t>【2005】第32号《价格评估机构资质认定管理办法》；</w:t>
      </w:r>
    </w:p>
    <w:p w:rsidR="00310CBE" w:rsidRDefault="00144351">
      <w:pPr>
        <w:spacing w:line="660" w:lineRule="exact"/>
        <w:ind w:firstLineChars="200" w:firstLine="640"/>
        <w:rPr>
          <w:rFonts w:ascii="仿宋_GB2312" w:eastAsia="仿宋_GB2312"/>
          <w:sz w:val="32"/>
        </w:rPr>
      </w:pPr>
      <w:r>
        <w:rPr>
          <w:rFonts w:ascii="仿宋_GB2312" w:eastAsia="仿宋_GB2312" w:hint="eastAsia"/>
          <w:sz w:val="32"/>
        </w:rPr>
        <w:t>3</w:t>
      </w:r>
      <w:r w:rsidR="005F283C">
        <w:rPr>
          <w:rFonts w:ascii="仿宋_GB2312" w:eastAsia="仿宋_GB2312" w:hint="eastAsia"/>
          <w:sz w:val="32"/>
        </w:rPr>
        <w:t>、其他相关法律依据。</w:t>
      </w:r>
    </w:p>
    <w:p w:rsidR="00310CBE" w:rsidRDefault="005F283C">
      <w:pPr>
        <w:spacing w:line="580" w:lineRule="exact"/>
        <w:ind w:firstLineChars="150" w:firstLine="480"/>
        <w:rPr>
          <w:rFonts w:ascii="仿宋_GB2312" w:eastAsia="仿宋_GB2312"/>
          <w:w w:val="95"/>
          <w:sz w:val="32"/>
        </w:rPr>
      </w:pPr>
      <w:r>
        <w:rPr>
          <w:rFonts w:ascii="仿宋_GB2312" w:eastAsia="仿宋_GB2312" w:hint="eastAsia"/>
          <w:sz w:val="32"/>
        </w:rPr>
        <w:t>（</w:t>
      </w:r>
      <w:r w:rsidR="00144351">
        <w:rPr>
          <w:rFonts w:ascii="仿宋_GB2312" w:eastAsia="仿宋_GB2312" w:hint="eastAsia"/>
          <w:sz w:val="32"/>
        </w:rPr>
        <w:t>二</w:t>
      </w:r>
      <w:r>
        <w:rPr>
          <w:rFonts w:ascii="仿宋_GB2312" w:eastAsia="仿宋_GB2312" w:hint="eastAsia"/>
          <w:sz w:val="32"/>
        </w:rPr>
        <w:t>）委托方提供的有关资料</w:t>
      </w:r>
    </w:p>
    <w:p w:rsidR="00310CBE" w:rsidRDefault="005F283C" w:rsidP="00144351">
      <w:pPr>
        <w:spacing w:line="580" w:lineRule="exact"/>
        <w:ind w:firstLineChars="200" w:firstLine="640"/>
        <w:rPr>
          <w:rFonts w:ascii="仿宋_GB2312" w:eastAsia="仿宋_GB2312"/>
          <w:w w:val="95"/>
          <w:sz w:val="32"/>
        </w:rPr>
      </w:pPr>
      <w:r>
        <w:rPr>
          <w:rFonts w:ascii="仿宋_GB2312" w:eastAsia="仿宋_GB2312" w:hint="eastAsia"/>
          <w:sz w:val="32"/>
        </w:rPr>
        <w:t>1、评估委托书；</w:t>
      </w:r>
    </w:p>
    <w:p w:rsidR="00310CBE" w:rsidRDefault="005F283C" w:rsidP="00144351">
      <w:pPr>
        <w:spacing w:line="660" w:lineRule="exact"/>
        <w:ind w:firstLineChars="200" w:firstLine="640"/>
        <w:rPr>
          <w:rFonts w:ascii="仿宋_GB2312" w:eastAsia="仿宋_GB2312"/>
          <w:sz w:val="32"/>
        </w:rPr>
      </w:pPr>
      <w:r>
        <w:rPr>
          <w:rFonts w:ascii="仿宋_GB2312" w:eastAsia="仿宋_GB2312" w:hint="eastAsia"/>
          <w:sz w:val="32"/>
        </w:rPr>
        <w:t>2、其它有关资料。</w:t>
      </w:r>
    </w:p>
    <w:p w:rsidR="00310CBE" w:rsidRDefault="005F283C">
      <w:pPr>
        <w:spacing w:line="660" w:lineRule="exact"/>
        <w:ind w:firstLineChars="150" w:firstLine="480"/>
        <w:rPr>
          <w:rFonts w:ascii="仿宋_GB2312" w:eastAsia="仿宋_GB2312"/>
          <w:sz w:val="32"/>
        </w:rPr>
      </w:pPr>
      <w:r>
        <w:rPr>
          <w:rFonts w:ascii="仿宋_GB2312" w:eastAsia="仿宋_GB2312" w:hint="eastAsia"/>
          <w:sz w:val="32"/>
        </w:rPr>
        <w:t>（</w:t>
      </w:r>
      <w:r w:rsidR="00144351">
        <w:rPr>
          <w:rFonts w:ascii="仿宋_GB2312" w:eastAsia="仿宋_GB2312" w:hint="eastAsia"/>
          <w:sz w:val="32"/>
        </w:rPr>
        <w:t>三</w:t>
      </w:r>
      <w:r>
        <w:rPr>
          <w:rFonts w:ascii="仿宋_GB2312" w:eastAsia="仿宋_GB2312" w:hint="eastAsia"/>
          <w:sz w:val="32"/>
        </w:rPr>
        <w:t>）评估方收集的有关资料</w:t>
      </w:r>
    </w:p>
    <w:p w:rsidR="00310CBE" w:rsidRDefault="005F283C" w:rsidP="00B63209">
      <w:pPr>
        <w:spacing w:line="660" w:lineRule="exact"/>
        <w:rPr>
          <w:rFonts w:ascii="仿宋_GB2312" w:eastAsia="仿宋_GB2312"/>
          <w:sz w:val="32"/>
        </w:rPr>
      </w:pPr>
      <w:r>
        <w:rPr>
          <w:rFonts w:ascii="仿宋_GB2312" w:eastAsia="仿宋_GB2312" w:hint="eastAsia"/>
          <w:sz w:val="32"/>
        </w:rPr>
        <w:t>六、价格评估方法</w:t>
      </w:r>
    </w:p>
    <w:p w:rsidR="00310CBE" w:rsidRDefault="005F283C">
      <w:pPr>
        <w:spacing w:line="660" w:lineRule="exact"/>
        <w:rPr>
          <w:rFonts w:ascii="仿宋_GB2312" w:eastAsia="仿宋_GB2312"/>
          <w:sz w:val="32"/>
        </w:rPr>
      </w:pPr>
      <w:r>
        <w:rPr>
          <w:rFonts w:ascii="仿宋_GB2312" w:eastAsia="仿宋_GB2312" w:hint="eastAsia"/>
          <w:sz w:val="32"/>
        </w:rPr>
        <w:t xml:space="preserve">    本次评估采用</w:t>
      </w:r>
      <w:r>
        <w:rPr>
          <w:rFonts w:ascii="仿宋_GB2312" w:eastAsia="仿宋_GB2312" w:hAnsi="仿宋_GB2312" w:cs="宋体" w:hint="eastAsia"/>
          <w:spacing w:val="-12"/>
          <w:sz w:val="32"/>
          <w:szCs w:val="32"/>
        </w:rPr>
        <w:t>市场法</w:t>
      </w:r>
      <w:r w:rsidR="00752ABD">
        <w:rPr>
          <w:rFonts w:ascii="仿宋_GB2312" w:eastAsia="仿宋_GB2312" w:hAnsi="仿宋_GB2312" w:cs="宋体" w:hint="eastAsia"/>
          <w:spacing w:val="-12"/>
          <w:sz w:val="32"/>
          <w:szCs w:val="32"/>
        </w:rPr>
        <w:t>、重置成本法</w:t>
      </w:r>
      <w:r>
        <w:rPr>
          <w:rFonts w:ascii="仿宋_GB2312" w:eastAsia="仿宋_GB2312" w:hint="eastAsia"/>
          <w:sz w:val="32"/>
        </w:rPr>
        <w:t>。</w:t>
      </w:r>
    </w:p>
    <w:p w:rsidR="00310CBE" w:rsidRDefault="005F283C" w:rsidP="00B63209">
      <w:pPr>
        <w:spacing w:line="660" w:lineRule="exact"/>
        <w:rPr>
          <w:rFonts w:ascii="仿宋_GB2312" w:eastAsia="仿宋_GB2312"/>
          <w:sz w:val="32"/>
        </w:rPr>
      </w:pPr>
      <w:r>
        <w:rPr>
          <w:rFonts w:ascii="仿宋_GB2312" w:eastAsia="仿宋_GB2312" w:hint="eastAsia"/>
          <w:sz w:val="32"/>
        </w:rPr>
        <w:t>七、评估过程</w:t>
      </w:r>
    </w:p>
    <w:p w:rsidR="00310CBE" w:rsidRDefault="005F283C">
      <w:pPr>
        <w:spacing w:line="660" w:lineRule="exact"/>
        <w:ind w:firstLineChars="200" w:firstLine="640"/>
        <w:rPr>
          <w:rFonts w:ascii="仿宋_GB2312" w:eastAsia="仿宋_GB2312" w:hAnsi="仿宋_GB2312"/>
          <w:sz w:val="32"/>
          <w:szCs w:val="24"/>
        </w:rPr>
      </w:pPr>
      <w:r>
        <w:rPr>
          <w:rFonts w:ascii="仿宋_GB2312" w:eastAsia="仿宋_GB2312" w:hint="eastAsia"/>
          <w:color w:val="000000"/>
          <w:sz w:val="32"/>
        </w:rPr>
        <w:t>接受委托后，我公司价格评估人员对标的进行了现场查勘。该标的</w:t>
      </w:r>
      <w:r w:rsidRPr="00C2794F">
        <w:rPr>
          <w:rFonts w:ascii="仿宋_GB2312" w:eastAsia="仿宋_GB2312" w:hint="eastAsia"/>
          <w:color w:val="000000"/>
          <w:sz w:val="32"/>
        </w:rPr>
        <w:t>为</w:t>
      </w:r>
      <w:r w:rsidR="00144351">
        <w:rPr>
          <w:rFonts w:ascii="仿宋_GB2312" w:eastAsia="仿宋_GB2312" w:hint="eastAsia"/>
          <w:color w:val="000000"/>
          <w:sz w:val="32"/>
        </w:rPr>
        <w:t>位于平陆县明秀花苑小区5幢1单元301室的单元房一套</w:t>
      </w:r>
      <w:r w:rsidR="00B703EC" w:rsidRPr="00C2794F">
        <w:rPr>
          <w:rFonts w:ascii="仿宋_GB2312" w:eastAsia="仿宋_GB2312" w:hint="eastAsia"/>
          <w:color w:val="000000"/>
          <w:sz w:val="32"/>
        </w:rPr>
        <w:t>，</w:t>
      </w:r>
      <w:r w:rsidR="008B70F5">
        <w:rPr>
          <w:rFonts w:ascii="仿宋_GB2312" w:eastAsia="仿宋_GB2312" w:hint="eastAsia"/>
          <w:color w:val="000000"/>
          <w:sz w:val="32"/>
        </w:rPr>
        <w:t>房屋所有权人：</w:t>
      </w:r>
      <w:proofErr w:type="gramStart"/>
      <w:r w:rsidR="008B70F5">
        <w:rPr>
          <w:rFonts w:ascii="仿宋_GB2312" w:eastAsia="仿宋_GB2312" w:hint="eastAsia"/>
          <w:color w:val="000000"/>
          <w:sz w:val="32"/>
        </w:rPr>
        <w:t>张科亮</w:t>
      </w:r>
      <w:proofErr w:type="gramEnd"/>
      <w:r w:rsidR="008B70F5">
        <w:rPr>
          <w:rFonts w:ascii="仿宋_GB2312" w:eastAsia="仿宋_GB2312" w:hint="eastAsia"/>
          <w:color w:val="000000"/>
          <w:sz w:val="32"/>
        </w:rPr>
        <w:t>，</w:t>
      </w:r>
      <w:r w:rsidR="00144351">
        <w:rPr>
          <w:rFonts w:ascii="仿宋_GB2312" w:eastAsia="仿宋_GB2312" w:hint="eastAsia"/>
          <w:color w:val="000000"/>
          <w:sz w:val="32"/>
        </w:rPr>
        <w:t>共有</w:t>
      </w:r>
      <w:r w:rsidR="00B703EC" w:rsidRPr="00C2794F">
        <w:rPr>
          <w:rFonts w:ascii="仿宋_GB2312" w:eastAsia="仿宋_GB2312" w:hint="eastAsia"/>
          <w:color w:val="000000"/>
          <w:sz w:val="32"/>
        </w:rPr>
        <w:t>人：</w:t>
      </w:r>
      <w:r w:rsidR="00144351">
        <w:rPr>
          <w:rFonts w:ascii="仿宋_GB2312" w:eastAsia="仿宋_GB2312" w:hint="eastAsia"/>
          <w:color w:val="000000"/>
          <w:sz w:val="32"/>
        </w:rPr>
        <w:t>范燕宁</w:t>
      </w:r>
      <w:r w:rsidR="00752ABD">
        <w:rPr>
          <w:rFonts w:ascii="仿宋_GB2312" w:eastAsia="仿宋_GB2312" w:hint="eastAsia"/>
          <w:color w:val="000000"/>
          <w:sz w:val="32"/>
        </w:rPr>
        <w:t>，</w:t>
      </w:r>
      <w:r w:rsidR="00752ABD" w:rsidRPr="008B70F5">
        <w:rPr>
          <w:rFonts w:ascii="仿宋_GB2312" w:eastAsia="仿宋_GB2312" w:hint="eastAsia"/>
          <w:color w:val="000000" w:themeColor="text1"/>
          <w:sz w:val="32"/>
        </w:rPr>
        <w:t>房屋所有权证号：</w:t>
      </w:r>
      <w:r w:rsidR="008B70F5">
        <w:rPr>
          <w:rFonts w:ascii="仿宋_GB2312" w:eastAsia="仿宋_GB2312" w:hint="eastAsia"/>
          <w:color w:val="000000" w:themeColor="text1"/>
          <w:sz w:val="32"/>
        </w:rPr>
        <w:t>平房权证平</w:t>
      </w:r>
      <w:proofErr w:type="gramStart"/>
      <w:r w:rsidR="008B70F5">
        <w:rPr>
          <w:rFonts w:ascii="仿宋_GB2312" w:eastAsia="仿宋_GB2312" w:hint="eastAsia"/>
          <w:color w:val="000000" w:themeColor="text1"/>
          <w:sz w:val="32"/>
        </w:rPr>
        <w:t>政房字</w:t>
      </w:r>
      <w:proofErr w:type="gramEnd"/>
      <w:r w:rsidR="008B70F5">
        <w:rPr>
          <w:rFonts w:ascii="仿宋_GB2312" w:eastAsia="仿宋_GB2312" w:hint="eastAsia"/>
          <w:color w:val="000000" w:themeColor="text1"/>
          <w:sz w:val="32"/>
        </w:rPr>
        <w:t>第</w:t>
      </w:r>
      <w:r w:rsidR="00144351" w:rsidRPr="008B70F5">
        <w:rPr>
          <w:rFonts w:ascii="仿宋_GB2312" w:eastAsia="仿宋_GB2312" w:hint="eastAsia"/>
          <w:color w:val="000000" w:themeColor="text1"/>
          <w:sz w:val="32"/>
        </w:rPr>
        <w:t>S1911</w:t>
      </w:r>
      <w:r w:rsidR="008B70F5">
        <w:rPr>
          <w:rFonts w:ascii="仿宋_GB2312" w:eastAsia="仿宋_GB2312" w:hint="eastAsia"/>
          <w:color w:val="000000" w:themeColor="text1"/>
          <w:sz w:val="32"/>
        </w:rPr>
        <w:t>号</w:t>
      </w:r>
      <w:r w:rsidR="00151AA1" w:rsidRPr="008B70F5">
        <w:rPr>
          <w:rFonts w:ascii="仿宋_GB2312" w:eastAsia="仿宋_GB2312" w:hint="eastAsia"/>
          <w:color w:val="000000" w:themeColor="text1"/>
          <w:sz w:val="32"/>
        </w:rPr>
        <w:t>。</w:t>
      </w:r>
      <w:r w:rsidRPr="001E4873">
        <w:rPr>
          <w:rFonts w:ascii="仿宋_GB2312" w:eastAsia="仿宋_GB2312" w:hint="eastAsia"/>
          <w:color w:val="000000" w:themeColor="text1"/>
          <w:sz w:val="32"/>
        </w:rPr>
        <w:t>主体为</w:t>
      </w:r>
      <w:r w:rsidR="00961ABC" w:rsidRPr="001E4873">
        <w:rPr>
          <w:rFonts w:ascii="仿宋_GB2312" w:eastAsia="仿宋_GB2312" w:hint="eastAsia"/>
          <w:color w:val="000000" w:themeColor="text1"/>
          <w:sz w:val="32"/>
        </w:rPr>
        <w:t>六</w:t>
      </w:r>
      <w:r w:rsidR="00F40987" w:rsidRPr="001E4873">
        <w:rPr>
          <w:rFonts w:ascii="仿宋_GB2312" w:eastAsia="仿宋_GB2312" w:hint="eastAsia"/>
          <w:color w:val="000000" w:themeColor="text1"/>
          <w:sz w:val="32"/>
        </w:rPr>
        <w:t>层</w:t>
      </w:r>
      <w:r w:rsidR="00E6728B" w:rsidRPr="001E4873">
        <w:rPr>
          <w:rFonts w:ascii="仿宋_GB2312" w:eastAsia="仿宋_GB2312" w:hint="eastAsia"/>
          <w:color w:val="000000" w:themeColor="text1"/>
          <w:sz w:val="32"/>
        </w:rPr>
        <w:lastRenderedPageBreak/>
        <w:t>砖混结构</w:t>
      </w:r>
      <w:r w:rsidR="00B92D92">
        <w:rPr>
          <w:rFonts w:ascii="仿宋_GB2312" w:eastAsia="仿宋_GB2312" w:hint="eastAsia"/>
          <w:color w:val="000000" w:themeColor="text1"/>
          <w:sz w:val="32"/>
        </w:rPr>
        <w:t>，</w:t>
      </w:r>
      <w:r w:rsidRPr="00C2794F">
        <w:rPr>
          <w:rFonts w:ascii="仿宋_GB2312" w:eastAsia="仿宋_GB2312" w:hint="eastAsia"/>
          <w:color w:val="000000"/>
          <w:sz w:val="32"/>
        </w:rPr>
        <w:t>所在楼层：</w:t>
      </w:r>
      <w:r w:rsidR="00F40987">
        <w:rPr>
          <w:rFonts w:ascii="仿宋_GB2312" w:eastAsia="仿宋_GB2312" w:hint="eastAsia"/>
          <w:color w:val="000000"/>
          <w:sz w:val="32"/>
        </w:rPr>
        <w:t>第</w:t>
      </w:r>
      <w:r w:rsidR="00144351">
        <w:rPr>
          <w:rFonts w:ascii="仿宋_GB2312" w:eastAsia="仿宋_GB2312" w:hint="eastAsia"/>
          <w:color w:val="000000"/>
          <w:sz w:val="32"/>
        </w:rPr>
        <w:t>三</w:t>
      </w:r>
      <w:r w:rsidRPr="00C2794F">
        <w:rPr>
          <w:rFonts w:ascii="仿宋_GB2312" w:eastAsia="仿宋_GB2312" w:hint="eastAsia"/>
          <w:color w:val="000000"/>
          <w:sz w:val="32"/>
        </w:rPr>
        <w:t>层，建筑面积：</w:t>
      </w:r>
      <w:r w:rsidR="00144351">
        <w:rPr>
          <w:rFonts w:ascii="仿宋_GB2312" w:eastAsia="仿宋_GB2312" w:hint="eastAsia"/>
          <w:color w:val="000000"/>
          <w:sz w:val="32"/>
        </w:rPr>
        <w:t>127.86</w:t>
      </w:r>
      <w:r w:rsidRPr="00C2794F">
        <w:rPr>
          <w:rFonts w:ascii="仿宋_GB2312" w:eastAsia="仿宋_GB2312" w:hint="eastAsia"/>
          <w:color w:val="000000"/>
          <w:sz w:val="32"/>
        </w:rPr>
        <w:t>㎡</w:t>
      </w:r>
      <w:r w:rsidR="00FA5C8A">
        <w:rPr>
          <w:rFonts w:ascii="仿宋_GB2312" w:eastAsia="仿宋_GB2312" w:hint="eastAsia"/>
          <w:color w:val="000000"/>
          <w:sz w:val="32"/>
        </w:rPr>
        <w:t>，套内面积：</w:t>
      </w:r>
      <w:r w:rsidR="007E0D7F">
        <w:rPr>
          <w:rFonts w:ascii="仿宋_GB2312" w:eastAsia="仿宋_GB2312" w:hint="eastAsia"/>
          <w:color w:val="000000"/>
          <w:sz w:val="32"/>
        </w:rPr>
        <w:t>112.87</w:t>
      </w:r>
      <w:r w:rsidR="00FA5C8A">
        <w:rPr>
          <w:rFonts w:ascii="宋体" w:hAnsi="宋体" w:cs="宋体" w:hint="eastAsia"/>
          <w:color w:val="000000"/>
          <w:sz w:val="32"/>
        </w:rPr>
        <w:t>㎡</w:t>
      </w:r>
      <w:r w:rsidR="00F40987">
        <w:rPr>
          <w:rFonts w:ascii="仿宋_GB2312" w:eastAsia="仿宋_GB2312" w:hint="eastAsia"/>
          <w:color w:val="000000"/>
          <w:sz w:val="32"/>
        </w:rPr>
        <w:t>。</w:t>
      </w:r>
      <w:r w:rsidRPr="00C2794F">
        <w:rPr>
          <w:rFonts w:ascii="仿宋_GB2312" w:eastAsia="仿宋_GB2312" w:hint="eastAsia"/>
          <w:color w:val="000000"/>
          <w:sz w:val="32"/>
        </w:rPr>
        <w:t>评估人员经市场调查、</w:t>
      </w:r>
      <w:r>
        <w:rPr>
          <w:rFonts w:ascii="仿宋_GB2312" w:eastAsia="仿宋_GB2312" w:hAnsi="仿宋_GB2312" w:hint="eastAsia"/>
          <w:sz w:val="32"/>
          <w:szCs w:val="24"/>
        </w:rPr>
        <w:t>详细计算得出该房产市场评估值为</w:t>
      </w:r>
      <w:r w:rsidR="00B92D92" w:rsidRPr="00B92D92">
        <w:rPr>
          <w:rFonts w:ascii="仿宋_GB2312" w:eastAsia="仿宋_GB2312" w:hAnsi="仿宋_GB2312" w:hint="eastAsia"/>
          <w:sz w:val="32"/>
          <w:szCs w:val="24"/>
        </w:rPr>
        <w:t>338981</w:t>
      </w:r>
      <w:r>
        <w:rPr>
          <w:rFonts w:ascii="仿宋_GB2312" w:eastAsia="仿宋_GB2312" w:hAnsi="仿宋_GB2312" w:hint="eastAsia"/>
          <w:sz w:val="32"/>
          <w:szCs w:val="24"/>
        </w:rPr>
        <w:t>元（详见价格评估说明）。</w:t>
      </w:r>
    </w:p>
    <w:p w:rsidR="00310CBE" w:rsidRDefault="005F283C" w:rsidP="00B63209">
      <w:pPr>
        <w:spacing w:line="660" w:lineRule="exact"/>
        <w:rPr>
          <w:rFonts w:ascii="仿宋_GB2312" w:eastAsia="仿宋_GB2312"/>
          <w:sz w:val="32"/>
        </w:rPr>
      </w:pPr>
      <w:r>
        <w:rPr>
          <w:rFonts w:ascii="仿宋_GB2312" w:eastAsia="仿宋_GB2312" w:hint="eastAsia"/>
          <w:sz w:val="32"/>
        </w:rPr>
        <w:t>八、价格评估结论</w:t>
      </w:r>
    </w:p>
    <w:p w:rsidR="00310CBE" w:rsidRPr="006A3667" w:rsidRDefault="005F283C" w:rsidP="006A3667">
      <w:pPr>
        <w:spacing w:line="660" w:lineRule="exact"/>
        <w:ind w:firstLineChars="200" w:firstLine="640"/>
        <w:rPr>
          <w:rFonts w:ascii="仿宋_GB2312" w:eastAsia="仿宋_GB2312" w:hAnsi="仿宋_GB2312"/>
          <w:sz w:val="32"/>
          <w:szCs w:val="24"/>
        </w:rPr>
      </w:pPr>
      <w:r w:rsidRPr="006A3667">
        <w:rPr>
          <w:rFonts w:ascii="仿宋_GB2312" w:eastAsia="仿宋_GB2312" w:hAnsi="仿宋_GB2312" w:hint="eastAsia"/>
          <w:sz w:val="32"/>
          <w:szCs w:val="24"/>
        </w:rPr>
        <w:t>评估人员根据评估目的，遵循评估原则，采用科学的评估方法，认真分析所掌握资料与影响评估对象价值诸因素的基础上，确定评估标的评估时点市场评估价值：人民币</w:t>
      </w:r>
      <w:r w:rsidR="00B92D92">
        <w:rPr>
          <w:rFonts w:ascii="仿宋_GB2312" w:eastAsia="仿宋_GB2312" w:hAnsi="仿宋_GB2312" w:hint="eastAsia"/>
          <w:sz w:val="32"/>
          <w:szCs w:val="24"/>
        </w:rPr>
        <w:t>叁拾叁万捌仟玖佰捌拾壹</w:t>
      </w:r>
      <w:r w:rsidR="002802C4" w:rsidRPr="009341F5">
        <w:rPr>
          <w:rFonts w:ascii="仿宋_GB2312" w:eastAsia="仿宋_GB2312" w:hAnsi="仿宋_GB2312" w:hint="eastAsia"/>
          <w:sz w:val="32"/>
          <w:szCs w:val="24"/>
        </w:rPr>
        <w:t>元</w:t>
      </w:r>
      <w:r w:rsidR="00C72ECA" w:rsidRPr="009341F5">
        <w:rPr>
          <w:rFonts w:ascii="仿宋_GB2312" w:eastAsia="仿宋_GB2312" w:hAnsi="仿宋_GB2312" w:hint="eastAsia"/>
          <w:sz w:val="32"/>
          <w:szCs w:val="24"/>
        </w:rPr>
        <w:fldChar w:fldCharType="begin"/>
      </w:r>
      <w:r w:rsidRPr="009341F5">
        <w:rPr>
          <w:rFonts w:ascii="仿宋_GB2312" w:eastAsia="仿宋_GB2312" w:hAnsi="仿宋_GB2312" w:hint="eastAsia"/>
          <w:sz w:val="32"/>
          <w:szCs w:val="24"/>
        </w:rPr>
        <w:instrText xml:space="preserve"> = 476046 \* CHINESENUM4 \* MERGEFORMAT </w:instrText>
      </w:r>
      <w:r w:rsidR="00C72ECA" w:rsidRPr="009341F5">
        <w:rPr>
          <w:rFonts w:ascii="仿宋_GB2312" w:eastAsia="仿宋_GB2312" w:hAnsi="仿宋_GB2312" w:hint="eastAsia"/>
          <w:sz w:val="32"/>
          <w:szCs w:val="24"/>
        </w:rPr>
        <w:fldChar w:fldCharType="separate"/>
      </w:r>
      <w:r w:rsidRPr="009341F5">
        <w:rPr>
          <w:rFonts w:ascii="仿宋_GB2312" w:eastAsia="仿宋_GB2312" w:hAnsi="仿宋_GB2312" w:hint="eastAsia"/>
          <w:sz w:val="32"/>
          <w:szCs w:val="24"/>
        </w:rPr>
        <w:t>整</w:t>
      </w:r>
      <w:r w:rsidR="00C72ECA" w:rsidRPr="009341F5">
        <w:rPr>
          <w:rFonts w:ascii="仿宋_GB2312" w:eastAsia="仿宋_GB2312" w:hAnsi="仿宋_GB2312" w:hint="eastAsia"/>
          <w:sz w:val="32"/>
          <w:szCs w:val="24"/>
        </w:rPr>
        <w:fldChar w:fldCharType="end"/>
      </w:r>
      <w:r w:rsidRPr="009341F5">
        <w:rPr>
          <w:rFonts w:ascii="仿宋_GB2312" w:eastAsia="仿宋_GB2312" w:hAnsi="仿宋_GB2312" w:hint="eastAsia"/>
          <w:sz w:val="32"/>
          <w:szCs w:val="24"/>
        </w:rPr>
        <w:t>（</w:t>
      </w:r>
      <w:r w:rsidR="00B92D92" w:rsidRPr="00B92D92">
        <w:rPr>
          <w:rFonts w:ascii="仿宋_GB2312" w:eastAsia="仿宋_GB2312" w:hAnsi="仿宋_GB2312" w:hint="eastAsia"/>
          <w:sz w:val="32"/>
          <w:szCs w:val="24"/>
        </w:rPr>
        <w:t>338981元</w:t>
      </w:r>
      <w:r w:rsidRPr="006A3667">
        <w:rPr>
          <w:rFonts w:ascii="仿宋_GB2312" w:eastAsia="仿宋_GB2312" w:hAnsi="仿宋_GB2312" w:hint="eastAsia"/>
          <w:sz w:val="32"/>
          <w:szCs w:val="24"/>
        </w:rPr>
        <w:t>）。</w:t>
      </w:r>
    </w:p>
    <w:p w:rsidR="00310CBE" w:rsidRDefault="005F283C" w:rsidP="00B63209">
      <w:pPr>
        <w:spacing w:line="660" w:lineRule="exact"/>
        <w:rPr>
          <w:rFonts w:ascii="仿宋_GB2312" w:eastAsia="仿宋_GB2312"/>
          <w:sz w:val="32"/>
        </w:rPr>
      </w:pPr>
      <w:r>
        <w:rPr>
          <w:rFonts w:ascii="仿宋_GB2312" w:eastAsia="仿宋_GB2312" w:hint="eastAsia"/>
          <w:sz w:val="32"/>
        </w:rPr>
        <w:t>九、价格评估限定条件及价格评估原则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（一）委托方提供资料客观真实；</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（二）本次评估遵守独立、客观、公正、合法、谨慎的原则及最高最佳使用原则、评估时点原则、替代原则等技术性原则。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1、独立、客观、公正原则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要求价格评估机构有完全独立性，价格评估机构和价格评估人员与评估对象及相关当事人没有利害关系，不受外部干扰因素影响，从实际出发，公平合理地进行评估。</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2、合法原则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应以评估对象的合法使用、合法处分为前提进行。所谓</w:t>
      </w:r>
      <w:r>
        <w:rPr>
          <w:rFonts w:ascii="仿宋_GB2312" w:eastAsia="仿宋_GB2312" w:hint="eastAsia"/>
          <w:sz w:val="32"/>
        </w:rPr>
        <w:lastRenderedPageBreak/>
        <w:t>合法，是指符合国家的法律、法规和当地政府的有关规定，其权益才能受法律保护，并体现其权益价值。</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3、谨慎原则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在面临不确定因素的情况下</w:t>
      </w:r>
      <w:proofErr w:type="gramStart"/>
      <w:r>
        <w:rPr>
          <w:rFonts w:ascii="仿宋_GB2312" w:eastAsia="仿宋_GB2312" w:hint="eastAsia"/>
          <w:sz w:val="32"/>
        </w:rPr>
        <w:t>作出</w:t>
      </w:r>
      <w:proofErr w:type="gramEnd"/>
      <w:r>
        <w:rPr>
          <w:rFonts w:ascii="仿宋_GB2312" w:eastAsia="仿宋_GB2312" w:hint="eastAsia"/>
          <w:sz w:val="32"/>
        </w:rPr>
        <w:t>判断是，应保持必要的谨慎，充分估计资产在处置时可能受到的限制、未来可能发生的风险和损失，</w:t>
      </w:r>
      <w:proofErr w:type="gramStart"/>
      <w:r>
        <w:rPr>
          <w:rFonts w:ascii="仿宋_GB2312" w:eastAsia="仿宋_GB2312" w:hint="eastAsia"/>
          <w:sz w:val="32"/>
        </w:rPr>
        <w:t>不</w:t>
      </w:r>
      <w:proofErr w:type="gramEnd"/>
      <w:r>
        <w:rPr>
          <w:rFonts w:ascii="仿宋_GB2312" w:eastAsia="仿宋_GB2312" w:hint="eastAsia"/>
          <w:sz w:val="32"/>
        </w:rPr>
        <w:t>高估市场价值，不低估知悉的法定优先受偿款。</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4</w:t>
      </w:r>
      <w:r w:rsidR="00EF7638">
        <w:rPr>
          <w:rFonts w:ascii="仿宋_GB2312" w:eastAsia="仿宋_GB2312" w:hint="eastAsia"/>
          <w:sz w:val="32"/>
        </w:rPr>
        <w:t>、</w:t>
      </w:r>
      <w:r>
        <w:rPr>
          <w:rFonts w:ascii="仿宋_GB2312" w:eastAsia="仿宋_GB2312" w:hint="eastAsia"/>
          <w:sz w:val="32"/>
        </w:rPr>
        <w:t>最高最佳使用原则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应以评估对象的最高最佳使用为前提进行。在合法使用前提下，资产只有在最高最佳使用状态下才能发挥最大效用。最高最佳使用应是法律上允许、技术上可能、经济上可行，经过充分合理的论证，能使评估对象产生最高价值的使用方式。</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5、评估时点原则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评估结果应是评估对象在评估时点的客观合理价格或价值。</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6、替代原则</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评估结果不得明显偏离类似资产在同等条件下的正常价格。同一供求范围内，在用途、规模、档次等方面类似的</w:t>
      </w:r>
      <w:r>
        <w:rPr>
          <w:rFonts w:ascii="仿宋_GB2312" w:eastAsia="仿宋_GB2312" w:hint="eastAsia"/>
          <w:sz w:val="32"/>
        </w:rPr>
        <w:lastRenderedPageBreak/>
        <w:t xml:space="preserve">资产之间具有相互影响作用，房地产价格也同样遵循替代规律，其价格会相互牵掣而趋于一致。 </w:t>
      </w:r>
    </w:p>
    <w:p w:rsidR="00310CBE" w:rsidRDefault="005F283C" w:rsidP="00B63209">
      <w:pPr>
        <w:spacing w:line="660" w:lineRule="exact"/>
        <w:rPr>
          <w:rFonts w:ascii="仿宋_GB2312" w:eastAsia="仿宋_GB2312"/>
          <w:sz w:val="32"/>
        </w:rPr>
      </w:pPr>
      <w:r>
        <w:rPr>
          <w:rFonts w:ascii="仿宋_GB2312" w:eastAsia="仿宋_GB2312" w:hint="eastAsia"/>
          <w:sz w:val="32"/>
        </w:rPr>
        <w:t>十、声明</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（一）</w:t>
      </w:r>
      <w:r>
        <w:rPr>
          <w:rFonts w:ascii="仿宋_GB2312" w:eastAsia="仿宋_GB2312" w:hint="eastAsia"/>
          <w:spacing w:val="-6"/>
          <w:sz w:val="32"/>
        </w:rPr>
        <w:t>价格评估结论受结论书中已说明的限定条件限制</w:t>
      </w:r>
      <w:r>
        <w:rPr>
          <w:rFonts w:ascii="仿宋_GB2312" w:eastAsia="仿宋_GB2312" w:hint="eastAsia"/>
          <w:sz w:val="32"/>
        </w:rPr>
        <w:t>。</w:t>
      </w:r>
    </w:p>
    <w:p w:rsidR="00310CBE" w:rsidRDefault="005F283C">
      <w:pPr>
        <w:spacing w:line="660" w:lineRule="exact"/>
        <w:rPr>
          <w:rFonts w:ascii="仿宋_GB2312" w:eastAsia="仿宋_GB2312"/>
          <w:sz w:val="32"/>
        </w:rPr>
      </w:pPr>
      <w:r>
        <w:rPr>
          <w:rFonts w:ascii="仿宋_GB2312" w:eastAsia="仿宋_GB2312" w:hint="eastAsia"/>
          <w:sz w:val="32"/>
        </w:rPr>
        <w:t xml:space="preserve">    （二）委托方提供资料的真实性由委托方负责。</w:t>
      </w:r>
    </w:p>
    <w:p w:rsidR="00310CBE" w:rsidRDefault="005F283C">
      <w:pPr>
        <w:spacing w:line="660" w:lineRule="exact"/>
        <w:ind w:firstLineChars="200" w:firstLine="640"/>
        <w:rPr>
          <w:rFonts w:ascii="仿宋_GB2312" w:eastAsia="仿宋_GB2312"/>
          <w:sz w:val="32"/>
        </w:rPr>
      </w:pPr>
      <w:r>
        <w:rPr>
          <w:rFonts w:ascii="仿宋_GB2312" w:eastAsia="仿宋_GB2312" w:hint="eastAsia"/>
          <w:sz w:val="32"/>
        </w:rPr>
        <w:t>（三）价格评估结论仅对本次委托有效，不能它用。</w:t>
      </w:r>
    </w:p>
    <w:p w:rsidR="00310CBE" w:rsidRDefault="005F283C">
      <w:pPr>
        <w:spacing w:line="660" w:lineRule="exact"/>
        <w:rPr>
          <w:rFonts w:ascii="仿宋_GB2312" w:eastAsia="仿宋_GB2312"/>
          <w:sz w:val="32"/>
        </w:rPr>
      </w:pPr>
      <w:r>
        <w:rPr>
          <w:rFonts w:ascii="仿宋_GB2312" w:eastAsia="仿宋_GB2312" w:hint="eastAsia"/>
          <w:sz w:val="32"/>
        </w:rPr>
        <w:t>未经我公司同意，不得向委托方和有关当事人之外的任何单 位和个人提供。结论书的全部或部分内容，不得发表于任何公开媒体上。</w:t>
      </w:r>
    </w:p>
    <w:p w:rsidR="00B63209" w:rsidRDefault="005F283C" w:rsidP="00B63209">
      <w:pPr>
        <w:spacing w:line="660" w:lineRule="exact"/>
        <w:ind w:firstLine="660"/>
        <w:rPr>
          <w:rFonts w:ascii="仿宋_GB2312" w:eastAsia="仿宋_GB2312"/>
          <w:sz w:val="32"/>
        </w:rPr>
      </w:pPr>
      <w:r>
        <w:rPr>
          <w:rFonts w:ascii="仿宋_GB2312" w:eastAsia="仿宋_GB2312" w:hint="eastAsia"/>
          <w:spacing w:val="-12"/>
          <w:sz w:val="32"/>
        </w:rPr>
        <w:t>（四）本</w:t>
      </w:r>
      <w:r>
        <w:rPr>
          <w:rFonts w:ascii="仿宋_GB2312" w:eastAsia="仿宋_GB2312" w:hint="eastAsia"/>
          <w:sz w:val="32"/>
        </w:rPr>
        <w:t>评估报告应用的有效期为一年，</w:t>
      </w:r>
      <w:proofErr w:type="gramStart"/>
      <w:r>
        <w:rPr>
          <w:rFonts w:ascii="仿宋_GB2312" w:eastAsia="仿宋_GB2312" w:hint="eastAsia"/>
          <w:sz w:val="32"/>
        </w:rPr>
        <w:t>自报告</w:t>
      </w:r>
      <w:proofErr w:type="gramEnd"/>
      <w:r>
        <w:rPr>
          <w:rFonts w:ascii="仿宋_GB2312" w:eastAsia="仿宋_GB2312" w:hint="eastAsia"/>
          <w:sz w:val="32"/>
        </w:rPr>
        <w:t>出具日算起。</w:t>
      </w:r>
    </w:p>
    <w:p w:rsidR="00310CBE" w:rsidRDefault="005F283C" w:rsidP="00B63209">
      <w:pPr>
        <w:spacing w:line="660" w:lineRule="exact"/>
        <w:rPr>
          <w:rFonts w:ascii="仿宋_GB2312" w:eastAsia="仿宋_GB2312"/>
          <w:sz w:val="32"/>
        </w:rPr>
      </w:pPr>
      <w:r>
        <w:rPr>
          <w:rFonts w:ascii="仿宋_GB2312" w:eastAsia="仿宋_GB2312" w:hint="eastAsia"/>
          <w:sz w:val="32"/>
        </w:rPr>
        <w:t>十一、价格评估作业日期</w:t>
      </w:r>
    </w:p>
    <w:p w:rsidR="00310CBE" w:rsidRDefault="00151AA1">
      <w:pPr>
        <w:pStyle w:val="a3"/>
        <w:spacing w:line="660" w:lineRule="exact"/>
        <w:ind w:leftChars="47" w:left="99" w:firstLineChars="200" w:firstLine="640"/>
        <w:rPr>
          <w:rFonts w:ascii="仿宋_GB2312" w:eastAsia="仿宋_GB2312"/>
          <w:sz w:val="32"/>
          <w:szCs w:val="32"/>
        </w:rPr>
      </w:pPr>
      <w:r>
        <w:rPr>
          <w:rFonts w:ascii="仿宋_GB2312" w:eastAsia="仿宋_GB2312" w:hint="eastAsia"/>
          <w:sz w:val="32"/>
          <w:szCs w:val="32"/>
        </w:rPr>
        <w:t>2018</w:t>
      </w:r>
      <w:r w:rsidR="00941FC7">
        <w:rPr>
          <w:rFonts w:ascii="仿宋_GB2312" w:eastAsia="仿宋_GB2312" w:hint="eastAsia"/>
          <w:sz w:val="32"/>
          <w:szCs w:val="32"/>
        </w:rPr>
        <w:t>年</w:t>
      </w:r>
      <w:r w:rsidR="007E0D7F">
        <w:rPr>
          <w:rFonts w:ascii="仿宋_GB2312" w:eastAsia="仿宋_GB2312" w:hint="eastAsia"/>
          <w:sz w:val="32"/>
          <w:szCs w:val="32"/>
        </w:rPr>
        <w:t>10</w:t>
      </w:r>
      <w:r w:rsidR="00941FC7">
        <w:rPr>
          <w:rFonts w:ascii="仿宋_GB2312" w:eastAsia="仿宋_GB2312" w:hint="eastAsia"/>
          <w:sz w:val="32"/>
          <w:szCs w:val="32"/>
        </w:rPr>
        <w:t>月</w:t>
      </w:r>
      <w:r w:rsidR="007E0D7F">
        <w:rPr>
          <w:rFonts w:ascii="仿宋_GB2312" w:eastAsia="仿宋_GB2312" w:hint="eastAsia"/>
          <w:sz w:val="32"/>
          <w:szCs w:val="32"/>
        </w:rPr>
        <w:t>15</w:t>
      </w:r>
      <w:r w:rsidR="00941FC7">
        <w:rPr>
          <w:rFonts w:ascii="仿宋_GB2312" w:eastAsia="仿宋_GB2312" w:hint="eastAsia"/>
          <w:sz w:val="32"/>
          <w:szCs w:val="32"/>
        </w:rPr>
        <w:t>日</w:t>
      </w:r>
      <w:r w:rsidR="005F283C">
        <w:rPr>
          <w:rFonts w:ascii="仿宋_GB2312" w:eastAsia="仿宋_GB2312" w:hint="eastAsia"/>
          <w:sz w:val="32"/>
          <w:szCs w:val="32"/>
        </w:rPr>
        <w:t>—</w:t>
      </w:r>
      <w:r>
        <w:rPr>
          <w:rFonts w:ascii="仿宋_GB2312" w:eastAsia="仿宋_GB2312" w:hint="eastAsia"/>
          <w:sz w:val="32"/>
          <w:szCs w:val="32"/>
        </w:rPr>
        <w:t>2018</w:t>
      </w:r>
      <w:r w:rsidR="00F9218A" w:rsidRPr="00B703EC">
        <w:rPr>
          <w:rFonts w:ascii="仿宋_GB2312" w:eastAsia="仿宋_GB2312" w:hint="eastAsia"/>
          <w:sz w:val="32"/>
          <w:szCs w:val="32"/>
        </w:rPr>
        <w:t>年</w:t>
      </w:r>
      <w:r w:rsidR="007E0D7F">
        <w:rPr>
          <w:rFonts w:ascii="仿宋_GB2312" w:eastAsia="仿宋_GB2312" w:hint="eastAsia"/>
          <w:sz w:val="32"/>
          <w:szCs w:val="32"/>
        </w:rPr>
        <w:t>12</w:t>
      </w:r>
      <w:r w:rsidR="00F9218A" w:rsidRPr="00B703EC">
        <w:rPr>
          <w:rFonts w:ascii="仿宋_GB2312" w:eastAsia="仿宋_GB2312" w:hint="eastAsia"/>
          <w:sz w:val="32"/>
          <w:szCs w:val="32"/>
        </w:rPr>
        <w:t>月</w:t>
      </w:r>
      <w:r w:rsidR="008B70F5">
        <w:rPr>
          <w:rFonts w:ascii="仿宋_GB2312" w:eastAsia="仿宋_GB2312" w:hint="eastAsia"/>
          <w:sz w:val="32"/>
          <w:szCs w:val="32"/>
        </w:rPr>
        <w:t>24</w:t>
      </w:r>
      <w:r w:rsidR="00F9218A" w:rsidRPr="00B703EC">
        <w:rPr>
          <w:rFonts w:ascii="仿宋_GB2312" w:eastAsia="仿宋_GB2312" w:hint="eastAsia"/>
          <w:sz w:val="32"/>
          <w:szCs w:val="32"/>
        </w:rPr>
        <w:t>日</w:t>
      </w:r>
    </w:p>
    <w:p w:rsidR="00310CBE" w:rsidRDefault="005F283C">
      <w:pPr>
        <w:spacing w:line="660" w:lineRule="exact"/>
        <w:rPr>
          <w:rFonts w:ascii="仿宋_GB2312" w:eastAsia="仿宋_GB2312"/>
          <w:sz w:val="32"/>
        </w:rPr>
      </w:pPr>
      <w:r>
        <w:rPr>
          <w:rFonts w:ascii="仿宋_GB2312" w:eastAsia="仿宋_GB2312" w:hint="eastAsia"/>
          <w:sz w:val="32"/>
        </w:rPr>
        <w:t>十二、价格评估机构</w:t>
      </w:r>
    </w:p>
    <w:p w:rsidR="00310CBE" w:rsidRDefault="005F283C">
      <w:pPr>
        <w:spacing w:line="660" w:lineRule="exact"/>
        <w:ind w:firstLine="645"/>
        <w:rPr>
          <w:rFonts w:ascii="仿宋_GB2312" w:eastAsia="仿宋_GB2312"/>
          <w:sz w:val="32"/>
        </w:rPr>
      </w:pPr>
      <w:r>
        <w:rPr>
          <w:rFonts w:ascii="仿宋_GB2312" w:eastAsia="仿宋_GB2312" w:hint="eastAsia"/>
          <w:sz w:val="32"/>
        </w:rPr>
        <w:t>机构名称：运城市空港天</w:t>
      </w:r>
      <w:proofErr w:type="gramStart"/>
      <w:r>
        <w:rPr>
          <w:rFonts w:ascii="仿宋_GB2312" w:eastAsia="仿宋_GB2312" w:hint="eastAsia"/>
          <w:sz w:val="32"/>
        </w:rPr>
        <w:t>信价格</w:t>
      </w:r>
      <w:proofErr w:type="gramEnd"/>
      <w:r>
        <w:rPr>
          <w:rFonts w:ascii="仿宋_GB2312" w:eastAsia="仿宋_GB2312" w:hint="eastAsia"/>
          <w:sz w:val="32"/>
        </w:rPr>
        <w:t>评估有限公司</w:t>
      </w:r>
    </w:p>
    <w:p w:rsidR="00310CBE" w:rsidRDefault="005F283C" w:rsidP="0011078A">
      <w:pPr>
        <w:spacing w:line="660" w:lineRule="exact"/>
        <w:ind w:firstLineChars="200" w:firstLine="640"/>
        <w:rPr>
          <w:rFonts w:ascii="仿宋_GB2312" w:eastAsia="仿宋_GB2312"/>
          <w:sz w:val="32"/>
          <w:szCs w:val="32"/>
        </w:rPr>
      </w:pPr>
      <w:r>
        <w:rPr>
          <w:rFonts w:ascii="仿宋_GB2312" w:eastAsia="仿宋_GB2312" w:hint="eastAsia"/>
          <w:sz w:val="32"/>
          <w:szCs w:val="32"/>
        </w:rPr>
        <w:t>机构资质证书编号：</w:t>
      </w:r>
      <w:r w:rsidR="00FA5C8A">
        <w:rPr>
          <w:rFonts w:ascii="仿宋_GB2312" w:eastAsia="仿宋_GB2312" w:hint="eastAsia"/>
          <w:sz w:val="32"/>
          <w:szCs w:val="32"/>
        </w:rPr>
        <w:t>JZ</w:t>
      </w:r>
      <w:r>
        <w:rPr>
          <w:rFonts w:ascii="仿宋_GB2312" w:eastAsia="仿宋_GB2312" w:hint="eastAsia"/>
          <w:sz w:val="32"/>
          <w:szCs w:val="32"/>
        </w:rPr>
        <w:t>1400007</w:t>
      </w:r>
    </w:p>
    <w:p w:rsidR="00310CBE" w:rsidRDefault="005F283C">
      <w:pPr>
        <w:spacing w:line="660" w:lineRule="exact"/>
        <w:ind w:firstLineChars="200" w:firstLine="640"/>
        <w:rPr>
          <w:rFonts w:eastAsia="仿宋_GB2312"/>
          <w:sz w:val="32"/>
        </w:rPr>
      </w:pPr>
      <w:r>
        <w:rPr>
          <w:rFonts w:eastAsia="仿宋_GB2312" w:hint="eastAsia"/>
          <w:sz w:val="32"/>
        </w:rPr>
        <w:t>法人代表签字（章）</w:t>
      </w:r>
      <w:r>
        <w:rPr>
          <w:rFonts w:eastAsia="仿宋_GB2312" w:hint="eastAsia"/>
          <w:sz w:val="32"/>
        </w:rPr>
        <w:t xml:space="preserve"> </w:t>
      </w:r>
    </w:p>
    <w:p w:rsidR="00310CBE" w:rsidRDefault="00310CBE">
      <w:pPr>
        <w:spacing w:line="660" w:lineRule="exact"/>
        <w:ind w:firstLineChars="200" w:firstLine="640"/>
        <w:rPr>
          <w:rFonts w:eastAsia="仿宋_GB2312"/>
          <w:sz w:val="32"/>
        </w:rPr>
      </w:pPr>
    </w:p>
    <w:p w:rsidR="0011078A" w:rsidRDefault="0011078A" w:rsidP="00B63209">
      <w:pPr>
        <w:spacing w:line="660" w:lineRule="exact"/>
        <w:rPr>
          <w:rFonts w:eastAsia="仿宋_GB2312"/>
          <w:sz w:val="32"/>
        </w:rPr>
      </w:pPr>
    </w:p>
    <w:p w:rsidR="00310CBE" w:rsidRDefault="005F283C" w:rsidP="00B63209">
      <w:pPr>
        <w:spacing w:line="660" w:lineRule="exact"/>
        <w:rPr>
          <w:rFonts w:eastAsia="仿宋_GB2312"/>
          <w:sz w:val="32"/>
        </w:rPr>
      </w:pPr>
      <w:r>
        <w:rPr>
          <w:rFonts w:eastAsia="仿宋_GB2312" w:hint="eastAsia"/>
          <w:sz w:val="32"/>
        </w:rPr>
        <w:lastRenderedPageBreak/>
        <w:t>十三、价格评估人员（章）</w:t>
      </w:r>
    </w:p>
    <w:p w:rsidR="00310CBE" w:rsidRDefault="00310CBE">
      <w:pPr>
        <w:spacing w:line="660" w:lineRule="exact"/>
        <w:rPr>
          <w:rFonts w:eastAsia="仿宋_GB2312"/>
          <w:sz w:val="32"/>
        </w:rPr>
      </w:pPr>
    </w:p>
    <w:p w:rsidR="0011078A" w:rsidRDefault="0011078A" w:rsidP="00B63209">
      <w:pPr>
        <w:spacing w:line="660" w:lineRule="exact"/>
        <w:rPr>
          <w:rFonts w:eastAsia="仿宋_GB2312"/>
          <w:sz w:val="32"/>
        </w:rPr>
      </w:pPr>
    </w:p>
    <w:p w:rsidR="00310CBE" w:rsidRDefault="005F283C" w:rsidP="00B63209">
      <w:pPr>
        <w:spacing w:line="660" w:lineRule="exact"/>
        <w:rPr>
          <w:rFonts w:eastAsia="仿宋_GB2312"/>
          <w:sz w:val="32"/>
        </w:rPr>
      </w:pPr>
      <w:r>
        <w:rPr>
          <w:rFonts w:eastAsia="仿宋_GB2312" w:hint="eastAsia"/>
          <w:sz w:val="32"/>
        </w:rPr>
        <w:t>十四、附件</w:t>
      </w:r>
    </w:p>
    <w:p w:rsidR="00310CBE" w:rsidRDefault="005F283C">
      <w:pPr>
        <w:spacing w:line="660" w:lineRule="exact"/>
        <w:ind w:left="960"/>
        <w:rPr>
          <w:rFonts w:eastAsia="仿宋_GB2312"/>
          <w:sz w:val="32"/>
        </w:rPr>
      </w:pPr>
      <w:r>
        <w:rPr>
          <w:rFonts w:eastAsia="仿宋_GB2312" w:hint="eastAsia"/>
          <w:sz w:val="32"/>
        </w:rPr>
        <w:t>（一）价格评估说明；</w:t>
      </w:r>
    </w:p>
    <w:p w:rsidR="00310CBE" w:rsidRDefault="005F283C">
      <w:pPr>
        <w:spacing w:line="660" w:lineRule="exact"/>
        <w:rPr>
          <w:rFonts w:ascii="仿宋_GB2312" w:eastAsia="仿宋_GB2312"/>
          <w:sz w:val="32"/>
        </w:rPr>
      </w:pPr>
      <w:r>
        <w:rPr>
          <w:rFonts w:eastAsia="仿宋_GB2312" w:hint="eastAsia"/>
          <w:sz w:val="32"/>
        </w:rPr>
        <w:t xml:space="preserve">      </w:t>
      </w:r>
      <w:r>
        <w:rPr>
          <w:rFonts w:ascii="仿宋_GB2312" w:eastAsia="仿宋_GB2312" w:hint="eastAsia"/>
          <w:sz w:val="32"/>
        </w:rPr>
        <w:t>（二）产权证明复印件；</w:t>
      </w:r>
    </w:p>
    <w:p w:rsidR="00310CBE" w:rsidRDefault="005F283C">
      <w:pPr>
        <w:spacing w:line="660" w:lineRule="exact"/>
        <w:ind w:firstLineChars="300" w:firstLine="960"/>
        <w:rPr>
          <w:rFonts w:ascii="仿宋_GB2312" w:eastAsia="仿宋_GB2312"/>
          <w:sz w:val="32"/>
        </w:rPr>
      </w:pPr>
      <w:r>
        <w:rPr>
          <w:rFonts w:ascii="仿宋_GB2312" w:eastAsia="仿宋_GB2312" w:hint="eastAsia"/>
          <w:sz w:val="32"/>
        </w:rPr>
        <w:t>（三）影像资料；</w:t>
      </w:r>
    </w:p>
    <w:p w:rsidR="00310CBE" w:rsidRDefault="005F283C">
      <w:pPr>
        <w:spacing w:line="660" w:lineRule="exact"/>
        <w:ind w:firstLineChars="300" w:firstLine="960"/>
        <w:rPr>
          <w:rFonts w:ascii="仿宋_GB2312" w:eastAsia="仿宋_GB2312"/>
          <w:sz w:val="32"/>
        </w:rPr>
      </w:pPr>
      <w:r>
        <w:rPr>
          <w:rFonts w:ascii="仿宋_GB2312" w:eastAsia="仿宋_GB2312" w:hint="eastAsia"/>
          <w:sz w:val="32"/>
        </w:rPr>
        <w:t>（四）评估机构资质证复印件；</w:t>
      </w:r>
    </w:p>
    <w:p w:rsidR="00310CBE" w:rsidRDefault="005F283C">
      <w:pPr>
        <w:spacing w:line="660" w:lineRule="exact"/>
        <w:rPr>
          <w:rFonts w:ascii="仿宋_GB2312" w:eastAsia="仿宋_GB2312"/>
          <w:sz w:val="32"/>
        </w:rPr>
      </w:pPr>
      <w:r>
        <w:rPr>
          <w:rFonts w:ascii="仿宋_GB2312" w:eastAsia="仿宋_GB2312" w:hint="eastAsia"/>
          <w:sz w:val="32"/>
        </w:rPr>
        <w:t xml:space="preserve">      （五）评估机构营业执照复印件；</w:t>
      </w:r>
    </w:p>
    <w:p w:rsidR="00310CBE" w:rsidRDefault="005F283C">
      <w:pPr>
        <w:spacing w:line="660" w:lineRule="exact"/>
        <w:ind w:firstLineChars="300" w:firstLine="960"/>
        <w:rPr>
          <w:rFonts w:ascii="仿宋_GB2312" w:eastAsia="仿宋_GB2312"/>
          <w:sz w:val="32"/>
        </w:rPr>
      </w:pPr>
      <w:r>
        <w:rPr>
          <w:rFonts w:ascii="仿宋_GB2312" w:eastAsia="仿宋_GB2312" w:hint="eastAsia"/>
          <w:sz w:val="32"/>
        </w:rPr>
        <w:t>（六）评估人员资格证复印件。</w:t>
      </w:r>
    </w:p>
    <w:p w:rsidR="00C3334B" w:rsidRDefault="00C3334B">
      <w:pPr>
        <w:spacing w:line="660" w:lineRule="exact"/>
        <w:ind w:firstLineChars="1000" w:firstLine="3200"/>
        <w:rPr>
          <w:rFonts w:ascii="仿宋_GB2312" w:eastAsia="仿宋_GB2312"/>
          <w:sz w:val="32"/>
        </w:rPr>
      </w:pPr>
    </w:p>
    <w:p w:rsidR="00FA5C8A" w:rsidRDefault="00FA5C8A" w:rsidP="00F40987">
      <w:pPr>
        <w:spacing w:line="660" w:lineRule="exact"/>
        <w:ind w:firstLineChars="1000" w:firstLine="3200"/>
        <w:rPr>
          <w:rFonts w:ascii="仿宋_GB2312" w:eastAsia="仿宋_GB2312"/>
          <w:sz w:val="32"/>
        </w:rPr>
      </w:pPr>
    </w:p>
    <w:p w:rsidR="007E0D7F" w:rsidRDefault="007E0D7F" w:rsidP="00F40987">
      <w:pPr>
        <w:spacing w:line="660" w:lineRule="exact"/>
        <w:ind w:firstLineChars="1000" w:firstLine="3200"/>
        <w:rPr>
          <w:rFonts w:ascii="仿宋_GB2312" w:eastAsia="仿宋_GB2312"/>
          <w:sz w:val="32"/>
        </w:rPr>
      </w:pPr>
    </w:p>
    <w:p w:rsidR="007E0D7F" w:rsidRDefault="007E0D7F" w:rsidP="00F40987">
      <w:pPr>
        <w:spacing w:line="660" w:lineRule="exact"/>
        <w:ind w:firstLineChars="1000" w:firstLine="3200"/>
        <w:rPr>
          <w:rFonts w:ascii="仿宋_GB2312" w:eastAsia="仿宋_GB2312"/>
          <w:sz w:val="32"/>
        </w:rPr>
      </w:pPr>
    </w:p>
    <w:p w:rsidR="007E0D7F" w:rsidRDefault="007E0D7F" w:rsidP="00F40987">
      <w:pPr>
        <w:spacing w:line="660" w:lineRule="exact"/>
        <w:ind w:firstLineChars="1000" w:firstLine="3200"/>
        <w:rPr>
          <w:rFonts w:ascii="仿宋_GB2312" w:eastAsia="仿宋_GB2312"/>
          <w:sz w:val="32"/>
        </w:rPr>
      </w:pPr>
    </w:p>
    <w:p w:rsidR="007E0D7F" w:rsidRDefault="007E0D7F" w:rsidP="00F40987">
      <w:pPr>
        <w:spacing w:line="660" w:lineRule="exact"/>
        <w:ind w:firstLineChars="1000" w:firstLine="3200"/>
        <w:rPr>
          <w:rFonts w:ascii="仿宋_GB2312" w:eastAsia="仿宋_GB2312"/>
          <w:sz w:val="32"/>
        </w:rPr>
      </w:pPr>
    </w:p>
    <w:p w:rsidR="007E0D7F" w:rsidRDefault="007E0D7F" w:rsidP="00F40987">
      <w:pPr>
        <w:spacing w:line="660" w:lineRule="exact"/>
        <w:ind w:firstLineChars="1000" w:firstLine="3200"/>
        <w:rPr>
          <w:rFonts w:ascii="仿宋_GB2312" w:eastAsia="仿宋_GB2312"/>
          <w:sz w:val="32"/>
        </w:rPr>
      </w:pPr>
    </w:p>
    <w:p w:rsidR="00310CBE" w:rsidRDefault="005F283C" w:rsidP="00F40987">
      <w:pPr>
        <w:spacing w:line="660" w:lineRule="exact"/>
        <w:ind w:firstLineChars="1000" w:firstLine="3200"/>
        <w:rPr>
          <w:rFonts w:ascii="仿宋_GB2312" w:eastAsia="仿宋_GB2312"/>
          <w:sz w:val="32"/>
        </w:rPr>
      </w:pPr>
      <w:r>
        <w:rPr>
          <w:rFonts w:ascii="仿宋_GB2312" w:eastAsia="仿宋_GB2312" w:hint="eastAsia"/>
          <w:sz w:val="32"/>
        </w:rPr>
        <w:t>运城市空港天</w:t>
      </w:r>
      <w:proofErr w:type="gramStart"/>
      <w:r>
        <w:rPr>
          <w:rFonts w:ascii="仿宋_GB2312" w:eastAsia="仿宋_GB2312" w:hint="eastAsia"/>
          <w:sz w:val="32"/>
        </w:rPr>
        <w:t>信价格</w:t>
      </w:r>
      <w:proofErr w:type="gramEnd"/>
      <w:r>
        <w:rPr>
          <w:rFonts w:ascii="仿宋_GB2312" w:eastAsia="仿宋_GB2312" w:hint="eastAsia"/>
          <w:sz w:val="32"/>
        </w:rPr>
        <w:t>评估有限公司</w:t>
      </w:r>
    </w:p>
    <w:p w:rsidR="004520DF" w:rsidRPr="009C59FC" w:rsidRDefault="00F9218A" w:rsidP="008B70F5">
      <w:pPr>
        <w:spacing w:line="660" w:lineRule="exact"/>
        <w:ind w:firstLineChars="1300" w:firstLine="4160"/>
        <w:rPr>
          <w:rFonts w:ascii="仿宋_GB2312" w:eastAsia="仿宋_GB2312" w:hAnsi="仿宋_GB2312"/>
          <w:sz w:val="32"/>
        </w:rPr>
      </w:pPr>
      <w:r>
        <w:rPr>
          <w:rFonts w:ascii="仿宋_GB2312" w:eastAsia="仿宋_GB2312" w:hint="eastAsia"/>
          <w:sz w:val="32"/>
        </w:rPr>
        <w:t>二O一</w:t>
      </w:r>
      <w:r w:rsidR="007A7192">
        <w:rPr>
          <w:rFonts w:ascii="仿宋_GB2312" w:eastAsia="仿宋_GB2312" w:hint="eastAsia"/>
          <w:sz w:val="32"/>
        </w:rPr>
        <w:t>九</w:t>
      </w:r>
      <w:r w:rsidR="00793830">
        <w:rPr>
          <w:rFonts w:ascii="仿宋_GB2312" w:eastAsia="仿宋_GB2312" w:hint="eastAsia"/>
          <w:sz w:val="32"/>
        </w:rPr>
        <w:t>年</w:t>
      </w:r>
      <w:r w:rsidR="007A7192">
        <w:rPr>
          <w:rFonts w:ascii="仿宋_GB2312" w:eastAsia="仿宋_GB2312" w:hint="eastAsia"/>
          <w:sz w:val="32"/>
        </w:rPr>
        <w:t>三</w:t>
      </w:r>
      <w:r w:rsidR="00793830">
        <w:rPr>
          <w:rFonts w:ascii="仿宋_GB2312" w:eastAsia="仿宋_GB2312" w:hint="eastAsia"/>
          <w:sz w:val="32"/>
        </w:rPr>
        <w:t>月</w:t>
      </w:r>
      <w:r w:rsidR="008B70F5">
        <w:rPr>
          <w:rFonts w:ascii="仿宋_GB2312" w:eastAsia="仿宋_GB2312" w:hint="eastAsia"/>
          <w:sz w:val="32"/>
        </w:rPr>
        <w:t>二十</w:t>
      </w:r>
      <w:r w:rsidR="007A7192">
        <w:rPr>
          <w:rFonts w:ascii="仿宋_GB2312" w:eastAsia="仿宋_GB2312" w:hint="eastAsia"/>
          <w:sz w:val="32"/>
        </w:rPr>
        <w:t>七</w:t>
      </w:r>
      <w:r>
        <w:rPr>
          <w:rFonts w:ascii="仿宋_GB2312" w:eastAsia="仿宋_GB2312" w:hint="eastAsia"/>
          <w:sz w:val="32"/>
        </w:rPr>
        <w:t>日</w:t>
      </w:r>
    </w:p>
    <w:p w:rsidR="00310CBE" w:rsidRDefault="005F283C" w:rsidP="00381255">
      <w:pPr>
        <w:ind w:firstLineChars="900" w:firstLine="3240"/>
        <w:rPr>
          <w:rFonts w:ascii="黑体" w:eastAsia="黑体"/>
          <w:sz w:val="36"/>
          <w:szCs w:val="36"/>
        </w:rPr>
      </w:pPr>
      <w:r>
        <w:rPr>
          <w:rFonts w:ascii="黑体" w:eastAsia="黑体" w:hint="eastAsia"/>
          <w:sz w:val="36"/>
          <w:szCs w:val="36"/>
        </w:rPr>
        <w:lastRenderedPageBreak/>
        <w:t>价格评估说明</w:t>
      </w:r>
    </w:p>
    <w:p w:rsidR="00310CBE" w:rsidRDefault="005F283C">
      <w:pPr>
        <w:pStyle w:val="11"/>
        <w:numPr>
          <w:ilvl w:val="0"/>
          <w:numId w:val="3"/>
        </w:numPr>
        <w:spacing w:line="600" w:lineRule="exact"/>
        <w:ind w:firstLineChars="0"/>
        <w:rPr>
          <w:rFonts w:ascii="宋体" w:hAnsi="宋体"/>
          <w:sz w:val="28"/>
          <w:szCs w:val="28"/>
        </w:rPr>
      </w:pPr>
      <w:r>
        <w:rPr>
          <w:rFonts w:ascii="宋体" w:hAnsi="宋体" w:hint="eastAsia"/>
          <w:sz w:val="28"/>
          <w:szCs w:val="28"/>
        </w:rPr>
        <w:t>资产状况</w:t>
      </w:r>
    </w:p>
    <w:p w:rsidR="00FA5C8A" w:rsidRDefault="00381255" w:rsidP="00FA5C8A">
      <w:pPr>
        <w:spacing w:line="600" w:lineRule="exact"/>
        <w:ind w:firstLineChars="200" w:firstLine="560"/>
        <w:rPr>
          <w:rFonts w:ascii="宋体" w:hAnsi="宋体"/>
          <w:sz w:val="28"/>
          <w:szCs w:val="28"/>
        </w:rPr>
      </w:pPr>
      <w:r w:rsidRPr="00381255">
        <w:rPr>
          <w:rFonts w:ascii="宋体" w:hAnsi="宋体" w:hint="eastAsia"/>
          <w:sz w:val="28"/>
          <w:szCs w:val="28"/>
        </w:rPr>
        <w:t>该</w:t>
      </w:r>
      <w:proofErr w:type="gramStart"/>
      <w:r w:rsidRPr="00381255">
        <w:rPr>
          <w:rFonts w:ascii="宋体" w:hAnsi="宋体" w:hint="eastAsia"/>
          <w:sz w:val="28"/>
          <w:szCs w:val="28"/>
        </w:rPr>
        <w:t>宗资产</w:t>
      </w:r>
      <w:proofErr w:type="gramEnd"/>
      <w:r w:rsidRPr="00381255">
        <w:rPr>
          <w:rFonts w:ascii="宋体" w:hAnsi="宋体" w:hint="eastAsia"/>
          <w:sz w:val="28"/>
          <w:szCs w:val="28"/>
        </w:rPr>
        <w:t>位于</w:t>
      </w:r>
      <w:r w:rsidR="007E0D7F">
        <w:rPr>
          <w:rFonts w:ascii="宋体" w:hAnsi="宋体" w:hint="eastAsia"/>
          <w:sz w:val="28"/>
          <w:szCs w:val="28"/>
        </w:rPr>
        <w:t>平陆县西韩窑村（高速公路西，康平中学东，明秀花苑小区）5幢1单元301室。2010年建成，房屋建筑面积：127.86㎡，套内面积：112.87㎡。</w:t>
      </w:r>
      <w:r w:rsidR="00B92D92" w:rsidRPr="00B92D92">
        <w:rPr>
          <w:rFonts w:ascii="宋体" w:hAnsi="宋体" w:hint="eastAsia"/>
          <w:sz w:val="28"/>
          <w:szCs w:val="28"/>
        </w:rPr>
        <w:t>房屋所有权人：</w:t>
      </w:r>
      <w:proofErr w:type="gramStart"/>
      <w:r w:rsidR="00B92D92" w:rsidRPr="00B92D92">
        <w:rPr>
          <w:rFonts w:ascii="宋体" w:hAnsi="宋体" w:hint="eastAsia"/>
          <w:sz w:val="28"/>
          <w:szCs w:val="28"/>
        </w:rPr>
        <w:t>张科亮</w:t>
      </w:r>
      <w:proofErr w:type="gramEnd"/>
      <w:r w:rsidR="00B92D92" w:rsidRPr="00B92D92">
        <w:rPr>
          <w:rFonts w:ascii="宋体" w:hAnsi="宋体" w:hint="eastAsia"/>
          <w:sz w:val="28"/>
          <w:szCs w:val="28"/>
        </w:rPr>
        <w:t>，共有人：范燕宁</w:t>
      </w:r>
      <w:r w:rsidR="00B92D92">
        <w:rPr>
          <w:rFonts w:ascii="宋体" w:hAnsi="宋体" w:hint="eastAsia"/>
          <w:sz w:val="28"/>
          <w:szCs w:val="28"/>
        </w:rPr>
        <w:t>。</w:t>
      </w:r>
    </w:p>
    <w:p w:rsidR="00400161" w:rsidRPr="00400161" w:rsidRDefault="00400161" w:rsidP="00400161">
      <w:pPr>
        <w:spacing w:line="600" w:lineRule="exact"/>
        <w:rPr>
          <w:rFonts w:ascii="宋体" w:hAnsi="宋体"/>
          <w:sz w:val="28"/>
          <w:szCs w:val="28"/>
        </w:rPr>
      </w:pPr>
      <w:r w:rsidRPr="00400161">
        <w:rPr>
          <w:rFonts w:ascii="宋体" w:hAnsi="宋体" w:hint="eastAsia"/>
          <w:sz w:val="28"/>
          <w:szCs w:val="28"/>
        </w:rPr>
        <w:t>1、</w:t>
      </w:r>
      <w:r>
        <w:rPr>
          <w:rFonts w:ascii="宋体" w:hAnsi="宋体" w:hint="eastAsia"/>
          <w:sz w:val="28"/>
          <w:szCs w:val="28"/>
        </w:rPr>
        <w:t xml:space="preserve"> </w:t>
      </w:r>
      <w:r w:rsidRPr="00400161">
        <w:rPr>
          <w:rFonts w:ascii="宋体" w:hAnsi="宋体" w:hint="eastAsia"/>
          <w:sz w:val="28"/>
          <w:szCs w:val="28"/>
        </w:rPr>
        <w:t>主体结构</w:t>
      </w:r>
    </w:p>
    <w:p w:rsidR="00400161" w:rsidRDefault="00400161" w:rsidP="00400161">
      <w:pPr>
        <w:spacing w:line="600" w:lineRule="exact"/>
        <w:ind w:firstLineChars="200" w:firstLine="560"/>
        <w:rPr>
          <w:rFonts w:ascii="宋体" w:hAnsi="宋体"/>
          <w:sz w:val="28"/>
          <w:szCs w:val="28"/>
        </w:rPr>
      </w:pPr>
      <w:r w:rsidRPr="00400161">
        <w:rPr>
          <w:rFonts w:ascii="宋体" w:hAnsi="宋体" w:hint="eastAsia"/>
          <w:sz w:val="28"/>
          <w:szCs w:val="28"/>
        </w:rPr>
        <w:t>主体为</w:t>
      </w:r>
      <w:r w:rsidR="00AE35FE">
        <w:rPr>
          <w:rFonts w:ascii="宋体" w:hAnsi="宋体" w:hint="eastAsia"/>
          <w:sz w:val="28"/>
          <w:szCs w:val="28"/>
        </w:rPr>
        <w:t>地上</w:t>
      </w:r>
      <w:r w:rsidRPr="00400161">
        <w:rPr>
          <w:rFonts w:ascii="宋体" w:hAnsi="宋体" w:hint="eastAsia"/>
          <w:sz w:val="28"/>
          <w:szCs w:val="28"/>
        </w:rPr>
        <w:t>六层砖混结构，</w:t>
      </w:r>
      <w:r w:rsidR="007E0D7F">
        <w:rPr>
          <w:rFonts w:ascii="宋体" w:hAnsi="宋体" w:hint="eastAsia"/>
          <w:sz w:val="28"/>
          <w:szCs w:val="28"/>
        </w:rPr>
        <w:t>室内格局为错层</w:t>
      </w:r>
      <w:r w:rsidRPr="00400161">
        <w:rPr>
          <w:rFonts w:ascii="宋体" w:hAnsi="宋体" w:hint="eastAsia"/>
          <w:sz w:val="28"/>
          <w:szCs w:val="28"/>
        </w:rPr>
        <w:t>。</w:t>
      </w:r>
    </w:p>
    <w:p w:rsidR="007E0D7F" w:rsidRDefault="007E0D7F" w:rsidP="00400161">
      <w:pPr>
        <w:spacing w:line="600" w:lineRule="exact"/>
        <w:ind w:firstLineChars="200" w:firstLine="560"/>
        <w:rPr>
          <w:rFonts w:ascii="宋体" w:hAnsi="宋体"/>
          <w:sz w:val="28"/>
          <w:szCs w:val="28"/>
        </w:rPr>
      </w:pPr>
      <w:r>
        <w:rPr>
          <w:rFonts w:ascii="宋体" w:hAnsi="宋体" w:hint="eastAsia"/>
          <w:sz w:val="28"/>
          <w:szCs w:val="28"/>
        </w:rPr>
        <w:t>即，卧室及主卧卫生间较客厅（阳台）餐厅，厨房等</w:t>
      </w:r>
      <w:r w:rsidR="00892A0D">
        <w:rPr>
          <w:rFonts w:ascii="宋体" w:hAnsi="宋体" w:hint="eastAsia"/>
          <w:sz w:val="28"/>
          <w:szCs w:val="28"/>
        </w:rPr>
        <w:t>高约60㎝。</w:t>
      </w:r>
    </w:p>
    <w:p w:rsidR="006B68F6" w:rsidRPr="00400161" w:rsidRDefault="00400161" w:rsidP="00400161">
      <w:pPr>
        <w:spacing w:line="600" w:lineRule="exact"/>
        <w:rPr>
          <w:rFonts w:ascii="宋体" w:hAnsi="宋体"/>
          <w:sz w:val="28"/>
          <w:szCs w:val="28"/>
        </w:rPr>
      </w:pPr>
      <w:r>
        <w:rPr>
          <w:rFonts w:ascii="宋体" w:hAnsi="宋体" w:hint="eastAsia"/>
          <w:sz w:val="28"/>
          <w:szCs w:val="28"/>
        </w:rPr>
        <w:t xml:space="preserve">2、 </w:t>
      </w:r>
      <w:r w:rsidR="006B68F6" w:rsidRPr="00400161">
        <w:rPr>
          <w:rFonts w:ascii="宋体" w:hAnsi="宋体" w:hint="eastAsia"/>
          <w:sz w:val="28"/>
          <w:szCs w:val="28"/>
        </w:rPr>
        <w:t>外装饰及公共部分装饰</w:t>
      </w:r>
    </w:p>
    <w:p w:rsidR="006B68F6" w:rsidRDefault="00892A0D" w:rsidP="006B68F6">
      <w:pPr>
        <w:spacing w:line="600" w:lineRule="exact"/>
        <w:ind w:firstLineChars="200" w:firstLine="560"/>
        <w:rPr>
          <w:rFonts w:ascii="宋体" w:hAnsi="宋体"/>
          <w:sz w:val="28"/>
          <w:szCs w:val="28"/>
        </w:rPr>
      </w:pPr>
      <w:r>
        <w:rPr>
          <w:rFonts w:ascii="宋体" w:hAnsi="宋体" w:hint="eastAsia"/>
          <w:sz w:val="28"/>
          <w:szCs w:val="28"/>
        </w:rPr>
        <w:t>外墙面1层以</w:t>
      </w:r>
      <w:proofErr w:type="gramStart"/>
      <w:r>
        <w:rPr>
          <w:rFonts w:ascii="宋体" w:hAnsi="宋体" w:hint="eastAsia"/>
          <w:sz w:val="28"/>
          <w:szCs w:val="28"/>
        </w:rPr>
        <w:t>下贴</w:t>
      </w:r>
      <w:proofErr w:type="gramEnd"/>
      <w:r>
        <w:rPr>
          <w:rFonts w:ascii="宋体" w:hAnsi="宋体" w:hint="eastAsia"/>
          <w:sz w:val="28"/>
          <w:szCs w:val="28"/>
        </w:rPr>
        <w:t>文化石</w:t>
      </w:r>
      <w:r w:rsidR="006B68F6">
        <w:rPr>
          <w:rFonts w:ascii="宋体" w:hAnsi="宋体" w:hint="eastAsia"/>
          <w:sz w:val="28"/>
          <w:szCs w:val="28"/>
        </w:rPr>
        <w:t>，</w:t>
      </w:r>
      <w:r>
        <w:rPr>
          <w:rFonts w:ascii="宋体" w:hAnsi="宋体" w:hint="eastAsia"/>
          <w:sz w:val="28"/>
          <w:szCs w:val="28"/>
        </w:rPr>
        <w:t>自2层至5层为</w:t>
      </w:r>
      <w:r w:rsidR="006B68F6">
        <w:rPr>
          <w:rFonts w:ascii="宋体" w:hAnsi="宋体" w:hint="eastAsia"/>
          <w:sz w:val="28"/>
          <w:szCs w:val="28"/>
        </w:rPr>
        <w:t>土黄色</w:t>
      </w:r>
      <w:r>
        <w:rPr>
          <w:rFonts w:ascii="宋体" w:hAnsi="宋体" w:hint="eastAsia"/>
          <w:sz w:val="28"/>
          <w:szCs w:val="28"/>
        </w:rPr>
        <w:t>防水涂料，第6层为白色防水涂料。</w:t>
      </w:r>
    </w:p>
    <w:p w:rsidR="006B68F6" w:rsidRDefault="006B68F6" w:rsidP="006B68F6">
      <w:pPr>
        <w:spacing w:line="600" w:lineRule="exact"/>
        <w:ind w:firstLine="570"/>
        <w:rPr>
          <w:rFonts w:ascii="宋体" w:hAnsi="宋体"/>
          <w:sz w:val="28"/>
          <w:szCs w:val="28"/>
        </w:rPr>
      </w:pPr>
      <w:proofErr w:type="gramStart"/>
      <w:r>
        <w:rPr>
          <w:rFonts w:ascii="宋体" w:hAnsi="宋体" w:hint="eastAsia"/>
          <w:sz w:val="28"/>
          <w:szCs w:val="28"/>
        </w:rPr>
        <w:t>雨篷</w:t>
      </w:r>
      <w:r w:rsidR="00892A0D">
        <w:rPr>
          <w:rFonts w:ascii="宋体" w:hAnsi="宋体" w:hint="eastAsia"/>
          <w:sz w:val="28"/>
          <w:szCs w:val="28"/>
        </w:rPr>
        <w:t>设两根</w:t>
      </w:r>
      <w:proofErr w:type="gramEnd"/>
      <w:r w:rsidR="00892A0D">
        <w:rPr>
          <w:rFonts w:ascii="宋体" w:hAnsi="宋体" w:hint="eastAsia"/>
          <w:sz w:val="28"/>
          <w:szCs w:val="28"/>
        </w:rPr>
        <w:t>圆柱</w:t>
      </w:r>
      <w:r w:rsidR="00B66920">
        <w:rPr>
          <w:rFonts w:ascii="宋体" w:hAnsi="宋体" w:hint="eastAsia"/>
          <w:sz w:val="28"/>
          <w:szCs w:val="28"/>
        </w:rPr>
        <w:t>，</w:t>
      </w:r>
      <w:r w:rsidR="00892A0D">
        <w:rPr>
          <w:rFonts w:ascii="宋体" w:hAnsi="宋体" w:hint="eastAsia"/>
          <w:sz w:val="28"/>
          <w:szCs w:val="28"/>
        </w:rPr>
        <w:t>坡屋顶，</w:t>
      </w:r>
      <w:r>
        <w:rPr>
          <w:rFonts w:ascii="宋体" w:hAnsi="宋体" w:hint="eastAsia"/>
          <w:sz w:val="28"/>
          <w:szCs w:val="28"/>
        </w:rPr>
        <w:t>楼宇门为</w:t>
      </w:r>
      <w:r w:rsidR="00B66920">
        <w:rPr>
          <w:rFonts w:ascii="宋体" w:hAnsi="宋体" w:hint="eastAsia"/>
          <w:sz w:val="28"/>
          <w:szCs w:val="28"/>
        </w:rPr>
        <w:t>子母式</w:t>
      </w:r>
      <w:r>
        <w:rPr>
          <w:rFonts w:ascii="宋体" w:hAnsi="宋体" w:hint="eastAsia"/>
          <w:sz w:val="28"/>
          <w:szCs w:val="28"/>
        </w:rPr>
        <w:t>对讲系统</w:t>
      </w:r>
      <w:r w:rsidR="00B66920">
        <w:rPr>
          <w:rFonts w:ascii="宋体" w:hAnsi="宋体" w:hint="eastAsia"/>
          <w:sz w:val="28"/>
          <w:szCs w:val="28"/>
        </w:rPr>
        <w:t>成品防盗</w:t>
      </w:r>
      <w:r>
        <w:rPr>
          <w:rFonts w:ascii="宋体" w:hAnsi="宋体" w:hint="eastAsia"/>
          <w:sz w:val="28"/>
          <w:szCs w:val="28"/>
        </w:rPr>
        <w:t>门。</w:t>
      </w:r>
    </w:p>
    <w:p w:rsidR="006B68F6" w:rsidRDefault="006B68F6" w:rsidP="006B68F6">
      <w:pPr>
        <w:spacing w:line="600" w:lineRule="exact"/>
        <w:ind w:firstLine="570"/>
        <w:rPr>
          <w:rFonts w:ascii="宋体" w:hAnsi="宋体"/>
          <w:sz w:val="28"/>
          <w:szCs w:val="28"/>
        </w:rPr>
      </w:pPr>
      <w:r>
        <w:rPr>
          <w:rFonts w:ascii="宋体" w:hAnsi="宋体" w:hint="eastAsia"/>
          <w:sz w:val="28"/>
          <w:szCs w:val="28"/>
        </w:rPr>
        <w:t>楼梯间地面铺花岗岩，墙面</w:t>
      </w:r>
      <w:r w:rsidR="00B66920">
        <w:rPr>
          <w:rFonts w:ascii="宋体" w:hAnsi="宋体" w:hint="eastAsia"/>
          <w:sz w:val="28"/>
          <w:szCs w:val="28"/>
        </w:rPr>
        <w:t>、天棚为</w:t>
      </w:r>
      <w:r>
        <w:rPr>
          <w:rFonts w:ascii="宋体" w:hAnsi="宋体" w:hint="eastAsia"/>
          <w:sz w:val="28"/>
          <w:szCs w:val="28"/>
        </w:rPr>
        <w:t>仿瓷涂料，安装不锈钢管栏杆、扶手。</w:t>
      </w:r>
    </w:p>
    <w:p w:rsidR="00B66920" w:rsidRPr="00B66920" w:rsidRDefault="00B66920" w:rsidP="00B66920">
      <w:pPr>
        <w:spacing w:line="600" w:lineRule="exact"/>
        <w:rPr>
          <w:rFonts w:ascii="宋体" w:hAnsi="宋体"/>
          <w:sz w:val="28"/>
          <w:szCs w:val="28"/>
        </w:rPr>
      </w:pPr>
      <w:r w:rsidRPr="00B66920">
        <w:rPr>
          <w:rFonts w:ascii="宋体" w:hAnsi="宋体" w:hint="eastAsia"/>
          <w:sz w:val="28"/>
          <w:szCs w:val="28"/>
        </w:rPr>
        <w:t>3、室内装饰</w:t>
      </w:r>
    </w:p>
    <w:p w:rsidR="00B66920" w:rsidRDefault="00B66920" w:rsidP="00B66920">
      <w:pPr>
        <w:spacing w:line="600" w:lineRule="exact"/>
        <w:ind w:leftChars="200" w:left="420" w:firstLineChars="50" w:firstLine="140"/>
        <w:rPr>
          <w:rFonts w:ascii="宋体" w:hAnsi="宋体"/>
          <w:sz w:val="28"/>
          <w:szCs w:val="28"/>
        </w:rPr>
      </w:pPr>
      <w:r>
        <w:rPr>
          <w:rFonts w:ascii="宋体" w:hAnsi="宋体" w:hint="eastAsia"/>
          <w:sz w:val="28"/>
          <w:szCs w:val="28"/>
        </w:rPr>
        <w:t>进户门：福盾牌成品防盗门。</w:t>
      </w:r>
    </w:p>
    <w:p w:rsidR="00B66920" w:rsidRPr="00B66920" w:rsidRDefault="00B66920" w:rsidP="00B66920">
      <w:pPr>
        <w:spacing w:line="600" w:lineRule="exact"/>
        <w:ind w:leftChars="200" w:left="420" w:firstLineChars="50" w:firstLine="140"/>
        <w:rPr>
          <w:rFonts w:ascii="宋体" w:hAnsi="宋体"/>
          <w:sz w:val="28"/>
          <w:szCs w:val="28"/>
        </w:rPr>
      </w:pPr>
      <w:r w:rsidRPr="00B66920">
        <w:rPr>
          <w:rFonts w:ascii="宋体" w:hAnsi="宋体" w:hint="eastAsia"/>
          <w:sz w:val="28"/>
          <w:szCs w:val="28"/>
        </w:rPr>
        <w:t>由于未能进入室内查勘，故装修标准按中等装修标准计算。</w:t>
      </w:r>
    </w:p>
    <w:p w:rsidR="00EB20CD" w:rsidRPr="00400161" w:rsidRDefault="00400161" w:rsidP="00400161">
      <w:pPr>
        <w:spacing w:line="600" w:lineRule="exact"/>
        <w:rPr>
          <w:rFonts w:ascii="宋体" w:hAnsi="宋体"/>
          <w:sz w:val="28"/>
          <w:szCs w:val="28"/>
        </w:rPr>
      </w:pPr>
      <w:r>
        <w:rPr>
          <w:rFonts w:ascii="宋体" w:hAnsi="宋体" w:hint="eastAsia"/>
          <w:sz w:val="28"/>
          <w:szCs w:val="28"/>
        </w:rPr>
        <w:t xml:space="preserve">4、 </w:t>
      </w:r>
      <w:r w:rsidR="00EB20CD" w:rsidRPr="00400161">
        <w:rPr>
          <w:rFonts w:ascii="宋体" w:hAnsi="宋体" w:hint="eastAsia"/>
          <w:sz w:val="28"/>
          <w:szCs w:val="28"/>
        </w:rPr>
        <w:t>建筑安装</w:t>
      </w:r>
    </w:p>
    <w:p w:rsidR="00EB20CD" w:rsidRPr="00EB20CD" w:rsidRDefault="00EB20CD" w:rsidP="00400161">
      <w:pPr>
        <w:spacing w:line="600" w:lineRule="exact"/>
        <w:ind w:leftChars="200" w:left="420" w:firstLineChars="50" w:firstLine="140"/>
        <w:rPr>
          <w:rFonts w:ascii="宋体" w:hAnsi="宋体"/>
          <w:sz w:val="28"/>
          <w:szCs w:val="28"/>
        </w:rPr>
      </w:pPr>
      <w:r>
        <w:rPr>
          <w:rFonts w:ascii="宋体" w:hAnsi="宋体" w:hint="eastAsia"/>
          <w:sz w:val="28"/>
          <w:szCs w:val="28"/>
        </w:rPr>
        <w:t>给，排水，强、弱电，</w:t>
      </w:r>
      <w:r w:rsidR="004A4563">
        <w:rPr>
          <w:rFonts w:ascii="宋体" w:hAnsi="宋体" w:hint="eastAsia"/>
          <w:sz w:val="28"/>
          <w:szCs w:val="28"/>
        </w:rPr>
        <w:t>地热井地板采暖设施具备</w:t>
      </w:r>
      <w:r>
        <w:rPr>
          <w:rFonts w:ascii="宋体" w:hAnsi="宋体" w:hint="eastAsia"/>
          <w:sz w:val="28"/>
          <w:szCs w:val="28"/>
        </w:rPr>
        <w:t>。</w:t>
      </w:r>
    </w:p>
    <w:p w:rsidR="00310CBE" w:rsidRDefault="00FA5C8A" w:rsidP="00FA5C8A">
      <w:pPr>
        <w:spacing w:line="600" w:lineRule="exact"/>
        <w:rPr>
          <w:rFonts w:ascii="宋体" w:hAnsi="宋体"/>
          <w:sz w:val="28"/>
          <w:szCs w:val="28"/>
        </w:rPr>
      </w:pPr>
      <w:r>
        <w:rPr>
          <w:rFonts w:ascii="宋体" w:hAnsi="宋体" w:hint="eastAsia"/>
          <w:sz w:val="28"/>
          <w:szCs w:val="28"/>
        </w:rPr>
        <w:t>二、</w:t>
      </w:r>
      <w:r w:rsidR="005F283C">
        <w:rPr>
          <w:rFonts w:ascii="宋体" w:hAnsi="宋体" w:hint="eastAsia"/>
          <w:sz w:val="28"/>
          <w:szCs w:val="28"/>
        </w:rPr>
        <w:t>评估方法</w:t>
      </w:r>
      <w:r w:rsidR="00B90DE2">
        <w:rPr>
          <w:rFonts w:ascii="宋体" w:hAnsi="宋体" w:hint="eastAsia"/>
          <w:sz w:val="28"/>
          <w:szCs w:val="28"/>
        </w:rPr>
        <w:t xml:space="preserve"> </w:t>
      </w:r>
    </w:p>
    <w:p w:rsidR="00310CBE" w:rsidRDefault="000E7AF5" w:rsidP="009560C0">
      <w:pPr>
        <w:spacing w:line="580" w:lineRule="exact"/>
        <w:ind w:firstLineChars="200" w:firstLine="560"/>
        <w:rPr>
          <w:rFonts w:ascii="宋体" w:hAnsi="宋体"/>
          <w:sz w:val="28"/>
          <w:szCs w:val="28"/>
        </w:rPr>
      </w:pPr>
      <w:r>
        <w:rPr>
          <w:rFonts w:ascii="宋体" w:hAnsi="宋体" w:hint="eastAsia"/>
          <w:sz w:val="28"/>
          <w:szCs w:val="28"/>
        </w:rPr>
        <w:lastRenderedPageBreak/>
        <w:t>1、</w:t>
      </w:r>
      <w:r w:rsidR="005F283C">
        <w:rPr>
          <w:rFonts w:ascii="宋体" w:hAnsi="宋体" w:hint="eastAsia"/>
          <w:sz w:val="28"/>
          <w:szCs w:val="28"/>
        </w:rPr>
        <w:t>此次评估</w:t>
      </w:r>
      <w:r>
        <w:rPr>
          <w:rFonts w:ascii="宋体" w:hAnsi="宋体" w:hint="eastAsia"/>
          <w:sz w:val="28"/>
          <w:szCs w:val="28"/>
        </w:rPr>
        <w:t>主体结构（毛坯）</w:t>
      </w:r>
      <w:r w:rsidR="005F283C">
        <w:rPr>
          <w:rFonts w:ascii="宋体" w:hAnsi="宋体" w:hint="eastAsia"/>
          <w:sz w:val="28"/>
          <w:szCs w:val="28"/>
        </w:rPr>
        <w:t>采用市场比较法，即通过市场调查，选取</w:t>
      </w:r>
      <w:r w:rsidR="001D0CEB">
        <w:rPr>
          <w:rFonts w:ascii="宋体" w:hAnsi="宋体" w:hint="eastAsia"/>
          <w:sz w:val="28"/>
          <w:szCs w:val="28"/>
        </w:rPr>
        <w:t>三个与估价对象相类似的建筑物</w:t>
      </w:r>
      <w:r w:rsidR="005F283C">
        <w:rPr>
          <w:rFonts w:ascii="宋体" w:hAnsi="宋体" w:hint="eastAsia"/>
          <w:sz w:val="28"/>
          <w:szCs w:val="28"/>
        </w:rPr>
        <w:t>作为参照物，从建成（购置）年、月，主</w:t>
      </w:r>
      <w:r>
        <w:rPr>
          <w:rFonts w:ascii="宋体" w:hAnsi="宋体" w:hint="eastAsia"/>
          <w:sz w:val="28"/>
          <w:szCs w:val="28"/>
        </w:rPr>
        <w:t>体结构，所在楼层，小区环境，配套设施，交通条件</w:t>
      </w:r>
      <w:r w:rsidR="005F283C">
        <w:rPr>
          <w:rFonts w:ascii="宋体" w:hAnsi="宋体" w:hint="eastAsia"/>
          <w:sz w:val="28"/>
          <w:szCs w:val="28"/>
        </w:rPr>
        <w:t>等诸方面因素相比较，对所存在的差异作适当的系数修正，然后将修正结果算术平均，</w:t>
      </w:r>
      <w:r w:rsidRPr="000E7AF5">
        <w:rPr>
          <w:rFonts w:ascii="宋体" w:hAnsi="宋体" w:hint="eastAsia"/>
          <w:sz w:val="28"/>
          <w:szCs w:val="28"/>
        </w:rPr>
        <w:t>便是该建筑物（毛坯）的市场价格。</w:t>
      </w:r>
    </w:p>
    <w:p w:rsidR="00310CBE" w:rsidRDefault="005F283C">
      <w:pPr>
        <w:spacing w:line="600" w:lineRule="exact"/>
        <w:ind w:firstLineChars="200" w:firstLine="560"/>
        <w:rPr>
          <w:rFonts w:ascii="宋体" w:hAnsi="宋体"/>
          <w:sz w:val="28"/>
          <w:szCs w:val="28"/>
        </w:rPr>
      </w:pPr>
      <w:r>
        <w:rPr>
          <w:rFonts w:ascii="宋体" w:hAnsi="宋体" w:hint="eastAsia"/>
          <w:sz w:val="28"/>
          <w:szCs w:val="28"/>
        </w:rPr>
        <w:t>三个可比实例修正结果算术平均</w:t>
      </w:r>
      <w:r w:rsidR="004A4563">
        <w:rPr>
          <w:rFonts w:ascii="宋体" w:hAnsi="宋体" w:hint="eastAsia"/>
          <w:sz w:val="28"/>
          <w:szCs w:val="28"/>
        </w:rPr>
        <w:t>2121</w:t>
      </w:r>
      <w:r>
        <w:rPr>
          <w:rFonts w:ascii="宋体" w:hAnsi="宋体" w:hint="eastAsia"/>
          <w:sz w:val="28"/>
          <w:szCs w:val="28"/>
        </w:rPr>
        <w:t>元</w:t>
      </w:r>
      <w:r>
        <w:rPr>
          <w:rFonts w:asciiTheme="minorEastAsia" w:hAnsiTheme="minorEastAsia" w:hint="eastAsia"/>
          <w:sz w:val="28"/>
          <w:szCs w:val="28"/>
        </w:rPr>
        <w:t>/㎡</w:t>
      </w:r>
    </w:p>
    <w:p w:rsidR="00310CBE" w:rsidRDefault="000E7AF5">
      <w:pPr>
        <w:spacing w:line="580" w:lineRule="exact"/>
        <w:ind w:firstLineChars="200" w:firstLine="560"/>
        <w:rPr>
          <w:rFonts w:ascii="宋体" w:hAnsi="宋体"/>
          <w:sz w:val="28"/>
          <w:szCs w:val="28"/>
        </w:rPr>
      </w:pPr>
      <w:r>
        <w:rPr>
          <w:rFonts w:ascii="宋体" w:hAnsi="宋体" w:hint="eastAsia"/>
          <w:sz w:val="28"/>
          <w:szCs w:val="28"/>
        </w:rPr>
        <w:t>主体结构（毛坯）</w:t>
      </w:r>
      <w:r w:rsidR="005F283C">
        <w:rPr>
          <w:rFonts w:ascii="宋体" w:hAnsi="宋体" w:hint="eastAsia"/>
          <w:sz w:val="28"/>
          <w:szCs w:val="28"/>
        </w:rPr>
        <w:t>评估值：</w:t>
      </w:r>
      <w:r w:rsidR="004A4563">
        <w:rPr>
          <w:rFonts w:ascii="宋体" w:hAnsi="宋体" w:hint="eastAsia"/>
          <w:sz w:val="28"/>
          <w:szCs w:val="28"/>
        </w:rPr>
        <w:t>2121</w:t>
      </w:r>
      <w:r w:rsidR="005F283C">
        <w:rPr>
          <w:rFonts w:ascii="宋体" w:hAnsi="宋体" w:hint="eastAsia"/>
          <w:sz w:val="28"/>
          <w:szCs w:val="28"/>
        </w:rPr>
        <w:t>元/㎡×</w:t>
      </w:r>
      <w:r w:rsidR="004A4563">
        <w:rPr>
          <w:rFonts w:ascii="宋体" w:hAnsi="宋体" w:hint="eastAsia"/>
          <w:sz w:val="28"/>
          <w:szCs w:val="28"/>
        </w:rPr>
        <w:t>127.86</w:t>
      </w:r>
      <w:r w:rsidR="005F283C">
        <w:rPr>
          <w:rFonts w:ascii="宋体" w:hAnsi="宋体" w:hint="eastAsia"/>
          <w:sz w:val="28"/>
          <w:szCs w:val="28"/>
        </w:rPr>
        <w:t>㎡=</w:t>
      </w:r>
      <w:r w:rsidR="0030294E">
        <w:rPr>
          <w:rFonts w:ascii="宋体" w:hAnsi="宋体" w:hint="eastAsia"/>
          <w:sz w:val="28"/>
          <w:szCs w:val="28"/>
        </w:rPr>
        <w:t>271191</w:t>
      </w:r>
      <w:r w:rsidR="005F283C">
        <w:rPr>
          <w:rFonts w:ascii="宋体" w:hAnsi="宋体" w:hint="eastAsia"/>
          <w:sz w:val="28"/>
          <w:szCs w:val="28"/>
        </w:rPr>
        <w:t>元</w:t>
      </w:r>
    </w:p>
    <w:p w:rsidR="00191D72" w:rsidRPr="00191D72" w:rsidRDefault="00191D72" w:rsidP="00191D72">
      <w:pPr>
        <w:spacing w:line="580" w:lineRule="exact"/>
        <w:ind w:firstLineChars="200" w:firstLine="560"/>
        <w:rPr>
          <w:rFonts w:ascii="宋体" w:hAnsi="宋体"/>
          <w:sz w:val="28"/>
          <w:szCs w:val="28"/>
        </w:rPr>
      </w:pPr>
      <w:r w:rsidRPr="00191D72">
        <w:rPr>
          <w:rFonts w:ascii="宋体" w:hAnsi="宋体" w:hint="eastAsia"/>
          <w:sz w:val="28"/>
          <w:szCs w:val="28"/>
        </w:rPr>
        <w:t>2、室内装饰工程则采用重置成本法</w:t>
      </w:r>
    </w:p>
    <w:p w:rsidR="00191D72" w:rsidRPr="00191D72" w:rsidRDefault="00191D72" w:rsidP="00191D72">
      <w:pPr>
        <w:spacing w:line="580" w:lineRule="exact"/>
        <w:ind w:firstLineChars="200" w:firstLine="560"/>
        <w:rPr>
          <w:rFonts w:ascii="宋体" w:hAnsi="宋体"/>
          <w:sz w:val="28"/>
          <w:szCs w:val="28"/>
        </w:rPr>
      </w:pPr>
      <w:r w:rsidRPr="00191D72">
        <w:rPr>
          <w:rFonts w:ascii="宋体" w:hAnsi="宋体" w:hint="eastAsia"/>
          <w:sz w:val="28"/>
          <w:szCs w:val="28"/>
        </w:rPr>
        <w:t>评估值=</w:t>
      </w:r>
      <w:r w:rsidR="000E7AF5">
        <w:rPr>
          <w:rFonts w:ascii="宋体" w:hAnsi="宋体" w:hint="eastAsia"/>
          <w:sz w:val="28"/>
          <w:szCs w:val="28"/>
        </w:rPr>
        <w:t>重置成本×成新率</w:t>
      </w:r>
    </w:p>
    <w:p w:rsidR="00F75E4D" w:rsidRDefault="00F75E4D" w:rsidP="006F3767">
      <w:pPr>
        <w:spacing w:line="276" w:lineRule="auto"/>
        <w:ind w:firstLineChars="200" w:firstLine="560"/>
        <w:rPr>
          <w:rFonts w:ascii="宋体" w:hAnsi="宋体"/>
          <w:sz w:val="28"/>
          <w:szCs w:val="28"/>
        </w:rPr>
      </w:pPr>
      <w:r>
        <w:rPr>
          <w:rFonts w:ascii="宋体" w:hAnsi="宋体" w:hint="eastAsia"/>
          <w:sz w:val="28"/>
          <w:szCs w:val="28"/>
        </w:rPr>
        <w:t>装饰（修）工程成新率，按年限法计算。</w:t>
      </w:r>
    </w:p>
    <w:p w:rsidR="006F3767" w:rsidRPr="006F3767" w:rsidRDefault="006F3767" w:rsidP="006F3767">
      <w:pPr>
        <w:spacing w:line="276" w:lineRule="auto"/>
        <w:ind w:firstLineChars="200" w:firstLine="560"/>
        <w:rPr>
          <w:rFonts w:ascii="宋体" w:hAnsi="宋体"/>
          <w:sz w:val="28"/>
          <w:szCs w:val="28"/>
        </w:rPr>
      </w:pPr>
      <w:r w:rsidRPr="006F3767">
        <w:rPr>
          <w:rFonts w:ascii="宋体" w:hAnsi="宋体" w:hint="eastAsia"/>
          <w:sz w:val="28"/>
          <w:szCs w:val="28"/>
        </w:rPr>
        <w:t>年限法成新率=</w:t>
      </w:r>
      <m:oMath>
        <m:f>
          <m:fPr>
            <m:ctrlPr>
              <w:rPr>
                <w:rFonts w:ascii="Cambria Math" w:hAnsi="Cambria Math"/>
                <w:sz w:val="28"/>
                <w:szCs w:val="28"/>
              </w:rPr>
            </m:ctrlPr>
          </m:fPr>
          <m:num>
            <m:r>
              <m:rPr>
                <m:sty m:val="p"/>
              </m:rPr>
              <w:rPr>
                <w:rFonts w:ascii="Cambria Math" w:hAnsi="Cambria Math"/>
                <w:sz w:val="28"/>
                <w:szCs w:val="28"/>
              </w:rPr>
              <m:t>设计使用年限</m:t>
            </m:r>
            <m:r>
              <m:rPr>
                <m:sty m:val="p"/>
              </m:rPr>
              <w:rPr>
                <w:rFonts w:ascii="Cambria Math" w:hAnsi="Cambria Math"/>
                <w:sz w:val="28"/>
                <w:szCs w:val="28"/>
              </w:rPr>
              <m:t>-</m:t>
            </m:r>
            <m:r>
              <m:rPr>
                <m:sty m:val="p"/>
              </m:rPr>
              <w:rPr>
                <w:rFonts w:ascii="Cambria Math" w:hAnsi="Cambria Math"/>
                <w:sz w:val="28"/>
                <w:szCs w:val="28"/>
              </w:rPr>
              <m:t>已使用年限</m:t>
            </m:r>
          </m:num>
          <m:den>
            <m:r>
              <m:rPr>
                <m:sty m:val="p"/>
              </m:rPr>
              <w:rPr>
                <w:rFonts w:ascii="Cambria Math" w:hAnsi="Cambria Math"/>
                <w:sz w:val="28"/>
                <w:szCs w:val="28"/>
              </w:rPr>
              <m:t>设计使用年限</m:t>
            </m:r>
          </m:den>
        </m:f>
      </m:oMath>
      <w:r w:rsidRPr="006F3767">
        <w:rPr>
          <w:rFonts w:ascii="宋体" w:hAnsi="宋体" w:hint="eastAsia"/>
          <w:sz w:val="28"/>
          <w:szCs w:val="28"/>
        </w:rPr>
        <w:t>×100%</w:t>
      </w:r>
    </w:p>
    <w:p w:rsidR="00F75E4D" w:rsidRDefault="009D1FCF" w:rsidP="00F75E4D">
      <w:pPr>
        <w:spacing w:line="580" w:lineRule="exact"/>
        <w:ind w:firstLineChars="200" w:firstLine="560"/>
        <w:rPr>
          <w:rFonts w:ascii="宋体" w:hAnsi="宋体"/>
          <w:sz w:val="28"/>
          <w:szCs w:val="28"/>
        </w:rPr>
      </w:pPr>
      <w:r>
        <w:rPr>
          <w:rFonts w:ascii="宋体" w:hAnsi="宋体" w:hint="eastAsia"/>
          <w:sz w:val="28"/>
          <w:szCs w:val="28"/>
        </w:rPr>
        <w:t>如果没有明确使用年限，依据国家两部委文件“办公、居民用房装修”经济寿命年限为10年。</w:t>
      </w:r>
    </w:p>
    <w:p w:rsidR="00F75E4D" w:rsidRDefault="00F75E4D" w:rsidP="00F75E4D">
      <w:pPr>
        <w:spacing w:line="360" w:lineRule="auto"/>
        <w:ind w:firstLineChars="200" w:firstLine="560"/>
        <w:rPr>
          <w:rFonts w:ascii="宋体" w:hAnsi="宋体"/>
          <w:sz w:val="28"/>
          <w:szCs w:val="28"/>
        </w:rPr>
      </w:pPr>
      <w:r>
        <w:rPr>
          <w:rFonts w:ascii="宋体" w:hAnsi="宋体" w:hint="eastAsia"/>
          <w:sz w:val="28"/>
          <w:szCs w:val="28"/>
        </w:rPr>
        <w:t>10-</w:t>
      </w:r>
      <m:oMath>
        <m:f>
          <m:fPr>
            <m:ctrlPr>
              <w:rPr>
                <w:rFonts w:ascii="Cambria Math" w:hAnsi="Cambria Math"/>
                <w:sz w:val="28"/>
                <w:szCs w:val="28"/>
              </w:rPr>
            </m:ctrlPr>
          </m:fPr>
          <m:num>
            <m:r>
              <m:rPr>
                <m:sty m:val="p"/>
              </m:rPr>
              <w:rPr>
                <w:rFonts w:ascii="Cambria Math" w:hAnsi="Cambria Math"/>
                <w:sz w:val="28"/>
                <w:szCs w:val="28"/>
              </w:rPr>
              <m:t>2018-2013</m:t>
            </m:r>
          </m:num>
          <m:den>
            <m:r>
              <m:rPr>
                <m:sty m:val="p"/>
              </m:rPr>
              <w:rPr>
                <w:rFonts w:ascii="Cambria Math" w:hAnsi="Cambria Math"/>
                <w:sz w:val="28"/>
                <w:szCs w:val="28"/>
              </w:rPr>
              <m:t>10</m:t>
            </m:r>
          </m:den>
        </m:f>
      </m:oMath>
      <w:r w:rsidRPr="00F75E4D">
        <w:rPr>
          <w:rFonts w:ascii="宋体" w:hAnsi="宋体" w:hint="eastAsia"/>
          <w:sz w:val="28"/>
          <w:szCs w:val="28"/>
        </w:rPr>
        <w:t>×100%</w:t>
      </w:r>
      <w:r>
        <w:rPr>
          <w:rFonts w:ascii="宋体" w:hAnsi="宋体" w:hint="eastAsia"/>
          <w:sz w:val="28"/>
          <w:szCs w:val="28"/>
        </w:rPr>
        <w:t>=50%</w:t>
      </w:r>
    </w:p>
    <w:p w:rsidR="00407884" w:rsidRDefault="009D1FCF" w:rsidP="00191D72">
      <w:pPr>
        <w:spacing w:line="580" w:lineRule="exact"/>
        <w:ind w:firstLineChars="200" w:firstLine="560"/>
        <w:rPr>
          <w:rFonts w:ascii="宋体" w:hAnsi="宋体"/>
          <w:sz w:val="28"/>
          <w:szCs w:val="28"/>
        </w:rPr>
      </w:pPr>
      <w:r>
        <w:rPr>
          <w:rFonts w:ascii="宋体" w:hAnsi="宋体" w:hint="eastAsia"/>
          <w:sz w:val="28"/>
          <w:szCs w:val="28"/>
        </w:rPr>
        <w:t>结合</w:t>
      </w:r>
      <w:r w:rsidR="00F75E4D">
        <w:rPr>
          <w:rFonts w:ascii="宋体" w:hAnsi="宋体" w:hint="eastAsia"/>
          <w:sz w:val="28"/>
          <w:szCs w:val="28"/>
        </w:rPr>
        <w:t>主体结构的成新率90%</w:t>
      </w:r>
      <w:r>
        <w:rPr>
          <w:rFonts w:ascii="宋体" w:hAnsi="宋体" w:hint="eastAsia"/>
          <w:sz w:val="28"/>
          <w:szCs w:val="28"/>
        </w:rPr>
        <w:t>，综合确定其成新率</w:t>
      </w:r>
      <w:r w:rsidR="00B967D5">
        <w:rPr>
          <w:rFonts w:ascii="宋体" w:hAnsi="宋体" w:hint="eastAsia"/>
          <w:sz w:val="28"/>
          <w:szCs w:val="28"/>
        </w:rPr>
        <w:t>为</w:t>
      </w:r>
      <w:r w:rsidR="00F75E4D">
        <w:rPr>
          <w:rFonts w:ascii="宋体" w:hAnsi="宋体" w:hint="eastAsia"/>
          <w:sz w:val="28"/>
          <w:szCs w:val="28"/>
        </w:rPr>
        <w:t>70</w:t>
      </w:r>
      <w:r w:rsidR="00407884">
        <w:rPr>
          <w:rFonts w:ascii="宋体" w:hAnsi="宋体" w:hint="eastAsia"/>
          <w:sz w:val="28"/>
          <w:szCs w:val="28"/>
        </w:rPr>
        <w:t>%。</w:t>
      </w:r>
    </w:p>
    <w:p w:rsidR="009D1FCF" w:rsidRPr="009D1FCF" w:rsidRDefault="009D1FCF" w:rsidP="00191D72">
      <w:pPr>
        <w:spacing w:line="580" w:lineRule="exact"/>
        <w:ind w:firstLineChars="200" w:firstLine="560"/>
        <w:rPr>
          <w:rFonts w:ascii="宋体" w:hAnsi="宋体"/>
          <w:color w:val="000000" w:themeColor="text1"/>
          <w:sz w:val="28"/>
          <w:szCs w:val="28"/>
        </w:rPr>
      </w:pPr>
      <w:r w:rsidRPr="009D1FCF">
        <w:rPr>
          <w:rFonts w:ascii="宋体" w:hAnsi="宋体" w:hint="eastAsia"/>
          <w:color w:val="000000" w:themeColor="text1"/>
          <w:sz w:val="28"/>
          <w:szCs w:val="28"/>
        </w:rPr>
        <w:t>按市场装饰（修）产品价格，中等</w:t>
      </w:r>
      <w:r w:rsidR="00F75E4D">
        <w:rPr>
          <w:rFonts w:ascii="宋体" w:hAnsi="宋体" w:hint="eastAsia"/>
          <w:color w:val="000000" w:themeColor="text1"/>
          <w:sz w:val="28"/>
          <w:szCs w:val="28"/>
        </w:rPr>
        <w:t>偏上标准858</w:t>
      </w:r>
      <w:r w:rsidRPr="009D1FCF">
        <w:rPr>
          <w:rFonts w:ascii="宋体" w:hAnsi="宋体" w:hint="eastAsia"/>
          <w:color w:val="000000" w:themeColor="text1"/>
          <w:sz w:val="28"/>
          <w:szCs w:val="28"/>
        </w:rPr>
        <w:t>元/㎡</w:t>
      </w:r>
      <w:r w:rsidR="00F75E4D">
        <w:rPr>
          <w:rFonts w:ascii="宋体" w:hAnsi="宋体" w:hint="eastAsia"/>
          <w:color w:val="000000" w:themeColor="text1"/>
          <w:sz w:val="28"/>
          <w:szCs w:val="28"/>
        </w:rPr>
        <w:t>计算</w:t>
      </w:r>
      <w:r w:rsidRPr="009D1FCF">
        <w:rPr>
          <w:rFonts w:ascii="宋体" w:hAnsi="宋体" w:hint="eastAsia"/>
          <w:color w:val="000000" w:themeColor="text1"/>
          <w:sz w:val="28"/>
          <w:szCs w:val="28"/>
        </w:rPr>
        <w:t>。</w:t>
      </w:r>
    </w:p>
    <w:p w:rsidR="009D1FCF" w:rsidRPr="009D1FCF" w:rsidRDefault="00F75E4D" w:rsidP="009D1FCF">
      <w:pPr>
        <w:spacing w:line="580" w:lineRule="exact"/>
        <w:ind w:firstLineChars="200" w:firstLine="560"/>
        <w:rPr>
          <w:rFonts w:ascii="宋体" w:hAnsi="宋体"/>
          <w:sz w:val="28"/>
          <w:szCs w:val="28"/>
        </w:rPr>
      </w:pPr>
      <w:r>
        <w:rPr>
          <w:rFonts w:ascii="宋体" w:hAnsi="宋体" w:hint="eastAsia"/>
          <w:sz w:val="28"/>
          <w:szCs w:val="28"/>
        </w:rPr>
        <w:t>858</w:t>
      </w:r>
      <w:r w:rsidR="009D1FCF" w:rsidRPr="009D1FCF">
        <w:rPr>
          <w:rFonts w:ascii="宋体" w:hAnsi="宋体" w:hint="eastAsia"/>
          <w:sz w:val="28"/>
          <w:szCs w:val="28"/>
        </w:rPr>
        <w:t>元/㎡</w:t>
      </w:r>
      <w:r w:rsidR="009D1FCF">
        <w:rPr>
          <w:rFonts w:ascii="宋体" w:hAnsi="宋体" w:hint="eastAsia"/>
          <w:sz w:val="28"/>
          <w:szCs w:val="28"/>
        </w:rPr>
        <w:t>×</w:t>
      </w:r>
      <w:r>
        <w:rPr>
          <w:rFonts w:ascii="宋体" w:hAnsi="宋体" w:hint="eastAsia"/>
          <w:sz w:val="28"/>
          <w:szCs w:val="28"/>
        </w:rPr>
        <w:t>70</w:t>
      </w:r>
      <w:r w:rsidR="009D1FCF">
        <w:rPr>
          <w:rFonts w:ascii="宋体" w:hAnsi="宋体" w:hint="eastAsia"/>
          <w:sz w:val="28"/>
          <w:szCs w:val="28"/>
        </w:rPr>
        <w:t>%×</w:t>
      </w:r>
      <w:r>
        <w:rPr>
          <w:rFonts w:ascii="宋体" w:hAnsi="宋体" w:hint="eastAsia"/>
          <w:sz w:val="28"/>
          <w:szCs w:val="28"/>
        </w:rPr>
        <w:t>112.87</w:t>
      </w:r>
      <w:r w:rsidR="009D1FCF">
        <w:rPr>
          <w:rFonts w:ascii="宋体" w:hAnsi="宋体" w:hint="eastAsia"/>
          <w:sz w:val="28"/>
          <w:szCs w:val="28"/>
        </w:rPr>
        <w:t>㎡=</w:t>
      </w:r>
      <w:r>
        <w:rPr>
          <w:rFonts w:ascii="宋体" w:hAnsi="宋体" w:hint="eastAsia"/>
          <w:sz w:val="28"/>
          <w:szCs w:val="28"/>
        </w:rPr>
        <w:t>67790</w:t>
      </w:r>
      <w:r w:rsidR="009D1FCF">
        <w:rPr>
          <w:rFonts w:ascii="宋体" w:hAnsi="宋体" w:hint="eastAsia"/>
          <w:sz w:val="28"/>
          <w:szCs w:val="28"/>
        </w:rPr>
        <w:t>元</w:t>
      </w:r>
    </w:p>
    <w:p w:rsidR="00310CBE" w:rsidRPr="00C06B2A" w:rsidRDefault="00191D72" w:rsidP="00C06B2A">
      <w:pPr>
        <w:spacing w:line="580" w:lineRule="exact"/>
        <w:ind w:firstLineChars="200" w:firstLine="560"/>
        <w:rPr>
          <w:rFonts w:ascii="宋体" w:hAnsi="宋体"/>
          <w:sz w:val="28"/>
          <w:szCs w:val="28"/>
        </w:rPr>
      </w:pPr>
      <w:r w:rsidRPr="00191D72">
        <w:rPr>
          <w:rFonts w:ascii="宋体" w:hAnsi="宋体" w:hint="eastAsia"/>
          <w:sz w:val="28"/>
          <w:szCs w:val="28"/>
        </w:rPr>
        <w:t xml:space="preserve">评估值合计: </w:t>
      </w:r>
      <w:r w:rsidR="00F75E4D">
        <w:rPr>
          <w:rFonts w:ascii="宋体" w:hAnsi="宋体" w:hint="eastAsia"/>
          <w:sz w:val="28"/>
          <w:szCs w:val="28"/>
        </w:rPr>
        <w:t>271191</w:t>
      </w:r>
      <w:r w:rsidR="009D1FCF" w:rsidRPr="009D1FCF">
        <w:rPr>
          <w:rFonts w:ascii="宋体" w:hAnsi="宋体" w:hint="eastAsia"/>
          <w:sz w:val="28"/>
          <w:szCs w:val="28"/>
        </w:rPr>
        <w:t>元</w:t>
      </w:r>
      <w:r w:rsidRPr="00191D72">
        <w:rPr>
          <w:rFonts w:ascii="宋体" w:hAnsi="宋体" w:hint="eastAsia"/>
          <w:sz w:val="28"/>
          <w:szCs w:val="28"/>
        </w:rPr>
        <w:t>+</w:t>
      </w:r>
      <w:r w:rsidR="00F75E4D">
        <w:rPr>
          <w:rFonts w:ascii="宋体" w:hAnsi="宋体" w:hint="eastAsia"/>
          <w:sz w:val="28"/>
          <w:szCs w:val="28"/>
        </w:rPr>
        <w:t>67790</w:t>
      </w:r>
      <w:r w:rsidRPr="00191D72">
        <w:rPr>
          <w:rFonts w:ascii="宋体" w:hAnsi="宋体" w:hint="eastAsia"/>
          <w:sz w:val="28"/>
          <w:szCs w:val="28"/>
        </w:rPr>
        <w:t>元=</w:t>
      </w:r>
      <w:r w:rsidR="0030294E">
        <w:rPr>
          <w:rFonts w:ascii="宋体" w:hAnsi="宋体" w:hint="eastAsia"/>
          <w:sz w:val="28"/>
          <w:szCs w:val="28"/>
        </w:rPr>
        <w:t>338981</w:t>
      </w:r>
      <w:r w:rsidRPr="00191D72">
        <w:rPr>
          <w:rFonts w:ascii="宋体" w:hAnsi="宋体" w:hint="eastAsia"/>
          <w:sz w:val="28"/>
          <w:szCs w:val="28"/>
        </w:rPr>
        <w:t>元</w:t>
      </w:r>
      <w:bookmarkStart w:id="0" w:name="_GoBack"/>
      <w:bookmarkEnd w:id="0"/>
    </w:p>
    <w:sectPr w:rsidR="00310CBE" w:rsidRPr="00C06B2A" w:rsidSect="00313E6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F7" w:rsidRDefault="000602F7">
      <w:r>
        <w:separator/>
      </w:r>
    </w:p>
  </w:endnote>
  <w:endnote w:type="continuationSeparator" w:id="0">
    <w:p w:rsidR="000602F7" w:rsidRDefault="0006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BE" w:rsidRDefault="00C72ECA">
    <w:pPr>
      <w:pStyle w:val="a5"/>
      <w:framePr w:wrap="around" w:vAnchor="text" w:hAnchor="margin" w:xAlign="center" w:y="1"/>
      <w:rPr>
        <w:rStyle w:val="a7"/>
      </w:rPr>
    </w:pPr>
    <w:r>
      <w:rPr>
        <w:rStyle w:val="a7"/>
      </w:rPr>
      <w:fldChar w:fldCharType="begin"/>
    </w:r>
    <w:r w:rsidR="005F283C">
      <w:rPr>
        <w:rStyle w:val="a7"/>
      </w:rPr>
      <w:instrText xml:space="preserve">PAGE  </w:instrText>
    </w:r>
    <w:r>
      <w:rPr>
        <w:rStyle w:val="a7"/>
      </w:rPr>
      <w:fldChar w:fldCharType="end"/>
    </w:r>
  </w:p>
  <w:p w:rsidR="00310CBE" w:rsidRDefault="00310C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BE" w:rsidRDefault="00310CBE"/>
  <w:tbl>
    <w:tblPr>
      <w:tblW w:w="8283" w:type="dxa"/>
      <w:tblInd w:w="108" w:type="dxa"/>
      <w:tblBorders>
        <w:top w:val="double" w:sz="4" w:space="0" w:color="0000FF"/>
      </w:tblBorders>
      <w:tblLayout w:type="fixed"/>
      <w:tblLook w:val="04A0" w:firstRow="1" w:lastRow="0" w:firstColumn="1" w:lastColumn="0" w:noHBand="0" w:noVBand="1"/>
    </w:tblPr>
    <w:tblGrid>
      <w:gridCol w:w="8283"/>
    </w:tblGrid>
    <w:tr w:rsidR="00310CBE">
      <w:trPr>
        <w:trHeight w:val="100"/>
      </w:trPr>
      <w:tc>
        <w:tcPr>
          <w:tcW w:w="8283" w:type="dxa"/>
        </w:tcPr>
        <w:p w:rsidR="00310CBE" w:rsidRDefault="005F283C">
          <w:pPr>
            <w:pStyle w:val="a5"/>
          </w:pPr>
          <w:r>
            <w:rPr>
              <w:rFonts w:hint="eastAsia"/>
            </w:rPr>
            <w:t>运城市空港天</w:t>
          </w:r>
          <w:proofErr w:type="gramStart"/>
          <w:r>
            <w:rPr>
              <w:rFonts w:hint="eastAsia"/>
            </w:rPr>
            <w:t>信价格</w:t>
          </w:r>
          <w:proofErr w:type="gramEnd"/>
          <w:r>
            <w:rPr>
              <w:rFonts w:hint="eastAsia"/>
            </w:rPr>
            <w:t>评估有限公司</w:t>
          </w:r>
          <w:r>
            <w:rPr>
              <w:rFonts w:hint="eastAsia"/>
            </w:rPr>
            <w:t xml:space="preserve">                                   </w:t>
          </w:r>
          <w:r>
            <w:rPr>
              <w:rFonts w:hint="eastAsia"/>
            </w:rPr>
            <w:t>独立</w:t>
          </w:r>
          <w:r>
            <w:rPr>
              <w:rFonts w:hint="eastAsia"/>
            </w:rPr>
            <w:t xml:space="preserve"> </w:t>
          </w:r>
          <w:r>
            <w:rPr>
              <w:rFonts w:hint="eastAsia"/>
            </w:rPr>
            <w:t>客观</w:t>
          </w:r>
          <w:r>
            <w:rPr>
              <w:rFonts w:hint="eastAsia"/>
            </w:rPr>
            <w:t xml:space="preserve"> </w:t>
          </w:r>
          <w:r>
            <w:rPr>
              <w:rFonts w:hint="eastAsia"/>
            </w:rPr>
            <w:t>公正</w:t>
          </w:r>
          <w:r>
            <w:rPr>
              <w:rFonts w:hint="eastAsia"/>
            </w:rPr>
            <w:t xml:space="preserve"> </w:t>
          </w:r>
          <w:r>
            <w:rPr>
              <w:rFonts w:hint="eastAsia"/>
            </w:rPr>
            <w:t>廉洁</w:t>
          </w:r>
          <w:r>
            <w:rPr>
              <w:rFonts w:hint="eastAsia"/>
            </w:rPr>
            <w:t xml:space="preserve"> </w:t>
          </w:r>
          <w:r>
            <w:rPr>
              <w:rFonts w:hint="eastAsia"/>
            </w:rPr>
            <w:t>科学</w:t>
          </w:r>
        </w:p>
        <w:p w:rsidR="00310CBE" w:rsidRDefault="005F283C">
          <w:pPr>
            <w:pStyle w:val="a5"/>
          </w:pPr>
          <w:r>
            <w:rPr>
              <w:rFonts w:hint="eastAsia"/>
            </w:rPr>
            <w:t>地址：运城市空港南区金叶小区（空港管委会对面）</w:t>
          </w:r>
        </w:p>
        <w:p w:rsidR="00310CBE" w:rsidRDefault="00310CBE">
          <w:pPr>
            <w:pStyle w:val="a5"/>
          </w:pPr>
        </w:p>
      </w:tc>
    </w:tr>
  </w:tbl>
  <w:p w:rsidR="00310CBE" w:rsidRDefault="005F283C">
    <w:pPr>
      <w:pStyle w:val="a5"/>
    </w:pPr>
    <w:r>
      <w:rPr>
        <w:rFonts w:hint="eastAsia"/>
      </w:rPr>
      <w:t xml:space="preserve">                                             </w:t>
    </w:r>
    <w:r w:rsidR="00C72ECA">
      <w:rPr>
        <w:rStyle w:val="a7"/>
      </w:rPr>
      <w:fldChar w:fldCharType="begin"/>
    </w:r>
    <w:r>
      <w:rPr>
        <w:rStyle w:val="a7"/>
      </w:rPr>
      <w:instrText xml:space="preserve"> PAGE </w:instrText>
    </w:r>
    <w:r w:rsidR="00C72ECA">
      <w:rPr>
        <w:rStyle w:val="a7"/>
      </w:rPr>
      <w:fldChar w:fldCharType="separate"/>
    </w:r>
    <w:r w:rsidR="00C06B2A">
      <w:rPr>
        <w:rStyle w:val="a7"/>
        <w:noProof/>
      </w:rPr>
      <w:t>- 9 -</w:t>
    </w:r>
    <w:r w:rsidR="00C72ECA">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2A" w:rsidRDefault="00C06B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F7" w:rsidRDefault="000602F7">
      <w:r>
        <w:separator/>
      </w:r>
    </w:p>
  </w:footnote>
  <w:footnote w:type="continuationSeparator" w:id="0">
    <w:p w:rsidR="000602F7" w:rsidRDefault="0006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2A" w:rsidRDefault="00C06B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BE" w:rsidRDefault="005F283C">
    <w:r>
      <w:rPr>
        <w:noProof/>
      </w:rPr>
      <w:drawing>
        <wp:inline distT="0" distB="0" distL="0" distR="0">
          <wp:extent cx="564515" cy="27051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64515" cy="270510"/>
                  </a:xfrm>
                  <a:prstGeom prst="rect">
                    <a:avLst/>
                  </a:prstGeom>
                  <a:noFill/>
                  <a:ln>
                    <a:noFill/>
                  </a:ln>
                </pic:spPr>
              </pic:pic>
            </a:graphicData>
          </a:graphic>
        </wp:inline>
      </w:drawing>
    </w:r>
    <w:r>
      <w:rPr>
        <w:rFonts w:hint="eastAsia"/>
      </w:rPr>
      <w:t xml:space="preserve">               </w:t>
    </w:r>
  </w:p>
  <w:tbl>
    <w:tblPr>
      <w:tblW w:w="8283" w:type="dxa"/>
      <w:tblInd w:w="108" w:type="dxa"/>
      <w:tblBorders>
        <w:top w:val="double" w:sz="4" w:space="0" w:color="0000FF"/>
      </w:tblBorders>
      <w:tblLayout w:type="fixed"/>
      <w:tblLook w:val="04A0" w:firstRow="1" w:lastRow="0" w:firstColumn="1" w:lastColumn="0" w:noHBand="0" w:noVBand="1"/>
    </w:tblPr>
    <w:tblGrid>
      <w:gridCol w:w="8283"/>
    </w:tblGrid>
    <w:tr w:rsidR="00310CBE">
      <w:trPr>
        <w:trHeight w:val="100"/>
      </w:trPr>
      <w:tc>
        <w:tcPr>
          <w:tcW w:w="8283" w:type="dxa"/>
        </w:tcPr>
        <w:p w:rsidR="00310CBE" w:rsidRDefault="00310CBE">
          <w:pPr>
            <w:rPr>
              <w:szCs w:val="21"/>
            </w:rPr>
          </w:pPr>
        </w:p>
      </w:tc>
    </w:tr>
  </w:tbl>
  <w:p w:rsidR="00310CBE" w:rsidRDefault="00310CBE">
    <w:pPr>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2A" w:rsidRDefault="00C06B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2D2A1E8"/>
    <w:lvl w:ilvl="0">
      <w:start w:val="1"/>
      <w:numFmt w:val="japaneseCounting"/>
      <w:lvlText w:val="%1、"/>
      <w:lvlJc w:val="left"/>
      <w:pPr>
        <w:ind w:left="420" w:hanging="420"/>
      </w:pPr>
      <w:rPr>
        <w:rFonts w:ascii="仿宋_GB2312" w:eastAsia="仿宋_GB2312" w:hAnsi="仿宋_GB2312" w:cs="Times New Roman"/>
        <w:b w:val="0"/>
        <w:sz w:val="32"/>
        <w:szCs w:val="32"/>
      </w:rPr>
    </w:lvl>
  </w:abstractNum>
  <w:abstractNum w:abstractNumId="1">
    <w:nsid w:val="09DB519E"/>
    <w:multiLevelType w:val="hybridMultilevel"/>
    <w:tmpl w:val="9C3416AE"/>
    <w:lvl w:ilvl="0" w:tplc="8DC0A29A">
      <w:start w:val="3"/>
      <w:numFmt w:val="japaneseCounting"/>
      <w:lvlText w:val="%1、"/>
      <w:lvlJc w:val="left"/>
      <w:pPr>
        <w:ind w:left="720" w:hanging="720"/>
      </w:pPr>
      <w:rPr>
        <w:rFonts w:ascii="仿宋_GB2312" w:eastAsia="仿宋_GB2312" w:hAnsi="仿宋_GB2312"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4D0F93"/>
    <w:multiLevelType w:val="hybridMultilevel"/>
    <w:tmpl w:val="5A2CBA30"/>
    <w:lvl w:ilvl="0" w:tplc="9B32691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6906AC"/>
    <w:multiLevelType w:val="hybridMultilevel"/>
    <w:tmpl w:val="5DD66AE0"/>
    <w:lvl w:ilvl="0" w:tplc="D632B5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824802"/>
    <w:multiLevelType w:val="hybridMultilevel"/>
    <w:tmpl w:val="BD445160"/>
    <w:lvl w:ilvl="0" w:tplc="267E1B4C">
      <w:start w:val="3"/>
      <w:numFmt w:val="japaneseCounting"/>
      <w:lvlText w:val="%1、"/>
      <w:lvlJc w:val="left"/>
      <w:pPr>
        <w:ind w:left="720" w:hanging="720"/>
      </w:pPr>
      <w:rPr>
        <w:rFonts w:ascii="仿宋_GB2312" w:eastAsia="仿宋_GB2312" w:hAnsi="仿宋_GB2312"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9038B6"/>
    <w:multiLevelType w:val="hybridMultilevel"/>
    <w:tmpl w:val="4BA2EB94"/>
    <w:lvl w:ilvl="0" w:tplc="8DC0A29A">
      <w:start w:val="3"/>
      <w:numFmt w:val="japaneseCounting"/>
      <w:lvlText w:val="%1、"/>
      <w:lvlJc w:val="left"/>
      <w:pPr>
        <w:ind w:left="720" w:hanging="720"/>
      </w:pPr>
      <w:rPr>
        <w:rFonts w:ascii="仿宋_GB2312" w:eastAsia="仿宋_GB2312" w:hAnsi="仿宋_GB2312"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4E5185"/>
    <w:multiLevelType w:val="singleLevel"/>
    <w:tmpl w:val="574E5185"/>
    <w:lvl w:ilvl="0">
      <w:start w:val="1"/>
      <w:numFmt w:val="decimal"/>
      <w:suff w:val="nothing"/>
      <w:lvlText w:val="%1、"/>
      <w:lvlJc w:val="left"/>
    </w:lvl>
  </w:abstractNum>
  <w:abstractNum w:abstractNumId="7">
    <w:nsid w:val="68F67FC6"/>
    <w:multiLevelType w:val="hybridMultilevel"/>
    <w:tmpl w:val="A7667B3E"/>
    <w:lvl w:ilvl="0" w:tplc="3D96F1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B05DA5"/>
    <w:multiLevelType w:val="multilevel"/>
    <w:tmpl w:val="AB2897AA"/>
    <w:lvl w:ilvl="0">
      <w:start w:val="1"/>
      <w:numFmt w:val="japaneseCounting"/>
      <w:lvlText w:val="%1、"/>
      <w:lvlJc w:val="left"/>
      <w:pPr>
        <w:ind w:left="720" w:hanging="720"/>
      </w:pPr>
      <w:rPr>
        <w:rFonts w:hint="default"/>
        <w:lang w:val="en-US"/>
      </w:rPr>
    </w:lvl>
    <w:lvl w:ilvl="1">
      <w:start w:val="1"/>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74E67928"/>
    <w:multiLevelType w:val="multilevel"/>
    <w:tmpl w:val="74E67928"/>
    <w:lvl w:ilvl="0">
      <w:start w:val="1"/>
      <w:numFmt w:val="none"/>
      <w:lvlText w:val="一、"/>
      <w:lvlJc w:val="left"/>
      <w:pPr>
        <w:ind w:left="72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0">
    <w:nsid w:val="7C2321E2"/>
    <w:multiLevelType w:val="multilevel"/>
    <w:tmpl w:val="7C2321E2"/>
    <w:lvl w:ilvl="0">
      <w:start w:val="1"/>
      <w:numFmt w:val="decimal"/>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9"/>
  </w:num>
  <w:num w:numId="3">
    <w:abstractNumId w:val="8"/>
  </w:num>
  <w:num w:numId="4">
    <w:abstractNumId w:val="6"/>
  </w:num>
  <w:num w:numId="5">
    <w:abstractNumId w:val="7"/>
  </w:num>
  <w:num w:numId="6">
    <w:abstractNumId w:val="3"/>
  </w:num>
  <w:num w:numId="7">
    <w:abstractNumId w:val="4"/>
  </w:num>
  <w:num w:numId="8">
    <w:abstractNumId w:val="1"/>
  </w:num>
  <w:num w:numId="9">
    <w:abstractNumId w:val="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40203A"/>
    <w:rsid w:val="000007CC"/>
    <w:rsid w:val="0000156A"/>
    <w:rsid w:val="00001B75"/>
    <w:rsid w:val="00001C8B"/>
    <w:rsid w:val="00002270"/>
    <w:rsid w:val="00003A5E"/>
    <w:rsid w:val="00006C56"/>
    <w:rsid w:val="000075A3"/>
    <w:rsid w:val="000076F5"/>
    <w:rsid w:val="00007995"/>
    <w:rsid w:val="000136AA"/>
    <w:rsid w:val="00013A1B"/>
    <w:rsid w:val="00016E6A"/>
    <w:rsid w:val="0002071D"/>
    <w:rsid w:val="00020E69"/>
    <w:rsid w:val="00020EE8"/>
    <w:rsid w:val="0002309F"/>
    <w:rsid w:val="00023631"/>
    <w:rsid w:val="00023B8E"/>
    <w:rsid w:val="00024C73"/>
    <w:rsid w:val="0002708C"/>
    <w:rsid w:val="00027821"/>
    <w:rsid w:val="00031332"/>
    <w:rsid w:val="00031BC1"/>
    <w:rsid w:val="0003338C"/>
    <w:rsid w:val="00035A6D"/>
    <w:rsid w:val="00040F0C"/>
    <w:rsid w:val="00042836"/>
    <w:rsid w:val="00042DC6"/>
    <w:rsid w:val="000475DB"/>
    <w:rsid w:val="00050E20"/>
    <w:rsid w:val="000523DA"/>
    <w:rsid w:val="000537F9"/>
    <w:rsid w:val="000602F7"/>
    <w:rsid w:val="000614CC"/>
    <w:rsid w:val="00063B04"/>
    <w:rsid w:val="000735C1"/>
    <w:rsid w:val="0007467C"/>
    <w:rsid w:val="00077E8A"/>
    <w:rsid w:val="000829FE"/>
    <w:rsid w:val="00085851"/>
    <w:rsid w:val="00090850"/>
    <w:rsid w:val="000912FF"/>
    <w:rsid w:val="000931D8"/>
    <w:rsid w:val="00094A70"/>
    <w:rsid w:val="00096BE0"/>
    <w:rsid w:val="0009717F"/>
    <w:rsid w:val="000978B1"/>
    <w:rsid w:val="000A3498"/>
    <w:rsid w:val="000A3DC0"/>
    <w:rsid w:val="000A5922"/>
    <w:rsid w:val="000A7987"/>
    <w:rsid w:val="000B1C88"/>
    <w:rsid w:val="000B659E"/>
    <w:rsid w:val="000C3968"/>
    <w:rsid w:val="000C628C"/>
    <w:rsid w:val="000C79EC"/>
    <w:rsid w:val="000D0536"/>
    <w:rsid w:val="000D0A00"/>
    <w:rsid w:val="000D0EE4"/>
    <w:rsid w:val="000D1559"/>
    <w:rsid w:val="000D1AAF"/>
    <w:rsid w:val="000D1C1D"/>
    <w:rsid w:val="000D1F38"/>
    <w:rsid w:val="000D4410"/>
    <w:rsid w:val="000D6607"/>
    <w:rsid w:val="000E0E81"/>
    <w:rsid w:val="000E2231"/>
    <w:rsid w:val="000E3629"/>
    <w:rsid w:val="000E3C2D"/>
    <w:rsid w:val="000E54FA"/>
    <w:rsid w:val="000E7AF5"/>
    <w:rsid w:val="000F023D"/>
    <w:rsid w:val="000F1118"/>
    <w:rsid w:val="000F1277"/>
    <w:rsid w:val="000F1407"/>
    <w:rsid w:val="000F2686"/>
    <w:rsid w:val="000F3EB4"/>
    <w:rsid w:val="000F48B4"/>
    <w:rsid w:val="000F6288"/>
    <w:rsid w:val="000F73F6"/>
    <w:rsid w:val="00100A2F"/>
    <w:rsid w:val="00100F25"/>
    <w:rsid w:val="00102018"/>
    <w:rsid w:val="001024C8"/>
    <w:rsid w:val="00102CC7"/>
    <w:rsid w:val="00106D68"/>
    <w:rsid w:val="001070FA"/>
    <w:rsid w:val="0011078A"/>
    <w:rsid w:val="00113162"/>
    <w:rsid w:val="00114749"/>
    <w:rsid w:val="00116407"/>
    <w:rsid w:val="00117A20"/>
    <w:rsid w:val="00121F8C"/>
    <w:rsid w:val="00125A93"/>
    <w:rsid w:val="00130D93"/>
    <w:rsid w:val="00131FCB"/>
    <w:rsid w:val="00132228"/>
    <w:rsid w:val="00132AF1"/>
    <w:rsid w:val="0013366B"/>
    <w:rsid w:val="00133DD3"/>
    <w:rsid w:val="00135EC2"/>
    <w:rsid w:val="00137F0F"/>
    <w:rsid w:val="00141CF3"/>
    <w:rsid w:val="00141DF3"/>
    <w:rsid w:val="0014286E"/>
    <w:rsid w:val="0014320C"/>
    <w:rsid w:val="001437CE"/>
    <w:rsid w:val="00144351"/>
    <w:rsid w:val="00144A74"/>
    <w:rsid w:val="00146C84"/>
    <w:rsid w:val="00146DC9"/>
    <w:rsid w:val="001516DD"/>
    <w:rsid w:val="00151AA1"/>
    <w:rsid w:val="00151C58"/>
    <w:rsid w:val="0015401A"/>
    <w:rsid w:val="00155F61"/>
    <w:rsid w:val="001564CA"/>
    <w:rsid w:val="00161D6B"/>
    <w:rsid w:val="00162113"/>
    <w:rsid w:val="00163D92"/>
    <w:rsid w:val="00164106"/>
    <w:rsid w:val="00165814"/>
    <w:rsid w:val="0017234B"/>
    <w:rsid w:val="001729B9"/>
    <w:rsid w:val="00174895"/>
    <w:rsid w:val="001765C7"/>
    <w:rsid w:val="00176981"/>
    <w:rsid w:val="00177374"/>
    <w:rsid w:val="0017745F"/>
    <w:rsid w:val="00180EA2"/>
    <w:rsid w:val="0018399C"/>
    <w:rsid w:val="00183FE3"/>
    <w:rsid w:val="001841F3"/>
    <w:rsid w:val="001843DB"/>
    <w:rsid w:val="00191D72"/>
    <w:rsid w:val="00195AB3"/>
    <w:rsid w:val="001A2A73"/>
    <w:rsid w:val="001A2BDF"/>
    <w:rsid w:val="001A49BF"/>
    <w:rsid w:val="001A668C"/>
    <w:rsid w:val="001B0058"/>
    <w:rsid w:val="001B025B"/>
    <w:rsid w:val="001B3A94"/>
    <w:rsid w:val="001B400E"/>
    <w:rsid w:val="001B4E59"/>
    <w:rsid w:val="001B6710"/>
    <w:rsid w:val="001C1BCB"/>
    <w:rsid w:val="001C3D29"/>
    <w:rsid w:val="001C4A4F"/>
    <w:rsid w:val="001C5038"/>
    <w:rsid w:val="001C793D"/>
    <w:rsid w:val="001D0CEB"/>
    <w:rsid w:val="001D6290"/>
    <w:rsid w:val="001D6E1D"/>
    <w:rsid w:val="001E0961"/>
    <w:rsid w:val="001E1F8E"/>
    <w:rsid w:val="001E319E"/>
    <w:rsid w:val="001E37E2"/>
    <w:rsid w:val="001E4873"/>
    <w:rsid w:val="001F0503"/>
    <w:rsid w:val="001F0DD5"/>
    <w:rsid w:val="001F15D5"/>
    <w:rsid w:val="001F204E"/>
    <w:rsid w:val="001F59E4"/>
    <w:rsid w:val="00200198"/>
    <w:rsid w:val="00202AE0"/>
    <w:rsid w:val="0020312D"/>
    <w:rsid w:val="00203395"/>
    <w:rsid w:val="002035D1"/>
    <w:rsid w:val="002049CD"/>
    <w:rsid w:val="00206054"/>
    <w:rsid w:val="00206B0D"/>
    <w:rsid w:val="002070E2"/>
    <w:rsid w:val="002079CD"/>
    <w:rsid w:val="00207CD3"/>
    <w:rsid w:val="00207D76"/>
    <w:rsid w:val="002128A4"/>
    <w:rsid w:val="00213C70"/>
    <w:rsid w:val="00213CB8"/>
    <w:rsid w:val="0021451F"/>
    <w:rsid w:val="0021484D"/>
    <w:rsid w:val="00216ECB"/>
    <w:rsid w:val="0022007D"/>
    <w:rsid w:val="002205A7"/>
    <w:rsid w:val="0022321C"/>
    <w:rsid w:val="00223DEE"/>
    <w:rsid w:val="0022456A"/>
    <w:rsid w:val="002247E8"/>
    <w:rsid w:val="00232FC1"/>
    <w:rsid w:val="00235EA7"/>
    <w:rsid w:val="002373A6"/>
    <w:rsid w:val="00237505"/>
    <w:rsid w:val="00240A71"/>
    <w:rsid w:val="00240CDB"/>
    <w:rsid w:val="00247250"/>
    <w:rsid w:val="00247979"/>
    <w:rsid w:val="00251572"/>
    <w:rsid w:val="002532F6"/>
    <w:rsid w:val="00253368"/>
    <w:rsid w:val="00253AD0"/>
    <w:rsid w:val="0025530B"/>
    <w:rsid w:val="00255DED"/>
    <w:rsid w:val="00256CBF"/>
    <w:rsid w:val="00257D91"/>
    <w:rsid w:val="00261747"/>
    <w:rsid w:val="00264CAE"/>
    <w:rsid w:val="002651E4"/>
    <w:rsid w:val="00272E2E"/>
    <w:rsid w:val="00274573"/>
    <w:rsid w:val="002802C4"/>
    <w:rsid w:val="0028391C"/>
    <w:rsid w:val="00285FDA"/>
    <w:rsid w:val="002868A1"/>
    <w:rsid w:val="00286EE3"/>
    <w:rsid w:val="0028770C"/>
    <w:rsid w:val="002900E1"/>
    <w:rsid w:val="00294B21"/>
    <w:rsid w:val="002953A3"/>
    <w:rsid w:val="00295E23"/>
    <w:rsid w:val="0029603D"/>
    <w:rsid w:val="00296062"/>
    <w:rsid w:val="002A0716"/>
    <w:rsid w:val="002A14BD"/>
    <w:rsid w:val="002A15E4"/>
    <w:rsid w:val="002A2BAB"/>
    <w:rsid w:val="002A3DCF"/>
    <w:rsid w:val="002A3F36"/>
    <w:rsid w:val="002B0908"/>
    <w:rsid w:val="002B58FE"/>
    <w:rsid w:val="002B6081"/>
    <w:rsid w:val="002B6544"/>
    <w:rsid w:val="002B67D8"/>
    <w:rsid w:val="002B6FB2"/>
    <w:rsid w:val="002B7680"/>
    <w:rsid w:val="002C07AB"/>
    <w:rsid w:val="002C4E35"/>
    <w:rsid w:val="002D0294"/>
    <w:rsid w:val="002D0BC7"/>
    <w:rsid w:val="002D1307"/>
    <w:rsid w:val="002D1E13"/>
    <w:rsid w:val="002D22EE"/>
    <w:rsid w:val="002D445B"/>
    <w:rsid w:val="002E06F4"/>
    <w:rsid w:val="002E1236"/>
    <w:rsid w:val="002E17F7"/>
    <w:rsid w:val="002E1C61"/>
    <w:rsid w:val="002E3A2B"/>
    <w:rsid w:val="002E7D29"/>
    <w:rsid w:val="002F2FB3"/>
    <w:rsid w:val="002F4F3B"/>
    <w:rsid w:val="002F6FE2"/>
    <w:rsid w:val="00300FB7"/>
    <w:rsid w:val="0030294E"/>
    <w:rsid w:val="00303F30"/>
    <w:rsid w:val="003043E8"/>
    <w:rsid w:val="00305A2E"/>
    <w:rsid w:val="00306230"/>
    <w:rsid w:val="003063B4"/>
    <w:rsid w:val="0031002F"/>
    <w:rsid w:val="00310CBE"/>
    <w:rsid w:val="00312695"/>
    <w:rsid w:val="00312B21"/>
    <w:rsid w:val="00313558"/>
    <w:rsid w:val="00313E6D"/>
    <w:rsid w:val="00315865"/>
    <w:rsid w:val="00315D14"/>
    <w:rsid w:val="00316976"/>
    <w:rsid w:val="003178FA"/>
    <w:rsid w:val="0032347C"/>
    <w:rsid w:val="0032375A"/>
    <w:rsid w:val="0032497E"/>
    <w:rsid w:val="00324FF5"/>
    <w:rsid w:val="003314F5"/>
    <w:rsid w:val="00331B57"/>
    <w:rsid w:val="00336620"/>
    <w:rsid w:val="0033696E"/>
    <w:rsid w:val="00341B25"/>
    <w:rsid w:val="003429C9"/>
    <w:rsid w:val="003434CB"/>
    <w:rsid w:val="0034535C"/>
    <w:rsid w:val="0034605F"/>
    <w:rsid w:val="00346E17"/>
    <w:rsid w:val="00350484"/>
    <w:rsid w:val="0035164A"/>
    <w:rsid w:val="003517EC"/>
    <w:rsid w:val="00360852"/>
    <w:rsid w:val="00360FF7"/>
    <w:rsid w:val="00361D2B"/>
    <w:rsid w:val="00365301"/>
    <w:rsid w:val="0036618E"/>
    <w:rsid w:val="00371D9A"/>
    <w:rsid w:val="0037590A"/>
    <w:rsid w:val="00375A5E"/>
    <w:rsid w:val="00377703"/>
    <w:rsid w:val="003806FC"/>
    <w:rsid w:val="00380859"/>
    <w:rsid w:val="00381255"/>
    <w:rsid w:val="0038483C"/>
    <w:rsid w:val="0038736F"/>
    <w:rsid w:val="00391C8F"/>
    <w:rsid w:val="00396741"/>
    <w:rsid w:val="00397282"/>
    <w:rsid w:val="0039757F"/>
    <w:rsid w:val="00397EF8"/>
    <w:rsid w:val="003A0832"/>
    <w:rsid w:val="003A1C9A"/>
    <w:rsid w:val="003A5306"/>
    <w:rsid w:val="003A5E22"/>
    <w:rsid w:val="003A66D9"/>
    <w:rsid w:val="003B072F"/>
    <w:rsid w:val="003B092D"/>
    <w:rsid w:val="003B1C90"/>
    <w:rsid w:val="003B2364"/>
    <w:rsid w:val="003B28C6"/>
    <w:rsid w:val="003B4EB5"/>
    <w:rsid w:val="003B55CA"/>
    <w:rsid w:val="003C0ABC"/>
    <w:rsid w:val="003C22B8"/>
    <w:rsid w:val="003C4FAA"/>
    <w:rsid w:val="003D01D1"/>
    <w:rsid w:val="003D20D1"/>
    <w:rsid w:val="003D2C1B"/>
    <w:rsid w:val="003E1B10"/>
    <w:rsid w:val="003E32EE"/>
    <w:rsid w:val="003E3303"/>
    <w:rsid w:val="003E4593"/>
    <w:rsid w:val="003E5B79"/>
    <w:rsid w:val="003E5C10"/>
    <w:rsid w:val="003E5C95"/>
    <w:rsid w:val="003F2936"/>
    <w:rsid w:val="003F2EBE"/>
    <w:rsid w:val="003F5753"/>
    <w:rsid w:val="003F702A"/>
    <w:rsid w:val="00400161"/>
    <w:rsid w:val="004008B9"/>
    <w:rsid w:val="0040136E"/>
    <w:rsid w:val="0040203A"/>
    <w:rsid w:val="004035F9"/>
    <w:rsid w:val="004056E0"/>
    <w:rsid w:val="00407884"/>
    <w:rsid w:val="004079FD"/>
    <w:rsid w:val="00410395"/>
    <w:rsid w:val="004125EE"/>
    <w:rsid w:val="004127B2"/>
    <w:rsid w:val="0041600C"/>
    <w:rsid w:val="00420322"/>
    <w:rsid w:val="004220C2"/>
    <w:rsid w:val="00423277"/>
    <w:rsid w:val="00425C26"/>
    <w:rsid w:val="004266E3"/>
    <w:rsid w:val="00427B2B"/>
    <w:rsid w:val="00430975"/>
    <w:rsid w:val="00430F73"/>
    <w:rsid w:val="0043164E"/>
    <w:rsid w:val="00433E66"/>
    <w:rsid w:val="00436244"/>
    <w:rsid w:val="00441069"/>
    <w:rsid w:val="00446426"/>
    <w:rsid w:val="00447725"/>
    <w:rsid w:val="004509D1"/>
    <w:rsid w:val="004520DF"/>
    <w:rsid w:val="004524EC"/>
    <w:rsid w:val="00452CF8"/>
    <w:rsid w:val="0045466C"/>
    <w:rsid w:val="00454A02"/>
    <w:rsid w:val="00456F7A"/>
    <w:rsid w:val="00461F70"/>
    <w:rsid w:val="004627C9"/>
    <w:rsid w:val="00462BC7"/>
    <w:rsid w:val="00464B33"/>
    <w:rsid w:val="004660B0"/>
    <w:rsid w:val="00473EB2"/>
    <w:rsid w:val="004746DF"/>
    <w:rsid w:val="00475E00"/>
    <w:rsid w:val="00480A29"/>
    <w:rsid w:val="00480D66"/>
    <w:rsid w:val="00480DDD"/>
    <w:rsid w:val="004838B0"/>
    <w:rsid w:val="00485134"/>
    <w:rsid w:val="00486D65"/>
    <w:rsid w:val="00487F52"/>
    <w:rsid w:val="0049315D"/>
    <w:rsid w:val="004968E9"/>
    <w:rsid w:val="004979C9"/>
    <w:rsid w:val="004A4563"/>
    <w:rsid w:val="004A4CF6"/>
    <w:rsid w:val="004B2435"/>
    <w:rsid w:val="004C0747"/>
    <w:rsid w:val="004C1E4E"/>
    <w:rsid w:val="004C7E81"/>
    <w:rsid w:val="004D1AEC"/>
    <w:rsid w:val="004D21BD"/>
    <w:rsid w:val="004D2597"/>
    <w:rsid w:val="004D3981"/>
    <w:rsid w:val="004D517C"/>
    <w:rsid w:val="004D5D72"/>
    <w:rsid w:val="004E30E0"/>
    <w:rsid w:val="004E3810"/>
    <w:rsid w:val="004E450E"/>
    <w:rsid w:val="004E522F"/>
    <w:rsid w:val="004E53EF"/>
    <w:rsid w:val="004E5BDC"/>
    <w:rsid w:val="004E67EF"/>
    <w:rsid w:val="004F27C9"/>
    <w:rsid w:val="004F2A15"/>
    <w:rsid w:val="004F341B"/>
    <w:rsid w:val="004F4CEB"/>
    <w:rsid w:val="004F6DFE"/>
    <w:rsid w:val="00500586"/>
    <w:rsid w:val="0050340C"/>
    <w:rsid w:val="00503DAB"/>
    <w:rsid w:val="00505561"/>
    <w:rsid w:val="00506D99"/>
    <w:rsid w:val="005103F9"/>
    <w:rsid w:val="00510435"/>
    <w:rsid w:val="00512267"/>
    <w:rsid w:val="0051274B"/>
    <w:rsid w:val="00514A79"/>
    <w:rsid w:val="00515D9D"/>
    <w:rsid w:val="00516304"/>
    <w:rsid w:val="00516349"/>
    <w:rsid w:val="00516EB8"/>
    <w:rsid w:val="005179F9"/>
    <w:rsid w:val="00517DB6"/>
    <w:rsid w:val="00524184"/>
    <w:rsid w:val="0052504C"/>
    <w:rsid w:val="00525332"/>
    <w:rsid w:val="00525E49"/>
    <w:rsid w:val="00526090"/>
    <w:rsid w:val="005261EF"/>
    <w:rsid w:val="0052631E"/>
    <w:rsid w:val="00530A60"/>
    <w:rsid w:val="00532DB9"/>
    <w:rsid w:val="00540321"/>
    <w:rsid w:val="00540771"/>
    <w:rsid w:val="00543033"/>
    <w:rsid w:val="005440BD"/>
    <w:rsid w:val="00544A86"/>
    <w:rsid w:val="005461C5"/>
    <w:rsid w:val="0054762C"/>
    <w:rsid w:val="005517A2"/>
    <w:rsid w:val="005524EF"/>
    <w:rsid w:val="00553E89"/>
    <w:rsid w:val="00554147"/>
    <w:rsid w:val="005547FF"/>
    <w:rsid w:val="0055622D"/>
    <w:rsid w:val="005565A4"/>
    <w:rsid w:val="005567BA"/>
    <w:rsid w:val="00560AA5"/>
    <w:rsid w:val="00560C40"/>
    <w:rsid w:val="00561063"/>
    <w:rsid w:val="00563D6D"/>
    <w:rsid w:val="005648C7"/>
    <w:rsid w:val="00571D9E"/>
    <w:rsid w:val="00573156"/>
    <w:rsid w:val="00573DFD"/>
    <w:rsid w:val="00574757"/>
    <w:rsid w:val="00574F6B"/>
    <w:rsid w:val="005760A7"/>
    <w:rsid w:val="005778A7"/>
    <w:rsid w:val="0058360F"/>
    <w:rsid w:val="005843AA"/>
    <w:rsid w:val="00584B85"/>
    <w:rsid w:val="0058555D"/>
    <w:rsid w:val="00585E3F"/>
    <w:rsid w:val="00591B7E"/>
    <w:rsid w:val="00592E9B"/>
    <w:rsid w:val="00596A87"/>
    <w:rsid w:val="005A3EA8"/>
    <w:rsid w:val="005A5E46"/>
    <w:rsid w:val="005A6154"/>
    <w:rsid w:val="005B23F4"/>
    <w:rsid w:val="005B4915"/>
    <w:rsid w:val="005B4BC4"/>
    <w:rsid w:val="005B5889"/>
    <w:rsid w:val="005C0352"/>
    <w:rsid w:val="005C0D22"/>
    <w:rsid w:val="005C3219"/>
    <w:rsid w:val="005C47DC"/>
    <w:rsid w:val="005C4BAD"/>
    <w:rsid w:val="005C5677"/>
    <w:rsid w:val="005C758B"/>
    <w:rsid w:val="005D1C89"/>
    <w:rsid w:val="005D2080"/>
    <w:rsid w:val="005D39F6"/>
    <w:rsid w:val="005D4D60"/>
    <w:rsid w:val="005E1597"/>
    <w:rsid w:val="005E41E4"/>
    <w:rsid w:val="005F2449"/>
    <w:rsid w:val="005F283C"/>
    <w:rsid w:val="005F2C36"/>
    <w:rsid w:val="005F3636"/>
    <w:rsid w:val="005F364C"/>
    <w:rsid w:val="005F6848"/>
    <w:rsid w:val="005F6FBB"/>
    <w:rsid w:val="005F74F2"/>
    <w:rsid w:val="00601CDB"/>
    <w:rsid w:val="006023CC"/>
    <w:rsid w:val="00602F9D"/>
    <w:rsid w:val="00605C3B"/>
    <w:rsid w:val="00610166"/>
    <w:rsid w:val="00610626"/>
    <w:rsid w:val="00610706"/>
    <w:rsid w:val="00611828"/>
    <w:rsid w:val="00612164"/>
    <w:rsid w:val="00612E7B"/>
    <w:rsid w:val="0061426C"/>
    <w:rsid w:val="006146CD"/>
    <w:rsid w:val="006165EF"/>
    <w:rsid w:val="00616F9A"/>
    <w:rsid w:val="0062287B"/>
    <w:rsid w:val="00622F0E"/>
    <w:rsid w:val="00625626"/>
    <w:rsid w:val="00625ABC"/>
    <w:rsid w:val="00625C81"/>
    <w:rsid w:val="006275A8"/>
    <w:rsid w:val="00630428"/>
    <w:rsid w:val="00630A84"/>
    <w:rsid w:val="006348EA"/>
    <w:rsid w:val="00634E08"/>
    <w:rsid w:val="00635F23"/>
    <w:rsid w:val="0063655C"/>
    <w:rsid w:val="0063679E"/>
    <w:rsid w:val="00637302"/>
    <w:rsid w:val="006415D7"/>
    <w:rsid w:val="00644F36"/>
    <w:rsid w:val="006524FD"/>
    <w:rsid w:val="00656C6B"/>
    <w:rsid w:val="00657F1D"/>
    <w:rsid w:val="0066250D"/>
    <w:rsid w:val="006628B9"/>
    <w:rsid w:val="00662A94"/>
    <w:rsid w:val="00663B20"/>
    <w:rsid w:val="00664C01"/>
    <w:rsid w:val="00666904"/>
    <w:rsid w:val="0067043E"/>
    <w:rsid w:val="006706DF"/>
    <w:rsid w:val="00671D8F"/>
    <w:rsid w:val="00673320"/>
    <w:rsid w:val="006740B8"/>
    <w:rsid w:val="006756E3"/>
    <w:rsid w:val="00677DAA"/>
    <w:rsid w:val="00680B22"/>
    <w:rsid w:val="00681680"/>
    <w:rsid w:val="00684492"/>
    <w:rsid w:val="00684FFC"/>
    <w:rsid w:val="00685D17"/>
    <w:rsid w:val="00686118"/>
    <w:rsid w:val="00686516"/>
    <w:rsid w:val="00686E32"/>
    <w:rsid w:val="00687FA0"/>
    <w:rsid w:val="006904A3"/>
    <w:rsid w:val="00692DB2"/>
    <w:rsid w:val="006938A7"/>
    <w:rsid w:val="00693D88"/>
    <w:rsid w:val="00694620"/>
    <w:rsid w:val="00694AC0"/>
    <w:rsid w:val="006A0207"/>
    <w:rsid w:val="006A0761"/>
    <w:rsid w:val="006A140E"/>
    <w:rsid w:val="006A1B56"/>
    <w:rsid w:val="006A3207"/>
    <w:rsid w:val="006A3667"/>
    <w:rsid w:val="006A3FCB"/>
    <w:rsid w:val="006A61A1"/>
    <w:rsid w:val="006A6810"/>
    <w:rsid w:val="006B0316"/>
    <w:rsid w:val="006B0513"/>
    <w:rsid w:val="006B0D6D"/>
    <w:rsid w:val="006B0F87"/>
    <w:rsid w:val="006B2C26"/>
    <w:rsid w:val="006B48D2"/>
    <w:rsid w:val="006B5639"/>
    <w:rsid w:val="006B6192"/>
    <w:rsid w:val="006B68F6"/>
    <w:rsid w:val="006B6B02"/>
    <w:rsid w:val="006B6FFC"/>
    <w:rsid w:val="006B7D90"/>
    <w:rsid w:val="006C1A0E"/>
    <w:rsid w:val="006C58B4"/>
    <w:rsid w:val="006D243A"/>
    <w:rsid w:val="006D5958"/>
    <w:rsid w:val="006D7AAE"/>
    <w:rsid w:val="006E1753"/>
    <w:rsid w:val="006E34DC"/>
    <w:rsid w:val="006E3B33"/>
    <w:rsid w:val="006E5529"/>
    <w:rsid w:val="006E5FAB"/>
    <w:rsid w:val="006F0218"/>
    <w:rsid w:val="006F0C3A"/>
    <w:rsid w:val="006F3767"/>
    <w:rsid w:val="006F3F6A"/>
    <w:rsid w:val="006F647E"/>
    <w:rsid w:val="006F75E7"/>
    <w:rsid w:val="006F7C4C"/>
    <w:rsid w:val="007008DB"/>
    <w:rsid w:val="00700976"/>
    <w:rsid w:val="0070207D"/>
    <w:rsid w:val="00703193"/>
    <w:rsid w:val="00705C2D"/>
    <w:rsid w:val="0070770F"/>
    <w:rsid w:val="00707B57"/>
    <w:rsid w:val="007249D9"/>
    <w:rsid w:val="007300D4"/>
    <w:rsid w:val="00730158"/>
    <w:rsid w:val="00730AE2"/>
    <w:rsid w:val="007320BB"/>
    <w:rsid w:val="007329B9"/>
    <w:rsid w:val="00735B17"/>
    <w:rsid w:val="007407D8"/>
    <w:rsid w:val="00743398"/>
    <w:rsid w:val="00743B98"/>
    <w:rsid w:val="0074428C"/>
    <w:rsid w:val="00747F59"/>
    <w:rsid w:val="00752016"/>
    <w:rsid w:val="00752ABD"/>
    <w:rsid w:val="00757843"/>
    <w:rsid w:val="00761DAF"/>
    <w:rsid w:val="00762631"/>
    <w:rsid w:val="00762895"/>
    <w:rsid w:val="00763940"/>
    <w:rsid w:val="0076592D"/>
    <w:rsid w:val="00766891"/>
    <w:rsid w:val="00770139"/>
    <w:rsid w:val="007737F2"/>
    <w:rsid w:val="00773EDF"/>
    <w:rsid w:val="007741A1"/>
    <w:rsid w:val="00774A80"/>
    <w:rsid w:val="00775135"/>
    <w:rsid w:val="00780BC5"/>
    <w:rsid w:val="007835EF"/>
    <w:rsid w:val="00783AAB"/>
    <w:rsid w:val="00783DF5"/>
    <w:rsid w:val="0079154D"/>
    <w:rsid w:val="00793830"/>
    <w:rsid w:val="00793DA0"/>
    <w:rsid w:val="0079605F"/>
    <w:rsid w:val="00797C2C"/>
    <w:rsid w:val="007A0687"/>
    <w:rsid w:val="007A0B6B"/>
    <w:rsid w:val="007A0DCB"/>
    <w:rsid w:val="007A1332"/>
    <w:rsid w:val="007A2EE0"/>
    <w:rsid w:val="007A444E"/>
    <w:rsid w:val="007A5A4D"/>
    <w:rsid w:val="007A5B77"/>
    <w:rsid w:val="007A6DBC"/>
    <w:rsid w:val="007A7192"/>
    <w:rsid w:val="007A7AEB"/>
    <w:rsid w:val="007B197A"/>
    <w:rsid w:val="007B1E1D"/>
    <w:rsid w:val="007B2306"/>
    <w:rsid w:val="007C1FC1"/>
    <w:rsid w:val="007C6C68"/>
    <w:rsid w:val="007D3F23"/>
    <w:rsid w:val="007D4427"/>
    <w:rsid w:val="007D77D2"/>
    <w:rsid w:val="007D7C75"/>
    <w:rsid w:val="007E0AF4"/>
    <w:rsid w:val="007E0D7F"/>
    <w:rsid w:val="007E11FC"/>
    <w:rsid w:val="007E1578"/>
    <w:rsid w:val="007E23A4"/>
    <w:rsid w:val="007E385F"/>
    <w:rsid w:val="007E4297"/>
    <w:rsid w:val="007E7249"/>
    <w:rsid w:val="007E7D3C"/>
    <w:rsid w:val="007F0FA1"/>
    <w:rsid w:val="007F60F4"/>
    <w:rsid w:val="008005B9"/>
    <w:rsid w:val="0080099C"/>
    <w:rsid w:val="00801D0C"/>
    <w:rsid w:val="008043CF"/>
    <w:rsid w:val="00806E5E"/>
    <w:rsid w:val="0081053E"/>
    <w:rsid w:val="0081182A"/>
    <w:rsid w:val="0081394B"/>
    <w:rsid w:val="00813BF2"/>
    <w:rsid w:val="00815050"/>
    <w:rsid w:val="00815B0F"/>
    <w:rsid w:val="00821165"/>
    <w:rsid w:val="008226EB"/>
    <w:rsid w:val="008231CE"/>
    <w:rsid w:val="0082390D"/>
    <w:rsid w:val="00823A3B"/>
    <w:rsid w:val="00823AF1"/>
    <w:rsid w:val="0082614A"/>
    <w:rsid w:val="008309F4"/>
    <w:rsid w:val="00833835"/>
    <w:rsid w:val="008354AB"/>
    <w:rsid w:val="00835943"/>
    <w:rsid w:val="008409E2"/>
    <w:rsid w:val="00840EAA"/>
    <w:rsid w:val="008419F1"/>
    <w:rsid w:val="008421C3"/>
    <w:rsid w:val="00842CF8"/>
    <w:rsid w:val="00845181"/>
    <w:rsid w:val="00846E73"/>
    <w:rsid w:val="00847C9F"/>
    <w:rsid w:val="0085153E"/>
    <w:rsid w:val="00851AD2"/>
    <w:rsid w:val="008552BF"/>
    <w:rsid w:val="00855873"/>
    <w:rsid w:val="00857C73"/>
    <w:rsid w:val="00857F5A"/>
    <w:rsid w:val="0086025D"/>
    <w:rsid w:val="00861043"/>
    <w:rsid w:val="00863A68"/>
    <w:rsid w:val="00864ED6"/>
    <w:rsid w:val="00866D58"/>
    <w:rsid w:val="0087033C"/>
    <w:rsid w:val="00871E76"/>
    <w:rsid w:val="00872220"/>
    <w:rsid w:val="008728E8"/>
    <w:rsid w:val="0087482F"/>
    <w:rsid w:val="00875BF4"/>
    <w:rsid w:val="0087642B"/>
    <w:rsid w:val="008800D5"/>
    <w:rsid w:val="00880E3C"/>
    <w:rsid w:val="0088113C"/>
    <w:rsid w:val="008909AB"/>
    <w:rsid w:val="00892A0D"/>
    <w:rsid w:val="0089581C"/>
    <w:rsid w:val="00896871"/>
    <w:rsid w:val="008972FA"/>
    <w:rsid w:val="008A2435"/>
    <w:rsid w:val="008A3F4B"/>
    <w:rsid w:val="008A461F"/>
    <w:rsid w:val="008A6CDE"/>
    <w:rsid w:val="008B389B"/>
    <w:rsid w:val="008B70F5"/>
    <w:rsid w:val="008B74B5"/>
    <w:rsid w:val="008C0539"/>
    <w:rsid w:val="008C121C"/>
    <w:rsid w:val="008C17E0"/>
    <w:rsid w:val="008C4102"/>
    <w:rsid w:val="008C5990"/>
    <w:rsid w:val="008C6E9A"/>
    <w:rsid w:val="008C7F63"/>
    <w:rsid w:val="008D010F"/>
    <w:rsid w:val="008D61F9"/>
    <w:rsid w:val="008D6631"/>
    <w:rsid w:val="008D68A0"/>
    <w:rsid w:val="008D7748"/>
    <w:rsid w:val="008D77C6"/>
    <w:rsid w:val="008E0CC2"/>
    <w:rsid w:val="008E149D"/>
    <w:rsid w:val="008E15AB"/>
    <w:rsid w:val="008E42A0"/>
    <w:rsid w:val="008E4B8C"/>
    <w:rsid w:val="008E4BFD"/>
    <w:rsid w:val="008E54D5"/>
    <w:rsid w:val="008E5A89"/>
    <w:rsid w:val="008E6392"/>
    <w:rsid w:val="008E679B"/>
    <w:rsid w:val="008E6E8A"/>
    <w:rsid w:val="008E735A"/>
    <w:rsid w:val="008E7CD8"/>
    <w:rsid w:val="008F0695"/>
    <w:rsid w:val="008F0BA9"/>
    <w:rsid w:val="008F1F3D"/>
    <w:rsid w:val="008F6E8B"/>
    <w:rsid w:val="009023C2"/>
    <w:rsid w:val="00902E0A"/>
    <w:rsid w:val="00902FF9"/>
    <w:rsid w:val="0090496E"/>
    <w:rsid w:val="00905352"/>
    <w:rsid w:val="0090618C"/>
    <w:rsid w:val="0090772C"/>
    <w:rsid w:val="00910029"/>
    <w:rsid w:val="009112E0"/>
    <w:rsid w:val="00911527"/>
    <w:rsid w:val="00912489"/>
    <w:rsid w:val="00920545"/>
    <w:rsid w:val="00920A1E"/>
    <w:rsid w:val="00925478"/>
    <w:rsid w:val="00925C18"/>
    <w:rsid w:val="00925F53"/>
    <w:rsid w:val="0092642D"/>
    <w:rsid w:val="00927F1C"/>
    <w:rsid w:val="00932C4F"/>
    <w:rsid w:val="00932D31"/>
    <w:rsid w:val="009341F5"/>
    <w:rsid w:val="00934A1B"/>
    <w:rsid w:val="00936B28"/>
    <w:rsid w:val="00940AAC"/>
    <w:rsid w:val="00941FC7"/>
    <w:rsid w:val="00943AE3"/>
    <w:rsid w:val="00943DD0"/>
    <w:rsid w:val="00946822"/>
    <w:rsid w:val="009549F2"/>
    <w:rsid w:val="00955702"/>
    <w:rsid w:val="009560C0"/>
    <w:rsid w:val="009564F2"/>
    <w:rsid w:val="00960E04"/>
    <w:rsid w:val="00961ABC"/>
    <w:rsid w:val="009638D5"/>
    <w:rsid w:val="009639C2"/>
    <w:rsid w:val="00964448"/>
    <w:rsid w:val="0096563C"/>
    <w:rsid w:val="009667B7"/>
    <w:rsid w:val="00970690"/>
    <w:rsid w:val="00971283"/>
    <w:rsid w:val="00972391"/>
    <w:rsid w:val="00972576"/>
    <w:rsid w:val="00972F54"/>
    <w:rsid w:val="00976145"/>
    <w:rsid w:val="009771A7"/>
    <w:rsid w:val="00981BFA"/>
    <w:rsid w:val="00985A44"/>
    <w:rsid w:val="00987CAA"/>
    <w:rsid w:val="00991719"/>
    <w:rsid w:val="00993007"/>
    <w:rsid w:val="009944BC"/>
    <w:rsid w:val="00996A4D"/>
    <w:rsid w:val="009A04F3"/>
    <w:rsid w:val="009A0584"/>
    <w:rsid w:val="009A1BDE"/>
    <w:rsid w:val="009A1D4E"/>
    <w:rsid w:val="009A585E"/>
    <w:rsid w:val="009B1D5A"/>
    <w:rsid w:val="009B2D02"/>
    <w:rsid w:val="009B4E2F"/>
    <w:rsid w:val="009B5A84"/>
    <w:rsid w:val="009B6167"/>
    <w:rsid w:val="009B7306"/>
    <w:rsid w:val="009C039F"/>
    <w:rsid w:val="009C0998"/>
    <w:rsid w:val="009C13EE"/>
    <w:rsid w:val="009C1AAE"/>
    <w:rsid w:val="009C4D96"/>
    <w:rsid w:val="009C5029"/>
    <w:rsid w:val="009C59FC"/>
    <w:rsid w:val="009D1629"/>
    <w:rsid w:val="009D1900"/>
    <w:rsid w:val="009D1FCF"/>
    <w:rsid w:val="009D2028"/>
    <w:rsid w:val="009D46AD"/>
    <w:rsid w:val="009D6068"/>
    <w:rsid w:val="009E28F9"/>
    <w:rsid w:val="009E3607"/>
    <w:rsid w:val="009E4452"/>
    <w:rsid w:val="009E4539"/>
    <w:rsid w:val="009E54D5"/>
    <w:rsid w:val="009E594B"/>
    <w:rsid w:val="009E645A"/>
    <w:rsid w:val="009E68D8"/>
    <w:rsid w:val="009E6E7F"/>
    <w:rsid w:val="009F0384"/>
    <w:rsid w:val="009F0396"/>
    <w:rsid w:val="009F31DF"/>
    <w:rsid w:val="009F36DE"/>
    <w:rsid w:val="009F4865"/>
    <w:rsid w:val="009F78DA"/>
    <w:rsid w:val="00A01E5F"/>
    <w:rsid w:val="00A04534"/>
    <w:rsid w:val="00A1512E"/>
    <w:rsid w:val="00A153B6"/>
    <w:rsid w:val="00A1798D"/>
    <w:rsid w:val="00A17D4E"/>
    <w:rsid w:val="00A211A7"/>
    <w:rsid w:val="00A24900"/>
    <w:rsid w:val="00A27220"/>
    <w:rsid w:val="00A3045F"/>
    <w:rsid w:val="00A31536"/>
    <w:rsid w:val="00A31611"/>
    <w:rsid w:val="00A323DC"/>
    <w:rsid w:val="00A33081"/>
    <w:rsid w:val="00A33E61"/>
    <w:rsid w:val="00A34045"/>
    <w:rsid w:val="00A341A6"/>
    <w:rsid w:val="00A3514A"/>
    <w:rsid w:val="00A446CF"/>
    <w:rsid w:val="00A458E8"/>
    <w:rsid w:val="00A45936"/>
    <w:rsid w:val="00A461BB"/>
    <w:rsid w:val="00A5035F"/>
    <w:rsid w:val="00A51253"/>
    <w:rsid w:val="00A51795"/>
    <w:rsid w:val="00A51D8E"/>
    <w:rsid w:val="00A54EA9"/>
    <w:rsid w:val="00A6028D"/>
    <w:rsid w:val="00A63222"/>
    <w:rsid w:val="00A64CCA"/>
    <w:rsid w:val="00A6561B"/>
    <w:rsid w:val="00A668C8"/>
    <w:rsid w:val="00A66AC6"/>
    <w:rsid w:val="00A67A7E"/>
    <w:rsid w:val="00A70E5D"/>
    <w:rsid w:val="00A71C1D"/>
    <w:rsid w:val="00A74276"/>
    <w:rsid w:val="00A74AB1"/>
    <w:rsid w:val="00A768F7"/>
    <w:rsid w:val="00A80C9B"/>
    <w:rsid w:val="00A81D82"/>
    <w:rsid w:val="00A835A6"/>
    <w:rsid w:val="00A901E1"/>
    <w:rsid w:val="00A925B5"/>
    <w:rsid w:val="00A93380"/>
    <w:rsid w:val="00A93D2A"/>
    <w:rsid w:val="00A95148"/>
    <w:rsid w:val="00A95F5C"/>
    <w:rsid w:val="00AA1D68"/>
    <w:rsid w:val="00AA37A3"/>
    <w:rsid w:val="00AA43B7"/>
    <w:rsid w:val="00AA7567"/>
    <w:rsid w:val="00AA7A3D"/>
    <w:rsid w:val="00AB1EA0"/>
    <w:rsid w:val="00AB6E20"/>
    <w:rsid w:val="00AC09A9"/>
    <w:rsid w:val="00AC4489"/>
    <w:rsid w:val="00AC450B"/>
    <w:rsid w:val="00AC47FD"/>
    <w:rsid w:val="00AC4AC4"/>
    <w:rsid w:val="00AC638A"/>
    <w:rsid w:val="00AD2767"/>
    <w:rsid w:val="00AE1AA8"/>
    <w:rsid w:val="00AE35FE"/>
    <w:rsid w:val="00AE40C6"/>
    <w:rsid w:val="00AE5778"/>
    <w:rsid w:val="00AE7A43"/>
    <w:rsid w:val="00AF68BC"/>
    <w:rsid w:val="00B017B7"/>
    <w:rsid w:val="00B025E1"/>
    <w:rsid w:val="00B03EC5"/>
    <w:rsid w:val="00B03F2E"/>
    <w:rsid w:val="00B058A2"/>
    <w:rsid w:val="00B05AD4"/>
    <w:rsid w:val="00B06C85"/>
    <w:rsid w:val="00B10A47"/>
    <w:rsid w:val="00B10CB3"/>
    <w:rsid w:val="00B11927"/>
    <w:rsid w:val="00B135E9"/>
    <w:rsid w:val="00B14B03"/>
    <w:rsid w:val="00B14E71"/>
    <w:rsid w:val="00B175DA"/>
    <w:rsid w:val="00B17BE6"/>
    <w:rsid w:val="00B23F22"/>
    <w:rsid w:val="00B24FCB"/>
    <w:rsid w:val="00B25298"/>
    <w:rsid w:val="00B3094E"/>
    <w:rsid w:val="00B30C8F"/>
    <w:rsid w:val="00B3214E"/>
    <w:rsid w:val="00B34C92"/>
    <w:rsid w:val="00B36032"/>
    <w:rsid w:val="00B42C91"/>
    <w:rsid w:val="00B42F87"/>
    <w:rsid w:val="00B438D9"/>
    <w:rsid w:val="00B445D4"/>
    <w:rsid w:val="00B472DC"/>
    <w:rsid w:val="00B507C1"/>
    <w:rsid w:val="00B50E9F"/>
    <w:rsid w:val="00B53678"/>
    <w:rsid w:val="00B55812"/>
    <w:rsid w:val="00B56160"/>
    <w:rsid w:val="00B56876"/>
    <w:rsid w:val="00B62E66"/>
    <w:rsid w:val="00B63209"/>
    <w:rsid w:val="00B6336C"/>
    <w:rsid w:val="00B64EF4"/>
    <w:rsid w:val="00B65E2F"/>
    <w:rsid w:val="00B66920"/>
    <w:rsid w:val="00B703EC"/>
    <w:rsid w:val="00B76352"/>
    <w:rsid w:val="00B76EB8"/>
    <w:rsid w:val="00B77C2B"/>
    <w:rsid w:val="00B8008F"/>
    <w:rsid w:val="00B8106E"/>
    <w:rsid w:val="00B83323"/>
    <w:rsid w:val="00B85C70"/>
    <w:rsid w:val="00B8762A"/>
    <w:rsid w:val="00B906D6"/>
    <w:rsid w:val="00B90DE2"/>
    <w:rsid w:val="00B92D92"/>
    <w:rsid w:val="00B941C2"/>
    <w:rsid w:val="00B94BBC"/>
    <w:rsid w:val="00B9601B"/>
    <w:rsid w:val="00B967D5"/>
    <w:rsid w:val="00BA74C1"/>
    <w:rsid w:val="00BB158A"/>
    <w:rsid w:val="00BB23E1"/>
    <w:rsid w:val="00BB360C"/>
    <w:rsid w:val="00BB41A2"/>
    <w:rsid w:val="00BB454E"/>
    <w:rsid w:val="00BB4D9B"/>
    <w:rsid w:val="00BB67DD"/>
    <w:rsid w:val="00BC003E"/>
    <w:rsid w:val="00BC214B"/>
    <w:rsid w:val="00BC30BA"/>
    <w:rsid w:val="00BC417E"/>
    <w:rsid w:val="00BC45DE"/>
    <w:rsid w:val="00BC493C"/>
    <w:rsid w:val="00BC5722"/>
    <w:rsid w:val="00BC6BB0"/>
    <w:rsid w:val="00BD061A"/>
    <w:rsid w:val="00BD07F7"/>
    <w:rsid w:val="00BD24E0"/>
    <w:rsid w:val="00BD360B"/>
    <w:rsid w:val="00BD49D8"/>
    <w:rsid w:val="00BD6273"/>
    <w:rsid w:val="00BD7D10"/>
    <w:rsid w:val="00BE0466"/>
    <w:rsid w:val="00BE1192"/>
    <w:rsid w:val="00BE35E1"/>
    <w:rsid w:val="00BE3F89"/>
    <w:rsid w:val="00BE5ED4"/>
    <w:rsid w:val="00BE6E03"/>
    <w:rsid w:val="00BE7602"/>
    <w:rsid w:val="00BF1E5C"/>
    <w:rsid w:val="00BF2F35"/>
    <w:rsid w:val="00BF3DCE"/>
    <w:rsid w:val="00BF7871"/>
    <w:rsid w:val="00BF7E99"/>
    <w:rsid w:val="00C019DA"/>
    <w:rsid w:val="00C035F4"/>
    <w:rsid w:val="00C04C1A"/>
    <w:rsid w:val="00C05426"/>
    <w:rsid w:val="00C066C8"/>
    <w:rsid w:val="00C06B2A"/>
    <w:rsid w:val="00C07265"/>
    <w:rsid w:val="00C108DA"/>
    <w:rsid w:val="00C12F6E"/>
    <w:rsid w:val="00C14272"/>
    <w:rsid w:val="00C14BDA"/>
    <w:rsid w:val="00C23D4C"/>
    <w:rsid w:val="00C2781E"/>
    <w:rsid w:val="00C2794F"/>
    <w:rsid w:val="00C31E94"/>
    <w:rsid w:val="00C3334B"/>
    <w:rsid w:val="00C343D0"/>
    <w:rsid w:val="00C3722C"/>
    <w:rsid w:val="00C372B6"/>
    <w:rsid w:val="00C377B4"/>
    <w:rsid w:val="00C40B59"/>
    <w:rsid w:val="00C4364E"/>
    <w:rsid w:val="00C50B8E"/>
    <w:rsid w:val="00C52540"/>
    <w:rsid w:val="00C52752"/>
    <w:rsid w:val="00C54354"/>
    <w:rsid w:val="00C54774"/>
    <w:rsid w:val="00C651D9"/>
    <w:rsid w:val="00C65A9F"/>
    <w:rsid w:val="00C65DD5"/>
    <w:rsid w:val="00C700E2"/>
    <w:rsid w:val="00C72ECA"/>
    <w:rsid w:val="00C7454C"/>
    <w:rsid w:val="00C747D2"/>
    <w:rsid w:val="00C758F3"/>
    <w:rsid w:val="00C760BF"/>
    <w:rsid w:val="00C81951"/>
    <w:rsid w:val="00C90FC2"/>
    <w:rsid w:val="00C9108A"/>
    <w:rsid w:val="00C91581"/>
    <w:rsid w:val="00C95CDF"/>
    <w:rsid w:val="00C9701F"/>
    <w:rsid w:val="00CA0FD7"/>
    <w:rsid w:val="00CA3D82"/>
    <w:rsid w:val="00CA4C6B"/>
    <w:rsid w:val="00CA5030"/>
    <w:rsid w:val="00CB266E"/>
    <w:rsid w:val="00CB5268"/>
    <w:rsid w:val="00CB619E"/>
    <w:rsid w:val="00CB7C29"/>
    <w:rsid w:val="00CC14F5"/>
    <w:rsid w:val="00CC1F9D"/>
    <w:rsid w:val="00CD0F2F"/>
    <w:rsid w:val="00CD4433"/>
    <w:rsid w:val="00CE48A5"/>
    <w:rsid w:val="00CE5C88"/>
    <w:rsid w:val="00CE6853"/>
    <w:rsid w:val="00CE764F"/>
    <w:rsid w:val="00CF475C"/>
    <w:rsid w:val="00CF5843"/>
    <w:rsid w:val="00CF7176"/>
    <w:rsid w:val="00CF765F"/>
    <w:rsid w:val="00CF7C84"/>
    <w:rsid w:val="00D02E1B"/>
    <w:rsid w:val="00D03DBF"/>
    <w:rsid w:val="00D06124"/>
    <w:rsid w:val="00D07DC4"/>
    <w:rsid w:val="00D1004A"/>
    <w:rsid w:val="00D139B6"/>
    <w:rsid w:val="00D1613A"/>
    <w:rsid w:val="00D178D6"/>
    <w:rsid w:val="00D20496"/>
    <w:rsid w:val="00D20635"/>
    <w:rsid w:val="00D20A0D"/>
    <w:rsid w:val="00D2111A"/>
    <w:rsid w:val="00D22C00"/>
    <w:rsid w:val="00D2392F"/>
    <w:rsid w:val="00D244DF"/>
    <w:rsid w:val="00D269E8"/>
    <w:rsid w:val="00D26DB8"/>
    <w:rsid w:val="00D27ADE"/>
    <w:rsid w:val="00D30E15"/>
    <w:rsid w:val="00D33C4C"/>
    <w:rsid w:val="00D340CD"/>
    <w:rsid w:val="00D34688"/>
    <w:rsid w:val="00D371BE"/>
    <w:rsid w:val="00D377B8"/>
    <w:rsid w:val="00D37F51"/>
    <w:rsid w:val="00D401F5"/>
    <w:rsid w:val="00D415C0"/>
    <w:rsid w:val="00D508FE"/>
    <w:rsid w:val="00D51200"/>
    <w:rsid w:val="00D51A75"/>
    <w:rsid w:val="00D5223B"/>
    <w:rsid w:val="00D52C75"/>
    <w:rsid w:val="00D55BED"/>
    <w:rsid w:val="00D56AA4"/>
    <w:rsid w:val="00D620BA"/>
    <w:rsid w:val="00D70C06"/>
    <w:rsid w:val="00D70DBF"/>
    <w:rsid w:val="00D71364"/>
    <w:rsid w:val="00D722B1"/>
    <w:rsid w:val="00D72B27"/>
    <w:rsid w:val="00D7532B"/>
    <w:rsid w:val="00D75B61"/>
    <w:rsid w:val="00D76123"/>
    <w:rsid w:val="00D810E9"/>
    <w:rsid w:val="00D819B9"/>
    <w:rsid w:val="00D81FE6"/>
    <w:rsid w:val="00D82B1D"/>
    <w:rsid w:val="00D86E35"/>
    <w:rsid w:val="00D87078"/>
    <w:rsid w:val="00D90CF3"/>
    <w:rsid w:val="00D91ABE"/>
    <w:rsid w:val="00DA2EED"/>
    <w:rsid w:val="00DA33A3"/>
    <w:rsid w:val="00DA3B27"/>
    <w:rsid w:val="00DA69D9"/>
    <w:rsid w:val="00DB451D"/>
    <w:rsid w:val="00DB793F"/>
    <w:rsid w:val="00DC0378"/>
    <w:rsid w:val="00DC1742"/>
    <w:rsid w:val="00DC2BD0"/>
    <w:rsid w:val="00DC5355"/>
    <w:rsid w:val="00DC6EDA"/>
    <w:rsid w:val="00DC7B15"/>
    <w:rsid w:val="00DD0EA1"/>
    <w:rsid w:val="00DD2423"/>
    <w:rsid w:val="00DD4303"/>
    <w:rsid w:val="00DD5256"/>
    <w:rsid w:val="00DD63A1"/>
    <w:rsid w:val="00DD6DA2"/>
    <w:rsid w:val="00DD7772"/>
    <w:rsid w:val="00DE0879"/>
    <w:rsid w:val="00DE5152"/>
    <w:rsid w:val="00DF1FA6"/>
    <w:rsid w:val="00DF2BF1"/>
    <w:rsid w:val="00DF2F11"/>
    <w:rsid w:val="00DF3B46"/>
    <w:rsid w:val="00DF4134"/>
    <w:rsid w:val="00DF6B70"/>
    <w:rsid w:val="00DF7B5D"/>
    <w:rsid w:val="00E00769"/>
    <w:rsid w:val="00E00EBB"/>
    <w:rsid w:val="00E00FBF"/>
    <w:rsid w:val="00E01CB2"/>
    <w:rsid w:val="00E04FBB"/>
    <w:rsid w:val="00E05C8C"/>
    <w:rsid w:val="00E06383"/>
    <w:rsid w:val="00E0703C"/>
    <w:rsid w:val="00E14421"/>
    <w:rsid w:val="00E15D9D"/>
    <w:rsid w:val="00E20066"/>
    <w:rsid w:val="00E238EC"/>
    <w:rsid w:val="00E25803"/>
    <w:rsid w:val="00E27241"/>
    <w:rsid w:val="00E27B4C"/>
    <w:rsid w:val="00E34B12"/>
    <w:rsid w:val="00E35504"/>
    <w:rsid w:val="00E36894"/>
    <w:rsid w:val="00E450FE"/>
    <w:rsid w:val="00E4571A"/>
    <w:rsid w:val="00E45BA5"/>
    <w:rsid w:val="00E4757D"/>
    <w:rsid w:val="00E5455E"/>
    <w:rsid w:val="00E572EA"/>
    <w:rsid w:val="00E57C20"/>
    <w:rsid w:val="00E61A94"/>
    <w:rsid w:val="00E62EDC"/>
    <w:rsid w:val="00E64B99"/>
    <w:rsid w:val="00E6728B"/>
    <w:rsid w:val="00E73A70"/>
    <w:rsid w:val="00E766AE"/>
    <w:rsid w:val="00E771AC"/>
    <w:rsid w:val="00E80870"/>
    <w:rsid w:val="00E8415C"/>
    <w:rsid w:val="00E85DD3"/>
    <w:rsid w:val="00E86E2E"/>
    <w:rsid w:val="00E90571"/>
    <w:rsid w:val="00E92D8A"/>
    <w:rsid w:val="00E94A66"/>
    <w:rsid w:val="00E95914"/>
    <w:rsid w:val="00E9601B"/>
    <w:rsid w:val="00E96260"/>
    <w:rsid w:val="00EA0219"/>
    <w:rsid w:val="00EA034C"/>
    <w:rsid w:val="00EA218A"/>
    <w:rsid w:val="00EA23C3"/>
    <w:rsid w:val="00EA3AC3"/>
    <w:rsid w:val="00EA4377"/>
    <w:rsid w:val="00EA52FD"/>
    <w:rsid w:val="00EA53E1"/>
    <w:rsid w:val="00EA61D5"/>
    <w:rsid w:val="00EA6625"/>
    <w:rsid w:val="00EA7C52"/>
    <w:rsid w:val="00EA7E16"/>
    <w:rsid w:val="00EB20CD"/>
    <w:rsid w:val="00EB23BE"/>
    <w:rsid w:val="00EB240F"/>
    <w:rsid w:val="00EB2C91"/>
    <w:rsid w:val="00EB524A"/>
    <w:rsid w:val="00EB67B4"/>
    <w:rsid w:val="00EC14B3"/>
    <w:rsid w:val="00EC349F"/>
    <w:rsid w:val="00EC3530"/>
    <w:rsid w:val="00EC3709"/>
    <w:rsid w:val="00EC48FD"/>
    <w:rsid w:val="00EC64A1"/>
    <w:rsid w:val="00EC6785"/>
    <w:rsid w:val="00EC7BDA"/>
    <w:rsid w:val="00EC7D1A"/>
    <w:rsid w:val="00ED1AAE"/>
    <w:rsid w:val="00ED4667"/>
    <w:rsid w:val="00ED4A71"/>
    <w:rsid w:val="00ED5693"/>
    <w:rsid w:val="00ED5736"/>
    <w:rsid w:val="00ED716B"/>
    <w:rsid w:val="00EE0C65"/>
    <w:rsid w:val="00EE1CA0"/>
    <w:rsid w:val="00EE3233"/>
    <w:rsid w:val="00EE5F0A"/>
    <w:rsid w:val="00EE644B"/>
    <w:rsid w:val="00EE6992"/>
    <w:rsid w:val="00EE7EDD"/>
    <w:rsid w:val="00EF00EA"/>
    <w:rsid w:val="00EF3114"/>
    <w:rsid w:val="00EF392D"/>
    <w:rsid w:val="00EF502E"/>
    <w:rsid w:val="00EF61C3"/>
    <w:rsid w:val="00EF7638"/>
    <w:rsid w:val="00EF7AF8"/>
    <w:rsid w:val="00F00BB4"/>
    <w:rsid w:val="00F01DD5"/>
    <w:rsid w:val="00F01E03"/>
    <w:rsid w:val="00F03DEC"/>
    <w:rsid w:val="00F051A8"/>
    <w:rsid w:val="00F05872"/>
    <w:rsid w:val="00F07133"/>
    <w:rsid w:val="00F07495"/>
    <w:rsid w:val="00F078B4"/>
    <w:rsid w:val="00F10AC5"/>
    <w:rsid w:val="00F10D53"/>
    <w:rsid w:val="00F16BDE"/>
    <w:rsid w:val="00F17ABA"/>
    <w:rsid w:val="00F228BA"/>
    <w:rsid w:val="00F22CB9"/>
    <w:rsid w:val="00F243E0"/>
    <w:rsid w:val="00F25D22"/>
    <w:rsid w:val="00F2788F"/>
    <w:rsid w:val="00F302D7"/>
    <w:rsid w:val="00F30F36"/>
    <w:rsid w:val="00F31DEE"/>
    <w:rsid w:val="00F408D6"/>
    <w:rsid w:val="00F40987"/>
    <w:rsid w:val="00F41915"/>
    <w:rsid w:val="00F42A6B"/>
    <w:rsid w:val="00F43DC4"/>
    <w:rsid w:val="00F44C85"/>
    <w:rsid w:val="00F46A93"/>
    <w:rsid w:val="00F51A0F"/>
    <w:rsid w:val="00F53506"/>
    <w:rsid w:val="00F53972"/>
    <w:rsid w:val="00F53EC6"/>
    <w:rsid w:val="00F604B1"/>
    <w:rsid w:val="00F605B8"/>
    <w:rsid w:val="00F62C31"/>
    <w:rsid w:val="00F65DE7"/>
    <w:rsid w:val="00F660EA"/>
    <w:rsid w:val="00F661C3"/>
    <w:rsid w:val="00F70556"/>
    <w:rsid w:val="00F72E1F"/>
    <w:rsid w:val="00F75413"/>
    <w:rsid w:val="00F75E4D"/>
    <w:rsid w:val="00F807E1"/>
    <w:rsid w:val="00F81C29"/>
    <w:rsid w:val="00F833BA"/>
    <w:rsid w:val="00F83DBC"/>
    <w:rsid w:val="00F84548"/>
    <w:rsid w:val="00F86362"/>
    <w:rsid w:val="00F878A0"/>
    <w:rsid w:val="00F91B05"/>
    <w:rsid w:val="00F9218A"/>
    <w:rsid w:val="00F94489"/>
    <w:rsid w:val="00F94B72"/>
    <w:rsid w:val="00F94B82"/>
    <w:rsid w:val="00F94EF6"/>
    <w:rsid w:val="00F95110"/>
    <w:rsid w:val="00F954FE"/>
    <w:rsid w:val="00F971A5"/>
    <w:rsid w:val="00F97C53"/>
    <w:rsid w:val="00FA08AF"/>
    <w:rsid w:val="00FA2EF5"/>
    <w:rsid w:val="00FA5BCD"/>
    <w:rsid w:val="00FA5C8A"/>
    <w:rsid w:val="00FB02FB"/>
    <w:rsid w:val="00FB225F"/>
    <w:rsid w:val="00FB3600"/>
    <w:rsid w:val="00FB65B4"/>
    <w:rsid w:val="00FB67F6"/>
    <w:rsid w:val="00FB6B84"/>
    <w:rsid w:val="00FC0AC2"/>
    <w:rsid w:val="00FC2841"/>
    <w:rsid w:val="00FC3245"/>
    <w:rsid w:val="00FC4A30"/>
    <w:rsid w:val="00FC4D3E"/>
    <w:rsid w:val="00FC67B9"/>
    <w:rsid w:val="00FD2000"/>
    <w:rsid w:val="00FD2D2E"/>
    <w:rsid w:val="00FD31AA"/>
    <w:rsid w:val="00FD4753"/>
    <w:rsid w:val="00FD525E"/>
    <w:rsid w:val="00FE0CB5"/>
    <w:rsid w:val="00FE14E7"/>
    <w:rsid w:val="00FE78F7"/>
    <w:rsid w:val="00FE7BF2"/>
    <w:rsid w:val="00FE7FAF"/>
    <w:rsid w:val="00FF1A7E"/>
    <w:rsid w:val="00FF463B"/>
    <w:rsid w:val="00FF4A1D"/>
    <w:rsid w:val="00FF5D7F"/>
    <w:rsid w:val="00FF5F48"/>
    <w:rsid w:val="02852330"/>
    <w:rsid w:val="02DA7F79"/>
    <w:rsid w:val="03784F14"/>
    <w:rsid w:val="056F67A2"/>
    <w:rsid w:val="08E46EA7"/>
    <w:rsid w:val="0B3A1579"/>
    <w:rsid w:val="0D026945"/>
    <w:rsid w:val="0D5605EF"/>
    <w:rsid w:val="0ED61D65"/>
    <w:rsid w:val="0FAB68C5"/>
    <w:rsid w:val="134712AF"/>
    <w:rsid w:val="148122B0"/>
    <w:rsid w:val="158C5C66"/>
    <w:rsid w:val="18F63273"/>
    <w:rsid w:val="1D2E40EE"/>
    <w:rsid w:val="1DD65800"/>
    <w:rsid w:val="1E147302"/>
    <w:rsid w:val="226106F5"/>
    <w:rsid w:val="22C12F1C"/>
    <w:rsid w:val="24235670"/>
    <w:rsid w:val="25BB496A"/>
    <w:rsid w:val="25E37AB4"/>
    <w:rsid w:val="26B26E88"/>
    <w:rsid w:val="28E36724"/>
    <w:rsid w:val="2B03790F"/>
    <w:rsid w:val="2B1E4389"/>
    <w:rsid w:val="2B964513"/>
    <w:rsid w:val="2CBF7478"/>
    <w:rsid w:val="2EB20EA1"/>
    <w:rsid w:val="3028793B"/>
    <w:rsid w:val="331A42E4"/>
    <w:rsid w:val="33E85C36"/>
    <w:rsid w:val="340E5526"/>
    <w:rsid w:val="343A32BC"/>
    <w:rsid w:val="36692452"/>
    <w:rsid w:val="36B54AD0"/>
    <w:rsid w:val="37D800AA"/>
    <w:rsid w:val="383B234D"/>
    <w:rsid w:val="3A2F24F3"/>
    <w:rsid w:val="3A4A7EAF"/>
    <w:rsid w:val="401F1E5B"/>
    <w:rsid w:val="40443011"/>
    <w:rsid w:val="4776054C"/>
    <w:rsid w:val="4A2419B4"/>
    <w:rsid w:val="4A8919F3"/>
    <w:rsid w:val="4E2E5F65"/>
    <w:rsid w:val="4EF53E96"/>
    <w:rsid w:val="51D13349"/>
    <w:rsid w:val="5630045A"/>
    <w:rsid w:val="571915F2"/>
    <w:rsid w:val="57E72F44"/>
    <w:rsid w:val="583355C2"/>
    <w:rsid w:val="5AA575C5"/>
    <w:rsid w:val="5BB95E08"/>
    <w:rsid w:val="5E95783A"/>
    <w:rsid w:val="63651C21"/>
    <w:rsid w:val="67CC25F7"/>
    <w:rsid w:val="6B686544"/>
    <w:rsid w:val="6BCB07E7"/>
    <w:rsid w:val="6BD77559"/>
    <w:rsid w:val="6CDE15A9"/>
    <w:rsid w:val="6CDF702A"/>
    <w:rsid w:val="6D485FF5"/>
    <w:rsid w:val="6D6C7F13"/>
    <w:rsid w:val="6EED710A"/>
    <w:rsid w:val="715C16CF"/>
    <w:rsid w:val="71BA5FA4"/>
    <w:rsid w:val="748154B2"/>
    <w:rsid w:val="76F352B7"/>
    <w:rsid w:val="7AF0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E6D"/>
    <w:pPr>
      <w:widowControl w:val="0"/>
      <w:jc w:val="both"/>
    </w:pPr>
    <w:rPr>
      <w:kern w:val="2"/>
      <w:sz w:val="21"/>
    </w:rPr>
  </w:style>
  <w:style w:type="paragraph" w:styleId="1">
    <w:name w:val="heading 1"/>
    <w:basedOn w:val="a"/>
    <w:next w:val="a"/>
    <w:qFormat/>
    <w:rsid w:val="00313E6D"/>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313E6D"/>
    <w:pPr>
      <w:ind w:leftChars="2500" w:left="100"/>
    </w:pPr>
  </w:style>
  <w:style w:type="paragraph" w:styleId="a4">
    <w:name w:val="Balloon Text"/>
    <w:basedOn w:val="a"/>
    <w:link w:val="Char"/>
    <w:qFormat/>
    <w:rsid w:val="00313E6D"/>
    <w:rPr>
      <w:sz w:val="18"/>
      <w:szCs w:val="18"/>
    </w:rPr>
  </w:style>
  <w:style w:type="paragraph" w:styleId="a5">
    <w:name w:val="footer"/>
    <w:basedOn w:val="a"/>
    <w:qFormat/>
    <w:rsid w:val="00313E6D"/>
    <w:pPr>
      <w:tabs>
        <w:tab w:val="center" w:pos="4153"/>
        <w:tab w:val="right" w:pos="8306"/>
      </w:tabs>
      <w:snapToGrid w:val="0"/>
      <w:jc w:val="left"/>
    </w:pPr>
    <w:rPr>
      <w:sz w:val="18"/>
      <w:szCs w:val="18"/>
    </w:rPr>
  </w:style>
  <w:style w:type="paragraph" w:styleId="a6">
    <w:name w:val="header"/>
    <w:basedOn w:val="a"/>
    <w:qFormat/>
    <w:rsid w:val="00313E6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313E6D"/>
  </w:style>
  <w:style w:type="character" w:styleId="a8">
    <w:name w:val="Hyperlink"/>
    <w:qFormat/>
    <w:rsid w:val="00313E6D"/>
    <w:rPr>
      <w:color w:val="0000FF"/>
      <w:u w:val="single"/>
    </w:rPr>
  </w:style>
  <w:style w:type="table" w:styleId="a9">
    <w:name w:val="Table Grid"/>
    <w:basedOn w:val="a1"/>
    <w:qFormat/>
    <w:rsid w:val="00313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link w:val="a4"/>
    <w:qFormat/>
    <w:rsid w:val="00313E6D"/>
    <w:rPr>
      <w:kern w:val="2"/>
      <w:sz w:val="18"/>
      <w:szCs w:val="18"/>
    </w:rPr>
  </w:style>
  <w:style w:type="character" w:customStyle="1" w:styleId="10">
    <w:name w:val="占位符文本1"/>
    <w:basedOn w:val="a0"/>
    <w:uiPriority w:val="99"/>
    <w:semiHidden/>
    <w:qFormat/>
    <w:rsid w:val="00313E6D"/>
    <w:rPr>
      <w:color w:val="808080"/>
    </w:rPr>
  </w:style>
  <w:style w:type="paragraph" w:customStyle="1" w:styleId="11">
    <w:name w:val="列出段落1"/>
    <w:basedOn w:val="a"/>
    <w:uiPriority w:val="34"/>
    <w:qFormat/>
    <w:rsid w:val="00313E6D"/>
    <w:pPr>
      <w:ind w:firstLineChars="200" w:firstLine="420"/>
    </w:pPr>
  </w:style>
  <w:style w:type="paragraph" w:styleId="aa">
    <w:name w:val="List Paragraph"/>
    <w:basedOn w:val="a"/>
    <w:uiPriority w:val="34"/>
    <w:unhideWhenUsed/>
    <w:qFormat/>
    <w:rsid w:val="00DD43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qFormat/>
    <w:rPr>
      <w:color w:val="0000FF"/>
      <w:u w:val="singl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link w:val="a4"/>
    <w:qFormat/>
    <w:rPr>
      <w:kern w:val="2"/>
      <w:sz w:val="18"/>
      <w:szCs w:val="18"/>
    </w:rPr>
  </w:style>
  <w:style w:type="character" w:customStyle="1" w:styleId="10">
    <w:name w:val="占位符文本1"/>
    <w:basedOn w:val="a0"/>
    <w:uiPriority w:val="99"/>
    <w:semiHidden/>
    <w:qFormat/>
    <w:rPr>
      <w:color w:val="808080"/>
    </w:rPr>
  </w:style>
  <w:style w:type="paragraph" w:customStyle="1" w:styleId="11">
    <w:name w:val="列出段落1"/>
    <w:basedOn w:val="a"/>
    <w:uiPriority w:val="34"/>
    <w:qFormat/>
    <w:pPr>
      <w:ind w:firstLineChars="200" w:firstLine="420"/>
    </w:pPr>
  </w:style>
  <w:style w:type="paragraph" w:styleId="aa">
    <w:name w:val="List Paragraph"/>
    <w:basedOn w:val="a"/>
    <w:uiPriority w:val="34"/>
    <w:unhideWhenUsed/>
    <w:qFormat/>
    <w:rsid w:val="00DD43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0671">
      <w:bodyDiv w:val="1"/>
      <w:marLeft w:val="0"/>
      <w:marRight w:val="0"/>
      <w:marTop w:val="0"/>
      <w:marBottom w:val="0"/>
      <w:divBdr>
        <w:top w:val="none" w:sz="0" w:space="0" w:color="auto"/>
        <w:left w:val="none" w:sz="0" w:space="0" w:color="auto"/>
        <w:bottom w:val="none" w:sz="0" w:space="0" w:color="auto"/>
        <w:right w:val="none" w:sz="0" w:space="0" w:color="auto"/>
      </w:divBdr>
    </w:div>
    <w:div w:id="214114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EA3BB-3D49-4F43-92E0-069B0525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9</Pages>
  <Words>456</Words>
  <Characters>2602</Characters>
  <Application>Microsoft Office Word</Application>
  <DocSecurity>0</DocSecurity>
  <Lines>21</Lines>
  <Paragraphs>6</Paragraphs>
  <ScaleCrop>false</ScaleCrop>
  <Company>Www.530La.Com</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旧机动车价格评估报告书</dc:title>
  <dc:creator>530La</dc:creator>
  <cp:lastModifiedBy>微软用户</cp:lastModifiedBy>
  <cp:revision>1125</cp:revision>
  <cp:lastPrinted>2019-04-03T03:25:00Z</cp:lastPrinted>
  <dcterms:created xsi:type="dcterms:W3CDTF">2014-04-02T08:13:00Z</dcterms:created>
  <dcterms:modified xsi:type="dcterms:W3CDTF">2019-09-04T02:47:00Z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