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v:background id="_x0000_s1025" o:bwmode="white" fillcolor="black">
      <v:fill r:id="rId4" o:title="5%" type="pattern"/>
    </v:background>
  </w:background>
  <w:body>
    <w:p w:rsidR="00DE4870" w:rsidRPr="004739D1" w:rsidRDefault="00DE4870" w:rsidP="001B41AF">
      <w:pPr>
        <w:spacing w:line="440" w:lineRule="exact"/>
        <w:jc w:val="center"/>
        <w:rPr>
          <w:rFonts w:ascii="仿宋" w:eastAsia="仿宋" w:hAnsi="仿宋"/>
          <w:i/>
          <w:iCs/>
          <w:sz w:val="24"/>
        </w:rPr>
      </w:pPr>
    </w:p>
    <w:p w:rsidR="000F08C7" w:rsidRPr="004739D1" w:rsidRDefault="000F08C7" w:rsidP="001B41AF">
      <w:pPr>
        <w:spacing w:line="440" w:lineRule="exact"/>
        <w:jc w:val="center"/>
        <w:rPr>
          <w:rFonts w:ascii="仿宋" w:eastAsia="仿宋" w:hAnsi="仿宋"/>
          <w:b/>
          <w:sz w:val="44"/>
          <w:szCs w:val="44"/>
        </w:rPr>
      </w:pPr>
      <w:bookmarkStart w:id="0" w:name="_Toc439842038"/>
    </w:p>
    <w:p w:rsidR="000F08C7" w:rsidRDefault="000F08C7" w:rsidP="001B41AF">
      <w:pPr>
        <w:spacing w:line="440" w:lineRule="exact"/>
        <w:jc w:val="center"/>
        <w:rPr>
          <w:rFonts w:ascii="仿宋" w:eastAsia="仿宋" w:hAnsi="仿宋"/>
          <w:b/>
          <w:sz w:val="44"/>
          <w:szCs w:val="44"/>
        </w:rPr>
      </w:pPr>
      <w:r w:rsidRPr="004739D1">
        <w:rPr>
          <w:rFonts w:ascii="仿宋" w:eastAsia="仿宋" w:hAnsi="仿宋" w:hint="eastAsia"/>
          <w:b/>
          <w:sz w:val="44"/>
          <w:szCs w:val="44"/>
        </w:rPr>
        <w:t>房地产估价报告</w:t>
      </w:r>
    </w:p>
    <w:p w:rsidR="009C7939" w:rsidRPr="009C7939" w:rsidRDefault="009C7939" w:rsidP="001B41AF">
      <w:pPr>
        <w:spacing w:line="440" w:lineRule="exact"/>
        <w:jc w:val="center"/>
        <w:rPr>
          <w:rFonts w:ascii="仿宋" w:eastAsia="仿宋" w:hAnsi="仿宋"/>
          <w:sz w:val="30"/>
          <w:szCs w:val="30"/>
        </w:rPr>
      </w:pPr>
    </w:p>
    <w:p w:rsidR="000F08C7" w:rsidRPr="00192617" w:rsidRDefault="000F08C7" w:rsidP="001B41AF">
      <w:pPr>
        <w:spacing w:line="80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估价报告编号：皖中信房估字</w:t>
      </w:r>
      <w:r w:rsidR="00825F19" w:rsidRPr="00BE0ADA">
        <w:rPr>
          <w:rFonts w:ascii="仿宋" w:eastAsia="仿宋" w:hAnsi="仿宋" w:hint="eastAsia"/>
          <w:color w:val="000000"/>
          <w:sz w:val="32"/>
          <w:szCs w:val="32"/>
        </w:rPr>
        <w:t>[201</w:t>
      </w:r>
      <w:r w:rsidR="006B1009">
        <w:rPr>
          <w:rFonts w:ascii="仿宋" w:eastAsia="仿宋" w:hAnsi="仿宋" w:hint="eastAsia"/>
          <w:color w:val="000000"/>
          <w:sz w:val="32"/>
          <w:szCs w:val="32"/>
        </w:rPr>
        <w:t>9</w:t>
      </w:r>
      <w:r w:rsidR="00825F19" w:rsidRPr="00BE0ADA">
        <w:rPr>
          <w:rFonts w:ascii="仿宋" w:eastAsia="仿宋" w:hAnsi="仿宋" w:hint="eastAsia"/>
          <w:color w:val="000000"/>
          <w:sz w:val="32"/>
          <w:szCs w:val="32"/>
        </w:rPr>
        <w:t>]</w:t>
      </w:r>
      <w:r w:rsidR="00825F19" w:rsidRPr="00192617">
        <w:rPr>
          <w:rFonts w:ascii="仿宋" w:eastAsia="仿宋" w:hAnsi="仿宋" w:hint="eastAsia"/>
          <w:sz w:val="32"/>
          <w:szCs w:val="32"/>
        </w:rPr>
        <w:t xml:space="preserve"> M-</w:t>
      </w:r>
      <w:r w:rsidR="00386C97">
        <w:rPr>
          <w:rFonts w:ascii="仿宋" w:eastAsia="仿宋" w:hAnsi="仿宋" w:hint="eastAsia"/>
          <w:sz w:val="32"/>
          <w:szCs w:val="32"/>
        </w:rPr>
        <w:t>114</w:t>
      </w:r>
      <w:r w:rsidRPr="00192617">
        <w:rPr>
          <w:rFonts w:ascii="仿宋" w:eastAsia="仿宋" w:hAnsi="仿宋" w:hint="eastAsia"/>
          <w:sz w:val="32"/>
          <w:szCs w:val="32"/>
        </w:rPr>
        <w:t>号</w:t>
      </w:r>
    </w:p>
    <w:p w:rsidR="000F08C7" w:rsidRPr="004739D1" w:rsidRDefault="006E7888" w:rsidP="001B41AF">
      <w:pPr>
        <w:spacing w:line="800" w:lineRule="exact"/>
        <w:ind w:leftChars="87" w:left="2423" w:hangingChars="700" w:hanging="2240"/>
        <w:rPr>
          <w:rFonts w:ascii="仿宋" w:eastAsia="仿宋" w:hAnsi="仿宋"/>
          <w:sz w:val="32"/>
          <w:szCs w:val="32"/>
        </w:rPr>
      </w:pPr>
      <w:r w:rsidRPr="004739D1">
        <w:rPr>
          <w:rFonts w:ascii="仿宋" w:eastAsia="仿宋" w:hAnsi="仿宋" w:hint="eastAsia"/>
          <w:sz w:val="32"/>
          <w:szCs w:val="32"/>
        </w:rPr>
        <w:t>估价项目名称：</w:t>
      </w:r>
      <w:r w:rsidR="00F76099">
        <w:rPr>
          <w:rFonts w:ascii="仿宋" w:eastAsia="仿宋" w:hAnsi="仿宋" w:hint="eastAsia"/>
          <w:sz w:val="32"/>
          <w:szCs w:val="32"/>
        </w:rPr>
        <w:t>滁州市旺角花园10幢803室</w:t>
      </w:r>
      <w:r w:rsidR="004F2BB6" w:rsidRPr="004739D1">
        <w:rPr>
          <w:rFonts w:ascii="仿宋" w:eastAsia="仿宋" w:hAnsi="仿宋" w:hint="eastAsia"/>
          <w:sz w:val="32"/>
          <w:szCs w:val="32"/>
        </w:rPr>
        <w:t>住宅</w:t>
      </w:r>
      <w:r w:rsidR="005C018F" w:rsidRPr="004739D1">
        <w:rPr>
          <w:rFonts w:ascii="仿宋" w:eastAsia="仿宋" w:hAnsi="仿宋" w:hint="eastAsia"/>
          <w:sz w:val="32"/>
          <w:szCs w:val="32"/>
        </w:rPr>
        <w:t>市场</w:t>
      </w:r>
      <w:r w:rsidR="000F08C7" w:rsidRPr="004739D1">
        <w:rPr>
          <w:rFonts w:ascii="仿宋" w:eastAsia="仿宋" w:hAnsi="仿宋" w:hint="eastAsia"/>
          <w:sz w:val="32"/>
          <w:szCs w:val="32"/>
        </w:rPr>
        <w:t>价值评估</w:t>
      </w:r>
    </w:p>
    <w:p w:rsidR="000F08C7" w:rsidRPr="004739D1" w:rsidRDefault="000F08C7" w:rsidP="001B41AF">
      <w:pPr>
        <w:spacing w:line="80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估价委托人：</w:t>
      </w:r>
      <w:r w:rsidR="00FA0C23" w:rsidRPr="004739D1">
        <w:rPr>
          <w:rFonts w:ascii="仿宋" w:eastAsia="仿宋" w:hAnsi="仿宋" w:hint="eastAsia"/>
          <w:sz w:val="32"/>
          <w:szCs w:val="32"/>
        </w:rPr>
        <w:t>安徽省凤阳县人民法院</w:t>
      </w:r>
    </w:p>
    <w:p w:rsidR="000F08C7" w:rsidRPr="004739D1" w:rsidRDefault="000F08C7" w:rsidP="001B41AF">
      <w:pPr>
        <w:spacing w:line="800" w:lineRule="exact"/>
        <w:ind w:leftChars="87" w:left="1783" w:hangingChars="500" w:hanging="1600"/>
        <w:rPr>
          <w:rFonts w:ascii="仿宋" w:eastAsia="仿宋" w:hAnsi="仿宋"/>
          <w:sz w:val="32"/>
          <w:szCs w:val="32"/>
        </w:rPr>
      </w:pPr>
      <w:r w:rsidRPr="004739D1">
        <w:rPr>
          <w:rFonts w:ascii="仿宋" w:eastAsia="仿宋" w:hAnsi="仿宋" w:hint="eastAsia"/>
          <w:sz w:val="32"/>
          <w:szCs w:val="32"/>
        </w:rPr>
        <w:t>房地产估价机构：安徽中信房地产土地资产价格评估有限公司</w:t>
      </w:r>
    </w:p>
    <w:p w:rsidR="000F08C7" w:rsidRPr="004739D1" w:rsidRDefault="000F08C7" w:rsidP="001B41AF">
      <w:pPr>
        <w:spacing w:line="800" w:lineRule="exact"/>
        <w:ind w:leftChars="87" w:left="1783" w:hangingChars="500" w:hanging="1600"/>
        <w:rPr>
          <w:rFonts w:ascii="仿宋" w:eastAsia="仿宋" w:hAnsi="仿宋"/>
          <w:spacing w:val="20"/>
          <w:sz w:val="32"/>
          <w:szCs w:val="32"/>
        </w:rPr>
      </w:pPr>
      <w:r w:rsidRPr="004739D1">
        <w:rPr>
          <w:rFonts w:ascii="仿宋" w:eastAsia="仿宋" w:hAnsi="仿宋" w:hint="eastAsia"/>
          <w:sz w:val="32"/>
          <w:szCs w:val="32"/>
        </w:rPr>
        <w:t>注册房地产估价师：</w:t>
      </w:r>
      <w:r w:rsidR="00274799" w:rsidRPr="004739D1">
        <w:rPr>
          <w:rFonts w:ascii="仿宋" w:eastAsia="仿宋" w:hAnsi="仿宋" w:hint="eastAsia"/>
          <w:spacing w:val="20"/>
          <w:sz w:val="32"/>
          <w:szCs w:val="32"/>
        </w:rPr>
        <w:t xml:space="preserve">姬再娟          </w:t>
      </w:r>
      <w:r w:rsidR="001D0FA0">
        <w:rPr>
          <w:rFonts w:ascii="仿宋" w:eastAsia="仿宋" w:hAnsi="仿宋" w:hint="eastAsia"/>
          <w:spacing w:val="20"/>
          <w:sz w:val="32"/>
          <w:szCs w:val="32"/>
        </w:rPr>
        <w:t>朱永飞</w:t>
      </w:r>
    </w:p>
    <w:p w:rsidR="00F33883" w:rsidRDefault="000F08C7" w:rsidP="00F33883">
      <w:pPr>
        <w:spacing w:line="800" w:lineRule="exact"/>
        <w:ind w:firstLineChars="550" w:firstLine="1760"/>
        <w:rPr>
          <w:rFonts w:ascii="仿宋" w:eastAsia="仿宋" w:hAnsi="仿宋"/>
          <w:sz w:val="32"/>
          <w:szCs w:val="32"/>
        </w:rPr>
      </w:pPr>
      <w:r w:rsidRPr="004739D1">
        <w:rPr>
          <w:rFonts w:ascii="仿宋" w:eastAsia="仿宋" w:hAnsi="仿宋" w:hint="eastAsia"/>
          <w:sz w:val="32"/>
          <w:szCs w:val="32"/>
        </w:rPr>
        <w:t>注册号：</w:t>
      </w:r>
      <w:r w:rsidR="00274799" w:rsidRPr="004739D1">
        <w:rPr>
          <w:rFonts w:ascii="仿宋" w:eastAsia="仿宋" w:hAnsi="仿宋" w:hint="eastAsia"/>
          <w:sz w:val="32"/>
          <w:szCs w:val="32"/>
        </w:rPr>
        <w:t>3420150050</w:t>
      </w:r>
      <w:r w:rsidR="001D0FA0">
        <w:rPr>
          <w:rFonts w:ascii="仿宋" w:eastAsia="仿宋" w:hAnsi="仿宋" w:hint="eastAsia"/>
          <w:sz w:val="32"/>
          <w:szCs w:val="32"/>
        </w:rPr>
        <w:t xml:space="preserve">         3420070015</w:t>
      </w:r>
    </w:p>
    <w:p w:rsidR="000F08C7" w:rsidRPr="004739D1" w:rsidRDefault="000F08C7" w:rsidP="00F33883">
      <w:pPr>
        <w:spacing w:line="800" w:lineRule="exact"/>
        <w:ind w:firstLineChars="50" w:firstLine="160"/>
        <w:rPr>
          <w:rFonts w:ascii="仿宋" w:eastAsia="仿宋" w:hAnsi="仿宋" w:cs="新宋体-18030"/>
          <w:b/>
          <w:spacing w:val="20"/>
          <w:sz w:val="32"/>
          <w:szCs w:val="32"/>
        </w:rPr>
      </w:pPr>
      <w:r w:rsidRPr="004739D1">
        <w:rPr>
          <w:rFonts w:ascii="仿宋" w:eastAsia="仿宋" w:hAnsi="仿宋" w:hint="eastAsia"/>
          <w:sz w:val="32"/>
          <w:szCs w:val="32"/>
        </w:rPr>
        <w:t xml:space="preserve">估价报告出具日： </w:t>
      </w:r>
      <w:r w:rsidR="00386C97">
        <w:rPr>
          <w:rFonts w:ascii="仿宋" w:eastAsia="仿宋" w:hAnsi="仿宋" w:hint="eastAsia"/>
          <w:sz w:val="32"/>
          <w:szCs w:val="32"/>
        </w:rPr>
        <w:t>2019年4月22日</w:t>
      </w:r>
    </w:p>
    <w:p w:rsidR="000F08C7" w:rsidRPr="004739D1" w:rsidRDefault="000F08C7" w:rsidP="001B41AF">
      <w:pPr>
        <w:spacing w:line="440" w:lineRule="exact"/>
        <w:rPr>
          <w:rFonts w:ascii="仿宋" w:eastAsia="仿宋" w:hAnsi="仿宋" w:cs="新宋体-18030"/>
          <w:b/>
          <w:spacing w:val="20"/>
          <w:sz w:val="30"/>
        </w:rPr>
      </w:pPr>
    </w:p>
    <w:p w:rsidR="000F08C7" w:rsidRPr="004739D1" w:rsidRDefault="000F08C7" w:rsidP="001B41AF">
      <w:pPr>
        <w:spacing w:line="440" w:lineRule="exact"/>
        <w:rPr>
          <w:rFonts w:ascii="仿宋" w:eastAsia="仿宋" w:hAnsi="仿宋" w:cs="新宋体-18030"/>
          <w:b/>
          <w:spacing w:val="20"/>
          <w:sz w:val="30"/>
        </w:rPr>
      </w:pPr>
    </w:p>
    <w:p w:rsidR="000F08C7" w:rsidRPr="004739D1" w:rsidRDefault="000F08C7" w:rsidP="001B41AF">
      <w:pPr>
        <w:spacing w:line="440" w:lineRule="exact"/>
        <w:rPr>
          <w:rFonts w:ascii="仿宋" w:eastAsia="仿宋" w:hAnsi="仿宋" w:cs="新宋体-18030"/>
          <w:b/>
          <w:spacing w:val="20"/>
          <w:sz w:val="30"/>
        </w:rPr>
      </w:pPr>
    </w:p>
    <w:p w:rsidR="000F08C7" w:rsidRPr="004739D1" w:rsidRDefault="000F08C7" w:rsidP="001B41AF">
      <w:pPr>
        <w:spacing w:line="440" w:lineRule="exact"/>
        <w:jc w:val="center"/>
        <w:rPr>
          <w:rFonts w:ascii="仿宋" w:eastAsia="仿宋" w:hAnsi="仿宋" w:cs="新宋体-18030"/>
          <w:b/>
          <w:spacing w:val="20"/>
          <w:sz w:val="44"/>
          <w:szCs w:val="44"/>
        </w:rPr>
      </w:pPr>
      <w:r w:rsidRPr="004739D1">
        <w:rPr>
          <w:rFonts w:ascii="仿宋" w:eastAsia="仿宋" w:hAnsi="仿宋" w:cs="新宋体-18030"/>
          <w:b/>
          <w:spacing w:val="20"/>
          <w:sz w:val="30"/>
        </w:rPr>
        <w:br w:type="page"/>
      </w:r>
      <w:r w:rsidRPr="004739D1">
        <w:rPr>
          <w:rFonts w:ascii="仿宋" w:eastAsia="仿宋" w:hAnsi="仿宋" w:cs="新宋体-18030" w:hint="eastAsia"/>
          <w:b/>
          <w:spacing w:val="20"/>
          <w:sz w:val="44"/>
          <w:szCs w:val="44"/>
        </w:rPr>
        <w:lastRenderedPageBreak/>
        <w:t>目   录</w:t>
      </w:r>
    </w:p>
    <w:p w:rsidR="009E28D8" w:rsidRPr="004739D1" w:rsidRDefault="009E28D8" w:rsidP="001B41AF">
      <w:pPr>
        <w:spacing w:line="440" w:lineRule="exact"/>
        <w:jc w:val="center"/>
        <w:rPr>
          <w:rFonts w:ascii="仿宋" w:eastAsia="仿宋" w:hAnsi="仿宋" w:cs="新宋体-18030"/>
          <w:spacing w:val="20"/>
          <w:sz w:val="44"/>
          <w:szCs w:val="44"/>
        </w:rPr>
      </w:pPr>
    </w:p>
    <w:p w:rsidR="007F5554" w:rsidRDefault="00042805" w:rsidP="007F5554">
      <w:pPr>
        <w:pStyle w:val="10"/>
        <w:ind w:left="210" w:right="210"/>
        <w:rPr>
          <w:rFonts w:asciiTheme="minorHAnsi" w:eastAsiaTheme="minorEastAsia" w:hAnsiTheme="minorHAnsi" w:cstheme="minorBidi"/>
          <w:b w:val="0"/>
          <w:bCs w:val="0"/>
          <w:caps w:val="0"/>
          <w:color w:val="auto"/>
          <w:sz w:val="21"/>
          <w:szCs w:val="22"/>
        </w:rPr>
      </w:pPr>
      <w:r w:rsidRPr="00042805">
        <w:rPr>
          <w:rFonts w:ascii="仿宋" w:eastAsia="仿宋" w:hAnsi="仿宋"/>
          <w:b w:val="0"/>
        </w:rPr>
        <w:fldChar w:fldCharType="begin"/>
      </w:r>
      <w:r w:rsidR="00330E4E" w:rsidRPr="004739D1">
        <w:rPr>
          <w:rFonts w:ascii="仿宋" w:eastAsia="仿宋" w:hAnsi="仿宋" w:hint="eastAsia"/>
          <w:b w:val="0"/>
        </w:rPr>
        <w:instrText>TOC \o "1-2" \u</w:instrText>
      </w:r>
      <w:r w:rsidRPr="00042805">
        <w:rPr>
          <w:rFonts w:ascii="仿宋" w:eastAsia="仿宋" w:hAnsi="仿宋"/>
          <w:b w:val="0"/>
        </w:rPr>
        <w:fldChar w:fldCharType="separate"/>
      </w:r>
      <w:r w:rsidR="007F5554" w:rsidRPr="00AB2713">
        <w:rPr>
          <w:rFonts w:ascii="仿宋" w:eastAsia="仿宋" w:hAnsi="仿宋" w:hint="eastAsia"/>
        </w:rPr>
        <w:t>委</w:t>
      </w:r>
      <w:r w:rsidR="007F5554" w:rsidRPr="00AB2713">
        <w:rPr>
          <w:rFonts w:ascii="仿宋" w:eastAsia="仿宋" w:hAnsi="仿宋"/>
        </w:rPr>
        <w:t xml:space="preserve">  </w:t>
      </w:r>
      <w:r w:rsidR="007F5554" w:rsidRPr="00AB2713">
        <w:rPr>
          <w:rFonts w:ascii="仿宋" w:eastAsia="仿宋" w:hAnsi="仿宋" w:hint="eastAsia"/>
        </w:rPr>
        <w:t>托</w:t>
      </w:r>
      <w:r w:rsidR="007F5554" w:rsidRPr="00AB2713">
        <w:rPr>
          <w:rFonts w:ascii="仿宋" w:eastAsia="仿宋" w:hAnsi="仿宋"/>
        </w:rPr>
        <w:t xml:space="preserve">  </w:t>
      </w:r>
      <w:r w:rsidR="007F5554" w:rsidRPr="00AB2713">
        <w:rPr>
          <w:rFonts w:ascii="仿宋" w:eastAsia="仿宋" w:hAnsi="仿宋" w:hint="eastAsia"/>
        </w:rPr>
        <w:t>人</w:t>
      </w:r>
      <w:r w:rsidR="007F5554" w:rsidRPr="00AB2713">
        <w:rPr>
          <w:rFonts w:ascii="仿宋" w:eastAsia="仿宋" w:hAnsi="仿宋"/>
        </w:rPr>
        <w:t xml:space="preserve">  </w:t>
      </w:r>
      <w:r w:rsidR="007F5554" w:rsidRPr="00AB2713">
        <w:rPr>
          <w:rFonts w:ascii="仿宋" w:eastAsia="仿宋" w:hAnsi="仿宋" w:hint="eastAsia"/>
        </w:rPr>
        <w:t>函</w:t>
      </w:r>
      <w:r w:rsidR="007F5554">
        <w:tab/>
      </w:r>
      <w:r>
        <w:fldChar w:fldCharType="begin"/>
      </w:r>
      <w:r w:rsidR="007F5554">
        <w:instrText xml:space="preserve"> PAGEREF _Toc6819335 \h </w:instrText>
      </w:r>
      <w:r>
        <w:fldChar w:fldCharType="separate"/>
      </w:r>
      <w:r w:rsidR="007F5554">
        <w:t>- 3 -</w:t>
      </w:r>
      <w:r>
        <w:fldChar w:fldCharType="end"/>
      </w:r>
    </w:p>
    <w:p w:rsidR="007F5554" w:rsidRDefault="007F5554" w:rsidP="007F5554">
      <w:pPr>
        <w:pStyle w:val="10"/>
        <w:ind w:left="210" w:right="210"/>
        <w:rPr>
          <w:rFonts w:asciiTheme="minorHAnsi" w:eastAsiaTheme="minorEastAsia" w:hAnsiTheme="minorHAnsi" w:cstheme="minorBidi"/>
          <w:b w:val="0"/>
          <w:bCs w:val="0"/>
          <w:caps w:val="0"/>
          <w:color w:val="auto"/>
          <w:sz w:val="21"/>
          <w:szCs w:val="22"/>
        </w:rPr>
      </w:pPr>
      <w:r w:rsidRPr="00AB2713">
        <w:rPr>
          <w:rFonts w:ascii="仿宋" w:eastAsia="仿宋" w:hAnsi="仿宋" w:hint="eastAsia"/>
        </w:rPr>
        <w:t>估</w:t>
      </w:r>
      <w:r w:rsidRPr="00AB2713">
        <w:rPr>
          <w:rFonts w:ascii="仿宋" w:eastAsia="仿宋" w:hAnsi="仿宋"/>
        </w:rPr>
        <w:t xml:space="preserve"> </w:t>
      </w:r>
      <w:r w:rsidRPr="00AB2713">
        <w:rPr>
          <w:rFonts w:ascii="仿宋" w:eastAsia="仿宋" w:hAnsi="仿宋" w:hint="eastAsia"/>
        </w:rPr>
        <w:t>价</w:t>
      </w:r>
      <w:r w:rsidRPr="00AB2713">
        <w:rPr>
          <w:rFonts w:ascii="仿宋" w:eastAsia="仿宋" w:hAnsi="仿宋"/>
        </w:rPr>
        <w:t xml:space="preserve"> </w:t>
      </w:r>
      <w:r w:rsidRPr="00AB2713">
        <w:rPr>
          <w:rFonts w:ascii="仿宋" w:eastAsia="仿宋" w:hAnsi="仿宋" w:hint="eastAsia"/>
        </w:rPr>
        <w:t>师</w:t>
      </w:r>
      <w:r w:rsidRPr="00AB2713">
        <w:rPr>
          <w:rFonts w:ascii="仿宋" w:eastAsia="仿宋" w:hAnsi="仿宋"/>
        </w:rPr>
        <w:t xml:space="preserve"> </w:t>
      </w:r>
      <w:r w:rsidRPr="00AB2713">
        <w:rPr>
          <w:rFonts w:ascii="仿宋" w:eastAsia="仿宋" w:hAnsi="仿宋" w:hint="eastAsia"/>
        </w:rPr>
        <w:t>声</w:t>
      </w:r>
      <w:r w:rsidRPr="00AB2713">
        <w:rPr>
          <w:rFonts w:ascii="仿宋" w:eastAsia="仿宋" w:hAnsi="仿宋"/>
        </w:rPr>
        <w:t xml:space="preserve"> </w:t>
      </w:r>
      <w:r w:rsidRPr="00AB2713">
        <w:rPr>
          <w:rFonts w:ascii="仿宋" w:eastAsia="仿宋" w:hAnsi="仿宋" w:hint="eastAsia"/>
        </w:rPr>
        <w:t>明</w:t>
      </w:r>
      <w:r>
        <w:tab/>
      </w:r>
      <w:r w:rsidR="00042805">
        <w:fldChar w:fldCharType="begin"/>
      </w:r>
      <w:r>
        <w:instrText xml:space="preserve"> PAGEREF _Toc6819336 \h </w:instrText>
      </w:r>
      <w:r w:rsidR="00042805">
        <w:fldChar w:fldCharType="separate"/>
      </w:r>
      <w:r>
        <w:t>- 4 -</w:t>
      </w:r>
      <w:r w:rsidR="00042805">
        <w:fldChar w:fldCharType="end"/>
      </w:r>
    </w:p>
    <w:p w:rsidR="007F5554" w:rsidRDefault="007F5554" w:rsidP="007F5554">
      <w:pPr>
        <w:pStyle w:val="10"/>
        <w:ind w:left="210" w:right="210"/>
        <w:rPr>
          <w:rFonts w:asciiTheme="minorHAnsi" w:eastAsiaTheme="minorEastAsia" w:hAnsiTheme="minorHAnsi" w:cstheme="minorBidi"/>
          <w:b w:val="0"/>
          <w:bCs w:val="0"/>
          <w:caps w:val="0"/>
          <w:color w:val="auto"/>
          <w:sz w:val="21"/>
          <w:szCs w:val="22"/>
        </w:rPr>
      </w:pPr>
      <w:r w:rsidRPr="00AB2713">
        <w:rPr>
          <w:rFonts w:ascii="仿宋" w:eastAsia="仿宋" w:hAnsi="仿宋" w:hint="eastAsia"/>
        </w:rPr>
        <w:t>估价的假设和限制条件</w:t>
      </w:r>
      <w:r>
        <w:tab/>
      </w:r>
      <w:r w:rsidR="00042805">
        <w:fldChar w:fldCharType="begin"/>
      </w:r>
      <w:r>
        <w:instrText xml:space="preserve"> PAGEREF _Toc6819337 \h </w:instrText>
      </w:r>
      <w:r w:rsidR="00042805">
        <w:fldChar w:fldCharType="separate"/>
      </w:r>
      <w:r>
        <w:t>- 5 -</w:t>
      </w:r>
      <w:r w:rsidR="00042805">
        <w:fldChar w:fldCharType="end"/>
      </w:r>
    </w:p>
    <w:p w:rsidR="007F5554" w:rsidRDefault="007F5554" w:rsidP="007F5554">
      <w:pPr>
        <w:pStyle w:val="10"/>
        <w:ind w:left="210" w:right="210"/>
        <w:rPr>
          <w:rFonts w:asciiTheme="minorHAnsi" w:eastAsiaTheme="minorEastAsia" w:hAnsiTheme="minorHAnsi" w:cstheme="minorBidi"/>
          <w:b w:val="0"/>
          <w:bCs w:val="0"/>
          <w:caps w:val="0"/>
          <w:color w:val="auto"/>
          <w:sz w:val="21"/>
          <w:szCs w:val="22"/>
        </w:rPr>
      </w:pPr>
      <w:r w:rsidRPr="00AB2713">
        <w:rPr>
          <w:rFonts w:ascii="仿宋" w:eastAsia="仿宋" w:hAnsi="仿宋" w:hint="eastAsia"/>
        </w:rPr>
        <w:t>房地产估价结果报告</w:t>
      </w:r>
      <w:r>
        <w:tab/>
      </w:r>
      <w:r w:rsidR="00042805">
        <w:fldChar w:fldCharType="begin"/>
      </w:r>
      <w:r>
        <w:instrText xml:space="preserve"> PAGEREF _Toc6819338 \h </w:instrText>
      </w:r>
      <w:r w:rsidR="00042805">
        <w:fldChar w:fldCharType="separate"/>
      </w:r>
      <w:r>
        <w:t>- 7 -</w:t>
      </w:r>
      <w:r w:rsidR="00042805">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bCs/>
          <w:noProof/>
        </w:rPr>
        <w:t>一、估价委托人</w:t>
      </w:r>
      <w:r>
        <w:rPr>
          <w:noProof/>
        </w:rPr>
        <w:tab/>
      </w:r>
      <w:r w:rsidR="00042805">
        <w:rPr>
          <w:noProof/>
        </w:rPr>
        <w:fldChar w:fldCharType="begin"/>
      </w:r>
      <w:r>
        <w:rPr>
          <w:noProof/>
        </w:rPr>
        <w:instrText xml:space="preserve"> PAGEREF _Toc6819339 \h </w:instrText>
      </w:r>
      <w:r w:rsidR="00042805">
        <w:rPr>
          <w:noProof/>
        </w:rPr>
      </w:r>
      <w:r w:rsidR="00042805">
        <w:rPr>
          <w:noProof/>
        </w:rPr>
        <w:fldChar w:fldCharType="separate"/>
      </w:r>
      <w:r>
        <w:rPr>
          <w:noProof/>
        </w:rPr>
        <w:t>- 7 -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bCs/>
          <w:noProof/>
        </w:rPr>
        <w:t>二、估价机构</w:t>
      </w:r>
      <w:r>
        <w:rPr>
          <w:noProof/>
        </w:rPr>
        <w:tab/>
      </w:r>
      <w:r w:rsidR="00042805">
        <w:rPr>
          <w:noProof/>
        </w:rPr>
        <w:fldChar w:fldCharType="begin"/>
      </w:r>
      <w:r>
        <w:rPr>
          <w:noProof/>
        </w:rPr>
        <w:instrText xml:space="preserve"> PAGEREF _Toc6819340 \h </w:instrText>
      </w:r>
      <w:r w:rsidR="00042805">
        <w:rPr>
          <w:noProof/>
        </w:rPr>
      </w:r>
      <w:r w:rsidR="00042805">
        <w:rPr>
          <w:noProof/>
        </w:rPr>
        <w:fldChar w:fldCharType="separate"/>
      </w:r>
      <w:r>
        <w:rPr>
          <w:noProof/>
        </w:rPr>
        <w:t>- 7 -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bCs/>
          <w:noProof/>
        </w:rPr>
        <w:t>三、估价目的</w:t>
      </w:r>
      <w:r>
        <w:rPr>
          <w:noProof/>
        </w:rPr>
        <w:tab/>
      </w:r>
      <w:r w:rsidR="00042805">
        <w:rPr>
          <w:noProof/>
        </w:rPr>
        <w:fldChar w:fldCharType="begin"/>
      </w:r>
      <w:r>
        <w:rPr>
          <w:noProof/>
        </w:rPr>
        <w:instrText xml:space="preserve"> PAGEREF _Toc6819341 \h </w:instrText>
      </w:r>
      <w:r w:rsidR="00042805">
        <w:rPr>
          <w:noProof/>
        </w:rPr>
      </w:r>
      <w:r w:rsidR="00042805">
        <w:rPr>
          <w:noProof/>
        </w:rPr>
        <w:fldChar w:fldCharType="separate"/>
      </w:r>
      <w:r>
        <w:rPr>
          <w:noProof/>
        </w:rPr>
        <w:t>- 7 -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bCs/>
          <w:noProof/>
        </w:rPr>
        <w:t>四、估价对象</w:t>
      </w:r>
      <w:r>
        <w:rPr>
          <w:noProof/>
        </w:rPr>
        <w:tab/>
      </w:r>
      <w:r w:rsidR="00042805">
        <w:rPr>
          <w:noProof/>
        </w:rPr>
        <w:fldChar w:fldCharType="begin"/>
      </w:r>
      <w:r>
        <w:rPr>
          <w:noProof/>
        </w:rPr>
        <w:instrText xml:space="preserve"> PAGEREF _Toc6819342 \h </w:instrText>
      </w:r>
      <w:r w:rsidR="00042805">
        <w:rPr>
          <w:noProof/>
        </w:rPr>
      </w:r>
      <w:r w:rsidR="00042805">
        <w:rPr>
          <w:noProof/>
        </w:rPr>
        <w:fldChar w:fldCharType="separate"/>
      </w:r>
      <w:r>
        <w:rPr>
          <w:noProof/>
        </w:rPr>
        <w:t>- 7 -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bCs/>
          <w:noProof/>
        </w:rPr>
        <w:t>五、价值时点</w:t>
      </w:r>
      <w:r>
        <w:rPr>
          <w:noProof/>
        </w:rPr>
        <w:tab/>
      </w:r>
      <w:r w:rsidR="00042805">
        <w:rPr>
          <w:noProof/>
        </w:rPr>
        <w:fldChar w:fldCharType="begin"/>
      </w:r>
      <w:r>
        <w:rPr>
          <w:noProof/>
        </w:rPr>
        <w:instrText xml:space="preserve"> PAGEREF _Toc6819343 \h </w:instrText>
      </w:r>
      <w:r w:rsidR="00042805">
        <w:rPr>
          <w:noProof/>
        </w:rPr>
      </w:r>
      <w:r w:rsidR="00042805">
        <w:rPr>
          <w:noProof/>
        </w:rPr>
        <w:fldChar w:fldCharType="separate"/>
      </w:r>
      <w:r>
        <w:rPr>
          <w:noProof/>
        </w:rPr>
        <w:t>- 9 -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bCs/>
          <w:noProof/>
        </w:rPr>
        <w:t>七、估价依据</w:t>
      </w:r>
      <w:r>
        <w:rPr>
          <w:noProof/>
        </w:rPr>
        <w:tab/>
      </w:r>
      <w:r w:rsidR="00042805">
        <w:rPr>
          <w:noProof/>
        </w:rPr>
        <w:fldChar w:fldCharType="begin"/>
      </w:r>
      <w:r>
        <w:rPr>
          <w:noProof/>
        </w:rPr>
        <w:instrText xml:space="preserve"> PAGEREF _Toc6819344 \h </w:instrText>
      </w:r>
      <w:r w:rsidR="00042805">
        <w:rPr>
          <w:noProof/>
        </w:rPr>
      </w:r>
      <w:r w:rsidR="00042805">
        <w:rPr>
          <w:noProof/>
        </w:rPr>
        <w:fldChar w:fldCharType="separate"/>
      </w:r>
      <w:r>
        <w:rPr>
          <w:noProof/>
        </w:rPr>
        <w:t>- 9 -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bCs/>
          <w:noProof/>
        </w:rPr>
        <w:t>八、估价原则</w:t>
      </w:r>
      <w:r>
        <w:rPr>
          <w:noProof/>
        </w:rPr>
        <w:tab/>
      </w:r>
      <w:r w:rsidR="00042805">
        <w:rPr>
          <w:noProof/>
        </w:rPr>
        <w:fldChar w:fldCharType="begin"/>
      </w:r>
      <w:r>
        <w:rPr>
          <w:noProof/>
        </w:rPr>
        <w:instrText xml:space="preserve"> PAGEREF _Toc6819345 \h </w:instrText>
      </w:r>
      <w:r w:rsidR="00042805">
        <w:rPr>
          <w:noProof/>
        </w:rPr>
      </w:r>
      <w:r w:rsidR="00042805">
        <w:rPr>
          <w:noProof/>
        </w:rPr>
        <w:fldChar w:fldCharType="separate"/>
      </w:r>
      <w:r>
        <w:rPr>
          <w:noProof/>
        </w:rPr>
        <w:t>- 10 -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bCs/>
          <w:noProof/>
        </w:rPr>
        <w:t>九、估价方法</w:t>
      </w:r>
      <w:r>
        <w:rPr>
          <w:noProof/>
        </w:rPr>
        <w:tab/>
      </w:r>
      <w:r w:rsidR="00042805">
        <w:rPr>
          <w:noProof/>
        </w:rPr>
        <w:fldChar w:fldCharType="begin"/>
      </w:r>
      <w:r>
        <w:rPr>
          <w:noProof/>
        </w:rPr>
        <w:instrText xml:space="preserve"> PAGEREF _Toc6819346 \h </w:instrText>
      </w:r>
      <w:r w:rsidR="00042805">
        <w:rPr>
          <w:noProof/>
        </w:rPr>
      </w:r>
      <w:r w:rsidR="00042805">
        <w:rPr>
          <w:noProof/>
        </w:rPr>
        <w:fldChar w:fldCharType="separate"/>
      </w:r>
      <w:r>
        <w:rPr>
          <w:noProof/>
        </w:rPr>
        <w:t>- 11 -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noProof/>
          <w:spacing w:val="20"/>
        </w:rPr>
        <w:t>十、估价结果</w:t>
      </w:r>
      <w:r>
        <w:rPr>
          <w:noProof/>
        </w:rPr>
        <w:tab/>
      </w:r>
      <w:r w:rsidR="00042805">
        <w:rPr>
          <w:noProof/>
        </w:rPr>
        <w:fldChar w:fldCharType="begin"/>
      </w:r>
      <w:r>
        <w:rPr>
          <w:noProof/>
        </w:rPr>
        <w:instrText xml:space="preserve"> PAGEREF _Toc6819347 \h </w:instrText>
      </w:r>
      <w:r w:rsidR="00042805">
        <w:rPr>
          <w:noProof/>
        </w:rPr>
      </w:r>
      <w:r w:rsidR="00042805">
        <w:rPr>
          <w:noProof/>
        </w:rPr>
        <w:fldChar w:fldCharType="separate"/>
      </w:r>
      <w:r>
        <w:rPr>
          <w:noProof/>
        </w:rPr>
        <w:t>- 11 -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noProof/>
          <w:spacing w:val="20"/>
        </w:rPr>
        <w:t>十一、估价人员</w:t>
      </w:r>
      <w:r>
        <w:rPr>
          <w:noProof/>
        </w:rPr>
        <w:tab/>
      </w:r>
      <w:r w:rsidR="00042805">
        <w:rPr>
          <w:noProof/>
        </w:rPr>
        <w:fldChar w:fldCharType="begin"/>
      </w:r>
      <w:r>
        <w:rPr>
          <w:noProof/>
        </w:rPr>
        <w:instrText xml:space="preserve"> PAGEREF _Toc6819348 \h </w:instrText>
      </w:r>
      <w:r w:rsidR="00042805">
        <w:rPr>
          <w:noProof/>
        </w:rPr>
      </w:r>
      <w:r w:rsidR="00042805">
        <w:rPr>
          <w:noProof/>
        </w:rPr>
        <w:fldChar w:fldCharType="separate"/>
      </w:r>
      <w:r>
        <w:rPr>
          <w:noProof/>
        </w:rPr>
        <w:t>- 11 -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noProof/>
          <w:spacing w:val="20"/>
        </w:rPr>
        <w:t>十二、实地查勘期</w:t>
      </w:r>
      <w:r>
        <w:rPr>
          <w:noProof/>
        </w:rPr>
        <w:tab/>
      </w:r>
      <w:r w:rsidR="00042805">
        <w:rPr>
          <w:noProof/>
        </w:rPr>
        <w:fldChar w:fldCharType="begin"/>
      </w:r>
      <w:r>
        <w:rPr>
          <w:noProof/>
        </w:rPr>
        <w:instrText xml:space="preserve"> PAGEREF _Toc6819349 \h </w:instrText>
      </w:r>
      <w:r w:rsidR="00042805">
        <w:rPr>
          <w:noProof/>
        </w:rPr>
      </w:r>
      <w:r w:rsidR="00042805">
        <w:rPr>
          <w:noProof/>
        </w:rPr>
        <w:fldChar w:fldCharType="separate"/>
      </w:r>
      <w:r>
        <w:rPr>
          <w:noProof/>
        </w:rPr>
        <w:t>- 12 -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noProof/>
          <w:spacing w:val="20"/>
        </w:rPr>
        <w:t>十三、估价作业日期</w:t>
      </w:r>
      <w:r>
        <w:rPr>
          <w:noProof/>
        </w:rPr>
        <w:tab/>
      </w:r>
      <w:r w:rsidR="00042805">
        <w:rPr>
          <w:noProof/>
        </w:rPr>
        <w:fldChar w:fldCharType="begin"/>
      </w:r>
      <w:r>
        <w:rPr>
          <w:noProof/>
        </w:rPr>
        <w:instrText xml:space="preserve"> PAGEREF _Toc6819350 \h </w:instrText>
      </w:r>
      <w:r w:rsidR="00042805">
        <w:rPr>
          <w:noProof/>
        </w:rPr>
      </w:r>
      <w:r w:rsidR="00042805">
        <w:rPr>
          <w:noProof/>
        </w:rPr>
        <w:fldChar w:fldCharType="separate"/>
      </w:r>
      <w:r>
        <w:rPr>
          <w:noProof/>
        </w:rPr>
        <w:t>- 12 -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noProof/>
          <w:spacing w:val="20"/>
        </w:rPr>
        <w:t>十四、估价报告应用有效期</w:t>
      </w:r>
      <w:r>
        <w:rPr>
          <w:noProof/>
        </w:rPr>
        <w:tab/>
      </w:r>
      <w:r w:rsidR="00042805">
        <w:rPr>
          <w:noProof/>
        </w:rPr>
        <w:fldChar w:fldCharType="begin"/>
      </w:r>
      <w:r>
        <w:rPr>
          <w:noProof/>
        </w:rPr>
        <w:instrText xml:space="preserve"> PAGEREF _Toc6819351 \h </w:instrText>
      </w:r>
      <w:r w:rsidR="00042805">
        <w:rPr>
          <w:noProof/>
        </w:rPr>
      </w:r>
      <w:r w:rsidR="00042805">
        <w:rPr>
          <w:noProof/>
        </w:rPr>
        <w:fldChar w:fldCharType="separate"/>
      </w:r>
      <w:r>
        <w:rPr>
          <w:noProof/>
        </w:rPr>
        <w:t>- 12 -</w:t>
      </w:r>
      <w:r w:rsidR="00042805">
        <w:rPr>
          <w:noProof/>
        </w:rPr>
        <w:fldChar w:fldCharType="end"/>
      </w:r>
    </w:p>
    <w:p w:rsidR="007F5554" w:rsidRDefault="007F5554" w:rsidP="007F5554">
      <w:pPr>
        <w:pStyle w:val="10"/>
        <w:ind w:left="210" w:right="210"/>
        <w:rPr>
          <w:rFonts w:asciiTheme="minorHAnsi" w:eastAsiaTheme="minorEastAsia" w:hAnsiTheme="minorHAnsi" w:cstheme="minorBidi"/>
          <w:b w:val="0"/>
          <w:bCs w:val="0"/>
          <w:caps w:val="0"/>
          <w:color w:val="auto"/>
          <w:sz w:val="21"/>
          <w:szCs w:val="22"/>
        </w:rPr>
      </w:pPr>
      <w:r w:rsidRPr="00AB2713">
        <w:rPr>
          <w:rFonts w:ascii="仿宋" w:eastAsia="仿宋" w:hAnsi="仿宋" w:hint="eastAsia"/>
        </w:rPr>
        <w:t>房地产估价技术报告</w:t>
      </w:r>
      <w:r>
        <w:tab/>
      </w:r>
      <w:r w:rsidR="00042805">
        <w:fldChar w:fldCharType="begin"/>
      </w:r>
      <w:r>
        <w:instrText xml:space="preserve"> PAGEREF _Toc6819352 \h </w:instrText>
      </w:r>
      <w:r w:rsidR="00042805">
        <w:fldChar w:fldCharType="separate"/>
      </w:r>
      <w:r>
        <w:t>- 13 -</w:t>
      </w:r>
      <w:r w:rsidR="00042805">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hint="eastAsia"/>
          <w:b/>
          <w:noProof/>
          <w:color w:val="000000"/>
        </w:rPr>
        <w:t>一、估价对象描述与分析</w:t>
      </w:r>
      <w:r>
        <w:rPr>
          <w:noProof/>
        </w:rPr>
        <w:tab/>
      </w:r>
      <w:r w:rsidR="00042805">
        <w:rPr>
          <w:noProof/>
        </w:rPr>
        <w:fldChar w:fldCharType="begin"/>
      </w:r>
      <w:r>
        <w:rPr>
          <w:noProof/>
        </w:rPr>
        <w:instrText xml:space="preserve"> PAGEREF _Toc6819353 \h </w:instrText>
      </w:r>
      <w:r w:rsidR="00042805">
        <w:rPr>
          <w:noProof/>
        </w:rPr>
      </w:r>
      <w:r w:rsidR="00042805">
        <w:rPr>
          <w:noProof/>
        </w:rPr>
        <w:fldChar w:fldCharType="separate"/>
      </w:r>
      <w:r>
        <w:rPr>
          <w:noProof/>
        </w:rPr>
        <w:t>- 13 -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cs="新宋体-18030" w:hint="eastAsia"/>
          <w:b/>
          <w:noProof/>
          <w:color w:val="000000"/>
        </w:rPr>
        <w:t>二、市场背景分析</w:t>
      </w:r>
      <w:r>
        <w:rPr>
          <w:noProof/>
        </w:rPr>
        <w:tab/>
      </w:r>
      <w:r w:rsidR="00042805">
        <w:rPr>
          <w:noProof/>
        </w:rPr>
        <w:fldChar w:fldCharType="begin"/>
      </w:r>
      <w:r>
        <w:rPr>
          <w:noProof/>
        </w:rPr>
        <w:instrText xml:space="preserve"> PAGEREF _Toc6819354 \h </w:instrText>
      </w:r>
      <w:r w:rsidR="00042805">
        <w:rPr>
          <w:noProof/>
        </w:rPr>
      </w:r>
      <w:r w:rsidR="00042805">
        <w:rPr>
          <w:noProof/>
        </w:rPr>
        <w:fldChar w:fldCharType="separate"/>
      </w:r>
      <w:r>
        <w:rPr>
          <w:noProof/>
        </w:rPr>
        <w:t>- 15 -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hint="eastAsia"/>
          <w:b/>
          <w:noProof/>
          <w:color w:val="000000"/>
        </w:rPr>
        <w:t>三、最高最佳利用分析</w:t>
      </w:r>
      <w:r>
        <w:rPr>
          <w:noProof/>
        </w:rPr>
        <w:tab/>
      </w:r>
      <w:r w:rsidR="00042805">
        <w:rPr>
          <w:noProof/>
        </w:rPr>
        <w:fldChar w:fldCharType="begin"/>
      </w:r>
      <w:r>
        <w:rPr>
          <w:noProof/>
        </w:rPr>
        <w:instrText xml:space="preserve"> PAGEREF _Toc6819355 \h </w:instrText>
      </w:r>
      <w:r w:rsidR="00042805">
        <w:rPr>
          <w:noProof/>
        </w:rPr>
      </w:r>
      <w:r w:rsidR="00042805">
        <w:rPr>
          <w:noProof/>
        </w:rPr>
        <w:fldChar w:fldCharType="separate"/>
      </w:r>
      <w:r>
        <w:rPr>
          <w:noProof/>
        </w:rPr>
        <w:t>- 16 -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hint="eastAsia"/>
          <w:b/>
          <w:noProof/>
          <w:color w:val="000000"/>
        </w:rPr>
        <w:t>四、估价方法适用性分析</w:t>
      </w:r>
      <w:r>
        <w:rPr>
          <w:noProof/>
        </w:rPr>
        <w:tab/>
      </w:r>
      <w:r w:rsidR="00042805">
        <w:rPr>
          <w:noProof/>
        </w:rPr>
        <w:fldChar w:fldCharType="begin"/>
      </w:r>
      <w:r>
        <w:rPr>
          <w:noProof/>
        </w:rPr>
        <w:instrText xml:space="preserve"> PAGEREF _Toc6819356 \h </w:instrText>
      </w:r>
      <w:r w:rsidR="00042805">
        <w:rPr>
          <w:noProof/>
        </w:rPr>
      </w:r>
      <w:r w:rsidR="00042805">
        <w:rPr>
          <w:noProof/>
        </w:rPr>
        <w:fldChar w:fldCharType="separate"/>
      </w:r>
      <w:r>
        <w:rPr>
          <w:noProof/>
        </w:rPr>
        <w:t>- 16 -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hint="eastAsia"/>
          <w:b/>
          <w:noProof/>
          <w:color w:val="000000"/>
        </w:rPr>
        <w:t>五、估价测算过程</w:t>
      </w:r>
      <w:r>
        <w:rPr>
          <w:noProof/>
        </w:rPr>
        <w:tab/>
      </w:r>
      <w:r w:rsidR="00042805">
        <w:rPr>
          <w:noProof/>
        </w:rPr>
        <w:fldChar w:fldCharType="begin"/>
      </w:r>
      <w:r>
        <w:rPr>
          <w:noProof/>
        </w:rPr>
        <w:instrText xml:space="preserve"> PAGEREF _Toc6819357 \h </w:instrText>
      </w:r>
      <w:r w:rsidR="00042805">
        <w:rPr>
          <w:noProof/>
        </w:rPr>
      </w:r>
      <w:r w:rsidR="00042805">
        <w:rPr>
          <w:noProof/>
        </w:rPr>
        <w:fldChar w:fldCharType="separate"/>
      </w:r>
      <w:r>
        <w:rPr>
          <w:noProof/>
        </w:rPr>
        <w:t>- 18 -</w:t>
      </w:r>
      <w:r w:rsidR="00042805">
        <w:rPr>
          <w:noProof/>
        </w:rPr>
        <w:fldChar w:fldCharType="end"/>
      </w:r>
    </w:p>
    <w:p w:rsidR="007F5554" w:rsidRDefault="007F5554">
      <w:pPr>
        <w:pStyle w:val="20"/>
        <w:rPr>
          <w:rFonts w:asciiTheme="minorHAnsi" w:eastAsiaTheme="minorEastAsia" w:hAnsiTheme="minorHAnsi" w:cstheme="minorBidi"/>
          <w:smallCaps w:val="0"/>
          <w:noProof/>
          <w:sz w:val="21"/>
          <w:szCs w:val="22"/>
        </w:rPr>
      </w:pPr>
      <w:r w:rsidRPr="00AB2713">
        <w:rPr>
          <w:rFonts w:ascii="仿宋" w:eastAsia="仿宋" w:hAnsi="仿宋" w:hint="eastAsia"/>
          <w:b/>
          <w:noProof/>
        </w:rPr>
        <w:t>六、估价结果的确定</w:t>
      </w:r>
      <w:r>
        <w:rPr>
          <w:noProof/>
        </w:rPr>
        <w:tab/>
      </w:r>
      <w:r w:rsidR="00042805">
        <w:rPr>
          <w:noProof/>
        </w:rPr>
        <w:fldChar w:fldCharType="begin"/>
      </w:r>
      <w:r>
        <w:rPr>
          <w:noProof/>
        </w:rPr>
        <w:instrText xml:space="preserve"> PAGEREF _Toc6819358 \h </w:instrText>
      </w:r>
      <w:r w:rsidR="00042805">
        <w:rPr>
          <w:noProof/>
        </w:rPr>
      </w:r>
      <w:r w:rsidR="00042805">
        <w:rPr>
          <w:noProof/>
        </w:rPr>
        <w:fldChar w:fldCharType="separate"/>
      </w:r>
      <w:r>
        <w:rPr>
          <w:noProof/>
        </w:rPr>
        <w:t>- 24 -</w:t>
      </w:r>
      <w:r w:rsidR="00042805">
        <w:rPr>
          <w:noProof/>
        </w:rPr>
        <w:fldChar w:fldCharType="end"/>
      </w:r>
    </w:p>
    <w:p w:rsidR="000F08C7" w:rsidRPr="004739D1" w:rsidRDefault="00042805" w:rsidP="001B41AF">
      <w:pPr>
        <w:tabs>
          <w:tab w:val="right" w:leader="dot" w:pos="8890"/>
        </w:tabs>
        <w:ind w:left="210"/>
        <w:jc w:val="left"/>
        <w:rPr>
          <w:rFonts w:ascii="仿宋" w:eastAsia="仿宋" w:hAnsi="仿宋" w:cs="新宋体-18030"/>
          <w:b/>
          <w:bCs/>
          <w:smallCaps/>
          <w:spacing w:val="20"/>
          <w:sz w:val="20"/>
          <w:szCs w:val="21"/>
        </w:rPr>
      </w:pPr>
      <w:r w:rsidRPr="004739D1">
        <w:rPr>
          <w:rFonts w:ascii="仿宋" w:eastAsia="仿宋" w:hAnsi="仿宋" w:cs="新宋体-18030"/>
          <w:b/>
          <w:noProof/>
          <w:sz w:val="20"/>
          <w:szCs w:val="20"/>
        </w:rPr>
        <w:fldChar w:fldCharType="end"/>
      </w:r>
      <w:r w:rsidR="000F08C7" w:rsidRPr="004739D1">
        <w:rPr>
          <w:rFonts w:ascii="仿宋" w:eastAsia="仿宋" w:hAnsi="仿宋" w:cs="新宋体-18030" w:hint="eastAsia"/>
          <w:b/>
          <w:bCs/>
          <w:smallCaps/>
          <w:spacing w:val="20"/>
          <w:sz w:val="20"/>
          <w:szCs w:val="21"/>
        </w:rPr>
        <w:t xml:space="preserve">附件（均为复印件） </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一、估价委托书</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二、估价对象位置图</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三、估价对象实地查勘情况和相关照片</w:t>
      </w:r>
    </w:p>
    <w:p w:rsidR="005F6EC8" w:rsidRPr="004739D1" w:rsidRDefault="005F6EC8"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四、估价对象权属证明复印件</w:t>
      </w:r>
    </w:p>
    <w:p w:rsidR="005F6EC8" w:rsidRPr="004739D1" w:rsidRDefault="00E15C92"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五</w:t>
      </w:r>
      <w:r w:rsidR="005F6EC8" w:rsidRPr="004739D1">
        <w:rPr>
          <w:rFonts w:ascii="仿宋" w:eastAsia="仿宋" w:hAnsi="仿宋" w:hint="eastAsia"/>
          <w:b/>
          <w:color w:val="000000"/>
          <w:sz w:val="20"/>
          <w:szCs w:val="20"/>
        </w:rPr>
        <w:t>、可比实例位置图和外观照片</w:t>
      </w:r>
    </w:p>
    <w:p w:rsidR="005F6EC8" w:rsidRPr="004739D1" w:rsidRDefault="00E15C92" w:rsidP="001B41AF">
      <w:pPr>
        <w:tabs>
          <w:tab w:val="left" w:pos="6195"/>
        </w:tabs>
        <w:spacing w:line="360" w:lineRule="exact"/>
        <w:ind w:right="6" w:firstLine="482"/>
        <w:rPr>
          <w:rFonts w:ascii="仿宋" w:eastAsia="仿宋" w:hAnsi="仿宋"/>
          <w:b/>
          <w:color w:val="000000"/>
          <w:sz w:val="20"/>
          <w:szCs w:val="20"/>
        </w:rPr>
      </w:pPr>
      <w:r w:rsidRPr="004739D1">
        <w:rPr>
          <w:rFonts w:ascii="仿宋" w:eastAsia="仿宋" w:hAnsi="仿宋" w:hint="eastAsia"/>
          <w:b/>
          <w:color w:val="000000"/>
          <w:sz w:val="20"/>
          <w:szCs w:val="20"/>
        </w:rPr>
        <w:t>六</w:t>
      </w:r>
      <w:r w:rsidR="005F6EC8" w:rsidRPr="004739D1">
        <w:rPr>
          <w:rFonts w:ascii="仿宋" w:eastAsia="仿宋" w:hAnsi="仿宋" w:hint="eastAsia"/>
          <w:b/>
          <w:color w:val="000000"/>
          <w:sz w:val="20"/>
          <w:szCs w:val="20"/>
        </w:rPr>
        <w:t>、估价机构营业执照和估价资质证书复印件</w:t>
      </w:r>
    </w:p>
    <w:p w:rsidR="00625B74" w:rsidRPr="004739D1" w:rsidRDefault="00E15C92" w:rsidP="001B41AF">
      <w:pPr>
        <w:tabs>
          <w:tab w:val="left" w:pos="6195"/>
        </w:tabs>
        <w:spacing w:line="360" w:lineRule="exact"/>
        <w:ind w:right="6" w:firstLine="482"/>
        <w:jc w:val="left"/>
        <w:rPr>
          <w:rFonts w:ascii="仿宋" w:eastAsia="仿宋" w:hAnsi="仿宋"/>
          <w:b/>
          <w:color w:val="000000"/>
          <w:sz w:val="20"/>
          <w:szCs w:val="20"/>
        </w:rPr>
      </w:pPr>
      <w:r w:rsidRPr="004739D1">
        <w:rPr>
          <w:rFonts w:ascii="仿宋" w:eastAsia="仿宋" w:hAnsi="仿宋" w:hint="eastAsia"/>
          <w:b/>
          <w:color w:val="000000"/>
          <w:sz w:val="20"/>
          <w:szCs w:val="20"/>
        </w:rPr>
        <w:t>七</w:t>
      </w:r>
      <w:r w:rsidR="005F6EC8" w:rsidRPr="004739D1">
        <w:rPr>
          <w:rFonts w:ascii="仿宋" w:eastAsia="仿宋" w:hAnsi="仿宋" w:hint="eastAsia"/>
          <w:b/>
          <w:color w:val="000000"/>
          <w:sz w:val="20"/>
          <w:szCs w:val="20"/>
        </w:rPr>
        <w:t>、注册房地产估价师资格证书</w:t>
      </w:r>
    </w:p>
    <w:p w:rsidR="009C4887" w:rsidRDefault="009C4887" w:rsidP="001B41AF">
      <w:pPr>
        <w:tabs>
          <w:tab w:val="left" w:pos="6195"/>
        </w:tabs>
        <w:spacing w:line="300" w:lineRule="exact"/>
        <w:ind w:right="6"/>
        <w:jc w:val="center"/>
        <w:outlineLvl w:val="0"/>
        <w:rPr>
          <w:rFonts w:ascii="仿宋" w:eastAsia="仿宋" w:hAnsi="仿宋" w:cs="新宋体-18030"/>
          <w:b/>
          <w:bCs/>
          <w:sz w:val="32"/>
          <w:szCs w:val="32"/>
        </w:rPr>
      </w:pPr>
    </w:p>
    <w:p w:rsidR="000F08C7" w:rsidRPr="004739D1" w:rsidRDefault="00DB0265" w:rsidP="001B41AF">
      <w:pPr>
        <w:tabs>
          <w:tab w:val="left" w:pos="6195"/>
        </w:tabs>
        <w:spacing w:line="300" w:lineRule="exact"/>
        <w:ind w:right="6"/>
        <w:jc w:val="center"/>
        <w:outlineLvl w:val="0"/>
        <w:rPr>
          <w:rFonts w:ascii="仿宋" w:eastAsia="仿宋" w:hAnsi="仿宋" w:cs="新宋体-18030"/>
          <w:b/>
          <w:bCs/>
          <w:sz w:val="32"/>
          <w:szCs w:val="32"/>
        </w:rPr>
      </w:pPr>
      <w:r>
        <w:rPr>
          <w:rFonts w:ascii="仿宋" w:eastAsia="仿宋" w:hAnsi="仿宋" w:cs="新宋体-18030"/>
          <w:b/>
          <w:bCs/>
          <w:sz w:val="32"/>
          <w:szCs w:val="32"/>
        </w:rPr>
        <w:br w:type="page"/>
      </w:r>
      <w:bookmarkStart w:id="1" w:name="_Toc6819335"/>
      <w:r w:rsidR="000F08C7" w:rsidRPr="004739D1">
        <w:rPr>
          <w:rFonts w:ascii="仿宋" w:eastAsia="仿宋" w:hAnsi="仿宋" w:cs="新宋体-18030" w:hint="eastAsia"/>
          <w:b/>
          <w:bCs/>
          <w:sz w:val="32"/>
          <w:szCs w:val="32"/>
        </w:rPr>
        <w:lastRenderedPageBreak/>
        <w:t>委  托  人  函</w:t>
      </w:r>
      <w:bookmarkEnd w:id="1"/>
    </w:p>
    <w:p w:rsidR="000F08C7" w:rsidRPr="004739D1" w:rsidRDefault="000F08C7" w:rsidP="001B41AF">
      <w:pPr>
        <w:spacing w:line="360" w:lineRule="exact"/>
        <w:rPr>
          <w:rFonts w:ascii="仿宋" w:eastAsia="仿宋" w:hAnsi="仿宋" w:cs="新宋体-18030"/>
          <w:b/>
          <w:bCs/>
          <w:sz w:val="24"/>
        </w:rPr>
      </w:pPr>
    </w:p>
    <w:p w:rsidR="000F08C7" w:rsidRPr="004739D1" w:rsidRDefault="00FA0C23" w:rsidP="001B41AF">
      <w:pPr>
        <w:spacing w:line="360" w:lineRule="exact"/>
        <w:rPr>
          <w:rFonts w:ascii="仿宋" w:eastAsia="仿宋" w:hAnsi="仿宋" w:cs="新宋体-18030"/>
          <w:b/>
          <w:bCs/>
          <w:sz w:val="24"/>
        </w:rPr>
      </w:pPr>
      <w:r w:rsidRPr="004739D1">
        <w:rPr>
          <w:rFonts w:ascii="仿宋" w:eastAsia="仿宋" w:hAnsi="仿宋" w:cs="新宋体-18030" w:hint="eastAsia"/>
          <w:b/>
          <w:bCs/>
          <w:sz w:val="24"/>
        </w:rPr>
        <w:t>安徽省凤阳县人民法院</w:t>
      </w:r>
      <w:r w:rsidR="000F08C7" w:rsidRPr="004739D1">
        <w:rPr>
          <w:rFonts w:ascii="仿宋" w:eastAsia="仿宋" w:hAnsi="仿宋" w:cs="新宋体-18030" w:hint="eastAsia"/>
          <w:b/>
          <w:bCs/>
          <w:sz w:val="24"/>
        </w:rPr>
        <w:t>：</w:t>
      </w:r>
    </w:p>
    <w:p w:rsidR="000F08C7" w:rsidRPr="004739D1" w:rsidRDefault="000F08C7" w:rsidP="006E376A">
      <w:pPr>
        <w:spacing w:line="480" w:lineRule="exact"/>
        <w:ind w:firstLineChars="200" w:firstLine="480"/>
        <w:rPr>
          <w:rFonts w:ascii="仿宋" w:eastAsia="仿宋" w:hAnsi="仿宋" w:cs="新宋体-18030"/>
          <w:color w:val="000000"/>
          <w:sz w:val="24"/>
        </w:rPr>
      </w:pPr>
      <w:r w:rsidRPr="004739D1">
        <w:rPr>
          <w:rFonts w:ascii="仿宋" w:eastAsia="仿宋" w:hAnsi="仿宋" w:cs="新宋体-18030" w:hint="eastAsia"/>
          <w:sz w:val="24"/>
        </w:rPr>
        <w:t>受贵院委托,我公司对</w:t>
      </w:r>
      <w:r w:rsidR="00F76099">
        <w:rPr>
          <w:rFonts w:ascii="仿宋" w:eastAsia="仿宋" w:hAnsi="仿宋" w:cs="新宋体-18030" w:hint="eastAsia"/>
          <w:sz w:val="24"/>
        </w:rPr>
        <w:t>杨守霞</w:t>
      </w:r>
      <w:r w:rsidR="006B1009">
        <w:rPr>
          <w:rFonts w:ascii="仿宋" w:eastAsia="仿宋" w:hAnsi="仿宋" w:cs="新宋体-18030" w:hint="eastAsia"/>
          <w:sz w:val="24"/>
        </w:rPr>
        <w:t>拥有</w:t>
      </w:r>
      <w:r w:rsidRPr="004739D1">
        <w:rPr>
          <w:rFonts w:ascii="仿宋" w:eastAsia="仿宋" w:hAnsi="仿宋" w:cs="新宋体-18030" w:hint="eastAsia"/>
          <w:sz w:val="24"/>
        </w:rPr>
        <w:t>的位于</w:t>
      </w:r>
      <w:r w:rsidR="00F76099">
        <w:rPr>
          <w:rFonts w:ascii="仿宋" w:eastAsia="仿宋" w:hAnsi="仿宋" w:cs="新宋体-18030" w:hint="eastAsia"/>
          <w:sz w:val="24"/>
        </w:rPr>
        <w:t>滁州市旺角花园10幢803室</w:t>
      </w:r>
      <w:r w:rsidR="004F2BB6" w:rsidRPr="004739D1">
        <w:rPr>
          <w:rFonts w:ascii="仿宋" w:eastAsia="仿宋" w:hAnsi="仿宋" w:cs="新宋体-18030" w:hint="eastAsia"/>
          <w:sz w:val="24"/>
        </w:rPr>
        <w:t>住宅</w:t>
      </w:r>
      <w:r w:rsidRPr="004739D1">
        <w:rPr>
          <w:rFonts w:ascii="仿宋" w:eastAsia="仿宋" w:hAnsi="仿宋" w:cs="新宋体-18030" w:hint="eastAsia"/>
          <w:sz w:val="24"/>
        </w:rPr>
        <w:t>房地产</w:t>
      </w:r>
      <w:r w:rsidR="000660FB" w:rsidRPr="004739D1">
        <w:rPr>
          <w:rFonts w:ascii="仿宋" w:eastAsia="仿宋" w:hAnsi="仿宋" w:cs="新宋体-18030" w:hint="eastAsia"/>
          <w:sz w:val="24"/>
        </w:rPr>
        <w:t>[</w:t>
      </w:r>
      <w:r w:rsidR="00A17E4B" w:rsidRPr="004739D1">
        <w:rPr>
          <w:rFonts w:ascii="仿宋" w:eastAsia="仿宋" w:hAnsi="仿宋" w:cs="新宋体-18030" w:hint="eastAsia"/>
          <w:sz w:val="24"/>
        </w:rPr>
        <w:t>根据</w:t>
      </w:r>
      <w:r w:rsidR="00037682" w:rsidRPr="004739D1">
        <w:rPr>
          <w:rFonts w:ascii="仿宋" w:eastAsia="仿宋" w:hAnsi="仿宋" w:cs="新宋体-18030" w:hint="eastAsia"/>
          <w:sz w:val="24"/>
        </w:rPr>
        <w:t>《</w:t>
      </w:r>
      <w:r w:rsidR="004A04A7">
        <w:rPr>
          <w:rFonts w:ascii="仿宋" w:eastAsia="仿宋" w:hAnsi="仿宋" w:cs="新宋体-18030" w:hint="eastAsia"/>
          <w:sz w:val="24"/>
        </w:rPr>
        <w:t>不动</w:t>
      </w:r>
      <w:r w:rsidR="006B1009">
        <w:rPr>
          <w:rFonts w:ascii="仿宋" w:eastAsia="仿宋" w:hAnsi="仿宋" w:cs="新宋体-18030" w:hint="eastAsia"/>
          <w:sz w:val="24"/>
        </w:rPr>
        <w:t>产权利及其他事项登记信息</w:t>
      </w:r>
      <w:r w:rsidR="00037682" w:rsidRPr="004739D1">
        <w:rPr>
          <w:rFonts w:ascii="仿宋" w:eastAsia="仿宋" w:hAnsi="仿宋" w:cs="新宋体-18030" w:hint="eastAsia"/>
          <w:sz w:val="24"/>
        </w:rPr>
        <w:t>》</w:t>
      </w:r>
      <w:r w:rsidR="009B65D0">
        <w:rPr>
          <w:rFonts w:ascii="仿宋" w:eastAsia="仿宋" w:hAnsi="仿宋" w:cs="新宋体-18030" w:hint="eastAsia"/>
          <w:color w:val="000000"/>
          <w:sz w:val="24"/>
        </w:rPr>
        <w:t>，</w:t>
      </w:r>
      <w:r w:rsidR="004F2BB6" w:rsidRPr="004739D1">
        <w:rPr>
          <w:rFonts w:ascii="仿宋" w:eastAsia="仿宋" w:hAnsi="仿宋" w:cs="新宋体-18030" w:hint="eastAsia"/>
          <w:color w:val="000000"/>
          <w:sz w:val="24"/>
        </w:rPr>
        <w:t>结构：</w:t>
      </w:r>
      <w:r w:rsidR="00A277FF" w:rsidRPr="00BE0ADA">
        <w:rPr>
          <w:rFonts w:ascii="仿宋" w:eastAsia="仿宋" w:hAnsi="仿宋" w:cs="新宋体-18030" w:hint="eastAsia"/>
          <w:color w:val="000000"/>
          <w:sz w:val="24"/>
        </w:rPr>
        <w:t>钢筋混泥土</w:t>
      </w:r>
      <w:r w:rsidR="004F2BB6" w:rsidRPr="004739D1">
        <w:rPr>
          <w:rFonts w:ascii="仿宋" w:eastAsia="仿宋" w:hAnsi="仿宋" w:cs="新宋体-18030" w:hint="eastAsia"/>
          <w:color w:val="000000"/>
          <w:sz w:val="24"/>
        </w:rPr>
        <w:t>，建筑</w:t>
      </w:r>
      <w:r w:rsidR="000110B1" w:rsidRPr="004739D1">
        <w:rPr>
          <w:rFonts w:ascii="仿宋" w:eastAsia="仿宋" w:hAnsi="仿宋" w:cs="新宋体-18030" w:hint="eastAsia"/>
          <w:color w:val="000000"/>
          <w:sz w:val="24"/>
        </w:rPr>
        <w:t>面积为</w:t>
      </w:r>
      <w:r w:rsidR="00390D37">
        <w:rPr>
          <w:rFonts w:ascii="仿宋" w:eastAsia="仿宋" w:hAnsi="仿宋" w:cs="新宋体-18030" w:hint="eastAsia"/>
          <w:color w:val="000000"/>
          <w:sz w:val="24"/>
        </w:rPr>
        <w:t>87.23</w:t>
      </w:r>
      <w:r w:rsidR="004F2BB6" w:rsidRPr="004739D1">
        <w:rPr>
          <w:rFonts w:ascii="仿宋" w:eastAsia="仿宋" w:hAnsi="仿宋" w:cs="新宋体-18030" w:hint="eastAsia"/>
          <w:color w:val="000000"/>
          <w:sz w:val="24"/>
        </w:rPr>
        <w:t xml:space="preserve"> m</w:t>
      </w:r>
      <w:r w:rsidR="004F2BB6" w:rsidRPr="004739D1">
        <w:rPr>
          <w:rFonts w:ascii="仿宋" w:eastAsia="仿宋" w:hAnsi="仿宋" w:cs="新宋体-18030" w:hint="eastAsia"/>
          <w:color w:val="000000"/>
          <w:sz w:val="24"/>
          <w:vertAlign w:val="superscript"/>
        </w:rPr>
        <w:t>2</w:t>
      </w:r>
      <w:r w:rsidR="004F2BB6" w:rsidRPr="004739D1">
        <w:rPr>
          <w:rFonts w:ascii="仿宋" w:eastAsia="仿宋" w:hAnsi="仿宋" w:cs="新宋体-18030" w:hint="eastAsia"/>
          <w:color w:val="000000"/>
          <w:sz w:val="24"/>
        </w:rPr>
        <w:t>；土地性质：出让，用途为住宅</w:t>
      </w:r>
      <w:r w:rsidR="004F2BB6" w:rsidRPr="004739D1">
        <w:rPr>
          <w:rFonts w:ascii="仿宋" w:eastAsia="仿宋" w:hAnsi="仿宋" w:cs="新宋体-18030"/>
          <w:color w:val="000000"/>
          <w:sz w:val="24"/>
        </w:rPr>
        <w:t>]</w:t>
      </w:r>
      <w:r w:rsidR="007979EE" w:rsidRPr="007979EE">
        <w:rPr>
          <w:rFonts w:ascii="仿宋" w:eastAsia="仿宋" w:hAnsi="仿宋" w:cs="新宋体-18030" w:hint="eastAsia"/>
          <w:sz w:val="24"/>
        </w:rPr>
        <w:t>最高最佳利用原则下现状利用条件下的市场价值进行了估价</w:t>
      </w:r>
      <w:r w:rsidRPr="004739D1">
        <w:rPr>
          <w:rFonts w:ascii="仿宋" w:eastAsia="仿宋" w:hAnsi="仿宋" w:cs="新宋体-18030" w:hint="eastAsia"/>
          <w:sz w:val="24"/>
        </w:rPr>
        <w:t>，价值时点为</w:t>
      </w:r>
      <w:r w:rsidR="00390D37">
        <w:rPr>
          <w:rFonts w:ascii="仿宋" w:eastAsia="仿宋" w:hAnsi="仿宋" w:cs="新宋体-18030" w:hint="eastAsia"/>
          <w:sz w:val="24"/>
        </w:rPr>
        <w:t>2019年4月4日</w:t>
      </w:r>
      <w:r w:rsidRPr="004739D1">
        <w:rPr>
          <w:rFonts w:ascii="仿宋" w:eastAsia="仿宋" w:hAnsi="仿宋" w:cs="新宋体-18030" w:hint="eastAsia"/>
          <w:sz w:val="24"/>
        </w:rPr>
        <w:t>，</w:t>
      </w:r>
      <w:r w:rsidRPr="004739D1">
        <w:rPr>
          <w:rFonts w:ascii="仿宋" w:eastAsia="仿宋" w:hAnsi="仿宋" w:cs="新宋体-18030" w:hint="eastAsia"/>
          <w:color w:val="000000"/>
          <w:sz w:val="24"/>
        </w:rPr>
        <w:t>目的为法院诉讼</w:t>
      </w:r>
      <w:r w:rsidR="00100514" w:rsidRPr="004739D1">
        <w:rPr>
          <w:rFonts w:ascii="仿宋" w:eastAsia="仿宋" w:hAnsi="仿宋" w:cs="新宋体-18030" w:hint="eastAsia"/>
          <w:color w:val="000000"/>
          <w:sz w:val="24"/>
        </w:rPr>
        <w:t>提供价格参考</w:t>
      </w:r>
      <w:r w:rsidRPr="004739D1">
        <w:rPr>
          <w:rFonts w:ascii="仿宋" w:eastAsia="仿宋" w:hAnsi="仿宋" w:cs="新宋体-18030" w:hint="eastAsia"/>
          <w:color w:val="000000"/>
          <w:sz w:val="24"/>
        </w:rPr>
        <w:t>。</w:t>
      </w:r>
    </w:p>
    <w:p w:rsidR="000F08C7" w:rsidRPr="004739D1" w:rsidRDefault="000F08C7" w:rsidP="006E376A">
      <w:pPr>
        <w:spacing w:line="480" w:lineRule="exact"/>
        <w:ind w:firstLineChars="200" w:firstLine="480"/>
        <w:jc w:val="left"/>
        <w:rPr>
          <w:rFonts w:ascii="仿宋" w:eastAsia="仿宋" w:hAnsi="仿宋" w:cs="新宋体-18030"/>
          <w:sz w:val="24"/>
        </w:rPr>
      </w:pPr>
      <w:r w:rsidRPr="004739D1">
        <w:rPr>
          <w:rFonts w:ascii="仿宋" w:eastAsia="仿宋" w:hAnsi="仿宋" w:cs="新宋体-18030" w:hint="eastAsia"/>
          <w:color w:val="000000"/>
          <w:sz w:val="24"/>
        </w:rPr>
        <w:t>我公司派出房地产估价师于</w:t>
      </w:r>
      <w:r w:rsidR="00390D37">
        <w:rPr>
          <w:rFonts w:ascii="仿宋" w:eastAsia="仿宋" w:hAnsi="仿宋" w:cs="新宋体-18030" w:hint="eastAsia"/>
          <w:color w:val="000000"/>
          <w:sz w:val="24"/>
        </w:rPr>
        <w:t>2019年4月4日</w:t>
      </w:r>
      <w:r w:rsidRPr="004739D1">
        <w:rPr>
          <w:rFonts w:ascii="仿宋" w:eastAsia="仿宋" w:hAnsi="仿宋" w:cs="新宋体-18030" w:hint="eastAsia"/>
          <w:color w:val="000000"/>
          <w:sz w:val="24"/>
        </w:rPr>
        <w:t>对估价对象现场进行了实地勘察，</w:t>
      </w:r>
      <w:r w:rsidRPr="004739D1">
        <w:rPr>
          <w:rFonts w:ascii="仿宋" w:eastAsia="仿宋" w:hAnsi="仿宋" w:cs="新宋体-18030" w:hint="eastAsia"/>
          <w:sz w:val="24"/>
        </w:rPr>
        <w:t>并查询、收集、调查估价所需的相关文件、资料，根据估价目的，遵循估价原则，按照法定估价工作程序，</w:t>
      </w:r>
      <w:r w:rsidRPr="00BE0ADA">
        <w:rPr>
          <w:rFonts w:ascii="仿宋" w:eastAsia="仿宋" w:hAnsi="仿宋" w:cs="新宋体-18030" w:hint="eastAsia"/>
          <w:color w:val="000000"/>
          <w:sz w:val="24"/>
        </w:rPr>
        <w:t>运用</w:t>
      </w:r>
      <w:r w:rsidR="00A277FF" w:rsidRPr="00BE0ADA">
        <w:rPr>
          <w:rFonts w:ascii="仿宋" w:eastAsia="仿宋" w:hAnsi="仿宋" w:cs="新宋体-18030" w:hint="eastAsia"/>
          <w:color w:val="000000"/>
          <w:sz w:val="24"/>
        </w:rPr>
        <w:t>比较法</w:t>
      </w:r>
      <w:r w:rsidRPr="004739D1">
        <w:rPr>
          <w:rFonts w:ascii="仿宋" w:eastAsia="仿宋" w:hAnsi="仿宋" w:cs="新宋体-18030" w:hint="eastAsia"/>
          <w:sz w:val="24"/>
        </w:rPr>
        <w:t>，在认真分析现有文件、资料的基础上，经过周密的测算，并详细考虑了影响房地产价格的各种因素，得出估价结果如下：</w:t>
      </w:r>
    </w:p>
    <w:p w:rsidR="0066238D" w:rsidRPr="0066684A" w:rsidRDefault="00E43610" w:rsidP="006E376A">
      <w:pPr>
        <w:spacing w:line="480" w:lineRule="exact"/>
        <w:ind w:firstLineChars="200" w:firstLine="480"/>
        <w:rPr>
          <w:rFonts w:ascii="仿宋" w:eastAsia="仿宋" w:hAnsi="仿宋"/>
          <w:color w:val="000000" w:themeColor="text1"/>
          <w:sz w:val="24"/>
        </w:rPr>
      </w:pPr>
      <w:r w:rsidRPr="004739D1">
        <w:rPr>
          <w:rFonts w:ascii="仿宋" w:eastAsia="仿宋" w:hAnsi="仿宋" w:cs="新宋体-18030" w:hint="eastAsia"/>
          <w:color w:val="000000"/>
          <w:sz w:val="24"/>
        </w:rPr>
        <w:t>位于</w:t>
      </w:r>
      <w:r w:rsidR="00F76099">
        <w:rPr>
          <w:rFonts w:ascii="仿宋" w:eastAsia="仿宋" w:hAnsi="仿宋" w:cs="新宋体-18030" w:hint="eastAsia"/>
          <w:color w:val="000000"/>
          <w:sz w:val="24"/>
        </w:rPr>
        <w:t>滁州市旺角花园10幢803室</w:t>
      </w:r>
      <w:r w:rsidRPr="004739D1">
        <w:rPr>
          <w:rFonts w:ascii="仿宋" w:eastAsia="仿宋" w:hAnsi="仿宋" w:cs="新宋体-18030" w:hint="eastAsia"/>
          <w:color w:val="000000"/>
          <w:sz w:val="24"/>
        </w:rPr>
        <w:t>房地产</w:t>
      </w:r>
      <w:r w:rsidR="00C555CF" w:rsidRPr="004739D1">
        <w:rPr>
          <w:rFonts w:ascii="仿宋" w:eastAsia="仿宋" w:hAnsi="仿宋" w:cs="新宋体-18030" w:hint="eastAsia"/>
          <w:sz w:val="24"/>
        </w:rPr>
        <w:t>[</w:t>
      </w:r>
      <w:r w:rsidR="001D010A" w:rsidRPr="004739D1">
        <w:rPr>
          <w:rFonts w:ascii="仿宋" w:eastAsia="仿宋" w:hAnsi="仿宋" w:cs="新宋体-18030" w:hint="eastAsia"/>
          <w:sz w:val="24"/>
        </w:rPr>
        <w:t>《</w:t>
      </w:r>
      <w:r w:rsidR="001D010A">
        <w:rPr>
          <w:rFonts w:ascii="仿宋" w:eastAsia="仿宋" w:hAnsi="仿宋" w:cs="新宋体-18030" w:hint="eastAsia"/>
          <w:sz w:val="24"/>
        </w:rPr>
        <w:t>不动产权利及其他事项登记信息</w:t>
      </w:r>
      <w:r w:rsidR="001D010A" w:rsidRPr="004739D1">
        <w:rPr>
          <w:rFonts w:ascii="仿宋" w:eastAsia="仿宋" w:hAnsi="仿宋" w:cs="新宋体-18030" w:hint="eastAsia"/>
          <w:sz w:val="24"/>
        </w:rPr>
        <w:t>》</w:t>
      </w:r>
      <w:r w:rsidR="00C555CF" w:rsidRPr="004739D1">
        <w:rPr>
          <w:rFonts w:ascii="仿宋" w:eastAsia="仿宋" w:hAnsi="仿宋" w:cs="新宋体-18030" w:hint="eastAsia"/>
          <w:sz w:val="24"/>
        </w:rPr>
        <w:t>：</w:t>
      </w:r>
      <w:r w:rsidR="001D010A">
        <w:rPr>
          <w:rFonts w:ascii="仿宋" w:eastAsia="仿宋" w:hAnsi="仿宋" w:cs="新宋体-18030" w:hint="eastAsia"/>
          <w:color w:val="000000"/>
          <w:sz w:val="24"/>
        </w:rPr>
        <w:t>皖</w:t>
      </w:r>
      <w:r w:rsidR="00C555CF" w:rsidRPr="004739D1">
        <w:rPr>
          <w:rFonts w:ascii="仿宋" w:eastAsia="仿宋" w:hAnsi="仿宋" w:cs="新宋体-18030" w:hint="eastAsia"/>
          <w:color w:val="000000"/>
          <w:sz w:val="24"/>
        </w:rPr>
        <w:t>建筑面积为</w:t>
      </w:r>
      <w:r w:rsidR="00390D37">
        <w:rPr>
          <w:rFonts w:ascii="仿宋" w:eastAsia="仿宋" w:hAnsi="仿宋" w:cs="新宋体-18030" w:hint="eastAsia"/>
          <w:color w:val="000000"/>
          <w:sz w:val="24"/>
        </w:rPr>
        <w:t>87.23</w:t>
      </w:r>
      <w:r w:rsidR="00C555CF" w:rsidRPr="004739D1">
        <w:rPr>
          <w:rFonts w:ascii="仿宋" w:eastAsia="仿宋" w:hAnsi="仿宋" w:cs="新宋体-18030" w:hint="eastAsia"/>
          <w:color w:val="000000"/>
          <w:sz w:val="24"/>
        </w:rPr>
        <w:t>m</w:t>
      </w:r>
      <w:r w:rsidR="00C555CF" w:rsidRPr="004739D1">
        <w:rPr>
          <w:rFonts w:ascii="仿宋" w:eastAsia="仿宋" w:hAnsi="仿宋" w:cs="新宋体-18030" w:hint="eastAsia"/>
          <w:color w:val="000000"/>
          <w:sz w:val="24"/>
          <w:vertAlign w:val="superscript"/>
        </w:rPr>
        <w:t>2</w:t>
      </w:r>
      <w:r w:rsidR="00C555CF" w:rsidRPr="004739D1">
        <w:rPr>
          <w:rFonts w:ascii="仿宋" w:eastAsia="仿宋" w:hAnsi="仿宋" w:cs="新宋体-18030"/>
          <w:color w:val="000000"/>
          <w:sz w:val="24"/>
        </w:rPr>
        <w:t>]</w:t>
      </w:r>
      <w:r w:rsidRPr="004739D1">
        <w:rPr>
          <w:rFonts w:ascii="仿宋" w:eastAsia="仿宋" w:hAnsi="仿宋" w:cs="新宋体-18030" w:hint="eastAsia"/>
          <w:sz w:val="24"/>
        </w:rPr>
        <w:t>在价值时点的市场价值为</w:t>
      </w:r>
      <w:r w:rsidR="0066238D" w:rsidRPr="0066684A">
        <w:rPr>
          <w:rFonts w:ascii="仿宋" w:eastAsia="仿宋" w:hAnsi="仿宋" w:cs="新宋体-18030" w:hint="eastAsia"/>
          <w:color w:val="000000" w:themeColor="text1"/>
          <w:sz w:val="24"/>
        </w:rPr>
        <w:t>RMB</w:t>
      </w:r>
      <w:r w:rsidR="00530584" w:rsidRPr="0066684A">
        <w:rPr>
          <w:rFonts w:ascii="仿宋" w:eastAsia="仿宋" w:hAnsi="仿宋" w:cs="新宋体-18030" w:hint="eastAsia"/>
          <w:color w:val="000000" w:themeColor="text1"/>
          <w:sz w:val="24"/>
        </w:rPr>
        <w:t>41.63万元</w:t>
      </w:r>
      <w:r w:rsidR="0066238D" w:rsidRPr="0066684A">
        <w:rPr>
          <w:rFonts w:ascii="仿宋" w:eastAsia="仿宋" w:hAnsi="仿宋" w:cs="新宋体-18030" w:hint="eastAsia"/>
          <w:color w:val="000000" w:themeColor="text1"/>
          <w:sz w:val="24"/>
        </w:rPr>
        <w:t>，</w:t>
      </w:r>
      <w:r w:rsidR="0066238D" w:rsidRPr="0066684A">
        <w:rPr>
          <w:rFonts w:ascii="仿宋" w:eastAsia="仿宋" w:hAnsi="仿宋" w:hint="eastAsia"/>
          <w:color w:val="000000" w:themeColor="text1"/>
          <w:sz w:val="24"/>
        </w:rPr>
        <w:t>大写人民币：</w:t>
      </w:r>
      <w:r w:rsidR="00530584" w:rsidRPr="0066684A">
        <w:rPr>
          <w:rFonts w:ascii="仿宋" w:eastAsia="仿宋" w:hAnsi="仿宋" w:hint="eastAsia"/>
          <w:color w:val="000000" w:themeColor="text1"/>
          <w:sz w:val="24"/>
        </w:rPr>
        <w:t>肆拾壹万陆仟叁佰元整</w:t>
      </w:r>
      <w:r w:rsidR="00FB50F0" w:rsidRPr="0066684A">
        <w:rPr>
          <w:rFonts w:ascii="仿宋" w:eastAsia="仿宋" w:hAnsi="仿宋" w:hint="eastAsia"/>
          <w:color w:val="000000" w:themeColor="text1"/>
          <w:sz w:val="24"/>
        </w:rPr>
        <w:t>，</w:t>
      </w:r>
      <w:r w:rsidR="0066238D" w:rsidRPr="0066684A">
        <w:rPr>
          <w:rFonts w:ascii="仿宋" w:eastAsia="仿宋" w:hAnsi="仿宋" w:hint="eastAsia"/>
          <w:color w:val="000000" w:themeColor="text1"/>
          <w:sz w:val="24"/>
        </w:rPr>
        <w:t>单价为：</w:t>
      </w:r>
      <w:r w:rsidR="00530584" w:rsidRPr="0066684A">
        <w:rPr>
          <w:rFonts w:ascii="仿宋" w:eastAsia="仿宋" w:hAnsi="仿宋" w:hint="eastAsia"/>
          <w:color w:val="000000" w:themeColor="text1"/>
          <w:sz w:val="24"/>
        </w:rPr>
        <w:t>4773.00</w:t>
      </w:r>
      <w:r w:rsidR="001D2EDB" w:rsidRPr="0066684A">
        <w:rPr>
          <w:rFonts w:ascii="仿宋" w:eastAsia="仿宋" w:hAnsi="仿宋" w:hint="eastAsia"/>
          <w:color w:val="000000" w:themeColor="text1"/>
          <w:sz w:val="24"/>
        </w:rPr>
        <w:t>元/</w:t>
      </w:r>
      <w:r w:rsidR="0066238D" w:rsidRPr="0066684A">
        <w:rPr>
          <w:rFonts w:ascii="仿宋" w:eastAsia="仿宋" w:hAnsi="仿宋" w:hint="eastAsia"/>
          <w:color w:val="000000" w:themeColor="text1"/>
          <w:sz w:val="24"/>
        </w:rPr>
        <w:t>m</w:t>
      </w:r>
      <w:r w:rsidR="0066238D" w:rsidRPr="0066684A">
        <w:rPr>
          <w:rFonts w:ascii="仿宋" w:eastAsia="仿宋" w:hAnsi="仿宋" w:hint="eastAsia"/>
          <w:color w:val="000000" w:themeColor="text1"/>
          <w:sz w:val="24"/>
          <w:vertAlign w:val="superscript"/>
        </w:rPr>
        <w:t>2</w:t>
      </w:r>
    </w:p>
    <w:p w:rsidR="00153BF8" w:rsidRPr="001D010A" w:rsidRDefault="00153BF8" w:rsidP="006E376A">
      <w:pPr>
        <w:spacing w:line="480" w:lineRule="exact"/>
        <w:ind w:firstLineChars="200" w:firstLine="480"/>
        <w:rPr>
          <w:rFonts w:ascii="仿宋" w:eastAsia="仿宋" w:hAnsi="仿宋"/>
          <w:sz w:val="24"/>
        </w:rPr>
      </w:pPr>
    </w:p>
    <w:p w:rsidR="000F08C7" w:rsidRPr="004739D1" w:rsidRDefault="000F08C7" w:rsidP="001B41AF">
      <w:pPr>
        <w:spacing w:line="440" w:lineRule="exact"/>
        <w:ind w:firstLineChars="200" w:firstLine="500"/>
        <w:rPr>
          <w:rFonts w:ascii="仿宋" w:eastAsia="仿宋" w:hAnsi="仿宋" w:cs="新宋体-18030"/>
          <w:b/>
          <w:bCs/>
          <w:color w:val="FF0000"/>
          <w:szCs w:val="21"/>
        </w:rPr>
      </w:pPr>
      <w:r w:rsidRPr="004739D1">
        <w:rPr>
          <w:rFonts w:ascii="仿宋" w:eastAsia="仿宋" w:hAnsi="仿宋" w:cs="新宋体-18030" w:hint="eastAsia"/>
          <w:spacing w:val="20"/>
          <w:szCs w:val="21"/>
        </w:rPr>
        <w:t>估价结果应用有效期自本估价报告出具之日（</w:t>
      </w:r>
      <w:r w:rsidR="00386C97">
        <w:rPr>
          <w:rFonts w:ascii="仿宋" w:eastAsia="仿宋" w:hAnsi="仿宋" w:cs="新宋体-18030" w:hint="eastAsia"/>
          <w:spacing w:val="20"/>
          <w:szCs w:val="21"/>
        </w:rPr>
        <w:t>2019年4月22日</w:t>
      </w:r>
      <w:r w:rsidRPr="004739D1">
        <w:rPr>
          <w:rFonts w:ascii="仿宋" w:eastAsia="仿宋" w:hAnsi="仿宋" w:cs="新宋体-18030" w:hint="eastAsia"/>
          <w:spacing w:val="20"/>
          <w:szCs w:val="21"/>
        </w:rPr>
        <w:t>）起壹年内有效。估价的详细结果、过程及有关说明，详见附后的《房地产估价结果报告》和《房地产估价技术报告》。</w:t>
      </w:r>
    </w:p>
    <w:p w:rsidR="000F08C7" w:rsidRPr="004739D1" w:rsidRDefault="000F08C7" w:rsidP="001B41AF">
      <w:pPr>
        <w:spacing w:line="440" w:lineRule="exact"/>
        <w:ind w:firstLineChars="200" w:firstLine="480"/>
        <w:rPr>
          <w:rFonts w:ascii="仿宋" w:eastAsia="仿宋" w:hAnsi="仿宋" w:cs="新宋体-18030"/>
          <w:b/>
          <w:bCs/>
          <w:sz w:val="24"/>
        </w:rPr>
      </w:pPr>
    </w:p>
    <w:p w:rsidR="000F08C7" w:rsidRPr="004739D1" w:rsidRDefault="000F08C7" w:rsidP="001B41AF">
      <w:pPr>
        <w:ind w:firstLineChars="200" w:firstLine="480"/>
        <w:rPr>
          <w:rFonts w:ascii="仿宋" w:eastAsia="仿宋" w:hAnsi="仿宋" w:cs="新宋体-18030"/>
          <w:b/>
          <w:bCs/>
          <w:sz w:val="24"/>
        </w:rPr>
      </w:pPr>
      <w:r w:rsidRPr="004739D1">
        <w:rPr>
          <w:rFonts w:ascii="仿宋" w:eastAsia="仿宋" w:hAnsi="仿宋" w:cs="新宋体-18030" w:hint="eastAsia"/>
          <w:b/>
          <w:bCs/>
          <w:sz w:val="24"/>
        </w:rPr>
        <w:t>此致</w:t>
      </w:r>
    </w:p>
    <w:p w:rsidR="00240DA8" w:rsidRDefault="00240DA8" w:rsidP="00240DA8">
      <w:pPr>
        <w:ind w:firstLineChars="650" w:firstLine="1562"/>
        <w:rPr>
          <w:rFonts w:ascii="仿宋" w:eastAsia="仿宋" w:hAnsi="仿宋" w:cs="新宋体-18030"/>
          <w:b/>
          <w:bCs/>
          <w:sz w:val="24"/>
        </w:rPr>
      </w:pPr>
    </w:p>
    <w:p w:rsidR="000F08C7" w:rsidRPr="004739D1" w:rsidRDefault="000F08C7" w:rsidP="00240DA8">
      <w:pPr>
        <w:ind w:firstLineChars="1252" w:firstLine="3509"/>
        <w:rPr>
          <w:rFonts w:ascii="仿宋" w:eastAsia="仿宋" w:hAnsi="仿宋" w:cs="新宋体-18030"/>
          <w:b/>
          <w:bCs/>
          <w:spacing w:val="20"/>
          <w:sz w:val="24"/>
        </w:rPr>
      </w:pPr>
      <w:r w:rsidRPr="004739D1">
        <w:rPr>
          <w:rFonts w:ascii="仿宋" w:eastAsia="仿宋" w:hAnsi="仿宋" w:cs="新宋体-18030" w:hint="eastAsia"/>
          <w:b/>
          <w:bCs/>
          <w:spacing w:val="20"/>
          <w:sz w:val="24"/>
        </w:rPr>
        <w:t xml:space="preserve">法定代表人（盖章）     </w:t>
      </w:r>
    </w:p>
    <w:p w:rsidR="00FD69B8" w:rsidRPr="004739D1" w:rsidRDefault="00FD69B8" w:rsidP="001B41AF">
      <w:pPr>
        <w:ind w:firstLine="525"/>
        <w:rPr>
          <w:rFonts w:ascii="仿宋" w:eastAsia="仿宋" w:hAnsi="仿宋" w:cs="新宋体-18030"/>
          <w:b/>
          <w:bCs/>
          <w:spacing w:val="20"/>
          <w:sz w:val="24"/>
        </w:rPr>
      </w:pPr>
    </w:p>
    <w:p w:rsidR="00B95437" w:rsidRPr="004739D1" w:rsidRDefault="00240DA8" w:rsidP="001B41AF">
      <w:pPr>
        <w:ind w:firstLine="525"/>
        <w:rPr>
          <w:rFonts w:ascii="仿宋" w:eastAsia="仿宋" w:hAnsi="仿宋" w:cs="新宋体-18030"/>
          <w:b/>
          <w:bCs/>
          <w:spacing w:val="20"/>
          <w:sz w:val="24"/>
        </w:rPr>
      </w:pPr>
      <w:r>
        <w:rPr>
          <w:rFonts w:ascii="仿宋" w:eastAsia="仿宋" w:hAnsi="仿宋" w:cs="新宋体-18030" w:hint="eastAsia"/>
          <w:b/>
          <w:bCs/>
          <w:spacing w:val="20"/>
          <w:sz w:val="24"/>
        </w:rPr>
        <w:t xml:space="preserve">      </w:t>
      </w:r>
    </w:p>
    <w:p w:rsidR="000F08C7" w:rsidRPr="004739D1" w:rsidRDefault="000F08C7" w:rsidP="00240DA8">
      <w:pPr>
        <w:ind w:firstLineChars="1238" w:firstLine="3469"/>
        <w:rPr>
          <w:rFonts w:ascii="仿宋" w:eastAsia="仿宋" w:hAnsi="仿宋" w:cs="新宋体-18030"/>
          <w:b/>
          <w:bCs/>
          <w:spacing w:val="20"/>
          <w:sz w:val="24"/>
        </w:rPr>
      </w:pPr>
      <w:r w:rsidRPr="004739D1">
        <w:rPr>
          <w:rFonts w:ascii="仿宋" w:eastAsia="仿宋" w:hAnsi="仿宋" w:cs="新宋体-18030" w:hint="eastAsia"/>
          <w:b/>
          <w:bCs/>
          <w:spacing w:val="20"/>
          <w:sz w:val="24"/>
        </w:rPr>
        <w:t>安徽中信房地产土地资产价格评估有限公司</w:t>
      </w:r>
    </w:p>
    <w:p w:rsidR="000F08C7" w:rsidRPr="004739D1" w:rsidRDefault="000F08C7" w:rsidP="001B41AF">
      <w:pPr>
        <w:ind w:firstLineChars="200" w:firstLine="560"/>
        <w:jc w:val="right"/>
        <w:rPr>
          <w:rFonts w:ascii="仿宋" w:eastAsia="仿宋" w:hAnsi="仿宋" w:cs="新宋体-18030"/>
          <w:b/>
          <w:bCs/>
          <w:spacing w:val="20"/>
          <w:sz w:val="24"/>
        </w:rPr>
      </w:pPr>
    </w:p>
    <w:p w:rsidR="000F08C7" w:rsidRPr="00BE0ADA" w:rsidRDefault="00386C97" w:rsidP="00240DA8">
      <w:pPr>
        <w:ind w:firstLineChars="2323" w:firstLine="6510"/>
        <w:rPr>
          <w:rFonts w:ascii="仿宋" w:eastAsia="仿宋" w:hAnsi="仿宋" w:cs="新宋体-18030"/>
          <w:b/>
          <w:bCs/>
          <w:color w:val="000000"/>
          <w:spacing w:val="20"/>
          <w:sz w:val="24"/>
        </w:rPr>
      </w:pPr>
      <w:r>
        <w:rPr>
          <w:rFonts w:ascii="仿宋" w:eastAsia="仿宋" w:hAnsi="仿宋" w:cs="新宋体-18030" w:hint="eastAsia"/>
          <w:b/>
          <w:bCs/>
          <w:color w:val="000000"/>
          <w:spacing w:val="20"/>
          <w:sz w:val="24"/>
        </w:rPr>
        <w:t>2019年4月22日</w:t>
      </w:r>
    </w:p>
    <w:p w:rsidR="00240DA8" w:rsidRDefault="00240DA8" w:rsidP="001B41AF">
      <w:pPr>
        <w:jc w:val="center"/>
        <w:outlineLvl w:val="0"/>
        <w:rPr>
          <w:rFonts w:ascii="仿宋" w:eastAsia="仿宋" w:hAnsi="仿宋" w:cs="新宋体-18030"/>
          <w:b/>
          <w:bCs/>
          <w:sz w:val="32"/>
          <w:szCs w:val="32"/>
        </w:rPr>
      </w:pPr>
    </w:p>
    <w:p w:rsidR="000F08C7" w:rsidRPr="004739D1" w:rsidRDefault="00390D37" w:rsidP="001B41AF">
      <w:pPr>
        <w:jc w:val="center"/>
        <w:outlineLvl w:val="0"/>
        <w:rPr>
          <w:rFonts w:ascii="仿宋" w:eastAsia="仿宋" w:hAnsi="仿宋" w:cs="新宋体-18030"/>
          <w:b/>
          <w:bCs/>
          <w:sz w:val="32"/>
          <w:szCs w:val="32"/>
        </w:rPr>
      </w:pPr>
      <w:r>
        <w:rPr>
          <w:rFonts w:ascii="仿宋" w:eastAsia="仿宋" w:hAnsi="仿宋" w:cs="新宋体-18030"/>
          <w:b/>
          <w:bCs/>
          <w:sz w:val="32"/>
          <w:szCs w:val="32"/>
        </w:rPr>
        <w:br w:type="page"/>
      </w:r>
      <w:bookmarkStart w:id="2" w:name="_Toc6819336"/>
      <w:r w:rsidR="000F08C7" w:rsidRPr="004739D1">
        <w:rPr>
          <w:rFonts w:ascii="仿宋" w:eastAsia="仿宋" w:hAnsi="仿宋" w:cs="新宋体-18030" w:hint="eastAsia"/>
          <w:b/>
          <w:bCs/>
          <w:sz w:val="32"/>
          <w:szCs w:val="32"/>
        </w:rPr>
        <w:lastRenderedPageBreak/>
        <w:t>估 价 师 声 明</w:t>
      </w:r>
      <w:bookmarkEnd w:id="2"/>
    </w:p>
    <w:p w:rsidR="000F08C7" w:rsidRPr="004739D1" w:rsidRDefault="000F08C7" w:rsidP="001B41AF">
      <w:pPr>
        <w:spacing w:line="400" w:lineRule="exact"/>
        <w:ind w:firstLineChars="200" w:firstLine="560"/>
        <w:rPr>
          <w:rFonts w:ascii="仿宋" w:eastAsia="仿宋" w:hAnsi="仿宋"/>
          <w:b/>
          <w:bCs/>
          <w:spacing w:val="20"/>
          <w:sz w:val="24"/>
        </w:rPr>
      </w:pPr>
      <w:r w:rsidRPr="004739D1">
        <w:rPr>
          <w:rFonts w:ascii="仿宋" w:eastAsia="仿宋" w:hAnsi="仿宋" w:hint="eastAsia"/>
          <w:b/>
          <w:bCs/>
          <w:spacing w:val="20"/>
          <w:sz w:val="24"/>
        </w:rPr>
        <w:t>我们郑重声明：</w:t>
      </w:r>
    </w:p>
    <w:p w:rsidR="000F08C7" w:rsidRPr="004739D1" w:rsidRDefault="000F08C7" w:rsidP="00BD4E3A">
      <w:pPr>
        <w:spacing w:line="360" w:lineRule="exact"/>
        <w:ind w:firstLineChars="196" w:firstLine="470"/>
        <w:rPr>
          <w:rFonts w:ascii="仿宋" w:eastAsia="仿宋" w:hAnsi="仿宋"/>
          <w:sz w:val="24"/>
        </w:rPr>
      </w:pPr>
      <w:bookmarkStart w:id="3" w:name="_Toc438715523"/>
      <w:r w:rsidRPr="004739D1">
        <w:rPr>
          <w:rFonts w:ascii="仿宋" w:eastAsia="仿宋" w:hAnsi="仿宋" w:hint="eastAsia"/>
          <w:sz w:val="24"/>
        </w:rPr>
        <w:t>1、估价师在本估价报告中陈述的事实是真实的和准确的，没有虚假记载、误导性陈述和重大遗漏；</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2、本估价报告中的分析、意见和结论是注册房地产估价师独立、客观、公正的专业分析、意见和结论，但受本估价报告中已说明的假设和限制条件的限制。</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3、本公司及本次参与估价的注册房地产估价人员与估价对象没有现实或潜在的利益，与估价委托人及估价利害关系人没有利害关系，也对估价对象、估价委托人及估价利害关系人没有偏见；</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4、注册房地产估价师是按照有关房地产估价标准的规定进行估价工作，撰写估价报告；</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5、</w:t>
      </w:r>
      <w:r w:rsidR="00152CAE" w:rsidRPr="004739D1">
        <w:rPr>
          <w:rFonts w:ascii="仿宋" w:eastAsia="仿宋" w:hAnsi="仿宋" w:hint="eastAsia"/>
          <w:sz w:val="24"/>
        </w:rPr>
        <w:t>注册</w:t>
      </w:r>
      <w:r w:rsidR="001E4F10" w:rsidRPr="004739D1">
        <w:rPr>
          <w:rFonts w:ascii="仿宋" w:eastAsia="仿宋" w:hAnsi="仿宋" w:hint="eastAsia"/>
          <w:sz w:val="24"/>
        </w:rPr>
        <w:t>房地产</w:t>
      </w:r>
      <w:r w:rsidR="00152CAE" w:rsidRPr="004739D1">
        <w:rPr>
          <w:rFonts w:ascii="仿宋" w:eastAsia="仿宋" w:hAnsi="仿宋" w:hint="eastAsia"/>
          <w:sz w:val="24"/>
        </w:rPr>
        <w:t>估价师</w:t>
      </w:r>
      <w:r w:rsidR="00FA0C23" w:rsidRPr="004739D1">
        <w:rPr>
          <w:rFonts w:ascii="仿宋" w:eastAsia="仿宋" w:hAnsi="仿宋" w:hint="eastAsia"/>
          <w:sz w:val="24"/>
        </w:rPr>
        <w:t>姬再娟</w:t>
      </w:r>
      <w:r w:rsidR="00BA4D61" w:rsidRPr="004739D1">
        <w:rPr>
          <w:rFonts w:ascii="仿宋" w:eastAsia="仿宋" w:hAnsi="仿宋" w:hint="eastAsia"/>
          <w:sz w:val="24"/>
        </w:rPr>
        <w:t>及报告参与人员</w:t>
      </w:r>
      <w:r w:rsidR="00740013" w:rsidRPr="00BE0ADA">
        <w:rPr>
          <w:rFonts w:ascii="仿宋" w:eastAsia="仿宋" w:hAnsi="仿宋" w:hint="eastAsia"/>
          <w:color w:val="000000"/>
          <w:sz w:val="24"/>
        </w:rPr>
        <w:t>林沂</w:t>
      </w:r>
      <w:r w:rsidRPr="004739D1">
        <w:rPr>
          <w:rFonts w:ascii="仿宋" w:eastAsia="仿宋" w:hAnsi="仿宋" w:hint="eastAsia"/>
          <w:sz w:val="24"/>
        </w:rPr>
        <w:t>已于</w:t>
      </w:r>
      <w:r w:rsidR="00390D37">
        <w:rPr>
          <w:rFonts w:ascii="仿宋" w:eastAsia="仿宋" w:hAnsi="仿宋" w:cs="新宋体-18030" w:hint="eastAsia"/>
          <w:sz w:val="24"/>
        </w:rPr>
        <w:t>2019年4月4日</w:t>
      </w:r>
      <w:r w:rsidRPr="004739D1">
        <w:rPr>
          <w:rFonts w:ascii="仿宋" w:eastAsia="仿宋" w:hAnsi="仿宋" w:hint="eastAsia"/>
          <w:sz w:val="24"/>
        </w:rPr>
        <w:t>对本估价报告中的估价对象进行了实地查勘。</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6、本估价报告由安徽中信房地产土地资产价格评估有限公司负责解释</w:t>
      </w:r>
      <w:r w:rsidR="00BD4E3A">
        <w:rPr>
          <w:rFonts w:ascii="仿宋" w:eastAsia="仿宋" w:hAnsi="仿宋" w:hint="eastAsia"/>
          <w:sz w:val="24"/>
        </w:rPr>
        <w:t>（没有其他专业人员对本评估报告提供重要专业帮助）</w:t>
      </w:r>
      <w:r w:rsidRPr="004739D1">
        <w:rPr>
          <w:rFonts w:ascii="仿宋" w:eastAsia="仿宋" w:hAnsi="仿宋" w:hint="eastAsia"/>
          <w:sz w:val="24"/>
        </w:rPr>
        <w:t>。</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7、本报告估价结果仅为委托方在本次估价目的下使用，不得作其他用途。未经本估价机构书面同意，本报告的全部或任何一部分均不得向委托方、报告使用者、报告审查部门之外的单位和个人提供，也不得以任何形式公开发表。</w:t>
      </w:r>
    </w:p>
    <w:p w:rsidR="000F08C7" w:rsidRPr="004739D1" w:rsidRDefault="000F08C7" w:rsidP="00BD4E3A">
      <w:pPr>
        <w:spacing w:line="360" w:lineRule="exact"/>
        <w:ind w:firstLineChars="196" w:firstLine="470"/>
        <w:rPr>
          <w:rFonts w:ascii="仿宋" w:eastAsia="仿宋" w:hAnsi="仿宋"/>
          <w:sz w:val="24"/>
        </w:rPr>
      </w:pPr>
      <w:r w:rsidRPr="004739D1">
        <w:rPr>
          <w:rFonts w:ascii="仿宋" w:eastAsia="仿宋" w:hAnsi="仿宋" w:hint="eastAsia"/>
          <w:sz w:val="24"/>
        </w:rPr>
        <w:t>8、本报告附件是本报告的重要组成部分，使用本报告时请仔细阅读附件。本报告必须完整使用，对仅使用报告中的部分内容而导致的有关纠纷和损失，本估价机构和估价师不承担任何法律责任。</w:t>
      </w:r>
    </w:p>
    <w:p w:rsidR="0076668F" w:rsidRPr="004739D1" w:rsidRDefault="0076668F" w:rsidP="00BD4E3A">
      <w:pPr>
        <w:widowControl/>
        <w:spacing w:line="360" w:lineRule="exact"/>
        <w:ind w:firstLineChars="200" w:firstLine="480"/>
        <w:jc w:val="left"/>
        <w:rPr>
          <w:rFonts w:ascii="仿宋" w:eastAsia="仿宋" w:hAnsi="仿宋"/>
          <w:sz w:val="24"/>
        </w:rPr>
      </w:pPr>
      <w:r w:rsidRPr="004739D1">
        <w:rPr>
          <w:rFonts w:ascii="仿宋" w:eastAsia="仿宋" w:hAnsi="仿宋" w:hint="eastAsia"/>
          <w:sz w:val="24"/>
        </w:rPr>
        <w:t>9、报告评估结果仅为委托方办案</w:t>
      </w:r>
      <w:r w:rsidR="00100514" w:rsidRPr="004739D1">
        <w:rPr>
          <w:rFonts w:ascii="仿宋" w:eastAsia="仿宋" w:hAnsi="仿宋" w:hint="eastAsia"/>
          <w:sz w:val="24"/>
        </w:rPr>
        <w:t>提供价格参考</w:t>
      </w:r>
      <w:r w:rsidR="00C555CF">
        <w:rPr>
          <w:rFonts w:ascii="仿宋" w:eastAsia="仿宋" w:hAnsi="仿宋" w:hint="eastAsia"/>
          <w:sz w:val="24"/>
        </w:rPr>
        <w:t>依据</w:t>
      </w:r>
      <w:r w:rsidRPr="004739D1">
        <w:rPr>
          <w:rFonts w:ascii="仿宋" w:eastAsia="仿宋" w:hAnsi="仿宋" w:hint="eastAsia"/>
          <w:sz w:val="24"/>
        </w:rPr>
        <w:t>，若委托方对估价对象进行处置时，应按国家有关规定采用公开、透明的方式由市场决定价值，否则本公司不承担责任。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279"/>
        <w:gridCol w:w="2279"/>
        <w:gridCol w:w="2279"/>
      </w:tblGrid>
      <w:tr w:rsidR="000F08C7" w:rsidRPr="004739D1" w:rsidTr="001B0DCE">
        <w:trPr>
          <w:trHeight w:val="680"/>
          <w:jc w:val="center"/>
        </w:trPr>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姓名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注册号</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签名日期</w:t>
            </w:r>
          </w:p>
        </w:tc>
      </w:tr>
      <w:tr w:rsidR="00570C2F" w:rsidRPr="004739D1" w:rsidTr="007979EE">
        <w:trPr>
          <w:trHeight w:val="1065"/>
          <w:jc w:val="center"/>
        </w:trPr>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r w:rsidRPr="004739D1">
              <w:rPr>
                <w:rFonts w:ascii="仿宋" w:eastAsia="仿宋" w:hAnsi="仿宋" w:hint="eastAsia"/>
                <w:sz w:val="24"/>
              </w:rPr>
              <w:t>姬再娟</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r w:rsidRPr="004739D1">
              <w:rPr>
                <w:rFonts w:ascii="仿宋" w:eastAsia="仿宋" w:hAnsi="仿宋" w:hint="eastAsia"/>
                <w:sz w:val="24"/>
              </w:rPr>
              <w:t>3420150050</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p>
        </w:tc>
        <w:tc>
          <w:tcPr>
            <w:tcW w:w="2279" w:type="dxa"/>
            <w:shd w:val="clear" w:color="auto" w:fill="auto"/>
            <w:vAlign w:val="center"/>
          </w:tcPr>
          <w:p w:rsidR="00570C2F" w:rsidRPr="00BE0ADA" w:rsidRDefault="00386C97" w:rsidP="00A277FF">
            <w:pPr>
              <w:spacing w:line="440" w:lineRule="exact"/>
              <w:jc w:val="center"/>
              <w:rPr>
                <w:rFonts w:ascii="仿宋" w:eastAsia="仿宋" w:hAnsi="仿宋"/>
                <w:color w:val="000000"/>
                <w:sz w:val="24"/>
              </w:rPr>
            </w:pPr>
            <w:r>
              <w:rPr>
                <w:rFonts w:ascii="仿宋" w:eastAsia="仿宋" w:hAnsi="仿宋" w:hint="eastAsia"/>
                <w:color w:val="000000"/>
                <w:sz w:val="24"/>
              </w:rPr>
              <w:t>2019年4月22日</w:t>
            </w:r>
          </w:p>
        </w:tc>
      </w:tr>
      <w:tr w:rsidR="00570C2F" w:rsidRPr="004739D1" w:rsidTr="007979EE">
        <w:trPr>
          <w:trHeight w:val="1063"/>
          <w:jc w:val="center"/>
        </w:trPr>
        <w:tc>
          <w:tcPr>
            <w:tcW w:w="2279" w:type="dxa"/>
            <w:shd w:val="clear" w:color="auto" w:fill="auto"/>
            <w:vAlign w:val="center"/>
          </w:tcPr>
          <w:p w:rsidR="00570C2F" w:rsidRPr="00BE0ADA" w:rsidRDefault="001D0FA0" w:rsidP="00D6126E">
            <w:pPr>
              <w:spacing w:line="440" w:lineRule="exact"/>
              <w:jc w:val="center"/>
              <w:rPr>
                <w:rFonts w:ascii="仿宋" w:eastAsia="仿宋" w:hAnsi="仿宋"/>
                <w:color w:val="000000"/>
                <w:sz w:val="24"/>
              </w:rPr>
            </w:pPr>
            <w:r>
              <w:rPr>
                <w:rFonts w:ascii="仿宋" w:eastAsia="仿宋" w:hAnsi="仿宋" w:hint="eastAsia"/>
                <w:color w:val="000000"/>
                <w:sz w:val="24"/>
              </w:rPr>
              <w:t>朱永飞</w:t>
            </w:r>
          </w:p>
        </w:tc>
        <w:tc>
          <w:tcPr>
            <w:tcW w:w="2279" w:type="dxa"/>
            <w:shd w:val="clear" w:color="auto" w:fill="auto"/>
            <w:vAlign w:val="center"/>
          </w:tcPr>
          <w:p w:rsidR="00570C2F" w:rsidRPr="00F33883" w:rsidRDefault="001D0FA0" w:rsidP="00D6126E">
            <w:pPr>
              <w:spacing w:line="440" w:lineRule="exact"/>
              <w:jc w:val="center"/>
              <w:rPr>
                <w:rFonts w:ascii="仿宋" w:eastAsia="仿宋" w:hAnsi="仿宋"/>
                <w:color w:val="FF0000"/>
                <w:sz w:val="24"/>
              </w:rPr>
            </w:pPr>
            <w:r>
              <w:rPr>
                <w:rFonts w:ascii="仿宋" w:eastAsia="仿宋" w:hAnsi="仿宋" w:hint="eastAsia"/>
                <w:sz w:val="24"/>
              </w:rPr>
              <w:t>3420070015</w:t>
            </w:r>
          </w:p>
        </w:tc>
        <w:tc>
          <w:tcPr>
            <w:tcW w:w="2279" w:type="dxa"/>
            <w:shd w:val="clear" w:color="auto" w:fill="auto"/>
            <w:vAlign w:val="center"/>
          </w:tcPr>
          <w:p w:rsidR="00570C2F" w:rsidRPr="004739D1" w:rsidRDefault="00570C2F" w:rsidP="00D6126E">
            <w:pPr>
              <w:spacing w:line="440" w:lineRule="exact"/>
              <w:jc w:val="center"/>
              <w:rPr>
                <w:rFonts w:ascii="仿宋" w:eastAsia="仿宋" w:hAnsi="仿宋"/>
                <w:sz w:val="24"/>
              </w:rPr>
            </w:pPr>
          </w:p>
        </w:tc>
        <w:tc>
          <w:tcPr>
            <w:tcW w:w="2279" w:type="dxa"/>
            <w:shd w:val="clear" w:color="auto" w:fill="auto"/>
            <w:vAlign w:val="center"/>
          </w:tcPr>
          <w:p w:rsidR="00570C2F" w:rsidRPr="00BE0ADA" w:rsidRDefault="00386C97" w:rsidP="00A277FF">
            <w:pPr>
              <w:spacing w:line="440" w:lineRule="exact"/>
              <w:jc w:val="center"/>
              <w:rPr>
                <w:rFonts w:ascii="仿宋" w:eastAsia="仿宋" w:hAnsi="仿宋"/>
                <w:color w:val="000000"/>
                <w:sz w:val="24"/>
              </w:rPr>
            </w:pPr>
            <w:r>
              <w:rPr>
                <w:rFonts w:ascii="仿宋" w:eastAsia="仿宋" w:hAnsi="仿宋" w:hint="eastAsia"/>
                <w:color w:val="000000"/>
                <w:sz w:val="24"/>
              </w:rPr>
              <w:t>2019年4月22日</w:t>
            </w:r>
          </w:p>
        </w:tc>
      </w:tr>
    </w:tbl>
    <w:p w:rsidR="000F08C7" w:rsidRPr="004739D1" w:rsidRDefault="000F08C7" w:rsidP="001B41AF">
      <w:pPr>
        <w:spacing w:line="440" w:lineRule="exact"/>
        <w:jc w:val="center"/>
        <w:outlineLvl w:val="0"/>
        <w:rPr>
          <w:rFonts w:ascii="仿宋" w:eastAsia="仿宋" w:hAnsi="仿宋" w:cs="新宋体-18030"/>
          <w:b/>
          <w:bCs/>
          <w:sz w:val="32"/>
          <w:szCs w:val="32"/>
        </w:rPr>
      </w:pPr>
      <w:r w:rsidRPr="004739D1">
        <w:rPr>
          <w:rFonts w:ascii="仿宋" w:eastAsia="仿宋" w:hAnsi="仿宋" w:cs="新宋体-18030"/>
          <w:sz w:val="24"/>
        </w:rPr>
        <w:br w:type="page"/>
      </w:r>
      <w:bookmarkStart w:id="4" w:name="_Toc6819337"/>
      <w:r w:rsidRPr="004739D1">
        <w:rPr>
          <w:rFonts w:ascii="仿宋" w:eastAsia="仿宋" w:hAnsi="仿宋" w:cs="新宋体-18030" w:hint="eastAsia"/>
          <w:b/>
          <w:bCs/>
          <w:sz w:val="32"/>
          <w:szCs w:val="32"/>
        </w:rPr>
        <w:lastRenderedPageBreak/>
        <w:t>估价的假设和限制条件</w:t>
      </w:r>
      <w:bookmarkEnd w:id="3"/>
      <w:bookmarkEnd w:id="4"/>
    </w:p>
    <w:p w:rsidR="000F08C7" w:rsidRPr="004739D1" w:rsidRDefault="000F08C7" w:rsidP="001B41AF">
      <w:pPr>
        <w:spacing w:line="440" w:lineRule="exact"/>
        <w:jc w:val="center"/>
        <w:rPr>
          <w:rFonts w:ascii="仿宋" w:eastAsia="仿宋" w:hAnsi="仿宋" w:cs="新宋体-18030"/>
          <w:b/>
          <w:bCs/>
          <w:sz w:val="32"/>
          <w:szCs w:val="32"/>
        </w:rPr>
      </w:pPr>
    </w:p>
    <w:p w:rsidR="000F08C7" w:rsidRPr="004739D1" w:rsidRDefault="000F08C7" w:rsidP="001B41AF">
      <w:pPr>
        <w:spacing w:line="400" w:lineRule="exact"/>
        <w:ind w:leftChars="57" w:left="120" w:firstLineChars="150" w:firstLine="360"/>
        <w:rPr>
          <w:rFonts w:ascii="仿宋" w:eastAsia="仿宋" w:hAnsi="仿宋"/>
          <w:b/>
          <w:sz w:val="24"/>
        </w:rPr>
      </w:pPr>
      <w:r w:rsidRPr="004739D1">
        <w:rPr>
          <w:rFonts w:ascii="仿宋" w:eastAsia="仿宋" w:hAnsi="仿宋" w:hint="eastAsia"/>
          <w:b/>
          <w:sz w:val="24"/>
        </w:rPr>
        <w:t>估价的假设：</w:t>
      </w:r>
    </w:p>
    <w:p w:rsidR="000F08C7" w:rsidRPr="004739D1" w:rsidRDefault="000F08C7" w:rsidP="001B41AF">
      <w:pPr>
        <w:spacing w:line="400" w:lineRule="exact"/>
        <w:ind w:firstLine="480"/>
        <w:rPr>
          <w:rFonts w:ascii="仿宋" w:eastAsia="仿宋" w:hAnsi="仿宋" w:cs="新宋体-18030"/>
          <w:sz w:val="24"/>
        </w:rPr>
      </w:pPr>
      <w:r w:rsidRPr="004739D1">
        <w:rPr>
          <w:rFonts w:ascii="仿宋" w:eastAsia="仿宋" w:hAnsi="仿宋" w:cs="新宋体-18030" w:hint="eastAsia"/>
          <w:sz w:val="24"/>
        </w:rPr>
        <w:t xml:space="preserve"> 1、注册房地产估价师已对委托方提供的资料进行了检查，并将估价对象的权属、面积、用途等资料记载入估价报告，假设委托方提供资料合法、真实、准确，并且提供了与本次评估有关的所有资料，没有保留和隐瞒；</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2、估价师对房屋安全、环境污染等影响估价对象价值或价格的重大因素给予了充分关注，但估价对象在价值时点是否存在安全隐患没有相应的专业机构进行鉴定、检测，本次估价假设其无安全隐患和环境污染；</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3、假设该估价对象在价值时点达到最佳使用状态，且权属关系不存在纠纷，不受任何权利限制。</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4、假设房地产市场供应关系、市场结构保持稳定、未发生重大变化或实质性改变。</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 xml:space="preserve">5、假设估价对象已经处在交易过程中，估价师根据估价对象的交易条件等模拟市场进行估价。 </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6、假设市场上交易双方进行交易的目的在于最大限度地追求经济利益，并掌握必要的市场信息，有较充裕的时间进行交易，对交易对象具有必要的专业知识，交易条件公开且不具有排他性。</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7、假设估价对象在价值时点和未来合理存续期间，按目前使用方式、规模、环境和用途等情况下可以继续使用。</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8、本次估价时，估价人员未对估价对象隐蔽工程进行测量、实验，本次评估假设其无基础、结构等方面的重大质量问题，且符合国家有关技术、质量、验收规范，符合国家有关安全使用标准。</w:t>
      </w:r>
    </w:p>
    <w:p w:rsidR="007C5928" w:rsidRPr="004739D1" w:rsidRDefault="007C5928" w:rsidP="001B41AF">
      <w:pPr>
        <w:spacing w:line="440" w:lineRule="exact"/>
        <w:ind w:firstLineChars="200" w:firstLine="480"/>
        <w:rPr>
          <w:rFonts w:ascii="仿宋" w:eastAsia="仿宋" w:hAnsi="仿宋" w:cs="新宋体-18030"/>
          <w:b/>
          <w:sz w:val="24"/>
        </w:rPr>
      </w:pPr>
      <w:r w:rsidRPr="004739D1">
        <w:rPr>
          <w:rFonts w:ascii="仿宋" w:eastAsia="仿宋" w:hAnsi="仿宋" w:cs="新宋体-18030" w:hint="eastAsia"/>
          <w:b/>
          <w:sz w:val="24"/>
        </w:rPr>
        <w:t>2、未定事项假设</w:t>
      </w:r>
    </w:p>
    <w:p w:rsidR="00F63507" w:rsidRPr="00BE0ADA" w:rsidRDefault="00F63507" w:rsidP="00F63507">
      <w:pPr>
        <w:spacing w:line="440" w:lineRule="exact"/>
        <w:ind w:firstLineChars="200" w:firstLine="480"/>
        <w:rPr>
          <w:rFonts w:ascii="仿宋" w:eastAsia="仿宋" w:hAnsi="仿宋" w:cs="新宋体-18030"/>
          <w:color w:val="000000"/>
          <w:sz w:val="24"/>
        </w:rPr>
      </w:pPr>
      <w:r>
        <w:rPr>
          <w:rFonts w:ascii="仿宋" w:eastAsia="仿宋" w:hAnsi="仿宋" w:cs="新宋体-18030" w:hint="eastAsia"/>
          <w:color w:val="000000"/>
          <w:sz w:val="24"/>
        </w:rPr>
        <w:t>由于估价对象未办理产权证，估价对象的房产</w:t>
      </w:r>
      <w:r w:rsidR="00C67042">
        <w:rPr>
          <w:rFonts w:ascii="仿宋" w:eastAsia="仿宋" w:hAnsi="仿宋" w:cs="新宋体-18030" w:hint="eastAsia"/>
          <w:color w:val="000000"/>
          <w:sz w:val="24"/>
        </w:rPr>
        <w:t>信息</w:t>
      </w:r>
      <w:r>
        <w:rPr>
          <w:rFonts w:ascii="仿宋" w:eastAsia="仿宋" w:hAnsi="仿宋" w:cs="新宋体-18030" w:hint="eastAsia"/>
          <w:color w:val="000000"/>
          <w:sz w:val="24"/>
        </w:rPr>
        <w:t>及土地信息（土地使用期止208</w:t>
      </w:r>
      <w:r w:rsidR="00C67042">
        <w:rPr>
          <w:rFonts w:ascii="仿宋" w:eastAsia="仿宋" w:hAnsi="仿宋" w:cs="新宋体-18030" w:hint="eastAsia"/>
          <w:color w:val="000000"/>
          <w:sz w:val="24"/>
        </w:rPr>
        <w:t>0</w:t>
      </w:r>
      <w:r>
        <w:rPr>
          <w:rFonts w:ascii="仿宋" w:eastAsia="仿宋" w:hAnsi="仿宋" w:cs="新宋体-18030" w:hint="eastAsia"/>
          <w:color w:val="000000"/>
          <w:sz w:val="24"/>
        </w:rPr>
        <w:t>年</w:t>
      </w:r>
      <w:r w:rsidR="00C67042">
        <w:rPr>
          <w:rFonts w:ascii="仿宋" w:eastAsia="仿宋" w:hAnsi="仿宋" w:cs="新宋体-18030" w:hint="eastAsia"/>
          <w:color w:val="000000"/>
          <w:sz w:val="24"/>
        </w:rPr>
        <w:t>10</w:t>
      </w:r>
      <w:r>
        <w:rPr>
          <w:rFonts w:ascii="仿宋" w:eastAsia="仿宋" w:hAnsi="仿宋" w:cs="新宋体-18030" w:hint="eastAsia"/>
          <w:color w:val="000000"/>
          <w:sz w:val="24"/>
        </w:rPr>
        <w:t>月</w:t>
      </w:r>
      <w:r w:rsidR="00C67042">
        <w:rPr>
          <w:rFonts w:ascii="仿宋" w:eastAsia="仿宋" w:hAnsi="仿宋" w:cs="新宋体-18030" w:hint="eastAsia"/>
          <w:color w:val="000000"/>
          <w:sz w:val="24"/>
        </w:rPr>
        <w:t>13</w:t>
      </w:r>
      <w:r>
        <w:rPr>
          <w:rFonts w:ascii="仿宋" w:eastAsia="仿宋" w:hAnsi="仿宋" w:cs="新宋体-18030" w:hint="eastAsia"/>
          <w:color w:val="000000"/>
          <w:sz w:val="24"/>
        </w:rPr>
        <w:t>日）以委托方提供的《不动产权利及其他事项登记信息》</w:t>
      </w:r>
      <w:r w:rsidR="0096641A">
        <w:rPr>
          <w:rFonts w:ascii="仿宋" w:eastAsia="仿宋" w:hAnsi="仿宋" w:cs="新宋体-18030" w:hint="eastAsia"/>
          <w:color w:val="000000"/>
          <w:sz w:val="24"/>
        </w:rPr>
        <w:t>和《查档证明》</w:t>
      </w:r>
      <w:r>
        <w:rPr>
          <w:rFonts w:ascii="仿宋" w:eastAsia="仿宋" w:hAnsi="仿宋" w:cs="新宋体-18030" w:hint="eastAsia"/>
          <w:color w:val="000000"/>
          <w:sz w:val="24"/>
        </w:rPr>
        <w:t>为准，若与实际</w:t>
      </w:r>
      <w:r w:rsidR="00C06006">
        <w:rPr>
          <w:rFonts w:ascii="仿宋" w:eastAsia="仿宋" w:hAnsi="仿宋" w:cs="新宋体-18030" w:hint="eastAsia"/>
          <w:color w:val="000000"/>
          <w:sz w:val="24"/>
        </w:rPr>
        <w:t>情况</w:t>
      </w:r>
      <w:r>
        <w:rPr>
          <w:rFonts w:ascii="仿宋" w:eastAsia="仿宋" w:hAnsi="仿宋" w:cs="新宋体-18030" w:hint="eastAsia"/>
          <w:color w:val="000000"/>
          <w:sz w:val="24"/>
        </w:rPr>
        <w:t>存在重大差异需重新评估。</w:t>
      </w:r>
    </w:p>
    <w:p w:rsidR="0067696F" w:rsidRPr="004739D1" w:rsidRDefault="007C5928" w:rsidP="0067696F">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3、背离事实假设</w:t>
      </w:r>
    </w:p>
    <w:p w:rsidR="00DF3900" w:rsidRPr="00845639" w:rsidRDefault="00DF3900" w:rsidP="00DF3900">
      <w:pPr>
        <w:spacing w:line="440" w:lineRule="exact"/>
        <w:ind w:firstLineChars="200" w:firstLine="480"/>
        <w:rPr>
          <w:rFonts w:ascii="仿宋" w:eastAsia="仿宋" w:hAnsi="仿宋" w:cs="新宋体-18030"/>
          <w:color w:val="000000" w:themeColor="text1"/>
          <w:sz w:val="24"/>
        </w:rPr>
      </w:pPr>
      <w:r w:rsidRPr="00845639">
        <w:rPr>
          <w:rFonts w:ascii="仿宋" w:eastAsia="仿宋" w:hAnsi="仿宋" w:cs="新宋体-18030" w:hint="eastAsia"/>
          <w:color w:val="000000" w:themeColor="text1"/>
          <w:sz w:val="24"/>
        </w:rPr>
        <w:t>依据</w:t>
      </w:r>
      <w:r>
        <w:rPr>
          <w:rFonts w:ascii="仿宋" w:eastAsia="仿宋" w:hAnsi="仿宋" w:cs="新宋体-18030" w:hint="eastAsia"/>
          <w:color w:val="000000" w:themeColor="text1"/>
          <w:sz w:val="24"/>
        </w:rPr>
        <w:t>委托方提供的</w:t>
      </w:r>
      <w:r w:rsidRPr="00845639">
        <w:rPr>
          <w:rFonts w:ascii="仿宋" w:eastAsia="仿宋" w:hAnsi="仿宋" w:cs="新宋体-18030" w:hint="eastAsia"/>
          <w:color w:val="000000" w:themeColor="text1"/>
          <w:sz w:val="24"/>
        </w:rPr>
        <w:t>《</w:t>
      </w:r>
      <w:r>
        <w:rPr>
          <w:rFonts w:ascii="仿宋" w:eastAsia="仿宋" w:hAnsi="仿宋" w:cs="新宋体-18030" w:hint="eastAsia"/>
          <w:color w:val="000000" w:themeColor="text1"/>
          <w:sz w:val="24"/>
        </w:rPr>
        <w:t>查档证明</w:t>
      </w:r>
      <w:r w:rsidRPr="00845639">
        <w:rPr>
          <w:rFonts w:ascii="仿宋" w:eastAsia="仿宋" w:hAnsi="仿宋" w:cs="新宋体-18030" w:hint="eastAsia"/>
          <w:color w:val="000000" w:themeColor="text1"/>
          <w:sz w:val="24"/>
        </w:rPr>
        <w:t>》记载，估价对象已于</w:t>
      </w:r>
      <w:r>
        <w:rPr>
          <w:rFonts w:ascii="仿宋" w:eastAsia="仿宋" w:hAnsi="仿宋" w:cs="新宋体-18030" w:hint="eastAsia"/>
          <w:color w:val="000000" w:themeColor="text1"/>
          <w:sz w:val="24"/>
        </w:rPr>
        <w:t>2017年2月27日被安徽省凤阳县人民法院查封</w:t>
      </w:r>
      <w:r w:rsidRPr="00845639">
        <w:rPr>
          <w:rFonts w:ascii="仿宋" w:eastAsia="仿宋" w:hAnsi="仿宋" w:cs="新宋体-18030" w:hint="eastAsia"/>
          <w:color w:val="000000" w:themeColor="text1"/>
          <w:sz w:val="24"/>
        </w:rPr>
        <w:t>，对估价对象有一定的权利限制，根据本次估价目的，不考虑其对本次估价价值的影响。</w:t>
      </w:r>
    </w:p>
    <w:p w:rsidR="008C5D14" w:rsidRDefault="007C5928" w:rsidP="008C5D14">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lastRenderedPageBreak/>
        <w:t>4、不相一致假设</w:t>
      </w:r>
    </w:p>
    <w:p w:rsidR="00560C33" w:rsidRPr="00560C33" w:rsidRDefault="00560C33" w:rsidP="008C5D14">
      <w:pPr>
        <w:spacing w:line="440" w:lineRule="exact"/>
        <w:ind w:firstLineChars="200" w:firstLine="480"/>
        <w:rPr>
          <w:rFonts w:ascii="仿宋" w:eastAsia="仿宋" w:hAnsi="仿宋" w:cs="新宋体-18030"/>
          <w:color w:val="000000"/>
          <w:sz w:val="24"/>
        </w:rPr>
      </w:pPr>
      <w:r w:rsidRPr="00560C33">
        <w:rPr>
          <w:rFonts w:ascii="仿宋" w:eastAsia="仿宋" w:hAnsi="仿宋" w:cs="新宋体-18030" w:hint="eastAsia"/>
          <w:color w:val="000000"/>
          <w:sz w:val="24"/>
        </w:rPr>
        <w:t>无不相一致假设</w:t>
      </w:r>
    </w:p>
    <w:p w:rsidR="007C5928" w:rsidRPr="004739D1" w:rsidRDefault="007C5928" w:rsidP="008C5D14">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5、依据不足假设</w:t>
      </w:r>
    </w:p>
    <w:p w:rsidR="007C5928" w:rsidRDefault="007C5928" w:rsidP="001B41AF">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无依据不足假设</w:t>
      </w:r>
    </w:p>
    <w:p w:rsidR="00C555CF" w:rsidRPr="004739D1" w:rsidRDefault="00C555CF" w:rsidP="001B41AF">
      <w:pPr>
        <w:spacing w:line="440" w:lineRule="exact"/>
        <w:ind w:firstLineChars="200" w:firstLine="480"/>
        <w:rPr>
          <w:rFonts w:ascii="仿宋" w:eastAsia="仿宋" w:hAnsi="仿宋" w:cs="新宋体-18030"/>
          <w:color w:val="000000"/>
          <w:sz w:val="24"/>
        </w:rPr>
      </w:pPr>
    </w:p>
    <w:p w:rsidR="000F08C7" w:rsidRPr="004739D1" w:rsidRDefault="001E4F10" w:rsidP="001B41AF">
      <w:pPr>
        <w:spacing w:line="400" w:lineRule="exact"/>
        <w:ind w:leftChars="57" w:left="120" w:firstLineChars="150" w:firstLine="360"/>
        <w:rPr>
          <w:rFonts w:ascii="仿宋" w:eastAsia="仿宋" w:hAnsi="仿宋"/>
          <w:b/>
          <w:sz w:val="24"/>
        </w:rPr>
      </w:pPr>
      <w:r w:rsidRPr="004739D1">
        <w:rPr>
          <w:rFonts w:ascii="仿宋" w:eastAsia="仿宋" w:hAnsi="仿宋" w:hint="eastAsia"/>
          <w:b/>
          <w:sz w:val="24"/>
        </w:rPr>
        <w:t>估价</w:t>
      </w:r>
      <w:r w:rsidR="000F08C7" w:rsidRPr="004739D1">
        <w:rPr>
          <w:rFonts w:ascii="仿宋" w:eastAsia="仿宋" w:hAnsi="仿宋" w:hint="eastAsia"/>
          <w:b/>
          <w:sz w:val="24"/>
        </w:rPr>
        <w:t>的限制条件：</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1、本报告估价结果仅为法院诉讼</w:t>
      </w:r>
      <w:r w:rsidR="001E5747">
        <w:rPr>
          <w:rFonts w:ascii="仿宋" w:eastAsia="仿宋" w:hAnsi="仿宋" w:cs="新宋体-18030" w:hint="eastAsia"/>
          <w:sz w:val="24"/>
        </w:rPr>
        <w:t>提供参考</w:t>
      </w:r>
      <w:r w:rsidRPr="004739D1">
        <w:rPr>
          <w:rFonts w:ascii="仿宋" w:eastAsia="仿宋" w:hAnsi="仿宋" w:cs="新宋体-18030" w:hint="eastAsia"/>
          <w:sz w:val="24"/>
        </w:rPr>
        <w:t>而评估房地产市场价值，不得作其它用途使用。</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2、本次报告估价结果为估价对象在价值时点的市场价值。</w:t>
      </w:r>
    </w:p>
    <w:p w:rsidR="000F08C7" w:rsidRPr="004739D1" w:rsidRDefault="000F08C7" w:rsidP="001B41AF">
      <w:pPr>
        <w:spacing w:line="400" w:lineRule="exact"/>
        <w:ind w:firstLineChars="200" w:firstLine="480"/>
        <w:rPr>
          <w:rFonts w:ascii="仿宋" w:eastAsia="仿宋" w:hAnsi="仿宋"/>
          <w:sz w:val="24"/>
        </w:rPr>
      </w:pPr>
      <w:r w:rsidRPr="004739D1">
        <w:rPr>
          <w:rFonts w:ascii="仿宋" w:eastAsia="仿宋" w:hAnsi="仿宋" w:hint="eastAsia"/>
          <w:sz w:val="24"/>
        </w:rPr>
        <w:t>3、本报告价值时点为</w:t>
      </w:r>
      <w:r w:rsidR="00390D37">
        <w:rPr>
          <w:rFonts w:ascii="仿宋" w:eastAsia="仿宋" w:hAnsi="仿宋" w:hint="eastAsia"/>
          <w:color w:val="000000"/>
          <w:sz w:val="24"/>
        </w:rPr>
        <w:t>2019年4月4日</w:t>
      </w:r>
      <w:r w:rsidRPr="004739D1">
        <w:rPr>
          <w:rFonts w:ascii="仿宋" w:eastAsia="仿宋" w:hAnsi="仿宋" w:hint="eastAsia"/>
          <w:sz w:val="24"/>
        </w:rPr>
        <w:t>。</w:t>
      </w:r>
      <w:r w:rsidRPr="004739D1">
        <w:rPr>
          <w:rFonts w:ascii="仿宋" w:eastAsia="仿宋" w:hAnsi="仿宋" w:cs="新宋体-18030" w:hint="eastAsia"/>
          <w:sz w:val="24"/>
        </w:rPr>
        <w:t>根据</w:t>
      </w:r>
      <w:r w:rsidR="0016032A" w:rsidRPr="004739D1">
        <w:rPr>
          <w:rFonts w:ascii="仿宋" w:eastAsia="仿宋" w:hAnsi="仿宋" w:cs="新宋体-18030" w:hint="eastAsia"/>
          <w:sz w:val="24"/>
        </w:rPr>
        <w:t>凤阳县</w:t>
      </w:r>
      <w:r w:rsidRPr="004739D1">
        <w:rPr>
          <w:rFonts w:ascii="仿宋" w:eastAsia="仿宋" w:hAnsi="仿宋" w:cs="新宋体-18030" w:hint="eastAsia"/>
          <w:sz w:val="24"/>
        </w:rPr>
        <w:t>当前房地产市场价格的变化程度，本房地产估价报告使用期限不应超过壹年，</w:t>
      </w:r>
      <w:r w:rsidRPr="004739D1">
        <w:rPr>
          <w:rFonts w:ascii="仿宋" w:eastAsia="仿宋" w:hAnsi="仿宋" w:hint="eastAsia"/>
          <w:sz w:val="24"/>
        </w:rPr>
        <w:t>估价结果应用有效期自本估价报告出具之日（</w:t>
      </w:r>
      <w:r w:rsidR="00386C97">
        <w:rPr>
          <w:rFonts w:ascii="仿宋" w:eastAsia="仿宋" w:hAnsi="仿宋" w:hint="eastAsia"/>
          <w:color w:val="000000"/>
          <w:sz w:val="24"/>
        </w:rPr>
        <w:t>2019年4月22日</w:t>
      </w:r>
      <w:r w:rsidRPr="004739D1">
        <w:rPr>
          <w:rFonts w:ascii="仿宋" w:eastAsia="仿宋" w:hAnsi="仿宋" w:hint="eastAsia"/>
          <w:sz w:val="24"/>
        </w:rPr>
        <w:t>）起壹年内有效。</w:t>
      </w:r>
    </w:p>
    <w:p w:rsidR="000F08C7" w:rsidRPr="004739D1" w:rsidRDefault="000F08C7" w:rsidP="001B41AF">
      <w:pPr>
        <w:spacing w:line="400" w:lineRule="exact"/>
        <w:ind w:firstLineChars="200" w:firstLine="480"/>
        <w:rPr>
          <w:rFonts w:ascii="仿宋" w:eastAsia="仿宋" w:hAnsi="仿宋" w:cs="新宋体-18030"/>
          <w:color w:val="FF00FF"/>
          <w:sz w:val="24"/>
        </w:rPr>
      </w:pPr>
      <w:r w:rsidRPr="004739D1">
        <w:rPr>
          <w:rFonts w:ascii="仿宋" w:eastAsia="仿宋" w:hAnsi="仿宋" w:hint="eastAsia"/>
          <w:sz w:val="24"/>
        </w:rPr>
        <w:t>4、估价对象所处的房地产市场或估价对象本身在本报告估价结果的有效期内发生了重大变化，该估价对象必须重新估价。</w:t>
      </w:r>
    </w:p>
    <w:p w:rsidR="000F08C7" w:rsidRPr="004739D1" w:rsidRDefault="000F08C7" w:rsidP="001B41AF">
      <w:pPr>
        <w:spacing w:line="440" w:lineRule="exact"/>
        <w:jc w:val="center"/>
        <w:outlineLvl w:val="0"/>
        <w:rPr>
          <w:rFonts w:ascii="仿宋" w:eastAsia="仿宋" w:hAnsi="仿宋" w:cs="新宋体-18030"/>
          <w:sz w:val="36"/>
        </w:rPr>
      </w:pPr>
      <w:r w:rsidRPr="004739D1">
        <w:rPr>
          <w:rFonts w:ascii="仿宋" w:eastAsia="仿宋" w:hAnsi="仿宋" w:cs="新宋体-18030"/>
          <w:b/>
          <w:bCs/>
          <w:szCs w:val="21"/>
        </w:rPr>
        <w:br w:type="page"/>
      </w:r>
      <w:bookmarkStart w:id="5" w:name="_Toc285552589"/>
      <w:bookmarkStart w:id="6" w:name="_Toc6819338"/>
      <w:r w:rsidRPr="004739D1">
        <w:rPr>
          <w:rFonts w:ascii="仿宋" w:eastAsia="仿宋" w:hAnsi="仿宋" w:cs="新宋体-18030" w:hint="eastAsia"/>
          <w:b/>
          <w:bCs/>
          <w:sz w:val="32"/>
          <w:szCs w:val="32"/>
        </w:rPr>
        <w:lastRenderedPageBreak/>
        <w:t>房地产估价结果报告</w:t>
      </w:r>
      <w:bookmarkEnd w:id="5"/>
      <w:bookmarkEnd w:id="6"/>
    </w:p>
    <w:p w:rsidR="000F08C7" w:rsidRPr="007475BA" w:rsidRDefault="000F08C7" w:rsidP="001B41AF">
      <w:pPr>
        <w:spacing w:line="400" w:lineRule="exact"/>
        <w:jc w:val="center"/>
        <w:rPr>
          <w:rFonts w:ascii="仿宋" w:eastAsia="仿宋" w:hAnsi="仿宋" w:cs="新宋体-18030"/>
          <w:color w:val="000000"/>
          <w:sz w:val="24"/>
        </w:rPr>
      </w:pPr>
      <w:r w:rsidRPr="007475BA">
        <w:rPr>
          <w:rFonts w:ascii="仿宋" w:eastAsia="仿宋" w:hAnsi="仿宋" w:cs="新宋体-18030" w:hint="eastAsia"/>
          <w:color w:val="000000"/>
          <w:sz w:val="24"/>
        </w:rPr>
        <w:t>皖中信房估字</w:t>
      </w:r>
      <w:r w:rsidR="00825F19" w:rsidRPr="007475BA">
        <w:rPr>
          <w:rFonts w:ascii="仿宋" w:eastAsia="仿宋" w:hAnsi="仿宋" w:cs="新宋体-18030" w:hint="eastAsia"/>
          <w:color w:val="000000"/>
          <w:sz w:val="24"/>
        </w:rPr>
        <w:t>[201</w:t>
      </w:r>
      <w:r w:rsidR="007475BA" w:rsidRPr="007475BA">
        <w:rPr>
          <w:rFonts w:ascii="仿宋" w:eastAsia="仿宋" w:hAnsi="仿宋" w:cs="新宋体-18030" w:hint="eastAsia"/>
          <w:color w:val="000000"/>
          <w:sz w:val="24"/>
        </w:rPr>
        <w:t>9</w:t>
      </w:r>
      <w:r w:rsidR="00825F19" w:rsidRPr="007475BA">
        <w:rPr>
          <w:rFonts w:ascii="仿宋" w:eastAsia="仿宋" w:hAnsi="仿宋" w:cs="新宋体-18030" w:hint="eastAsia"/>
          <w:color w:val="000000"/>
          <w:sz w:val="24"/>
        </w:rPr>
        <w:t>]M-</w:t>
      </w:r>
      <w:r w:rsidR="00AE2E20">
        <w:rPr>
          <w:rFonts w:ascii="仿宋" w:eastAsia="仿宋" w:hAnsi="仿宋" w:cs="新宋体-18030" w:hint="eastAsia"/>
          <w:color w:val="000000"/>
          <w:sz w:val="24"/>
        </w:rPr>
        <w:t>114</w:t>
      </w:r>
      <w:r w:rsidRPr="007475BA">
        <w:rPr>
          <w:rFonts w:ascii="仿宋" w:eastAsia="仿宋" w:hAnsi="仿宋" w:cs="新宋体-18030" w:hint="eastAsia"/>
          <w:color w:val="000000"/>
          <w:sz w:val="24"/>
        </w:rPr>
        <w:t>号</w:t>
      </w:r>
    </w:p>
    <w:p w:rsidR="000F08C7" w:rsidRPr="004739D1" w:rsidRDefault="000F08C7" w:rsidP="001B41AF">
      <w:pPr>
        <w:spacing w:line="400" w:lineRule="exact"/>
        <w:jc w:val="center"/>
        <w:rPr>
          <w:rFonts w:ascii="仿宋" w:eastAsia="仿宋" w:hAnsi="仿宋" w:cs="新宋体-18030"/>
          <w:szCs w:val="21"/>
        </w:rPr>
      </w:pPr>
    </w:p>
    <w:p w:rsidR="000F08C7" w:rsidRPr="004739D1" w:rsidRDefault="000F08C7" w:rsidP="001B41AF">
      <w:pPr>
        <w:spacing w:line="400" w:lineRule="exact"/>
        <w:outlineLvl w:val="1"/>
        <w:rPr>
          <w:rFonts w:ascii="仿宋" w:eastAsia="仿宋" w:hAnsi="仿宋" w:cs="新宋体-18030"/>
          <w:b/>
          <w:bCs/>
          <w:sz w:val="24"/>
        </w:rPr>
      </w:pPr>
      <w:bookmarkStart w:id="7" w:name="_Toc285552590"/>
      <w:bookmarkStart w:id="8" w:name="_Toc6819339"/>
      <w:r w:rsidRPr="004739D1">
        <w:rPr>
          <w:rFonts w:ascii="仿宋" w:eastAsia="仿宋" w:hAnsi="仿宋" w:cs="新宋体-18030" w:hint="eastAsia"/>
          <w:b/>
          <w:bCs/>
          <w:sz w:val="24"/>
        </w:rPr>
        <w:t>一、估价委托人</w:t>
      </w:r>
      <w:bookmarkEnd w:id="7"/>
      <w:bookmarkEnd w:id="8"/>
    </w:p>
    <w:p w:rsidR="000F08C7" w:rsidRPr="004739D1" w:rsidRDefault="000F08C7" w:rsidP="001B41AF">
      <w:pPr>
        <w:spacing w:line="4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姓    名：</w:t>
      </w:r>
      <w:r w:rsidR="00FA0C23" w:rsidRPr="004739D1">
        <w:rPr>
          <w:rFonts w:ascii="仿宋" w:eastAsia="仿宋" w:hAnsi="仿宋" w:cs="新宋体-18030" w:hint="eastAsia"/>
          <w:color w:val="000000"/>
          <w:sz w:val="24"/>
        </w:rPr>
        <w:t>安徽省凤阳县人民法院</w:t>
      </w:r>
    </w:p>
    <w:p w:rsidR="000F08C7" w:rsidRDefault="000F08C7" w:rsidP="00C555CF">
      <w:pPr>
        <w:spacing w:line="480" w:lineRule="exact"/>
        <w:ind w:firstLineChars="200" w:firstLine="480"/>
        <w:rPr>
          <w:rFonts w:ascii="仿宋" w:eastAsia="仿宋" w:hAnsi="仿宋" w:cs="新宋体-18030"/>
          <w:sz w:val="24"/>
        </w:rPr>
      </w:pPr>
      <w:r w:rsidRPr="004739D1">
        <w:rPr>
          <w:rFonts w:ascii="仿宋" w:eastAsia="仿宋" w:hAnsi="仿宋" w:cs="新宋体-18030" w:hint="eastAsia"/>
          <w:sz w:val="24"/>
        </w:rPr>
        <w:t>地    址：</w:t>
      </w:r>
      <w:r w:rsidR="00D87CD3" w:rsidRPr="004739D1">
        <w:rPr>
          <w:rFonts w:ascii="仿宋" w:eastAsia="仿宋" w:hAnsi="仿宋" w:cs="新宋体-18030" w:hint="eastAsia"/>
          <w:sz w:val="24"/>
        </w:rPr>
        <w:t>凤阳县府西街</w:t>
      </w:r>
    </w:p>
    <w:p w:rsidR="00027B96" w:rsidRDefault="00027B96" w:rsidP="00C555CF">
      <w:pPr>
        <w:spacing w:line="480" w:lineRule="exact"/>
        <w:ind w:firstLineChars="200" w:firstLine="480"/>
        <w:rPr>
          <w:rFonts w:ascii="仿宋" w:eastAsia="仿宋" w:hAnsi="仿宋" w:cs="新宋体-18030"/>
          <w:sz w:val="24"/>
        </w:rPr>
      </w:pPr>
      <w:r>
        <w:rPr>
          <w:rFonts w:ascii="仿宋" w:eastAsia="仿宋" w:hAnsi="仿宋" w:cs="新宋体-18030" w:hint="eastAsia"/>
          <w:sz w:val="24"/>
        </w:rPr>
        <w:t>联 系 人：焦法官</w:t>
      </w:r>
    </w:p>
    <w:p w:rsidR="000F08C7" w:rsidRPr="004739D1" w:rsidRDefault="000F08C7" w:rsidP="001B41AF">
      <w:pPr>
        <w:spacing w:line="400" w:lineRule="exact"/>
        <w:outlineLvl w:val="1"/>
        <w:rPr>
          <w:rFonts w:ascii="仿宋" w:eastAsia="仿宋" w:hAnsi="仿宋" w:cs="新宋体-18030"/>
          <w:b/>
          <w:bCs/>
          <w:sz w:val="24"/>
        </w:rPr>
      </w:pPr>
      <w:bookmarkStart w:id="9" w:name="_Toc285552591"/>
      <w:bookmarkStart w:id="10" w:name="_Toc6819340"/>
      <w:r w:rsidRPr="004739D1">
        <w:rPr>
          <w:rFonts w:ascii="仿宋" w:eastAsia="仿宋" w:hAnsi="仿宋" w:cs="新宋体-18030" w:hint="eastAsia"/>
          <w:b/>
          <w:bCs/>
          <w:sz w:val="24"/>
        </w:rPr>
        <w:t>二、估价机构</w:t>
      </w:r>
      <w:bookmarkEnd w:id="9"/>
      <w:bookmarkEnd w:id="10"/>
    </w:p>
    <w:p w:rsidR="000F08C7" w:rsidRPr="004739D1" w:rsidRDefault="000F08C7" w:rsidP="001B41AF">
      <w:pPr>
        <w:spacing w:line="400" w:lineRule="exact"/>
        <w:ind w:firstLineChars="200" w:firstLine="480"/>
        <w:rPr>
          <w:rFonts w:ascii="仿宋" w:eastAsia="仿宋" w:hAnsi="仿宋" w:cs="新宋体-18030"/>
          <w:sz w:val="24"/>
        </w:rPr>
      </w:pPr>
      <w:bookmarkStart w:id="11" w:name="_Toc285552592"/>
      <w:r w:rsidRPr="004739D1">
        <w:rPr>
          <w:rFonts w:ascii="仿宋" w:eastAsia="仿宋" w:hAnsi="仿宋" w:cs="新宋体-18030" w:hint="eastAsia"/>
          <w:sz w:val="24"/>
        </w:rPr>
        <w:t>估价机构：安徽中信房地产土地资产价格评估有限公司</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地    址：合肥市蜀山区潜山北路凤凰帝豪商办楼1502室</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法定代表人：胡朝伟</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机构等级：国家壹级资质</w:t>
      </w:r>
    </w:p>
    <w:p w:rsidR="000F08C7"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资格证书号：建房估证字[2013]108号</w:t>
      </w:r>
    </w:p>
    <w:p w:rsidR="008F056E" w:rsidRPr="004739D1" w:rsidRDefault="008F056E" w:rsidP="001B41AF">
      <w:pPr>
        <w:spacing w:line="400" w:lineRule="exact"/>
        <w:ind w:firstLineChars="200" w:firstLine="480"/>
        <w:rPr>
          <w:rFonts w:ascii="仿宋" w:eastAsia="仿宋" w:hAnsi="仿宋" w:cs="新宋体-18030"/>
          <w:sz w:val="24"/>
        </w:rPr>
      </w:pPr>
      <w:r>
        <w:rPr>
          <w:rFonts w:ascii="仿宋" w:eastAsia="仿宋" w:hAnsi="仿宋" w:cs="新宋体-18030" w:hint="eastAsia"/>
          <w:sz w:val="24"/>
        </w:rPr>
        <w:t>联系方式：18005508583</w:t>
      </w:r>
    </w:p>
    <w:p w:rsidR="006B23F5" w:rsidRPr="004739D1" w:rsidRDefault="006B23F5" w:rsidP="001B41AF">
      <w:pPr>
        <w:spacing w:line="400" w:lineRule="exact"/>
        <w:outlineLvl w:val="1"/>
        <w:rPr>
          <w:rFonts w:ascii="仿宋" w:eastAsia="仿宋" w:hAnsi="仿宋" w:cs="新宋体-18030"/>
          <w:b/>
          <w:bCs/>
          <w:sz w:val="24"/>
        </w:rPr>
      </w:pPr>
      <w:bookmarkStart w:id="12" w:name="_Toc285552593"/>
      <w:bookmarkStart w:id="13" w:name="_Toc6819341"/>
      <w:r w:rsidRPr="004739D1">
        <w:rPr>
          <w:rFonts w:ascii="仿宋" w:eastAsia="仿宋" w:hAnsi="仿宋" w:cs="新宋体-18030" w:hint="eastAsia"/>
          <w:b/>
          <w:bCs/>
          <w:sz w:val="24"/>
        </w:rPr>
        <w:t>三、估价目的</w:t>
      </w:r>
      <w:bookmarkEnd w:id="12"/>
      <w:bookmarkEnd w:id="13"/>
    </w:p>
    <w:p w:rsidR="006B23F5" w:rsidRPr="004739D1" w:rsidRDefault="006B23F5"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为法院诉讼</w:t>
      </w:r>
      <w:r w:rsidR="001E5747">
        <w:rPr>
          <w:rFonts w:ascii="仿宋" w:eastAsia="仿宋" w:hAnsi="仿宋" w:cs="新宋体-18030" w:hint="eastAsia"/>
          <w:sz w:val="24"/>
        </w:rPr>
        <w:t>提供参考</w:t>
      </w:r>
      <w:r w:rsidRPr="004739D1">
        <w:rPr>
          <w:rFonts w:ascii="仿宋" w:eastAsia="仿宋" w:hAnsi="仿宋" w:cs="新宋体-18030" w:hint="eastAsia"/>
          <w:sz w:val="24"/>
        </w:rPr>
        <w:t>而评估房地产</w:t>
      </w:r>
      <w:r w:rsidRPr="00BE0ADA">
        <w:rPr>
          <w:rFonts w:ascii="仿宋" w:eastAsia="仿宋" w:hAnsi="仿宋" w:cs="新宋体-18030" w:hint="eastAsia"/>
          <w:color w:val="000000"/>
          <w:sz w:val="24"/>
        </w:rPr>
        <w:t>市场价值</w:t>
      </w:r>
      <w:r w:rsidRPr="004739D1">
        <w:rPr>
          <w:rFonts w:ascii="仿宋" w:eastAsia="仿宋" w:hAnsi="仿宋" w:cs="新宋体-18030" w:hint="eastAsia"/>
          <w:sz w:val="24"/>
        </w:rPr>
        <w:t>。</w:t>
      </w:r>
    </w:p>
    <w:p w:rsidR="000F08C7" w:rsidRPr="004739D1" w:rsidRDefault="006B23F5" w:rsidP="001B41AF">
      <w:pPr>
        <w:spacing w:line="400" w:lineRule="exact"/>
        <w:outlineLvl w:val="1"/>
        <w:rPr>
          <w:rFonts w:ascii="仿宋" w:eastAsia="仿宋" w:hAnsi="仿宋" w:cs="新宋体-18030"/>
          <w:b/>
          <w:bCs/>
          <w:sz w:val="24"/>
        </w:rPr>
      </w:pPr>
      <w:bookmarkStart w:id="14" w:name="_Toc6819342"/>
      <w:r w:rsidRPr="004739D1">
        <w:rPr>
          <w:rFonts w:ascii="仿宋" w:eastAsia="仿宋" w:hAnsi="仿宋" w:cs="新宋体-18030" w:hint="eastAsia"/>
          <w:b/>
          <w:bCs/>
          <w:sz w:val="24"/>
        </w:rPr>
        <w:t>四</w:t>
      </w:r>
      <w:r w:rsidR="000F08C7" w:rsidRPr="004739D1">
        <w:rPr>
          <w:rFonts w:ascii="仿宋" w:eastAsia="仿宋" w:hAnsi="仿宋" w:cs="新宋体-18030" w:hint="eastAsia"/>
          <w:b/>
          <w:bCs/>
          <w:sz w:val="24"/>
        </w:rPr>
        <w:t>、估价对象</w:t>
      </w:r>
      <w:bookmarkEnd w:id="11"/>
      <w:bookmarkEnd w:id="14"/>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（一）房地产权益状况</w:t>
      </w:r>
    </w:p>
    <w:p w:rsidR="00EF5443" w:rsidRPr="004739D1" w:rsidRDefault="00EF5443"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本次估价对象为</w:t>
      </w:r>
      <w:r w:rsidR="00F76099">
        <w:rPr>
          <w:rFonts w:ascii="仿宋" w:eastAsia="仿宋" w:hAnsi="仿宋" w:cs="新宋体-18030" w:hint="eastAsia"/>
          <w:sz w:val="24"/>
        </w:rPr>
        <w:t>滁州市旺角花园10幢803室</w:t>
      </w:r>
      <w:r w:rsidR="00D0723A" w:rsidRPr="004739D1">
        <w:rPr>
          <w:rFonts w:ascii="仿宋" w:eastAsia="仿宋" w:hAnsi="仿宋" w:cs="新宋体-18030" w:hint="eastAsia"/>
          <w:sz w:val="24"/>
        </w:rPr>
        <w:t>，权利人</w:t>
      </w:r>
      <w:r w:rsidRPr="004739D1">
        <w:rPr>
          <w:rFonts w:ascii="仿宋" w:eastAsia="仿宋" w:hAnsi="仿宋" w:cs="新宋体-18030" w:hint="eastAsia"/>
          <w:sz w:val="24"/>
        </w:rPr>
        <w:t>为</w:t>
      </w:r>
      <w:r w:rsidR="00F76099">
        <w:rPr>
          <w:rFonts w:ascii="仿宋" w:eastAsia="仿宋" w:hAnsi="仿宋" w:cs="新宋体-18030" w:hint="eastAsia"/>
          <w:sz w:val="24"/>
        </w:rPr>
        <w:t>杨守霞</w:t>
      </w:r>
      <w:r w:rsidR="00D633DB">
        <w:rPr>
          <w:rFonts w:ascii="仿宋" w:eastAsia="仿宋" w:hAnsi="仿宋" w:cs="新宋体-18030" w:hint="eastAsia"/>
          <w:sz w:val="24"/>
        </w:rPr>
        <w:t>，</w:t>
      </w:r>
      <w:r w:rsidR="0065220D">
        <w:rPr>
          <w:rFonts w:ascii="仿宋" w:eastAsia="仿宋" w:hAnsi="仿宋" w:cs="新宋体-18030" w:hint="eastAsia"/>
          <w:sz w:val="24"/>
        </w:rPr>
        <w:t>钢筋混凝土</w:t>
      </w:r>
      <w:r w:rsidRPr="004739D1">
        <w:rPr>
          <w:rFonts w:ascii="仿宋" w:eastAsia="仿宋" w:hAnsi="仿宋" w:cs="新宋体-18030" w:hint="eastAsia"/>
          <w:sz w:val="24"/>
        </w:rPr>
        <w:t>结构，面积为</w:t>
      </w:r>
      <w:r w:rsidR="00390D37">
        <w:rPr>
          <w:rFonts w:ascii="仿宋" w:eastAsia="仿宋" w:hAnsi="仿宋" w:cs="新宋体-18030" w:hint="eastAsia"/>
          <w:sz w:val="24"/>
        </w:rPr>
        <w:t>87.23</w:t>
      </w:r>
      <w:r w:rsidRPr="004739D1">
        <w:rPr>
          <w:rFonts w:ascii="仿宋" w:eastAsia="仿宋" w:hAnsi="仿宋" w:cs="宋体" w:hint="eastAsia"/>
          <w:color w:val="000000"/>
          <w:kern w:val="0"/>
          <w:sz w:val="24"/>
        </w:rPr>
        <w:t>m</w:t>
      </w:r>
      <w:r w:rsidRPr="004739D1">
        <w:rPr>
          <w:rFonts w:ascii="仿宋" w:eastAsia="仿宋" w:hAnsi="仿宋" w:cs="宋体" w:hint="eastAsia"/>
          <w:color w:val="000000"/>
          <w:kern w:val="0"/>
          <w:sz w:val="24"/>
          <w:vertAlign w:val="superscript"/>
        </w:rPr>
        <w:t>2</w:t>
      </w:r>
      <w:r w:rsidR="0077034E">
        <w:rPr>
          <w:rFonts w:ascii="仿宋" w:eastAsia="仿宋" w:hAnsi="仿宋" w:cs="宋体" w:hint="eastAsia"/>
          <w:color w:val="000000"/>
          <w:kern w:val="0"/>
          <w:sz w:val="24"/>
        </w:rPr>
        <w:t>，</w:t>
      </w:r>
      <w:r w:rsidR="009D479D" w:rsidRPr="004739D1">
        <w:rPr>
          <w:rFonts w:ascii="仿宋" w:eastAsia="仿宋" w:hAnsi="仿宋" w:cs="宋体" w:hint="eastAsia"/>
          <w:color w:val="000000"/>
          <w:kern w:val="0"/>
          <w:sz w:val="24"/>
        </w:rPr>
        <w:t>本次评估为房地产在最高最佳原则下的现状利用条件下的市场价值</w:t>
      </w:r>
      <w:r w:rsidR="0077034E">
        <w:rPr>
          <w:rFonts w:ascii="仿宋" w:eastAsia="仿宋" w:hAnsi="仿宋" w:cs="宋体" w:hint="eastAsia"/>
          <w:color w:val="000000"/>
          <w:kern w:val="0"/>
          <w:sz w:val="24"/>
        </w:rPr>
        <w:t>。</w:t>
      </w:r>
    </w:p>
    <w:p w:rsidR="000F08C7" w:rsidRPr="004739D1" w:rsidRDefault="000F08C7" w:rsidP="001B41AF">
      <w:pPr>
        <w:spacing w:line="4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（1）房产登记状况</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1134"/>
        <w:gridCol w:w="1559"/>
        <w:gridCol w:w="1501"/>
        <w:gridCol w:w="1446"/>
        <w:gridCol w:w="1589"/>
      </w:tblGrid>
      <w:tr w:rsidR="003E739C" w:rsidRPr="004739D1" w:rsidTr="00AE2E20">
        <w:trPr>
          <w:trHeight w:val="516"/>
        </w:trPr>
        <w:tc>
          <w:tcPr>
            <w:tcW w:w="1701"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房屋所有权人</w:t>
            </w:r>
          </w:p>
        </w:tc>
        <w:tc>
          <w:tcPr>
            <w:tcW w:w="7229" w:type="dxa"/>
            <w:gridSpan w:val="5"/>
            <w:noWrap/>
            <w:vAlign w:val="center"/>
          </w:tcPr>
          <w:p w:rsidR="003E739C" w:rsidRPr="004739D1" w:rsidRDefault="00F76099" w:rsidP="009248E1">
            <w:pPr>
              <w:jc w:val="left"/>
              <w:rPr>
                <w:rFonts w:ascii="仿宋" w:eastAsia="仿宋" w:hAnsi="仿宋"/>
                <w:sz w:val="24"/>
              </w:rPr>
            </w:pPr>
            <w:r>
              <w:rPr>
                <w:rFonts w:ascii="仿宋" w:eastAsia="仿宋" w:hAnsi="仿宋" w:hint="eastAsia"/>
                <w:sz w:val="24"/>
              </w:rPr>
              <w:t>杨守霞</w:t>
            </w:r>
          </w:p>
        </w:tc>
      </w:tr>
      <w:tr w:rsidR="003E739C" w:rsidRPr="004739D1" w:rsidTr="00AE2E20">
        <w:trPr>
          <w:trHeight w:val="423"/>
        </w:trPr>
        <w:tc>
          <w:tcPr>
            <w:tcW w:w="1701" w:type="dxa"/>
            <w:tcBorders>
              <w:bottom w:val="single" w:sz="4" w:space="0" w:color="auto"/>
            </w:tcBorders>
            <w:noWrap/>
            <w:vAlign w:val="center"/>
          </w:tcPr>
          <w:p w:rsidR="003E739C" w:rsidRPr="004739D1" w:rsidRDefault="00713B28" w:rsidP="009248E1">
            <w:pPr>
              <w:jc w:val="left"/>
              <w:rPr>
                <w:rFonts w:ascii="仿宋" w:eastAsia="仿宋" w:hAnsi="仿宋"/>
                <w:sz w:val="24"/>
              </w:rPr>
            </w:pPr>
            <w:r w:rsidRPr="004739D1">
              <w:rPr>
                <w:rFonts w:ascii="仿宋" w:eastAsia="仿宋" w:hAnsi="仿宋" w:hint="eastAsia"/>
                <w:sz w:val="24"/>
              </w:rPr>
              <w:t>产权证号</w:t>
            </w:r>
          </w:p>
        </w:tc>
        <w:tc>
          <w:tcPr>
            <w:tcW w:w="7229" w:type="dxa"/>
            <w:gridSpan w:val="5"/>
            <w:tcBorders>
              <w:bottom w:val="single" w:sz="4" w:space="0" w:color="auto"/>
            </w:tcBorders>
            <w:noWrap/>
            <w:vAlign w:val="center"/>
          </w:tcPr>
          <w:p w:rsidR="003E739C" w:rsidRPr="004739D1" w:rsidRDefault="000672A0" w:rsidP="009248E1">
            <w:pPr>
              <w:jc w:val="left"/>
              <w:rPr>
                <w:rFonts w:ascii="仿宋" w:eastAsia="仿宋" w:hAnsi="仿宋"/>
                <w:sz w:val="24"/>
              </w:rPr>
            </w:pPr>
            <w:r>
              <w:rPr>
                <w:rFonts w:ascii="仿宋" w:eastAsia="仿宋" w:hAnsi="仿宋" w:hint="eastAsia"/>
                <w:sz w:val="24"/>
              </w:rPr>
              <w:t>滁2014023042</w:t>
            </w:r>
          </w:p>
        </w:tc>
      </w:tr>
      <w:tr w:rsidR="003E739C" w:rsidRPr="004739D1" w:rsidTr="00AE2E20">
        <w:trPr>
          <w:trHeight w:val="512"/>
        </w:trPr>
        <w:tc>
          <w:tcPr>
            <w:tcW w:w="1701" w:type="dxa"/>
            <w:tcBorders>
              <w:top w:val="nil"/>
            </w:tcBorders>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房屋坐落</w:t>
            </w:r>
          </w:p>
        </w:tc>
        <w:tc>
          <w:tcPr>
            <w:tcW w:w="7229" w:type="dxa"/>
            <w:gridSpan w:val="5"/>
            <w:tcBorders>
              <w:top w:val="nil"/>
            </w:tcBorders>
            <w:noWrap/>
            <w:vAlign w:val="center"/>
          </w:tcPr>
          <w:p w:rsidR="003E739C" w:rsidRPr="004739D1" w:rsidRDefault="00F76099" w:rsidP="009248E1">
            <w:pPr>
              <w:jc w:val="left"/>
              <w:rPr>
                <w:rFonts w:ascii="仿宋" w:eastAsia="仿宋" w:hAnsi="仿宋"/>
                <w:sz w:val="24"/>
              </w:rPr>
            </w:pPr>
            <w:r>
              <w:rPr>
                <w:rFonts w:ascii="仿宋" w:eastAsia="仿宋" w:hAnsi="仿宋" w:hint="eastAsia"/>
                <w:sz w:val="24"/>
              </w:rPr>
              <w:t>滁州市旺角花园10幢803室</w:t>
            </w:r>
          </w:p>
        </w:tc>
      </w:tr>
      <w:tr w:rsidR="003E739C" w:rsidRPr="004739D1" w:rsidTr="00AE2E20">
        <w:trPr>
          <w:trHeight w:val="474"/>
        </w:trPr>
        <w:tc>
          <w:tcPr>
            <w:tcW w:w="1701"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层次/总层数</w:t>
            </w:r>
          </w:p>
        </w:tc>
        <w:tc>
          <w:tcPr>
            <w:tcW w:w="1134" w:type="dxa"/>
            <w:noWrap/>
            <w:vAlign w:val="center"/>
          </w:tcPr>
          <w:p w:rsidR="003E739C" w:rsidRPr="004739D1" w:rsidRDefault="009E7C34" w:rsidP="009E7C34">
            <w:pPr>
              <w:jc w:val="center"/>
              <w:rPr>
                <w:rFonts w:ascii="仿宋" w:eastAsia="仿宋" w:hAnsi="仿宋"/>
                <w:sz w:val="24"/>
              </w:rPr>
            </w:pPr>
            <w:r>
              <w:rPr>
                <w:rFonts w:ascii="仿宋" w:eastAsia="仿宋" w:hAnsi="仿宋" w:hint="eastAsia"/>
                <w:sz w:val="24"/>
              </w:rPr>
              <w:t>8</w:t>
            </w:r>
            <w:r w:rsidR="00AD52C9" w:rsidRPr="004739D1">
              <w:rPr>
                <w:rFonts w:ascii="仿宋" w:eastAsia="仿宋" w:hAnsi="仿宋" w:hint="eastAsia"/>
                <w:sz w:val="24"/>
              </w:rPr>
              <w:t>/</w:t>
            </w:r>
            <w:r>
              <w:rPr>
                <w:rFonts w:ascii="仿宋" w:eastAsia="仿宋" w:hAnsi="仿宋" w:hint="eastAsia"/>
                <w:sz w:val="24"/>
              </w:rPr>
              <w:t>11</w:t>
            </w:r>
          </w:p>
        </w:tc>
        <w:tc>
          <w:tcPr>
            <w:tcW w:w="1559" w:type="dxa"/>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楼号或幢号</w:t>
            </w:r>
          </w:p>
        </w:tc>
        <w:tc>
          <w:tcPr>
            <w:tcW w:w="1501" w:type="dxa"/>
            <w:tcBorders>
              <w:top w:val="single" w:sz="4" w:space="0" w:color="auto"/>
              <w:right w:val="single" w:sz="4" w:space="0" w:color="auto"/>
            </w:tcBorders>
            <w:noWrap/>
            <w:vAlign w:val="center"/>
          </w:tcPr>
          <w:p w:rsidR="003E739C" w:rsidRPr="004739D1" w:rsidRDefault="009E7C34" w:rsidP="00AD52C9">
            <w:pPr>
              <w:jc w:val="center"/>
              <w:rPr>
                <w:rFonts w:ascii="仿宋" w:eastAsia="仿宋" w:hAnsi="仿宋"/>
                <w:sz w:val="24"/>
              </w:rPr>
            </w:pPr>
            <w:r>
              <w:rPr>
                <w:rFonts w:ascii="仿宋" w:eastAsia="仿宋" w:hAnsi="仿宋" w:hint="eastAsia"/>
                <w:sz w:val="24"/>
              </w:rPr>
              <w:t>10</w:t>
            </w:r>
          </w:p>
        </w:tc>
        <w:tc>
          <w:tcPr>
            <w:tcW w:w="1446" w:type="dxa"/>
            <w:tcBorders>
              <w:top w:val="single" w:sz="4" w:space="0" w:color="auto"/>
              <w:right w:val="single" w:sz="4" w:space="0" w:color="auto"/>
            </w:tcBorders>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房号及部位</w:t>
            </w:r>
          </w:p>
        </w:tc>
        <w:tc>
          <w:tcPr>
            <w:tcW w:w="1589" w:type="dxa"/>
            <w:tcBorders>
              <w:top w:val="single" w:sz="4" w:space="0" w:color="auto"/>
              <w:right w:val="single" w:sz="4" w:space="0" w:color="auto"/>
            </w:tcBorders>
            <w:vAlign w:val="center"/>
          </w:tcPr>
          <w:p w:rsidR="003E739C" w:rsidRPr="004739D1" w:rsidRDefault="009E7C34" w:rsidP="005A56CA">
            <w:pPr>
              <w:jc w:val="center"/>
              <w:rPr>
                <w:rFonts w:ascii="仿宋" w:eastAsia="仿宋" w:hAnsi="仿宋"/>
                <w:sz w:val="24"/>
              </w:rPr>
            </w:pPr>
            <w:r>
              <w:rPr>
                <w:rFonts w:ascii="仿宋" w:eastAsia="仿宋" w:hAnsi="仿宋" w:hint="eastAsia"/>
                <w:sz w:val="24"/>
              </w:rPr>
              <w:t>803</w:t>
            </w:r>
          </w:p>
        </w:tc>
      </w:tr>
      <w:tr w:rsidR="003E739C" w:rsidRPr="004739D1" w:rsidTr="00AE2E20">
        <w:trPr>
          <w:trHeight w:val="450"/>
        </w:trPr>
        <w:tc>
          <w:tcPr>
            <w:tcW w:w="1701"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建筑面积(</w:t>
            </w:r>
            <w:r w:rsidR="00E45FFA" w:rsidRPr="004739D1">
              <w:rPr>
                <w:rFonts w:ascii="仿宋" w:eastAsia="仿宋" w:hAnsi="仿宋" w:cs="宋体" w:hint="eastAsia"/>
                <w:color w:val="000000"/>
                <w:kern w:val="0"/>
                <w:sz w:val="24"/>
              </w:rPr>
              <w:t>m</w:t>
            </w:r>
            <w:r w:rsidR="00E45FFA" w:rsidRPr="004739D1">
              <w:rPr>
                <w:rFonts w:ascii="仿宋" w:eastAsia="仿宋" w:hAnsi="仿宋" w:cs="宋体" w:hint="eastAsia"/>
                <w:color w:val="000000"/>
                <w:kern w:val="0"/>
                <w:sz w:val="24"/>
                <w:vertAlign w:val="superscript"/>
              </w:rPr>
              <w:t>2</w:t>
            </w:r>
            <w:r w:rsidRPr="004739D1">
              <w:rPr>
                <w:rFonts w:ascii="仿宋" w:eastAsia="仿宋" w:hAnsi="仿宋" w:hint="eastAsia"/>
                <w:sz w:val="24"/>
              </w:rPr>
              <w:t>)</w:t>
            </w:r>
          </w:p>
        </w:tc>
        <w:tc>
          <w:tcPr>
            <w:tcW w:w="1134" w:type="dxa"/>
            <w:noWrap/>
            <w:vAlign w:val="center"/>
          </w:tcPr>
          <w:p w:rsidR="003E739C" w:rsidRPr="004739D1" w:rsidRDefault="00390D37" w:rsidP="00AD52C9">
            <w:pPr>
              <w:jc w:val="center"/>
              <w:rPr>
                <w:rFonts w:ascii="仿宋" w:eastAsia="仿宋" w:hAnsi="仿宋"/>
                <w:sz w:val="24"/>
              </w:rPr>
            </w:pPr>
            <w:r>
              <w:rPr>
                <w:rFonts w:ascii="仿宋" w:eastAsia="仿宋" w:hAnsi="仿宋" w:cs="新宋体-18030" w:hint="eastAsia"/>
                <w:sz w:val="24"/>
              </w:rPr>
              <w:t>87.23</w:t>
            </w:r>
          </w:p>
        </w:tc>
        <w:tc>
          <w:tcPr>
            <w:tcW w:w="1559" w:type="dxa"/>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房屋用途</w:t>
            </w:r>
          </w:p>
        </w:tc>
        <w:tc>
          <w:tcPr>
            <w:tcW w:w="4536" w:type="dxa"/>
            <w:gridSpan w:val="3"/>
            <w:noWrap/>
            <w:vAlign w:val="center"/>
          </w:tcPr>
          <w:p w:rsidR="003E739C" w:rsidRPr="004739D1" w:rsidRDefault="00D87CD3" w:rsidP="00AD52C9">
            <w:pPr>
              <w:jc w:val="center"/>
              <w:rPr>
                <w:rFonts w:ascii="仿宋" w:eastAsia="仿宋" w:hAnsi="仿宋"/>
                <w:sz w:val="24"/>
              </w:rPr>
            </w:pPr>
            <w:r w:rsidRPr="004739D1">
              <w:rPr>
                <w:rFonts w:ascii="仿宋" w:eastAsia="仿宋" w:hAnsi="仿宋" w:hint="eastAsia"/>
                <w:sz w:val="24"/>
              </w:rPr>
              <w:t>住宅</w:t>
            </w:r>
          </w:p>
        </w:tc>
      </w:tr>
      <w:tr w:rsidR="003E739C" w:rsidRPr="004739D1" w:rsidTr="00AE2E20">
        <w:trPr>
          <w:trHeight w:val="398"/>
        </w:trPr>
        <w:tc>
          <w:tcPr>
            <w:tcW w:w="1701"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房屋结构</w:t>
            </w:r>
          </w:p>
        </w:tc>
        <w:tc>
          <w:tcPr>
            <w:tcW w:w="1134" w:type="dxa"/>
            <w:noWrap/>
            <w:vAlign w:val="center"/>
          </w:tcPr>
          <w:p w:rsidR="003E739C" w:rsidRPr="004739D1" w:rsidRDefault="0077034E" w:rsidP="00AD52C9">
            <w:pPr>
              <w:jc w:val="center"/>
              <w:rPr>
                <w:rFonts w:ascii="仿宋" w:eastAsia="仿宋" w:hAnsi="仿宋"/>
                <w:sz w:val="24"/>
              </w:rPr>
            </w:pPr>
            <w:r>
              <w:rPr>
                <w:rFonts w:ascii="仿宋" w:eastAsia="仿宋" w:hAnsi="仿宋" w:hint="eastAsia"/>
                <w:sz w:val="24"/>
              </w:rPr>
              <w:t>钢混</w:t>
            </w:r>
          </w:p>
        </w:tc>
        <w:tc>
          <w:tcPr>
            <w:tcW w:w="1559" w:type="dxa"/>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实际用途</w:t>
            </w:r>
          </w:p>
        </w:tc>
        <w:tc>
          <w:tcPr>
            <w:tcW w:w="4536" w:type="dxa"/>
            <w:gridSpan w:val="3"/>
            <w:noWrap/>
            <w:vAlign w:val="center"/>
          </w:tcPr>
          <w:p w:rsidR="003E739C" w:rsidRPr="004739D1" w:rsidRDefault="001854A0" w:rsidP="00AD52C9">
            <w:pPr>
              <w:jc w:val="center"/>
              <w:rPr>
                <w:rFonts w:ascii="仿宋" w:eastAsia="仿宋" w:hAnsi="仿宋"/>
                <w:sz w:val="24"/>
              </w:rPr>
            </w:pPr>
            <w:r w:rsidRPr="004739D1">
              <w:rPr>
                <w:rFonts w:ascii="仿宋" w:eastAsia="仿宋" w:hAnsi="仿宋" w:hint="eastAsia"/>
                <w:sz w:val="24"/>
              </w:rPr>
              <w:t>住宅</w:t>
            </w:r>
          </w:p>
        </w:tc>
      </w:tr>
      <w:tr w:rsidR="003E739C" w:rsidRPr="004739D1" w:rsidTr="00AE2E20">
        <w:trPr>
          <w:trHeight w:val="502"/>
        </w:trPr>
        <w:tc>
          <w:tcPr>
            <w:tcW w:w="1701" w:type="dxa"/>
            <w:noWrap/>
            <w:vAlign w:val="center"/>
          </w:tcPr>
          <w:p w:rsidR="003E739C" w:rsidRPr="004739D1" w:rsidRDefault="003E739C" w:rsidP="009248E1">
            <w:pPr>
              <w:jc w:val="left"/>
              <w:rPr>
                <w:rFonts w:ascii="仿宋" w:eastAsia="仿宋" w:hAnsi="仿宋"/>
                <w:sz w:val="24"/>
              </w:rPr>
            </w:pPr>
            <w:r w:rsidRPr="004739D1">
              <w:rPr>
                <w:rFonts w:ascii="仿宋" w:eastAsia="仿宋" w:hAnsi="仿宋" w:hint="eastAsia"/>
                <w:sz w:val="24"/>
              </w:rPr>
              <w:t>建成年代</w:t>
            </w:r>
          </w:p>
        </w:tc>
        <w:tc>
          <w:tcPr>
            <w:tcW w:w="1134" w:type="dxa"/>
            <w:noWrap/>
            <w:vAlign w:val="center"/>
          </w:tcPr>
          <w:p w:rsidR="003E739C" w:rsidRPr="004739D1" w:rsidRDefault="00DE26CB" w:rsidP="007475BA">
            <w:pPr>
              <w:jc w:val="center"/>
              <w:rPr>
                <w:rFonts w:ascii="仿宋" w:eastAsia="仿宋" w:hAnsi="仿宋"/>
                <w:sz w:val="24"/>
              </w:rPr>
            </w:pPr>
            <w:r w:rsidRPr="004739D1">
              <w:rPr>
                <w:rFonts w:ascii="仿宋" w:eastAsia="仿宋" w:hAnsi="仿宋" w:hint="eastAsia"/>
                <w:sz w:val="24"/>
              </w:rPr>
              <w:t>20</w:t>
            </w:r>
            <w:r w:rsidR="00721DC8">
              <w:rPr>
                <w:rFonts w:ascii="仿宋" w:eastAsia="仿宋" w:hAnsi="仿宋" w:hint="eastAsia"/>
                <w:sz w:val="24"/>
              </w:rPr>
              <w:t>1</w:t>
            </w:r>
            <w:r w:rsidR="007475BA">
              <w:rPr>
                <w:rFonts w:ascii="仿宋" w:eastAsia="仿宋" w:hAnsi="仿宋" w:hint="eastAsia"/>
                <w:sz w:val="24"/>
              </w:rPr>
              <w:t>5</w:t>
            </w:r>
          </w:p>
        </w:tc>
        <w:tc>
          <w:tcPr>
            <w:tcW w:w="1559" w:type="dxa"/>
            <w:noWrap/>
            <w:vAlign w:val="center"/>
          </w:tcPr>
          <w:p w:rsidR="003E739C" w:rsidRPr="004739D1" w:rsidRDefault="003E739C" w:rsidP="00AD52C9">
            <w:pPr>
              <w:jc w:val="center"/>
              <w:rPr>
                <w:rFonts w:ascii="仿宋" w:eastAsia="仿宋" w:hAnsi="仿宋"/>
                <w:sz w:val="24"/>
              </w:rPr>
            </w:pPr>
            <w:r w:rsidRPr="004739D1">
              <w:rPr>
                <w:rFonts w:ascii="仿宋" w:eastAsia="仿宋" w:hAnsi="仿宋" w:hint="eastAsia"/>
                <w:sz w:val="24"/>
              </w:rPr>
              <w:t>其他</w:t>
            </w:r>
          </w:p>
        </w:tc>
        <w:tc>
          <w:tcPr>
            <w:tcW w:w="4536" w:type="dxa"/>
            <w:gridSpan w:val="3"/>
            <w:noWrap/>
            <w:vAlign w:val="center"/>
          </w:tcPr>
          <w:p w:rsidR="003E739C" w:rsidRPr="004739D1" w:rsidRDefault="00DF3900" w:rsidP="002E5CD9">
            <w:pPr>
              <w:jc w:val="left"/>
              <w:rPr>
                <w:rFonts w:ascii="仿宋" w:eastAsia="仿宋" w:hAnsi="仿宋"/>
                <w:sz w:val="24"/>
              </w:rPr>
            </w:pPr>
            <w:r w:rsidRPr="00845639">
              <w:rPr>
                <w:rFonts w:ascii="仿宋" w:eastAsia="仿宋" w:hAnsi="仿宋" w:cs="新宋体-18030" w:hint="eastAsia"/>
                <w:color w:val="000000" w:themeColor="text1"/>
                <w:sz w:val="24"/>
              </w:rPr>
              <w:t>于</w:t>
            </w:r>
            <w:r>
              <w:rPr>
                <w:rFonts w:ascii="仿宋" w:eastAsia="仿宋" w:hAnsi="仿宋" w:cs="新宋体-18030" w:hint="eastAsia"/>
                <w:color w:val="000000" w:themeColor="text1"/>
                <w:sz w:val="24"/>
              </w:rPr>
              <w:t>2017年2月27日被安徽省凤阳县人民法院查封</w:t>
            </w:r>
          </w:p>
        </w:tc>
      </w:tr>
    </w:tbl>
    <w:p w:rsidR="001D09D0" w:rsidRDefault="001D09D0" w:rsidP="00A578D3">
      <w:pPr>
        <w:spacing w:line="400" w:lineRule="exact"/>
        <w:rPr>
          <w:rFonts w:ascii="仿宋" w:eastAsia="仿宋" w:hAnsi="仿宋" w:cs="新宋体-18030"/>
          <w:color w:val="000000"/>
          <w:sz w:val="24"/>
        </w:rPr>
      </w:pPr>
    </w:p>
    <w:p w:rsidR="000F08C7" w:rsidRPr="004739D1" w:rsidRDefault="000F08C7" w:rsidP="001B41AF">
      <w:pPr>
        <w:spacing w:line="4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lastRenderedPageBreak/>
        <w:t>（2）土地登记状况</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2268"/>
        <w:gridCol w:w="1984"/>
        <w:gridCol w:w="2693"/>
      </w:tblGrid>
      <w:tr w:rsidR="00E45FFA" w:rsidRPr="004739D1" w:rsidTr="00303ECD">
        <w:trPr>
          <w:trHeight w:val="425"/>
        </w:trPr>
        <w:tc>
          <w:tcPr>
            <w:tcW w:w="1985" w:type="dxa"/>
            <w:noWrap/>
            <w:vAlign w:val="center"/>
          </w:tcPr>
          <w:p w:rsidR="00E45FFA" w:rsidRPr="004739D1" w:rsidRDefault="00E45FFA" w:rsidP="00AD52C9">
            <w:pPr>
              <w:jc w:val="center"/>
              <w:rPr>
                <w:rFonts w:ascii="仿宋" w:eastAsia="仿宋" w:hAnsi="仿宋"/>
                <w:sz w:val="24"/>
              </w:rPr>
            </w:pPr>
            <w:r w:rsidRPr="004739D1">
              <w:rPr>
                <w:rFonts w:ascii="仿宋" w:eastAsia="仿宋" w:hAnsi="仿宋" w:hint="eastAsia"/>
                <w:sz w:val="24"/>
              </w:rPr>
              <w:t>土地使用权人</w:t>
            </w:r>
          </w:p>
        </w:tc>
        <w:tc>
          <w:tcPr>
            <w:tcW w:w="6945" w:type="dxa"/>
            <w:gridSpan w:val="3"/>
            <w:noWrap/>
            <w:vAlign w:val="center"/>
          </w:tcPr>
          <w:p w:rsidR="00E45FFA" w:rsidRPr="004739D1" w:rsidRDefault="00F76099" w:rsidP="00AD52C9">
            <w:pPr>
              <w:jc w:val="center"/>
              <w:rPr>
                <w:rFonts w:ascii="仿宋" w:eastAsia="仿宋" w:hAnsi="仿宋"/>
                <w:sz w:val="24"/>
              </w:rPr>
            </w:pPr>
            <w:r>
              <w:rPr>
                <w:rFonts w:ascii="仿宋" w:eastAsia="仿宋" w:hAnsi="仿宋" w:hint="eastAsia"/>
                <w:sz w:val="24"/>
              </w:rPr>
              <w:t>杨守霞</w:t>
            </w:r>
          </w:p>
        </w:tc>
      </w:tr>
      <w:tr w:rsidR="0062232B" w:rsidRPr="004739D1" w:rsidTr="000672A0">
        <w:trPr>
          <w:trHeight w:val="423"/>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土地使用权性质</w:t>
            </w:r>
          </w:p>
        </w:tc>
        <w:tc>
          <w:tcPr>
            <w:tcW w:w="2268" w:type="dxa"/>
            <w:noWrap/>
            <w:vAlign w:val="center"/>
          </w:tcPr>
          <w:p w:rsidR="0062232B" w:rsidRPr="004739D1" w:rsidRDefault="00240C4D" w:rsidP="00AD52C9">
            <w:pPr>
              <w:jc w:val="center"/>
              <w:rPr>
                <w:rFonts w:ascii="仿宋" w:eastAsia="仿宋" w:hAnsi="仿宋"/>
                <w:sz w:val="24"/>
              </w:rPr>
            </w:pPr>
            <w:r w:rsidRPr="004739D1">
              <w:rPr>
                <w:rFonts w:ascii="仿宋" w:eastAsia="仿宋" w:hAnsi="仿宋" w:hint="eastAsia"/>
                <w:sz w:val="24"/>
              </w:rPr>
              <w:t>出让</w:t>
            </w:r>
          </w:p>
        </w:tc>
        <w:tc>
          <w:tcPr>
            <w:tcW w:w="1984" w:type="dxa"/>
            <w:noWrap/>
            <w:vAlign w:val="center"/>
          </w:tcPr>
          <w:p w:rsidR="0062232B" w:rsidRPr="004739D1" w:rsidRDefault="001E5747" w:rsidP="00AD52C9">
            <w:pPr>
              <w:jc w:val="center"/>
              <w:rPr>
                <w:rFonts w:ascii="仿宋" w:eastAsia="仿宋" w:hAnsi="仿宋"/>
                <w:sz w:val="24"/>
              </w:rPr>
            </w:pPr>
            <w:r>
              <w:rPr>
                <w:rFonts w:ascii="仿宋" w:eastAsia="仿宋" w:hAnsi="仿宋" w:hint="eastAsia"/>
                <w:sz w:val="24"/>
              </w:rPr>
              <w:t>使用权</w:t>
            </w:r>
            <w:r w:rsidR="0062232B" w:rsidRPr="004739D1">
              <w:rPr>
                <w:rFonts w:ascii="仿宋" w:eastAsia="仿宋" w:hAnsi="仿宋" w:hint="eastAsia"/>
                <w:sz w:val="24"/>
              </w:rPr>
              <w:t>面积(</w:t>
            </w:r>
            <w:r w:rsidR="00E45FFA" w:rsidRPr="004739D1">
              <w:rPr>
                <w:rFonts w:ascii="仿宋" w:eastAsia="仿宋" w:hAnsi="仿宋" w:cs="宋体" w:hint="eastAsia"/>
                <w:color w:val="000000"/>
                <w:kern w:val="0"/>
                <w:sz w:val="24"/>
              </w:rPr>
              <w:t>m</w:t>
            </w:r>
            <w:r w:rsidR="00E45FFA" w:rsidRPr="004739D1">
              <w:rPr>
                <w:rFonts w:ascii="仿宋" w:eastAsia="仿宋" w:hAnsi="仿宋" w:cs="宋体" w:hint="eastAsia"/>
                <w:color w:val="000000"/>
                <w:kern w:val="0"/>
                <w:sz w:val="24"/>
                <w:vertAlign w:val="superscript"/>
              </w:rPr>
              <w:t>2</w:t>
            </w:r>
            <w:r w:rsidR="0062232B" w:rsidRPr="004739D1">
              <w:rPr>
                <w:rFonts w:ascii="仿宋" w:eastAsia="仿宋" w:hAnsi="仿宋" w:hint="eastAsia"/>
                <w:sz w:val="24"/>
              </w:rPr>
              <w:t>)</w:t>
            </w:r>
          </w:p>
        </w:tc>
        <w:tc>
          <w:tcPr>
            <w:tcW w:w="2693" w:type="dxa"/>
            <w:noWrap/>
            <w:vAlign w:val="center"/>
          </w:tcPr>
          <w:p w:rsidR="0062232B" w:rsidRPr="00BE0ADA" w:rsidRDefault="00AE2E20" w:rsidP="00AD52C9">
            <w:pPr>
              <w:jc w:val="center"/>
              <w:rPr>
                <w:rFonts w:ascii="仿宋" w:eastAsia="仿宋" w:hAnsi="仿宋"/>
                <w:color w:val="000000"/>
                <w:sz w:val="24"/>
              </w:rPr>
            </w:pPr>
            <w:r>
              <w:rPr>
                <w:rFonts w:ascii="仿宋" w:eastAsia="仿宋" w:hAnsi="仿宋" w:hint="eastAsia"/>
                <w:color w:val="000000"/>
                <w:sz w:val="24"/>
              </w:rPr>
              <w:t>-</w:t>
            </w:r>
          </w:p>
        </w:tc>
      </w:tr>
      <w:tr w:rsidR="0062232B" w:rsidRPr="004739D1" w:rsidTr="00303ECD">
        <w:trPr>
          <w:trHeight w:val="409"/>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用     途</w:t>
            </w:r>
          </w:p>
        </w:tc>
        <w:tc>
          <w:tcPr>
            <w:tcW w:w="2268" w:type="dxa"/>
            <w:noWrap/>
            <w:vAlign w:val="center"/>
          </w:tcPr>
          <w:p w:rsidR="0062232B" w:rsidRPr="004739D1" w:rsidRDefault="00761B6D" w:rsidP="00AD52C9">
            <w:pPr>
              <w:jc w:val="center"/>
              <w:rPr>
                <w:rFonts w:ascii="仿宋" w:eastAsia="仿宋" w:hAnsi="仿宋"/>
                <w:sz w:val="24"/>
              </w:rPr>
            </w:pPr>
            <w:r w:rsidRPr="004739D1">
              <w:rPr>
                <w:rFonts w:ascii="仿宋" w:eastAsia="仿宋" w:hAnsi="仿宋" w:hint="eastAsia"/>
                <w:sz w:val="24"/>
              </w:rPr>
              <w:t>住宅</w:t>
            </w:r>
          </w:p>
        </w:tc>
        <w:tc>
          <w:tcPr>
            <w:tcW w:w="1984"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使用期限</w:t>
            </w:r>
          </w:p>
        </w:tc>
        <w:tc>
          <w:tcPr>
            <w:tcW w:w="2693" w:type="dxa"/>
            <w:noWrap/>
            <w:vAlign w:val="center"/>
          </w:tcPr>
          <w:p w:rsidR="0062232B" w:rsidRPr="004739D1" w:rsidRDefault="00AD52C9" w:rsidP="009509B7">
            <w:pPr>
              <w:jc w:val="center"/>
              <w:rPr>
                <w:rFonts w:ascii="仿宋" w:eastAsia="仿宋" w:hAnsi="仿宋"/>
                <w:sz w:val="24"/>
              </w:rPr>
            </w:pPr>
            <w:r w:rsidRPr="004739D1">
              <w:rPr>
                <w:rFonts w:ascii="仿宋" w:eastAsia="仿宋" w:hAnsi="仿宋" w:hint="eastAsia"/>
                <w:sz w:val="24"/>
              </w:rPr>
              <w:t>至20</w:t>
            </w:r>
            <w:r w:rsidR="009509B7">
              <w:rPr>
                <w:rFonts w:ascii="仿宋" w:eastAsia="仿宋" w:hAnsi="仿宋" w:hint="eastAsia"/>
                <w:sz w:val="24"/>
              </w:rPr>
              <w:t>80</w:t>
            </w:r>
            <w:r w:rsidRPr="004739D1">
              <w:rPr>
                <w:rFonts w:ascii="仿宋" w:eastAsia="仿宋" w:hAnsi="仿宋" w:hint="eastAsia"/>
                <w:sz w:val="24"/>
              </w:rPr>
              <w:t>年</w:t>
            </w:r>
            <w:r w:rsidR="009509B7">
              <w:rPr>
                <w:rFonts w:ascii="仿宋" w:eastAsia="仿宋" w:hAnsi="仿宋" w:hint="eastAsia"/>
                <w:sz w:val="24"/>
              </w:rPr>
              <w:t>10</w:t>
            </w:r>
            <w:r w:rsidRPr="004739D1">
              <w:rPr>
                <w:rFonts w:ascii="仿宋" w:eastAsia="仿宋" w:hAnsi="仿宋" w:hint="eastAsia"/>
                <w:sz w:val="24"/>
              </w:rPr>
              <w:t>月</w:t>
            </w:r>
            <w:r w:rsidR="009509B7">
              <w:rPr>
                <w:rFonts w:ascii="仿宋" w:eastAsia="仿宋" w:hAnsi="仿宋" w:hint="eastAsia"/>
                <w:sz w:val="24"/>
              </w:rPr>
              <w:t>13</w:t>
            </w:r>
            <w:r w:rsidRPr="004739D1">
              <w:rPr>
                <w:rFonts w:ascii="仿宋" w:eastAsia="仿宋" w:hAnsi="仿宋" w:hint="eastAsia"/>
                <w:sz w:val="24"/>
              </w:rPr>
              <w:t>日止</w:t>
            </w:r>
          </w:p>
        </w:tc>
      </w:tr>
      <w:tr w:rsidR="0062232B" w:rsidRPr="004739D1" w:rsidTr="00303ECD">
        <w:trPr>
          <w:trHeight w:val="430"/>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四     至</w:t>
            </w:r>
          </w:p>
        </w:tc>
        <w:tc>
          <w:tcPr>
            <w:tcW w:w="6945" w:type="dxa"/>
            <w:gridSpan w:val="3"/>
            <w:noWrap/>
            <w:vAlign w:val="center"/>
          </w:tcPr>
          <w:p w:rsidR="0062232B" w:rsidRPr="004739D1" w:rsidRDefault="009509B7" w:rsidP="00AD52C9">
            <w:pPr>
              <w:jc w:val="center"/>
              <w:rPr>
                <w:rFonts w:ascii="仿宋" w:eastAsia="仿宋" w:hAnsi="仿宋"/>
                <w:sz w:val="24"/>
              </w:rPr>
            </w:pPr>
            <w:r>
              <w:rPr>
                <w:rFonts w:ascii="仿宋" w:eastAsia="仿宋" w:hAnsi="仿宋" w:hint="eastAsia"/>
                <w:sz w:val="24"/>
              </w:rPr>
              <w:t>东至安宁路，南至菊香苑，西至黄庄，北至柯湖家园</w:t>
            </w:r>
          </w:p>
        </w:tc>
      </w:tr>
      <w:tr w:rsidR="0062232B" w:rsidRPr="004739D1" w:rsidTr="00303ECD">
        <w:trPr>
          <w:trHeight w:val="407"/>
        </w:trPr>
        <w:tc>
          <w:tcPr>
            <w:tcW w:w="1985" w:type="dxa"/>
            <w:noWrap/>
            <w:vAlign w:val="center"/>
          </w:tcPr>
          <w:p w:rsidR="0062232B" w:rsidRPr="004739D1" w:rsidRDefault="0062232B" w:rsidP="00AD52C9">
            <w:pPr>
              <w:jc w:val="center"/>
              <w:rPr>
                <w:rFonts w:ascii="仿宋" w:eastAsia="仿宋" w:hAnsi="仿宋"/>
                <w:sz w:val="24"/>
              </w:rPr>
            </w:pPr>
            <w:r w:rsidRPr="004739D1">
              <w:rPr>
                <w:rFonts w:ascii="仿宋" w:eastAsia="仿宋" w:hAnsi="仿宋" w:hint="eastAsia"/>
                <w:sz w:val="24"/>
              </w:rPr>
              <w:t>形状及开发程度</w:t>
            </w:r>
          </w:p>
        </w:tc>
        <w:tc>
          <w:tcPr>
            <w:tcW w:w="6945" w:type="dxa"/>
            <w:gridSpan w:val="3"/>
            <w:noWrap/>
            <w:vAlign w:val="center"/>
          </w:tcPr>
          <w:p w:rsidR="0062232B" w:rsidRPr="004739D1" w:rsidRDefault="007F2DE4" w:rsidP="00CE5717">
            <w:pPr>
              <w:jc w:val="center"/>
              <w:rPr>
                <w:rFonts w:ascii="仿宋" w:eastAsia="仿宋" w:hAnsi="仿宋"/>
                <w:sz w:val="24"/>
              </w:rPr>
            </w:pPr>
            <w:r>
              <w:rPr>
                <w:rFonts w:ascii="仿宋" w:eastAsia="仿宋" w:hAnsi="仿宋" w:hint="eastAsia"/>
                <w:sz w:val="24"/>
              </w:rPr>
              <w:t>靠近</w:t>
            </w:r>
            <w:r w:rsidR="009509B7">
              <w:rPr>
                <w:rFonts w:ascii="仿宋" w:eastAsia="仿宋" w:hAnsi="仿宋" w:hint="eastAsia"/>
                <w:sz w:val="24"/>
              </w:rPr>
              <w:t>滁宁大道</w:t>
            </w:r>
            <w:r>
              <w:rPr>
                <w:rFonts w:ascii="仿宋" w:eastAsia="仿宋" w:hAnsi="仿宋" w:hint="eastAsia"/>
                <w:sz w:val="24"/>
              </w:rPr>
              <w:t>，住宅良好</w:t>
            </w:r>
            <w:r w:rsidR="0062232B" w:rsidRPr="004739D1">
              <w:rPr>
                <w:rFonts w:ascii="仿宋" w:eastAsia="仿宋" w:hAnsi="仿宋" w:hint="eastAsia"/>
                <w:sz w:val="24"/>
              </w:rPr>
              <w:t>，</w:t>
            </w:r>
            <w:r w:rsidR="00825F19" w:rsidRPr="004739D1">
              <w:rPr>
                <w:rFonts w:ascii="仿宋" w:eastAsia="仿宋" w:hAnsi="仿宋" w:hint="eastAsia"/>
                <w:sz w:val="24"/>
              </w:rPr>
              <w:t>开发程度六通一平</w:t>
            </w:r>
            <w:r w:rsidR="0062232B" w:rsidRPr="004739D1">
              <w:rPr>
                <w:rFonts w:ascii="仿宋" w:eastAsia="仿宋" w:hAnsi="仿宋" w:hint="eastAsia"/>
                <w:sz w:val="24"/>
              </w:rPr>
              <w:t>。</w:t>
            </w:r>
          </w:p>
        </w:tc>
      </w:tr>
    </w:tbl>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（二）区域状况</w:t>
      </w:r>
    </w:p>
    <w:tbl>
      <w:tblPr>
        <w:tblW w:w="8670" w:type="dxa"/>
        <w:jc w:val="center"/>
        <w:tblLook w:val="0000"/>
      </w:tblPr>
      <w:tblGrid>
        <w:gridCol w:w="2162"/>
        <w:gridCol w:w="6508"/>
      </w:tblGrid>
      <w:tr w:rsidR="000F08C7" w:rsidRPr="004739D1" w:rsidTr="000672A0">
        <w:trPr>
          <w:trHeight w:val="444"/>
          <w:jc w:val="center"/>
        </w:trPr>
        <w:tc>
          <w:tcPr>
            <w:tcW w:w="2162" w:type="dxa"/>
            <w:tcBorders>
              <w:top w:val="single" w:sz="8" w:space="0" w:color="auto"/>
              <w:left w:val="single" w:sz="8" w:space="0" w:color="auto"/>
              <w:bottom w:val="single" w:sz="8" w:space="0" w:color="000000"/>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交通便捷度</w:t>
            </w:r>
          </w:p>
        </w:tc>
        <w:tc>
          <w:tcPr>
            <w:tcW w:w="6508" w:type="dxa"/>
            <w:tcBorders>
              <w:top w:val="single" w:sz="8" w:space="0" w:color="auto"/>
              <w:left w:val="nil"/>
              <w:right w:val="single" w:sz="8" w:space="0" w:color="auto"/>
            </w:tcBorders>
            <w:shd w:val="clear" w:color="auto" w:fill="auto"/>
            <w:vAlign w:val="center"/>
          </w:tcPr>
          <w:p w:rsidR="000F08C7" w:rsidRPr="004739D1" w:rsidRDefault="00AE2E20" w:rsidP="00303ECD">
            <w:pPr>
              <w:jc w:val="left"/>
              <w:rPr>
                <w:rFonts w:ascii="仿宋" w:eastAsia="仿宋" w:hAnsi="仿宋"/>
                <w:sz w:val="24"/>
              </w:rPr>
            </w:pPr>
            <w:r>
              <w:rPr>
                <w:rFonts w:ascii="仿宋" w:eastAsia="仿宋" w:hAnsi="仿宋" w:hint="eastAsia"/>
                <w:sz w:val="24"/>
              </w:rPr>
              <w:t>108</w:t>
            </w:r>
            <w:r w:rsidR="009015B9" w:rsidRPr="004739D1">
              <w:rPr>
                <w:rFonts w:ascii="仿宋" w:eastAsia="仿宋" w:hAnsi="仿宋" w:hint="eastAsia"/>
                <w:sz w:val="24"/>
              </w:rPr>
              <w:t>路公交</w:t>
            </w:r>
            <w:r w:rsidR="00A309FB" w:rsidRPr="004739D1">
              <w:rPr>
                <w:rFonts w:ascii="仿宋" w:eastAsia="仿宋" w:hAnsi="仿宋" w:hint="eastAsia"/>
                <w:sz w:val="24"/>
              </w:rPr>
              <w:t>及出租车</w:t>
            </w:r>
            <w:r w:rsidR="009015B9" w:rsidRPr="004739D1">
              <w:rPr>
                <w:rFonts w:ascii="仿宋" w:eastAsia="仿宋" w:hAnsi="仿宋" w:hint="eastAsia"/>
                <w:sz w:val="24"/>
              </w:rPr>
              <w:t>经过</w:t>
            </w:r>
            <w:r w:rsidR="000F08C7" w:rsidRPr="004739D1">
              <w:rPr>
                <w:rFonts w:ascii="仿宋" w:eastAsia="仿宋" w:hAnsi="仿宋" w:hint="eastAsia"/>
                <w:sz w:val="24"/>
              </w:rPr>
              <w:t>，交通较便捷。</w:t>
            </w:r>
          </w:p>
        </w:tc>
      </w:tr>
      <w:tr w:rsidR="000F08C7" w:rsidRPr="004739D1" w:rsidTr="00963457">
        <w:trPr>
          <w:trHeight w:val="403"/>
          <w:jc w:val="center"/>
        </w:trPr>
        <w:tc>
          <w:tcPr>
            <w:tcW w:w="2162" w:type="dxa"/>
            <w:tcBorders>
              <w:top w:val="nil"/>
              <w:left w:val="single" w:sz="8" w:space="0" w:color="auto"/>
              <w:bottom w:val="single" w:sz="8" w:space="0" w:color="auto"/>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自然人文环境质量</w:t>
            </w:r>
          </w:p>
        </w:tc>
        <w:tc>
          <w:tcPr>
            <w:tcW w:w="6508" w:type="dxa"/>
            <w:tcBorders>
              <w:top w:val="single" w:sz="4" w:space="0" w:color="auto"/>
              <w:left w:val="nil"/>
              <w:bottom w:val="single" w:sz="8" w:space="0" w:color="auto"/>
              <w:right w:val="single" w:sz="8" w:space="0" w:color="auto"/>
            </w:tcBorders>
            <w:shd w:val="clear" w:color="auto" w:fill="auto"/>
            <w:vAlign w:val="center"/>
          </w:tcPr>
          <w:p w:rsidR="000F08C7" w:rsidRPr="004739D1" w:rsidRDefault="000F08C7" w:rsidP="007F5554">
            <w:pPr>
              <w:jc w:val="left"/>
              <w:rPr>
                <w:rFonts w:ascii="仿宋" w:eastAsia="仿宋" w:hAnsi="仿宋"/>
                <w:sz w:val="24"/>
              </w:rPr>
            </w:pPr>
            <w:r w:rsidRPr="004739D1">
              <w:rPr>
                <w:rFonts w:ascii="仿宋" w:eastAsia="仿宋" w:hAnsi="仿宋" w:hint="eastAsia"/>
                <w:sz w:val="24"/>
              </w:rPr>
              <w:t>周边环境</w:t>
            </w:r>
            <w:r w:rsidR="007F5554">
              <w:rPr>
                <w:rFonts w:ascii="仿宋" w:eastAsia="仿宋" w:hAnsi="仿宋" w:hint="eastAsia"/>
                <w:sz w:val="24"/>
              </w:rPr>
              <w:t>良好</w:t>
            </w:r>
          </w:p>
        </w:tc>
      </w:tr>
      <w:tr w:rsidR="000F08C7" w:rsidRPr="004739D1" w:rsidTr="00303ECD">
        <w:trPr>
          <w:trHeight w:val="424"/>
          <w:jc w:val="center"/>
        </w:trPr>
        <w:tc>
          <w:tcPr>
            <w:tcW w:w="2162" w:type="dxa"/>
            <w:tcBorders>
              <w:top w:val="single" w:sz="8" w:space="0" w:color="auto"/>
              <w:left w:val="single" w:sz="8" w:space="0" w:color="auto"/>
              <w:bottom w:val="single" w:sz="8" w:space="0" w:color="auto"/>
              <w:right w:val="single" w:sz="8" w:space="0" w:color="000000"/>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基础设施配套情况</w:t>
            </w:r>
          </w:p>
        </w:tc>
        <w:tc>
          <w:tcPr>
            <w:tcW w:w="6508" w:type="dxa"/>
            <w:tcBorders>
              <w:top w:val="single" w:sz="8" w:space="0" w:color="auto"/>
              <w:left w:val="nil"/>
              <w:bottom w:val="single" w:sz="8" w:space="0" w:color="auto"/>
              <w:right w:val="single" w:sz="8" w:space="0" w:color="000000"/>
            </w:tcBorders>
            <w:shd w:val="clear" w:color="auto" w:fill="auto"/>
            <w:vAlign w:val="center"/>
          </w:tcPr>
          <w:p w:rsidR="000F08C7" w:rsidRPr="004739D1" w:rsidRDefault="008063D5" w:rsidP="00303ECD">
            <w:pPr>
              <w:jc w:val="left"/>
              <w:rPr>
                <w:rFonts w:ascii="仿宋" w:eastAsia="仿宋" w:hAnsi="仿宋"/>
                <w:sz w:val="24"/>
              </w:rPr>
            </w:pPr>
            <w:r w:rsidRPr="004739D1">
              <w:rPr>
                <w:rFonts w:ascii="仿宋" w:eastAsia="仿宋" w:hAnsi="仿宋" w:hint="eastAsia"/>
                <w:sz w:val="24"/>
              </w:rPr>
              <w:t>六</w:t>
            </w:r>
            <w:r w:rsidR="000F08C7" w:rsidRPr="004739D1">
              <w:rPr>
                <w:rFonts w:ascii="仿宋" w:eastAsia="仿宋" w:hAnsi="仿宋" w:hint="eastAsia"/>
                <w:sz w:val="24"/>
              </w:rPr>
              <w:t>通一平（通路、通上下水、通电、通讯</w:t>
            </w:r>
            <w:r w:rsidRPr="004739D1">
              <w:rPr>
                <w:rFonts w:ascii="仿宋" w:eastAsia="仿宋" w:hAnsi="仿宋" w:hint="eastAsia"/>
                <w:sz w:val="24"/>
              </w:rPr>
              <w:t>、通气</w:t>
            </w:r>
            <w:r w:rsidR="000F08C7" w:rsidRPr="004739D1">
              <w:rPr>
                <w:rFonts w:ascii="仿宋" w:eastAsia="仿宋" w:hAnsi="仿宋" w:hint="eastAsia"/>
                <w:sz w:val="24"/>
              </w:rPr>
              <w:t>）</w:t>
            </w:r>
          </w:p>
        </w:tc>
      </w:tr>
      <w:tr w:rsidR="000F08C7" w:rsidRPr="004739D1" w:rsidTr="000672A0">
        <w:trPr>
          <w:trHeight w:val="392"/>
          <w:jc w:val="center"/>
        </w:trPr>
        <w:tc>
          <w:tcPr>
            <w:tcW w:w="2162" w:type="dxa"/>
            <w:tcBorders>
              <w:top w:val="nil"/>
              <w:left w:val="single" w:sz="8" w:space="0" w:color="auto"/>
              <w:bottom w:val="single" w:sz="8" w:space="0" w:color="000000"/>
              <w:right w:val="single" w:sz="8" w:space="0" w:color="auto"/>
            </w:tcBorders>
            <w:shd w:val="clear" w:color="auto" w:fill="auto"/>
            <w:vAlign w:val="center"/>
          </w:tcPr>
          <w:p w:rsidR="000F08C7" w:rsidRPr="004739D1" w:rsidRDefault="000F08C7" w:rsidP="00303ECD">
            <w:pPr>
              <w:jc w:val="left"/>
              <w:rPr>
                <w:rFonts w:ascii="仿宋" w:eastAsia="仿宋" w:hAnsi="仿宋"/>
                <w:sz w:val="24"/>
              </w:rPr>
            </w:pPr>
            <w:r w:rsidRPr="004739D1">
              <w:rPr>
                <w:rFonts w:ascii="仿宋" w:eastAsia="仿宋" w:hAnsi="仿宋" w:hint="eastAsia"/>
                <w:sz w:val="24"/>
              </w:rPr>
              <w:t>公建配套情况</w:t>
            </w:r>
          </w:p>
        </w:tc>
        <w:tc>
          <w:tcPr>
            <w:tcW w:w="6508" w:type="dxa"/>
            <w:tcBorders>
              <w:top w:val="nil"/>
              <w:left w:val="nil"/>
              <w:bottom w:val="single" w:sz="8" w:space="0" w:color="auto"/>
              <w:right w:val="single" w:sz="8" w:space="0" w:color="000000"/>
            </w:tcBorders>
            <w:shd w:val="clear" w:color="auto" w:fill="auto"/>
            <w:vAlign w:val="center"/>
          </w:tcPr>
          <w:p w:rsidR="000F08C7" w:rsidRPr="004739D1" w:rsidRDefault="00BF291D" w:rsidP="00303ECD">
            <w:pPr>
              <w:jc w:val="left"/>
              <w:rPr>
                <w:rFonts w:ascii="仿宋" w:eastAsia="仿宋" w:hAnsi="仿宋"/>
                <w:sz w:val="24"/>
              </w:rPr>
            </w:pPr>
            <w:r w:rsidRPr="004739D1">
              <w:rPr>
                <w:rFonts w:ascii="仿宋" w:eastAsia="仿宋" w:hAnsi="仿宋" w:hint="eastAsia"/>
                <w:sz w:val="24"/>
              </w:rPr>
              <w:t>区域附近有</w:t>
            </w:r>
            <w:r w:rsidR="00B42BAF">
              <w:rPr>
                <w:rFonts w:ascii="仿宋" w:eastAsia="仿宋" w:hAnsi="仿宋" w:hint="eastAsia"/>
                <w:sz w:val="24"/>
              </w:rPr>
              <w:t>双洪公园、乌衣中学</w:t>
            </w:r>
            <w:r w:rsidR="007F5554">
              <w:rPr>
                <w:rFonts w:ascii="仿宋" w:eastAsia="仿宋" w:hAnsi="仿宋" w:hint="eastAsia"/>
                <w:sz w:val="24"/>
              </w:rPr>
              <w:t>、</w:t>
            </w:r>
            <w:r w:rsidRPr="004739D1">
              <w:rPr>
                <w:rFonts w:ascii="仿宋" w:eastAsia="仿宋" w:hAnsi="仿宋" w:hint="eastAsia"/>
                <w:sz w:val="24"/>
              </w:rPr>
              <w:t>多家银行</w:t>
            </w:r>
            <w:r>
              <w:rPr>
                <w:rFonts w:ascii="仿宋" w:eastAsia="仿宋" w:hAnsi="仿宋" w:hint="eastAsia"/>
                <w:sz w:val="24"/>
              </w:rPr>
              <w:t>网点</w:t>
            </w:r>
            <w:r w:rsidRPr="004739D1">
              <w:rPr>
                <w:rFonts w:ascii="仿宋" w:eastAsia="仿宋" w:hAnsi="仿宋" w:hint="eastAsia"/>
                <w:sz w:val="24"/>
              </w:rPr>
              <w:t>等</w:t>
            </w:r>
            <w:r w:rsidR="000F08C7" w:rsidRPr="004739D1">
              <w:rPr>
                <w:rFonts w:ascii="仿宋" w:eastAsia="仿宋" w:hAnsi="仿宋" w:hint="eastAsia"/>
                <w:sz w:val="24"/>
              </w:rPr>
              <w:t>。</w:t>
            </w:r>
          </w:p>
        </w:tc>
      </w:tr>
    </w:tbl>
    <w:p w:rsidR="000206B4" w:rsidRDefault="000206B4" w:rsidP="000318B3">
      <w:pPr>
        <w:spacing w:line="440" w:lineRule="exact"/>
        <w:ind w:firstLineChars="200" w:firstLine="480"/>
        <w:rPr>
          <w:rFonts w:ascii="仿宋" w:eastAsia="仿宋" w:hAnsi="仿宋" w:cs="新宋体-18030"/>
          <w:b/>
          <w:color w:val="000000"/>
          <w:sz w:val="24"/>
        </w:rPr>
      </w:pPr>
      <w:r w:rsidRPr="004739D1">
        <w:rPr>
          <w:rFonts w:ascii="仿宋" w:eastAsia="仿宋" w:hAnsi="仿宋" w:cs="新宋体-18030" w:hint="eastAsia"/>
          <w:b/>
          <w:color w:val="000000"/>
          <w:sz w:val="24"/>
        </w:rPr>
        <w:t>（附位置示意图）</w:t>
      </w:r>
    </w:p>
    <w:p w:rsidR="009509B7" w:rsidRPr="009509B7" w:rsidRDefault="009509B7" w:rsidP="009509B7">
      <w:pPr>
        <w:widowControl/>
        <w:jc w:val="left"/>
        <w:rPr>
          <w:rFonts w:ascii="宋体" w:hAnsi="宋体" w:cs="宋体"/>
          <w:kern w:val="0"/>
          <w:sz w:val="24"/>
        </w:rPr>
      </w:pPr>
      <w:r>
        <w:rPr>
          <w:rFonts w:ascii="宋体" w:hAnsi="宋体" w:cs="宋体"/>
          <w:noProof/>
          <w:kern w:val="0"/>
          <w:sz w:val="24"/>
        </w:rPr>
        <w:drawing>
          <wp:inline distT="0" distB="0" distL="0" distR="0">
            <wp:extent cx="5156799" cy="4399472"/>
            <wp:effectExtent l="19050" t="0" r="5751" b="0"/>
            <wp:docPr id="9" name="图片 9" descr="C:\Users\Administrator\AppData\Roaming\Tencent\Users\745399553\QQ\WinTemp\RichOle\72F]CPD(%PGCVQ7(XZ7}@%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Roaming\Tencent\Users\745399553\QQ\WinTemp\RichOle\72F]CPD(%PGCVQ7(XZ7}@%S.png"/>
                    <pic:cNvPicPr>
                      <a:picLocks noChangeAspect="1" noChangeArrowheads="1"/>
                    </pic:cNvPicPr>
                  </pic:nvPicPr>
                  <pic:blipFill>
                    <a:blip r:embed="rId9" cstate="print"/>
                    <a:srcRect/>
                    <a:stretch>
                      <a:fillRect/>
                    </a:stretch>
                  </pic:blipFill>
                  <pic:spPr bwMode="auto">
                    <a:xfrm>
                      <a:off x="0" y="0"/>
                      <a:ext cx="5160847" cy="4402926"/>
                    </a:xfrm>
                    <a:prstGeom prst="rect">
                      <a:avLst/>
                    </a:prstGeom>
                    <a:noFill/>
                    <a:ln w="9525">
                      <a:noFill/>
                      <a:miter lim="800000"/>
                      <a:headEnd/>
                      <a:tailEnd/>
                    </a:ln>
                  </pic:spPr>
                </pic:pic>
              </a:graphicData>
            </a:graphic>
          </wp:inline>
        </w:drawing>
      </w:r>
    </w:p>
    <w:p w:rsidR="000F08C7" w:rsidRPr="004739D1" w:rsidRDefault="000F08C7" w:rsidP="000318B3">
      <w:pPr>
        <w:spacing w:line="400" w:lineRule="exact"/>
        <w:ind w:firstLineChars="200" w:firstLine="480"/>
        <w:rPr>
          <w:rFonts w:ascii="仿宋" w:eastAsia="仿宋" w:hAnsi="仿宋" w:cs="新宋体-18030"/>
          <w:color w:val="FF0000"/>
          <w:sz w:val="24"/>
        </w:rPr>
      </w:pPr>
      <w:r w:rsidRPr="004739D1">
        <w:rPr>
          <w:rFonts w:ascii="仿宋" w:eastAsia="仿宋" w:hAnsi="仿宋" w:cs="新宋体-18030" w:hint="eastAsia"/>
          <w:sz w:val="24"/>
        </w:rPr>
        <w:lastRenderedPageBreak/>
        <w:t>（三）房屋状况</w:t>
      </w:r>
    </w:p>
    <w:tbl>
      <w:tblPr>
        <w:tblW w:w="8590" w:type="dxa"/>
        <w:jc w:val="center"/>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3"/>
        <w:gridCol w:w="1980"/>
        <w:gridCol w:w="1290"/>
        <w:gridCol w:w="3257"/>
      </w:tblGrid>
      <w:tr w:rsidR="008F6B83" w:rsidRPr="004739D1" w:rsidTr="00303ECD">
        <w:trPr>
          <w:trHeight w:val="431"/>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结构形式</w:t>
            </w:r>
          </w:p>
        </w:tc>
        <w:tc>
          <w:tcPr>
            <w:tcW w:w="1980" w:type="dxa"/>
            <w:noWrap/>
            <w:vAlign w:val="center"/>
          </w:tcPr>
          <w:p w:rsidR="008F6B83" w:rsidRPr="004739D1" w:rsidRDefault="00303ECD" w:rsidP="00963457">
            <w:pPr>
              <w:jc w:val="center"/>
              <w:rPr>
                <w:rFonts w:ascii="仿宋" w:eastAsia="仿宋" w:hAnsi="仿宋"/>
                <w:sz w:val="24"/>
              </w:rPr>
            </w:pPr>
            <w:r>
              <w:rPr>
                <w:rFonts w:ascii="仿宋" w:eastAsia="仿宋" w:hAnsi="仿宋" w:hint="eastAsia"/>
                <w:sz w:val="24"/>
              </w:rPr>
              <w:t>钢筋混凝土</w:t>
            </w:r>
          </w:p>
        </w:tc>
        <w:tc>
          <w:tcPr>
            <w:tcW w:w="1290" w:type="dxa"/>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建筑类型</w:t>
            </w:r>
          </w:p>
        </w:tc>
        <w:tc>
          <w:tcPr>
            <w:tcW w:w="3257" w:type="dxa"/>
            <w:vAlign w:val="center"/>
          </w:tcPr>
          <w:p w:rsidR="008F6B83" w:rsidRPr="004739D1" w:rsidRDefault="009509B7" w:rsidP="00963457">
            <w:pPr>
              <w:jc w:val="center"/>
              <w:rPr>
                <w:rFonts w:ascii="仿宋" w:eastAsia="仿宋" w:hAnsi="仿宋"/>
                <w:sz w:val="24"/>
              </w:rPr>
            </w:pPr>
            <w:r>
              <w:rPr>
                <w:rFonts w:ascii="仿宋" w:eastAsia="仿宋" w:hAnsi="仿宋" w:hint="eastAsia"/>
                <w:sz w:val="24"/>
              </w:rPr>
              <w:t>高层</w:t>
            </w:r>
          </w:p>
        </w:tc>
      </w:tr>
      <w:tr w:rsidR="008F6B83" w:rsidRPr="004739D1" w:rsidTr="00303ECD">
        <w:trPr>
          <w:trHeight w:val="423"/>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外墙装饰</w:t>
            </w:r>
          </w:p>
        </w:tc>
        <w:tc>
          <w:tcPr>
            <w:tcW w:w="1980" w:type="dxa"/>
            <w:tcBorders>
              <w:top w:val="nil"/>
              <w:right w:val="single" w:sz="4" w:space="0" w:color="auto"/>
            </w:tcBorders>
            <w:noWrap/>
            <w:vAlign w:val="center"/>
          </w:tcPr>
          <w:p w:rsidR="008F6B83" w:rsidRPr="004739D1" w:rsidRDefault="00560C33" w:rsidP="00963457">
            <w:pPr>
              <w:jc w:val="center"/>
              <w:rPr>
                <w:rFonts w:ascii="仿宋" w:eastAsia="仿宋" w:hAnsi="仿宋"/>
                <w:sz w:val="24"/>
              </w:rPr>
            </w:pPr>
            <w:r>
              <w:rPr>
                <w:rFonts w:ascii="仿宋" w:eastAsia="仿宋" w:hAnsi="仿宋" w:hint="eastAsia"/>
                <w:sz w:val="24"/>
              </w:rPr>
              <w:t>涂料</w:t>
            </w:r>
          </w:p>
        </w:tc>
        <w:tc>
          <w:tcPr>
            <w:tcW w:w="1290" w:type="dxa"/>
            <w:tcBorders>
              <w:top w:val="nil"/>
              <w:right w:val="single" w:sz="4" w:space="0" w:color="auto"/>
            </w:tcBorders>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内墙装饰</w:t>
            </w:r>
          </w:p>
        </w:tc>
        <w:tc>
          <w:tcPr>
            <w:tcW w:w="3257" w:type="dxa"/>
            <w:tcBorders>
              <w:top w:val="nil"/>
              <w:right w:val="single" w:sz="4" w:space="0" w:color="auto"/>
            </w:tcBorders>
            <w:vAlign w:val="center"/>
          </w:tcPr>
          <w:p w:rsidR="008F6B83" w:rsidRPr="004739D1" w:rsidRDefault="005A56CA" w:rsidP="00963457">
            <w:pPr>
              <w:jc w:val="center"/>
              <w:rPr>
                <w:rFonts w:ascii="仿宋" w:eastAsia="仿宋" w:hAnsi="仿宋"/>
                <w:sz w:val="24"/>
              </w:rPr>
            </w:pPr>
            <w:r>
              <w:rPr>
                <w:rFonts w:ascii="仿宋" w:eastAsia="仿宋" w:hAnsi="仿宋" w:hint="eastAsia"/>
                <w:sz w:val="24"/>
              </w:rPr>
              <w:t>乳胶漆</w:t>
            </w:r>
          </w:p>
        </w:tc>
      </w:tr>
      <w:tr w:rsidR="008F6B83" w:rsidRPr="004739D1" w:rsidTr="00303ECD">
        <w:trPr>
          <w:trHeight w:val="415"/>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地面装修</w:t>
            </w:r>
          </w:p>
        </w:tc>
        <w:tc>
          <w:tcPr>
            <w:tcW w:w="1980" w:type="dxa"/>
            <w:noWrap/>
            <w:vAlign w:val="center"/>
          </w:tcPr>
          <w:p w:rsidR="008F6B83" w:rsidRPr="004739D1" w:rsidRDefault="009509B7" w:rsidP="00963457">
            <w:pPr>
              <w:jc w:val="center"/>
              <w:rPr>
                <w:rFonts w:ascii="仿宋" w:eastAsia="仿宋" w:hAnsi="仿宋"/>
                <w:sz w:val="24"/>
              </w:rPr>
            </w:pPr>
            <w:r>
              <w:rPr>
                <w:rFonts w:ascii="仿宋" w:eastAsia="仿宋" w:hAnsi="仿宋" w:hint="eastAsia"/>
                <w:sz w:val="24"/>
              </w:rPr>
              <w:t>瓷砖、</w:t>
            </w:r>
            <w:r w:rsidR="005A56CA">
              <w:rPr>
                <w:rFonts w:ascii="仿宋" w:eastAsia="仿宋" w:hAnsi="仿宋" w:hint="eastAsia"/>
                <w:sz w:val="24"/>
              </w:rPr>
              <w:t>木地板</w:t>
            </w:r>
          </w:p>
        </w:tc>
        <w:tc>
          <w:tcPr>
            <w:tcW w:w="1290" w:type="dxa"/>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顶棚装饰</w:t>
            </w:r>
          </w:p>
        </w:tc>
        <w:tc>
          <w:tcPr>
            <w:tcW w:w="3257" w:type="dxa"/>
            <w:vAlign w:val="center"/>
          </w:tcPr>
          <w:p w:rsidR="008F6B83" w:rsidRPr="004739D1" w:rsidRDefault="005A56CA" w:rsidP="00963457">
            <w:pPr>
              <w:jc w:val="center"/>
              <w:rPr>
                <w:rFonts w:ascii="仿宋" w:eastAsia="仿宋" w:hAnsi="仿宋"/>
                <w:sz w:val="24"/>
              </w:rPr>
            </w:pPr>
            <w:r>
              <w:rPr>
                <w:rFonts w:ascii="仿宋" w:eastAsia="仿宋" w:hAnsi="仿宋" w:hint="eastAsia"/>
                <w:sz w:val="24"/>
              </w:rPr>
              <w:t>乳胶漆</w:t>
            </w:r>
          </w:p>
        </w:tc>
      </w:tr>
      <w:tr w:rsidR="008F6B83" w:rsidRPr="004739D1" w:rsidTr="00303ECD">
        <w:trPr>
          <w:trHeight w:val="421"/>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门   窗</w:t>
            </w:r>
          </w:p>
        </w:tc>
        <w:tc>
          <w:tcPr>
            <w:tcW w:w="6527" w:type="dxa"/>
            <w:gridSpan w:val="3"/>
            <w:noWrap/>
            <w:vAlign w:val="center"/>
          </w:tcPr>
          <w:p w:rsidR="008F6B83" w:rsidRPr="004739D1" w:rsidRDefault="008F4FF6" w:rsidP="00303ECD">
            <w:pPr>
              <w:jc w:val="left"/>
              <w:rPr>
                <w:rFonts w:ascii="仿宋" w:eastAsia="仿宋" w:hAnsi="仿宋"/>
                <w:sz w:val="24"/>
              </w:rPr>
            </w:pPr>
            <w:r w:rsidRPr="004739D1">
              <w:rPr>
                <w:rFonts w:ascii="仿宋" w:eastAsia="仿宋" w:hAnsi="仿宋" w:hint="eastAsia"/>
                <w:sz w:val="24"/>
              </w:rPr>
              <w:t>防盗</w:t>
            </w:r>
            <w:r w:rsidR="009A06A7" w:rsidRPr="004739D1">
              <w:rPr>
                <w:rFonts w:ascii="仿宋" w:eastAsia="仿宋" w:hAnsi="仿宋" w:hint="eastAsia"/>
                <w:sz w:val="24"/>
              </w:rPr>
              <w:t>门、</w:t>
            </w:r>
            <w:r w:rsidRPr="004739D1">
              <w:rPr>
                <w:rFonts w:ascii="仿宋" w:eastAsia="仿宋" w:hAnsi="仿宋" w:hint="eastAsia"/>
                <w:sz w:val="24"/>
              </w:rPr>
              <w:t>塑钢窗</w:t>
            </w:r>
            <w:r w:rsidR="00A15120" w:rsidRPr="004739D1">
              <w:rPr>
                <w:rFonts w:ascii="仿宋" w:eastAsia="仿宋" w:hAnsi="仿宋" w:hint="eastAsia"/>
                <w:sz w:val="24"/>
              </w:rPr>
              <w:t>等</w:t>
            </w:r>
          </w:p>
        </w:tc>
      </w:tr>
      <w:tr w:rsidR="008F6B83" w:rsidRPr="004739D1" w:rsidTr="000672A0">
        <w:trPr>
          <w:trHeight w:val="425"/>
          <w:jc w:val="center"/>
        </w:trPr>
        <w:tc>
          <w:tcPr>
            <w:tcW w:w="2063" w:type="dxa"/>
            <w:noWrap/>
            <w:vAlign w:val="center"/>
          </w:tcPr>
          <w:p w:rsidR="008F6B83" w:rsidRPr="004739D1" w:rsidRDefault="008F6B83" w:rsidP="00963457">
            <w:pPr>
              <w:jc w:val="center"/>
              <w:rPr>
                <w:rFonts w:ascii="仿宋" w:eastAsia="仿宋" w:hAnsi="仿宋"/>
                <w:sz w:val="24"/>
              </w:rPr>
            </w:pPr>
            <w:r w:rsidRPr="004739D1">
              <w:rPr>
                <w:rFonts w:ascii="仿宋" w:eastAsia="仿宋" w:hAnsi="仿宋" w:hint="eastAsia"/>
                <w:sz w:val="24"/>
              </w:rPr>
              <w:t>设备设施状况</w:t>
            </w:r>
          </w:p>
        </w:tc>
        <w:tc>
          <w:tcPr>
            <w:tcW w:w="6527" w:type="dxa"/>
            <w:gridSpan w:val="3"/>
            <w:noWrap/>
            <w:vAlign w:val="center"/>
          </w:tcPr>
          <w:p w:rsidR="008F6B83" w:rsidRPr="004739D1" w:rsidRDefault="008F6B83" w:rsidP="00303ECD">
            <w:pPr>
              <w:jc w:val="left"/>
              <w:rPr>
                <w:rFonts w:ascii="仿宋" w:eastAsia="仿宋" w:hAnsi="仿宋"/>
                <w:sz w:val="24"/>
              </w:rPr>
            </w:pPr>
            <w:r w:rsidRPr="004739D1">
              <w:rPr>
                <w:rFonts w:ascii="仿宋" w:eastAsia="仿宋" w:hAnsi="仿宋" w:hint="eastAsia"/>
                <w:sz w:val="24"/>
              </w:rPr>
              <w:t>水、电</w:t>
            </w:r>
            <w:r w:rsidR="00DF25BE" w:rsidRPr="004739D1">
              <w:rPr>
                <w:rFonts w:ascii="仿宋" w:eastAsia="仿宋" w:hAnsi="仿宋" w:hint="eastAsia"/>
                <w:sz w:val="24"/>
              </w:rPr>
              <w:t>、卫、气</w:t>
            </w:r>
            <w:r w:rsidRPr="004739D1">
              <w:rPr>
                <w:rFonts w:ascii="仿宋" w:eastAsia="仿宋" w:hAnsi="仿宋" w:hint="eastAsia"/>
                <w:sz w:val="24"/>
              </w:rPr>
              <w:t>等设施齐全</w:t>
            </w:r>
          </w:p>
        </w:tc>
      </w:tr>
      <w:tr w:rsidR="00303ECD" w:rsidRPr="004739D1" w:rsidTr="000672A0">
        <w:trPr>
          <w:trHeight w:val="419"/>
          <w:jc w:val="center"/>
        </w:trPr>
        <w:tc>
          <w:tcPr>
            <w:tcW w:w="2063" w:type="dxa"/>
            <w:noWrap/>
            <w:vAlign w:val="center"/>
          </w:tcPr>
          <w:p w:rsidR="00303ECD" w:rsidRPr="004739D1" w:rsidRDefault="00303ECD" w:rsidP="00963457">
            <w:pPr>
              <w:jc w:val="center"/>
              <w:rPr>
                <w:rFonts w:ascii="仿宋" w:eastAsia="仿宋" w:hAnsi="仿宋"/>
                <w:sz w:val="24"/>
              </w:rPr>
            </w:pPr>
            <w:r>
              <w:rPr>
                <w:rFonts w:ascii="仿宋" w:eastAsia="仿宋" w:hAnsi="仿宋" w:hint="eastAsia"/>
                <w:sz w:val="24"/>
              </w:rPr>
              <w:t>其他</w:t>
            </w:r>
          </w:p>
        </w:tc>
        <w:tc>
          <w:tcPr>
            <w:tcW w:w="6527" w:type="dxa"/>
            <w:gridSpan w:val="3"/>
            <w:noWrap/>
            <w:vAlign w:val="center"/>
          </w:tcPr>
          <w:p w:rsidR="00303ECD" w:rsidRPr="004739D1" w:rsidRDefault="005A56CA" w:rsidP="009509B7">
            <w:pPr>
              <w:jc w:val="left"/>
              <w:rPr>
                <w:rFonts w:ascii="仿宋" w:eastAsia="仿宋" w:hAnsi="仿宋"/>
                <w:sz w:val="24"/>
              </w:rPr>
            </w:pPr>
            <w:r>
              <w:rPr>
                <w:rFonts w:ascii="仿宋" w:eastAsia="仿宋" w:hAnsi="仿宋" w:hint="eastAsia"/>
                <w:sz w:val="24"/>
              </w:rPr>
              <w:t>二室</w:t>
            </w:r>
            <w:r w:rsidR="009509B7">
              <w:rPr>
                <w:rFonts w:ascii="仿宋" w:eastAsia="仿宋" w:hAnsi="仿宋" w:hint="eastAsia"/>
                <w:sz w:val="24"/>
              </w:rPr>
              <w:t>一</w:t>
            </w:r>
            <w:r>
              <w:rPr>
                <w:rFonts w:ascii="仿宋" w:eastAsia="仿宋" w:hAnsi="仿宋" w:hint="eastAsia"/>
                <w:sz w:val="24"/>
              </w:rPr>
              <w:t>厅一厨一卫</w:t>
            </w:r>
          </w:p>
        </w:tc>
      </w:tr>
    </w:tbl>
    <w:p w:rsidR="000F08C7" w:rsidRPr="004739D1" w:rsidRDefault="000F08C7" w:rsidP="001B41AF">
      <w:pPr>
        <w:spacing w:line="400" w:lineRule="exact"/>
        <w:outlineLvl w:val="1"/>
        <w:rPr>
          <w:rFonts w:ascii="仿宋" w:eastAsia="仿宋" w:hAnsi="仿宋" w:cs="新宋体-18030"/>
          <w:b/>
          <w:bCs/>
          <w:sz w:val="24"/>
        </w:rPr>
      </w:pPr>
      <w:bookmarkStart w:id="15" w:name="_Toc285552594"/>
      <w:bookmarkStart w:id="16" w:name="_Toc6819343"/>
      <w:r w:rsidRPr="004739D1">
        <w:rPr>
          <w:rFonts w:ascii="仿宋" w:eastAsia="仿宋" w:hAnsi="仿宋" w:cs="新宋体-18030" w:hint="eastAsia"/>
          <w:b/>
          <w:bCs/>
          <w:sz w:val="24"/>
        </w:rPr>
        <w:t>五、价值时点</w:t>
      </w:r>
      <w:bookmarkEnd w:id="15"/>
      <w:bookmarkEnd w:id="16"/>
    </w:p>
    <w:p w:rsidR="003D3637" w:rsidRPr="00BD62A9" w:rsidRDefault="002818A0" w:rsidP="0039676B">
      <w:pPr>
        <w:spacing w:line="4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本次价值时点委托人未作特别要求，</w:t>
      </w:r>
      <w:bookmarkStart w:id="17" w:name="_Toc285552595"/>
      <w:r w:rsidR="00560C33">
        <w:rPr>
          <w:rFonts w:ascii="仿宋" w:eastAsia="仿宋" w:hAnsi="仿宋" w:cs="新宋体-18030" w:hint="eastAsia"/>
          <w:color w:val="000000"/>
          <w:sz w:val="24"/>
        </w:rPr>
        <w:t>估价人员根据《房地产估价规范》规定，以估价人员现场勘查之日</w:t>
      </w:r>
      <w:r w:rsidR="00390D37">
        <w:rPr>
          <w:rFonts w:ascii="仿宋" w:eastAsia="仿宋" w:hAnsi="仿宋" w:cs="新宋体-18030" w:hint="eastAsia"/>
          <w:sz w:val="24"/>
        </w:rPr>
        <w:t>2019年4月4日</w:t>
      </w:r>
      <w:r w:rsidR="003D3637" w:rsidRPr="00BD62A9">
        <w:rPr>
          <w:rFonts w:ascii="仿宋" w:eastAsia="仿宋" w:hAnsi="仿宋" w:cs="新宋体-18030" w:hint="eastAsia"/>
          <w:color w:val="000000"/>
          <w:sz w:val="24"/>
        </w:rPr>
        <w:t>作为本次估价对象的价值时点。</w:t>
      </w:r>
    </w:p>
    <w:p w:rsidR="000F08C7" w:rsidRPr="004739D1" w:rsidRDefault="000F08C7" w:rsidP="003D3637">
      <w:pPr>
        <w:spacing w:line="400" w:lineRule="exact"/>
        <w:ind w:firstLineChars="200" w:firstLine="480"/>
        <w:rPr>
          <w:rFonts w:ascii="仿宋" w:eastAsia="仿宋" w:hAnsi="仿宋" w:cs="新宋体-18030"/>
          <w:b/>
          <w:bCs/>
          <w:sz w:val="24"/>
        </w:rPr>
      </w:pPr>
      <w:r w:rsidRPr="004739D1">
        <w:rPr>
          <w:rFonts w:ascii="仿宋" w:eastAsia="仿宋" w:hAnsi="仿宋" w:cs="新宋体-18030" w:hint="eastAsia"/>
          <w:b/>
          <w:bCs/>
          <w:sz w:val="24"/>
        </w:rPr>
        <w:t>六、价值类型</w:t>
      </w:r>
      <w:bookmarkEnd w:id="17"/>
    </w:p>
    <w:p w:rsidR="000F08C7" w:rsidRPr="004739D1" w:rsidRDefault="000F08C7" w:rsidP="001B41AF">
      <w:pPr>
        <w:spacing w:line="480" w:lineRule="exact"/>
        <w:ind w:firstLineChars="200" w:firstLine="480"/>
        <w:rPr>
          <w:rFonts w:ascii="仿宋" w:eastAsia="仿宋" w:hAnsi="仿宋" w:cs="新宋体-18030"/>
          <w:sz w:val="24"/>
        </w:rPr>
      </w:pPr>
      <w:bookmarkStart w:id="18" w:name="_Toc285552596"/>
      <w:r w:rsidRPr="004739D1">
        <w:rPr>
          <w:rFonts w:ascii="仿宋" w:eastAsia="仿宋" w:hAnsi="仿宋" w:cs="新宋体-18030" w:hint="eastAsia"/>
          <w:sz w:val="24"/>
        </w:rPr>
        <w:t>本次估价所指价格是：估价对象在价值时点公开的市场价值。</w:t>
      </w:r>
    </w:p>
    <w:p w:rsidR="000F08C7" w:rsidRPr="004739D1" w:rsidRDefault="000F08C7" w:rsidP="001B41AF">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市场价值是指估价对象在公开市场标准及满足估价的假设和限制条件下，于价值时点</w:t>
      </w:r>
      <w:r w:rsidR="00390D37">
        <w:rPr>
          <w:rFonts w:ascii="仿宋" w:eastAsia="仿宋" w:hAnsi="仿宋" w:cs="新宋体-18030" w:hint="eastAsia"/>
          <w:color w:val="000000"/>
          <w:sz w:val="24"/>
        </w:rPr>
        <w:t>2019年4月4日</w:t>
      </w:r>
      <w:r w:rsidRPr="004739D1">
        <w:rPr>
          <w:rFonts w:ascii="仿宋" w:eastAsia="仿宋" w:hAnsi="仿宋" w:cs="新宋体-18030" w:hint="eastAsia"/>
          <w:color w:val="000000"/>
          <w:sz w:val="24"/>
        </w:rPr>
        <w:t>所具有的客观合理价值。</w:t>
      </w:r>
    </w:p>
    <w:p w:rsidR="000F08C7" w:rsidRPr="004739D1" w:rsidRDefault="000F08C7" w:rsidP="001B41AF">
      <w:pPr>
        <w:spacing w:line="400" w:lineRule="exact"/>
        <w:outlineLvl w:val="1"/>
        <w:rPr>
          <w:rFonts w:ascii="仿宋" w:eastAsia="仿宋" w:hAnsi="仿宋" w:cs="新宋体-18030"/>
          <w:b/>
          <w:bCs/>
          <w:sz w:val="24"/>
        </w:rPr>
      </w:pPr>
      <w:bookmarkStart w:id="19" w:name="_Toc6819344"/>
      <w:r w:rsidRPr="004739D1">
        <w:rPr>
          <w:rFonts w:ascii="仿宋" w:eastAsia="仿宋" w:hAnsi="仿宋" w:cs="新宋体-18030" w:hint="eastAsia"/>
          <w:b/>
          <w:bCs/>
          <w:sz w:val="24"/>
        </w:rPr>
        <w:t>七、估价依据</w:t>
      </w:r>
      <w:bookmarkEnd w:id="18"/>
      <w:bookmarkEnd w:id="19"/>
    </w:p>
    <w:p w:rsidR="000F08C7" w:rsidRPr="004739D1" w:rsidRDefault="000F08C7" w:rsidP="001B41AF">
      <w:pPr>
        <w:spacing w:line="400" w:lineRule="exact"/>
        <w:ind w:firstLineChars="200" w:firstLine="480"/>
        <w:rPr>
          <w:rFonts w:ascii="仿宋" w:eastAsia="仿宋" w:hAnsi="仿宋" w:cs="新宋体-18030"/>
          <w:color w:val="FF0000"/>
          <w:sz w:val="24"/>
        </w:rPr>
      </w:pPr>
      <w:r w:rsidRPr="004739D1">
        <w:rPr>
          <w:rFonts w:ascii="仿宋" w:eastAsia="仿宋" w:hAnsi="仿宋" w:cs="新宋体-18030" w:hint="eastAsia"/>
          <w:sz w:val="24"/>
        </w:rPr>
        <w:t>（一）法律法规</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1、《中华人民共和国城市房地产管理法》；</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2、《中华人民共和国土地管理法》；</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3、《中华人民共和国物权法》；</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4、《中华人民共和国资产评估法》；</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5、《中华人民共和国房产税暂行条例》；</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6、财政部、国家税务总局《关于营改增后契税 房产税 土地增值税 个人所得税 计税依据问题的通知》财税〔2016〕43号；</w:t>
      </w:r>
    </w:p>
    <w:p w:rsidR="00FC3177" w:rsidRPr="004739D1" w:rsidRDefault="00FC3177" w:rsidP="00FC3177">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7、国家税务总局公告2016年第16号 国家税务总局关于发布《纳税人提供不动产经营租赁服务增值税征收管理暂行办法》。</w:t>
      </w:r>
    </w:p>
    <w:p w:rsidR="000F08C7" w:rsidRPr="004739D1" w:rsidRDefault="000F08C7" w:rsidP="00FC3177">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（二）有关估价标准</w:t>
      </w:r>
    </w:p>
    <w:p w:rsidR="003E6A18" w:rsidRPr="004739D1" w:rsidRDefault="003E6A18" w:rsidP="001B41AF">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1、《房地产估价规范》（GB/T50291-2015）；</w:t>
      </w:r>
    </w:p>
    <w:p w:rsidR="003E6A18" w:rsidRPr="004739D1" w:rsidRDefault="003E6A18" w:rsidP="001B41AF">
      <w:pPr>
        <w:spacing w:line="44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2、《房地产估价基本术语标准》（GB/50899-2013）;</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（三）委托方提供的文件资料</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lastRenderedPageBreak/>
        <w:t>1、房地产价格评估委托书；</w:t>
      </w:r>
    </w:p>
    <w:p w:rsidR="008063D5" w:rsidRPr="004739D1" w:rsidRDefault="000F08C7" w:rsidP="005A56CA">
      <w:pPr>
        <w:spacing w:line="400" w:lineRule="exact"/>
        <w:ind w:leftChars="228" w:left="4679" w:hangingChars="1750" w:hanging="4200"/>
        <w:rPr>
          <w:rFonts w:ascii="仿宋" w:eastAsia="仿宋" w:hAnsi="仿宋" w:cs="新宋体-18030"/>
          <w:sz w:val="24"/>
        </w:rPr>
      </w:pPr>
      <w:r w:rsidRPr="004739D1">
        <w:rPr>
          <w:rFonts w:ascii="仿宋" w:eastAsia="仿宋" w:hAnsi="仿宋" w:cs="新宋体-18030" w:hint="eastAsia"/>
          <w:sz w:val="24"/>
        </w:rPr>
        <w:t>2、</w:t>
      </w:r>
      <w:r w:rsidR="00713B28" w:rsidRPr="004739D1">
        <w:rPr>
          <w:rFonts w:ascii="仿宋" w:eastAsia="仿宋" w:hAnsi="仿宋" w:cs="新宋体-18030" w:hint="eastAsia"/>
          <w:sz w:val="24"/>
        </w:rPr>
        <w:t>《</w:t>
      </w:r>
      <w:r w:rsidR="005A56CA">
        <w:rPr>
          <w:rFonts w:ascii="仿宋" w:eastAsia="仿宋" w:hAnsi="仿宋" w:cs="新宋体-18030" w:hint="eastAsia"/>
          <w:sz w:val="24"/>
        </w:rPr>
        <w:t>不动产权利及其他事项登记信息</w:t>
      </w:r>
      <w:r w:rsidR="00713B28" w:rsidRPr="004739D1">
        <w:rPr>
          <w:rFonts w:ascii="仿宋" w:eastAsia="仿宋" w:hAnsi="仿宋" w:cs="新宋体-18030" w:hint="eastAsia"/>
          <w:sz w:val="24"/>
        </w:rPr>
        <w:t>》</w:t>
      </w:r>
    </w:p>
    <w:p w:rsidR="00DD136D" w:rsidRDefault="003B5A29"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3、</w:t>
      </w:r>
      <w:r w:rsidR="005A56CA">
        <w:rPr>
          <w:rFonts w:ascii="仿宋" w:eastAsia="仿宋" w:hAnsi="仿宋" w:cs="新宋体-18030" w:hint="eastAsia"/>
          <w:sz w:val="24"/>
        </w:rPr>
        <w:t>宗地基本信息表</w:t>
      </w:r>
    </w:p>
    <w:p w:rsidR="00923D60" w:rsidRPr="004739D1" w:rsidRDefault="00923D60" w:rsidP="001B41AF">
      <w:pPr>
        <w:spacing w:line="400" w:lineRule="exact"/>
        <w:ind w:firstLineChars="200" w:firstLine="480"/>
        <w:rPr>
          <w:rFonts w:ascii="仿宋" w:eastAsia="仿宋" w:hAnsi="仿宋" w:cs="新宋体-18030"/>
          <w:sz w:val="24"/>
        </w:rPr>
      </w:pPr>
      <w:r>
        <w:rPr>
          <w:rFonts w:ascii="仿宋" w:eastAsia="仿宋" w:hAnsi="仿宋" w:cs="新宋体-18030" w:hint="eastAsia"/>
          <w:sz w:val="24"/>
        </w:rPr>
        <w:t>4、《查档证明》</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（四）估价方收集的有关资料</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1、现场勘察资料；</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2、市场调查资料</w:t>
      </w:r>
    </w:p>
    <w:p w:rsidR="000F08C7" w:rsidRPr="004739D1" w:rsidRDefault="000F08C7" w:rsidP="001B41AF">
      <w:pPr>
        <w:spacing w:line="400" w:lineRule="exact"/>
        <w:ind w:firstLineChars="200" w:firstLine="480"/>
        <w:rPr>
          <w:rFonts w:ascii="仿宋" w:eastAsia="仿宋" w:hAnsi="仿宋" w:cs="新宋体-18030"/>
          <w:sz w:val="24"/>
        </w:rPr>
      </w:pPr>
      <w:r w:rsidRPr="004739D1">
        <w:rPr>
          <w:rFonts w:ascii="仿宋" w:eastAsia="仿宋" w:hAnsi="仿宋" w:cs="新宋体-18030" w:hint="eastAsia"/>
          <w:sz w:val="24"/>
        </w:rPr>
        <w:t>3、估价师收集的其他资料。</w:t>
      </w:r>
    </w:p>
    <w:p w:rsidR="000F08C7" w:rsidRPr="004739D1" w:rsidRDefault="000F08C7" w:rsidP="001B41AF">
      <w:pPr>
        <w:spacing w:line="400" w:lineRule="exact"/>
        <w:outlineLvl w:val="1"/>
        <w:rPr>
          <w:rFonts w:ascii="仿宋" w:eastAsia="仿宋" w:hAnsi="仿宋" w:cs="新宋体-18030"/>
          <w:b/>
          <w:bCs/>
          <w:sz w:val="24"/>
        </w:rPr>
      </w:pPr>
      <w:bookmarkStart w:id="20" w:name="_Toc285552597"/>
      <w:bookmarkStart w:id="21" w:name="_Toc6819345"/>
      <w:r w:rsidRPr="004739D1">
        <w:rPr>
          <w:rFonts w:ascii="仿宋" w:eastAsia="仿宋" w:hAnsi="仿宋" w:cs="新宋体-18030" w:hint="eastAsia"/>
          <w:b/>
          <w:bCs/>
          <w:sz w:val="24"/>
        </w:rPr>
        <w:t>八、估价原则</w:t>
      </w:r>
      <w:bookmarkEnd w:id="20"/>
      <w:bookmarkEnd w:id="21"/>
    </w:p>
    <w:p w:rsidR="000F08C7" w:rsidRPr="004739D1" w:rsidRDefault="000F08C7" w:rsidP="001B41AF">
      <w:pPr>
        <w:spacing w:line="440" w:lineRule="exact"/>
        <w:ind w:firstLineChars="200" w:firstLine="480"/>
        <w:rPr>
          <w:rFonts w:ascii="仿宋" w:eastAsia="仿宋" w:hAnsi="仿宋" w:cs="新宋体-18030"/>
          <w:color w:val="000000"/>
          <w:sz w:val="24"/>
        </w:rPr>
      </w:pPr>
      <w:bookmarkStart w:id="22" w:name="_Toc285552598"/>
      <w:r w:rsidRPr="004739D1">
        <w:rPr>
          <w:rFonts w:ascii="仿宋" w:eastAsia="仿宋" w:hAnsi="仿宋" w:cs="新宋体-18030" w:hint="eastAsia"/>
          <w:color w:val="000000"/>
          <w:sz w:val="24"/>
        </w:rPr>
        <w:t>根据估价委托，结合估价对象的有关情况，本次房地产估价遵循下列原则：独立、客观公正原则、合法原则、价值时点原则、替代原则、最高最佳利用原则。</w:t>
      </w:r>
    </w:p>
    <w:p w:rsidR="000F08C7" w:rsidRPr="004739D1" w:rsidRDefault="000F08C7" w:rsidP="001B41AF">
      <w:pPr>
        <w:spacing w:line="440" w:lineRule="exact"/>
        <w:ind w:firstLine="480"/>
        <w:rPr>
          <w:rFonts w:ascii="仿宋" w:eastAsia="仿宋" w:hAnsi="仿宋" w:cs="新宋体-18030"/>
          <w:sz w:val="24"/>
        </w:rPr>
      </w:pPr>
      <w:r w:rsidRPr="004739D1">
        <w:rPr>
          <w:rFonts w:ascii="仿宋" w:eastAsia="仿宋" w:hAnsi="仿宋" w:cs="新宋体-18030" w:hint="eastAsia"/>
          <w:sz w:val="24"/>
        </w:rPr>
        <w:t>1、独立、客观、公正原则：指站在中立的立场上，实事求是、公平正直地评估出对各方估价利害关系人均是公平合理的价值或价格。估价机构和估价师与委托人及估价利害关系人没有利害关系，与估价对象没有利益关系，不带着自己的情感、好恶和偏见，按照事物的本来面目、实事求是地进行估价，估价师和估价机构在估价中不偏袒估价利害关系人中的任何一方，坚持原则、公平正直地进行估价；</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2、合法原则：估价结果是在依法判定的估价对象状况下的价值或价格。依法判定的估价对象权益可分解为依法判定的权利类型及归属，以及使用、处分等权利。</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（1）依法判定的权利类型及归属，是指所有权、建设用地使用权、地役权、抵押权、租赁权等房地产权利及其归属 ，一般应以不动产登记簿、权属证书以及有关合同等为依据。</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(2)依法判定的使用权利，应以土地用途管制、规划条件等使用管制为依据。</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(3)依法判定的处分权利，应以法律法规和政策或者合同等允许的处分方式为依据。</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(4)依法判定的其他权益，包括评估出的价值应符合国家的价格政策及采用的估价技术标准等。</w:t>
      </w:r>
    </w:p>
    <w:p w:rsidR="000F08C7" w:rsidRPr="004739D1" w:rsidRDefault="000F08C7" w:rsidP="001B41AF">
      <w:pPr>
        <w:spacing w:line="440" w:lineRule="exact"/>
        <w:ind w:firstLineChars="200" w:firstLine="480"/>
        <w:rPr>
          <w:rFonts w:ascii="仿宋" w:eastAsia="仿宋" w:hAnsi="仿宋" w:cs="新宋体-18030"/>
          <w:sz w:val="24"/>
        </w:rPr>
      </w:pPr>
      <w:r w:rsidRPr="004739D1">
        <w:rPr>
          <w:rFonts w:ascii="仿宋" w:eastAsia="仿宋" w:hAnsi="仿宋" w:cs="新宋体-18030" w:hint="eastAsia"/>
          <w:sz w:val="24"/>
        </w:rPr>
        <w:t>3、价值时点原则：指估价结果是在根据估价目的确定的某一特定时间的价值或价格。影响房地产价格的因素是不断变化的，房地产市场是不断变化的，从而房地产价格和价值是不断变化的。</w:t>
      </w:r>
    </w:p>
    <w:p w:rsidR="000F08C7" w:rsidRPr="004739D1" w:rsidRDefault="000F08C7" w:rsidP="00607C09">
      <w:pPr>
        <w:spacing w:line="500" w:lineRule="exact"/>
        <w:ind w:firstLineChars="200" w:firstLine="480"/>
        <w:rPr>
          <w:rFonts w:ascii="仿宋" w:eastAsia="仿宋" w:hAnsi="仿宋" w:cs="新宋体-18030"/>
          <w:sz w:val="24"/>
        </w:rPr>
      </w:pPr>
      <w:r w:rsidRPr="004739D1">
        <w:rPr>
          <w:rFonts w:ascii="仿宋" w:eastAsia="仿宋" w:hAnsi="仿宋" w:cs="新宋体-18030" w:hint="eastAsia"/>
          <w:sz w:val="24"/>
        </w:rPr>
        <w:lastRenderedPageBreak/>
        <w:t>4、替代原则：指估价结果与估价对象的类似房地产在同等条件下的价值或价格偏差在合理范围内。如果存在着一定数量与估价对象相似的房地产并已知它们的价格时，则可以通过这些相似的房地产的价格推算出估价对象的价格，应考虑相似的房地产的价格牵掣。</w:t>
      </w:r>
    </w:p>
    <w:p w:rsidR="000F08C7" w:rsidRPr="004739D1" w:rsidRDefault="000F08C7" w:rsidP="00607C09">
      <w:pPr>
        <w:spacing w:line="500" w:lineRule="exact"/>
        <w:ind w:firstLineChars="200" w:firstLine="480"/>
        <w:rPr>
          <w:rFonts w:ascii="仿宋" w:eastAsia="仿宋" w:hAnsi="仿宋" w:cs="新宋体-18030"/>
          <w:sz w:val="24"/>
        </w:rPr>
      </w:pPr>
      <w:r w:rsidRPr="004739D1">
        <w:rPr>
          <w:rFonts w:ascii="仿宋" w:eastAsia="仿宋" w:hAnsi="仿宋" w:cs="新宋体-18030" w:hint="eastAsia"/>
          <w:sz w:val="24"/>
        </w:rPr>
        <w:t>5、最高最佳利用原则：估价是在估价对象最高最佳利用状况下的价值或价格。</w:t>
      </w:r>
    </w:p>
    <w:p w:rsidR="000F08C7" w:rsidRPr="004739D1" w:rsidRDefault="000F08C7" w:rsidP="00607C09">
      <w:pPr>
        <w:spacing w:line="500" w:lineRule="exact"/>
        <w:ind w:firstLineChars="200" w:firstLine="480"/>
        <w:rPr>
          <w:rFonts w:ascii="仿宋" w:eastAsia="仿宋" w:hAnsi="仿宋" w:cs="新宋体-18030"/>
          <w:sz w:val="24"/>
        </w:rPr>
      </w:pPr>
      <w:r w:rsidRPr="004739D1">
        <w:rPr>
          <w:rFonts w:ascii="仿宋" w:eastAsia="仿宋" w:hAnsi="仿宋" w:cs="新宋体-18030" w:hint="eastAsia"/>
          <w:sz w:val="24"/>
        </w:rPr>
        <w:t>最高最佳利用状况包括最佳的用途、规模和档次，应按照法律上允许、技术上可能、财务上可行、价值最大化的次序进行分析、筛选和判断确定。分别以保持现状前提、转换用途前提、装修改造前提、改变规模、重新开发等前提作出判断和选择。</w:t>
      </w:r>
    </w:p>
    <w:p w:rsidR="000F08C7" w:rsidRPr="004739D1" w:rsidRDefault="000F08C7" w:rsidP="00607C09">
      <w:pPr>
        <w:spacing w:line="500" w:lineRule="exact"/>
        <w:outlineLvl w:val="1"/>
        <w:rPr>
          <w:rFonts w:ascii="仿宋" w:eastAsia="仿宋" w:hAnsi="仿宋" w:cs="新宋体-18030"/>
          <w:b/>
          <w:bCs/>
          <w:sz w:val="24"/>
        </w:rPr>
      </w:pPr>
      <w:bookmarkStart w:id="23" w:name="_Toc6819346"/>
      <w:r w:rsidRPr="004739D1">
        <w:rPr>
          <w:rFonts w:ascii="仿宋" w:eastAsia="仿宋" w:hAnsi="仿宋" w:cs="新宋体-18030" w:hint="eastAsia"/>
          <w:b/>
          <w:bCs/>
          <w:sz w:val="24"/>
        </w:rPr>
        <w:t>九、估价方法</w:t>
      </w:r>
      <w:bookmarkEnd w:id="22"/>
      <w:bookmarkEnd w:id="23"/>
    </w:p>
    <w:p w:rsidR="006A6580" w:rsidRPr="004739D1" w:rsidRDefault="006A6580" w:rsidP="00607C09">
      <w:pPr>
        <w:spacing w:line="500" w:lineRule="exact"/>
        <w:ind w:firstLineChars="200" w:firstLine="480"/>
        <w:rPr>
          <w:rFonts w:ascii="仿宋" w:eastAsia="仿宋" w:hAnsi="仿宋" w:cs="新宋体-18030"/>
          <w:sz w:val="24"/>
        </w:rPr>
      </w:pPr>
      <w:r w:rsidRPr="004739D1">
        <w:rPr>
          <w:rFonts w:ascii="仿宋" w:eastAsia="仿宋" w:hAnsi="仿宋" w:cs="新宋体-18030" w:hint="eastAsia"/>
          <w:sz w:val="24"/>
        </w:rPr>
        <w:t>根据估价对象是住宅用房的特点，该类物业在市场上交易行为较为活跃，市场交易案例较多，</w:t>
      </w:r>
      <w:r w:rsidRPr="004739D1">
        <w:rPr>
          <w:rFonts w:ascii="仿宋" w:eastAsia="仿宋" w:hAnsi="仿宋" w:cs="新宋体-18030" w:hint="eastAsia"/>
          <w:color w:val="000000"/>
          <w:sz w:val="24"/>
        </w:rPr>
        <w:t>采用比较法一种方法评估的结果能够比较客观反映估价对象的市场价值，</w:t>
      </w:r>
      <w:r w:rsidRPr="004739D1">
        <w:rPr>
          <w:rFonts w:ascii="仿宋" w:eastAsia="仿宋" w:hAnsi="仿宋" w:cs="新宋体-18030" w:hint="eastAsia"/>
          <w:sz w:val="24"/>
        </w:rPr>
        <w:t>本次评估采用比较法一种方法。</w:t>
      </w:r>
    </w:p>
    <w:p w:rsidR="006A6580" w:rsidRPr="004739D1" w:rsidRDefault="006A6580" w:rsidP="00607C09">
      <w:pPr>
        <w:spacing w:line="500" w:lineRule="exact"/>
        <w:ind w:firstLineChars="200" w:firstLine="480"/>
        <w:rPr>
          <w:rFonts w:ascii="仿宋" w:eastAsia="仿宋" w:hAnsi="仿宋" w:cs="新宋体-18030"/>
          <w:color w:val="000000"/>
          <w:sz w:val="24"/>
        </w:rPr>
      </w:pPr>
      <w:r w:rsidRPr="004739D1">
        <w:rPr>
          <w:rFonts w:ascii="仿宋" w:eastAsia="仿宋" w:hAnsi="仿宋" w:cs="新宋体-18030" w:hint="eastAsia"/>
          <w:color w:val="000000"/>
          <w:sz w:val="24"/>
        </w:rPr>
        <w:t>比较法是将估价对象与在价值时点的近期发生过交易的类似房地产进行比较，对这些类似房地产的成交价格做适当的处理来求取估价对象价值的方法。</w:t>
      </w:r>
    </w:p>
    <w:p w:rsidR="000F08C7" w:rsidRPr="004739D1" w:rsidRDefault="000F08C7" w:rsidP="00607C09">
      <w:pPr>
        <w:spacing w:line="500" w:lineRule="exact"/>
        <w:outlineLvl w:val="1"/>
        <w:rPr>
          <w:rFonts w:ascii="仿宋" w:eastAsia="仿宋" w:hAnsi="仿宋" w:cs="新宋体-18030"/>
          <w:b/>
          <w:spacing w:val="20"/>
          <w:sz w:val="24"/>
        </w:rPr>
      </w:pPr>
      <w:bookmarkStart w:id="24" w:name="_Toc285552599"/>
      <w:bookmarkStart w:id="25" w:name="_Toc6819347"/>
      <w:r w:rsidRPr="004739D1">
        <w:rPr>
          <w:rFonts w:ascii="仿宋" w:eastAsia="仿宋" w:hAnsi="仿宋" w:cs="新宋体-18030" w:hint="eastAsia"/>
          <w:b/>
          <w:spacing w:val="20"/>
          <w:sz w:val="24"/>
        </w:rPr>
        <w:t>十、估价结果</w:t>
      </w:r>
      <w:bookmarkEnd w:id="24"/>
      <w:bookmarkEnd w:id="25"/>
    </w:p>
    <w:p w:rsidR="000F08C7" w:rsidRPr="004739D1" w:rsidRDefault="000F08C7" w:rsidP="00607C09">
      <w:pPr>
        <w:spacing w:line="500" w:lineRule="exact"/>
        <w:ind w:firstLineChars="200" w:firstLine="480"/>
        <w:rPr>
          <w:rFonts w:ascii="仿宋" w:eastAsia="仿宋" w:hAnsi="仿宋" w:cs="新宋体-18030"/>
          <w:sz w:val="24"/>
        </w:rPr>
      </w:pPr>
      <w:r w:rsidRPr="004739D1">
        <w:rPr>
          <w:rFonts w:ascii="仿宋" w:eastAsia="仿宋" w:hAnsi="仿宋" w:cs="新宋体-18030" w:hint="eastAsia"/>
          <w:sz w:val="24"/>
        </w:rPr>
        <w:t>我公司派出房地产估价师对估价对象现场进行了实地勘察，并查询、收集、调查估价所需的相关文件、资料，根据估价目的，遵循估价原则，按照法定估价工作程序，</w:t>
      </w:r>
      <w:r w:rsidRPr="00BE0ADA">
        <w:rPr>
          <w:rFonts w:ascii="仿宋" w:eastAsia="仿宋" w:hAnsi="仿宋" w:cs="新宋体-18030" w:hint="eastAsia"/>
          <w:color w:val="000000"/>
          <w:sz w:val="24"/>
        </w:rPr>
        <w:t>运用</w:t>
      </w:r>
      <w:r w:rsidR="008228F5" w:rsidRPr="00BE0ADA">
        <w:rPr>
          <w:rFonts w:ascii="仿宋" w:eastAsia="仿宋" w:hAnsi="仿宋" w:cs="新宋体-18030" w:hint="eastAsia"/>
          <w:color w:val="000000"/>
          <w:sz w:val="24"/>
        </w:rPr>
        <w:t>比较</w:t>
      </w:r>
      <w:r w:rsidRPr="00BE0ADA">
        <w:rPr>
          <w:rFonts w:ascii="仿宋" w:eastAsia="仿宋" w:hAnsi="仿宋" w:cs="新宋体-18030" w:hint="eastAsia"/>
          <w:color w:val="000000"/>
          <w:sz w:val="24"/>
        </w:rPr>
        <w:t>法</w:t>
      </w:r>
      <w:r w:rsidRPr="004739D1">
        <w:rPr>
          <w:rFonts w:ascii="仿宋" w:eastAsia="仿宋" w:hAnsi="仿宋" w:cs="新宋体-18030" w:hint="eastAsia"/>
          <w:sz w:val="24"/>
        </w:rPr>
        <w:t>，在认真分析现有文件、资料的基础上，经过周密的测算，并详细考虑了影响房地产价格的各种因素，得出估价结果如下：</w:t>
      </w:r>
    </w:p>
    <w:p w:rsidR="002A0A8F" w:rsidRPr="000672A0" w:rsidRDefault="002A0A8F" w:rsidP="002A0A8F">
      <w:pPr>
        <w:spacing w:line="440" w:lineRule="exact"/>
        <w:ind w:firstLineChars="200" w:firstLine="480"/>
        <w:rPr>
          <w:rFonts w:ascii="仿宋" w:eastAsia="仿宋" w:hAnsi="仿宋"/>
          <w:color w:val="000000" w:themeColor="text1"/>
          <w:sz w:val="24"/>
          <w:vertAlign w:val="superscript"/>
        </w:rPr>
      </w:pPr>
      <w:bookmarkStart w:id="26" w:name="_Toc438715535"/>
      <w:r w:rsidRPr="004739D1">
        <w:rPr>
          <w:rFonts w:ascii="仿宋" w:eastAsia="仿宋" w:hAnsi="仿宋" w:cs="新宋体-18030" w:hint="eastAsia"/>
          <w:color w:val="000000"/>
          <w:sz w:val="24"/>
        </w:rPr>
        <w:t>位于</w:t>
      </w:r>
      <w:r w:rsidR="00F76099">
        <w:rPr>
          <w:rFonts w:ascii="仿宋" w:eastAsia="仿宋" w:hAnsi="仿宋" w:cs="新宋体-18030" w:hint="eastAsia"/>
          <w:color w:val="000000"/>
          <w:sz w:val="24"/>
        </w:rPr>
        <w:t>滁州市旺角花</w:t>
      </w:r>
      <w:r w:rsidR="00F76099" w:rsidRPr="000672A0">
        <w:rPr>
          <w:rFonts w:ascii="仿宋" w:eastAsia="仿宋" w:hAnsi="仿宋" w:cs="新宋体-18030" w:hint="eastAsia"/>
          <w:color w:val="000000" w:themeColor="text1"/>
          <w:sz w:val="24"/>
        </w:rPr>
        <w:t>园10幢803室</w:t>
      </w:r>
      <w:r w:rsidRPr="000672A0">
        <w:rPr>
          <w:rFonts w:ascii="仿宋" w:eastAsia="仿宋" w:hAnsi="仿宋" w:cs="新宋体-18030" w:hint="eastAsia"/>
          <w:color w:val="000000" w:themeColor="text1"/>
          <w:sz w:val="24"/>
        </w:rPr>
        <w:t>房地产在价值时点的市场价值为RMB</w:t>
      </w:r>
      <w:r w:rsidR="00530584" w:rsidRPr="000672A0">
        <w:rPr>
          <w:rFonts w:ascii="仿宋" w:eastAsia="仿宋" w:hAnsi="仿宋" w:cs="新宋体-18030" w:hint="eastAsia"/>
          <w:color w:val="000000" w:themeColor="text1"/>
          <w:sz w:val="24"/>
        </w:rPr>
        <w:t>41.63万元</w:t>
      </w:r>
      <w:r w:rsidRPr="000672A0">
        <w:rPr>
          <w:rFonts w:ascii="仿宋" w:eastAsia="仿宋" w:hAnsi="仿宋" w:cs="新宋体-18030" w:hint="eastAsia"/>
          <w:color w:val="000000" w:themeColor="text1"/>
          <w:sz w:val="24"/>
        </w:rPr>
        <w:t>，</w:t>
      </w:r>
      <w:r w:rsidRPr="000672A0">
        <w:rPr>
          <w:rFonts w:ascii="仿宋" w:eastAsia="仿宋" w:hAnsi="仿宋" w:hint="eastAsia"/>
          <w:color w:val="000000" w:themeColor="text1"/>
          <w:sz w:val="24"/>
        </w:rPr>
        <w:t>大写人民币：</w:t>
      </w:r>
      <w:r w:rsidR="00530584" w:rsidRPr="000672A0">
        <w:rPr>
          <w:rFonts w:ascii="仿宋" w:eastAsia="仿宋" w:hAnsi="仿宋" w:hint="eastAsia"/>
          <w:color w:val="000000" w:themeColor="text1"/>
          <w:sz w:val="24"/>
        </w:rPr>
        <w:t>肆拾壹万陆仟叁佰元整</w:t>
      </w:r>
      <w:r w:rsidRPr="000672A0">
        <w:rPr>
          <w:rFonts w:ascii="仿宋" w:eastAsia="仿宋" w:hAnsi="仿宋" w:hint="eastAsia"/>
          <w:color w:val="000000" w:themeColor="text1"/>
          <w:sz w:val="24"/>
        </w:rPr>
        <w:t>，单价为：</w:t>
      </w:r>
      <w:r w:rsidR="00530584" w:rsidRPr="000672A0">
        <w:rPr>
          <w:rFonts w:ascii="仿宋" w:eastAsia="仿宋" w:hAnsi="仿宋" w:hint="eastAsia"/>
          <w:color w:val="000000" w:themeColor="text1"/>
          <w:sz w:val="24"/>
        </w:rPr>
        <w:t>4773.00</w:t>
      </w:r>
      <w:r w:rsidRPr="000672A0">
        <w:rPr>
          <w:rFonts w:ascii="仿宋" w:eastAsia="仿宋" w:hAnsi="仿宋" w:hint="eastAsia"/>
          <w:color w:val="000000" w:themeColor="text1"/>
          <w:sz w:val="24"/>
        </w:rPr>
        <w:t>元/m</w:t>
      </w:r>
      <w:r w:rsidRPr="000672A0">
        <w:rPr>
          <w:rFonts w:ascii="仿宋" w:eastAsia="仿宋" w:hAnsi="仿宋" w:hint="eastAsia"/>
          <w:color w:val="000000" w:themeColor="text1"/>
          <w:sz w:val="24"/>
          <w:vertAlign w:val="superscript"/>
        </w:rPr>
        <w:t>2</w:t>
      </w:r>
    </w:p>
    <w:p w:rsidR="000F08C7" w:rsidRPr="004739D1" w:rsidRDefault="000F08C7" w:rsidP="001B41AF">
      <w:pPr>
        <w:spacing w:line="400" w:lineRule="exact"/>
        <w:outlineLvl w:val="1"/>
        <w:rPr>
          <w:rFonts w:ascii="仿宋" w:eastAsia="仿宋" w:hAnsi="仿宋" w:cs="新宋体-18030"/>
          <w:b/>
          <w:spacing w:val="20"/>
          <w:sz w:val="24"/>
        </w:rPr>
      </w:pPr>
      <w:bookmarkStart w:id="27" w:name="_Toc6819348"/>
      <w:r w:rsidRPr="004739D1">
        <w:rPr>
          <w:rFonts w:ascii="仿宋" w:eastAsia="仿宋" w:hAnsi="仿宋" w:cs="新宋体-18030" w:hint="eastAsia"/>
          <w:b/>
          <w:spacing w:val="20"/>
          <w:sz w:val="24"/>
        </w:rPr>
        <w:t>十一、估价人员</w:t>
      </w:r>
      <w:bookmarkEnd w:id="26"/>
      <w:bookmarkEnd w:id="27"/>
    </w:p>
    <w:p w:rsidR="00673648" w:rsidRPr="004739D1" w:rsidRDefault="00673648" w:rsidP="001B41AF">
      <w:pPr>
        <w:spacing w:line="400" w:lineRule="exact"/>
        <w:outlineLvl w:val="1"/>
        <w:rPr>
          <w:rFonts w:ascii="仿宋" w:eastAsia="仿宋" w:hAnsi="仿宋" w:cs="新宋体-18030"/>
          <w:b/>
          <w:spacing w:val="2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2279"/>
        <w:gridCol w:w="2279"/>
        <w:gridCol w:w="2279"/>
      </w:tblGrid>
      <w:tr w:rsidR="000F08C7" w:rsidRPr="004739D1" w:rsidTr="000F08C7">
        <w:trPr>
          <w:trHeight w:val="680"/>
        </w:trPr>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姓名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注册号</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w:t>
            </w:r>
          </w:p>
        </w:tc>
        <w:tc>
          <w:tcPr>
            <w:tcW w:w="2279" w:type="dxa"/>
            <w:shd w:val="clear" w:color="auto" w:fill="auto"/>
            <w:vAlign w:val="center"/>
          </w:tcPr>
          <w:p w:rsidR="000F08C7" w:rsidRPr="004739D1" w:rsidRDefault="000F08C7" w:rsidP="001B41AF">
            <w:pPr>
              <w:spacing w:line="440" w:lineRule="exact"/>
              <w:jc w:val="center"/>
              <w:rPr>
                <w:rFonts w:ascii="仿宋" w:eastAsia="仿宋" w:hAnsi="仿宋"/>
                <w:b/>
                <w:sz w:val="24"/>
              </w:rPr>
            </w:pPr>
            <w:r w:rsidRPr="004739D1">
              <w:rPr>
                <w:rFonts w:ascii="仿宋" w:eastAsia="仿宋" w:hAnsi="仿宋" w:hint="eastAsia"/>
                <w:b/>
                <w:sz w:val="24"/>
              </w:rPr>
              <w:t>签名日期</w:t>
            </w:r>
          </w:p>
        </w:tc>
      </w:tr>
      <w:tr w:rsidR="00A4033D" w:rsidRPr="004739D1" w:rsidTr="000F08C7">
        <w:trPr>
          <w:trHeight w:val="1418"/>
        </w:trPr>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r w:rsidRPr="004739D1">
              <w:rPr>
                <w:rFonts w:ascii="仿宋" w:eastAsia="仿宋" w:hAnsi="仿宋" w:hint="eastAsia"/>
                <w:sz w:val="24"/>
              </w:rPr>
              <w:lastRenderedPageBreak/>
              <w:t>姬再娟</w:t>
            </w:r>
          </w:p>
        </w:tc>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r w:rsidRPr="004739D1">
              <w:rPr>
                <w:rFonts w:ascii="仿宋" w:eastAsia="仿宋" w:hAnsi="仿宋" w:hint="eastAsia"/>
                <w:sz w:val="24"/>
              </w:rPr>
              <w:t>3420150050</w:t>
            </w:r>
          </w:p>
        </w:tc>
        <w:tc>
          <w:tcPr>
            <w:tcW w:w="2279" w:type="dxa"/>
            <w:shd w:val="clear" w:color="auto" w:fill="auto"/>
            <w:vAlign w:val="center"/>
          </w:tcPr>
          <w:p w:rsidR="00A4033D" w:rsidRPr="004739D1" w:rsidRDefault="00A4033D" w:rsidP="002C236C">
            <w:pPr>
              <w:spacing w:line="440" w:lineRule="exact"/>
              <w:jc w:val="center"/>
              <w:rPr>
                <w:rFonts w:ascii="仿宋" w:eastAsia="仿宋" w:hAnsi="仿宋"/>
                <w:sz w:val="24"/>
              </w:rPr>
            </w:pPr>
          </w:p>
        </w:tc>
        <w:tc>
          <w:tcPr>
            <w:tcW w:w="2279" w:type="dxa"/>
            <w:shd w:val="clear" w:color="auto" w:fill="auto"/>
            <w:vAlign w:val="center"/>
          </w:tcPr>
          <w:p w:rsidR="00A4033D" w:rsidRPr="004739D1" w:rsidRDefault="00A4033D" w:rsidP="00F64F2D">
            <w:pPr>
              <w:spacing w:line="440" w:lineRule="exact"/>
              <w:rPr>
                <w:rFonts w:ascii="仿宋" w:eastAsia="仿宋" w:hAnsi="仿宋"/>
                <w:sz w:val="24"/>
              </w:rPr>
            </w:pPr>
            <w:r w:rsidRPr="004739D1">
              <w:rPr>
                <w:rFonts w:ascii="仿宋" w:eastAsia="仿宋" w:hAnsi="仿宋" w:hint="eastAsia"/>
                <w:sz w:val="24"/>
              </w:rPr>
              <w:t xml:space="preserve"> </w:t>
            </w:r>
            <w:r w:rsidR="00386C97">
              <w:rPr>
                <w:rFonts w:ascii="仿宋" w:eastAsia="仿宋" w:hAnsi="仿宋" w:hint="eastAsia"/>
                <w:sz w:val="24"/>
              </w:rPr>
              <w:t>2019年4月22日</w:t>
            </w:r>
          </w:p>
        </w:tc>
      </w:tr>
      <w:tr w:rsidR="00A4033D" w:rsidRPr="004739D1" w:rsidTr="007E4A25">
        <w:trPr>
          <w:trHeight w:val="1418"/>
        </w:trPr>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BE0ADA" w:rsidRDefault="001D0FA0" w:rsidP="002C236C">
            <w:pPr>
              <w:spacing w:line="440" w:lineRule="exact"/>
              <w:jc w:val="center"/>
              <w:rPr>
                <w:rFonts w:ascii="仿宋" w:eastAsia="仿宋" w:hAnsi="仿宋"/>
                <w:color w:val="000000"/>
                <w:sz w:val="24"/>
              </w:rPr>
            </w:pPr>
            <w:r>
              <w:rPr>
                <w:rFonts w:ascii="仿宋" w:eastAsia="仿宋" w:hAnsi="仿宋" w:hint="eastAsia"/>
                <w:color w:val="000000"/>
                <w:sz w:val="24"/>
              </w:rPr>
              <w:t>朱永飞</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0A3450" w:rsidRDefault="001D0FA0" w:rsidP="002C236C">
            <w:pPr>
              <w:spacing w:line="440" w:lineRule="exact"/>
              <w:jc w:val="center"/>
              <w:rPr>
                <w:rFonts w:ascii="仿宋" w:eastAsia="仿宋" w:hAnsi="仿宋"/>
                <w:color w:val="FF0000"/>
                <w:sz w:val="24"/>
              </w:rPr>
            </w:pPr>
            <w:r>
              <w:rPr>
                <w:rFonts w:ascii="仿宋" w:eastAsia="仿宋" w:hAnsi="仿宋" w:hint="eastAsia"/>
                <w:sz w:val="24"/>
              </w:rPr>
              <w:t>3420070015</w:t>
            </w: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4739D1" w:rsidRDefault="00A4033D" w:rsidP="002C236C">
            <w:pPr>
              <w:spacing w:line="440" w:lineRule="exact"/>
              <w:jc w:val="center"/>
              <w:rPr>
                <w:rFonts w:ascii="仿宋" w:eastAsia="仿宋" w:hAnsi="仿宋"/>
                <w:sz w:val="24"/>
              </w:rPr>
            </w:pPr>
          </w:p>
        </w:tc>
        <w:tc>
          <w:tcPr>
            <w:tcW w:w="2279" w:type="dxa"/>
            <w:tcBorders>
              <w:top w:val="single" w:sz="4" w:space="0" w:color="auto"/>
              <w:left w:val="single" w:sz="4" w:space="0" w:color="auto"/>
              <w:bottom w:val="single" w:sz="4" w:space="0" w:color="auto"/>
              <w:right w:val="single" w:sz="4" w:space="0" w:color="auto"/>
            </w:tcBorders>
            <w:shd w:val="clear" w:color="auto" w:fill="auto"/>
            <w:vAlign w:val="center"/>
          </w:tcPr>
          <w:p w:rsidR="00A4033D" w:rsidRPr="004739D1" w:rsidRDefault="00A4033D" w:rsidP="00F64F2D">
            <w:pPr>
              <w:spacing w:line="440" w:lineRule="exact"/>
              <w:rPr>
                <w:rFonts w:ascii="仿宋" w:eastAsia="仿宋" w:hAnsi="仿宋"/>
                <w:sz w:val="24"/>
              </w:rPr>
            </w:pPr>
            <w:r w:rsidRPr="004739D1">
              <w:rPr>
                <w:rFonts w:ascii="仿宋" w:eastAsia="仿宋" w:hAnsi="仿宋" w:hint="eastAsia"/>
                <w:sz w:val="24"/>
              </w:rPr>
              <w:t xml:space="preserve"> </w:t>
            </w:r>
            <w:r w:rsidR="00386C97">
              <w:rPr>
                <w:rFonts w:ascii="仿宋" w:eastAsia="仿宋" w:hAnsi="仿宋" w:hint="eastAsia"/>
                <w:sz w:val="24"/>
              </w:rPr>
              <w:t>2019年4月22日</w:t>
            </w:r>
          </w:p>
        </w:tc>
      </w:tr>
    </w:tbl>
    <w:p w:rsidR="000F08C7" w:rsidRPr="004739D1" w:rsidRDefault="000F08C7" w:rsidP="001B41AF">
      <w:pPr>
        <w:spacing w:line="440" w:lineRule="exact"/>
        <w:outlineLvl w:val="1"/>
        <w:rPr>
          <w:rFonts w:ascii="仿宋" w:eastAsia="仿宋" w:hAnsi="仿宋" w:cs="新宋体-18030"/>
          <w:b/>
          <w:spacing w:val="20"/>
          <w:sz w:val="24"/>
        </w:rPr>
      </w:pPr>
      <w:bookmarkStart w:id="28" w:name="_Toc438565444"/>
      <w:bookmarkStart w:id="29" w:name="_Toc6819349"/>
      <w:bookmarkStart w:id="30" w:name="_Toc285552601"/>
      <w:bookmarkStart w:id="31" w:name="_Toc438715536"/>
      <w:r w:rsidRPr="004739D1">
        <w:rPr>
          <w:rFonts w:ascii="仿宋" w:eastAsia="仿宋" w:hAnsi="仿宋" w:cs="新宋体-18030" w:hint="eastAsia"/>
          <w:b/>
          <w:spacing w:val="20"/>
          <w:sz w:val="24"/>
        </w:rPr>
        <w:t>十二、实地查勘期</w:t>
      </w:r>
      <w:bookmarkEnd w:id="28"/>
      <w:bookmarkEnd w:id="29"/>
    </w:p>
    <w:p w:rsidR="000F08C7" w:rsidRPr="004739D1" w:rsidRDefault="00390D37" w:rsidP="001B41AF">
      <w:pPr>
        <w:spacing w:line="440" w:lineRule="exact"/>
        <w:ind w:firstLineChars="200" w:firstLine="560"/>
        <w:rPr>
          <w:rFonts w:ascii="仿宋" w:eastAsia="仿宋" w:hAnsi="仿宋" w:cs="新宋体-18030"/>
          <w:spacing w:val="20"/>
          <w:sz w:val="24"/>
          <w:shd w:val="pct15" w:color="auto" w:fill="FFFFFF"/>
        </w:rPr>
      </w:pPr>
      <w:r>
        <w:rPr>
          <w:rFonts w:ascii="仿宋" w:eastAsia="仿宋" w:hAnsi="仿宋" w:cs="新宋体-18030" w:hint="eastAsia"/>
          <w:spacing w:val="20"/>
          <w:sz w:val="24"/>
        </w:rPr>
        <w:t>2019年4月4日</w:t>
      </w:r>
    </w:p>
    <w:p w:rsidR="000F08C7" w:rsidRPr="004739D1" w:rsidRDefault="000F08C7" w:rsidP="001B41AF">
      <w:pPr>
        <w:spacing w:line="400" w:lineRule="exact"/>
        <w:outlineLvl w:val="1"/>
        <w:rPr>
          <w:rFonts w:ascii="仿宋" w:eastAsia="仿宋" w:hAnsi="仿宋" w:cs="新宋体-18030"/>
          <w:b/>
          <w:spacing w:val="20"/>
          <w:sz w:val="24"/>
        </w:rPr>
      </w:pPr>
      <w:bookmarkStart w:id="32" w:name="_Toc6819350"/>
      <w:r w:rsidRPr="004739D1">
        <w:rPr>
          <w:rFonts w:ascii="仿宋" w:eastAsia="仿宋" w:hAnsi="仿宋" w:cs="新宋体-18030" w:hint="eastAsia"/>
          <w:b/>
          <w:spacing w:val="20"/>
          <w:sz w:val="24"/>
        </w:rPr>
        <w:t>十三、估价作业日期</w:t>
      </w:r>
      <w:bookmarkEnd w:id="30"/>
      <w:bookmarkEnd w:id="31"/>
      <w:bookmarkEnd w:id="32"/>
    </w:p>
    <w:p w:rsidR="000F08C7" w:rsidRPr="00BE0ADA" w:rsidRDefault="0012233C" w:rsidP="001B41AF">
      <w:pPr>
        <w:spacing w:line="400" w:lineRule="exact"/>
        <w:ind w:firstLineChars="200" w:firstLine="560"/>
        <w:rPr>
          <w:rFonts w:ascii="仿宋" w:eastAsia="仿宋" w:hAnsi="仿宋" w:cs="新宋体-18030"/>
          <w:color w:val="000000"/>
          <w:spacing w:val="20"/>
          <w:sz w:val="24"/>
          <w:shd w:val="pct15" w:color="auto" w:fill="FFFFFF"/>
        </w:rPr>
      </w:pPr>
      <w:r>
        <w:rPr>
          <w:rFonts w:ascii="仿宋" w:eastAsia="仿宋" w:hAnsi="仿宋" w:cs="新宋体-18030" w:hint="eastAsia"/>
          <w:color w:val="000000"/>
          <w:spacing w:val="20"/>
          <w:sz w:val="24"/>
        </w:rPr>
        <w:t>2019年4月4日</w:t>
      </w:r>
      <w:r w:rsidR="000F08C7" w:rsidRPr="00BE0ADA">
        <w:rPr>
          <w:rFonts w:ascii="仿宋" w:eastAsia="仿宋" w:hAnsi="仿宋" w:cs="新宋体-18030" w:hint="eastAsia"/>
          <w:color w:val="000000"/>
          <w:spacing w:val="20"/>
          <w:sz w:val="24"/>
        </w:rPr>
        <w:t>至</w:t>
      </w:r>
      <w:r w:rsidR="00386C97">
        <w:rPr>
          <w:rFonts w:ascii="仿宋" w:eastAsia="仿宋" w:hAnsi="仿宋" w:cs="新宋体-18030" w:hint="eastAsia"/>
          <w:color w:val="000000"/>
          <w:spacing w:val="20"/>
          <w:sz w:val="24"/>
        </w:rPr>
        <w:t>2019年4月22日</w:t>
      </w:r>
    </w:p>
    <w:p w:rsidR="000F08C7" w:rsidRPr="004739D1" w:rsidRDefault="000F08C7" w:rsidP="001B41AF">
      <w:pPr>
        <w:spacing w:line="400" w:lineRule="exact"/>
        <w:outlineLvl w:val="1"/>
        <w:rPr>
          <w:rFonts w:ascii="仿宋" w:eastAsia="仿宋" w:hAnsi="仿宋" w:cs="新宋体-18030"/>
          <w:b/>
          <w:spacing w:val="20"/>
          <w:sz w:val="24"/>
        </w:rPr>
      </w:pPr>
      <w:bookmarkStart w:id="33" w:name="_Toc285552602"/>
      <w:bookmarkStart w:id="34" w:name="_Toc438715537"/>
      <w:bookmarkStart w:id="35" w:name="_Toc6819351"/>
      <w:r w:rsidRPr="004739D1">
        <w:rPr>
          <w:rFonts w:ascii="仿宋" w:eastAsia="仿宋" w:hAnsi="仿宋" w:cs="新宋体-18030" w:hint="eastAsia"/>
          <w:b/>
          <w:spacing w:val="20"/>
          <w:sz w:val="24"/>
        </w:rPr>
        <w:t>十四、估价报告应用有效期</w:t>
      </w:r>
      <w:bookmarkEnd w:id="33"/>
      <w:bookmarkEnd w:id="34"/>
      <w:bookmarkEnd w:id="35"/>
    </w:p>
    <w:p w:rsidR="000F08C7" w:rsidRPr="004739D1" w:rsidRDefault="000D32B9" w:rsidP="001B41AF">
      <w:pPr>
        <w:spacing w:line="440" w:lineRule="exact"/>
        <w:ind w:firstLineChars="200" w:firstLine="480"/>
        <w:rPr>
          <w:rFonts w:ascii="仿宋" w:eastAsia="仿宋" w:hAnsi="仿宋" w:cs="新宋体-18030"/>
          <w:b/>
          <w:spacing w:val="20"/>
          <w:sz w:val="24"/>
        </w:rPr>
      </w:pPr>
      <w:r w:rsidRPr="004739D1">
        <w:rPr>
          <w:rFonts w:ascii="仿宋" w:eastAsia="仿宋" w:hAnsi="仿宋" w:cs="新宋体-18030" w:hint="eastAsia"/>
          <w:color w:val="000000"/>
          <w:sz w:val="24"/>
        </w:rPr>
        <w:t>根据</w:t>
      </w:r>
      <w:r w:rsidR="003623EB" w:rsidRPr="004739D1">
        <w:rPr>
          <w:rFonts w:ascii="仿宋" w:eastAsia="仿宋" w:hAnsi="仿宋" w:cs="新宋体-18030" w:hint="eastAsia"/>
          <w:color w:val="000000"/>
          <w:sz w:val="24"/>
        </w:rPr>
        <w:t>凤阳县</w:t>
      </w:r>
      <w:r w:rsidRPr="004739D1">
        <w:rPr>
          <w:rFonts w:ascii="仿宋" w:eastAsia="仿宋" w:hAnsi="仿宋" w:cs="新宋体-18030" w:hint="eastAsia"/>
          <w:color w:val="000000"/>
          <w:sz w:val="24"/>
        </w:rPr>
        <w:t>当前房地产市场价格的变化程度，本房地产估价报告使用期限不应超过壹年，估价报告使用期限自（</w:t>
      </w:r>
      <w:r w:rsidR="00386C97">
        <w:rPr>
          <w:rFonts w:ascii="仿宋" w:eastAsia="仿宋" w:hAnsi="仿宋" w:cs="新宋体-18030" w:hint="eastAsia"/>
          <w:color w:val="000000"/>
          <w:sz w:val="24"/>
        </w:rPr>
        <w:t>2019年4月22日</w:t>
      </w:r>
      <w:r w:rsidRPr="004739D1">
        <w:rPr>
          <w:rFonts w:ascii="仿宋" w:eastAsia="仿宋" w:hAnsi="仿宋" w:cs="新宋体-18030" w:hint="eastAsia"/>
          <w:color w:val="000000"/>
          <w:spacing w:val="20"/>
          <w:sz w:val="24"/>
        </w:rPr>
        <w:t>）</w:t>
      </w:r>
      <w:r w:rsidRPr="004739D1">
        <w:rPr>
          <w:rFonts w:ascii="仿宋" w:eastAsia="仿宋" w:hAnsi="仿宋" w:cs="新宋体-18030" w:hint="eastAsia"/>
          <w:color w:val="000000"/>
          <w:sz w:val="24"/>
        </w:rPr>
        <w:t>起计算壹年内有效</w:t>
      </w:r>
      <w:r w:rsidR="000F08C7" w:rsidRPr="004739D1">
        <w:rPr>
          <w:rFonts w:ascii="仿宋" w:eastAsia="仿宋" w:hAnsi="仿宋" w:cs="新宋体-18030" w:hint="eastAsia"/>
          <w:spacing w:val="20"/>
          <w:sz w:val="24"/>
        </w:rPr>
        <w:t>。</w:t>
      </w:r>
    </w:p>
    <w:p w:rsidR="000F08C7" w:rsidRPr="004739D1" w:rsidRDefault="000F08C7" w:rsidP="001B41AF">
      <w:pPr>
        <w:spacing w:line="400" w:lineRule="exact"/>
        <w:rPr>
          <w:rFonts w:ascii="仿宋" w:eastAsia="仿宋" w:hAnsi="仿宋"/>
          <w:sz w:val="24"/>
        </w:rPr>
      </w:pPr>
    </w:p>
    <w:p w:rsidR="000F08C7" w:rsidRPr="004739D1" w:rsidRDefault="000F08C7" w:rsidP="001B41AF">
      <w:pPr>
        <w:spacing w:line="400" w:lineRule="exact"/>
        <w:rPr>
          <w:rFonts w:ascii="仿宋" w:eastAsia="仿宋" w:hAnsi="仿宋"/>
          <w:sz w:val="24"/>
        </w:rPr>
      </w:pPr>
    </w:p>
    <w:p w:rsidR="000F08C7" w:rsidRPr="004739D1" w:rsidRDefault="000F08C7" w:rsidP="001B41AF">
      <w:pPr>
        <w:spacing w:line="400" w:lineRule="exact"/>
        <w:jc w:val="right"/>
        <w:rPr>
          <w:rFonts w:ascii="仿宋" w:eastAsia="仿宋" w:hAnsi="仿宋"/>
          <w:sz w:val="24"/>
        </w:rPr>
      </w:pPr>
      <w:r w:rsidRPr="004739D1">
        <w:rPr>
          <w:rFonts w:ascii="仿宋" w:eastAsia="仿宋" w:hAnsi="仿宋" w:hint="eastAsia"/>
          <w:sz w:val="24"/>
        </w:rPr>
        <w:t>安徽中信房地产土地资产价格评估有限公司</w:t>
      </w:r>
    </w:p>
    <w:p w:rsidR="000F08C7" w:rsidRPr="004739D1" w:rsidRDefault="00386C97" w:rsidP="001B41AF">
      <w:pPr>
        <w:spacing w:line="400" w:lineRule="exact"/>
        <w:ind w:firstLineChars="2300" w:firstLine="6440"/>
        <w:rPr>
          <w:rFonts w:ascii="仿宋" w:eastAsia="仿宋" w:hAnsi="仿宋" w:cs="新宋体-18030"/>
          <w:sz w:val="24"/>
        </w:rPr>
      </w:pPr>
      <w:r>
        <w:rPr>
          <w:rFonts w:ascii="仿宋" w:eastAsia="仿宋" w:hAnsi="仿宋" w:cs="新宋体-18030" w:hint="eastAsia"/>
          <w:spacing w:val="20"/>
          <w:sz w:val="24"/>
        </w:rPr>
        <w:t>2019年4月22日</w:t>
      </w:r>
    </w:p>
    <w:p w:rsidR="00B5377B" w:rsidRPr="004739D1" w:rsidRDefault="000F08C7" w:rsidP="005D2720">
      <w:pPr>
        <w:spacing w:line="400" w:lineRule="exact"/>
        <w:jc w:val="center"/>
        <w:outlineLvl w:val="0"/>
        <w:rPr>
          <w:rFonts w:ascii="仿宋" w:eastAsia="仿宋" w:hAnsi="仿宋"/>
          <w:b/>
          <w:color w:val="000000"/>
          <w:sz w:val="24"/>
        </w:rPr>
      </w:pPr>
      <w:r w:rsidRPr="004739D1">
        <w:rPr>
          <w:rFonts w:ascii="仿宋" w:eastAsia="仿宋" w:hAnsi="仿宋" w:cs="新宋体-18030"/>
          <w:b/>
          <w:bCs/>
          <w:sz w:val="24"/>
        </w:rPr>
        <w:br w:type="page"/>
      </w:r>
      <w:bookmarkEnd w:id="0"/>
      <w:r w:rsidR="005D2720" w:rsidRPr="004739D1">
        <w:rPr>
          <w:rFonts w:ascii="仿宋" w:eastAsia="仿宋" w:hAnsi="仿宋"/>
          <w:b/>
          <w:color w:val="000000"/>
          <w:sz w:val="24"/>
        </w:rPr>
        <w:lastRenderedPageBreak/>
        <w:t xml:space="preserve"> </w:t>
      </w:r>
    </w:p>
    <w:p w:rsidR="007E6330" w:rsidRPr="004739D1" w:rsidRDefault="007E6330" w:rsidP="001B41AF">
      <w:pPr>
        <w:tabs>
          <w:tab w:val="left" w:pos="6195"/>
        </w:tabs>
        <w:spacing w:line="440" w:lineRule="exact"/>
        <w:ind w:right="6"/>
        <w:jc w:val="center"/>
        <w:rPr>
          <w:rFonts w:ascii="仿宋" w:eastAsia="仿宋" w:hAnsi="仿宋"/>
          <w:b/>
          <w:color w:val="000000"/>
          <w:sz w:val="24"/>
        </w:rPr>
      </w:pPr>
      <w:r w:rsidRPr="004739D1">
        <w:rPr>
          <w:rFonts w:ascii="仿宋" w:eastAsia="仿宋" w:hAnsi="仿宋" w:hint="eastAsia"/>
          <w:b/>
          <w:color w:val="000000"/>
          <w:sz w:val="24"/>
        </w:rPr>
        <w:t>附件</w:t>
      </w:r>
    </w:p>
    <w:p w:rsidR="004367E5" w:rsidRPr="004739D1" w:rsidRDefault="004367E5" w:rsidP="001B41AF">
      <w:pPr>
        <w:tabs>
          <w:tab w:val="left" w:pos="6195"/>
        </w:tabs>
        <w:spacing w:line="440" w:lineRule="exact"/>
        <w:ind w:right="6"/>
        <w:jc w:val="center"/>
        <w:rPr>
          <w:rFonts w:ascii="仿宋" w:eastAsia="仿宋" w:hAnsi="仿宋"/>
          <w:b/>
          <w:color w:val="000000"/>
          <w:sz w:val="24"/>
        </w:rPr>
      </w:pPr>
    </w:p>
    <w:p w:rsidR="00B17530" w:rsidRPr="004739D1" w:rsidRDefault="00B17530" w:rsidP="001B41AF">
      <w:pPr>
        <w:tabs>
          <w:tab w:val="left" w:pos="6195"/>
        </w:tabs>
        <w:spacing w:line="440" w:lineRule="exact"/>
        <w:ind w:right="6" w:firstLineChars="200" w:firstLine="480"/>
        <w:rPr>
          <w:rFonts w:ascii="仿宋" w:eastAsia="仿宋" w:hAnsi="仿宋"/>
          <w:b/>
          <w:color w:val="000000"/>
          <w:sz w:val="24"/>
        </w:rPr>
      </w:pP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1、估价委托书</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2、估价对象位置图</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3、估价对象实地查勘情况和相关照片</w:t>
      </w:r>
    </w:p>
    <w:p w:rsidR="007E6330" w:rsidRPr="004739D1" w:rsidRDefault="007E6330"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4、估价对象权属证明复印件</w:t>
      </w:r>
    </w:p>
    <w:p w:rsidR="007E6330" w:rsidRPr="004739D1" w:rsidRDefault="00322E1E"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5</w:t>
      </w:r>
      <w:r w:rsidR="007E6330" w:rsidRPr="004739D1">
        <w:rPr>
          <w:rFonts w:ascii="仿宋" w:eastAsia="仿宋" w:hAnsi="仿宋" w:hint="eastAsia"/>
          <w:b/>
          <w:color w:val="000000"/>
          <w:sz w:val="24"/>
        </w:rPr>
        <w:t>、可比实例位置图和外观照片</w:t>
      </w:r>
    </w:p>
    <w:p w:rsidR="007E6330" w:rsidRPr="004739D1" w:rsidRDefault="00322E1E"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6</w:t>
      </w:r>
      <w:r w:rsidR="007E6330" w:rsidRPr="004739D1">
        <w:rPr>
          <w:rFonts w:ascii="仿宋" w:eastAsia="仿宋" w:hAnsi="仿宋" w:hint="eastAsia"/>
          <w:b/>
          <w:color w:val="000000"/>
          <w:sz w:val="24"/>
        </w:rPr>
        <w:t>、估价机构营业执照和估价资质证书复印件</w:t>
      </w:r>
    </w:p>
    <w:p w:rsidR="007E6330" w:rsidRPr="004739D1" w:rsidRDefault="00B726CD" w:rsidP="001B41AF">
      <w:pPr>
        <w:tabs>
          <w:tab w:val="left" w:pos="6195"/>
        </w:tabs>
        <w:spacing w:line="660" w:lineRule="exact"/>
        <w:ind w:right="6" w:firstLine="482"/>
        <w:rPr>
          <w:rFonts w:ascii="仿宋" w:eastAsia="仿宋" w:hAnsi="仿宋"/>
          <w:b/>
          <w:color w:val="000000"/>
          <w:sz w:val="24"/>
        </w:rPr>
      </w:pPr>
      <w:r w:rsidRPr="004739D1">
        <w:rPr>
          <w:rFonts w:ascii="仿宋" w:eastAsia="仿宋" w:hAnsi="仿宋" w:hint="eastAsia"/>
          <w:b/>
          <w:color w:val="000000"/>
          <w:sz w:val="24"/>
        </w:rPr>
        <w:t>7</w:t>
      </w:r>
      <w:r w:rsidR="007E6330" w:rsidRPr="004739D1">
        <w:rPr>
          <w:rFonts w:ascii="仿宋" w:eastAsia="仿宋" w:hAnsi="仿宋" w:hint="eastAsia"/>
          <w:b/>
          <w:color w:val="000000"/>
          <w:sz w:val="24"/>
        </w:rPr>
        <w:t>、注册房地产估价师资格证书</w:t>
      </w:r>
      <w:r w:rsidR="001F4EB9" w:rsidRPr="004739D1">
        <w:rPr>
          <w:rFonts w:ascii="仿宋" w:eastAsia="仿宋" w:hAnsi="仿宋" w:hint="eastAsia"/>
          <w:b/>
          <w:color w:val="000000"/>
          <w:sz w:val="24"/>
        </w:rPr>
        <w:t>复印件</w:t>
      </w:r>
    </w:p>
    <w:p w:rsidR="00A92674" w:rsidRPr="004739D1" w:rsidRDefault="00A92674" w:rsidP="001B41AF">
      <w:pPr>
        <w:widowControl/>
        <w:jc w:val="left"/>
        <w:rPr>
          <w:rFonts w:ascii="仿宋" w:eastAsia="仿宋" w:hAnsi="仿宋" w:cs="新宋体-18030"/>
          <w:color w:val="000000"/>
          <w:sz w:val="24"/>
        </w:rPr>
        <w:sectPr w:rsidR="00A92674" w:rsidRPr="004739D1" w:rsidSect="000C1214">
          <w:headerReference w:type="even" r:id="rId10"/>
          <w:headerReference w:type="default" r:id="rId11"/>
          <w:footerReference w:type="even" r:id="rId12"/>
          <w:footerReference w:type="default" r:id="rId13"/>
          <w:headerReference w:type="first" r:id="rId14"/>
          <w:footerReference w:type="first" r:id="rId15"/>
          <w:pgSz w:w="11906" w:h="16838" w:code="9"/>
          <w:pgMar w:top="2325" w:right="1418" w:bottom="1701" w:left="1588" w:header="964" w:footer="992" w:gutter="0"/>
          <w:pgNumType w:fmt="numberInDash"/>
          <w:cols w:space="425"/>
          <w:titlePg/>
          <w:docGrid w:type="lines" w:linePitch="312"/>
        </w:sectPr>
      </w:pPr>
    </w:p>
    <w:p w:rsidR="00CF18E4" w:rsidRDefault="00CF18E4"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Default="00755225" w:rsidP="001B41AF">
      <w:pPr>
        <w:rPr>
          <w:rFonts w:ascii="仿宋" w:eastAsia="仿宋" w:hAnsi="仿宋" w:cs="新宋体-18030"/>
          <w:noProof/>
          <w:color w:val="000000"/>
          <w:sz w:val="24"/>
        </w:rPr>
      </w:pPr>
    </w:p>
    <w:p w:rsidR="00755225" w:rsidRPr="004739D1" w:rsidRDefault="00755225" w:rsidP="001B41AF">
      <w:pPr>
        <w:rPr>
          <w:rFonts w:ascii="仿宋" w:eastAsia="仿宋" w:hAnsi="仿宋" w:cs="新宋体-18030"/>
          <w:noProof/>
          <w:color w:val="000000"/>
          <w:sz w:val="24"/>
        </w:rPr>
      </w:pPr>
      <w:bookmarkStart w:id="36" w:name="_GoBack"/>
      <w:bookmarkEnd w:id="36"/>
    </w:p>
    <w:sectPr w:rsidR="00755225" w:rsidRPr="004739D1" w:rsidSect="00F067FF">
      <w:type w:val="continuous"/>
      <w:pgSz w:w="11906" w:h="16838" w:code="9"/>
      <w:pgMar w:top="2325" w:right="1418" w:bottom="1701" w:left="1588" w:header="964"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81" w:rsidRDefault="003D4C81">
      <w:r>
        <w:separator/>
      </w:r>
    </w:p>
  </w:endnote>
  <w:endnote w:type="continuationSeparator" w:id="0">
    <w:p w:rsidR="003D4C81" w:rsidRDefault="003D4C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新宋体-18030">
    <w:altName w:val="宋体"/>
    <w:charset w:val="86"/>
    <w:family w:val="modern"/>
    <w:pitch w:val="fixed"/>
    <w:sig w:usb0="800022A7" w:usb1="880F3C78" w:usb2="000A005E" w:usb3="00000000" w:csb0="00040001" w:csb1="00000000"/>
  </w:font>
  <w:font w:name="Cambria">
    <w:panose1 w:val="02040503050406030204"/>
    <w:charset w:val="00"/>
    <w:family w:val="roman"/>
    <w:pitch w:val="variable"/>
    <w:sig w:usb0="E00002FF" w:usb1="4000045F"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隶书">
    <w:panose1 w:val="0201050906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97" w:rsidRDefault="00042805">
    <w:pPr>
      <w:pStyle w:val="a4"/>
      <w:framePr w:wrap="around" w:vAnchor="text" w:hAnchor="margin" w:xAlign="center" w:y="1"/>
      <w:rPr>
        <w:rStyle w:val="a5"/>
      </w:rPr>
    </w:pPr>
    <w:r>
      <w:rPr>
        <w:rStyle w:val="a5"/>
      </w:rPr>
      <w:fldChar w:fldCharType="begin"/>
    </w:r>
    <w:r w:rsidR="00386C97">
      <w:rPr>
        <w:rStyle w:val="a5"/>
      </w:rPr>
      <w:instrText xml:space="preserve">PAGE  </w:instrText>
    </w:r>
    <w:r>
      <w:rPr>
        <w:rStyle w:val="a5"/>
      </w:rPr>
      <w:fldChar w:fldCharType="end"/>
    </w:r>
  </w:p>
  <w:p w:rsidR="00386C97" w:rsidRDefault="00386C9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97" w:rsidRDefault="00042805" w:rsidP="00D52E61">
    <w:pPr>
      <w:pStyle w:val="a4"/>
      <w:framePr w:wrap="around" w:vAnchor="text" w:hAnchor="page" w:x="6796" w:y="231"/>
      <w:rPr>
        <w:rStyle w:val="a5"/>
      </w:rPr>
    </w:pPr>
    <w:r>
      <w:rPr>
        <w:rStyle w:val="a5"/>
      </w:rPr>
      <w:fldChar w:fldCharType="begin"/>
    </w:r>
    <w:r w:rsidR="00386C97">
      <w:rPr>
        <w:rStyle w:val="a5"/>
      </w:rPr>
      <w:instrText xml:space="preserve">PAGE  </w:instrText>
    </w:r>
    <w:r>
      <w:rPr>
        <w:rStyle w:val="a5"/>
      </w:rPr>
      <w:fldChar w:fldCharType="separate"/>
    </w:r>
    <w:r w:rsidR="00D437A3">
      <w:rPr>
        <w:rStyle w:val="a5"/>
        <w:noProof/>
      </w:rPr>
      <w:t>- 14 -</w:t>
    </w:r>
    <w:r>
      <w:rPr>
        <w:rStyle w:val="a5"/>
      </w:rPr>
      <w:fldChar w:fldCharType="end"/>
    </w:r>
  </w:p>
  <w:p w:rsidR="00386C97" w:rsidRPr="00D52E61" w:rsidRDefault="00042805" w:rsidP="00D437A3">
    <w:pPr>
      <w:pStyle w:val="a4"/>
      <w:spacing w:beforeLines="50"/>
      <w:rPr>
        <w:snapToGrid w:val="0"/>
        <w:kern w:val="0"/>
        <w:sz w:val="21"/>
        <w:szCs w:val="21"/>
      </w:rPr>
    </w:pPr>
    <w:r w:rsidRPr="00042805">
      <w:rPr>
        <w:noProof/>
        <w:snapToGrid w:val="0"/>
        <w:kern w:val="0"/>
      </w:rPr>
      <w:pict>
        <v:shapetype id="_x0000_t32" coordsize="21600,21600" o:spt="32" o:oned="t" path="m,l21600,21600e" filled="f">
          <v:path arrowok="t" fillok="f" o:connecttype="none"/>
          <o:lock v:ext="edit" shapetype="t"/>
        </v:shapetype>
        <v:shape id="直接箭头连接符 2" o:spid="_x0000_s2066" type="#_x0000_t32" style="position:absolute;margin-left:-.4pt;margin-top:4.5pt;width:450.8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"/>
      </w:pict>
    </w:r>
    <w:r w:rsidR="00386C97">
      <w:rPr>
        <w:rFonts w:ascii="方正姚体" w:eastAsia="方正姚体" w:hint="eastAsia"/>
        <w:snapToGrid w:val="0"/>
        <w:kern w:val="0"/>
        <w:sz w:val="21"/>
        <w:szCs w:val="21"/>
      </w:rPr>
      <w:t xml:space="preserve">地址:皖东国际车城A区4幢2单元503室              </w:t>
    </w:r>
    <w:r w:rsidR="00386C97" w:rsidRPr="00D52E61">
      <w:rPr>
        <w:rFonts w:ascii="方正姚体" w:eastAsia="方正姚体" w:hint="eastAsia"/>
        <w:snapToGrid w:val="0"/>
        <w:kern w:val="0"/>
        <w:sz w:val="21"/>
        <w:szCs w:val="21"/>
      </w:rPr>
      <w:t xml:space="preserve">         项目联系电话：</w:t>
    </w:r>
    <w:r w:rsidR="00386C97" w:rsidRPr="00D52E61">
      <w:rPr>
        <w:rFonts w:hint="eastAsia"/>
        <w:snapToGrid w:val="0"/>
        <w:kern w:val="0"/>
        <w:sz w:val="21"/>
        <w:szCs w:val="21"/>
      </w:rPr>
      <w:t xml:space="preserve"> 055</w:t>
    </w:r>
    <w:r w:rsidR="00386C97">
      <w:rPr>
        <w:rFonts w:hint="eastAsia"/>
        <w:snapToGrid w:val="0"/>
        <w:kern w:val="0"/>
        <w:sz w:val="21"/>
        <w:szCs w:val="21"/>
      </w:rPr>
      <w:t>0</w:t>
    </w:r>
    <w:r w:rsidR="00386C97" w:rsidRPr="00D52E61">
      <w:rPr>
        <w:rFonts w:hint="eastAsia"/>
        <w:snapToGrid w:val="0"/>
        <w:kern w:val="0"/>
        <w:sz w:val="21"/>
        <w:szCs w:val="21"/>
      </w:rPr>
      <w:t>-</w:t>
    </w:r>
    <w:r w:rsidR="00386C97">
      <w:rPr>
        <w:rFonts w:hint="eastAsia"/>
        <w:snapToGrid w:val="0"/>
        <w:kern w:val="0"/>
        <w:sz w:val="21"/>
        <w:szCs w:val="21"/>
      </w:rPr>
      <w:t>3057788</w:t>
    </w:r>
  </w:p>
  <w:p w:rsidR="00386C97" w:rsidRPr="00D52E61" w:rsidRDefault="00386C97" w:rsidP="00CF18E4">
    <w:pPr>
      <w:pStyle w:val="a4"/>
      <w:rPr>
        <w:snapToGrid w:val="0"/>
        <w:sz w:val="21"/>
        <w:szCs w:val="21"/>
      </w:rPr>
    </w:pPr>
  </w:p>
  <w:p w:rsidR="00386C97" w:rsidRPr="00254E10" w:rsidRDefault="00386C97" w:rsidP="00CF18E4">
    <w:pPr>
      <w:pStyle w:val="a4"/>
      <w:wordWrap w:val="0"/>
      <w:ind w:right="210"/>
      <w:jc w:val="right"/>
      <w:rPr>
        <w:rFonts w:eastAsia="隶书"/>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97" w:rsidRPr="00425A2C" w:rsidRDefault="00386C97" w:rsidP="00425A2C">
    <w:pPr>
      <w:pStyle w:val="a4"/>
      <w:tabs>
        <w:tab w:val="clear" w:pos="8306"/>
        <w:tab w:val="right" w:pos="8931"/>
      </w:tabs>
      <w:wordWrap w:val="0"/>
      <w:ind w:right="-31"/>
      <w:rPr>
        <w:rFonts w:ascii="方正姚体" w:eastAsia="方正姚体"/>
        <w:snapToGrid w:val="0"/>
        <w:kern w:val="0"/>
        <w:sz w:val="21"/>
        <w:szCs w:val="21"/>
      </w:rPr>
    </w:pPr>
    <w:r w:rsidRPr="00425A2C">
      <w:rPr>
        <w:rFonts w:ascii="方正姚体" w:eastAsia="方正姚体" w:hint="eastAsia"/>
        <w:snapToGrid w:val="0"/>
        <w:kern w:val="0"/>
        <w:sz w:val="21"/>
        <w:szCs w:val="21"/>
      </w:rPr>
      <w:t>序列号:</w:t>
    </w:r>
    <w:r>
      <w:rPr>
        <w:rFonts w:ascii="方正姚体" w:eastAsia="方正姚体" w:hint="eastAsia"/>
        <w:snapToGrid w:val="0"/>
        <w:kern w:val="0"/>
        <w:sz w:val="21"/>
        <w:szCs w:val="21"/>
      </w:rPr>
      <w:t xml:space="preserve"> 2019M-114号                                             </w:t>
    </w:r>
    <w:r w:rsidRPr="00425A2C">
      <w:rPr>
        <w:rFonts w:ascii="方正姚体" w:eastAsia="方正姚体" w:hint="eastAsia"/>
        <w:snapToGrid w:val="0"/>
        <w:kern w:val="0"/>
        <w:sz w:val="21"/>
        <w:szCs w:val="21"/>
      </w:rPr>
      <w:t>独立 客观 廉洁  高效</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81" w:rsidRDefault="003D4C81">
      <w:r>
        <w:separator/>
      </w:r>
    </w:p>
  </w:footnote>
  <w:footnote w:type="continuationSeparator" w:id="0">
    <w:p w:rsidR="003D4C81" w:rsidRDefault="003D4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97" w:rsidRDefault="0004280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447" o:spid="_x0000_s2060" type="#_x0000_t136" style="position:absolute;left:0;text-align:left;margin-left:0;margin-top:0;width:2in;height:36pt;rotation:315;z-index:-251659776;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97" w:rsidRDefault="00042805" w:rsidP="006B1009">
    <w:pPr>
      <w:pStyle w:val="a7"/>
      <w:ind w:firstLineChars="3800" w:firstLine="6840"/>
      <w:jc w:val="both"/>
      <w:rPr>
        <w:rFonts w:eastAsia="隶书"/>
        <w:i/>
        <w:iCs/>
        <w:sz w:val="21"/>
      </w:rPr>
    </w:pPr>
    <w:r w:rsidRPr="0004280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65" type="#_x0000_t75" style="position:absolute;left:0;text-align:left;margin-left:-.35pt;margin-top:3.35pt;width:104.45pt;height:31.75pt;z-index:-251657728;visibility:visible" wrapcoords="-155 0 -155 21086 21600 21086 21600 0 -155 0">
          <v:imagedata r:id="rId1" o:title=""/>
          <w10:wrap type="tight"/>
        </v:shape>
      </w:pict>
    </w:r>
    <w:r w:rsidRPr="000428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739448" o:spid="_x0000_s2061" type="#_x0000_t136" style="position:absolute;left:0;text-align:left;margin-left:0;margin-top:0;width:2in;height:36pt;rotation:315;z-index:-251658752;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r w:rsidRPr="00042805">
      <w:rPr>
        <w:b/>
      </w:rPr>
      <w:pict>
        <v:shape id="_x0000_i1025" type="#_x0000_t75" style="width:54.35pt;height:33.95pt" fillcolor="window">
          <v:imagedata r:id="rId2" o:title="'b9綷'd6行呕"/>
        </v:shape>
      </w:pict>
    </w:r>
    <w:r w:rsidR="00386C97">
      <w:rPr>
        <w:rFonts w:eastAsia="隶书" w:hint="eastAsia"/>
        <w:i/>
        <w:iCs/>
        <w:sz w:val="21"/>
      </w:rPr>
      <w:t>中信评估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C97" w:rsidRDefault="00042805" w:rsidP="006B1009">
    <w:pPr>
      <w:pStyle w:val="a7"/>
      <w:ind w:firstLineChars="3850" w:firstLine="693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35pt;margin-top:3.35pt;width:104.45pt;height:31.75pt;z-index:-251655680;visibility:visible" wrapcoords="-155 0 -155 21086 21600 21086 21600 0 -155 0">
          <v:imagedata r:id="rId1" o:title=""/>
          <w10:wrap type="tight"/>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2in;height:36pt;rotation:315;z-index:-251656704;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r w:rsidR="00D437A3" w:rsidRPr="00042805">
      <w:rPr>
        <w:b/>
      </w:rPr>
      <w:pict>
        <v:shape id="_x0000_i1026" type="#_x0000_t75" style="width:54.35pt;height:33.95pt" fillcolor="window">
          <v:imagedata r:id="rId2" o:title="'b9綷'd6行呕"/>
        </v:shape>
      </w:pict>
    </w:r>
    <w:r w:rsidR="00386C97">
      <w:rPr>
        <w:rFonts w:eastAsia="隶书" w:hint="eastAsia"/>
        <w:i/>
        <w:iCs/>
        <w:sz w:val="21"/>
      </w:rPr>
      <w:t>中信评估</w:t>
    </w:r>
    <w:r>
      <w:rPr>
        <w:noProof/>
      </w:rPr>
      <w:pict>
        <v:shape id="PowerPlusWaterMarkObject19739446" o:spid="_x0000_s2059" type="#_x0000_t136" style="position:absolute;left:0;text-align:left;margin-left:0;margin-top:0;width:2in;height:36pt;rotation:315;z-index:-251660800;mso-position-horizontal:center;mso-position-horizontal-relative:margin;mso-position-vertical:center;mso-position-vertical-relative:margin" o:allowincell="f" fillcolor="silver" stroked="f">
          <v:fill opacity=".5"/>
          <v:textpath style="font-family:&quot;隶书&quot;" string="中信评估"/>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0DA4A3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38C2EE08"/>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F64EA458"/>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85989A6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47445C6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DCAED8"/>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2924D908"/>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04A6A616"/>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380C88A4"/>
    <w:lvl w:ilvl="0">
      <w:start w:val="1"/>
      <w:numFmt w:val="decimal"/>
      <w:lvlText w:val="%1."/>
      <w:lvlJc w:val="left"/>
      <w:pPr>
        <w:tabs>
          <w:tab w:val="num" w:pos="360"/>
        </w:tabs>
        <w:ind w:left="360" w:hangingChars="200" w:hanging="360"/>
      </w:pPr>
    </w:lvl>
  </w:abstractNum>
  <w:abstractNum w:abstractNumId="9">
    <w:nsid w:val="FFFFFF89"/>
    <w:multiLevelType w:val="singleLevel"/>
    <w:tmpl w:val="2212847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2AC1E29"/>
    <w:multiLevelType w:val="hybridMultilevel"/>
    <w:tmpl w:val="FC02A5A4"/>
    <w:lvl w:ilvl="0" w:tplc="B226CDB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07AB48E9"/>
    <w:multiLevelType w:val="hybridMultilevel"/>
    <w:tmpl w:val="96C6BD2C"/>
    <w:lvl w:ilvl="0" w:tplc="71C409F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095821D4"/>
    <w:multiLevelType w:val="hybridMultilevel"/>
    <w:tmpl w:val="39C0ED68"/>
    <w:lvl w:ilvl="0" w:tplc="BB6CBD00">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0CFD00DD"/>
    <w:multiLevelType w:val="hybridMultilevel"/>
    <w:tmpl w:val="D7B85898"/>
    <w:lvl w:ilvl="0" w:tplc="E132DF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6F20956"/>
    <w:multiLevelType w:val="hybridMultilevel"/>
    <w:tmpl w:val="8392E5E0"/>
    <w:lvl w:ilvl="0" w:tplc="8E8E5696">
      <w:start w:val="1"/>
      <w:numFmt w:val="japaneseCounting"/>
      <w:lvlText w:val="%1、"/>
      <w:lvlJc w:val="left"/>
      <w:pPr>
        <w:tabs>
          <w:tab w:val="num" w:pos="720"/>
        </w:tabs>
        <w:ind w:left="720" w:hanging="720"/>
      </w:pPr>
      <w:rPr>
        <w:rFonts w:hint="eastAsia"/>
      </w:rPr>
    </w:lvl>
    <w:lvl w:ilvl="1" w:tplc="2076CED6">
      <w:start w:val="1"/>
      <w:numFmt w:val="japaneseCounting"/>
      <w:lvlText w:val="（%2）"/>
      <w:lvlJc w:val="left"/>
      <w:pPr>
        <w:tabs>
          <w:tab w:val="num" w:pos="1500"/>
        </w:tabs>
        <w:ind w:left="1500" w:hanging="1080"/>
      </w:pPr>
      <w:rPr>
        <w:rFonts w:ascii="仿宋_GB2312" w:eastAsia="仿宋_GB2312" w:hAnsi="华文中宋" w:cs="Times New Roman"/>
      </w:rPr>
    </w:lvl>
    <w:lvl w:ilvl="2" w:tplc="6E3EB194" w:tentative="1">
      <w:start w:val="1"/>
      <w:numFmt w:val="lowerRoman"/>
      <w:lvlText w:val="%3."/>
      <w:lvlJc w:val="right"/>
      <w:pPr>
        <w:tabs>
          <w:tab w:val="num" w:pos="1260"/>
        </w:tabs>
        <w:ind w:left="1260" w:hanging="420"/>
      </w:pPr>
    </w:lvl>
    <w:lvl w:ilvl="3" w:tplc="F944585A" w:tentative="1">
      <w:start w:val="1"/>
      <w:numFmt w:val="decimal"/>
      <w:lvlText w:val="%4."/>
      <w:lvlJc w:val="left"/>
      <w:pPr>
        <w:tabs>
          <w:tab w:val="num" w:pos="1680"/>
        </w:tabs>
        <w:ind w:left="1680" w:hanging="420"/>
      </w:pPr>
    </w:lvl>
    <w:lvl w:ilvl="4" w:tplc="DBB2E0AC" w:tentative="1">
      <w:start w:val="1"/>
      <w:numFmt w:val="lowerLetter"/>
      <w:lvlText w:val="%5)"/>
      <w:lvlJc w:val="left"/>
      <w:pPr>
        <w:tabs>
          <w:tab w:val="num" w:pos="2100"/>
        </w:tabs>
        <w:ind w:left="2100" w:hanging="420"/>
      </w:pPr>
    </w:lvl>
    <w:lvl w:ilvl="5" w:tplc="C52A57D8" w:tentative="1">
      <w:start w:val="1"/>
      <w:numFmt w:val="lowerRoman"/>
      <w:lvlText w:val="%6."/>
      <w:lvlJc w:val="right"/>
      <w:pPr>
        <w:tabs>
          <w:tab w:val="num" w:pos="2520"/>
        </w:tabs>
        <w:ind w:left="2520" w:hanging="420"/>
      </w:pPr>
    </w:lvl>
    <w:lvl w:ilvl="6" w:tplc="72D492F4" w:tentative="1">
      <w:start w:val="1"/>
      <w:numFmt w:val="decimal"/>
      <w:lvlText w:val="%7."/>
      <w:lvlJc w:val="left"/>
      <w:pPr>
        <w:tabs>
          <w:tab w:val="num" w:pos="2940"/>
        </w:tabs>
        <w:ind w:left="2940" w:hanging="420"/>
      </w:pPr>
    </w:lvl>
    <w:lvl w:ilvl="7" w:tplc="FFC4A2F8" w:tentative="1">
      <w:start w:val="1"/>
      <w:numFmt w:val="lowerLetter"/>
      <w:lvlText w:val="%8)"/>
      <w:lvlJc w:val="left"/>
      <w:pPr>
        <w:tabs>
          <w:tab w:val="num" w:pos="3360"/>
        </w:tabs>
        <w:ind w:left="3360" w:hanging="420"/>
      </w:pPr>
    </w:lvl>
    <w:lvl w:ilvl="8" w:tplc="9FA63E6C" w:tentative="1">
      <w:start w:val="1"/>
      <w:numFmt w:val="lowerRoman"/>
      <w:lvlText w:val="%9."/>
      <w:lvlJc w:val="right"/>
      <w:pPr>
        <w:tabs>
          <w:tab w:val="num" w:pos="3780"/>
        </w:tabs>
        <w:ind w:left="3780" w:hanging="420"/>
      </w:pPr>
    </w:lvl>
  </w:abstractNum>
  <w:abstractNum w:abstractNumId="15">
    <w:nsid w:val="1B596BCC"/>
    <w:multiLevelType w:val="hybridMultilevel"/>
    <w:tmpl w:val="F1829070"/>
    <w:lvl w:ilvl="0" w:tplc="EDEC1AE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41F6448C"/>
    <w:multiLevelType w:val="hybridMultilevel"/>
    <w:tmpl w:val="5F4EC878"/>
    <w:lvl w:ilvl="0" w:tplc="D6308F92">
      <w:start w:val="1"/>
      <w:numFmt w:val="decimal"/>
      <w:lvlText w:val="%1、"/>
      <w:lvlJc w:val="left"/>
      <w:pPr>
        <w:ind w:left="1200" w:hanging="72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D2842A2"/>
    <w:multiLevelType w:val="hybridMultilevel"/>
    <w:tmpl w:val="E0E8D430"/>
    <w:lvl w:ilvl="0" w:tplc="4016D94C">
      <w:start w:val="1"/>
      <w:numFmt w:val="decimal"/>
      <w:lvlText w:val="%1、"/>
      <w:lvlJc w:val="left"/>
      <w:pPr>
        <w:ind w:left="1290" w:hanging="81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562CF066"/>
    <w:multiLevelType w:val="singleLevel"/>
    <w:tmpl w:val="562CF066"/>
    <w:lvl w:ilvl="0">
      <w:start w:val="1"/>
      <w:numFmt w:val="upperLetter"/>
      <w:suff w:val="nothing"/>
      <w:lvlText w:val="%1、"/>
      <w:lvlJc w:val="left"/>
    </w:lvl>
  </w:abstractNum>
  <w:abstractNum w:abstractNumId="19">
    <w:nsid w:val="564A105F"/>
    <w:multiLevelType w:val="singleLevel"/>
    <w:tmpl w:val="564A105F"/>
    <w:lvl w:ilvl="0">
      <w:start w:val="1"/>
      <w:numFmt w:val="upperLetter"/>
      <w:suff w:val="nothing"/>
      <w:lvlText w:val="%1、"/>
      <w:lvlJc w:val="left"/>
    </w:lvl>
  </w:abstractNum>
  <w:abstractNum w:abstractNumId="20">
    <w:nsid w:val="56A40704"/>
    <w:multiLevelType w:val="hybridMultilevel"/>
    <w:tmpl w:val="BA2835D0"/>
    <w:lvl w:ilvl="0" w:tplc="62ACD15E">
      <w:start w:val="1"/>
      <w:numFmt w:val="decimal"/>
      <w:lvlText w:val="%1、"/>
      <w:lvlJc w:val="left"/>
      <w:pPr>
        <w:ind w:left="1305" w:hanging="825"/>
      </w:pPr>
      <w:rPr>
        <w:rFonts w:hint="default"/>
        <w:b/>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4"/>
  </w:num>
  <w:num w:numId="2">
    <w:abstractNumId w:val="15"/>
  </w:num>
  <w:num w:numId="3">
    <w:abstractNumId w:val="20"/>
  </w:num>
  <w:num w:numId="4">
    <w:abstractNumId w:val="13"/>
  </w:num>
  <w:num w:numId="5">
    <w:abstractNumId w:val="11"/>
  </w:num>
  <w:num w:numId="6">
    <w:abstractNumId w:val="17"/>
  </w:num>
  <w:num w:numId="7">
    <w:abstractNumId w:val="12"/>
  </w:num>
  <w:num w:numId="8">
    <w:abstractNumId w:val="10"/>
  </w:num>
  <w:num w:numId="9">
    <w:abstractNumId w:val="16"/>
  </w:num>
  <w:num w:numId="10">
    <w:abstractNumId w:val="19"/>
  </w:num>
  <w:num w:numId="11">
    <w:abstractNumId w:val="18"/>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o:shapelayout v:ext="edit">
      <o:idmap v:ext="edit" data="2"/>
      <o:rules v:ext="edit">
        <o:r id="V:Rule2" type="connector" idref="#直接箭头连接符 2"/>
      </o:rules>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46D"/>
    <w:rsid w:val="0000038B"/>
    <w:rsid w:val="000011D0"/>
    <w:rsid w:val="000014A4"/>
    <w:rsid w:val="00003534"/>
    <w:rsid w:val="00003E9D"/>
    <w:rsid w:val="00004BDC"/>
    <w:rsid w:val="000060A1"/>
    <w:rsid w:val="00006926"/>
    <w:rsid w:val="00006BB7"/>
    <w:rsid w:val="00006D3D"/>
    <w:rsid w:val="000077E1"/>
    <w:rsid w:val="00007A54"/>
    <w:rsid w:val="00010A9A"/>
    <w:rsid w:val="000110B1"/>
    <w:rsid w:val="000113BC"/>
    <w:rsid w:val="000114AC"/>
    <w:rsid w:val="00011909"/>
    <w:rsid w:val="00011C93"/>
    <w:rsid w:val="00012277"/>
    <w:rsid w:val="0001265F"/>
    <w:rsid w:val="000138E5"/>
    <w:rsid w:val="00013B93"/>
    <w:rsid w:val="0001413E"/>
    <w:rsid w:val="00014E48"/>
    <w:rsid w:val="00014FBE"/>
    <w:rsid w:val="000153EC"/>
    <w:rsid w:val="000166BB"/>
    <w:rsid w:val="00016827"/>
    <w:rsid w:val="00016F22"/>
    <w:rsid w:val="000170B4"/>
    <w:rsid w:val="0002020D"/>
    <w:rsid w:val="000205B2"/>
    <w:rsid w:val="000206B4"/>
    <w:rsid w:val="00020FD9"/>
    <w:rsid w:val="0002243B"/>
    <w:rsid w:val="0002322C"/>
    <w:rsid w:val="00023668"/>
    <w:rsid w:val="00023FD8"/>
    <w:rsid w:val="00024CC1"/>
    <w:rsid w:val="0002625D"/>
    <w:rsid w:val="00026D47"/>
    <w:rsid w:val="00027485"/>
    <w:rsid w:val="00027B96"/>
    <w:rsid w:val="00030309"/>
    <w:rsid w:val="00030459"/>
    <w:rsid w:val="00030CF1"/>
    <w:rsid w:val="000311DB"/>
    <w:rsid w:val="0003183C"/>
    <w:rsid w:val="000318B3"/>
    <w:rsid w:val="000328D2"/>
    <w:rsid w:val="00032C30"/>
    <w:rsid w:val="00032FCD"/>
    <w:rsid w:val="000330A7"/>
    <w:rsid w:val="000332D5"/>
    <w:rsid w:val="000336A9"/>
    <w:rsid w:val="00034008"/>
    <w:rsid w:val="00034D23"/>
    <w:rsid w:val="0003506F"/>
    <w:rsid w:val="0003538C"/>
    <w:rsid w:val="00035560"/>
    <w:rsid w:val="00035D48"/>
    <w:rsid w:val="00036CC5"/>
    <w:rsid w:val="000371E0"/>
    <w:rsid w:val="00037682"/>
    <w:rsid w:val="00037EB0"/>
    <w:rsid w:val="00040A99"/>
    <w:rsid w:val="00040D4E"/>
    <w:rsid w:val="00040E5F"/>
    <w:rsid w:val="00040FF6"/>
    <w:rsid w:val="0004221D"/>
    <w:rsid w:val="000427B7"/>
    <w:rsid w:val="00042805"/>
    <w:rsid w:val="000428D3"/>
    <w:rsid w:val="00042E3C"/>
    <w:rsid w:val="0004439B"/>
    <w:rsid w:val="0004446F"/>
    <w:rsid w:val="000444BD"/>
    <w:rsid w:val="00044771"/>
    <w:rsid w:val="00045F51"/>
    <w:rsid w:val="000461F4"/>
    <w:rsid w:val="00046743"/>
    <w:rsid w:val="00046A31"/>
    <w:rsid w:val="0004741E"/>
    <w:rsid w:val="000501E4"/>
    <w:rsid w:val="0005141D"/>
    <w:rsid w:val="0005150F"/>
    <w:rsid w:val="00051D5F"/>
    <w:rsid w:val="00052B08"/>
    <w:rsid w:val="00052F05"/>
    <w:rsid w:val="0005302C"/>
    <w:rsid w:val="00053EF5"/>
    <w:rsid w:val="0005446E"/>
    <w:rsid w:val="00054C90"/>
    <w:rsid w:val="00055F81"/>
    <w:rsid w:val="0005687F"/>
    <w:rsid w:val="00056BB0"/>
    <w:rsid w:val="00056F88"/>
    <w:rsid w:val="00057EEB"/>
    <w:rsid w:val="000602EF"/>
    <w:rsid w:val="000608DF"/>
    <w:rsid w:val="00060BA4"/>
    <w:rsid w:val="00061CA6"/>
    <w:rsid w:val="00063171"/>
    <w:rsid w:val="000637F3"/>
    <w:rsid w:val="00063F74"/>
    <w:rsid w:val="000640BB"/>
    <w:rsid w:val="0006423A"/>
    <w:rsid w:val="0006428F"/>
    <w:rsid w:val="00065145"/>
    <w:rsid w:val="00065AF1"/>
    <w:rsid w:val="000660FB"/>
    <w:rsid w:val="0006623F"/>
    <w:rsid w:val="00066AE5"/>
    <w:rsid w:val="000672A0"/>
    <w:rsid w:val="0007054D"/>
    <w:rsid w:val="00070612"/>
    <w:rsid w:val="00072671"/>
    <w:rsid w:val="00073844"/>
    <w:rsid w:val="00074061"/>
    <w:rsid w:val="00074846"/>
    <w:rsid w:val="00074EEB"/>
    <w:rsid w:val="00075E02"/>
    <w:rsid w:val="00076A6E"/>
    <w:rsid w:val="00076D27"/>
    <w:rsid w:val="000804C9"/>
    <w:rsid w:val="00080D6E"/>
    <w:rsid w:val="0008111F"/>
    <w:rsid w:val="000812E4"/>
    <w:rsid w:val="00081B89"/>
    <w:rsid w:val="00082143"/>
    <w:rsid w:val="000822AE"/>
    <w:rsid w:val="00083B8C"/>
    <w:rsid w:val="00083D17"/>
    <w:rsid w:val="00084D30"/>
    <w:rsid w:val="00085C77"/>
    <w:rsid w:val="0008620A"/>
    <w:rsid w:val="000862CF"/>
    <w:rsid w:val="000865D9"/>
    <w:rsid w:val="0008732F"/>
    <w:rsid w:val="0008768C"/>
    <w:rsid w:val="00087C4B"/>
    <w:rsid w:val="00090CC3"/>
    <w:rsid w:val="00090EDC"/>
    <w:rsid w:val="00091434"/>
    <w:rsid w:val="00091B14"/>
    <w:rsid w:val="00091C00"/>
    <w:rsid w:val="00092414"/>
    <w:rsid w:val="0009349C"/>
    <w:rsid w:val="00094547"/>
    <w:rsid w:val="00094AF9"/>
    <w:rsid w:val="00095398"/>
    <w:rsid w:val="0009562B"/>
    <w:rsid w:val="00095795"/>
    <w:rsid w:val="00096423"/>
    <w:rsid w:val="000A083D"/>
    <w:rsid w:val="000A0840"/>
    <w:rsid w:val="000A1B4F"/>
    <w:rsid w:val="000A1F2D"/>
    <w:rsid w:val="000A2012"/>
    <w:rsid w:val="000A280B"/>
    <w:rsid w:val="000A2CC3"/>
    <w:rsid w:val="000A3450"/>
    <w:rsid w:val="000A3B02"/>
    <w:rsid w:val="000A529B"/>
    <w:rsid w:val="000A5CB4"/>
    <w:rsid w:val="000B1577"/>
    <w:rsid w:val="000B24C7"/>
    <w:rsid w:val="000B34B8"/>
    <w:rsid w:val="000B471F"/>
    <w:rsid w:val="000B4A5E"/>
    <w:rsid w:val="000B6880"/>
    <w:rsid w:val="000B7C9A"/>
    <w:rsid w:val="000C083B"/>
    <w:rsid w:val="000C0BCC"/>
    <w:rsid w:val="000C103B"/>
    <w:rsid w:val="000C1214"/>
    <w:rsid w:val="000C19FC"/>
    <w:rsid w:val="000C1B84"/>
    <w:rsid w:val="000C1CEA"/>
    <w:rsid w:val="000C2208"/>
    <w:rsid w:val="000C2B94"/>
    <w:rsid w:val="000C2CBD"/>
    <w:rsid w:val="000C3798"/>
    <w:rsid w:val="000C3A2F"/>
    <w:rsid w:val="000C3D55"/>
    <w:rsid w:val="000C3EDF"/>
    <w:rsid w:val="000C3F3F"/>
    <w:rsid w:val="000C4A15"/>
    <w:rsid w:val="000C51AE"/>
    <w:rsid w:val="000C53B4"/>
    <w:rsid w:val="000C5573"/>
    <w:rsid w:val="000C5DCB"/>
    <w:rsid w:val="000C66F6"/>
    <w:rsid w:val="000C68A6"/>
    <w:rsid w:val="000C6B15"/>
    <w:rsid w:val="000C6BBE"/>
    <w:rsid w:val="000C743C"/>
    <w:rsid w:val="000C780A"/>
    <w:rsid w:val="000C7DCF"/>
    <w:rsid w:val="000D05BA"/>
    <w:rsid w:val="000D0E18"/>
    <w:rsid w:val="000D1440"/>
    <w:rsid w:val="000D294F"/>
    <w:rsid w:val="000D32B9"/>
    <w:rsid w:val="000D37E2"/>
    <w:rsid w:val="000D5C4E"/>
    <w:rsid w:val="000D5D94"/>
    <w:rsid w:val="000D62BA"/>
    <w:rsid w:val="000D6919"/>
    <w:rsid w:val="000D69A0"/>
    <w:rsid w:val="000D6D46"/>
    <w:rsid w:val="000D784D"/>
    <w:rsid w:val="000D7F81"/>
    <w:rsid w:val="000E02D0"/>
    <w:rsid w:val="000E089E"/>
    <w:rsid w:val="000E0EC9"/>
    <w:rsid w:val="000E1396"/>
    <w:rsid w:val="000E21CC"/>
    <w:rsid w:val="000E233B"/>
    <w:rsid w:val="000E276C"/>
    <w:rsid w:val="000E3244"/>
    <w:rsid w:val="000E331C"/>
    <w:rsid w:val="000E3468"/>
    <w:rsid w:val="000E39C2"/>
    <w:rsid w:val="000E4656"/>
    <w:rsid w:val="000E5A00"/>
    <w:rsid w:val="000E5F20"/>
    <w:rsid w:val="000E6094"/>
    <w:rsid w:val="000E6406"/>
    <w:rsid w:val="000E6A4F"/>
    <w:rsid w:val="000F0812"/>
    <w:rsid w:val="000F08C7"/>
    <w:rsid w:val="000F0BC5"/>
    <w:rsid w:val="000F2BF9"/>
    <w:rsid w:val="00100514"/>
    <w:rsid w:val="00100833"/>
    <w:rsid w:val="00100889"/>
    <w:rsid w:val="00100E4E"/>
    <w:rsid w:val="0010153A"/>
    <w:rsid w:val="00101B07"/>
    <w:rsid w:val="001020C6"/>
    <w:rsid w:val="0010244D"/>
    <w:rsid w:val="001040B9"/>
    <w:rsid w:val="0010457F"/>
    <w:rsid w:val="0010554D"/>
    <w:rsid w:val="00105CDF"/>
    <w:rsid w:val="00106B5D"/>
    <w:rsid w:val="001075A8"/>
    <w:rsid w:val="00107FBC"/>
    <w:rsid w:val="00110EE8"/>
    <w:rsid w:val="00111FE5"/>
    <w:rsid w:val="001128CC"/>
    <w:rsid w:val="00112BAA"/>
    <w:rsid w:val="00112F0A"/>
    <w:rsid w:val="00113577"/>
    <w:rsid w:val="0011488C"/>
    <w:rsid w:val="00114BF9"/>
    <w:rsid w:val="00116FEA"/>
    <w:rsid w:val="001200E9"/>
    <w:rsid w:val="00120BCC"/>
    <w:rsid w:val="0012126A"/>
    <w:rsid w:val="0012152F"/>
    <w:rsid w:val="00121545"/>
    <w:rsid w:val="00121A1E"/>
    <w:rsid w:val="0012233C"/>
    <w:rsid w:val="00122BD0"/>
    <w:rsid w:val="00122C68"/>
    <w:rsid w:val="00122F81"/>
    <w:rsid w:val="0012322C"/>
    <w:rsid w:val="00123277"/>
    <w:rsid w:val="001233EA"/>
    <w:rsid w:val="00123AE6"/>
    <w:rsid w:val="00124832"/>
    <w:rsid w:val="00124A92"/>
    <w:rsid w:val="001257CF"/>
    <w:rsid w:val="001257EA"/>
    <w:rsid w:val="00126EAA"/>
    <w:rsid w:val="00126F4C"/>
    <w:rsid w:val="00127A37"/>
    <w:rsid w:val="00127A92"/>
    <w:rsid w:val="00130170"/>
    <w:rsid w:val="00130379"/>
    <w:rsid w:val="001311FD"/>
    <w:rsid w:val="00131A32"/>
    <w:rsid w:val="00131FA4"/>
    <w:rsid w:val="0013351C"/>
    <w:rsid w:val="00133861"/>
    <w:rsid w:val="00133E55"/>
    <w:rsid w:val="00135940"/>
    <w:rsid w:val="00135BFD"/>
    <w:rsid w:val="00135FFE"/>
    <w:rsid w:val="001363C4"/>
    <w:rsid w:val="001373D3"/>
    <w:rsid w:val="001405A5"/>
    <w:rsid w:val="00140DCD"/>
    <w:rsid w:val="00143690"/>
    <w:rsid w:val="00143DE1"/>
    <w:rsid w:val="00144552"/>
    <w:rsid w:val="00144E1B"/>
    <w:rsid w:val="001452BF"/>
    <w:rsid w:val="001459BA"/>
    <w:rsid w:val="00146246"/>
    <w:rsid w:val="001471B5"/>
    <w:rsid w:val="001476C1"/>
    <w:rsid w:val="00150563"/>
    <w:rsid w:val="00151482"/>
    <w:rsid w:val="00151597"/>
    <w:rsid w:val="00152B78"/>
    <w:rsid w:val="00152CAE"/>
    <w:rsid w:val="0015349D"/>
    <w:rsid w:val="0015372E"/>
    <w:rsid w:val="00153990"/>
    <w:rsid w:val="00153BF8"/>
    <w:rsid w:val="00153D7F"/>
    <w:rsid w:val="00153EC0"/>
    <w:rsid w:val="00154BBB"/>
    <w:rsid w:val="00155802"/>
    <w:rsid w:val="00155C83"/>
    <w:rsid w:val="00155D2E"/>
    <w:rsid w:val="00155D70"/>
    <w:rsid w:val="00156140"/>
    <w:rsid w:val="001568AD"/>
    <w:rsid w:val="00157164"/>
    <w:rsid w:val="001574C5"/>
    <w:rsid w:val="00157DE2"/>
    <w:rsid w:val="00160025"/>
    <w:rsid w:val="0016032A"/>
    <w:rsid w:val="00161082"/>
    <w:rsid w:val="001628B0"/>
    <w:rsid w:val="00163306"/>
    <w:rsid w:val="001635EF"/>
    <w:rsid w:val="001649EF"/>
    <w:rsid w:val="00164B7B"/>
    <w:rsid w:val="0016586B"/>
    <w:rsid w:val="00165EB4"/>
    <w:rsid w:val="001660FA"/>
    <w:rsid w:val="001676EA"/>
    <w:rsid w:val="001710C3"/>
    <w:rsid w:val="00171903"/>
    <w:rsid w:val="001729C6"/>
    <w:rsid w:val="00173564"/>
    <w:rsid w:val="001736EB"/>
    <w:rsid w:val="0017543E"/>
    <w:rsid w:val="001760D8"/>
    <w:rsid w:val="00176215"/>
    <w:rsid w:val="001764C4"/>
    <w:rsid w:val="00176BDC"/>
    <w:rsid w:val="0017777F"/>
    <w:rsid w:val="00177EEF"/>
    <w:rsid w:val="00181328"/>
    <w:rsid w:val="001813B2"/>
    <w:rsid w:val="00181E4E"/>
    <w:rsid w:val="00182714"/>
    <w:rsid w:val="0018283C"/>
    <w:rsid w:val="00183CF5"/>
    <w:rsid w:val="00184416"/>
    <w:rsid w:val="001854A0"/>
    <w:rsid w:val="00185954"/>
    <w:rsid w:val="00185DCB"/>
    <w:rsid w:val="00187240"/>
    <w:rsid w:val="0018796C"/>
    <w:rsid w:val="00187C59"/>
    <w:rsid w:val="001908DA"/>
    <w:rsid w:val="001909DC"/>
    <w:rsid w:val="00190CDC"/>
    <w:rsid w:val="00191093"/>
    <w:rsid w:val="0019122A"/>
    <w:rsid w:val="00191850"/>
    <w:rsid w:val="001918A9"/>
    <w:rsid w:val="001918EA"/>
    <w:rsid w:val="00191B7A"/>
    <w:rsid w:val="00191B99"/>
    <w:rsid w:val="00191C4A"/>
    <w:rsid w:val="00192617"/>
    <w:rsid w:val="0019292F"/>
    <w:rsid w:val="00193083"/>
    <w:rsid w:val="0019358F"/>
    <w:rsid w:val="00193655"/>
    <w:rsid w:val="00193F5A"/>
    <w:rsid w:val="00195504"/>
    <w:rsid w:val="00195A28"/>
    <w:rsid w:val="00195AA4"/>
    <w:rsid w:val="0019633F"/>
    <w:rsid w:val="001965E9"/>
    <w:rsid w:val="001976CB"/>
    <w:rsid w:val="001A007A"/>
    <w:rsid w:val="001A0315"/>
    <w:rsid w:val="001A0B33"/>
    <w:rsid w:val="001A16A9"/>
    <w:rsid w:val="001A1C2C"/>
    <w:rsid w:val="001A359B"/>
    <w:rsid w:val="001A3DAB"/>
    <w:rsid w:val="001A467B"/>
    <w:rsid w:val="001A4816"/>
    <w:rsid w:val="001A4D4F"/>
    <w:rsid w:val="001A502B"/>
    <w:rsid w:val="001A574A"/>
    <w:rsid w:val="001A577E"/>
    <w:rsid w:val="001A6371"/>
    <w:rsid w:val="001A6CA0"/>
    <w:rsid w:val="001A747D"/>
    <w:rsid w:val="001B0DCE"/>
    <w:rsid w:val="001B1393"/>
    <w:rsid w:val="001B17E1"/>
    <w:rsid w:val="001B21C1"/>
    <w:rsid w:val="001B24D3"/>
    <w:rsid w:val="001B3AD8"/>
    <w:rsid w:val="001B3DD3"/>
    <w:rsid w:val="001B41AF"/>
    <w:rsid w:val="001B5450"/>
    <w:rsid w:val="001B61A2"/>
    <w:rsid w:val="001B623D"/>
    <w:rsid w:val="001B63E5"/>
    <w:rsid w:val="001B683A"/>
    <w:rsid w:val="001B765A"/>
    <w:rsid w:val="001B7832"/>
    <w:rsid w:val="001B7991"/>
    <w:rsid w:val="001C0043"/>
    <w:rsid w:val="001C02FF"/>
    <w:rsid w:val="001C0D12"/>
    <w:rsid w:val="001C0EFA"/>
    <w:rsid w:val="001C170D"/>
    <w:rsid w:val="001C1E71"/>
    <w:rsid w:val="001C2466"/>
    <w:rsid w:val="001C31CD"/>
    <w:rsid w:val="001C49ED"/>
    <w:rsid w:val="001C659E"/>
    <w:rsid w:val="001C6720"/>
    <w:rsid w:val="001C6B46"/>
    <w:rsid w:val="001C6D4D"/>
    <w:rsid w:val="001C6FC9"/>
    <w:rsid w:val="001C7ECA"/>
    <w:rsid w:val="001D010A"/>
    <w:rsid w:val="001D04A5"/>
    <w:rsid w:val="001D09D0"/>
    <w:rsid w:val="001D0A75"/>
    <w:rsid w:val="001D0FA0"/>
    <w:rsid w:val="001D1567"/>
    <w:rsid w:val="001D22C4"/>
    <w:rsid w:val="001D2455"/>
    <w:rsid w:val="001D2EDB"/>
    <w:rsid w:val="001D3169"/>
    <w:rsid w:val="001D3AC5"/>
    <w:rsid w:val="001D46A9"/>
    <w:rsid w:val="001D4942"/>
    <w:rsid w:val="001D4DDA"/>
    <w:rsid w:val="001D6312"/>
    <w:rsid w:val="001E0C75"/>
    <w:rsid w:val="001E1D97"/>
    <w:rsid w:val="001E1F6F"/>
    <w:rsid w:val="001E3E5F"/>
    <w:rsid w:val="001E40B1"/>
    <w:rsid w:val="001E40DF"/>
    <w:rsid w:val="001E4B80"/>
    <w:rsid w:val="001E4F10"/>
    <w:rsid w:val="001E5747"/>
    <w:rsid w:val="001E5DF7"/>
    <w:rsid w:val="001E6739"/>
    <w:rsid w:val="001E71F6"/>
    <w:rsid w:val="001E762C"/>
    <w:rsid w:val="001F043F"/>
    <w:rsid w:val="001F1E22"/>
    <w:rsid w:val="001F21CD"/>
    <w:rsid w:val="001F2493"/>
    <w:rsid w:val="001F2C9D"/>
    <w:rsid w:val="001F32E8"/>
    <w:rsid w:val="001F3C3F"/>
    <w:rsid w:val="001F3D73"/>
    <w:rsid w:val="001F4EB9"/>
    <w:rsid w:val="001F5670"/>
    <w:rsid w:val="001F5DF8"/>
    <w:rsid w:val="001F6145"/>
    <w:rsid w:val="001F6370"/>
    <w:rsid w:val="001F7694"/>
    <w:rsid w:val="001F7914"/>
    <w:rsid w:val="00200031"/>
    <w:rsid w:val="00200181"/>
    <w:rsid w:val="00201AE1"/>
    <w:rsid w:val="00201E79"/>
    <w:rsid w:val="00202173"/>
    <w:rsid w:val="00202ACA"/>
    <w:rsid w:val="0020303C"/>
    <w:rsid w:val="002032FD"/>
    <w:rsid w:val="00205DB9"/>
    <w:rsid w:val="0020603A"/>
    <w:rsid w:val="0020659E"/>
    <w:rsid w:val="00206DD3"/>
    <w:rsid w:val="002104FA"/>
    <w:rsid w:val="00211AF8"/>
    <w:rsid w:val="002128AF"/>
    <w:rsid w:val="0021290B"/>
    <w:rsid w:val="00212D5F"/>
    <w:rsid w:val="0021313D"/>
    <w:rsid w:val="002149D6"/>
    <w:rsid w:val="00214BBA"/>
    <w:rsid w:val="00215372"/>
    <w:rsid w:val="00216097"/>
    <w:rsid w:val="002176C7"/>
    <w:rsid w:val="00217CA2"/>
    <w:rsid w:val="00217DF5"/>
    <w:rsid w:val="00220104"/>
    <w:rsid w:val="00220B68"/>
    <w:rsid w:val="00221868"/>
    <w:rsid w:val="00221B28"/>
    <w:rsid w:val="00221DBE"/>
    <w:rsid w:val="00221E73"/>
    <w:rsid w:val="00221FD3"/>
    <w:rsid w:val="002225BD"/>
    <w:rsid w:val="00222D1B"/>
    <w:rsid w:val="00222DDB"/>
    <w:rsid w:val="00224016"/>
    <w:rsid w:val="00224AE7"/>
    <w:rsid w:val="00225113"/>
    <w:rsid w:val="002256F4"/>
    <w:rsid w:val="00225E07"/>
    <w:rsid w:val="0022736B"/>
    <w:rsid w:val="00230079"/>
    <w:rsid w:val="00230FF3"/>
    <w:rsid w:val="00231141"/>
    <w:rsid w:val="0023273B"/>
    <w:rsid w:val="00232A6F"/>
    <w:rsid w:val="00233062"/>
    <w:rsid w:val="002331F0"/>
    <w:rsid w:val="002334CC"/>
    <w:rsid w:val="00233562"/>
    <w:rsid w:val="00233AB7"/>
    <w:rsid w:val="0023465A"/>
    <w:rsid w:val="00234757"/>
    <w:rsid w:val="002358AF"/>
    <w:rsid w:val="00240C4D"/>
    <w:rsid w:val="00240DA8"/>
    <w:rsid w:val="00242207"/>
    <w:rsid w:val="0024301A"/>
    <w:rsid w:val="0024302E"/>
    <w:rsid w:val="00245CBD"/>
    <w:rsid w:val="002469BD"/>
    <w:rsid w:val="00246EF8"/>
    <w:rsid w:val="00247AA6"/>
    <w:rsid w:val="00247BC4"/>
    <w:rsid w:val="00247C5F"/>
    <w:rsid w:val="002507FA"/>
    <w:rsid w:val="00250F4B"/>
    <w:rsid w:val="00251728"/>
    <w:rsid w:val="00251C74"/>
    <w:rsid w:val="00251D88"/>
    <w:rsid w:val="00252603"/>
    <w:rsid w:val="00252BE6"/>
    <w:rsid w:val="00253641"/>
    <w:rsid w:val="00254CE5"/>
    <w:rsid w:val="00254E10"/>
    <w:rsid w:val="002550DE"/>
    <w:rsid w:val="002550E0"/>
    <w:rsid w:val="0025525A"/>
    <w:rsid w:val="0025542E"/>
    <w:rsid w:val="00255675"/>
    <w:rsid w:val="00256AC4"/>
    <w:rsid w:val="00260D51"/>
    <w:rsid w:val="00260DB5"/>
    <w:rsid w:val="00260FF8"/>
    <w:rsid w:val="0026286F"/>
    <w:rsid w:val="002630C2"/>
    <w:rsid w:val="0026354F"/>
    <w:rsid w:val="002637EC"/>
    <w:rsid w:val="00263E95"/>
    <w:rsid w:val="002640A1"/>
    <w:rsid w:val="00265030"/>
    <w:rsid w:val="00265985"/>
    <w:rsid w:val="00266798"/>
    <w:rsid w:val="00266B03"/>
    <w:rsid w:val="00266BEB"/>
    <w:rsid w:val="0026707D"/>
    <w:rsid w:val="00267C2B"/>
    <w:rsid w:val="002701C6"/>
    <w:rsid w:val="0027045F"/>
    <w:rsid w:val="00270620"/>
    <w:rsid w:val="002707BB"/>
    <w:rsid w:val="00270DD3"/>
    <w:rsid w:val="00270F7D"/>
    <w:rsid w:val="00271112"/>
    <w:rsid w:val="0027204E"/>
    <w:rsid w:val="00272492"/>
    <w:rsid w:val="00272B23"/>
    <w:rsid w:val="002739A9"/>
    <w:rsid w:val="00274799"/>
    <w:rsid w:val="0027563F"/>
    <w:rsid w:val="00275B49"/>
    <w:rsid w:val="00275ED0"/>
    <w:rsid w:val="002763E2"/>
    <w:rsid w:val="002804E8"/>
    <w:rsid w:val="00280520"/>
    <w:rsid w:val="0028061F"/>
    <w:rsid w:val="00280BA7"/>
    <w:rsid w:val="00280BD3"/>
    <w:rsid w:val="0028173B"/>
    <w:rsid w:val="002818A0"/>
    <w:rsid w:val="0028229F"/>
    <w:rsid w:val="002822F0"/>
    <w:rsid w:val="00282FF7"/>
    <w:rsid w:val="002832F4"/>
    <w:rsid w:val="0028347A"/>
    <w:rsid w:val="0028373B"/>
    <w:rsid w:val="0028415A"/>
    <w:rsid w:val="00286A2E"/>
    <w:rsid w:val="00286A49"/>
    <w:rsid w:val="00286A98"/>
    <w:rsid w:val="00290E26"/>
    <w:rsid w:val="00291665"/>
    <w:rsid w:val="00291794"/>
    <w:rsid w:val="00292861"/>
    <w:rsid w:val="00292D4A"/>
    <w:rsid w:val="00292E89"/>
    <w:rsid w:val="00293AB9"/>
    <w:rsid w:val="00293FA8"/>
    <w:rsid w:val="00294338"/>
    <w:rsid w:val="0029465E"/>
    <w:rsid w:val="00295016"/>
    <w:rsid w:val="002953E7"/>
    <w:rsid w:val="00296056"/>
    <w:rsid w:val="00296487"/>
    <w:rsid w:val="0029683D"/>
    <w:rsid w:val="00296DB3"/>
    <w:rsid w:val="00296E7B"/>
    <w:rsid w:val="0029750D"/>
    <w:rsid w:val="00297D97"/>
    <w:rsid w:val="002A05AD"/>
    <w:rsid w:val="002A0608"/>
    <w:rsid w:val="002A0810"/>
    <w:rsid w:val="002A0A8F"/>
    <w:rsid w:val="002A0FBE"/>
    <w:rsid w:val="002A27DD"/>
    <w:rsid w:val="002A2CA7"/>
    <w:rsid w:val="002A2F6B"/>
    <w:rsid w:val="002A605C"/>
    <w:rsid w:val="002A67BC"/>
    <w:rsid w:val="002A6D10"/>
    <w:rsid w:val="002A7444"/>
    <w:rsid w:val="002B0C26"/>
    <w:rsid w:val="002B0F88"/>
    <w:rsid w:val="002B119B"/>
    <w:rsid w:val="002B148E"/>
    <w:rsid w:val="002B1CD4"/>
    <w:rsid w:val="002B2075"/>
    <w:rsid w:val="002B281F"/>
    <w:rsid w:val="002B2F68"/>
    <w:rsid w:val="002B30F0"/>
    <w:rsid w:val="002B3909"/>
    <w:rsid w:val="002B65D4"/>
    <w:rsid w:val="002B67D1"/>
    <w:rsid w:val="002B6BDE"/>
    <w:rsid w:val="002B738F"/>
    <w:rsid w:val="002B75FE"/>
    <w:rsid w:val="002B7964"/>
    <w:rsid w:val="002C10A9"/>
    <w:rsid w:val="002C13A9"/>
    <w:rsid w:val="002C1907"/>
    <w:rsid w:val="002C1A22"/>
    <w:rsid w:val="002C236C"/>
    <w:rsid w:val="002C270F"/>
    <w:rsid w:val="002C2AF6"/>
    <w:rsid w:val="002C2C45"/>
    <w:rsid w:val="002C3B23"/>
    <w:rsid w:val="002C3D83"/>
    <w:rsid w:val="002C3EA1"/>
    <w:rsid w:val="002C3F80"/>
    <w:rsid w:val="002C412C"/>
    <w:rsid w:val="002C48F9"/>
    <w:rsid w:val="002C4E04"/>
    <w:rsid w:val="002C5A5B"/>
    <w:rsid w:val="002C5C91"/>
    <w:rsid w:val="002C7022"/>
    <w:rsid w:val="002C79C9"/>
    <w:rsid w:val="002C7A7C"/>
    <w:rsid w:val="002C7AE2"/>
    <w:rsid w:val="002D1100"/>
    <w:rsid w:val="002D1228"/>
    <w:rsid w:val="002D3D70"/>
    <w:rsid w:val="002D4B54"/>
    <w:rsid w:val="002D4CF8"/>
    <w:rsid w:val="002D54A3"/>
    <w:rsid w:val="002D5924"/>
    <w:rsid w:val="002D6091"/>
    <w:rsid w:val="002D6368"/>
    <w:rsid w:val="002D64F2"/>
    <w:rsid w:val="002D7096"/>
    <w:rsid w:val="002D733E"/>
    <w:rsid w:val="002D75CB"/>
    <w:rsid w:val="002D77A0"/>
    <w:rsid w:val="002D791D"/>
    <w:rsid w:val="002D7BF0"/>
    <w:rsid w:val="002E105F"/>
    <w:rsid w:val="002E1DBA"/>
    <w:rsid w:val="002E2025"/>
    <w:rsid w:val="002E21D2"/>
    <w:rsid w:val="002E236D"/>
    <w:rsid w:val="002E2D6A"/>
    <w:rsid w:val="002E3895"/>
    <w:rsid w:val="002E483D"/>
    <w:rsid w:val="002E5089"/>
    <w:rsid w:val="002E5355"/>
    <w:rsid w:val="002E5637"/>
    <w:rsid w:val="002E5CD9"/>
    <w:rsid w:val="002E5DD6"/>
    <w:rsid w:val="002E73AD"/>
    <w:rsid w:val="002E7494"/>
    <w:rsid w:val="002E7D93"/>
    <w:rsid w:val="002F004B"/>
    <w:rsid w:val="002F048A"/>
    <w:rsid w:val="002F1C71"/>
    <w:rsid w:val="002F2527"/>
    <w:rsid w:val="002F274A"/>
    <w:rsid w:val="002F2970"/>
    <w:rsid w:val="002F32F3"/>
    <w:rsid w:val="002F380E"/>
    <w:rsid w:val="002F3CB5"/>
    <w:rsid w:val="002F3FD2"/>
    <w:rsid w:val="002F40D1"/>
    <w:rsid w:val="002F4231"/>
    <w:rsid w:val="002F4975"/>
    <w:rsid w:val="002F4A71"/>
    <w:rsid w:val="002F4D7F"/>
    <w:rsid w:val="002F50DF"/>
    <w:rsid w:val="002F69B8"/>
    <w:rsid w:val="002F6A80"/>
    <w:rsid w:val="002F7231"/>
    <w:rsid w:val="002F7795"/>
    <w:rsid w:val="002F7C3C"/>
    <w:rsid w:val="00300DF4"/>
    <w:rsid w:val="00302925"/>
    <w:rsid w:val="00302A00"/>
    <w:rsid w:val="00302A45"/>
    <w:rsid w:val="00303161"/>
    <w:rsid w:val="00303ECD"/>
    <w:rsid w:val="00304BD9"/>
    <w:rsid w:val="00304F30"/>
    <w:rsid w:val="0030513A"/>
    <w:rsid w:val="003051C6"/>
    <w:rsid w:val="003052B9"/>
    <w:rsid w:val="0030534A"/>
    <w:rsid w:val="00305791"/>
    <w:rsid w:val="0030597A"/>
    <w:rsid w:val="00305CB2"/>
    <w:rsid w:val="00305EB1"/>
    <w:rsid w:val="0030649F"/>
    <w:rsid w:val="00306B4A"/>
    <w:rsid w:val="00306D74"/>
    <w:rsid w:val="00306EFC"/>
    <w:rsid w:val="00307089"/>
    <w:rsid w:val="00307201"/>
    <w:rsid w:val="0030742B"/>
    <w:rsid w:val="00310057"/>
    <w:rsid w:val="00311280"/>
    <w:rsid w:val="00311ACC"/>
    <w:rsid w:val="00313125"/>
    <w:rsid w:val="00313811"/>
    <w:rsid w:val="003145F1"/>
    <w:rsid w:val="00314A5E"/>
    <w:rsid w:val="00314BF1"/>
    <w:rsid w:val="00315BDF"/>
    <w:rsid w:val="0031608F"/>
    <w:rsid w:val="003160E3"/>
    <w:rsid w:val="00316BBA"/>
    <w:rsid w:val="00316BC0"/>
    <w:rsid w:val="003211CF"/>
    <w:rsid w:val="00321B2A"/>
    <w:rsid w:val="00321EE1"/>
    <w:rsid w:val="00321F53"/>
    <w:rsid w:val="00322812"/>
    <w:rsid w:val="00322E1E"/>
    <w:rsid w:val="00323064"/>
    <w:rsid w:val="003234CF"/>
    <w:rsid w:val="003269BD"/>
    <w:rsid w:val="00327B09"/>
    <w:rsid w:val="00330BF5"/>
    <w:rsid w:val="00330E4E"/>
    <w:rsid w:val="003317E3"/>
    <w:rsid w:val="00331BA3"/>
    <w:rsid w:val="00335A82"/>
    <w:rsid w:val="00335FC7"/>
    <w:rsid w:val="00336495"/>
    <w:rsid w:val="003368D8"/>
    <w:rsid w:val="00336EF3"/>
    <w:rsid w:val="00337438"/>
    <w:rsid w:val="003376E1"/>
    <w:rsid w:val="00337761"/>
    <w:rsid w:val="00337D7E"/>
    <w:rsid w:val="0034026D"/>
    <w:rsid w:val="00340CEB"/>
    <w:rsid w:val="00341E81"/>
    <w:rsid w:val="00341E99"/>
    <w:rsid w:val="00342283"/>
    <w:rsid w:val="00342401"/>
    <w:rsid w:val="00342433"/>
    <w:rsid w:val="0034248F"/>
    <w:rsid w:val="00342B13"/>
    <w:rsid w:val="00342EE4"/>
    <w:rsid w:val="00343A89"/>
    <w:rsid w:val="00343B0B"/>
    <w:rsid w:val="003440FA"/>
    <w:rsid w:val="00344690"/>
    <w:rsid w:val="00344C0C"/>
    <w:rsid w:val="00347720"/>
    <w:rsid w:val="0035047D"/>
    <w:rsid w:val="00350CEA"/>
    <w:rsid w:val="003513A9"/>
    <w:rsid w:val="00351958"/>
    <w:rsid w:val="0035212D"/>
    <w:rsid w:val="00352B19"/>
    <w:rsid w:val="00352CD5"/>
    <w:rsid w:val="00352F18"/>
    <w:rsid w:val="00353542"/>
    <w:rsid w:val="00354264"/>
    <w:rsid w:val="00354280"/>
    <w:rsid w:val="00355985"/>
    <w:rsid w:val="00356C5A"/>
    <w:rsid w:val="003576C0"/>
    <w:rsid w:val="00360F7D"/>
    <w:rsid w:val="00360FA3"/>
    <w:rsid w:val="003618BB"/>
    <w:rsid w:val="00362220"/>
    <w:rsid w:val="003623EB"/>
    <w:rsid w:val="003625E1"/>
    <w:rsid w:val="0036299A"/>
    <w:rsid w:val="00362E0D"/>
    <w:rsid w:val="0036310D"/>
    <w:rsid w:val="003643BB"/>
    <w:rsid w:val="00364905"/>
    <w:rsid w:val="00364D41"/>
    <w:rsid w:val="00365054"/>
    <w:rsid w:val="003668E7"/>
    <w:rsid w:val="00367F69"/>
    <w:rsid w:val="003707F8"/>
    <w:rsid w:val="003711C5"/>
    <w:rsid w:val="0037123A"/>
    <w:rsid w:val="0037156B"/>
    <w:rsid w:val="0037162A"/>
    <w:rsid w:val="0037162C"/>
    <w:rsid w:val="00372F80"/>
    <w:rsid w:val="00374122"/>
    <w:rsid w:val="00374152"/>
    <w:rsid w:val="00374434"/>
    <w:rsid w:val="0037465F"/>
    <w:rsid w:val="00375B4B"/>
    <w:rsid w:val="003767E1"/>
    <w:rsid w:val="00377BA7"/>
    <w:rsid w:val="00381C05"/>
    <w:rsid w:val="0038287F"/>
    <w:rsid w:val="00382B85"/>
    <w:rsid w:val="00382E45"/>
    <w:rsid w:val="00382E8A"/>
    <w:rsid w:val="003832CA"/>
    <w:rsid w:val="0038356E"/>
    <w:rsid w:val="003861D8"/>
    <w:rsid w:val="00386C97"/>
    <w:rsid w:val="00386D07"/>
    <w:rsid w:val="00387DFF"/>
    <w:rsid w:val="003900DE"/>
    <w:rsid w:val="00390D37"/>
    <w:rsid w:val="0039150A"/>
    <w:rsid w:val="003917F4"/>
    <w:rsid w:val="00392595"/>
    <w:rsid w:val="00392659"/>
    <w:rsid w:val="00392906"/>
    <w:rsid w:val="0039388B"/>
    <w:rsid w:val="00393FB0"/>
    <w:rsid w:val="00394832"/>
    <w:rsid w:val="00394A5B"/>
    <w:rsid w:val="00394ECF"/>
    <w:rsid w:val="00395349"/>
    <w:rsid w:val="003958C5"/>
    <w:rsid w:val="0039676B"/>
    <w:rsid w:val="00396F33"/>
    <w:rsid w:val="003A06BD"/>
    <w:rsid w:val="003A0C93"/>
    <w:rsid w:val="003A22A0"/>
    <w:rsid w:val="003A2F01"/>
    <w:rsid w:val="003A3AFC"/>
    <w:rsid w:val="003A5811"/>
    <w:rsid w:val="003A5F83"/>
    <w:rsid w:val="003B019B"/>
    <w:rsid w:val="003B045D"/>
    <w:rsid w:val="003B2DCA"/>
    <w:rsid w:val="003B2E6C"/>
    <w:rsid w:val="003B407A"/>
    <w:rsid w:val="003B4A8D"/>
    <w:rsid w:val="003B5030"/>
    <w:rsid w:val="003B5A29"/>
    <w:rsid w:val="003B5AC7"/>
    <w:rsid w:val="003B5C0D"/>
    <w:rsid w:val="003B6810"/>
    <w:rsid w:val="003B69B4"/>
    <w:rsid w:val="003B6A48"/>
    <w:rsid w:val="003B6B3F"/>
    <w:rsid w:val="003B6C8F"/>
    <w:rsid w:val="003B79D8"/>
    <w:rsid w:val="003B7CBD"/>
    <w:rsid w:val="003C05A8"/>
    <w:rsid w:val="003C1245"/>
    <w:rsid w:val="003C1960"/>
    <w:rsid w:val="003C2EB3"/>
    <w:rsid w:val="003C30AD"/>
    <w:rsid w:val="003C3E08"/>
    <w:rsid w:val="003C425B"/>
    <w:rsid w:val="003C490E"/>
    <w:rsid w:val="003C4E81"/>
    <w:rsid w:val="003C4FC7"/>
    <w:rsid w:val="003C5F03"/>
    <w:rsid w:val="003C64BC"/>
    <w:rsid w:val="003C69F7"/>
    <w:rsid w:val="003C6E26"/>
    <w:rsid w:val="003C7423"/>
    <w:rsid w:val="003C75A0"/>
    <w:rsid w:val="003C79B8"/>
    <w:rsid w:val="003D130D"/>
    <w:rsid w:val="003D1864"/>
    <w:rsid w:val="003D19CA"/>
    <w:rsid w:val="003D1C11"/>
    <w:rsid w:val="003D1EAD"/>
    <w:rsid w:val="003D25F2"/>
    <w:rsid w:val="003D29BE"/>
    <w:rsid w:val="003D31F8"/>
    <w:rsid w:val="003D3637"/>
    <w:rsid w:val="003D40CC"/>
    <w:rsid w:val="003D4C81"/>
    <w:rsid w:val="003D4FAB"/>
    <w:rsid w:val="003D6347"/>
    <w:rsid w:val="003D63D1"/>
    <w:rsid w:val="003D6BB5"/>
    <w:rsid w:val="003D792D"/>
    <w:rsid w:val="003D7FE7"/>
    <w:rsid w:val="003E0480"/>
    <w:rsid w:val="003E0E56"/>
    <w:rsid w:val="003E0FB2"/>
    <w:rsid w:val="003E13DC"/>
    <w:rsid w:val="003E1A8A"/>
    <w:rsid w:val="003E1D2E"/>
    <w:rsid w:val="003E20F4"/>
    <w:rsid w:val="003E2F5E"/>
    <w:rsid w:val="003E2FF6"/>
    <w:rsid w:val="003E3172"/>
    <w:rsid w:val="003E3376"/>
    <w:rsid w:val="003E3C93"/>
    <w:rsid w:val="003E3CDC"/>
    <w:rsid w:val="003E48B7"/>
    <w:rsid w:val="003E4C52"/>
    <w:rsid w:val="003E4F9B"/>
    <w:rsid w:val="003E5208"/>
    <w:rsid w:val="003E523C"/>
    <w:rsid w:val="003E5A76"/>
    <w:rsid w:val="003E6A18"/>
    <w:rsid w:val="003E6ABA"/>
    <w:rsid w:val="003E739C"/>
    <w:rsid w:val="003E75BE"/>
    <w:rsid w:val="003F0A59"/>
    <w:rsid w:val="003F0E2C"/>
    <w:rsid w:val="003F104E"/>
    <w:rsid w:val="003F1771"/>
    <w:rsid w:val="003F1F1D"/>
    <w:rsid w:val="003F2B0C"/>
    <w:rsid w:val="003F2DDC"/>
    <w:rsid w:val="003F386E"/>
    <w:rsid w:val="003F42AE"/>
    <w:rsid w:val="003F4E78"/>
    <w:rsid w:val="003F6065"/>
    <w:rsid w:val="003F60C4"/>
    <w:rsid w:val="003F6A2C"/>
    <w:rsid w:val="003F771B"/>
    <w:rsid w:val="003F7B2C"/>
    <w:rsid w:val="004007D1"/>
    <w:rsid w:val="004008F3"/>
    <w:rsid w:val="00400E7D"/>
    <w:rsid w:val="004025EF"/>
    <w:rsid w:val="00402B51"/>
    <w:rsid w:val="00402C5B"/>
    <w:rsid w:val="00403DFB"/>
    <w:rsid w:val="00404AC9"/>
    <w:rsid w:val="0040563B"/>
    <w:rsid w:val="00405788"/>
    <w:rsid w:val="004065B6"/>
    <w:rsid w:val="00406676"/>
    <w:rsid w:val="00406898"/>
    <w:rsid w:val="00406938"/>
    <w:rsid w:val="00407F6B"/>
    <w:rsid w:val="00410B0B"/>
    <w:rsid w:val="00412A87"/>
    <w:rsid w:val="004130C9"/>
    <w:rsid w:val="00413AD1"/>
    <w:rsid w:val="0041560F"/>
    <w:rsid w:val="00415E4B"/>
    <w:rsid w:val="00420715"/>
    <w:rsid w:val="00420CEF"/>
    <w:rsid w:val="00421733"/>
    <w:rsid w:val="00421B7B"/>
    <w:rsid w:val="00422E7C"/>
    <w:rsid w:val="00423001"/>
    <w:rsid w:val="00423BC8"/>
    <w:rsid w:val="00423CA0"/>
    <w:rsid w:val="004242EC"/>
    <w:rsid w:val="00424873"/>
    <w:rsid w:val="00425A2C"/>
    <w:rsid w:val="00425B79"/>
    <w:rsid w:val="004271F4"/>
    <w:rsid w:val="00427AA5"/>
    <w:rsid w:val="00427B5E"/>
    <w:rsid w:val="00430878"/>
    <w:rsid w:val="00430942"/>
    <w:rsid w:val="00430FDD"/>
    <w:rsid w:val="0043109D"/>
    <w:rsid w:val="004311FF"/>
    <w:rsid w:val="00431894"/>
    <w:rsid w:val="00433673"/>
    <w:rsid w:val="00433AD0"/>
    <w:rsid w:val="00435976"/>
    <w:rsid w:val="0043599C"/>
    <w:rsid w:val="004360D1"/>
    <w:rsid w:val="004362BD"/>
    <w:rsid w:val="004367E5"/>
    <w:rsid w:val="004378DD"/>
    <w:rsid w:val="00440A00"/>
    <w:rsid w:val="00440E0D"/>
    <w:rsid w:val="004412B2"/>
    <w:rsid w:val="004419D6"/>
    <w:rsid w:val="004421E7"/>
    <w:rsid w:val="00443E96"/>
    <w:rsid w:val="00444354"/>
    <w:rsid w:val="0044495F"/>
    <w:rsid w:val="00445433"/>
    <w:rsid w:val="00446835"/>
    <w:rsid w:val="00447E8A"/>
    <w:rsid w:val="004505F2"/>
    <w:rsid w:val="004506D0"/>
    <w:rsid w:val="00450B9F"/>
    <w:rsid w:val="00450CB6"/>
    <w:rsid w:val="004510F1"/>
    <w:rsid w:val="0045156F"/>
    <w:rsid w:val="004535C5"/>
    <w:rsid w:val="00454706"/>
    <w:rsid w:val="00454A27"/>
    <w:rsid w:val="00461F66"/>
    <w:rsid w:val="0046384D"/>
    <w:rsid w:val="004674EC"/>
    <w:rsid w:val="00467C06"/>
    <w:rsid w:val="00470483"/>
    <w:rsid w:val="00471443"/>
    <w:rsid w:val="00471F6E"/>
    <w:rsid w:val="00471FD0"/>
    <w:rsid w:val="00471FD1"/>
    <w:rsid w:val="00472393"/>
    <w:rsid w:val="00472B36"/>
    <w:rsid w:val="00472D2A"/>
    <w:rsid w:val="00472F4D"/>
    <w:rsid w:val="00472F92"/>
    <w:rsid w:val="00473399"/>
    <w:rsid w:val="004739D1"/>
    <w:rsid w:val="00473A39"/>
    <w:rsid w:val="0047401E"/>
    <w:rsid w:val="00475B40"/>
    <w:rsid w:val="0047619C"/>
    <w:rsid w:val="00476F4A"/>
    <w:rsid w:val="00480C19"/>
    <w:rsid w:val="00480E76"/>
    <w:rsid w:val="004816DC"/>
    <w:rsid w:val="00483EF8"/>
    <w:rsid w:val="004844D8"/>
    <w:rsid w:val="00484584"/>
    <w:rsid w:val="004846D0"/>
    <w:rsid w:val="0048536B"/>
    <w:rsid w:val="004854FA"/>
    <w:rsid w:val="00485819"/>
    <w:rsid w:val="00485892"/>
    <w:rsid w:val="0048608D"/>
    <w:rsid w:val="004860CD"/>
    <w:rsid w:val="00486932"/>
    <w:rsid w:val="00486FD8"/>
    <w:rsid w:val="0049034A"/>
    <w:rsid w:val="00490644"/>
    <w:rsid w:val="00490D9C"/>
    <w:rsid w:val="00492B40"/>
    <w:rsid w:val="00492ED5"/>
    <w:rsid w:val="00492F25"/>
    <w:rsid w:val="004945CF"/>
    <w:rsid w:val="00495D96"/>
    <w:rsid w:val="00496EDA"/>
    <w:rsid w:val="0049742E"/>
    <w:rsid w:val="00497462"/>
    <w:rsid w:val="00497498"/>
    <w:rsid w:val="0049780C"/>
    <w:rsid w:val="00497D48"/>
    <w:rsid w:val="004A04A7"/>
    <w:rsid w:val="004A06CB"/>
    <w:rsid w:val="004A0BC1"/>
    <w:rsid w:val="004A1ED4"/>
    <w:rsid w:val="004A23D0"/>
    <w:rsid w:val="004A25FE"/>
    <w:rsid w:val="004A390D"/>
    <w:rsid w:val="004A3D5E"/>
    <w:rsid w:val="004A441B"/>
    <w:rsid w:val="004A499C"/>
    <w:rsid w:val="004A4C93"/>
    <w:rsid w:val="004A5022"/>
    <w:rsid w:val="004A530B"/>
    <w:rsid w:val="004A5E7B"/>
    <w:rsid w:val="004A6393"/>
    <w:rsid w:val="004A69D3"/>
    <w:rsid w:val="004A6B0D"/>
    <w:rsid w:val="004A7EC3"/>
    <w:rsid w:val="004B060D"/>
    <w:rsid w:val="004B0918"/>
    <w:rsid w:val="004B24A2"/>
    <w:rsid w:val="004B2819"/>
    <w:rsid w:val="004B2F79"/>
    <w:rsid w:val="004B3E03"/>
    <w:rsid w:val="004B4048"/>
    <w:rsid w:val="004C00C5"/>
    <w:rsid w:val="004C08CE"/>
    <w:rsid w:val="004C0D26"/>
    <w:rsid w:val="004C0E58"/>
    <w:rsid w:val="004C2763"/>
    <w:rsid w:val="004C27EA"/>
    <w:rsid w:val="004C2E84"/>
    <w:rsid w:val="004C355F"/>
    <w:rsid w:val="004C4DA3"/>
    <w:rsid w:val="004C4E4A"/>
    <w:rsid w:val="004C5A28"/>
    <w:rsid w:val="004C5B5F"/>
    <w:rsid w:val="004C6001"/>
    <w:rsid w:val="004C6ECB"/>
    <w:rsid w:val="004C7504"/>
    <w:rsid w:val="004C7952"/>
    <w:rsid w:val="004D04DB"/>
    <w:rsid w:val="004D0FDD"/>
    <w:rsid w:val="004D119D"/>
    <w:rsid w:val="004D1BF6"/>
    <w:rsid w:val="004D1CFC"/>
    <w:rsid w:val="004D2726"/>
    <w:rsid w:val="004D29DD"/>
    <w:rsid w:val="004D2B7D"/>
    <w:rsid w:val="004D3047"/>
    <w:rsid w:val="004D4823"/>
    <w:rsid w:val="004D58E4"/>
    <w:rsid w:val="004D6061"/>
    <w:rsid w:val="004D621B"/>
    <w:rsid w:val="004D63A6"/>
    <w:rsid w:val="004D6829"/>
    <w:rsid w:val="004D6896"/>
    <w:rsid w:val="004D6BC4"/>
    <w:rsid w:val="004D763D"/>
    <w:rsid w:val="004E0739"/>
    <w:rsid w:val="004E0CBE"/>
    <w:rsid w:val="004E0F5F"/>
    <w:rsid w:val="004E1EC5"/>
    <w:rsid w:val="004E22B3"/>
    <w:rsid w:val="004E497B"/>
    <w:rsid w:val="004E5ECE"/>
    <w:rsid w:val="004E628D"/>
    <w:rsid w:val="004E6A8F"/>
    <w:rsid w:val="004E6B73"/>
    <w:rsid w:val="004E7637"/>
    <w:rsid w:val="004E7A67"/>
    <w:rsid w:val="004F05AF"/>
    <w:rsid w:val="004F17F5"/>
    <w:rsid w:val="004F1D92"/>
    <w:rsid w:val="004F2BB6"/>
    <w:rsid w:val="004F3476"/>
    <w:rsid w:val="004F3647"/>
    <w:rsid w:val="004F3F84"/>
    <w:rsid w:val="004F4E25"/>
    <w:rsid w:val="004F5FD8"/>
    <w:rsid w:val="004F6C85"/>
    <w:rsid w:val="004F6F91"/>
    <w:rsid w:val="004F6FF6"/>
    <w:rsid w:val="004F73E7"/>
    <w:rsid w:val="004F7747"/>
    <w:rsid w:val="00500848"/>
    <w:rsid w:val="00500A51"/>
    <w:rsid w:val="00500AFE"/>
    <w:rsid w:val="0050322F"/>
    <w:rsid w:val="00503455"/>
    <w:rsid w:val="00503947"/>
    <w:rsid w:val="005044F8"/>
    <w:rsid w:val="00505228"/>
    <w:rsid w:val="0050561C"/>
    <w:rsid w:val="00505A5D"/>
    <w:rsid w:val="00507160"/>
    <w:rsid w:val="00507654"/>
    <w:rsid w:val="005101B5"/>
    <w:rsid w:val="00512794"/>
    <w:rsid w:val="005134CC"/>
    <w:rsid w:val="00513B46"/>
    <w:rsid w:val="00513DC3"/>
    <w:rsid w:val="00514431"/>
    <w:rsid w:val="0051523E"/>
    <w:rsid w:val="00515AC8"/>
    <w:rsid w:val="005160DA"/>
    <w:rsid w:val="0051613C"/>
    <w:rsid w:val="005162F2"/>
    <w:rsid w:val="00517390"/>
    <w:rsid w:val="00520321"/>
    <w:rsid w:val="005218B6"/>
    <w:rsid w:val="00521C29"/>
    <w:rsid w:val="005228D2"/>
    <w:rsid w:val="0052448D"/>
    <w:rsid w:val="005246DD"/>
    <w:rsid w:val="005265FC"/>
    <w:rsid w:val="00527614"/>
    <w:rsid w:val="00530584"/>
    <w:rsid w:val="00531286"/>
    <w:rsid w:val="00534A75"/>
    <w:rsid w:val="00534CED"/>
    <w:rsid w:val="00534FA1"/>
    <w:rsid w:val="00536747"/>
    <w:rsid w:val="00537148"/>
    <w:rsid w:val="00537709"/>
    <w:rsid w:val="00540325"/>
    <w:rsid w:val="00540B65"/>
    <w:rsid w:val="00540EB5"/>
    <w:rsid w:val="00541111"/>
    <w:rsid w:val="0054127A"/>
    <w:rsid w:val="0054195A"/>
    <w:rsid w:val="00541CB1"/>
    <w:rsid w:val="00543D0C"/>
    <w:rsid w:val="00545742"/>
    <w:rsid w:val="00546775"/>
    <w:rsid w:val="0054762A"/>
    <w:rsid w:val="00547C33"/>
    <w:rsid w:val="00547F2E"/>
    <w:rsid w:val="005503A6"/>
    <w:rsid w:val="00550A3F"/>
    <w:rsid w:val="00550BA1"/>
    <w:rsid w:val="00550F4F"/>
    <w:rsid w:val="00550FF0"/>
    <w:rsid w:val="0055110D"/>
    <w:rsid w:val="00551562"/>
    <w:rsid w:val="005523F6"/>
    <w:rsid w:val="00553EE9"/>
    <w:rsid w:val="005547C5"/>
    <w:rsid w:val="00554E28"/>
    <w:rsid w:val="0055500A"/>
    <w:rsid w:val="00555481"/>
    <w:rsid w:val="00560C33"/>
    <w:rsid w:val="0056171C"/>
    <w:rsid w:val="00562FA2"/>
    <w:rsid w:val="005649BB"/>
    <w:rsid w:val="00565598"/>
    <w:rsid w:val="0056694E"/>
    <w:rsid w:val="00567770"/>
    <w:rsid w:val="00567A78"/>
    <w:rsid w:val="00567CC5"/>
    <w:rsid w:val="00570457"/>
    <w:rsid w:val="00570C2F"/>
    <w:rsid w:val="00571597"/>
    <w:rsid w:val="005717F2"/>
    <w:rsid w:val="00571B6E"/>
    <w:rsid w:val="00571C5D"/>
    <w:rsid w:val="005727BD"/>
    <w:rsid w:val="0057280C"/>
    <w:rsid w:val="00573556"/>
    <w:rsid w:val="00574EDD"/>
    <w:rsid w:val="00575279"/>
    <w:rsid w:val="00577926"/>
    <w:rsid w:val="00580B93"/>
    <w:rsid w:val="00580F43"/>
    <w:rsid w:val="00581B15"/>
    <w:rsid w:val="00581FAD"/>
    <w:rsid w:val="005823DF"/>
    <w:rsid w:val="005848FA"/>
    <w:rsid w:val="00584DE7"/>
    <w:rsid w:val="00585948"/>
    <w:rsid w:val="00585E91"/>
    <w:rsid w:val="0058653A"/>
    <w:rsid w:val="005879A2"/>
    <w:rsid w:val="00590B8D"/>
    <w:rsid w:val="0059140D"/>
    <w:rsid w:val="005914B6"/>
    <w:rsid w:val="005917DD"/>
    <w:rsid w:val="005920E2"/>
    <w:rsid w:val="00592332"/>
    <w:rsid w:val="00593039"/>
    <w:rsid w:val="005937DD"/>
    <w:rsid w:val="00593CEF"/>
    <w:rsid w:val="0059514E"/>
    <w:rsid w:val="005958B7"/>
    <w:rsid w:val="005960E1"/>
    <w:rsid w:val="005963C3"/>
    <w:rsid w:val="005964C0"/>
    <w:rsid w:val="00596540"/>
    <w:rsid w:val="0059711C"/>
    <w:rsid w:val="005A026C"/>
    <w:rsid w:val="005A0912"/>
    <w:rsid w:val="005A0E2B"/>
    <w:rsid w:val="005A117B"/>
    <w:rsid w:val="005A19B1"/>
    <w:rsid w:val="005A207C"/>
    <w:rsid w:val="005A34A2"/>
    <w:rsid w:val="005A36A7"/>
    <w:rsid w:val="005A3B0E"/>
    <w:rsid w:val="005A3F69"/>
    <w:rsid w:val="005A4532"/>
    <w:rsid w:val="005A56CA"/>
    <w:rsid w:val="005A5B94"/>
    <w:rsid w:val="005A6BA3"/>
    <w:rsid w:val="005A723C"/>
    <w:rsid w:val="005A7D81"/>
    <w:rsid w:val="005A7EEB"/>
    <w:rsid w:val="005B018F"/>
    <w:rsid w:val="005B0D76"/>
    <w:rsid w:val="005B250D"/>
    <w:rsid w:val="005B4503"/>
    <w:rsid w:val="005B4A01"/>
    <w:rsid w:val="005B5296"/>
    <w:rsid w:val="005B5A90"/>
    <w:rsid w:val="005B5D72"/>
    <w:rsid w:val="005B6064"/>
    <w:rsid w:val="005B60AC"/>
    <w:rsid w:val="005B69B6"/>
    <w:rsid w:val="005B6BAE"/>
    <w:rsid w:val="005C018F"/>
    <w:rsid w:val="005C0B0B"/>
    <w:rsid w:val="005C177F"/>
    <w:rsid w:val="005C3B56"/>
    <w:rsid w:val="005C3D82"/>
    <w:rsid w:val="005C4397"/>
    <w:rsid w:val="005C43AC"/>
    <w:rsid w:val="005C4DA7"/>
    <w:rsid w:val="005C690C"/>
    <w:rsid w:val="005C745C"/>
    <w:rsid w:val="005D05B4"/>
    <w:rsid w:val="005D0624"/>
    <w:rsid w:val="005D1325"/>
    <w:rsid w:val="005D16FB"/>
    <w:rsid w:val="005D19B3"/>
    <w:rsid w:val="005D21AE"/>
    <w:rsid w:val="005D2720"/>
    <w:rsid w:val="005D2AA0"/>
    <w:rsid w:val="005D2CF3"/>
    <w:rsid w:val="005D47E5"/>
    <w:rsid w:val="005D5CA4"/>
    <w:rsid w:val="005D63BB"/>
    <w:rsid w:val="005D6858"/>
    <w:rsid w:val="005E00FD"/>
    <w:rsid w:val="005E11EF"/>
    <w:rsid w:val="005E2332"/>
    <w:rsid w:val="005E2460"/>
    <w:rsid w:val="005E3494"/>
    <w:rsid w:val="005E373A"/>
    <w:rsid w:val="005E4073"/>
    <w:rsid w:val="005E432E"/>
    <w:rsid w:val="005E4E6B"/>
    <w:rsid w:val="005E5794"/>
    <w:rsid w:val="005E62D6"/>
    <w:rsid w:val="005E67EA"/>
    <w:rsid w:val="005E6E86"/>
    <w:rsid w:val="005E7745"/>
    <w:rsid w:val="005E7847"/>
    <w:rsid w:val="005F09F5"/>
    <w:rsid w:val="005F0D1F"/>
    <w:rsid w:val="005F1F10"/>
    <w:rsid w:val="005F2355"/>
    <w:rsid w:val="005F30BF"/>
    <w:rsid w:val="005F30D6"/>
    <w:rsid w:val="005F3D22"/>
    <w:rsid w:val="005F4AE5"/>
    <w:rsid w:val="005F53C8"/>
    <w:rsid w:val="005F562A"/>
    <w:rsid w:val="005F600E"/>
    <w:rsid w:val="005F6EC8"/>
    <w:rsid w:val="005F791F"/>
    <w:rsid w:val="005F7DFA"/>
    <w:rsid w:val="006010D9"/>
    <w:rsid w:val="00601670"/>
    <w:rsid w:val="00601D94"/>
    <w:rsid w:val="006020B8"/>
    <w:rsid w:val="0060275C"/>
    <w:rsid w:val="00602962"/>
    <w:rsid w:val="00602C43"/>
    <w:rsid w:val="00602C8A"/>
    <w:rsid w:val="006040E8"/>
    <w:rsid w:val="00604AF1"/>
    <w:rsid w:val="00604BA0"/>
    <w:rsid w:val="00606952"/>
    <w:rsid w:val="00607235"/>
    <w:rsid w:val="00607C09"/>
    <w:rsid w:val="00610156"/>
    <w:rsid w:val="00611F28"/>
    <w:rsid w:val="00617EE6"/>
    <w:rsid w:val="006209D6"/>
    <w:rsid w:val="0062106E"/>
    <w:rsid w:val="006211B2"/>
    <w:rsid w:val="00621353"/>
    <w:rsid w:val="00621617"/>
    <w:rsid w:val="006218CB"/>
    <w:rsid w:val="00621A0C"/>
    <w:rsid w:val="006221C7"/>
    <w:rsid w:val="0062232B"/>
    <w:rsid w:val="0062308A"/>
    <w:rsid w:val="0062417C"/>
    <w:rsid w:val="006243A9"/>
    <w:rsid w:val="00625077"/>
    <w:rsid w:val="00625966"/>
    <w:rsid w:val="00625B74"/>
    <w:rsid w:val="0062650A"/>
    <w:rsid w:val="00626EF3"/>
    <w:rsid w:val="006274A5"/>
    <w:rsid w:val="00627631"/>
    <w:rsid w:val="006303BB"/>
    <w:rsid w:val="006309B3"/>
    <w:rsid w:val="00630AAE"/>
    <w:rsid w:val="00631AE1"/>
    <w:rsid w:val="00631CE3"/>
    <w:rsid w:val="00631D67"/>
    <w:rsid w:val="0063274F"/>
    <w:rsid w:val="00632B16"/>
    <w:rsid w:val="00632DA7"/>
    <w:rsid w:val="00632FC2"/>
    <w:rsid w:val="00633164"/>
    <w:rsid w:val="006338B6"/>
    <w:rsid w:val="006344D4"/>
    <w:rsid w:val="006350E6"/>
    <w:rsid w:val="0063561C"/>
    <w:rsid w:val="00635D67"/>
    <w:rsid w:val="00636537"/>
    <w:rsid w:val="00636702"/>
    <w:rsid w:val="0063691F"/>
    <w:rsid w:val="00636929"/>
    <w:rsid w:val="006379B5"/>
    <w:rsid w:val="00637B5C"/>
    <w:rsid w:val="006407C2"/>
    <w:rsid w:val="006414F4"/>
    <w:rsid w:val="00641BD6"/>
    <w:rsid w:val="00642207"/>
    <w:rsid w:val="006424D9"/>
    <w:rsid w:val="00642CAC"/>
    <w:rsid w:val="00644647"/>
    <w:rsid w:val="006451D6"/>
    <w:rsid w:val="00645BDD"/>
    <w:rsid w:val="00645C4F"/>
    <w:rsid w:val="00645FCA"/>
    <w:rsid w:val="00646358"/>
    <w:rsid w:val="00647417"/>
    <w:rsid w:val="00647923"/>
    <w:rsid w:val="00647B9C"/>
    <w:rsid w:val="00651219"/>
    <w:rsid w:val="006518BE"/>
    <w:rsid w:val="0065220D"/>
    <w:rsid w:val="00652A6A"/>
    <w:rsid w:val="00652BD2"/>
    <w:rsid w:val="006538C6"/>
    <w:rsid w:val="00653FB2"/>
    <w:rsid w:val="00654146"/>
    <w:rsid w:val="00654A1E"/>
    <w:rsid w:val="006559AC"/>
    <w:rsid w:val="00655C4A"/>
    <w:rsid w:val="00656329"/>
    <w:rsid w:val="0065703B"/>
    <w:rsid w:val="006575B7"/>
    <w:rsid w:val="00657674"/>
    <w:rsid w:val="00661009"/>
    <w:rsid w:val="00661AD7"/>
    <w:rsid w:val="0066238D"/>
    <w:rsid w:val="0066273C"/>
    <w:rsid w:val="00662B4F"/>
    <w:rsid w:val="006643C2"/>
    <w:rsid w:val="00664496"/>
    <w:rsid w:val="00664E2E"/>
    <w:rsid w:val="006650DE"/>
    <w:rsid w:val="0066684A"/>
    <w:rsid w:val="00666B55"/>
    <w:rsid w:val="006675E8"/>
    <w:rsid w:val="0066768B"/>
    <w:rsid w:val="0067213B"/>
    <w:rsid w:val="00672656"/>
    <w:rsid w:val="00672875"/>
    <w:rsid w:val="00672ECF"/>
    <w:rsid w:val="00672F52"/>
    <w:rsid w:val="0067341B"/>
    <w:rsid w:val="00673648"/>
    <w:rsid w:val="00673D93"/>
    <w:rsid w:val="00674024"/>
    <w:rsid w:val="006756D3"/>
    <w:rsid w:val="006760DA"/>
    <w:rsid w:val="0067696F"/>
    <w:rsid w:val="006775F1"/>
    <w:rsid w:val="006776A1"/>
    <w:rsid w:val="006807AA"/>
    <w:rsid w:val="0068262B"/>
    <w:rsid w:val="00682FC6"/>
    <w:rsid w:val="00683869"/>
    <w:rsid w:val="006848E7"/>
    <w:rsid w:val="006852D6"/>
    <w:rsid w:val="00685BFE"/>
    <w:rsid w:val="00685D03"/>
    <w:rsid w:val="006876A5"/>
    <w:rsid w:val="0069026B"/>
    <w:rsid w:val="00690475"/>
    <w:rsid w:val="00690AC3"/>
    <w:rsid w:val="00690C1A"/>
    <w:rsid w:val="006910DA"/>
    <w:rsid w:val="00691A43"/>
    <w:rsid w:val="00691B95"/>
    <w:rsid w:val="00691F6C"/>
    <w:rsid w:val="00692C08"/>
    <w:rsid w:val="00693A75"/>
    <w:rsid w:val="00693D0C"/>
    <w:rsid w:val="00694FA8"/>
    <w:rsid w:val="00695787"/>
    <w:rsid w:val="00695C61"/>
    <w:rsid w:val="006960AE"/>
    <w:rsid w:val="00697481"/>
    <w:rsid w:val="006976B8"/>
    <w:rsid w:val="00697928"/>
    <w:rsid w:val="00697BC2"/>
    <w:rsid w:val="00697E37"/>
    <w:rsid w:val="006A0C06"/>
    <w:rsid w:val="006A1259"/>
    <w:rsid w:val="006A160C"/>
    <w:rsid w:val="006A46A2"/>
    <w:rsid w:val="006A5DE2"/>
    <w:rsid w:val="006A5FF9"/>
    <w:rsid w:val="006A61CE"/>
    <w:rsid w:val="006A63A6"/>
    <w:rsid w:val="006A6580"/>
    <w:rsid w:val="006A6B10"/>
    <w:rsid w:val="006A74D5"/>
    <w:rsid w:val="006A7873"/>
    <w:rsid w:val="006B1009"/>
    <w:rsid w:val="006B20A8"/>
    <w:rsid w:val="006B23F5"/>
    <w:rsid w:val="006B517A"/>
    <w:rsid w:val="006B5428"/>
    <w:rsid w:val="006B5E5C"/>
    <w:rsid w:val="006C0921"/>
    <w:rsid w:val="006C092A"/>
    <w:rsid w:val="006C3731"/>
    <w:rsid w:val="006C37FD"/>
    <w:rsid w:val="006C4690"/>
    <w:rsid w:val="006C498F"/>
    <w:rsid w:val="006C4C93"/>
    <w:rsid w:val="006C545A"/>
    <w:rsid w:val="006C5D5C"/>
    <w:rsid w:val="006C65D7"/>
    <w:rsid w:val="006C6EFC"/>
    <w:rsid w:val="006C78CF"/>
    <w:rsid w:val="006D235E"/>
    <w:rsid w:val="006D2B06"/>
    <w:rsid w:val="006D3878"/>
    <w:rsid w:val="006D4061"/>
    <w:rsid w:val="006D50CC"/>
    <w:rsid w:val="006D571D"/>
    <w:rsid w:val="006D6547"/>
    <w:rsid w:val="006D655C"/>
    <w:rsid w:val="006D6D2B"/>
    <w:rsid w:val="006D7D95"/>
    <w:rsid w:val="006E1ECF"/>
    <w:rsid w:val="006E226D"/>
    <w:rsid w:val="006E2C55"/>
    <w:rsid w:val="006E2CB7"/>
    <w:rsid w:val="006E376A"/>
    <w:rsid w:val="006E3B47"/>
    <w:rsid w:val="006E53F6"/>
    <w:rsid w:val="006E5645"/>
    <w:rsid w:val="006E5BC5"/>
    <w:rsid w:val="006E60B8"/>
    <w:rsid w:val="006E6B9E"/>
    <w:rsid w:val="006E75CE"/>
    <w:rsid w:val="006E7888"/>
    <w:rsid w:val="006E788A"/>
    <w:rsid w:val="006E7AEC"/>
    <w:rsid w:val="006F1335"/>
    <w:rsid w:val="006F14A1"/>
    <w:rsid w:val="006F3EFF"/>
    <w:rsid w:val="006F4121"/>
    <w:rsid w:val="006F4937"/>
    <w:rsid w:val="006F5631"/>
    <w:rsid w:val="006F5ACD"/>
    <w:rsid w:val="006F6BF5"/>
    <w:rsid w:val="006F6DA6"/>
    <w:rsid w:val="006F7693"/>
    <w:rsid w:val="006F79AA"/>
    <w:rsid w:val="00700203"/>
    <w:rsid w:val="00700ACE"/>
    <w:rsid w:val="0070122C"/>
    <w:rsid w:val="00701B2E"/>
    <w:rsid w:val="0070218E"/>
    <w:rsid w:val="0070295A"/>
    <w:rsid w:val="00703102"/>
    <w:rsid w:val="00703E0E"/>
    <w:rsid w:val="00704993"/>
    <w:rsid w:val="00704A02"/>
    <w:rsid w:val="00704BD6"/>
    <w:rsid w:val="00704DDC"/>
    <w:rsid w:val="00705B67"/>
    <w:rsid w:val="00706201"/>
    <w:rsid w:val="007067C0"/>
    <w:rsid w:val="00706F47"/>
    <w:rsid w:val="007070FE"/>
    <w:rsid w:val="0070766E"/>
    <w:rsid w:val="00707981"/>
    <w:rsid w:val="00707B5D"/>
    <w:rsid w:val="00707BB0"/>
    <w:rsid w:val="00707D9C"/>
    <w:rsid w:val="00707FCF"/>
    <w:rsid w:val="00710886"/>
    <w:rsid w:val="00711317"/>
    <w:rsid w:val="0071211E"/>
    <w:rsid w:val="00712D0F"/>
    <w:rsid w:val="007137AA"/>
    <w:rsid w:val="00713B28"/>
    <w:rsid w:val="007142E2"/>
    <w:rsid w:val="00714499"/>
    <w:rsid w:val="0071521E"/>
    <w:rsid w:val="007158F4"/>
    <w:rsid w:val="00715E37"/>
    <w:rsid w:val="00715E3C"/>
    <w:rsid w:val="00715F19"/>
    <w:rsid w:val="0072000B"/>
    <w:rsid w:val="00721AFA"/>
    <w:rsid w:val="00721DC8"/>
    <w:rsid w:val="00722279"/>
    <w:rsid w:val="00722411"/>
    <w:rsid w:val="007227E4"/>
    <w:rsid w:val="007231B5"/>
    <w:rsid w:val="00723FAD"/>
    <w:rsid w:val="00724227"/>
    <w:rsid w:val="00724FB6"/>
    <w:rsid w:val="007250AC"/>
    <w:rsid w:val="00725308"/>
    <w:rsid w:val="00725890"/>
    <w:rsid w:val="007260A5"/>
    <w:rsid w:val="00730084"/>
    <w:rsid w:val="0073189A"/>
    <w:rsid w:val="00731C41"/>
    <w:rsid w:val="007321E9"/>
    <w:rsid w:val="00732860"/>
    <w:rsid w:val="00732C76"/>
    <w:rsid w:val="00733B6D"/>
    <w:rsid w:val="00733C1E"/>
    <w:rsid w:val="00734666"/>
    <w:rsid w:val="0073591F"/>
    <w:rsid w:val="007359F5"/>
    <w:rsid w:val="007363A0"/>
    <w:rsid w:val="00737FA1"/>
    <w:rsid w:val="00740013"/>
    <w:rsid w:val="00741BB6"/>
    <w:rsid w:val="00742C71"/>
    <w:rsid w:val="00743369"/>
    <w:rsid w:val="00743A3C"/>
    <w:rsid w:val="0074409C"/>
    <w:rsid w:val="007446DD"/>
    <w:rsid w:val="00745F2B"/>
    <w:rsid w:val="007464E2"/>
    <w:rsid w:val="00746598"/>
    <w:rsid w:val="007475BA"/>
    <w:rsid w:val="00750367"/>
    <w:rsid w:val="0075076C"/>
    <w:rsid w:val="007508B5"/>
    <w:rsid w:val="00751504"/>
    <w:rsid w:val="00752F9B"/>
    <w:rsid w:val="0075426E"/>
    <w:rsid w:val="007549DA"/>
    <w:rsid w:val="00755225"/>
    <w:rsid w:val="00755F31"/>
    <w:rsid w:val="00755FDB"/>
    <w:rsid w:val="00761725"/>
    <w:rsid w:val="00761B6D"/>
    <w:rsid w:val="0076375D"/>
    <w:rsid w:val="00763F8F"/>
    <w:rsid w:val="0076496A"/>
    <w:rsid w:val="00764D1D"/>
    <w:rsid w:val="0076668F"/>
    <w:rsid w:val="00767732"/>
    <w:rsid w:val="00767B7F"/>
    <w:rsid w:val="007701B9"/>
    <w:rsid w:val="0077022B"/>
    <w:rsid w:val="0077034E"/>
    <w:rsid w:val="0077042F"/>
    <w:rsid w:val="0077111E"/>
    <w:rsid w:val="00771875"/>
    <w:rsid w:val="00771E51"/>
    <w:rsid w:val="0077207F"/>
    <w:rsid w:val="00772BD6"/>
    <w:rsid w:val="00772E1F"/>
    <w:rsid w:val="00773430"/>
    <w:rsid w:val="00773675"/>
    <w:rsid w:val="00773700"/>
    <w:rsid w:val="00773DB2"/>
    <w:rsid w:val="00774DE6"/>
    <w:rsid w:val="00775335"/>
    <w:rsid w:val="00775F74"/>
    <w:rsid w:val="00775FAF"/>
    <w:rsid w:val="0077705F"/>
    <w:rsid w:val="007773F8"/>
    <w:rsid w:val="00780431"/>
    <w:rsid w:val="007805CF"/>
    <w:rsid w:val="00780ABB"/>
    <w:rsid w:val="00780C91"/>
    <w:rsid w:val="0078119E"/>
    <w:rsid w:val="00781622"/>
    <w:rsid w:val="00781650"/>
    <w:rsid w:val="00781751"/>
    <w:rsid w:val="00781880"/>
    <w:rsid w:val="0078205F"/>
    <w:rsid w:val="007826EB"/>
    <w:rsid w:val="00784D13"/>
    <w:rsid w:val="00785AE6"/>
    <w:rsid w:val="00786366"/>
    <w:rsid w:val="007868A1"/>
    <w:rsid w:val="00787EC1"/>
    <w:rsid w:val="0079083C"/>
    <w:rsid w:val="00790F3F"/>
    <w:rsid w:val="00791B37"/>
    <w:rsid w:val="00792995"/>
    <w:rsid w:val="00792B0F"/>
    <w:rsid w:val="007931DA"/>
    <w:rsid w:val="00793B10"/>
    <w:rsid w:val="00793CC9"/>
    <w:rsid w:val="00794107"/>
    <w:rsid w:val="00795272"/>
    <w:rsid w:val="00797340"/>
    <w:rsid w:val="007979EE"/>
    <w:rsid w:val="00797DA3"/>
    <w:rsid w:val="007A1526"/>
    <w:rsid w:val="007A15F5"/>
    <w:rsid w:val="007A2483"/>
    <w:rsid w:val="007A3946"/>
    <w:rsid w:val="007A54B6"/>
    <w:rsid w:val="007A5BED"/>
    <w:rsid w:val="007A6555"/>
    <w:rsid w:val="007A7639"/>
    <w:rsid w:val="007A7E22"/>
    <w:rsid w:val="007B00BC"/>
    <w:rsid w:val="007B0EAD"/>
    <w:rsid w:val="007B139D"/>
    <w:rsid w:val="007B27C8"/>
    <w:rsid w:val="007B3212"/>
    <w:rsid w:val="007B370A"/>
    <w:rsid w:val="007B43A7"/>
    <w:rsid w:val="007B53F9"/>
    <w:rsid w:val="007B5723"/>
    <w:rsid w:val="007B7F5B"/>
    <w:rsid w:val="007C0199"/>
    <w:rsid w:val="007C0279"/>
    <w:rsid w:val="007C0927"/>
    <w:rsid w:val="007C149E"/>
    <w:rsid w:val="007C1846"/>
    <w:rsid w:val="007C18A0"/>
    <w:rsid w:val="007C21D1"/>
    <w:rsid w:val="007C297F"/>
    <w:rsid w:val="007C29CF"/>
    <w:rsid w:val="007C3FEA"/>
    <w:rsid w:val="007C44A3"/>
    <w:rsid w:val="007C4CCA"/>
    <w:rsid w:val="007C5928"/>
    <w:rsid w:val="007C6227"/>
    <w:rsid w:val="007C63D9"/>
    <w:rsid w:val="007C79E6"/>
    <w:rsid w:val="007C7F0A"/>
    <w:rsid w:val="007C7F6C"/>
    <w:rsid w:val="007D0EE7"/>
    <w:rsid w:val="007D1278"/>
    <w:rsid w:val="007D2ED8"/>
    <w:rsid w:val="007D3355"/>
    <w:rsid w:val="007D5A27"/>
    <w:rsid w:val="007D5AA4"/>
    <w:rsid w:val="007D5AE3"/>
    <w:rsid w:val="007D5CF8"/>
    <w:rsid w:val="007D7299"/>
    <w:rsid w:val="007E3AFF"/>
    <w:rsid w:val="007E3D25"/>
    <w:rsid w:val="007E4885"/>
    <w:rsid w:val="007E4A25"/>
    <w:rsid w:val="007E5B2E"/>
    <w:rsid w:val="007E5DA9"/>
    <w:rsid w:val="007E61B0"/>
    <w:rsid w:val="007E6330"/>
    <w:rsid w:val="007E633A"/>
    <w:rsid w:val="007E6DA2"/>
    <w:rsid w:val="007F10F7"/>
    <w:rsid w:val="007F15D4"/>
    <w:rsid w:val="007F1AAB"/>
    <w:rsid w:val="007F2DE4"/>
    <w:rsid w:val="007F31FE"/>
    <w:rsid w:val="007F3635"/>
    <w:rsid w:val="007F3637"/>
    <w:rsid w:val="007F37F6"/>
    <w:rsid w:val="007F3808"/>
    <w:rsid w:val="007F3DD6"/>
    <w:rsid w:val="007F521E"/>
    <w:rsid w:val="007F5554"/>
    <w:rsid w:val="007F55CA"/>
    <w:rsid w:val="007F6680"/>
    <w:rsid w:val="007F7029"/>
    <w:rsid w:val="007F70F1"/>
    <w:rsid w:val="007F7E21"/>
    <w:rsid w:val="00800AA2"/>
    <w:rsid w:val="00801DA8"/>
    <w:rsid w:val="00802686"/>
    <w:rsid w:val="00802993"/>
    <w:rsid w:val="00802B54"/>
    <w:rsid w:val="008030F7"/>
    <w:rsid w:val="00805ADB"/>
    <w:rsid w:val="00805DC8"/>
    <w:rsid w:val="00805DF7"/>
    <w:rsid w:val="00805E8B"/>
    <w:rsid w:val="008063D5"/>
    <w:rsid w:val="008069DF"/>
    <w:rsid w:val="00810B6E"/>
    <w:rsid w:val="00810E3A"/>
    <w:rsid w:val="0081136B"/>
    <w:rsid w:val="008118F3"/>
    <w:rsid w:val="00811981"/>
    <w:rsid w:val="008124F0"/>
    <w:rsid w:val="008134C3"/>
    <w:rsid w:val="008135C9"/>
    <w:rsid w:val="0081373E"/>
    <w:rsid w:val="00814406"/>
    <w:rsid w:val="0081666E"/>
    <w:rsid w:val="00816D88"/>
    <w:rsid w:val="00816F4F"/>
    <w:rsid w:val="008170F9"/>
    <w:rsid w:val="008171C0"/>
    <w:rsid w:val="00817312"/>
    <w:rsid w:val="00820751"/>
    <w:rsid w:val="00821053"/>
    <w:rsid w:val="008210B2"/>
    <w:rsid w:val="00821767"/>
    <w:rsid w:val="00821837"/>
    <w:rsid w:val="008228F5"/>
    <w:rsid w:val="00822BBB"/>
    <w:rsid w:val="0082459F"/>
    <w:rsid w:val="00824DCC"/>
    <w:rsid w:val="00825B33"/>
    <w:rsid w:val="00825F19"/>
    <w:rsid w:val="008273D6"/>
    <w:rsid w:val="00827B0F"/>
    <w:rsid w:val="0083107E"/>
    <w:rsid w:val="0083155A"/>
    <w:rsid w:val="008327EE"/>
    <w:rsid w:val="008328DA"/>
    <w:rsid w:val="00833C32"/>
    <w:rsid w:val="00833D0A"/>
    <w:rsid w:val="00834793"/>
    <w:rsid w:val="008358BF"/>
    <w:rsid w:val="008369AE"/>
    <w:rsid w:val="00836D4E"/>
    <w:rsid w:val="00837C71"/>
    <w:rsid w:val="0084194F"/>
    <w:rsid w:val="008423AF"/>
    <w:rsid w:val="00842618"/>
    <w:rsid w:val="00842D7F"/>
    <w:rsid w:val="008435C9"/>
    <w:rsid w:val="00843BF4"/>
    <w:rsid w:val="008452F2"/>
    <w:rsid w:val="00845748"/>
    <w:rsid w:val="008465D7"/>
    <w:rsid w:val="00847FDC"/>
    <w:rsid w:val="0085015A"/>
    <w:rsid w:val="008501AD"/>
    <w:rsid w:val="0085043D"/>
    <w:rsid w:val="008506A2"/>
    <w:rsid w:val="008510B4"/>
    <w:rsid w:val="00851117"/>
    <w:rsid w:val="00851411"/>
    <w:rsid w:val="008518B7"/>
    <w:rsid w:val="00851B62"/>
    <w:rsid w:val="008525A0"/>
    <w:rsid w:val="00852F1B"/>
    <w:rsid w:val="00852FC0"/>
    <w:rsid w:val="00853A56"/>
    <w:rsid w:val="00854361"/>
    <w:rsid w:val="008552DD"/>
    <w:rsid w:val="0085547E"/>
    <w:rsid w:val="00855594"/>
    <w:rsid w:val="00855D9E"/>
    <w:rsid w:val="0085642D"/>
    <w:rsid w:val="00856B02"/>
    <w:rsid w:val="00856F12"/>
    <w:rsid w:val="008578B3"/>
    <w:rsid w:val="008619AE"/>
    <w:rsid w:val="00863336"/>
    <w:rsid w:val="008648E2"/>
    <w:rsid w:val="00864F7A"/>
    <w:rsid w:val="00865C22"/>
    <w:rsid w:val="00865C6B"/>
    <w:rsid w:val="008665C4"/>
    <w:rsid w:val="00867F9B"/>
    <w:rsid w:val="00870BC6"/>
    <w:rsid w:val="00871FB1"/>
    <w:rsid w:val="00872496"/>
    <w:rsid w:val="00872C60"/>
    <w:rsid w:val="00873F4B"/>
    <w:rsid w:val="0087464D"/>
    <w:rsid w:val="008752C4"/>
    <w:rsid w:val="0087533C"/>
    <w:rsid w:val="008761A4"/>
    <w:rsid w:val="0087666A"/>
    <w:rsid w:val="008768D7"/>
    <w:rsid w:val="00876968"/>
    <w:rsid w:val="00880EEF"/>
    <w:rsid w:val="008819D3"/>
    <w:rsid w:val="00882272"/>
    <w:rsid w:val="00882E8D"/>
    <w:rsid w:val="0088332A"/>
    <w:rsid w:val="00883C90"/>
    <w:rsid w:val="0088454E"/>
    <w:rsid w:val="008854DC"/>
    <w:rsid w:val="00885A6F"/>
    <w:rsid w:val="00886F2B"/>
    <w:rsid w:val="008878E5"/>
    <w:rsid w:val="00890079"/>
    <w:rsid w:val="00890282"/>
    <w:rsid w:val="008916A8"/>
    <w:rsid w:val="00891B58"/>
    <w:rsid w:val="008924BC"/>
    <w:rsid w:val="00892E59"/>
    <w:rsid w:val="008936FB"/>
    <w:rsid w:val="00893A08"/>
    <w:rsid w:val="00895904"/>
    <w:rsid w:val="00895A64"/>
    <w:rsid w:val="00895AE0"/>
    <w:rsid w:val="00895FD6"/>
    <w:rsid w:val="0089656C"/>
    <w:rsid w:val="0089731A"/>
    <w:rsid w:val="008A0719"/>
    <w:rsid w:val="008A0E82"/>
    <w:rsid w:val="008A14E0"/>
    <w:rsid w:val="008A158F"/>
    <w:rsid w:val="008A1838"/>
    <w:rsid w:val="008A1AF7"/>
    <w:rsid w:val="008A27EA"/>
    <w:rsid w:val="008A35B3"/>
    <w:rsid w:val="008A3C3A"/>
    <w:rsid w:val="008A3C80"/>
    <w:rsid w:val="008A3D2E"/>
    <w:rsid w:val="008A4D39"/>
    <w:rsid w:val="008A4E48"/>
    <w:rsid w:val="008A526E"/>
    <w:rsid w:val="008A52D3"/>
    <w:rsid w:val="008A52FC"/>
    <w:rsid w:val="008A5C49"/>
    <w:rsid w:val="008A60D9"/>
    <w:rsid w:val="008A6100"/>
    <w:rsid w:val="008A63CE"/>
    <w:rsid w:val="008A6F52"/>
    <w:rsid w:val="008B0267"/>
    <w:rsid w:val="008B087F"/>
    <w:rsid w:val="008B0AC0"/>
    <w:rsid w:val="008B0ED1"/>
    <w:rsid w:val="008B1842"/>
    <w:rsid w:val="008B316B"/>
    <w:rsid w:val="008B3CFA"/>
    <w:rsid w:val="008B4153"/>
    <w:rsid w:val="008B51DF"/>
    <w:rsid w:val="008B53F7"/>
    <w:rsid w:val="008B5A17"/>
    <w:rsid w:val="008B5DAB"/>
    <w:rsid w:val="008B6276"/>
    <w:rsid w:val="008B65A0"/>
    <w:rsid w:val="008B6B78"/>
    <w:rsid w:val="008B7070"/>
    <w:rsid w:val="008B7A71"/>
    <w:rsid w:val="008C0255"/>
    <w:rsid w:val="008C0A30"/>
    <w:rsid w:val="008C0E4B"/>
    <w:rsid w:val="008C34B0"/>
    <w:rsid w:val="008C41DB"/>
    <w:rsid w:val="008C45D7"/>
    <w:rsid w:val="008C4A81"/>
    <w:rsid w:val="008C4B6B"/>
    <w:rsid w:val="008C4D95"/>
    <w:rsid w:val="008C4EA9"/>
    <w:rsid w:val="008C5D14"/>
    <w:rsid w:val="008C6CDE"/>
    <w:rsid w:val="008C7211"/>
    <w:rsid w:val="008C7CF4"/>
    <w:rsid w:val="008D01BE"/>
    <w:rsid w:val="008D18A8"/>
    <w:rsid w:val="008D242C"/>
    <w:rsid w:val="008D2435"/>
    <w:rsid w:val="008D265A"/>
    <w:rsid w:val="008D302A"/>
    <w:rsid w:val="008D34DC"/>
    <w:rsid w:val="008D357B"/>
    <w:rsid w:val="008D3F93"/>
    <w:rsid w:val="008D44C3"/>
    <w:rsid w:val="008D481A"/>
    <w:rsid w:val="008D594B"/>
    <w:rsid w:val="008D6D1B"/>
    <w:rsid w:val="008D7197"/>
    <w:rsid w:val="008D7DC0"/>
    <w:rsid w:val="008E13C8"/>
    <w:rsid w:val="008E2F7F"/>
    <w:rsid w:val="008E331A"/>
    <w:rsid w:val="008E3CB9"/>
    <w:rsid w:val="008E3EA8"/>
    <w:rsid w:val="008E3F09"/>
    <w:rsid w:val="008E5A5A"/>
    <w:rsid w:val="008E5F37"/>
    <w:rsid w:val="008E6526"/>
    <w:rsid w:val="008E667B"/>
    <w:rsid w:val="008E6BD2"/>
    <w:rsid w:val="008E70BA"/>
    <w:rsid w:val="008E723D"/>
    <w:rsid w:val="008E782F"/>
    <w:rsid w:val="008F03A3"/>
    <w:rsid w:val="008F056E"/>
    <w:rsid w:val="008F1700"/>
    <w:rsid w:val="008F18E9"/>
    <w:rsid w:val="008F2706"/>
    <w:rsid w:val="008F3A3D"/>
    <w:rsid w:val="008F3E13"/>
    <w:rsid w:val="008F4FF6"/>
    <w:rsid w:val="008F58FC"/>
    <w:rsid w:val="008F5917"/>
    <w:rsid w:val="008F5D6B"/>
    <w:rsid w:val="008F69C7"/>
    <w:rsid w:val="008F6B83"/>
    <w:rsid w:val="008F73F9"/>
    <w:rsid w:val="008F770F"/>
    <w:rsid w:val="008F7E84"/>
    <w:rsid w:val="00900CDE"/>
    <w:rsid w:val="0090115B"/>
    <w:rsid w:val="009014EC"/>
    <w:rsid w:val="009015B9"/>
    <w:rsid w:val="009018DF"/>
    <w:rsid w:val="00902972"/>
    <w:rsid w:val="00902C7A"/>
    <w:rsid w:val="00902FD6"/>
    <w:rsid w:val="0090300C"/>
    <w:rsid w:val="009033DA"/>
    <w:rsid w:val="00904C98"/>
    <w:rsid w:val="0090548F"/>
    <w:rsid w:val="009060F2"/>
    <w:rsid w:val="00910418"/>
    <w:rsid w:val="00913981"/>
    <w:rsid w:val="00913CF3"/>
    <w:rsid w:val="009144D6"/>
    <w:rsid w:val="0091451C"/>
    <w:rsid w:val="00914924"/>
    <w:rsid w:val="00914EC5"/>
    <w:rsid w:val="009151E3"/>
    <w:rsid w:val="00915713"/>
    <w:rsid w:val="00915751"/>
    <w:rsid w:val="0091660B"/>
    <w:rsid w:val="00916A7C"/>
    <w:rsid w:val="00917A8B"/>
    <w:rsid w:val="00920F52"/>
    <w:rsid w:val="00921C50"/>
    <w:rsid w:val="0092211B"/>
    <w:rsid w:val="00922DD7"/>
    <w:rsid w:val="00922E53"/>
    <w:rsid w:val="0092355B"/>
    <w:rsid w:val="009236B3"/>
    <w:rsid w:val="00923845"/>
    <w:rsid w:val="00923D60"/>
    <w:rsid w:val="00924248"/>
    <w:rsid w:val="00924514"/>
    <w:rsid w:val="009248E1"/>
    <w:rsid w:val="00924923"/>
    <w:rsid w:val="00924EDE"/>
    <w:rsid w:val="00925201"/>
    <w:rsid w:val="00925DEC"/>
    <w:rsid w:val="00926633"/>
    <w:rsid w:val="0092706C"/>
    <w:rsid w:val="00927270"/>
    <w:rsid w:val="00927F9A"/>
    <w:rsid w:val="009308B9"/>
    <w:rsid w:val="00930C8D"/>
    <w:rsid w:val="00930E6E"/>
    <w:rsid w:val="00931118"/>
    <w:rsid w:val="00932553"/>
    <w:rsid w:val="00932720"/>
    <w:rsid w:val="00933C96"/>
    <w:rsid w:val="009346A0"/>
    <w:rsid w:val="009348DB"/>
    <w:rsid w:val="00934EB5"/>
    <w:rsid w:val="0093596F"/>
    <w:rsid w:val="009369CE"/>
    <w:rsid w:val="00937259"/>
    <w:rsid w:val="009376F1"/>
    <w:rsid w:val="00937ADD"/>
    <w:rsid w:val="00940013"/>
    <w:rsid w:val="0094023B"/>
    <w:rsid w:val="00940ADC"/>
    <w:rsid w:val="00940B01"/>
    <w:rsid w:val="009418CB"/>
    <w:rsid w:val="00941C05"/>
    <w:rsid w:val="00942744"/>
    <w:rsid w:val="00944A24"/>
    <w:rsid w:val="00944EF3"/>
    <w:rsid w:val="009509B7"/>
    <w:rsid w:val="00951404"/>
    <w:rsid w:val="00951994"/>
    <w:rsid w:val="00952219"/>
    <w:rsid w:val="009525E1"/>
    <w:rsid w:val="00952B15"/>
    <w:rsid w:val="00953620"/>
    <w:rsid w:val="009539EA"/>
    <w:rsid w:val="00953A0D"/>
    <w:rsid w:val="00953F00"/>
    <w:rsid w:val="0095414C"/>
    <w:rsid w:val="009547BD"/>
    <w:rsid w:val="00955530"/>
    <w:rsid w:val="00955791"/>
    <w:rsid w:val="00955F33"/>
    <w:rsid w:val="009561BE"/>
    <w:rsid w:val="0096047B"/>
    <w:rsid w:val="009613F1"/>
    <w:rsid w:val="0096194C"/>
    <w:rsid w:val="00961BAD"/>
    <w:rsid w:val="00961BDF"/>
    <w:rsid w:val="00962617"/>
    <w:rsid w:val="00963009"/>
    <w:rsid w:val="00963457"/>
    <w:rsid w:val="00963737"/>
    <w:rsid w:val="009644C1"/>
    <w:rsid w:val="00964A44"/>
    <w:rsid w:val="00964A69"/>
    <w:rsid w:val="00964BD7"/>
    <w:rsid w:val="00964C2F"/>
    <w:rsid w:val="009655EE"/>
    <w:rsid w:val="0096641A"/>
    <w:rsid w:val="00966D88"/>
    <w:rsid w:val="00967C5B"/>
    <w:rsid w:val="009709A0"/>
    <w:rsid w:val="00970DC8"/>
    <w:rsid w:val="00970E61"/>
    <w:rsid w:val="00971060"/>
    <w:rsid w:val="009711B8"/>
    <w:rsid w:val="00971F24"/>
    <w:rsid w:val="00972434"/>
    <w:rsid w:val="009726DA"/>
    <w:rsid w:val="00972866"/>
    <w:rsid w:val="00972E3F"/>
    <w:rsid w:val="009736E6"/>
    <w:rsid w:val="00973BEA"/>
    <w:rsid w:val="009749C6"/>
    <w:rsid w:val="009752B8"/>
    <w:rsid w:val="00976F9A"/>
    <w:rsid w:val="0098190A"/>
    <w:rsid w:val="00981C43"/>
    <w:rsid w:val="00982252"/>
    <w:rsid w:val="00982693"/>
    <w:rsid w:val="0098291A"/>
    <w:rsid w:val="009844BD"/>
    <w:rsid w:val="00984A4A"/>
    <w:rsid w:val="0098501B"/>
    <w:rsid w:val="00986DAB"/>
    <w:rsid w:val="0099120E"/>
    <w:rsid w:val="0099123B"/>
    <w:rsid w:val="009914EB"/>
    <w:rsid w:val="00991AE6"/>
    <w:rsid w:val="0099237C"/>
    <w:rsid w:val="0099250D"/>
    <w:rsid w:val="00992BFD"/>
    <w:rsid w:val="009938B2"/>
    <w:rsid w:val="00993A70"/>
    <w:rsid w:val="009957AE"/>
    <w:rsid w:val="00995A68"/>
    <w:rsid w:val="009A040E"/>
    <w:rsid w:val="009A0522"/>
    <w:rsid w:val="009A06A7"/>
    <w:rsid w:val="009A17AC"/>
    <w:rsid w:val="009A19B4"/>
    <w:rsid w:val="009A3561"/>
    <w:rsid w:val="009A38FC"/>
    <w:rsid w:val="009A3FCD"/>
    <w:rsid w:val="009A57BD"/>
    <w:rsid w:val="009A61F2"/>
    <w:rsid w:val="009A678E"/>
    <w:rsid w:val="009A6B2F"/>
    <w:rsid w:val="009A7524"/>
    <w:rsid w:val="009A7B85"/>
    <w:rsid w:val="009A7E5B"/>
    <w:rsid w:val="009B0190"/>
    <w:rsid w:val="009B0894"/>
    <w:rsid w:val="009B10A3"/>
    <w:rsid w:val="009B24DA"/>
    <w:rsid w:val="009B2FEB"/>
    <w:rsid w:val="009B31B2"/>
    <w:rsid w:val="009B3B7A"/>
    <w:rsid w:val="009B3B81"/>
    <w:rsid w:val="009B3FBA"/>
    <w:rsid w:val="009B4593"/>
    <w:rsid w:val="009B4793"/>
    <w:rsid w:val="009B65D0"/>
    <w:rsid w:val="009B6C75"/>
    <w:rsid w:val="009B6FE8"/>
    <w:rsid w:val="009C0521"/>
    <w:rsid w:val="009C1635"/>
    <w:rsid w:val="009C1EDD"/>
    <w:rsid w:val="009C24B9"/>
    <w:rsid w:val="009C2948"/>
    <w:rsid w:val="009C2DFD"/>
    <w:rsid w:val="009C2E13"/>
    <w:rsid w:val="009C3138"/>
    <w:rsid w:val="009C373A"/>
    <w:rsid w:val="009C4887"/>
    <w:rsid w:val="009C6627"/>
    <w:rsid w:val="009C7258"/>
    <w:rsid w:val="009C7939"/>
    <w:rsid w:val="009D04DC"/>
    <w:rsid w:val="009D0932"/>
    <w:rsid w:val="009D095E"/>
    <w:rsid w:val="009D2A20"/>
    <w:rsid w:val="009D3924"/>
    <w:rsid w:val="009D40EB"/>
    <w:rsid w:val="009D479D"/>
    <w:rsid w:val="009D493E"/>
    <w:rsid w:val="009D4949"/>
    <w:rsid w:val="009D4F00"/>
    <w:rsid w:val="009D509E"/>
    <w:rsid w:val="009D513E"/>
    <w:rsid w:val="009D6E19"/>
    <w:rsid w:val="009D765F"/>
    <w:rsid w:val="009E00CD"/>
    <w:rsid w:val="009E0432"/>
    <w:rsid w:val="009E061F"/>
    <w:rsid w:val="009E0FBE"/>
    <w:rsid w:val="009E1575"/>
    <w:rsid w:val="009E2085"/>
    <w:rsid w:val="009E2692"/>
    <w:rsid w:val="009E28D8"/>
    <w:rsid w:val="009E344A"/>
    <w:rsid w:val="009E363B"/>
    <w:rsid w:val="009E4EB2"/>
    <w:rsid w:val="009E6C91"/>
    <w:rsid w:val="009E7C34"/>
    <w:rsid w:val="009F017A"/>
    <w:rsid w:val="009F0CD9"/>
    <w:rsid w:val="009F13BC"/>
    <w:rsid w:val="009F15FA"/>
    <w:rsid w:val="009F2076"/>
    <w:rsid w:val="009F2295"/>
    <w:rsid w:val="009F2390"/>
    <w:rsid w:val="009F3124"/>
    <w:rsid w:val="009F39F0"/>
    <w:rsid w:val="009F4097"/>
    <w:rsid w:val="009F4DAF"/>
    <w:rsid w:val="009F52A9"/>
    <w:rsid w:val="009F52BD"/>
    <w:rsid w:val="00A00357"/>
    <w:rsid w:val="00A00E4D"/>
    <w:rsid w:val="00A01910"/>
    <w:rsid w:val="00A03F50"/>
    <w:rsid w:val="00A040CF"/>
    <w:rsid w:val="00A042A1"/>
    <w:rsid w:val="00A0519A"/>
    <w:rsid w:val="00A0540F"/>
    <w:rsid w:val="00A05FCD"/>
    <w:rsid w:val="00A0600E"/>
    <w:rsid w:val="00A067C6"/>
    <w:rsid w:val="00A0763C"/>
    <w:rsid w:val="00A07F5A"/>
    <w:rsid w:val="00A10799"/>
    <w:rsid w:val="00A10D3B"/>
    <w:rsid w:val="00A117E2"/>
    <w:rsid w:val="00A1186A"/>
    <w:rsid w:val="00A1203E"/>
    <w:rsid w:val="00A120D0"/>
    <w:rsid w:val="00A13197"/>
    <w:rsid w:val="00A14C81"/>
    <w:rsid w:val="00A15120"/>
    <w:rsid w:val="00A15228"/>
    <w:rsid w:val="00A155CA"/>
    <w:rsid w:val="00A165A1"/>
    <w:rsid w:val="00A169A7"/>
    <w:rsid w:val="00A176E9"/>
    <w:rsid w:val="00A17E4B"/>
    <w:rsid w:val="00A208E3"/>
    <w:rsid w:val="00A21278"/>
    <w:rsid w:val="00A21E41"/>
    <w:rsid w:val="00A23212"/>
    <w:rsid w:val="00A2330A"/>
    <w:rsid w:val="00A24613"/>
    <w:rsid w:val="00A257C7"/>
    <w:rsid w:val="00A265E4"/>
    <w:rsid w:val="00A277FF"/>
    <w:rsid w:val="00A30439"/>
    <w:rsid w:val="00A309FB"/>
    <w:rsid w:val="00A30D76"/>
    <w:rsid w:val="00A3157D"/>
    <w:rsid w:val="00A3168F"/>
    <w:rsid w:val="00A33279"/>
    <w:rsid w:val="00A33682"/>
    <w:rsid w:val="00A340B1"/>
    <w:rsid w:val="00A34458"/>
    <w:rsid w:val="00A355C0"/>
    <w:rsid w:val="00A4033D"/>
    <w:rsid w:val="00A40E9A"/>
    <w:rsid w:val="00A414E9"/>
    <w:rsid w:val="00A429D2"/>
    <w:rsid w:val="00A4517D"/>
    <w:rsid w:val="00A46004"/>
    <w:rsid w:val="00A474A9"/>
    <w:rsid w:val="00A477B9"/>
    <w:rsid w:val="00A47EFF"/>
    <w:rsid w:val="00A50E78"/>
    <w:rsid w:val="00A50FDE"/>
    <w:rsid w:val="00A51130"/>
    <w:rsid w:val="00A51BCC"/>
    <w:rsid w:val="00A51D35"/>
    <w:rsid w:val="00A51E40"/>
    <w:rsid w:val="00A52439"/>
    <w:rsid w:val="00A52453"/>
    <w:rsid w:val="00A53313"/>
    <w:rsid w:val="00A54A77"/>
    <w:rsid w:val="00A5529D"/>
    <w:rsid w:val="00A557AE"/>
    <w:rsid w:val="00A55F92"/>
    <w:rsid w:val="00A57378"/>
    <w:rsid w:val="00A578D3"/>
    <w:rsid w:val="00A57BE2"/>
    <w:rsid w:val="00A57DC2"/>
    <w:rsid w:val="00A57F9E"/>
    <w:rsid w:val="00A61ED6"/>
    <w:rsid w:val="00A62411"/>
    <w:rsid w:val="00A6357D"/>
    <w:rsid w:val="00A63B90"/>
    <w:rsid w:val="00A64632"/>
    <w:rsid w:val="00A65642"/>
    <w:rsid w:val="00A65EA5"/>
    <w:rsid w:val="00A661A3"/>
    <w:rsid w:val="00A67C2B"/>
    <w:rsid w:val="00A67C7F"/>
    <w:rsid w:val="00A67FB3"/>
    <w:rsid w:val="00A704BA"/>
    <w:rsid w:val="00A71011"/>
    <w:rsid w:val="00A713FB"/>
    <w:rsid w:val="00A71970"/>
    <w:rsid w:val="00A74C71"/>
    <w:rsid w:val="00A757AF"/>
    <w:rsid w:val="00A75901"/>
    <w:rsid w:val="00A75C55"/>
    <w:rsid w:val="00A7664B"/>
    <w:rsid w:val="00A76C6C"/>
    <w:rsid w:val="00A77D4E"/>
    <w:rsid w:val="00A77F14"/>
    <w:rsid w:val="00A8047E"/>
    <w:rsid w:val="00A80C48"/>
    <w:rsid w:val="00A81727"/>
    <w:rsid w:val="00A82EE7"/>
    <w:rsid w:val="00A8423F"/>
    <w:rsid w:val="00A84846"/>
    <w:rsid w:val="00A8504A"/>
    <w:rsid w:val="00A8551A"/>
    <w:rsid w:val="00A8579B"/>
    <w:rsid w:val="00A85C83"/>
    <w:rsid w:val="00A85D25"/>
    <w:rsid w:val="00A86895"/>
    <w:rsid w:val="00A8699D"/>
    <w:rsid w:val="00A8767F"/>
    <w:rsid w:val="00A8775C"/>
    <w:rsid w:val="00A87934"/>
    <w:rsid w:val="00A910D8"/>
    <w:rsid w:val="00A917D1"/>
    <w:rsid w:val="00A91924"/>
    <w:rsid w:val="00A92674"/>
    <w:rsid w:val="00A93A0C"/>
    <w:rsid w:val="00A9468B"/>
    <w:rsid w:val="00A94944"/>
    <w:rsid w:val="00A94C24"/>
    <w:rsid w:val="00A94FDC"/>
    <w:rsid w:val="00A9569D"/>
    <w:rsid w:val="00A95D75"/>
    <w:rsid w:val="00A96076"/>
    <w:rsid w:val="00A961E1"/>
    <w:rsid w:val="00AA0E54"/>
    <w:rsid w:val="00AA12C7"/>
    <w:rsid w:val="00AA1716"/>
    <w:rsid w:val="00AA1D11"/>
    <w:rsid w:val="00AA4387"/>
    <w:rsid w:val="00AA585D"/>
    <w:rsid w:val="00AA5C6F"/>
    <w:rsid w:val="00AA62AA"/>
    <w:rsid w:val="00AA63BF"/>
    <w:rsid w:val="00AA64F9"/>
    <w:rsid w:val="00AA6DD4"/>
    <w:rsid w:val="00AA7DA7"/>
    <w:rsid w:val="00AA7E93"/>
    <w:rsid w:val="00AB10C1"/>
    <w:rsid w:val="00AB14D6"/>
    <w:rsid w:val="00AB21C1"/>
    <w:rsid w:val="00AB2E11"/>
    <w:rsid w:val="00AB6A21"/>
    <w:rsid w:val="00AC0C81"/>
    <w:rsid w:val="00AC10ED"/>
    <w:rsid w:val="00AC1F78"/>
    <w:rsid w:val="00AC2106"/>
    <w:rsid w:val="00AC2782"/>
    <w:rsid w:val="00AC296E"/>
    <w:rsid w:val="00AC3A12"/>
    <w:rsid w:val="00AC414B"/>
    <w:rsid w:val="00AC4324"/>
    <w:rsid w:val="00AC5016"/>
    <w:rsid w:val="00AC56AC"/>
    <w:rsid w:val="00AC579D"/>
    <w:rsid w:val="00AC65E2"/>
    <w:rsid w:val="00AC6E4F"/>
    <w:rsid w:val="00AC6F14"/>
    <w:rsid w:val="00AD0B24"/>
    <w:rsid w:val="00AD1C54"/>
    <w:rsid w:val="00AD2C70"/>
    <w:rsid w:val="00AD310A"/>
    <w:rsid w:val="00AD4DBC"/>
    <w:rsid w:val="00AD505F"/>
    <w:rsid w:val="00AD52C9"/>
    <w:rsid w:val="00AD61E3"/>
    <w:rsid w:val="00AD644F"/>
    <w:rsid w:val="00AD68C9"/>
    <w:rsid w:val="00AD6DE6"/>
    <w:rsid w:val="00AD717F"/>
    <w:rsid w:val="00AD7875"/>
    <w:rsid w:val="00AE08C3"/>
    <w:rsid w:val="00AE08E5"/>
    <w:rsid w:val="00AE0C27"/>
    <w:rsid w:val="00AE2A48"/>
    <w:rsid w:val="00AE2E20"/>
    <w:rsid w:val="00AE3845"/>
    <w:rsid w:val="00AE3967"/>
    <w:rsid w:val="00AE3D6A"/>
    <w:rsid w:val="00AE472A"/>
    <w:rsid w:val="00AE4FDE"/>
    <w:rsid w:val="00AE6B6F"/>
    <w:rsid w:val="00AE6E2A"/>
    <w:rsid w:val="00AE7918"/>
    <w:rsid w:val="00AF00F8"/>
    <w:rsid w:val="00AF0259"/>
    <w:rsid w:val="00AF03F9"/>
    <w:rsid w:val="00AF0BE5"/>
    <w:rsid w:val="00AF1AAD"/>
    <w:rsid w:val="00AF1E19"/>
    <w:rsid w:val="00AF33BC"/>
    <w:rsid w:val="00AF3CCA"/>
    <w:rsid w:val="00AF40A6"/>
    <w:rsid w:val="00AF4C6E"/>
    <w:rsid w:val="00AF5408"/>
    <w:rsid w:val="00AF5E1C"/>
    <w:rsid w:val="00AF74B8"/>
    <w:rsid w:val="00AF79B5"/>
    <w:rsid w:val="00B00468"/>
    <w:rsid w:val="00B00657"/>
    <w:rsid w:val="00B033C4"/>
    <w:rsid w:val="00B03F34"/>
    <w:rsid w:val="00B044D2"/>
    <w:rsid w:val="00B047EA"/>
    <w:rsid w:val="00B0615A"/>
    <w:rsid w:val="00B065DC"/>
    <w:rsid w:val="00B068CA"/>
    <w:rsid w:val="00B06F8B"/>
    <w:rsid w:val="00B07483"/>
    <w:rsid w:val="00B07CC2"/>
    <w:rsid w:val="00B1011D"/>
    <w:rsid w:val="00B102E4"/>
    <w:rsid w:val="00B1145A"/>
    <w:rsid w:val="00B116DA"/>
    <w:rsid w:val="00B1195D"/>
    <w:rsid w:val="00B11D16"/>
    <w:rsid w:val="00B123F9"/>
    <w:rsid w:val="00B13253"/>
    <w:rsid w:val="00B13F8E"/>
    <w:rsid w:val="00B14442"/>
    <w:rsid w:val="00B14A6E"/>
    <w:rsid w:val="00B14B8F"/>
    <w:rsid w:val="00B15219"/>
    <w:rsid w:val="00B15F04"/>
    <w:rsid w:val="00B16BCF"/>
    <w:rsid w:val="00B17530"/>
    <w:rsid w:val="00B17B4A"/>
    <w:rsid w:val="00B217E9"/>
    <w:rsid w:val="00B21B1A"/>
    <w:rsid w:val="00B225BC"/>
    <w:rsid w:val="00B23DBE"/>
    <w:rsid w:val="00B25214"/>
    <w:rsid w:val="00B25B7C"/>
    <w:rsid w:val="00B25F36"/>
    <w:rsid w:val="00B261BE"/>
    <w:rsid w:val="00B26566"/>
    <w:rsid w:val="00B26E05"/>
    <w:rsid w:val="00B27ABB"/>
    <w:rsid w:val="00B27AE2"/>
    <w:rsid w:val="00B3030F"/>
    <w:rsid w:val="00B30CB3"/>
    <w:rsid w:val="00B31DB2"/>
    <w:rsid w:val="00B328E1"/>
    <w:rsid w:val="00B34403"/>
    <w:rsid w:val="00B353D1"/>
    <w:rsid w:val="00B35A0C"/>
    <w:rsid w:val="00B35A36"/>
    <w:rsid w:val="00B35EEA"/>
    <w:rsid w:val="00B36E16"/>
    <w:rsid w:val="00B37F06"/>
    <w:rsid w:val="00B40757"/>
    <w:rsid w:val="00B41B11"/>
    <w:rsid w:val="00B42904"/>
    <w:rsid w:val="00B42BAF"/>
    <w:rsid w:val="00B42E16"/>
    <w:rsid w:val="00B4353B"/>
    <w:rsid w:val="00B43622"/>
    <w:rsid w:val="00B44C7D"/>
    <w:rsid w:val="00B44D09"/>
    <w:rsid w:val="00B44FAE"/>
    <w:rsid w:val="00B45AA6"/>
    <w:rsid w:val="00B45ED3"/>
    <w:rsid w:val="00B46948"/>
    <w:rsid w:val="00B469CB"/>
    <w:rsid w:val="00B479DA"/>
    <w:rsid w:val="00B505C2"/>
    <w:rsid w:val="00B50799"/>
    <w:rsid w:val="00B51850"/>
    <w:rsid w:val="00B51F55"/>
    <w:rsid w:val="00B5203B"/>
    <w:rsid w:val="00B522F2"/>
    <w:rsid w:val="00B529DA"/>
    <w:rsid w:val="00B53009"/>
    <w:rsid w:val="00B5377B"/>
    <w:rsid w:val="00B5400E"/>
    <w:rsid w:val="00B54052"/>
    <w:rsid w:val="00B54071"/>
    <w:rsid w:val="00B5500E"/>
    <w:rsid w:val="00B556A9"/>
    <w:rsid w:val="00B556E8"/>
    <w:rsid w:val="00B56501"/>
    <w:rsid w:val="00B5686C"/>
    <w:rsid w:val="00B574A6"/>
    <w:rsid w:val="00B574FF"/>
    <w:rsid w:val="00B57676"/>
    <w:rsid w:val="00B57D77"/>
    <w:rsid w:val="00B60252"/>
    <w:rsid w:val="00B6034C"/>
    <w:rsid w:val="00B60B84"/>
    <w:rsid w:val="00B613B1"/>
    <w:rsid w:val="00B63064"/>
    <w:rsid w:val="00B64B72"/>
    <w:rsid w:val="00B65B91"/>
    <w:rsid w:val="00B664B5"/>
    <w:rsid w:val="00B6704A"/>
    <w:rsid w:val="00B67130"/>
    <w:rsid w:val="00B67EE1"/>
    <w:rsid w:val="00B70698"/>
    <w:rsid w:val="00B70BBA"/>
    <w:rsid w:val="00B71604"/>
    <w:rsid w:val="00B71F5D"/>
    <w:rsid w:val="00B726CD"/>
    <w:rsid w:val="00B72852"/>
    <w:rsid w:val="00B72A09"/>
    <w:rsid w:val="00B72ACA"/>
    <w:rsid w:val="00B73815"/>
    <w:rsid w:val="00B73946"/>
    <w:rsid w:val="00B73A48"/>
    <w:rsid w:val="00B73DA1"/>
    <w:rsid w:val="00B76721"/>
    <w:rsid w:val="00B76D02"/>
    <w:rsid w:val="00B77834"/>
    <w:rsid w:val="00B77E45"/>
    <w:rsid w:val="00B80890"/>
    <w:rsid w:val="00B81A95"/>
    <w:rsid w:val="00B81D2F"/>
    <w:rsid w:val="00B8260C"/>
    <w:rsid w:val="00B833FD"/>
    <w:rsid w:val="00B85C8C"/>
    <w:rsid w:val="00B86CF1"/>
    <w:rsid w:val="00B87AEA"/>
    <w:rsid w:val="00B87B0A"/>
    <w:rsid w:val="00B87E40"/>
    <w:rsid w:val="00B87F1C"/>
    <w:rsid w:val="00B90559"/>
    <w:rsid w:val="00B905F1"/>
    <w:rsid w:val="00B90A34"/>
    <w:rsid w:val="00B9132A"/>
    <w:rsid w:val="00B916DA"/>
    <w:rsid w:val="00B926B7"/>
    <w:rsid w:val="00B943D7"/>
    <w:rsid w:val="00B95437"/>
    <w:rsid w:val="00B96033"/>
    <w:rsid w:val="00B962BC"/>
    <w:rsid w:val="00B963FA"/>
    <w:rsid w:val="00B96861"/>
    <w:rsid w:val="00B976D5"/>
    <w:rsid w:val="00BA0302"/>
    <w:rsid w:val="00BA0FDE"/>
    <w:rsid w:val="00BA1330"/>
    <w:rsid w:val="00BA1751"/>
    <w:rsid w:val="00BA21F7"/>
    <w:rsid w:val="00BA2651"/>
    <w:rsid w:val="00BA38DC"/>
    <w:rsid w:val="00BA473B"/>
    <w:rsid w:val="00BA4D61"/>
    <w:rsid w:val="00BA583F"/>
    <w:rsid w:val="00BA6832"/>
    <w:rsid w:val="00BA6ED8"/>
    <w:rsid w:val="00BA7511"/>
    <w:rsid w:val="00BA7E4E"/>
    <w:rsid w:val="00BB191A"/>
    <w:rsid w:val="00BB2317"/>
    <w:rsid w:val="00BB2601"/>
    <w:rsid w:val="00BB2770"/>
    <w:rsid w:val="00BB5143"/>
    <w:rsid w:val="00BB5835"/>
    <w:rsid w:val="00BB6507"/>
    <w:rsid w:val="00BB7710"/>
    <w:rsid w:val="00BC0418"/>
    <w:rsid w:val="00BC0F5A"/>
    <w:rsid w:val="00BC112A"/>
    <w:rsid w:val="00BC20E7"/>
    <w:rsid w:val="00BC2288"/>
    <w:rsid w:val="00BC39B4"/>
    <w:rsid w:val="00BC3B82"/>
    <w:rsid w:val="00BC4491"/>
    <w:rsid w:val="00BC4639"/>
    <w:rsid w:val="00BC4DE8"/>
    <w:rsid w:val="00BC640A"/>
    <w:rsid w:val="00BC7291"/>
    <w:rsid w:val="00BD08C6"/>
    <w:rsid w:val="00BD08CB"/>
    <w:rsid w:val="00BD09E2"/>
    <w:rsid w:val="00BD1027"/>
    <w:rsid w:val="00BD3584"/>
    <w:rsid w:val="00BD4E3A"/>
    <w:rsid w:val="00BD5D93"/>
    <w:rsid w:val="00BD62A9"/>
    <w:rsid w:val="00BD6471"/>
    <w:rsid w:val="00BD659E"/>
    <w:rsid w:val="00BD662E"/>
    <w:rsid w:val="00BD6DCE"/>
    <w:rsid w:val="00BD6E80"/>
    <w:rsid w:val="00BD7540"/>
    <w:rsid w:val="00BD77F2"/>
    <w:rsid w:val="00BD7951"/>
    <w:rsid w:val="00BE062B"/>
    <w:rsid w:val="00BE0919"/>
    <w:rsid w:val="00BE0ADA"/>
    <w:rsid w:val="00BE12E9"/>
    <w:rsid w:val="00BE174C"/>
    <w:rsid w:val="00BE19F2"/>
    <w:rsid w:val="00BE2197"/>
    <w:rsid w:val="00BE24F7"/>
    <w:rsid w:val="00BE28C8"/>
    <w:rsid w:val="00BE2C70"/>
    <w:rsid w:val="00BE2F15"/>
    <w:rsid w:val="00BE2FC9"/>
    <w:rsid w:val="00BE43BE"/>
    <w:rsid w:val="00BE447B"/>
    <w:rsid w:val="00BE4E07"/>
    <w:rsid w:val="00BE4E46"/>
    <w:rsid w:val="00BE5227"/>
    <w:rsid w:val="00BE52D0"/>
    <w:rsid w:val="00BE5F86"/>
    <w:rsid w:val="00BE6C01"/>
    <w:rsid w:val="00BE7F1B"/>
    <w:rsid w:val="00BF078F"/>
    <w:rsid w:val="00BF2405"/>
    <w:rsid w:val="00BF2495"/>
    <w:rsid w:val="00BF291D"/>
    <w:rsid w:val="00BF3046"/>
    <w:rsid w:val="00BF38AE"/>
    <w:rsid w:val="00BF38CB"/>
    <w:rsid w:val="00BF3A51"/>
    <w:rsid w:val="00BF3F1E"/>
    <w:rsid w:val="00BF4B69"/>
    <w:rsid w:val="00BF4C8B"/>
    <w:rsid w:val="00BF503C"/>
    <w:rsid w:val="00BF5D32"/>
    <w:rsid w:val="00BF60F1"/>
    <w:rsid w:val="00BF6F1F"/>
    <w:rsid w:val="00BF744E"/>
    <w:rsid w:val="00C00038"/>
    <w:rsid w:val="00C0042C"/>
    <w:rsid w:val="00C00CE0"/>
    <w:rsid w:val="00C00E4A"/>
    <w:rsid w:val="00C01FD6"/>
    <w:rsid w:val="00C021EE"/>
    <w:rsid w:val="00C02F2B"/>
    <w:rsid w:val="00C03ADD"/>
    <w:rsid w:val="00C03C9F"/>
    <w:rsid w:val="00C04BF4"/>
    <w:rsid w:val="00C05825"/>
    <w:rsid w:val="00C06006"/>
    <w:rsid w:val="00C06145"/>
    <w:rsid w:val="00C06328"/>
    <w:rsid w:val="00C06736"/>
    <w:rsid w:val="00C072F7"/>
    <w:rsid w:val="00C1076A"/>
    <w:rsid w:val="00C10989"/>
    <w:rsid w:val="00C10CE1"/>
    <w:rsid w:val="00C128F2"/>
    <w:rsid w:val="00C131A8"/>
    <w:rsid w:val="00C13774"/>
    <w:rsid w:val="00C13C72"/>
    <w:rsid w:val="00C13D0E"/>
    <w:rsid w:val="00C1420C"/>
    <w:rsid w:val="00C14315"/>
    <w:rsid w:val="00C16B13"/>
    <w:rsid w:val="00C17050"/>
    <w:rsid w:val="00C17392"/>
    <w:rsid w:val="00C20B9C"/>
    <w:rsid w:val="00C219D3"/>
    <w:rsid w:val="00C223A4"/>
    <w:rsid w:val="00C225D6"/>
    <w:rsid w:val="00C2314F"/>
    <w:rsid w:val="00C23502"/>
    <w:rsid w:val="00C23508"/>
    <w:rsid w:val="00C238B6"/>
    <w:rsid w:val="00C23C3B"/>
    <w:rsid w:val="00C250B8"/>
    <w:rsid w:val="00C25936"/>
    <w:rsid w:val="00C25EAA"/>
    <w:rsid w:val="00C26068"/>
    <w:rsid w:val="00C2620D"/>
    <w:rsid w:val="00C2728A"/>
    <w:rsid w:val="00C27635"/>
    <w:rsid w:val="00C3071E"/>
    <w:rsid w:val="00C311EA"/>
    <w:rsid w:val="00C316FB"/>
    <w:rsid w:val="00C344D1"/>
    <w:rsid w:val="00C347C3"/>
    <w:rsid w:val="00C35392"/>
    <w:rsid w:val="00C358BB"/>
    <w:rsid w:val="00C3614C"/>
    <w:rsid w:val="00C36315"/>
    <w:rsid w:val="00C36D53"/>
    <w:rsid w:val="00C37324"/>
    <w:rsid w:val="00C3740D"/>
    <w:rsid w:val="00C37B08"/>
    <w:rsid w:val="00C37F7E"/>
    <w:rsid w:val="00C37F90"/>
    <w:rsid w:val="00C406EC"/>
    <w:rsid w:val="00C40772"/>
    <w:rsid w:val="00C4135A"/>
    <w:rsid w:val="00C41B5F"/>
    <w:rsid w:val="00C41D5A"/>
    <w:rsid w:val="00C421FE"/>
    <w:rsid w:val="00C423F1"/>
    <w:rsid w:val="00C4346E"/>
    <w:rsid w:val="00C43F54"/>
    <w:rsid w:val="00C45033"/>
    <w:rsid w:val="00C4505E"/>
    <w:rsid w:val="00C45275"/>
    <w:rsid w:val="00C45734"/>
    <w:rsid w:val="00C45E96"/>
    <w:rsid w:val="00C46317"/>
    <w:rsid w:val="00C46961"/>
    <w:rsid w:val="00C475BE"/>
    <w:rsid w:val="00C50E52"/>
    <w:rsid w:val="00C511BC"/>
    <w:rsid w:val="00C51602"/>
    <w:rsid w:val="00C522CD"/>
    <w:rsid w:val="00C524DE"/>
    <w:rsid w:val="00C52CBD"/>
    <w:rsid w:val="00C53183"/>
    <w:rsid w:val="00C53415"/>
    <w:rsid w:val="00C535AA"/>
    <w:rsid w:val="00C54167"/>
    <w:rsid w:val="00C541D2"/>
    <w:rsid w:val="00C54977"/>
    <w:rsid w:val="00C55401"/>
    <w:rsid w:val="00C555CF"/>
    <w:rsid w:val="00C5635B"/>
    <w:rsid w:val="00C5682D"/>
    <w:rsid w:val="00C56F9D"/>
    <w:rsid w:val="00C57404"/>
    <w:rsid w:val="00C575EA"/>
    <w:rsid w:val="00C57685"/>
    <w:rsid w:val="00C577C4"/>
    <w:rsid w:val="00C57CBD"/>
    <w:rsid w:val="00C6023E"/>
    <w:rsid w:val="00C61650"/>
    <w:rsid w:val="00C61E2F"/>
    <w:rsid w:val="00C61F21"/>
    <w:rsid w:val="00C63C10"/>
    <w:rsid w:val="00C63D32"/>
    <w:rsid w:val="00C6485F"/>
    <w:rsid w:val="00C6508D"/>
    <w:rsid w:val="00C67042"/>
    <w:rsid w:val="00C70073"/>
    <w:rsid w:val="00C70E32"/>
    <w:rsid w:val="00C70E64"/>
    <w:rsid w:val="00C711A9"/>
    <w:rsid w:val="00C71CA7"/>
    <w:rsid w:val="00C7214E"/>
    <w:rsid w:val="00C72595"/>
    <w:rsid w:val="00C72603"/>
    <w:rsid w:val="00C72E2B"/>
    <w:rsid w:val="00C73A4C"/>
    <w:rsid w:val="00C74626"/>
    <w:rsid w:val="00C74C09"/>
    <w:rsid w:val="00C766D6"/>
    <w:rsid w:val="00C8146D"/>
    <w:rsid w:val="00C81DB5"/>
    <w:rsid w:val="00C81FCF"/>
    <w:rsid w:val="00C82568"/>
    <w:rsid w:val="00C826DF"/>
    <w:rsid w:val="00C83C15"/>
    <w:rsid w:val="00C84BBB"/>
    <w:rsid w:val="00C850BC"/>
    <w:rsid w:val="00C86ABC"/>
    <w:rsid w:val="00C8742B"/>
    <w:rsid w:val="00C8763C"/>
    <w:rsid w:val="00C877E9"/>
    <w:rsid w:val="00C90793"/>
    <w:rsid w:val="00C918E5"/>
    <w:rsid w:val="00C929B6"/>
    <w:rsid w:val="00C92B46"/>
    <w:rsid w:val="00C9317B"/>
    <w:rsid w:val="00C9398B"/>
    <w:rsid w:val="00C94E3B"/>
    <w:rsid w:val="00C966B6"/>
    <w:rsid w:val="00C9773F"/>
    <w:rsid w:val="00CA0FC5"/>
    <w:rsid w:val="00CA15ED"/>
    <w:rsid w:val="00CA2606"/>
    <w:rsid w:val="00CA267A"/>
    <w:rsid w:val="00CA388B"/>
    <w:rsid w:val="00CA4151"/>
    <w:rsid w:val="00CA44CD"/>
    <w:rsid w:val="00CA4818"/>
    <w:rsid w:val="00CA62E1"/>
    <w:rsid w:val="00CA6E72"/>
    <w:rsid w:val="00CA6FED"/>
    <w:rsid w:val="00CB09D5"/>
    <w:rsid w:val="00CB0DCB"/>
    <w:rsid w:val="00CB0F81"/>
    <w:rsid w:val="00CB1213"/>
    <w:rsid w:val="00CB1F8E"/>
    <w:rsid w:val="00CB240E"/>
    <w:rsid w:val="00CB3179"/>
    <w:rsid w:val="00CB3477"/>
    <w:rsid w:val="00CB3A80"/>
    <w:rsid w:val="00CB3F43"/>
    <w:rsid w:val="00CB53C0"/>
    <w:rsid w:val="00CB607D"/>
    <w:rsid w:val="00CB6520"/>
    <w:rsid w:val="00CB7776"/>
    <w:rsid w:val="00CC0A65"/>
    <w:rsid w:val="00CC0B84"/>
    <w:rsid w:val="00CC3A84"/>
    <w:rsid w:val="00CC4F3C"/>
    <w:rsid w:val="00CC5891"/>
    <w:rsid w:val="00CC738A"/>
    <w:rsid w:val="00CC747E"/>
    <w:rsid w:val="00CC7C86"/>
    <w:rsid w:val="00CD0E00"/>
    <w:rsid w:val="00CD171D"/>
    <w:rsid w:val="00CD19D0"/>
    <w:rsid w:val="00CD222C"/>
    <w:rsid w:val="00CD3A52"/>
    <w:rsid w:val="00CD3BA4"/>
    <w:rsid w:val="00CD4FF3"/>
    <w:rsid w:val="00CD53C3"/>
    <w:rsid w:val="00CD56E2"/>
    <w:rsid w:val="00CD5837"/>
    <w:rsid w:val="00CD5EC6"/>
    <w:rsid w:val="00CD6C87"/>
    <w:rsid w:val="00CD6FC2"/>
    <w:rsid w:val="00CD7D47"/>
    <w:rsid w:val="00CD7D4A"/>
    <w:rsid w:val="00CE0344"/>
    <w:rsid w:val="00CE05C5"/>
    <w:rsid w:val="00CE0701"/>
    <w:rsid w:val="00CE2342"/>
    <w:rsid w:val="00CE247F"/>
    <w:rsid w:val="00CE3311"/>
    <w:rsid w:val="00CE3403"/>
    <w:rsid w:val="00CE3613"/>
    <w:rsid w:val="00CE415D"/>
    <w:rsid w:val="00CE4669"/>
    <w:rsid w:val="00CE4DDF"/>
    <w:rsid w:val="00CE54CA"/>
    <w:rsid w:val="00CE5717"/>
    <w:rsid w:val="00CE5B2F"/>
    <w:rsid w:val="00CE5BAE"/>
    <w:rsid w:val="00CE5DAF"/>
    <w:rsid w:val="00CE5EF6"/>
    <w:rsid w:val="00CE5F16"/>
    <w:rsid w:val="00CE6075"/>
    <w:rsid w:val="00CE724F"/>
    <w:rsid w:val="00CE7A1F"/>
    <w:rsid w:val="00CF01B6"/>
    <w:rsid w:val="00CF12F3"/>
    <w:rsid w:val="00CF16E7"/>
    <w:rsid w:val="00CF18E4"/>
    <w:rsid w:val="00CF1B99"/>
    <w:rsid w:val="00CF2872"/>
    <w:rsid w:val="00CF3087"/>
    <w:rsid w:val="00CF31E7"/>
    <w:rsid w:val="00CF3793"/>
    <w:rsid w:val="00CF427C"/>
    <w:rsid w:val="00CF57A8"/>
    <w:rsid w:val="00CF5909"/>
    <w:rsid w:val="00CF5DAC"/>
    <w:rsid w:val="00D01842"/>
    <w:rsid w:val="00D01AB3"/>
    <w:rsid w:val="00D02295"/>
    <w:rsid w:val="00D02319"/>
    <w:rsid w:val="00D03458"/>
    <w:rsid w:val="00D04512"/>
    <w:rsid w:val="00D0451E"/>
    <w:rsid w:val="00D050C8"/>
    <w:rsid w:val="00D051BC"/>
    <w:rsid w:val="00D0521D"/>
    <w:rsid w:val="00D05449"/>
    <w:rsid w:val="00D05B13"/>
    <w:rsid w:val="00D061E5"/>
    <w:rsid w:val="00D071A8"/>
    <w:rsid w:val="00D0723A"/>
    <w:rsid w:val="00D073D7"/>
    <w:rsid w:val="00D07700"/>
    <w:rsid w:val="00D10170"/>
    <w:rsid w:val="00D10E69"/>
    <w:rsid w:val="00D117F0"/>
    <w:rsid w:val="00D13391"/>
    <w:rsid w:val="00D143E9"/>
    <w:rsid w:val="00D144E8"/>
    <w:rsid w:val="00D1474C"/>
    <w:rsid w:val="00D148D7"/>
    <w:rsid w:val="00D148EC"/>
    <w:rsid w:val="00D1494F"/>
    <w:rsid w:val="00D14CA3"/>
    <w:rsid w:val="00D15267"/>
    <w:rsid w:val="00D15B11"/>
    <w:rsid w:val="00D169F2"/>
    <w:rsid w:val="00D178BF"/>
    <w:rsid w:val="00D17FAE"/>
    <w:rsid w:val="00D203E2"/>
    <w:rsid w:val="00D20B9C"/>
    <w:rsid w:val="00D21EAA"/>
    <w:rsid w:val="00D21F16"/>
    <w:rsid w:val="00D22091"/>
    <w:rsid w:val="00D22D28"/>
    <w:rsid w:val="00D23EAC"/>
    <w:rsid w:val="00D2404E"/>
    <w:rsid w:val="00D24FFE"/>
    <w:rsid w:val="00D25ACE"/>
    <w:rsid w:val="00D2675C"/>
    <w:rsid w:val="00D26EB5"/>
    <w:rsid w:val="00D26FAC"/>
    <w:rsid w:val="00D27593"/>
    <w:rsid w:val="00D30A8B"/>
    <w:rsid w:val="00D311F3"/>
    <w:rsid w:val="00D3183E"/>
    <w:rsid w:val="00D334D3"/>
    <w:rsid w:val="00D33647"/>
    <w:rsid w:val="00D34343"/>
    <w:rsid w:val="00D3454D"/>
    <w:rsid w:val="00D345BF"/>
    <w:rsid w:val="00D361BF"/>
    <w:rsid w:val="00D371F5"/>
    <w:rsid w:val="00D400E4"/>
    <w:rsid w:val="00D4010D"/>
    <w:rsid w:val="00D41642"/>
    <w:rsid w:val="00D41EBF"/>
    <w:rsid w:val="00D420DB"/>
    <w:rsid w:val="00D434C7"/>
    <w:rsid w:val="00D437A3"/>
    <w:rsid w:val="00D43DE2"/>
    <w:rsid w:val="00D43F21"/>
    <w:rsid w:val="00D440CF"/>
    <w:rsid w:val="00D44B31"/>
    <w:rsid w:val="00D4646D"/>
    <w:rsid w:val="00D465F6"/>
    <w:rsid w:val="00D467BF"/>
    <w:rsid w:val="00D46C25"/>
    <w:rsid w:val="00D46C6C"/>
    <w:rsid w:val="00D508A8"/>
    <w:rsid w:val="00D50B7C"/>
    <w:rsid w:val="00D51002"/>
    <w:rsid w:val="00D52E61"/>
    <w:rsid w:val="00D5311C"/>
    <w:rsid w:val="00D538E6"/>
    <w:rsid w:val="00D53A21"/>
    <w:rsid w:val="00D53E91"/>
    <w:rsid w:val="00D54B10"/>
    <w:rsid w:val="00D55443"/>
    <w:rsid w:val="00D55724"/>
    <w:rsid w:val="00D55739"/>
    <w:rsid w:val="00D55FBC"/>
    <w:rsid w:val="00D563F3"/>
    <w:rsid w:val="00D601CB"/>
    <w:rsid w:val="00D60E3D"/>
    <w:rsid w:val="00D6126E"/>
    <w:rsid w:val="00D61562"/>
    <w:rsid w:val="00D61649"/>
    <w:rsid w:val="00D61957"/>
    <w:rsid w:val="00D62A96"/>
    <w:rsid w:val="00D633DB"/>
    <w:rsid w:val="00D6360F"/>
    <w:rsid w:val="00D63D6A"/>
    <w:rsid w:val="00D64EE6"/>
    <w:rsid w:val="00D64F74"/>
    <w:rsid w:val="00D65C99"/>
    <w:rsid w:val="00D65E28"/>
    <w:rsid w:val="00D6637C"/>
    <w:rsid w:val="00D66950"/>
    <w:rsid w:val="00D67ADE"/>
    <w:rsid w:val="00D67CDC"/>
    <w:rsid w:val="00D7098D"/>
    <w:rsid w:val="00D723EE"/>
    <w:rsid w:val="00D727BF"/>
    <w:rsid w:val="00D734F7"/>
    <w:rsid w:val="00D7370A"/>
    <w:rsid w:val="00D743E9"/>
    <w:rsid w:val="00D7490B"/>
    <w:rsid w:val="00D74A3E"/>
    <w:rsid w:val="00D756AE"/>
    <w:rsid w:val="00D7583A"/>
    <w:rsid w:val="00D75FB9"/>
    <w:rsid w:val="00D77748"/>
    <w:rsid w:val="00D803D5"/>
    <w:rsid w:val="00D811D9"/>
    <w:rsid w:val="00D81EE9"/>
    <w:rsid w:val="00D839B3"/>
    <w:rsid w:val="00D83D8E"/>
    <w:rsid w:val="00D865E4"/>
    <w:rsid w:val="00D86E0A"/>
    <w:rsid w:val="00D87635"/>
    <w:rsid w:val="00D87CD3"/>
    <w:rsid w:val="00D908B1"/>
    <w:rsid w:val="00D90A03"/>
    <w:rsid w:val="00D90B84"/>
    <w:rsid w:val="00D9106F"/>
    <w:rsid w:val="00D9360D"/>
    <w:rsid w:val="00D94ADD"/>
    <w:rsid w:val="00D94D5B"/>
    <w:rsid w:val="00D95E47"/>
    <w:rsid w:val="00D96194"/>
    <w:rsid w:val="00D96922"/>
    <w:rsid w:val="00D96DE3"/>
    <w:rsid w:val="00D96DEC"/>
    <w:rsid w:val="00DA1A00"/>
    <w:rsid w:val="00DA1EFD"/>
    <w:rsid w:val="00DA2354"/>
    <w:rsid w:val="00DA35CA"/>
    <w:rsid w:val="00DA3E10"/>
    <w:rsid w:val="00DA4E4D"/>
    <w:rsid w:val="00DA7CFB"/>
    <w:rsid w:val="00DB0265"/>
    <w:rsid w:val="00DB049E"/>
    <w:rsid w:val="00DB0DE1"/>
    <w:rsid w:val="00DB12A9"/>
    <w:rsid w:val="00DB3D3C"/>
    <w:rsid w:val="00DB44C2"/>
    <w:rsid w:val="00DB4A59"/>
    <w:rsid w:val="00DB5135"/>
    <w:rsid w:val="00DB554F"/>
    <w:rsid w:val="00DB5A78"/>
    <w:rsid w:val="00DB6207"/>
    <w:rsid w:val="00DB6240"/>
    <w:rsid w:val="00DB6737"/>
    <w:rsid w:val="00DB7D33"/>
    <w:rsid w:val="00DB7F8E"/>
    <w:rsid w:val="00DC09FB"/>
    <w:rsid w:val="00DC1B05"/>
    <w:rsid w:val="00DC1E19"/>
    <w:rsid w:val="00DC26B6"/>
    <w:rsid w:val="00DC2E32"/>
    <w:rsid w:val="00DC3CE0"/>
    <w:rsid w:val="00DC4883"/>
    <w:rsid w:val="00DC5A4F"/>
    <w:rsid w:val="00DC5DB7"/>
    <w:rsid w:val="00DC60B7"/>
    <w:rsid w:val="00DC612E"/>
    <w:rsid w:val="00DC6BDB"/>
    <w:rsid w:val="00DC7856"/>
    <w:rsid w:val="00DC7EA3"/>
    <w:rsid w:val="00DD136D"/>
    <w:rsid w:val="00DD14FA"/>
    <w:rsid w:val="00DD1616"/>
    <w:rsid w:val="00DD17C0"/>
    <w:rsid w:val="00DD2CBC"/>
    <w:rsid w:val="00DD338B"/>
    <w:rsid w:val="00DD3FD3"/>
    <w:rsid w:val="00DD402C"/>
    <w:rsid w:val="00DD41B9"/>
    <w:rsid w:val="00DD4224"/>
    <w:rsid w:val="00DD4E1B"/>
    <w:rsid w:val="00DD6449"/>
    <w:rsid w:val="00DD67FF"/>
    <w:rsid w:val="00DD6DCC"/>
    <w:rsid w:val="00DD7047"/>
    <w:rsid w:val="00DD7A6C"/>
    <w:rsid w:val="00DD7E22"/>
    <w:rsid w:val="00DD7FB5"/>
    <w:rsid w:val="00DE10D4"/>
    <w:rsid w:val="00DE1113"/>
    <w:rsid w:val="00DE17BC"/>
    <w:rsid w:val="00DE1B6D"/>
    <w:rsid w:val="00DE26CB"/>
    <w:rsid w:val="00DE294B"/>
    <w:rsid w:val="00DE3115"/>
    <w:rsid w:val="00DE441D"/>
    <w:rsid w:val="00DE4870"/>
    <w:rsid w:val="00DE4AF2"/>
    <w:rsid w:val="00DE4B82"/>
    <w:rsid w:val="00DE5AAD"/>
    <w:rsid w:val="00DE6579"/>
    <w:rsid w:val="00DE6DDE"/>
    <w:rsid w:val="00DE725E"/>
    <w:rsid w:val="00DF0251"/>
    <w:rsid w:val="00DF0354"/>
    <w:rsid w:val="00DF24B4"/>
    <w:rsid w:val="00DF2517"/>
    <w:rsid w:val="00DF25BE"/>
    <w:rsid w:val="00DF2D46"/>
    <w:rsid w:val="00DF2F19"/>
    <w:rsid w:val="00DF3814"/>
    <w:rsid w:val="00DF3900"/>
    <w:rsid w:val="00DF44F3"/>
    <w:rsid w:val="00DF517B"/>
    <w:rsid w:val="00DF519A"/>
    <w:rsid w:val="00DF5363"/>
    <w:rsid w:val="00DF577B"/>
    <w:rsid w:val="00DF5BA7"/>
    <w:rsid w:val="00DF5BC0"/>
    <w:rsid w:val="00DF605A"/>
    <w:rsid w:val="00DF60A6"/>
    <w:rsid w:val="00E00C45"/>
    <w:rsid w:val="00E01EAA"/>
    <w:rsid w:val="00E03D71"/>
    <w:rsid w:val="00E06D14"/>
    <w:rsid w:val="00E10AD0"/>
    <w:rsid w:val="00E11992"/>
    <w:rsid w:val="00E11F6B"/>
    <w:rsid w:val="00E13848"/>
    <w:rsid w:val="00E14164"/>
    <w:rsid w:val="00E14EC3"/>
    <w:rsid w:val="00E15C92"/>
    <w:rsid w:val="00E16A67"/>
    <w:rsid w:val="00E17674"/>
    <w:rsid w:val="00E1791D"/>
    <w:rsid w:val="00E17B91"/>
    <w:rsid w:val="00E207D6"/>
    <w:rsid w:val="00E208C6"/>
    <w:rsid w:val="00E20959"/>
    <w:rsid w:val="00E20F7C"/>
    <w:rsid w:val="00E20FB9"/>
    <w:rsid w:val="00E2218E"/>
    <w:rsid w:val="00E227B8"/>
    <w:rsid w:val="00E22980"/>
    <w:rsid w:val="00E232F8"/>
    <w:rsid w:val="00E2376F"/>
    <w:rsid w:val="00E253AF"/>
    <w:rsid w:val="00E25533"/>
    <w:rsid w:val="00E2699C"/>
    <w:rsid w:val="00E26A75"/>
    <w:rsid w:val="00E2761F"/>
    <w:rsid w:val="00E31549"/>
    <w:rsid w:val="00E320F6"/>
    <w:rsid w:val="00E32257"/>
    <w:rsid w:val="00E32D7E"/>
    <w:rsid w:val="00E340B2"/>
    <w:rsid w:val="00E346CC"/>
    <w:rsid w:val="00E3554A"/>
    <w:rsid w:val="00E36FD7"/>
    <w:rsid w:val="00E37BDB"/>
    <w:rsid w:val="00E402FE"/>
    <w:rsid w:val="00E4091E"/>
    <w:rsid w:val="00E40AA3"/>
    <w:rsid w:val="00E41093"/>
    <w:rsid w:val="00E420C0"/>
    <w:rsid w:val="00E432FC"/>
    <w:rsid w:val="00E43610"/>
    <w:rsid w:val="00E44120"/>
    <w:rsid w:val="00E4419E"/>
    <w:rsid w:val="00E44DE9"/>
    <w:rsid w:val="00E454D4"/>
    <w:rsid w:val="00E45FFA"/>
    <w:rsid w:val="00E45FFD"/>
    <w:rsid w:val="00E46433"/>
    <w:rsid w:val="00E4682A"/>
    <w:rsid w:val="00E47B5B"/>
    <w:rsid w:val="00E47FC7"/>
    <w:rsid w:val="00E50775"/>
    <w:rsid w:val="00E50F39"/>
    <w:rsid w:val="00E526F1"/>
    <w:rsid w:val="00E52707"/>
    <w:rsid w:val="00E540A1"/>
    <w:rsid w:val="00E54154"/>
    <w:rsid w:val="00E545AE"/>
    <w:rsid w:val="00E551DB"/>
    <w:rsid w:val="00E55B8E"/>
    <w:rsid w:val="00E55E92"/>
    <w:rsid w:val="00E55FCB"/>
    <w:rsid w:val="00E560F8"/>
    <w:rsid w:val="00E566FF"/>
    <w:rsid w:val="00E57A99"/>
    <w:rsid w:val="00E57AC4"/>
    <w:rsid w:val="00E57C66"/>
    <w:rsid w:val="00E602A3"/>
    <w:rsid w:val="00E62762"/>
    <w:rsid w:val="00E63941"/>
    <w:rsid w:val="00E63E27"/>
    <w:rsid w:val="00E646AE"/>
    <w:rsid w:val="00E64DAB"/>
    <w:rsid w:val="00E65726"/>
    <w:rsid w:val="00E65A3C"/>
    <w:rsid w:val="00E66747"/>
    <w:rsid w:val="00E671C5"/>
    <w:rsid w:val="00E67268"/>
    <w:rsid w:val="00E67ED9"/>
    <w:rsid w:val="00E70B07"/>
    <w:rsid w:val="00E70CDB"/>
    <w:rsid w:val="00E72646"/>
    <w:rsid w:val="00E7283D"/>
    <w:rsid w:val="00E7341A"/>
    <w:rsid w:val="00E73BE6"/>
    <w:rsid w:val="00E73E19"/>
    <w:rsid w:val="00E75455"/>
    <w:rsid w:val="00E75474"/>
    <w:rsid w:val="00E755B9"/>
    <w:rsid w:val="00E758CC"/>
    <w:rsid w:val="00E76406"/>
    <w:rsid w:val="00E76477"/>
    <w:rsid w:val="00E76A1F"/>
    <w:rsid w:val="00E77C2F"/>
    <w:rsid w:val="00E808D7"/>
    <w:rsid w:val="00E82767"/>
    <w:rsid w:val="00E84125"/>
    <w:rsid w:val="00E847B2"/>
    <w:rsid w:val="00E850A2"/>
    <w:rsid w:val="00E858FA"/>
    <w:rsid w:val="00E85D8A"/>
    <w:rsid w:val="00E8667D"/>
    <w:rsid w:val="00E868A8"/>
    <w:rsid w:val="00E86A62"/>
    <w:rsid w:val="00E87330"/>
    <w:rsid w:val="00E87F9C"/>
    <w:rsid w:val="00E90A45"/>
    <w:rsid w:val="00E92079"/>
    <w:rsid w:val="00E92253"/>
    <w:rsid w:val="00E928D7"/>
    <w:rsid w:val="00E9359C"/>
    <w:rsid w:val="00E93DB8"/>
    <w:rsid w:val="00E94BD5"/>
    <w:rsid w:val="00E94CB3"/>
    <w:rsid w:val="00E954FB"/>
    <w:rsid w:val="00E95A59"/>
    <w:rsid w:val="00E975CF"/>
    <w:rsid w:val="00E97995"/>
    <w:rsid w:val="00EA006E"/>
    <w:rsid w:val="00EA023A"/>
    <w:rsid w:val="00EA1920"/>
    <w:rsid w:val="00EA3815"/>
    <w:rsid w:val="00EA4C21"/>
    <w:rsid w:val="00EA5954"/>
    <w:rsid w:val="00EA6D23"/>
    <w:rsid w:val="00EA7ADF"/>
    <w:rsid w:val="00EB092D"/>
    <w:rsid w:val="00EB0C91"/>
    <w:rsid w:val="00EB2ABE"/>
    <w:rsid w:val="00EB36CF"/>
    <w:rsid w:val="00EB3FB1"/>
    <w:rsid w:val="00EB4A35"/>
    <w:rsid w:val="00EB4B7E"/>
    <w:rsid w:val="00EB4F21"/>
    <w:rsid w:val="00EB54C8"/>
    <w:rsid w:val="00EB615F"/>
    <w:rsid w:val="00EC059E"/>
    <w:rsid w:val="00EC0942"/>
    <w:rsid w:val="00EC0BEC"/>
    <w:rsid w:val="00EC0E16"/>
    <w:rsid w:val="00EC21DE"/>
    <w:rsid w:val="00EC3D36"/>
    <w:rsid w:val="00EC4230"/>
    <w:rsid w:val="00EC48F2"/>
    <w:rsid w:val="00EC593E"/>
    <w:rsid w:val="00EC5C66"/>
    <w:rsid w:val="00EC5D5D"/>
    <w:rsid w:val="00EC5EAE"/>
    <w:rsid w:val="00EC6A97"/>
    <w:rsid w:val="00EC6AD9"/>
    <w:rsid w:val="00EC72A7"/>
    <w:rsid w:val="00EC7A9C"/>
    <w:rsid w:val="00ED15A3"/>
    <w:rsid w:val="00ED1D8B"/>
    <w:rsid w:val="00ED2B80"/>
    <w:rsid w:val="00ED3744"/>
    <w:rsid w:val="00ED3B8C"/>
    <w:rsid w:val="00ED6A7C"/>
    <w:rsid w:val="00ED77C5"/>
    <w:rsid w:val="00ED7D28"/>
    <w:rsid w:val="00ED7FED"/>
    <w:rsid w:val="00EE0A18"/>
    <w:rsid w:val="00EE1AA8"/>
    <w:rsid w:val="00EE21F0"/>
    <w:rsid w:val="00EE25E9"/>
    <w:rsid w:val="00EE278A"/>
    <w:rsid w:val="00EE5910"/>
    <w:rsid w:val="00EE6D3F"/>
    <w:rsid w:val="00EE742C"/>
    <w:rsid w:val="00EE7CDC"/>
    <w:rsid w:val="00EF0FB1"/>
    <w:rsid w:val="00EF16D0"/>
    <w:rsid w:val="00EF1D43"/>
    <w:rsid w:val="00EF316D"/>
    <w:rsid w:val="00EF379D"/>
    <w:rsid w:val="00EF3A13"/>
    <w:rsid w:val="00EF3B7C"/>
    <w:rsid w:val="00EF4B89"/>
    <w:rsid w:val="00EF5443"/>
    <w:rsid w:val="00EF572F"/>
    <w:rsid w:val="00EF6708"/>
    <w:rsid w:val="00EF6C44"/>
    <w:rsid w:val="00EF7187"/>
    <w:rsid w:val="00EF7E77"/>
    <w:rsid w:val="00F02098"/>
    <w:rsid w:val="00F030D1"/>
    <w:rsid w:val="00F036FA"/>
    <w:rsid w:val="00F037E1"/>
    <w:rsid w:val="00F03D53"/>
    <w:rsid w:val="00F050D5"/>
    <w:rsid w:val="00F05616"/>
    <w:rsid w:val="00F059E1"/>
    <w:rsid w:val="00F0673F"/>
    <w:rsid w:val="00F067FF"/>
    <w:rsid w:val="00F0730B"/>
    <w:rsid w:val="00F0743A"/>
    <w:rsid w:val="00F11D43"/>
    <w:rsid w:val="00F12CBB"/>
    <w:rsid w:val="00F1317E"/>
    <w:rsid w:val="00F1435C"/>
    <w:rsid w:val="00F168B2"/>
    <w:rsid w:val="00F17761"/>
    <w:rsid w:val="00F17916"/>
    <w:rsid w:val="00F20838"/>
    <w:rsid w:val="00F2084A"/>
    <w:rsid w:val="00F22C03"/>
    <w:rsid w:val="00F22D4C"/>
    <w:rsid w:val="00F23808"/>
    <w:rsid w:val="00F23F65"/>
    <w:rsid w:val="00F24055"/>
    <w:rsid w:val="00F241D7"/>
    <w:rsid w:val="00F246D6"/>
    <w:rsid w:val="00F2569B"/>
    <w:rsid w:val="00F25F94"/>
    <w:rsid w:val="00F2651B"/>
    <w:rsid w:val="00F265C0"/>
    <w:rsid w:val="00F275F2"/>
    <w:rsid w:val="00F27897"/>
    <w:rsid w:val="00F30483"/>
    <w:rsid w:val="00F31FBB"/>
    <w:rsid w:val="00F3249E"/>
    <w:rsid w:val="00F3309E"/>
    <w:rsid w:val="00F33883"/>
    <w:rsid w:val="00F3493A"/>
    <w:rsid w:val="00F35CCE"/>
    <w:rsid w:val="00F36A65"/>
    <w:rsid w:val="00F37220"/>
    <w:rsid w:val="00F37A8E"/>
    <w:rsid w:val="00F401A7"/>
    <w:rsid w:val="00F4101F"/>
    <w:rsid w:val="00F41D29"/>
    <w:rsid w:val="00F420F5"/>
    <w:rsid w:val="00F44104"/>
    <w:rsid w:val="00F45133"/>
    <w:rsid w:val="00F45C39"/>
    <w:rsid w:val="00F45F17"/>
    <w:rsid w:val="00F468BC"/>
    <w:rsid w:val="00F46CF8"/>
    <w:rsid w:val="00F5023C"/>
    <w:rsid w:val="00F50728"/>
    <w:rsid w:val="00F509A8"/>
    <w:rsid w:val="00F51684"/>
    <w:rsid w:val="00F51F07"/>
    <w:rsid w:val="00F5224E"/>
    <w:rsid w:val="00F53E5A"/>
    <w:rsid w:val="00F54723"/>
    <w:rsid w:val="00F56D49"/>
    <w:rsid w:val="00F56F89"/>
    <w:rsid w:val="00F5793B"/>
    <w:rsid w:val="00F62512"/>
    <w:rsid w:val="00F62A6E"/>
    <w:rsid w:val="00F62D4B"/>
    <w:rsid w:val="00F63058"/>
    <w:rsid w:val="00F63382"/>
    <w:rsid w:val="00F6345E"/>
    <w:rsid w:val="00F63507"/>
    <w:rsid w:val="00F6377C"/>
    <w:rsid w:val="00F6385B"/>
    <w:rsid w:val="00F63BE3"/>
    <w:rsid w:val="00F63D3B"/>
    <w:rsid w:val="00F64E4F"/>
    <w:rsid w:val="00F64F2D"/>
    <w:rsid w:val="00F6551B"/>
    <w:rsid w:val="00F6771B"/>
    <w:rsid w:val="00F7009F"/>
    <w:rsid w:val="00F707A2"/>
    <w:rsid w:val="00F70C8F"/>
    <w:rsid w:val="00F71010"/>
    <w:rsid w:val="00F713E6"/>
    <w:rsid w:val="00F717E0"/>
    <w:rsid w:val="00F718C0"/>
    <w:rsid w:val="00F71B60"/>
    <w:rsid w:val="00F73470"/>
    <w:rsid w:val="00F742AA"/>
    <w:rsid w:val="00F74543"/>
    <w:rsid w:val="00F75DAC"/>
    <w:rsid w:val="00F75F70"/>
    <w:rsid w:val="00F76099"/>
    <w:rsid w:val="00F765E2"/>
    <w:rsid w:val="00F7689C"/>
    <w:rsid w:val="00F778C4"/>
    <w:rsid w:val="00F803C0"/>
    <w:rsid w:val="00F81AF7"/>
    <w:rsid w:val="00F82014"/>
    <w:rsid w:val="00F82093"/>
    <w:rsid w:val="00F82679"/>
    <w:rsid w:val="00F8267C"/>
    <w:rsid w:val="00F827F2"/>
    <w:rsid w:val="00F82A56"/>
    <w:rsid w:val="00F84AED"/>
    <w:rsid w:val="00F8507D"/>
    <w:rsid w:val="00F8591D"/>
    <w:rsid w:val="00F91C7D"/>
    <w:rsid w:val="00F91D94"/>
    <w:rsid w:val="00F91F0A"/>
    <w:rsid w:val="00F92729"/>
    <w:rsid w:val="00F9281D"/>
    <w:rsid w:val="00F92D14"/>
    <w:rsid w:val="00F93311"/>
    <w:rsid w:val="00F937D4"/>
    <w:rsid w:val="00F941E7"/>
    <w:rsid w:val="00F945FC"/>
    <w:rsid w:val="00F95476"/>
    <w:rsid w:val="00F955CE"/>
    <w:rsid w:val="00F95D66"/>
    <w:rsid w:val="00F96CA8"/>
    <w:rsid w:val="00F970AB"/>
    <w:rsid w:val="00F970E1"/>
    <w:rsid w:val="00F972D1"/>
    <w:rsid w:val="00FA0A3B"/>
    <w:rsid w:val="00FA0B21"/>
    <w:rsid w:val="00FA0C23"/>
    <w:rsid w:val="00FA0DE4"/>
    <w:rsid w:val="00FA1084"/>
    <w:rsid w:val="00FA1C84"/>
    <w:rsid w:val="00FA2411"/>
    <w:rsid w:val="00FA2919"/>
    <w:rsid w:val="00FA2DE9"/>
    <w:rsid w:val="00FA3255"/>
    <w:rsid w:val="00FA37DC"/>
    <w:rsid w:val="00FA4809"/>
    <w:rsid w:val="00FA4A3E"/>
    <w:rsid w:val="00FA703F"/>
    <w:rsid w:val="00FA75CC"/>
    <w:rsid w:val="00FB0130"/>
    <w:rsid w:val="00FB0910"/>
    <w:rsid w:val="00FB0E11"/>
    <w:rsid w:val="00FB1811"/>
    <w:rsid w:val="00FB2322"/>
    <w:rsid w:val="00FB2453"/>
    <w:rsid w:val="00FB255A"/>
    <w:rsid w:val="00FB2FA0"/>
    <w:rsid w:val="00FB2FAF"/>
    <w:rsid w:val="00FB3C85"/>
    <w:rsid w:val="00FB42D2"/>
    <w:rsid w:val="00FB4B67"/>
    <w:rsid w:val="00FB50F0"/>
    <w:rsid w:val="00FB55EF"/>
    <w:rsid w:val="00FB650C"/>
    <w:rsid w:val="00FB75F1"/>
    <w:rsid w:val="00FC09CB"/>
    <w:rsid w:val="00FC0C92"/>
    <w:rsid w:val="00FC1036"/>
    <w:rsid w:val="00FC193E"/>
    <w:rsid w:val="00FC2816"/>
    <w:rsid w:val="00FC3177"/>
    <w:rsid w:val="00FC34C0"/>
    <w:rsid w:val="00FC3553"/>
    <w:rsid w:val="00FC56FD"/>
    <w:rsid w:val="00FC57DF"/>
    <w:rsid w:val="00FC5FF3"/>
    <w:rsid w:val="00FC7FC8"/>
    <w:rsid w:val="00FD033B"/>
    <w:rsid w:val="00FD05BE"/>
    <w:rsid w:val="00FD087E"/>
    <w:rsid w:val="00FD08AF"/>
    <w:rsid w:val="00FD28BC"/>
    <w:rsid w:val="00FD30B8"/>
    <w:rsid w:val="00FD3E6D"/>
    <w:rsid w:val="00FD4034"/>
    <w:rsid w:val="00FD5881"/>
    <w:rsid w:val="00FD69B8"/>
    <w:rsid w:val="00FD7335"/>
    <w:rsid w:val="00FE003E"/>
    <w:rsid w:val="00FE0358"/>
    <w:rsid w:val="00FE035C"/>
    <w:rsid w:val="00FE053B"/>
    <w:rsid w:val="00FE05A5"/>
    <w:rsid w:val="00FE1734"/>
    <w:rsid w:val="00FE1EA4"/>
    <w:rsid w:val="00FE23CE"/>
    <w:rsid w:val="00FE2E30"/>
    <w:rsid w:val="00FE2FC5"/>
    <w:rsid w:val="00FE519E"/>
    <w:rsid w:val="00FE55B3"/>
    <w:rsid w:val="00FE5761"/>
    <w:rsid w:val="00FE61C1"/>
    <w:rsid w:val="00FE7E4F"/>
    <w:rsid w:val="00FF0086"/>
    <w:rsid w:val="00FF0B1C"/>
    <w:rsid w:val="00FF1B7B"/>
    <w:rsid w:val="00FF1E22"/>
    <w:rsid w:val="00FF2EA8"/>
    <w:rsid w:val="00FF2FFC"/>
    <w:rsid w:val="00FF3370"/>
    <w:rsid w:val="00FF3DC5"/>
    <w:rsid w:val="00FF429A"/>
    <w:rsid w:val="00FF45EB"/>
    <w:rsid w:val="00FF4972"/>
    <w:rsid w:val="00FF4AB0"/>
    <w:rsid w:val="00FF5FC3"/>
    <w:rsid w:val="00FF6490"/>
    <w:rsid w:val="00FF6A4C"/>
    <w:rsid w:val="00FF71F4"/>
    <w:rsid w:val="00FF7826"/>
    <w:rsid w:val="00FF79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43610"/>
    <w:pPr>
      <w:widowControl w:val="0"/>
      <w:jc w:val="both"/>
    </w:pPr>
    <w:rPr>
      <w:kern w:val="2"/>
      <w:sz w:val="21"/>
      <w:szCs w:val="24"/>
    </w:rPr>
  </w:style>
  <w:style w:type="paragraph" w:styleId="1">
    <w:name w:val="heading 1"/>
    <w:basedOn w:val="a"/>
    <w:next w:val="a"/>
    <w:link w:val="1Char"/>
    <w:uiPriority w:val="9"/>
    <w:qFormat/>
    <w:rsid w:val="004A23D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868A8"/>
    <w:pPr>
      <w:spacing w:line="600" w:lineRule="exact"/>
      <w:ind w:firstLine="720"/>
    </w:pPr>
    <w:rPr>
      <w:rFonts w:ascii="仿宋_GB2312" w:eastAsia="仿宋_GB2312"/>
      <w:spacing w:val="10"/>
      <w:sz w:val="32"/>
    </w:rPr>
  </w:style>
  <w:style w:type="paragraph" w:styleId="a4">
    <w:name w:val="footer"/>
    <w:basedOn w:val="a"/>
    <w:link w:val="Char"/>
    <w:uiPriority w:val="99"/>
    <w:rsid w:val="00E868A8"/>
    <w:pPr>
      <w:tabs>
        <w:tab w:val="center" w:pos="4153"/>
        <w:tab w:val="right" w:pos="8306"/>
      </w:tabs>
      <w:snapToGrid w:val="0"/>
      <w:jc w:val="left"/>
    </w:pPr>
    <w:rPr>
      <w:sz w:val="18"/>
      <w:szCs w:val="18"/>
    </w:rPr>
  </w:style>
  <w:style w:type="character" w:styleId="a5">
    <w:name w:val="page number"/>
    <w:basedOn w:val="a0"/>
    <w:semiHidden/>
    <w:rsid w:val="00E868A8"/>
  </w:style>
  <w:style w:type="paragraph" w:styleId="a6">
    <w:name w:val="Date"/>
    <w:basedOn w:val="a"/>
    <w:next w:val="a"/>
    <w:link w:val="Char0"/>
    <w:semiHidden/>
    <w:rsid w:val="00E868A8"/>
    <w:rPr>
      <w:rFonts w:eastAsia="仿宋_GB2312"/>
      <w:sz w:val="28"/>
      <w:szCs w:val="20"/>
    </w:rPr>
  </w:style>
  <w:style w:type="paragraph" w:styleId="3">
    <w:name w:val="Body Text Indent 3"/>
    <w:basedOn w:val="a"/>
    <w:semiHidden/>
    <w:rsid w:val="00E868A8"/>
    <w:pPr>
      <w:spacing w:line="500" w:lineRule="exact"/>
      <w:ind w:firstLineChars="200" w:firstLine="600"/>
    </w:pPr>
    <w:rPr>
      <w:rFonts w:eastAsia="仿宋_GB2312"/>
      <w:sz w:val="30"/>
    </w:rPr>
  </w:style>
  <w:style w:type="paragraph" w:styleId="2">
    <w:name w:val="Body Text Indent 2"/>
    <w:basedOn w:val="a"/>
    <w:semiHidden/>
    <w:rsid w:val="00E868A8"/>
    <w:pPr>
      <w:spacing w:line="500" w:lineRule="exact"/>
      <w:ind w:left="-49" w:firstLineChars="200" w:firstLine="680"/>
    </w:pPr>
    <w:rPr>
      <w:rFonts w:ascii="仿宋_GB2312" w:eastAsia="仿宋_GB2312" w:hAnsi="宋体"/>
      <w:spacing w:val="20"/>
      <w:sz w:val="30"/>
    </w:rPr>
  </w:style>
  <w:style w:type="paragraph" w:styleId="a7">
    <w:name w:val="header"/>
    <w:basedOn w:val="a"/>
    <w:link w:val="Char1"/>
    <w:uiPriority w:val="99"/>
    <w:rsid w:val="00E868A8"/>
    <w:pPr>
      <w:pBdr>
        <w:bottom w:val="single" w:sz="6" w:space="1" w:color="auto"/>
      </w:pBdr>
      <w:tabs>
        <w:tab w:val="center" w:pos="4153"/>
        <w:tab w:val="right" w:pos="8306"/>
      </w:tabs>
      <w:snapToGrid w:val="0"/>
      <w:jc w:val="center"/>
    </w:pPr>
    <w:rPr>
      <w:sz w:val="18"/>
      <w:szCs w:val="18"/>
    </w:rPr>
  </w:style>
  <w:style w:type="paragraph" w:styleId="a8">
    <w:name w:val="Plain Text"/>
    <w:basedOn w:val="a"/>
    <w:semiHidden/>
    <w:rsid w:val="00E868A8"/>
    <w:pPr>
      <w:widowControl/>
      <w:spacing w:before="100" w:beforeAutospacing="1" w:after="100" w:afterAutospacing="1" w:line="300" w:lineRule="atLeast"/>
      <w:jc w:val="left"/>
    </w:pPr>
    <w:rPr>
      <w:rFonts w:ascii="宋体" w:hAnsi="宋体" w:hint="eastAsia"/>
      <w:color w:val="333333"/>
      <w:kern w:val="0"/>
      <w:sz w:val="18"/>
      <w:szCs w:val="18"/>
    </w:rPr>
  </w:style>
  <w:style w:type="paragraph" w:styleId="a9">
    <w:name w:val="Normal (Web)"/>
    <w:basedOn w:val="a"/>
    <w:rsid w:val="00E868A8"/>
    <w:pPr>
      <w:widowControl/>
      <w:spacing w:before="100" w:beforeAutospacing="1" w:after="100" w:afterAutospacing="1"/>
      <w:jc w:val="left"/>
    </w:pPr>
    <w:rPr>
      <w:rFonts w:ascii="宋体" w:hAnsi="宋体"/>
      <w:kern w:val="0"/>
      <w:sz w:val="24"/>
    </w:rPr>
  </w:style>
  <w:style w:type="character" w:customStyle="1" w:styleId="content1">
    <w:name w:val="content1"/>
    <w:rsid w:val="00930E6E"/>
    <w:rPr>
      <w:color w:val="000000"/>
      <w:spacing w:val="400"/>
      <w:sz w:val="21"/>
      <w:szCs w:val="21"/>
    </w:rPr>
  </w:style>
  <w:style w:type="paragraph" w:styleId="aa">
    <w:name w:val="Balloon Text"/>
    <w:basedOn w:val="a"/>
    <w:semiHidden/>
    <w:rsid w:val="001C1E71"/>
    <w:rPr>
      <w:sz w:val="18"/>
      <w:szCs w:val="18"/>
    </w:rPr>
  </w:style>
  <w:style w:type="paragraph" w:customStyle="1" w:styleId="ab">
    <w:basedOn w:val="a"/>
    <w:rsid w:val="004F05AF"/>
    <w:pPr>
      <w:widowControl/>
      <w:spacing w:after="160" w:line="240" w:lineRule="exact"/>
      <w:jc w:val="left"/>
    </w:pPr>
    <w:rPr>
      <w:rFonts w:ascii="Verdana" w:hAnsi="Verdana"/>
      <w:kern w:val="0"/>
      <w:sz w:val="20"/>
      <w:szCs w:val="20"/>
      <w:lang w:eastAsia="en-US"/>
    </w:rPr>
  </w:style>
  <w:style w:type="paragraph" w:styleId="20">
    <w:name w:val="toc 2"/>
    <w:basedOn w:val="a"/>
    <w:next w:val="a"/>
    <w:autoRedefine/>
    <w:uiPriority w:val="39"/>
    <w:qFormat/>
    <w:rsid w:val="00330E4E"/>
    <w:pPr>
      <w:tabs>
        <w:tab w:val="right" w:leader="dot" w:pos="8890"/>
      </w:tabs>
      <w:spacing w:line="320" w:lineRule="exact"/>
      <w:ind w:left="210"/>
      <w:jc w:val="left"/>
    </w:pPr>
    <w:rPr>
      <w:smallCaps/>
      <w:sz w:val="20"/>
      <w:szCs w:val="20"/>
    </w:rPr>
  </w:style>
  <w:style w:type="character" w:styleId="ac">
    <w:name w:val="Hyperlink"/>
    <w:uiPriority w:val="99"/>
    <w:rsid w:val="00F7009F"/>
    <w:rPr>
      <w:color w:val="0000FF"/>
      <w:u w:val="single"/>
    </w:rPr>
  </w:style>
  <w:style w:type="paragraph" w:styleId="10">
    <w:name w:val="toc 1"/>
    <w:basedOn w:val="a"/>
    <w:next w:val="a"/>
    <w:autoRedefine/>
    <w:uiPriority w:val="39"/>
    <w:qFormat/>
    <w:rsid w:val="00330E4E"/>
    <w:pPr>
      <w:tabs>
        <w:tab w:val="right" w:leader="dot" w:pos="8890"/>
      </w:tabs>
      <w:spacing w:line="400" w:lineRule="exact"/>
      <w:ind w:leftChars="100" w:left="100" w:rightChars="100" w:right="100"/>
      <w:outlineLvl w:val="1"/>
    </w:pPr>
    <w:rPr>
      <w:rFonts w:ascii="仿宋_GB2312" w:eastAsia="仿宋_GB2312" w:hAnsi="华文中宋" w:cs="新宋体-18030"/>
      <w:b/>
      <w:bCs/>
      <w:caps/>
      <w:noProof/>
      <w:color w:val="000000"/>
      <w:sz w:val="20"/>
      <w:szCs w:val="20"/>
    </w:rPr>
  </w:style>
  <w:style w:type="paragraph" w:customStyle="1" w:styleId="Default">
    <w:name w:val="Default"/>
    <w:rsid w:val="00280BA7"/>
    <w:pPr>
      <w:widowControl w:val="0"/>
      <w:autoSpaceDE w:val="0"/>
      <w:autoSpaceDN w:val="0"/>
      <w:adjustRightInd w:val="0"/>
    </w:pPr>
    <w:rPr>
      <w:rFonts w:ascii="宋体" w:cs="宋体"/>
      <w:color w:val="000000"/>
      <w:sz w:val="24"/>
      <w:szCs w:val="24"/>
    </w:rPr>
  </w:style>
  <w:style w:type="character" w:customStyle="1" w:styleId="apple-style-span">
    <w:name w:val="apple-style-span"/>
    <w:basedOn w:val="a0"/>
    <w:rsid w:val="0082459F"/>
  </w:style>
  <w:style w:type="paragraph" w:styleId="30">
    <w:name w:val="toc 3"/>
    <w:basedOn w:val="a"/>
    <w:next w:val="a"/>
    <w:autoRedefine/>
    <w:uiPriority w:val="39"/>
    <w:semiHidden/>
    <w:qFormat/>
    <w:rsid w:val="00DC2E32"/>
    <w:pPr>
      <w:ind w:left="420"/>
      <w:jc w:val="left"/>
    </w:pPr>
    <w:rPr>
      <w:i/>
      <w:iCs/>
      <w:sz w:val="20"/>
      <w:szCs w:val="20"/>
    </w:rPr>
  </w:style>
  <w:style w:type="paragraph" w:styleId="4">
    <w:name w:val="toc 4"/>
    <w:basedOn w:val="a"/>
    <w:next w:val="a"/>
    <w:autoRedefine/>
    <w:semiHidden/>
    <w:rsid w:val="00DC2E32"/>
    <w:pPr>
      <w:ind w:left="630"/>
      <w:jc w:val="left"/>
    </w:pPr>
    <w:rPr>
      <w:sz w:val="18"/>
      <w:szCs w:val="18"/>
    </w:rPr>
  </w:style>
  <w:style w:type="paragraph" w:styleId="5">
    <w:name w:val="toc 5"/>
    <w:basedOn w:val="a"/>
    <w:next w:val="a"/>
    <w:autoRedefine/>
    <w:semiHidden/>
    <w:rsid w:val="00DC2E32"/>
    <w:pPr>
      <w:ind w:left="840"/>
      <w:jc w:val="left"/>
    </w:pPr>
    <w:rPr>
      <w:sz w:val="18"/>
      <w:szCs w:val="18"/>
    </w:rPr>
  </w:style>
  <w:style w:type="paragraph" w:styleId="6">
    <w:name w:val="toc 6"/>
    <w:basedOn w:val="a"/>
    <w:next w:val="a"/>
    <w:autoRedefine/>
    <w:semiHidden/>
    <w:rsid w:val="00DC2E32"/>
    <w:pPr>
      <w:ind w:left="1050"/>
      <w:jc w:val="left"/>
    </w:pPr>
    <w:rPr>
      <w:sz w:val="18"/>
      <w:szCs w:val="18"/>
    </w:rPr>
  </w:style>
  <w:style w:type="paragraph" w:styleId="7">
    <w:name w:val="toc 7"/>
    <w:basedOn w:val="a"/>
    <w:next w:val="a"/>
    <w:autoRedefine/>
    <w:semiHidden/>
    <w:rsid w:val="00DC2E32"/>
    <w:pPr>
      <w:ind w:left="1260"/>
      <w:jc w:val="left"/>
    </w:pPr>
    <w:rPr>
      <w:sz w:val="18"/>
      <w:szCs w:val="18"/>
    </w:rPr>
  </w:style>
  <w:style w:type="paragraph" w:styleId="8">
    <w:name w:val="toc 8"/>
    <w:basedOn w:val="a"/>
    <w:next w:val="a"/>
    <w:autoRedefine/>
    <w:semiHidden/>
    <w:rsid w:val="00DC2E32"/>
    <w:pPr>
      <w:ind w:left="1470"/>
      <w:jc w:val="left"/>
    </w:pPr>
    <w:rPr>
      <w:sz w:val="18"/>
      <w:szCs w:val="18"/>
    </w:rPr>
  </w:style>
  <w:style w:type="paragraph" w:styleId="9">
    <w:name w:val="toc 9"/>
    <w:basedOn w:val="a"/>
    <w:next w:val="a"/>
    <w:autoRedefine/>
    <w:semiHidden/>
    <w:rsid w:val="00DC2E32"/>
    <w:pPr>
      <w:ind w:left="1680"/>
      <w:jc w:val="left"/>
    </w:pPr>
    <w:rPr>
      <w:sz w:val="18"/>
      <w:szCs w:val="18"/>
    </w:rPr>
  </w:style>
  <w:style w:type="table" w:styleId="ad">
    <w:name w:val="Table Grid"/>
    <w:basedOn w:val="a1"/>
    <w:uiPriority w:val="59"/>
    <w:rsid w:val="00363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link w:val="a7"/>
    <w:uiPriority w:val="99"/>
    <w:rsid w:val="00C8742B"/>
    <w:rPr>
      <w:kern w:val="2"/>
      <w:sz w:val="18"/>
      <w:szCs w:val="18"/>
    </w:rPr>
  </w:style>
  <w:style w:type="paragraph" w:customStyle="1" w:styleId="Char2">
    <w:name w:val="Char"/>
    <w:basedOn w:val="a"/>
    <w:rsid w:val="00B35A36"/>
    <w:pPr>
      <w:widowControl/>
      <w:spacing w:after="160" w:line="240" w:lineRule="exact"/>
      <w:jc w:val="left"/>
    </w:pPr>
    <w:rPr>
      <w:rFonts w:ascii="Verdana" w:hAnsi="Verdana"/>
      <w:kern w:val="0"/>
      <w:sz w:val="20"/>
      <w:szCs w:val="20"/>
      <w:lang w:eastAsia="en-US"/>
    </w:rPr>
  </w:style>
  <w:style w:type="character" w:customStyle="1" w:styleId="Char0">
    <w:name w:val="日期 Char"/>
    <w:link w:val="a6"/>
    <w:semiHidden/>
    <w:rsid w:val="00CF18E4"/>
    <w:rPr>
      <w:rFonts w:eastAsia="仿宋_GB2312"/>
      <w:kern w:val="2"/>
      <w:sz w:val="28"/>
    </w:rPr>
  </w:style>
  <w:style w:type="character" w:customStyle="1" w:styleId="Char">
    <w:name w:val="页脚 Char"/>
    <w:link w:val="a4"/>
    <w:uiPriority w:val="99"/>
    <w:rsid w:val="00CF18E4"/>
    <w:rPr>
      <w:kern w:val="2"/>
      <w:sz w:val="18"/>
      <w:szCs w:val="18"/>
    </w:rPr>
  </w:style>
  <w:style w:type="character" w:customStyle="1" w:styleId="1Char">
    <w:name w:val="标题 1 Char"/>
    <w:link w:val="1"/>
    <w:uiPriority w:val="9"/>
    <w:rsid w:val="004A23D0"/>
    <w:rPr>
      <w:b/>
      <w:bCs/>
      <w:kern w:val="44"/>
      <w:sz w:val="44"/>
      <w:szCs w:val="44"/>
    </w:rPr>
  </w:style>
  <w:style w:type="paragraph" w:styleId="TOC">
    <w:name w:val="TOC Heading"/>
    <w:basedOn w:val="1"/>
    <w:next w:val="a"/>
    <w:uiPriority w:val="39"/>
    <w:qFormat/>
    <w:rsid w:val="004A23D0"/>
    <w:pPr>
      <w:widowControl/>
      <w:spacing w:before="480" w:after="0" w:line="276" w:lineRule="auto"/>
      <w:jc w:val="left"/>
      <w:outlineLvl w:val="9"/>
    </w:pPr>
    <w:rPr>
      <w:rFonts w:ascii="Cambria" w:hAnsi="Cambria"/>
      <w:color w:val="365F91"/>
      <w:kern w:val="0"/>
      <w:sz w:val="28"/>
      <w:szCs w:val="28"/>
    </w:rPr>
  </w:style>
  <w:style w:type="paragraph" w:styleId="ae">
    <w:name w:val="Salutation"/>
    <w:basedOn w:val="a"/>
    <w:next w:val="a"/>
    <w:link w:val="Char3"/>
    <w:uiPriority w:val="99"/>
    <w:unhideWhenUsed/>
    <w:rsid w:val="00B95437"/>
    <w:rPr>
      <w:rFonts w:ascii="仿宋_GB2312" w:eastAsia="仿宋_GB2312" w:hAnsi="新宋体"/>
      <w:b/>
      <w:bCs/>
      <w:sz w:val="24"/>
    </w:rPr>
  </w:style>
  <w:style w:type="character" w:customStyle="1" w:styleId="Char3">
    <w:name w:val="称呼 Char"/>
    <w:link w:val="ae"/>
    <w:uiPriority w:val="99"/>
    <w:rsid w:val="00B95437"/>
    <w:rPr>
      <w:rFonts w:ascii="仿宋_GB2312" w:eastAsia="仿宋_GB2312" w:hAnsi="新宋体" w:cs="新宋体-18030"/>
      <w:b/>
      <w:bCs/>
      <w:kern w:val="2"/>
      <w:sz w:val="24"/>
      <w:szCs w:val="24"/>
    </w:rPr>
  </w:style>
  <w:style w:type="paragraph" w:styleId="af">
    <w:name w:val="Closing"/>
    <w:basedOn w:val="a"/>
    <w:link w:val="Char4"/>
    <w:uiPriority w:val="99"/>
    <w:unhideWhenUsed/>
    <w:rsid w:val="00B95437"/>
    <w:pPr>
      <w:ind w:leftChars="2100" w:left="100"/>
    </w:pPr>
    <w:rPr>
      <w:rFonts w:ascii="仿宋_GB2312" w:eastAsia="仿宋_GB2312" w:hAnsi="新宋体"/>
      <w:b/>
      <w:bCs/>
      <w:sz w:val="24"/>
    </w:rPr>
  </w:style>
  <w:style w:type="character" w:customStyle="1" w:styleId="Char4">
    <w:name w:val="结束语 Char"/>
    <w:link w:val="af"/>
    <w:uiPriority w:val="99"/>
    <w:rsid w:val="00B95437"/>
    <w:rPr>
      <w:rFonts w:ascii="仿宋_GB2312" w:eastAsia="仿宋_GB2312" w:hAnsi="新宋体" w:cs="新宋体-18030"/>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221596">
      <w:bodyDiv w:val="1"/>
      <w:marLeft w:val="0"/>
      <w:marRight w:val="0"/>
      <w:marTop w:val="0"/>
      <w:marBottom w:val="0"/>
      <w:divBdr>
        <w:top w:val="none" w:sz="0" w:space="0" w:color="auto"/>
        <w:left w:val="none" w:sz="0" w:space="0" w:color="auto"/>
        <w:bottom w:val="none" w:sz="0" w:space="0" w:color="auto"/>
        <w:right w:val="none" w:sz="0" w:space="0" w:color="auto"/>
      </w:divBdr>
      <w:divsChild>
        <w:div w:id="1858303001">
          <w:marLeft w:val="0"/>
          <w:marRight w:val="0"/>
          <w:marTop w:val="0"/>
          <w:marBottom w:val="0"/>
          <w:divBdr>
            <w:top w:val="none" w:sz="0" w:space="0" w:color="auto"/>
            <w:left w:val="none" w:sz="0" w:space="0" w:color="auto"/>
            <w:bottom w:val="none" w:sz="0" w:space="0" w:color="auto"/>
            <w:right w:val="none" w:sz="0" w:space="0" w:color="auto"/>
          </w:divBdr>
        </w:div>
      </w:divsChild>
    </w:div>
    <w:div w:id="595018450">
      <w:bodyDiv w:val="1"/>
      <w:marLeft w:val="0"/>
      <w:marRight w:val="0"/>
      <w:marTop w:val="0"/>
      <w:marBottom w:val="0"/>
      <w:divBdr>
        <w:top w:val="none" w:sz="0" w:space="0" w:color="auto"/>
        <w:left w:val="none" w:sz="0" w:space="0" w:color="auto"/>
        <w:bottom w:val="none" w:sz="0" w:space="0" w:color="auto"/>
        <w:right w:val="none" w:sz="0" w:space="0" w:color="auto"/>
      </w:divBdr>
    </w:div>
    <w:div w:id="816535570">
      <w:bodyDiv w:val="1"/>
      <w:marLeft w:val="0"/>
      <w:marRight w:val="0"/>
      <w:marTop w:val="0"/>
      <w:marBottom w:val="0"/>
      <w:divBdr>
        <w:top w:val="none" w:sz="0" w:space="0" w:color="auto"/>
        <w:left w:val="none" w:sz="0" w:space="0" w:color="auto"/>
        <w:bottom w:val="none" w:sz="0" w:space="0" w:color="auto"/>
        <w:right w:val="none" w:sz="0" w:space="0" w:color="auto"/>
      </w:divBdr>
      <w:divsChild>
        <w:div w:id="1306668657">
          <w:marLeft w:val="0"/>
          <w:marRight w:val="0"/>
          <w:marTop w:val="0"/>
          <w:marBottom w:val="0"/>
          <w:divBdr>
            <w:top w:val="none" w:sz="0" w:space="0" w:color="auto"/>
            <w:left w:val="none" w:sz="0" w:space="0" w:color="auto"/>
            <w:bottom w:val="none" w:sz="0" w:space="0" w:color="auto"/>
            <w:right w:val="none" w:sz="0" w:space="0" w:color="auto"/>
          </w:divBdr>
        </w:div>
      </w:divsChild>
    </w:div>
    <w:div w:id="986009925">
      <w:bodyDiv w:val="1"/>
      <w:marLeft w:val="0"/>
      <w:marRight w:val="0"/>
      <w:marTop w:val="0"/>
      <w:marBottom w:val="0"/>
      <w:divBdr>
        <w:top w:val="none" w:sz="0" w:space="0" w:color="auto"/>
        <w:left w:val="none" w:sz="0" w:space="0" w:color="auto"/>
        <w:bottom w:val="none" w:sz="0" w:space="0" w:color="auto"/>
        <w:right w:val="none" w:sz="0" w:space="0" w:color="auto"/>
      </w:divBdr>
      <w:divsChild>
        <w:div w:id="598370820">
          <w:marLeft w:val="0"/>
          <w:marRight w:val="0"/>
          <w:marTop w:val="0"/>
          <w:marBottom w:val="0"/>
          <w:divBdr>
            <w:top w:val="none" w:sz="0" w:space="0" w:color="auto"/>
            <w:left w:val="none" w:sz="0" w:space="0" w:color="auto"/>
            <w:bottom w:val="none" w:sz="0" w:space="0" w:color="auto"/>
            <w:right w:val="none" w:sz="0" w:space="0" w:color="auto"/>
          </w:divBdr>
        </w:div>
      </w:divsChild>
    </w:div>
    <w:div w:id="200265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image" Target="media/image1.gif"/><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4386-E1FA-40A9-AB5C-65A632B0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1014</Words>
  <Characters>5780</Characters>
  <Application>Microsoft Office Word</Application>
  <DocSecurity>0</DocSecurity>
  <Lines>48</Lines>
  <Paragraphs>13</Paragraphs>
  <ScaleCrop>false</ScaleCrop>
  <Company>ahjob</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房地产价格评估报告</dc:title>
  <dc:creator>job</dc:creator>
  <cp:lastModifiedBy>执行指挥中心外网查询电脑</cp:lastModifiedBy>
  <cp:revision>2</cp:revision>
  <cp:lastPrinted>2019-04-17T06:36:00Z</cp:lastPrinted>
  <dcterms:created xsi:type="dcterms:W3CDTF">2019-06-14T00:00:00Z</dcterms:created>
  <dcterms:modified xsi:type="dcterms:W3CDTF">2019-06-14T00:00:00Z</dcterms:modified>
</cp:coreProperties>
</file>