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60" w:rsidRDefault="00861004" w:rsidP="00451954">
      <w:pPr>
        <w:spacing w:line="540" w:lineRule="exact"/>
        <w:jc w:val="center"/>
        <w:rPr>
          <w:rFonts w:ascii="黑体" w:eastAsia="黑体"/>
          <w:sz w:val="44"/>
          <w:szCs w:val="24"/>
        </w:rPr>
      </w:pPr>
      <w:r>
        <w:rPr>
          <w:rFonts w:ascii="黑体" w:eastAsia="黑体" w:hint="eastAsia"/>
          <w:sz w:val="44"/>
          <w:szCs w:val="24"/>
        </w:rPr>
        <w:t>评估报告书摘要</w:t>
      </w:r>
    </w:p>
    <w:p w:rsidR="00F32060" w:rsidRDefault="00861004" w:rsidP="00451954">
      <w:pPr>
        <w:spacing w:line="540" w:lineRule="exact"/>
        <w:jc w:val="center"/>
        <w:rPr>
          <w:rFonts w:ascii="仿宋_GB2312" w:eastAsia="仿宋_GB2312" w:hAnsi="仿宋_GB2312"/>
          <w:sz w:val="32"/>
          <w:szCs w:val="24"/>
        </w:rPr>
      </w:pPr>
      <w:proofErr w:type="gramStart"/>
      <w:r>
        <w:rPr>
          <w:rFonts w:ascii="仿宋_GB2312" w:eastAsia="仿宋_GB2312" w:hAnsi="仿宋_GB2312"/>
          <w:sz w:val="32"/>
          <w:szCs w:val="24"/>
        </w:rPr>
        <w:t>运市天评</w:t>
      </w:r>
      <w:proofErr w:type="gramEnd"/>
      <w:r>
        <w:rPr>
          <w:rFonts w:ascii="仿宋_GB2312" w:eastAsia="仿宋_GB2312" w:hAnsi="仿宋_GB2312"/>
          <w:sz w:val="32"/>
          <w:szCs w:val="24"/>
        </w:rPr>
        <w:t>字[2018]第</w:t>
      </w:r>
      <w:r>
        <w:rPr>
          <w:rFonts w:ascii="仿宋_GB2312" w:eastAsia="仿宋_GB2312" w:hAnsi="仿宋_GB2312" w:hint="eastAsia"/>
          <w:sz w:val="32"/>
          <w:szCs w:val="24"/>
        </w:rPr>
        <w:t>119</w:t>
      </w:r>
      <w:r>
        <w:rPr>
          <w:rFonts w:ascii="仿宋_GB2312" w:eastAsia="仿宋_GB2312" w:hAnsi="仿宋_GB2312"/>
          <w:sz w:val="32"/>
          <w:szCs w:val="24"/>
        </w:rPr>
        <w:t>号</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szCs w:val="24"/>
        </w:rPr>
        <w:t>委托方：运城市中级人民法院司法技术处</w:t>
      </w:r>
      <w:r>
        <w:rPr>
          <w:rFonts w:ascii="仿宋_GB2312" w:eastAsia="仿宋_GB2312" w:hAnsi="仿宋_GB2312" w:hint="eastAsia"/>
          <w:sz w:val="32"/>
          <w:szCs w:val="32"/>
        </w:rPr>
        <w:t>。</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评估目的：通过评估确定委托方资产的现时价值，为委托方提供价格参考依据。</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评估范围与对象：本次评估范围为</w:t>
      </w:r>
      <w:r>
        <w:rPr>
          <w:rFonts w:ascii="仿宋_GB2312" w:eastAsia="仿宋_GB2312" w:hAnsi="仿宋_GB2312" w:hint="eastAsia"/>
          <w:sz w:val="32"/>
          <w:szCs w:val="24"/>
        </w:rPr>
        <w:t>河津市龙门大道北</w:t>
      </w:r>
      <w:proofErr w:type="gramStart"/>
      <w:r>
        <w:rPr>
          <w:rFonts w:ascii="仿宋_GB2312" w:eastAsia="仿宋_GB2312" w:hAnsi="仿宋_GB2312" w:hint="eastAsia"/>
          <w:sz w:val="32"/>
          <w:szCs w:val="24"/>
        </w:rPr>
        <w:t>鑫</w:t>
      </w:r>
      <w:proofErr w:type="gramEnd"/>
      <w:r>
        <w:rPr>
          <w:rFonts w:ascii="仿宋_GB2312" w:eastAsia="仿宋_GB2312" w:hAnsi="仿宋_GB2312" w:hint="eastAsia"/>
          <w:sz w:val="32"/>
          <w:szCs w:val="24"/>
        </w:rPr>
        <w:t>升公寓5单元3层东、河津市龙门大道新兴路1号锦绣公寓1幢2单元7楼2702号。</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评估基准日：</w:t>
      </w:r>
      <w:r>
        <w:rPr>
          <w:rFonts w:ascii="仿宋_GB2312" w:eastAsia="仿宋_GB2312" w:hAnsi="仿宋_GB2312"/>
          <w:sz w:val="32"/>
        </w:rPr>
        <w:t>2018年8月29日</w:t>
      </w:r>
      <w:r>
        <w:rPr>
          <w:rFonts w:ascii="仿宋_GB2312" w:eastAsia="仿宋_GB2312" w:hAnsi="仿宋_GB2312" w:hint="eastAsia"/>
          <w:sz w:val="32"/>
        </w:rPr>
        <w:t>。</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评估原则：遵循独立、客观、公正的原则，按照规定的标准、程序和方法进行客观公正的评估。</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评估方法：</w:t>
      </w:r>
      <w:r>
        <w:rPr>
          <w:rFonts w:ascii="仿宋_GB2312" w:eastAsia="仿宋_GB2312" w:hAnsi="仿宋_GB2312" w:cs="宋体" w:hint="eastAsia"/>
          <w:spacing w:val="-12"/>
          <w:sz w:val="32"/>
          <w:szCs w:val="32"/>
        </w:rPr>
        <w:t>市场法</w:t>
      </w:r>
    </w:p>
    <w:p w:rsidR="00F32060" w:rsidRDefault="00861004" w:rsidP="00451954">
      <w:pPr>
        <w:numPr>
          <w:ilvl w:val="0"/>
          <w:numId w:val="1"/>
        </w:numPr>
        <w:spacing w:line="540" w:lineRule="exact"/>
        <w:jc w:val="left"/>
        <w:rPr>
          <w:rFonts w:ascii="仿宋_GB2312" w:eastAsia="仿宋_GB2312" w:hAnsi="仿宋_GB2312"/>
          <w:sz w:val="32"/>
        </w:rPr>
      </w:pPr>
      <w:r>
        <w:rPr>
          <w:rFonts w:ascii="仿宋_GB2312" w:eastAsia="仿宋_GB2312" w:hAnsi="仿宋_GB2312" w:hint="eastAsia"/>
          <w:sz w:val="32"/>
        </w:rPr>
        <w:t>委托</w:t>
      </w:r>
      <w:r>
        <w:rPr>
          <w:rFonts w:ascii="仿宋_GB2312" w:eastAsia="仿宋_GB2312" w:hAnsi="仿宋_GB2312" w:hint="eastAsia"/>
          <w:color w:val="000000" w:themeColor="text1"/>
          <w:sz w:val="32"/>
        </w:rPr>
        <w:t>日期：2016年3月7日</w:t>
      </w:r>
    </w:p>
    <w:p w:rsidR="00F32060" w:rsidRDefault="00861004" w:rsidP="00451954">
      <w:pPr>
        <w:spacing w:line="540" w:lineRule="exact"/>
        <w:jc w:val="left"/>
        <w:rPr>
          <w:rFonts w:ascii="仿宋_GB2312" w:eastAsia="仿宋_GB2312" w:hAnsi="仿宋_GB2312"/>
          <w:sz w:val="32"/>
        </w:rPr>
      </w:pPr>
      <w:r>
        <w:rPr>
          <w:rFonts w:ascii="仿宋_GB2312" w:eastAsia="仿宋_GB2312" w:hAnsi="仿宋_GB2312" w:hint="eastAsia"/>
          <w:sz w:val="32"/>
        </w:rPr>
        <w:t xml:space="preserve">               </w:t>
      </w:r>
    </w:p>
    <w:p w:rsidR="00F32060" w:rsidRDefault="00861004" w:rsidP="00451954">
      <w:pPr>
        <w:spacing w:line="540" w:lineRule="exact"/>
        <w:jc w:val="left"/>
        <w:rPr>
          <w:rFonts w:ascii="仿宋_GB2312" w:eastAsia="仿宋_GB2312" w:hAnsi="仿宋_GB2312"/>
          <w:sz w:val="32"/>
        </w:rPr>
      </w:pPr>
      <w:r>
        <w:rPr>
          <w:rFonts w:ascii="仿宋_GB2312" w:eastAsia="仿宋_GB2312" w:hAnsi="仿宋_GB2312" w:hint="eastAsia"/>
          <w:sz w:val="32"/>
        </w:rPr>
        <w:t xml:space="preserve">                    </w:t>
      </w:r>
    </w:p>
    <w:p w:rsidR="00F32060" w:rsidRDefault="00861004" w:rsidP="00451954">
      <w:pPr>
        <w:spacing w:line="540" w:lineRule="exact"/>
        <w:ind w:firstLineChars="1000" w:firstLine="3200"/>
        <w:jc w:val="left"/>
        <w:rPr>
          <w:rFonts w:ascii="仿宋_GB2312" w:eastAsia="仿宋_GB2312" w:hAnsi="仿宋_GB2312"/>
          <w:sz w:val="32"/>
        </w:rPr>
      </w:pPr>
      <w:r>
        <w:rPr>
          <w:rFonts w:ascii="仿宋_GB2312" w:eastAsia="仿宋_GB2312" w:hAnsi="仿宋_GB2312" w:hint="eastAsia"/>
          <w:sz w:val="32"/>
        </w:rPr>
        <w:t>评估机构法定代表人：</w:t>
      </w:r>
    </w:p>
    <w:p w:rsidR="00F32060" w:rsidRDefault="00F32060" w:rsidP="00451954">
      <w:pPr>
        <w:spacing w:line="540" w:lineRule="exact"/>
        <w:jc w:val="left"/>
        <w:rPr>
          <w:rFonts w:ascii="仿宋_GB2312" w:eastAsia="仿宋_GB2312" w:hAnsi="仿宋_GB2312"/>
          <w:sz w:val="32"/>
        </w:rPr>
      </w:pPr>
    </w:p>
    <w:p w:rsidR="00F32060" w:rsidRDefault="00861004" w:rsidP="00451954">
      <w:pPr>
        <w:tabs>
          <w:tab w:val="left" w:pos="990"/>
        </w:tabs>
        <w:spacing w:line="540" w:lineRule="exact"/>
        <w:jc w:val="left"/>
        <w:rPr>
          <w:rFonts w:ascii="仿宋_GB2312" w:eastAsia="仿宋_GB2312" w:hAnsi="仿宋_GB2312"/>
          <w:sz w:val="32"/>
        </w:rPr>
      </w:pPr>
      <w:r>
        <w:rPr>
          <w:rFonts w:ascii="仿宋_GB2312" w:eastAsia="仿宋_GB2312" w:hAnsi="仿宋_GB2312"/>
          <w:sz w:val="32"/>
        </w:rPr>
        <w:tab/>
      </w:r>
    </w:p>
    <w:p w:rsidR="00F32060" w:rsidRDefault="00861004" w:rsidP="00451954">
      <w:pPr>
        <w:spacing w:line="540" w:lineRule="exact"/>
        <w:rPr>
          <w:rFonts w:ascii="仿宋_GB2312" w:eastAsia="仿宋_GB2312" w:hAnsi="仿宋_GB2312"/>
          <w:sz w:val="32"/>
        </w:rPr>
      </w:pPr>
      <w:r>
        <w:rPr>
          <w:rFonts w:ascii="仿宋_GB2312" w:eastAsia="仿宋_GB2312" w:hAnsi="仿宋_GB2312" w:hint="eastAsia"/>
          <w:sz w:val="32"/>
        </w:rPr>
        <w:t xml:space="preserve">                     运城市空港天</w:t>
      </w:r>
      <w:proofErr w:type="gramStart"/>
      <w:r>
        <w:rPr>
          <w:rFonts w:ascii="仿宋_GB2312" w:eastAsia="仿宋_GB2312" w:hAnsi="仿宋_GB2312" w:hint="eastAsia"/>
          <w:sz w:val="32"/>
        </w:rPr>
        <w:t>信价格</w:t>
      </w:r>
      <w:proofErr w:type="gramEnd"/>
      <w:r>
        <w:rPr>
          <w:rFonts w:ascii="仿宋_GB2312" w:eastAsia="仿宋_GB2312" w:hAnsi="仿宋_GB2312" w:hint="eastAsia"/>
          <w:sz w:val="32"/>
        </w:rPr>
        <w:t>评估有限公司</w:t>
      </w:r>
    </w:p>
    <w:p w:rsidR="00F32060" w:rsidRDefault="00861004" w:rsidP="00451954">
      <w:pPr>
        <w:spacing w:line="540" w:lineRule="exact"/>
        <w:rPr>
          <w:rFonts w:ascii="仿宋_GB2312" w:eastAsia="仿宋_GB2312" w:hAnsi="仿宋_GB2312"/>
          <w:sz w:val="32"/>
        </w:rPr>
      </w:pPr>
      <w:r>
        <w:rPr>
          <w:rFonts w:ascii="仿宋_GB2312" w:eastAsia="仿宋_GB2312" w:hAnsi="仿宋_GB2312" w:hint="eastAsia"/>
          <w:sz w:val="32"/>
        </w:rPr>
        <w:t xml:space="preserve">                             二</w:t>
      </w:r>
      <w:proofErr w:type="gramStart"/>
      <w:r>
        <w:rPr>
          <w:rFonts w:ascii="仿宋_GB2312" w:eastAsia="仿宋_GB2312" w:hAnsi="仿宋_GB2312" w:hint="eastAsia"/>
          <w:sz w:val="32"/>
        </w:rPr>
        <w:t>0一八</w:t>
      </w:r>
      <w:proofErr w:type="gramEnd"/>
      <w:r>
        <w:rPr>
          <w:rFonts w:ascii="仿宋_GB2312" w:eastAsia="仿宋_GB2312" w:hAnsi="仿宋_GB2312" w:hint="eastAsia"/>
          <w:sz w:val="32"/>
        </w:rPr>
        <w:t>年九月</w:t>
      </w:r>
      <w:r w:rsidR="00DA1CD4">
        <w:rPr>
          <w:rFonts w:ascii="仿宋_GB2312" w:eastAsia="仿宋_GB2312" w:hAnsi="仿宋_GB2312" w:hint="eastAsia"/>
          <w:sz w:val="32"/>
        </w:rPr>
        <w:t>二十六</w:t>
      </w:r>
      <w:r>
        <w:rPr>
          <w:rFonts w:ascii="仿宋_GB2312" w:eastAsia="仿宋_GB2312" w:hAnsi="仿宋_GB2312" w:hint="eastAsia"/>
          <w:sz w:val="32"/>
        </w:rPr>
        <w:t>日</w:t>
      </w:r>
    </w:p>
    <w:p w:rsidR="005967CF" w:rsidRDefault="005967CF" w:rsidP="00451954">
      <w:pPr>
        <w:spacing w:line="540" w:lineRule="exact"/>
        <w:jc w:val="center"/>
        <w:rPr>
          <w:rFonts w:ascii="黑体" w:eastAsia="黑体"/>
          <w:bCs/>
          <w:sz w:val="52"/>
          <w:szCs w:val="52"/>
        </w:rPr>
      </w:pPr>
    </w:p>
    <w:p w:rsidR="005967CF" w:rsidRDefault="005967CF" w:rsidP="00451954">
      <w:pPr>
        <w:spacing w:line="540" w:lineRule="exact"/>
        <w:jc w:val="center"/>
        <w:rPr>
          <w:rFonts w:ascii="黑体" w:eastAsia="黑体"/>
          <w:bCs/>
          <w:sz w:val="52"/>
          <w:szCs w:val="52"/>
        </w:rPr>
      </w:pPr>
    </w:p>
    <w:p w:rsidR="005967CF" w:rsidRDefault="005967CF" w:rsidP="00451954">
      <w:pPr>
        <w:spacing w:line="540" w:lineRule="exact"/>
        <w:jc w:val="center"/>
        <w:rPr>
          <w:rFonts w:ascii="黑体" w:eastAsia="黑体"/>
          <w:bCs/>
          <w:sz w:val="52"/>
          <w:szCs w:val="52"/>
        </w:rPr>
      </w:pPr>
    </w:p>
    <w:p w:rsidR="00F32060" w:rsidRDefault="00861004" w:rsidP="005967CF">
      <w:pPr>
        <w:spacing w:line="560" w:lineRule="exact"/>
        <w:jc w:val="center"/>
        <w:rPr>
          <w:rFonts w:ascii="黑体" w:eastAsia="黑体"/>
          <w:bCs/>
          <w:sz w:val="52"/>
          <w:szCs w:val="52"/>
        </w:rPr>
      </w:pPr>
      <w:r>
        <w:rPr>
          <w:rFonts w:ascii="黑体" w:eastAsia="黑体" w:hint="eastAsia"/>
          <w:bCs/>
          <w:sz w:val="52"/>
          <w:szCs w:val="52"/>
        </w:rPr>
        <w:lastRenderedPageBreak/>
        <w:t>评 估 报 告 书</w:t>
      </w:r>
    </w:p>
    <w:p w:rsidR="00F32060" w:rsidRDefault="00861004" w:rsidP="005967CF">
      <w:pPr>
        <w:spacing w:line="560" w:lineRule="exact"/>
        <w:jc w:val="center"/>
        <w:rPr>
          <w:rFonts w:ascii="黑体" w:eastAsia="黑体"/>
          <w:bCs/>
          <w:sz w:val="44"/>
        </w:rPr>
      </w:pPr>
      <w:proofErr w:type="gramStart"/>
      <w:r>
        <w:rPr>
          <w:rFonts w:ascii="仿宋_GB2312" w:eastAsia="仿宋_GB2312"/>
          <w:bCs/>
          <w:sz w:val="32"/>
        </w:rPr>
        <w:t>运市天评</w:t>
      </w:r>
      <w:proofErr w:type="gramEnd"/>
      <w:r>
        <w:rPr>
          <w:rFonts w:ascii="仿宋_GB2312" w:eastAsia="仿宋_GB2312"/>
          <w:bCs/>
          <w:sz w:val="32"/>
        </w:rPr>
        <w:t>字[2018]第</w:t>
      </w:r>
      <w:r>
        <w:rPr>
          <w:rFonts w:ascii="仿宋_GB2312" w:eastAsia="仿宋_GB2312" w:hint="eastAsia"/>
          <w:bCs/>
          <w:sz w:val="32"/>
        </w:rPr>
        <w:t>119</w:t>
      </w:r>
      <w:r>
        <w:rPr>
          <w:rFonts w:ascii="仿宋_GB2312" w:eastAsia="仿宋_GB2312"/>
          <w:bCs/>
          <w:sz w:val="32"/>
        </w:rPr>
        <w:t>号</w:t>
      </w:r>
    </w:p>
    <w:p w:rsidR="00F32060" w:rsidRDefault="00861004" w:rsidP="005967CF">
      <w:pPr>
        <w:spacing w:line="560" w:lineRule="exact"/>
        <w:jc w:val="center"/>
        <w:rPr>
          <w:rFonts w:ascii="黑体" w:eastAsia="黑体" w:hAnsi="黑体"/>
          <w:sz w:val="36"/>
          <w:szCs w:val="36"/>
        </w:rPr>
      </w:pPr>
      <w:r>
        <w:rPr>
          <w:rFonts w:ascii="黑体" w:eastAsia="黑体" w:hAnsi="黑体" w:hint="eastAsia"/>
          <w:sz w:val="36"/>
          <w:szCs w:val="36"/>
        </w:rPr>
        <w:t>关于河津市龙门大道北</w:t>
      </w:r>
      <w:proofErr w:type="gramStart"/>
      <w:r>
        <w:rPr>
          <w:rFonts w:ascii="黑体" w:eastAsia="黑体" w:hAnsi="黑体" w:hint="eastAsia"/>
          <w:sz w:val="36"/>
          <w:szCs w:val="36"/>
        </w:rPr>
        <w:t>鑫</w:t>
      </w:r>
      <w:proofErr w:type="gramEnd"/>
      <w:r>
        <w:rPr>
          <w:rFonts w:ascii="黑体" w:eastAsia="黑体" w:hAnsi="黑体" w:hint="eastAsia"/>
          <w:sz w:val="36"/>
          <w:szCs w:val="36"/>
        </w:rPr>
        <w:t>升公寓5单元3层东、河津市龙门大道新兴路1号锦绣公寓1幢2单元</w:t>
      </w:r>
    </w:p>
    <w:p w:rsidR="00F32060" w:rsidRDefault="00861004" w:rsidP="005967CF">
      <w:pPr>
        <w:spacing w:line="560" w:lineRule="exact"/>
        <w:jc w:val="center"/>
        <w:rPr>
          <w:rFonts w:ascii="黑体" w:eastAsia="黑体" w:hAnsi="黑体"/>
          <w:sz w:val="36"/>
          <w:szCs w:val="36"/>
        </w:rPr>
      </w:pPr>
      <w:r>
        <w:rPr>
          <w:rFonts w:ascii="黑体" w:eastAsia="黑体" w:hAnsi="黑体" w:hint="eastAsia"/>
          <w:sz w:val="36"/>
          <w:szCs w:val="36"/>
        </w:rPr>
        <w:t>7楼2702号的价格评估报告书</w:t>
      </w:r>
    </w:p>
    <w:p w:rsidR="00F32060" w:rsidRDefault="00861004" w:rsidP="005967CF">
      <w:pPr>
        <w:spacing w:line="560" w:lineRule="exact"/>
        <w:rPr>
          <w:rFonts w:ascii="仿宋_GB2312" w:eastAsia="仿宋_GB2312"/>
          <w:sz w:val="32"/>
        </w:rPr>
      </w:pPr>
      <w:r>
        <w:rPr>
          <w:rFonts w:ascii="仿宋_GB2312" w:eastAsia="仿宋_GB2312" w:hAnsi="仿宋_GB2312" w:hint="eastAsia"/>
          <w:sz w:val="32"/>
          <w:szCs w:val="24"/>
        </w:rPr>
        <w:t>运城市中级人民法院司法技术处</w:t>
      </w:r>
      <w:r>
        <w:rPr>
          <w:rFonts w:ascii="仿宋_GB2312" w:eastAsia="仿宋_GB2312" w:hint="eastAsia"/>
          <w:sz w:val="32"/>
        </w:rPr>
        <w:t>：</w:t>
      </w:r>
    </w:p>
    <w:p w:rsidR="00F32060" w:rsidRDefault="00861004" w:rsidP="005967CF">
      <w:pPr>
        <w:spacing w:line="560" w:lineRule="exact"/>
        <w:ind w:firstLine="630"/>
        <w:rPr>
          <w:rFonts w:ascii="仿宋_GB2312" w:eastAsia="仿宋_GB2312"/>
          <w:sz w:val="32"/>
        </w:rPr>
      </w:pPr>
      <w:r>
        <w:rPr>
          <w:rFonts w:ascii="仿宋_GB2312" w:eastAsia="仿宋_GB2312" w:hint="eastAsia"/>
          <w:sz w:val="32"/>
        </w:rPr>
        <w:t>根据你</w:t>
      </w:r>
      <w:r>
        <w:rPr>
          <w:rFonts w:ascii="仿宋_GB2312" w:eastAsia="仿宋_GB2312" w:hint="eastAsia"/>
          <w:color w:val="000000" w:themeColor="text1"/>
          <w:sz w:val="32"/>
        </w:rPr>
        <w:t>处2016年3月7日出</w:t>
      </w:r>
      <w:r>
        <w:rPr>
          <w:rFonts w:ascii="仿宋_GB2312" w:eastAsia="仿宋_GB2312" w:hint="eastAsia"/>
          <w:sz w:val="32"/>
        </w:rPr>
        <w:t>具的价格评估委托书的委托，遵循独立、客观、公正的原则，按照规定的标准、程序和方法，我公司组织价格评估人员对标的进行了价格评估，现将评估情况综述如下：</w:t>
      </w:r>
    </w:p>
    <w:p w:rsidR="00F32060" w:rsidRDefault="00861004" w:rsidP="005967CF">
      <w:pPr>
        <w:pStyle w:val="ab"/>
        <w:numPr>
          <w:ilvl w:val="0"/>
          <w:numId w:val="2"/>
        </w:numPr>
        <w:spacing w:line="560" w:lineRule="exact"/>
        <w:ind w:firstLineChars="0"/>
        <w:rPr>
          <w:rFonts w:ascii="仿宋_GB2312" w:eastAsia="仿宋_GB2312"/>
          <w:sz w:val="32"/>
        </w:rPr>
      </w:pPr>
      <w:r>
        <w:rPr>
          <w:rFonts w:ascii="仿宋_GB2312" w:eastAsia="仿宋_GB2312" w:hint="eastAsia"/>
          <w:sz w:val="32"/>
        </w:rPr>
        <w:t>价格评估对象</w:t>
      </w:r>
    </w:p>
    <w:p w:rsidR="00F32060" w:rsidRDefault="00861004" w:rsidP="005967CF">
      <w:pPr>
        <w:pStyle w:val="ab"/>
        <w:spacing w:line="560" w:lineRule="exact"/>
        <w:ind w:leftChars="76" w:left="160" w:firstLineChars="150" w:firstLine="480"/>
        <w:jc w:val="left"/>
        <w:rPr>
          <w:rFonts w:ascii="仿宋_GB2312" w:eastAsia="仿宋_GB2312" w:hAnsi="仿宋_GB2312"/>
          <w:sz w:val="32"/>
        </w:rPr>
      </w:pPr>
      <w:r>
        <w:rPr>
          <w:rFonts w:ascii="仿宋_GB2312" w:eastAsia="仿宋_GB2312" w:hint="eastAsia"/>
          <w:sz w:val="32"/>
        </w:rPr>
        <w:t>1、价格评估标的名</w:t>
      </w:r>
      <w:r>
        <w:rPr>
          <w:rFonts w:ascii="仿宋_GB2312" w:eastAsia="仿宋_GB2312" w:hint="eastAsia"/>
          <w:sz w:val="32"/>
          <w:szCs w:val="32"/>
        </w:rPr>
        <w:t>称：</w:t>
      </w:r>
      <w:r>
        <w:rPr>
          <w:rFonts w:ascii="仿宋_GB2312" w:eastAsia="仿宋_GB2312" w:hAnsi="仿宋_GB2312" w:hint="eastAsia"/>
          <w:sz w:val="32"/>
          <w:szCs w:val="24"/>
        </w:rPr>
        <w:t>河津市龙门大道北</w:t>
      </w:r>
      <w:proofErr w:type="gramStart"/>
      <w:r>
        <w:rPr>
          <w:rFonts w:ascii="仿宋_GB2312" w:eastAsia="仿宋_GB2312" w:hAnsi="仿宋_GB2312" w:hint="eastAsia"/>
          <w:sz w:val="32"/>
          <w:szCs w:val="24"/>
        </w:rPr>
        <w:t>鑫</w:t>
      </w:r>
      <w:proofErr w:type="gramEnd"/>
      <w:r>
        <w:rPr>
          <w:rFonts w:ascii="仿宋_GB2312" w:eastAsia="仿宋_GB2312" w:hAnsi="仿宋_GB2312" w:hint="eastAsia"/>
          <w:sz w:val="32"/>
          <w:szCs w:val="24"/>
        </w:rPr>
        <w:t>升公寓5单元3层东、河津市龙门大道新兴路1号锦绣公寓1幢2单元7楼2702号。</w:t>
      </w:r>
    </w:p>
    <w:p w:rsidR="00F32060" w:rsidRDefault="00861004" w:rsidP="005967CF">
      <w:pPr>
        <w:spacing w:line="560" w:lineRule="exact"/>
        <w:ind w:firstLineChars="200" w:firstLine="640"/>
        <w:rPr>
          <w:rFonts w:ascii="仿宋_GB2312" w:eastAsia="仿宋_GB2312" w:hAnsi="仿宋_GB2312"/>
          <w:sz w:val="32"/>
          <w:szCs w:val="24"/>
        </w:rPr>
      </w:pPr>
      <w:r>
        <w:rPr>
          <w:rFonts w:ascii="仿宋_GB2312" w:eastAsia="仿宋_GB2312" w:hint="eastAsia"/>
          <w:sz w:val="32"/>
        </w:rPr>
        <w:t>2、价格评估标的区位状况：</w:t>
      </w:r>
      <w:r>
        <w:rPr>
          <w:rFonts w:ascii="仿宋_GB2312" w:eastAsia="仿宋_GB2312" w:hAnsi="仿宋_GB2312" w:hint="eastAsia"/>
          <w:sz w:val="32"/>
          <w:szCs w:val="24"/>
        </w:rPr>
        <w:t>河津市龙门大道北、河津市龙门大道新兴路。</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二、价格评估目的</w:t>
      </w:r>
    </w:p>
    <w:p w:rsidR="00F32060" w:rsidRDefault="00861004" w:rsidP="005967CF">
      <w:pPr>
        <w:spacing w:line="560" w:lineRule="exact"/>
        <w:ind w:firstLine="630"/>
        <w:rPr>
          <w:rFonts w:ascii="仿宋_GB2312" w:eastAsia="仿宋_GB2312"/>
          <w:sz w:val="32"/>
        </w:rPr>
      </w:pPr>
      <w:r>
        <w:rPr>
          <w:rFonts w:ascii="仿宋_GB2312" w:eastAsia="仿宋_GB2312" w:hint="eastAsia"/>
          <w:sz w:val="32"/>
        </w:rPr>
        <w:t>为委托方提供拍卖价格参考依据。</w:t>
      </w:r>
    </w:p>
    <w:p w:rsidR="00F32060" w:rsidRDefault="00F32060" w:rsidP="005967CF">
      <w:pPr>
        <w:spacing w:line="560" w:lineRule="exact"/>
        <w:ind w:firstLine="630"/>
        <w:rPr>
          <w:rFonts w:ascii="仿宋_GB2312" w:eastAsia="仿宋_GB2312"/>
          <w:sz w:val="32"/>
        </w:rPr>
      </w:pPr>
    </w:p>
    <w:p w:rsidR="00F32060" w:rsidRDefault="00861004" w:rsidP="005967CF">
      <w:pPr>
        <w:spacing w:line="560" w:lineRule="exact"/>
        <w:ind w:firstLine="630"/>
        <w:rPr>
          <w:rFonts w:ascii="仿宋_GB2312" w:eastAsia="仿宋_GB2312"/>
          <w:sz w:val="32"/>
        </w:rPr>
      </w:pPr>
      <w:r>
        <w:rPr>
          <w:rFonts w:ascii="仿宋_GB2312" w:eastAsia="仿宋_GB2312" w:hint="eastAsia"/>
          <w:sz w:val="32"/>
        </w:rPr>
        <w:t>三、</w:t>
      </w:r>
      <w:r>
        <w:rPr>
          <w:rFonts w:ascii="仿宋_GB2312" w:eastAsia="仿宋_GB2312" w:hAnsi="宋体" w:hint="eastAsia"/>
          <w:sz w:val="32"/>
        </w:rPr>
        <w:t xml:space="preserve">价格评估基准日 </w:t>
      </w:r>
    </w:p>
    <w:p w:rsidR="00F32060" w:rsidRDefault="00861004" w:rsidP="005967CF">
      <w:pPr>
        <w:spacing w:line="560" w:lineRule="exact"/>
        <w:ind w:firstLineChars="200" w:firstLine="640"/>
        <w:rPr>
          <w:rFonts w:ascii="仿宋_GB2312" w:eastAsia="仿宋_GB2312"/>
          <w:sz w:val="32"/>
        </w:rPr>
      </w:pPr>
      <w:r>
        <w:rPr>
          <w:rFonts w:ascii="仿宋_GB2312" w:eastAsia="仿宋_GB2312"/>
          <w:sz w:val="32"/>
        </w:rPr>
        <w:t>2018年8月29日</w:t>
      </w:r>
      <w:r>
        <w:rPr>
          <w:rFonts w:ascii="仿宋_GB2312" w:eastAsia="仿宋_GB2312" w:hint="eastAsia"/>
          <w:sz w:val="32"/>
        </w:rPr>
        <w:t>。</w:t>
      </w:r>
    </w:p>
    <w:p w:rsidR="00F32060" w:rsidRDefault="00861004" w:rsidP="005967CF">
      <w:pPr>
        <w:spacing w:line="560" w:lineRule="exact"/>
        <w:ind w:left="720"/>
        <w:rPr>
          <w:rFonts w:ascii="仿宋_GB2312" w:eastAsia="仿宋_GB2312"/>
          <w:sz w:val="32"/>
        </w:rPr>
      </w:pPr>
      <w:r>
        <w:rPr>
          <w:rFonts w:ascii="仿宋_GB2312" w:eastAsia="仿宋_GB2312" w:hint="eastAsia"/>
          <w:sz w:val="32"/>
        </w:rPr>
        <w:t>四、价格定义</w:t>
      </w:r>
    </w:p>
    <w:p w:rsidR="00F32060" w:rsidRDefault="00861004" w:rsidP="005967CF">
      <w:pPr>
        <w:spacing w:line="560" w:lineRule="exact"/>
        <w:ind w:firstLine="630"/>
        <w:rPr>
          <w:rFonts w:ascii="仿宋_GB2312" w:eastAsia="仿宋_GB2312"/>
          <w:sz w:val="32"/>
        </w:rPr>
      </w:pPr>
      <w:r>
        <w:rPr>
          <w:rFonts w:ascii="仿宋_GB2312" w:eastAsia="仿宋_GB2312" w:hint="eastAsia"/>
          <w:sz w:val="32"/>
        </w:rPr>
        <w:t>价格评估结论所指的价格是：评估标的在评估基准</w:t>
      </w:r>
      <w:proofErr w:type="gramStart"/>
      <w:r>
        <w:rPr>
          <w:rFonts w:ascii="仿宋_GB2312" w:eastAsia="仿宋_GB2312" w:hint="eastAsia"/>
          <w:sz w:val="32"/>
        </w:rPr>
        <w:t>日采</w:t>
      </w:r>
      <w:r>
        <w:rPr>
          <w:rFonts w:ascii="仿宋_GB2312" w:eastAsia="仿宋_GB2312" w:hint="eastAsia"/>
          <w:sz w:val="32"/>
        </w:rPr>
        <w:lastRenderedPageBreak/>
        <w:t>用</w:t>
      </w:r>
      <w:proofErr w:type="gramEnd"/>
      <w:r>
        <w:rPr>
          <w:rFonts w:ascii="仿宋_GB2312" w:eastAsia="仿宋_GB2312" w:hint="eastAsia"/>
          <w:sz w:val="32"/>
        </w:rPr>
        <w:t>公开市场价值标准确定的拍卖参考价格。</w:t>
      </w:r>
    </w:p>
    <w:p w:rsidR="00F32060" w:rsidRPr="00451954" w:rsidRDefault="00861004" w:rsidP="005967CF">
      <w:pPr>
        <w:spacing w:line="560" w:lineRule="exact"/>
        <w:ind w:firstLine="630"/>
        <w:rPr>
          <w:rFonts w:ascii="仿宋_GB2312" w:eastAsia="仿宋_GB2312"/>
          <w:sz w:val="32"/>
          <w:szCs w:val="32"/>
        </w:rPr>
      </w:pPr>
      <w:r w:rsidRPr="00451954">
        <w:rPr>
          <w:rFonts w:ascii="仿宋_GB2312" w:eastAsia="仿宋_GB2312" w:hint="eastAsia"/>
          <w:sz w:val="32"/>
          <w:szCs w:val="32"/>
        </w:rPr>
        <w:t xml:space="preserve">五、价格评估依据 </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仿宋" w:hint="eastAsia"/>
          <w:sz w:val="32"/>
          <w:szCs w:val="32"/>
        </w:rPr>
        <w:t>（一）法律依据</w:t>
      </w:r>
      <w:r w:rsidRPr="00451954">
        <w:rPr>
          <w:rFonts w:ascii="仿宋_GB2312" w:eastAsia="仿宋_GB2312" w:hAnsi="宋体" w:hint="eastAsia"/>
          <w:sz w:val="32"/>
          <w:szCs w:val="32"/>
        </w:rPr>
        <w:t> </w:t>
      </w:r>
    </w:p>
    <w:p w:rsidR="00451954" w:rsidRPr="00451954" w:rsidRDefault="00451954" w:rsidP="005967CF">
      <w:pPr>
        <w:spacing w:line="560" w:lineRule="exact"/>
        <w:ind w:firstLineChars="280" w:firstLine="896"/>
        <w:rPr>
          <w:rFonts w:ascii="仿宋_GB2312" w:eastAsia="仿宋_GB2312" w:hAnsi="仿宋"/>
          <w:sz w:val="32"/>
          <w:szCs w:val="32"/>
        </w:rPr>
      </w:pPr>
      <w:r w:rsidRPr="00451954">
        <w:rPr>
          <w:rFonts w:ascii="仿宋_GB2312" w:eastAsia="仿宋_GB2312" w:hAnsi="仿宋" w:hint="eastAsia"/>
          <w:sz w:val="32"/>
          <w:szCs w:val="32"/>
        </w:rPr>
        <w:t>1、《中华人民共和国价格法》；</w:t>
      </w:r>
    </w:p>
    <w:p w:rsidR="00451954" w:rsidRPr="00451954" w:rsidRDefault="00451954" w:rsidP="005967CF">
      <w:pPr>
        <w:spacing w:line="560" w:lineRule="exact"/>
        <w:ind w:firstLineChars="280" w:firstLine="896"/>
        <w:rPr>
          <w:rFonts w:ascii="仿宋_GB2312" w:eastAsia="仿宋_GB2312" w:hAnsi="仿宋"/>
          <w:sz w:val="32"/>
          <w:szCs w:val="32"/>
        </w:rPr>
      </w:pPr>
      <w:r w:rsidRPr="00451954">
        <w:rPr>
          <w:rFonts w:ascii="仿宋_GB2312" w:eastAsia="仿宋_GB2312" w:hAnsi="仿宋" w:hint="eastAsia"/>
          <w:sz w:val="32"/>
          <w:szCs w:val="32"/>
        </w:rPr>
        <w:t>2、《山西省价格</w:t>
      </w:r>
      <w:proofErr w:type="gramStart"/>
      <w:r w:rsidRPr="00451954">
        <w:rPr>
          <w:rFonts w:ascii="仿宋_GB2312" w:eastAsia="仿宋_GB2312" w:hAnsi="仿宋" w:hint="eastAsia"/>
          <w:sz w:val="32"/>
          <w:szCs w:val="32"/>
        </w:rPr>
        <w:t>鉴证</w:t>
      </w:r>
      <w:proofErr w:type="gramEnd"/>
      <w:r w:rsidRPr="00451954">
        <w:rPr>
          <w:rFonts w:ascii="仿宋_GB2312" w:eastAsia="仿宋_GB2312" w:hAnsi="仿宋" w:hint="eastAsia"/>
          <w:sz w:val="32"/>
          <w:szCs w:val="32"/>
        </w:rPr>
        <w:t>操作规范》；</w:t>
      </w:r>
    </w:p>
    <w:p w:rsidR="00451954" w:rsidRPr="00451954" w:rsidRDefault="00451954" w:rsidP="005967CF">
      <w:pPr>
        <w:spacing w:line="560" w:lineRule="exact"/>
        <w:ind w:firstLineChars="280" w:firstLine="896"/>
        <w:rPr>
          <w:rFonts w:ascii="仿宋_GB2312" w:eastAsia="仿宋_GB2312" w:hAnsi="仿宋"/>
          <w:sz w:val="32"/>
          <w:szCs w:val="32"/>
        </w:rPr>
      </w:pPr>
      <w:r w:rsidRPr="00451954">
        <w:rPr>
          <w:rFonts w:ascii="仿宋_GB2312" w:eastAsia="仿宋_GB2312" w:hAnsi="仿宋" w:hint="eastAsia"/>
          <w:sz w:val="32"/>
          <w:szCs w:val="32"/>
        </w:rPr>
        <w:t>3、</w:t>
      </w:r>
      <w:proofErr w:type="gramStart"/>
      <w:r w:rsidRPr="00451954">
        <w:rPr>
          <w:rFonts w:ascii="仿宋_GB2312" w:eastAsia="仿宋_GB2312" w:hAnsi="仿宋" w:hint="eastAsia"/>
          <w:sz w:val="32"/>
          <w:szCs w:val="32"/>
        </w:rPr>
        <w:t>国家发改委</w:t>
      </w:r>
      <w:proofErr w:type="gramEnd"/>
      <w:r w:rsidRPr="00451954">
        <w:rPr>
          <w:rFonts w:ascii="仿宋_GB2312" w:eastAsia="仿宋_GB2312" w:hAnsi="仿宋" w:hint="eastAsia"/>
          <w:sz w:val="32"/>
          <w:szCs w:val="32"/>
        </w:rPr>
        <w:t>【2005】第32号《价格评估机构资质认定管理办法》；</w:t>
      </w:r>
    </w:p>
    <w:p w:rsidR="00451954" w:rsidRPr="00451954" w:rsidRDefault="00451954" w:rsidP="005967CF">
      <w:pPr>
        <w:spacing w:line="560" w:lineRule="exact"/>
        <w:ind w:firstLineChars="280" w:firstLine="896"/>
        <w:rPr>
          <w:rFonts w:ascii="仿宋_GB2312" w:eastAsia="仿宋_GB2312" w:hAnsi="仿宋"/>
          <w:sz w:val="32"/>
          <w:szCs w:val="32"/>
        </w:rPr>
      </w:pPr>
      <w:r w:rsidRPr="00451954">
        <w:rPr>
          <w:rFonts w:ascii="仿宋_GB2312" w:eastAsia="仿宋_GB2312" w:hAnsi="仿宋" w:hint="eastAsia"/>
          <w:sz w:val="32"/>
          <w:szCs w:val="32"/>
        </w:rPr>
        <w:t>4、其他相关法律依据。</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仿宋" w:hint="eastAsia"/>
          <w:sz w:val="32"/>
          <w:szCs w:val="32"/>
        </w:rPr>
        <w:t>（二）委托方提供的有关资料</w:t>
      </w:r>
      <w:r w:rsidRPr="00451954">
        <w:rPr>
          <w:rFonts w:ascii="仿宋_GB2312" w:eastAsia="仿宋_GB2312" w:hAnsi="宋体" w:hint="eastAsia"/>
          <w:sz w:val="32"/>
          <w:szCs w:val="32"/>
        </w:rPr>
        <w:t> </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宋体" w:hint="eastAsia"/>
          <w:sz w:val="32"/>
          <w:szCs w:val="32"/>
        </w:rPr>
        <w:t> </w:t>
      </w:r>
      <w:r>
        <w:rPr>
          <w:rFonts w:ascii="仿宋_GB2312" w:eastAsia="仿宋_GB2312" w:hAnsi="宋体" w:hint="eastAsia"/>
          <w:sz w:val="32"/>
          <w:szCs w:val="32"/>
        </w:rPr>
        <w:t xml:space="preserve"> </w:t>
      </w:r>
      <w:r w:rsidRPr="00451954">
        <w:rPr>
          <w:rFonts w:ascii="仿宋_GB2312" w:eastAsia="仿宋_GB2312" w:hAnsi="仿宋" w:hint="eastAsia"/>
          <w:sz w:val="32"/>
          <w:szCs w:val="32"/>
        </w:rPr>
        <w:t>1、评估委托书；</w:t>
      </w:r>
    </w:p>
    <w:p w:rsidR="00451954" w:rsidRPr="00451954" w:rsidRDefault="00451954" w:rsidP="005967CF">
      <w:pPr>
        <w:spacing w:line="560" w:lineRule="exact"/>
        <w:ind w:firstLineChars="180" w:firstLine="576"/>
        <w:rPr>
          <w:rFonts w:ascii="仿宋_GB2312" w:eastAsia="仿宋_GB2312" w:hAnsi="仿宋"/>
          <w:sz w:val="32"/>
          <w:szCs w:val="32"/>
        </w:rPr>
      </w:pPr>
      <w:r>
        <w:rPr>
          <w:rFonts w:ascii="仿宋_GB2312" w:eastAsia="仿宋_GB2312" w:hAnsi="仿宋" w:hint="eastAsia"/>
          <w:sz w:val="32"/>
          <w:szCs w:val="32"/>
        </w:rPr>
        <w:t xml:space="preserve">  </w:t>
      </w:r>
      <w:r w:rsidRPr="00451954">
        <w:rPr>
          <w:rFonts w:ascii="仿宋_GB2312" w:eastAsia="仿宋_GB2312" w:hAnsi="仿宋" w:hint="eastAsia"/>
          <w:sz w:val="32"/>
          <w:szCs w:val="32"/>
        </w:rPr>
        <w:t>2、其他有关资料。</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仿宋" w:hint="eastAsia"/>
          <w:sz w:val="32"/>
          <w:szCs w:val="32"/>
        </w:rPr>
        <w:t>（三）价格评估方收集的有关资料</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仿宋" w:hint="eastAsia"/>
          <w:sz w:val="32"/>
          <w:szCs w:val="32"/>
        </w:rPr>
        <w:t xml:space="preserve">  1、现场勘查记录；</w:t>
      </w:r>
    </w:p>
    <w:p w:rsidR="00451954" w:rsidRPr="00451954" w:rsidRDefault="00451954" w:rsidP="005967CF">
      <w:pPr>
        <w:spacing w:line="560" w:lineRule="exact"/>
        <w:ind w:firstLineChars="180" w:firstLine="576"/>
        <w:rPr>
          <w:rFonts w:ascii="仿宋_GB2312" w:eastAsia="仿宋_GB2312" w:hAnsi="仿宋"/>
          <w:sz w:val="32"/>
          <w:szCs w:val="32"/>
        </w:rPr>
      </w:pPr>
      <w:r w:rsidRPr="00451954">
        <w:rPr>
          <w:rFonts w:ascii="仿宋_GB2312" w:eastAsia="仿宋_GB2312" w:hAnsi="仿宋" w:hint="eastAsia"/>
          <w:sz w:val="32"/>
          <w:szCs w:val="32"/>
        </w:rPr>
        <w:t xml:space="preserve">  2、市场调查资料。</w:t>
      </w:r>
    </w:p>
    <w:p w:rsidR="00F32060" w:rsidRPr="00451954" w:rsidRDefault="00861004" w:rsidP="005967CF">
      <w:pPr>
        <w:spacing w:line="560" w:lineRule="exact"/>
        <w:rPr>
          <w:rFonts w:ascii="仿宋_GB2312" w:eastAsia="仿宋_GB2312"/>
          <w:sz w:val="32"/>
          <w:szCs w:val="32"/>
        </w:rPr>
      </w:pPr>
      <w:r w:rsidRPr="00451954">
        <w:rPr>
          <w:rFonts w:ascii="仿宋_GB2312" w:eastAsia="仿宋_GB2312" w:hint="eastAsia"/>
          <w:sz w:val="32"/>
          <w:szCs w:val="32"/>
        </w:rPr>
        <w:t xml:space="preserve">    六、价格评估方法</w:t>
      </w:r>
    </w:p>
    <w:p w:rsidR="00F32060" w:rsidRPr="00451954" w:rsidRDefault="00861004" w:rsidP="005967CF">
      <w:pPr>
        <w:spacing w:line="560" w:lineRule="exact"/>
        <w:rPr>
          <w:rFonts w:ascii="仿宋_GB2312" w:eastAsia="仿宋_GB2312"/>
          <w:sz w:val="32"/>
          <w:szCs w:val="32"/>
        </w:rPr>
      </w:pPr>
      <w:r w:rsidRPr="00451954">
        <w:rPr>
          <w:rFonts w:ascii="仿宋_GB2312" w:eastAsia="仿宋_GB2312" w:hint="eastAsia"/>
          <w:sz w:val="32"/>
          <w:szCs w:val="32"/>
        </w:rPr>
        <w:t xml:space="preserve">    本次评估采用</w:t>
      </w:r>
      <w:r w:rsidRPr="00451954">
        <w:rPr>
          <w:rFonts w:ascii="仿宋_GB2312" w:eastAsia="仿宋_GB2312" w:hAnsi="仿宋_GB2312" w:cs="宋体" w:hint="eastAsia"/>
          <w:spacing w:val="-12"/>
          <w:sz w:val="32"/>
          <w:szCs w:val="32"/>
        </w:rPr>
        <w:t>市场法</w:t>
      </w:r>
      <w:r w:rsidRPr="00451954">
        <w:rPr>
          <w:rFonts w:ascii="仿宋_GB2312" w:eastAsia="仿宋_GB2312" w:hint="eastAsia"/>
          <w:sz w:val="32"/>
          <w:szCs w:val="32"/>
        </w:rPr>
        <w:t>。</w:t>
      </w:r>
    </w:p>
    <w:p w:rsidR="00F32060" w:rsidRPr="00451954" w:rsidRDefault="00861004" w:rsidP="005967CF">
      <w:pPr>
        <w:spacing w:line="560" w:lineRule="exact"/>
        <w:rPr>
          <w:rFonts w:ascii="仿宋_GB2312" w:eastAsia="仿宋_GB2312"/>
          <w:sz w:val="32"/>
          <w:szCs w:val="32"/>
        </w:rPr>
      </w:pPr>
      <w:r w:rsidRPr="00451954">
        <w:rPr>
          <w:rFonts w:ascii="仿宋_GB2312" w:eastAsia="仿宋_GB2312" w:hint="eastAsia"/>
          <w:sz w:val="32"/>
          <w:szCs w:val="32"/>
        </w:rPr>
        <w:t xml:space="preserve">    七、评估过程</w:t>
      </w:r>
    </w:p>
    <w:p w:rsidR="00F32060" w:rsidRDefault="00861004" w:rsidP="005967CF">
      <w:pPr>
        <w:spacing w:line="560" w:lineRule="exact"/>
        <w:ind w:firstLineChars="200" w:firstLine="640"/>
        <w:rPr>
          <w:rFonts w:ascii="仿宋_GB2312" w:eastAsia="仿宋_GB2312" w:hAnsi="仿宋_GB2312"/>
          <w:sz w:val="32"/>
          <w:szCs w:val="24"/>
        </w:rPr>
      </w:pPr>
      <w:r>
        <w:rPr>
          <w:rFonts w:ascii="仿宋_GB2312" w:eastAsia="仿宋_GB2312" w:hint="eastAsia"/>
          <w:color w:val="000000"/>
          <w:sz w:val="32"/>
        </w:rPr>
        <w:t>接受委托后，我公司价格评估人员对标的进行了现场查勘。该标的</w:t>
      </w:r>
      <w:r>
        <w:rPr>
          <w:rFonts w:ascii="仿宋_GB2312" w:eastAsia="仿宋_GB2312" w:hAnsi="仿宋_GB2312" w:hint="eastAsia"/>
          <w:color w:val="000000"/>
          <w:sz w:val="32"/>
        </w:rPr>
        <w:t>为</w:t>
      </w:r>
      <w:r>
        <w:rPr>
          <w:rFonts w:ascii="仿宋_GB2312" w:eastAsia="仿宋_GB2312" w:hAnsi="仿宋_GB2312" w:hint="eastAsia"/>
          <w:sz w:val="32"/>
          <w:szCs w:val="24"/>
        </w:rPr>
        <w:t>河津市龙门大道北</w:t>
      </w:r>
      <w:proofErr w:type="gramStart"/>
      <w:r>
        <w:rPr>
          <w:rFonts w:ascii="仿宋_GB2312" w:eastAsia="仿宋_GB2312" w:hAnsi="仿宋_GB2312" w:hint="eastAsia"/>
          <w:sz w:val="32"/>
          <w:szCs w:val="24"/>
        </w:rPr>
        <w:t>鑫</w:t>
      </w:r>
      <w:proofErr w:type="gramEnd"/>
      <w:r>
        <w:rPr>
          <w:rFonts w:ascii="仿宋_GB2312" w:eastAsia="仿宋_GB2312" w:hAnsi="仿宋_GB2312" w:hint="eastAsia"/>
          <w:sz w:val="32"/>
          <w:szCs w:val="24"/>
        </w:rPr>
        <w:t xml:space="preserve">升公寓5单元3层东、河津市龙门大道新兴路1号锦绣公寓1幢2单元7楼2702号。                     </w:t>
      </w:r>
    </w:p>
    <w:p w:rsidR="00F32060" w:rsidRDefault="00861004" w:rsidP="005967CF">
      <w:pPr>
        <w:spacing w:line="560" w:lineRule="exact"/>
        <w:ind w:firstLineChars="200" w:firstLine="640"/>
        <w:rPr>
          <w:rFonts w:ascii="宋体" w:hAnsi="宋体" w:cs="宋体"/>
          <w:sz w:val="32"/>
          <w:szCs w:val="24"/>
        </w:rPr>
      </w:pPr>
      <w:r>
        <w:rPr>
          <w:rFonts w:ascii="仿宋_GB2312" w:eastAsia="仿宋_GB2312" w:hAnsi="仿宋_GB2312" w:hint="eastAsia"/>
          <w:sz w:val="32"/>
          <w:szCs w:val="24"/>
        </w:rPr>
        <w:t>1、</w:t>
      </w:r>
      <w:proofErr w:type="gramStart"/>
      <w:r>
        <w:rPr>
          <w:rFonts w:ascii="仿宋_GB2312" w:eastAsia="仿宋_GB2312" w:hAnsi="仿宋_GB2312" w:hint="eastAsia"/>
          <w:sz w:val="32"/>
          <w:szCs w:val="24"/>
        </w:rPr>
        <w:t>鑫</w:t>
      </w:r>
      <w:proofErr w:type="gramEnd"/>
      <w:r>
        <w:rPr>
          <w:rFonts w:ascii="仿宋_GB2312" w:eastAsia="仿宋_GB2312" w:hAnsi="仿宋_GB2312" w:hint="eastAsia"/>
          <w:sz w:val="32"/>
          <w:szCs w:val="24"/>
        </w:rPr>
        <w:t>升公寓位于河津市龙门大道北，主体为六层混合结构，2005年建成，建筑面积为128.69</w:t>
      </w:r>
      <w:r>
        <w:rPr>
          <w:rFonts w:ascii="宋体" w:hAnsi="宋体" w:cs="宋体" w:hint="eastAsia"/>
          <w:sz w:val="32"/>
          <w:szCs w:val="24"/>
        </w:rPr>
        <w:t>㎡</w:t>
      </w:r>
      <w:r>
        <w:rPr>
          <w:rFonts w:ascii="仿宋_GB2312" w:eastAsia="仿宋_GB2312" w:hAnsi="宋体" w:cs="宋体" w:hint="eastAsia"/>
          <w:sz w:val="32"/>
          <w:szCs w:val="24"/>
        </w:rPr>
        <w:t>。评估人员经市场调查、详细计算得出该房产市场评估值为466630</w:t>
      </w:r>
      <w:r>
        <w:rPr>
          <w:rFonts w:ascii="宋体" w:hAnsi="宋体" w:cs="宋体" w:hint="eastAsia"/>
          <w:sz w:val="32"/>
          <w:szCs w:val="24"/>
        </w:rPr>
        <w:t>元</w:t>
      </w:r>
      <w:r>
        <w:rPr>
          <w:rFonts w:ascii="仿宋_GB2312" w:eastAsia="仿宋_GB2312" w:hint="eastAsia"/>
          <w:color w:val="000000"/>
          <w:sz w:val="32"/>
        </w:rPr>
        <w:t>（详</w:t>
      </w:r>
      <w:r>
        <w:rPr>
          <w:rFonts w:ascii="仿宋_GB2312" w:eastAsia="仿宋_GB2312" w:hint="eastAsia"/>
          <w:color w:val="000000"/>
          <w:sz w:val="32"/>
        </w:rPr>
        <w:lastRenderedPageBreak/>
        <w:t>见价格评估说明）</w:t>
      </w:r>
      <w:r>
        <w:rPr>
          <w:rFonts w:ascii="宋体" w:hAnsi="宋体" w:cs="宋体" w:hint="eastAsia"/>
          <w:sz w:val="32"/>
          <w:szCs w:val="24"/>
        </w:rPr>
        <w:t>。</w:t>
      </w:r>
    </w:p>
    <w:p w:rsidR="00F32060" w:rsidRDefault="00861004" w:rsidP="005967CF">
      <w:pPr>
        <w:spacing w:line="560" w:lineRule="exact"/>
        <w:ind w:firstLineChars="200" w:firstLine="640"/>
        <w:rPr>
          <w:rFonts w:ascii="仿宋_GB2312" w:eastAsia="仿宋_GB2312" w:hAnsi="仿宋_GB2312"/>
          <w:sz w:val="32"/>
          <w:szCs w:val="24"/>
        </w:rPr>
      </w:pPr>
      <w:r>
        <w:rPr>
          <w:rFonts w:ascii="宋体" w:hAnsi="宋体" w:cs="宋体" w:hint="eastAsia"/>
          <w:sz w:val="32"/>
          <w:szCs w:val="24"/>
        </w:rPr>
        <w:t>2、</w:t>
      </w:r>
      <w:r>
        <w:rPr>
          <w:rFonts w:ascii="仿宋_GB2312" w:eastAsia="仿宋_GB2312" w:hAnsi="宋体" w:cs="宋体" w:hint="eastAsia"/>
          <w:sz w:val="32"/>
          <w:szCs w:val="24"/>
        </w:rPr>
        <w:t>锦绣公寓</w:t>
      </w:r>
      <w:r>
        <w:rPr>
          <w:rFonts w:ascii="仿宋_GB2312" w:eastAsia="仿宋_GB2312" w:hint="eastAsia"/>
          <w:color w:val="000000"/>
          <w:sz w:val="32"/>
        </w:rPr>
        <w:t>位于龙门大道新兴路，主体为10层框剪结构，2009年建成，建筑面积为170.28</w:t>
      </w:r>
      <w:r>
        <w:rPr>
          <w:rFonts w:ascii="宋体" w:hAnsi="宋体" w:cs="宋体" w:hint="eastAsia"/>
          <w:color w:val="000000"/>
          <w:sz w:val="32"/>
        </w:rPr>
        <w:t>㎡。</w:t>
      </w:r>
      <w:r>
        <w:rPr>
          <w:rFonts w:ascii="仿宋_GB2312" w:eastAsia="仿宋_GB2312" w:hint="eastAsia"/>
          <w:color w:val="000000"/>
          <w:sz w:val="32"/>
        </w:rPr>
        <w:t>评估人员经市场调查、详细计算得出该房产市场评估</w:t>
      </w:r>
      <w:r>
        <w:rPr>
          <w:rFonts w:ascii="仿宋_GB2312" w:eastAsia="仿宋_GB2312" w:hint="eastAsia"/>
          <w:color w:val="000000"/>
          <w:sz w:val="32"/>
          <w:szCs w:val="32"/>
        </w:rPr>
        <w:t>值为</w:t>
      </w:r>
      <w:r>
        <w:rPr>
          <w:rFonts w:ascii="仿宋_GB2312" w:eastAsia="仿宋_GB2312" w:hAnsi="宋体" w:hint="eastAsia"/>
          <w:sz w:val="32"/>
          <w:szCs w:val="32"/>
        </w:rPr>
        <w:t>771028元</w:t>
      </w:r>
      <w:r>
        <w:rPr>
          <w:rFonts w:ascii="仿宋_GB2312" w:eastAsia="仿宋_GB2312" w:hint="eastAsia"/>
          <w:color w:val="000000"/>
          <w:sz w:val="32"/>
        </w:rPr>
        <w:t>（详见价格评估说明）</w:t>
      </w:r>
      <w:r>
        <w:rPr>
          <w:rFonts w:ascii="仿宋_GB2312" w:eastAsia="仿宋_GB2312" w:hAnsi="仿宋_GB2312" w:hint="eastAsia"/>
          <w:color w:val="000000"/>
          <w:sz w:val="32"/>
        </w:rPr>
        <w:t>。</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八、价格评估结论</w:t>
      </w:r>
    </w:p>
    <w:p w:rsidR="00F32060" w:rsidRDefault="00861004" w:rsidP="005967CF">
      <w:pPr>
        <w:spacing w:line="560" w:lineRule="exact"/>
        <w:rPr>
          <w:rFonts w:ascii="仿宋_GB2312" w:eastAsia="仿宋_GB2312"/>
          <w:sz w:val="32"/>
        </w:rPr>
      </w:pPr>
      <w:r>
        <w:rPr>
          <w:rFonts w:ascii="仿宋_GB2312" w:eastAsia="仿宋_GB2312" w:hint="eastAsia"/>
          <w:spacing w:val="-12"/>
          <w:kern w:val="24"/>
          <w:sz w:val="32"/>
          <w:szCs w:val="32"/>
        </w:rPr>
        <w:t xml:space="preserve">     评估人员根据评估目的，遵循评估原则，采用科学的评估方法，认真分析所掌握资料与影响评估对象价值诸因素的基础上，确定评估标的评估时点处置评估价值</w:t>
      </w:r>
      <w:r>
        <w:rPr>
          <w:rFonts w:ascii="仿宋_GB2312" w:eastAsia="仿宋_GB2312" w:hint="eastAsia"/>
          <w:sz w:val="32"/>
        </w:rPr>
        <w:t>：</w:t>
      </w:r>
    </w:p>
    <w:p w:rsidR="00F32060" w:rsidRDefault="00861004" w:rsidP="005967CF">
      <w:pPr>
        <w:spacing w:line="560" w:lineRule="exact"/>
        <w:ind w:firstLineChars="200" w:firstLine="640"/>
        <w:rPr>
          <w:rFonts w:ascii="仿宋_GB2312" w:eastAsia="仿宋_GB2312"/>
          <w:color w:val="000000" w:themeColor="text1"/>
          <w:spacing w:val="-12"/>
          <w:sz w:val="32"/>
          <w:szCs w:val="32"/>
        </w:rPr>
      </w:pPr>
      <w:r>
        <w:rPr>
          <w:rFonts w:ascii="仿宋_GB2312" w:eastAsia="仿宋_GB2312" w:hAnsi="仿宋_GB2312" w:hint="eastAsia"/>
          <w:sz w:val="32"/>
          <w:szCs w:val="24"/>
        </w:rPr>
        <w:t>1、</w:t>
      </w:r>
      <w:proofErr w:type="gramStart"/>
      <w:r>
        <w:rPr>
          <w:rFonts w:ascii="仿宋_GB2312" w:eastAsia="仿宋_GB2312" w:hAnsi="仿宋_GB2312" w:hint="eastAsia"/>
          <w:sz w:val="32"/>
          <w:szCs w:val="24"/>
        </w:rPr>
        <w:t>鑫</w:t>
      </w:r>
      <w:proofErr w:type="gramEnd"/>
      <w:r>
        <w:rPr>
          <w:rFonts w:ascii="仿宋_GB2312" w:eastAsia="仿宋_GB2312" w:hAnsi="仿宋_GB2312" w:hint="eastAsia"/>
          <w:sz w:val="32"/>
          <w:szCs w:val="24"/>
        </w:rPr>
        <w:t>升公寓</w:t>
      </w:r>
      <w:r>
        <w:rPr>
          <w:rFonts w:ascii="仿宋_GB2312" w:eastAsia="仿宋_GB2312" w:hint="eastAsia"/>
          <w:sz w:val="32"/>
        </w:rPr>
        <w:t>评估价值为：</w:t>
      </w:r>
      <w:r>
        <w:rPr>
          <w:rFonts w:ascii="仿宋_GB2312" w:eastAsia="仿宋_GB2312" w:hint="eastAsia"/>
          <w:color w:val="000000" w:themeColor="text1"/>
          <w:sz w:val="32"/>
        </w:rPr>
        <w:t>人民币</w:t>
      </w:r>
      <w:proofErr w:type="gramStart"/>
      <w:r>
        <w:rPr>
          <w:rFonts w:ascii="仿宋_GB2312" w:eastAsia="仿宋_GB2312" w:hint="eastAsia"/>
          <w:sz w:val="32"/>
        </w:rPr>
        <w:t>肆拾陆万陆仟陆佰叁拾</w:t>
      </w:r>
      <w:proofErr w:type="gramEnd"/>
      <w:r>
        <w:rPr>
          <w:rFonts w:ascii="仿宋_GB2312" w:eastAsia="仿宋_GB2312" w:hint="eastAsia"/>
          <w:sz w:val="32"/>
        </w:rPr>
        <w:t>元整（466630</w:t>
      </w:r>
      <w:r>
        <w:rPr>
          <w:rFonts w:ascii="仿宋_GB2312" w:eastAsia="仿宋_GB2312" w:hint="eastAsia"/>
          <w:color w:val="000000" w:themeColor="text1"/>
          <w:sz w:val="32"/>
        </w:rPr>
        <w:t>元）</w:t>
      </w:r>
      <w:r>
        <w:rPr>
          <w:rFonts w:ascii="仿宋_GB2312" w:eastAsia="仿宋_GB2312" w:hint="eastAsia"/>
          <w:color w:val="000000" w:themeColor="text1"/>
          <w:spacing w:val="-12"/>
          <w:sz w:val="32"/>
          <w:szCs w:val="32"/>
        </w:rPr>
        <w:t>；</w:t>
      </w:r>
    </w:p>
    <w:p w:rsidR="00F32060" w:rsidRDefault="00861004" w:rsidP="005967CF">
      <w:pPr>
        <w:spacing w:line="560" w:lineRule="exact"/>
        <w:ind w:firstLineChars="200" w:firstLine="640"/>
        <w:rPr>
          <w:rFonts w:ascii="仿宋_GB2312" w:eastAsia="仿宋_GB2312"/>
          <w:sz w:val="32"/>
          <w:szCs w:val="22"/>
        </w:rPr>
      </w:pPr>
      <w:r>
        <w:rPr>
          <w:rFonts w:ascii="仿宋_GB2312" w:eastAsia="仿宋_GB2312" w:hint="eastAsia"/>
          <w:sz w:val="32"/>
        </w:rPr>
        <w:t>2、</w:t>
      </w:r>
      <w:r>
        <w:rPr>
          <w:rFonts w:ascii="仿宋_GB2312" w:eastAsia="仿宋_GB2312" w:hAnsi="宋体" w:cs="宋体" w:hint="eastAsia"/>
          <w:sz w:val="32"/>
          <w:szCs w:val="24"/>
        </w:rPr>
        <w:t>锦绣公寓</w:t>
      </w:r>
      <w:r>
        <w:rPr>
          <w:rFonts w:ascii="仿宋_GB2312" w:eastAsia="仿宋_GB2312" w:hint="eastAsia"/>
          <w:sz w:val="32"/>
        </w:rPr>
        <w:t>评估价值为：</w:t>
      </w:r>
      <w:r>
        <w:rPr>
          <w:rFonts w:ascii="仿宋_GB2312" w:eastAsia="仿宋_GB2312" w:hint="eastAsia"/>
          <w:color w:val="000000" w:themeColor="text1"/>
          <w:sz w:val="32"/>
        </w:rPr>
        <w:t>人</w:t>
      </w:r>
      <w:r>
        <w:rPr>
          <w:rFonts w:ascii="仿宋_GB2312" w:eastAsia="仿宋_GB2312" w:hint="eastAsia"/>
          <w:sz w:val="32"/>
          <w:szCs w:val="22"/>
        </w:rPr>
        <w:t>民币柒拾柒万壹仟零贰拾捌元整（771028元）。</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九、价格评估限定条件及价格评估原则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（一）委托方提供资料客观真实；</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（二）本次评估遵守独立、客观、公正、合法、谨慎的原则及最高最佳使用原则、评估时点原则、替代原则等技术性原则。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1、独立、客观、公正原则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要求价格评估机构有完全独立性，价格评估机构和价格评估人员与评估对象及相关当事人没有厉害关系，不受外部干扰因素影响，从实际出发，公平合理地进行评估。</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2、合法原则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lastRenderedPageBreak/>
        <w:t>应以评估对象的合法使用、合法处分为前提进行。所谓合法，是指符合国家的法律、法规和当地政府的有关规定，其权益才能受法律保护，并体现其权益价值。</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3、谨慎原则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在面临不确定因素的情况下</w:t>
      </w:r>
      <w:proofErr w:type="gramStart"/>
      <w:r>
        <w:rPr>
          <w:rFonts w:ascii="仿宋_GB2312" w:eastAsia="仿宋_GB2312" w:hint="eastAsia"/>
          <w:sz w:val="32"/>
        </w:rPr>
        <w:t>作出</w:t>
      </w:r>
      <w:proofErr w:type="gramEnd"/>
      <w:r>
        <w:rPr>
          <w:rFonts w:ascii="仿宋_GB2312" w:eastAsia="仿宋_GB2312" w:hint="eastAsia"/>
          <w:sz w:val="32"/>
        </w:rPr>
        <w:t>判断是，应保持必要的谨慎，充分估计资产在处置时可能受到的限制、未来可能发生的风险和损失，</w:t>
      </w:r>
      <w:proofErr w:type="gramStart"/>
      <w:r>
        <w:rPr>
          <w:rFonts w:ascii="仿宋_GB2312" w:eastAsia="仿宋_GB2312" w:hint="eastAsia"/>
          <w:sz w:val="32"/>
        </w:rPr>
        <w:t>不</w:t>
      </w:r>
      <w:proofErr w:type="gramEnd"/>
      <w:r>
        <w:rPr>
          <w:rFonts w:ascii="仿宋_GB2312" w:eastAsia="仿宋_GB2312" w:hint="eastAsia"/>
          <w:sz w:val="32"/>
        </w:rPr>
        <w:t>高估市场价值，不低估知悉的法定优先受偿款。</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4.最高最佳使用原则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应以评估对象的最高最佳使用为前提进行。在合法使用前提下，资产只有在最高最佳使用状态下才能发挥最大效用。最高最佳使用应是法律上允许、技术上可能、经济上可行，经过充分合理的论证，能使评估对象产生最高价值的使用方式。</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5、评估时点原则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评估结果应是评估对象在评估时点的客观合理价格或价值。</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6、替代原则</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 xml:space="preserve">评估结果不得明显偏离类似资产在同等条件下的正常价格。同一供求范围内，在用途、规模、档次等方面类似的资产之间具有相互影响作用，土地价格也同样遵循替代规律，其价格会相互牵掣而趋于一致。  </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十、声明</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lastRenderedPageBreak/>
        <w:t>（一）</w:t>
      </w:r>
      <w:r>
        <w:rPr>
          <w:rFonts w:ascii="仿宋_GB2312" w:eastAsia="仿宋_GB2312" w:hint="eastAsia"/>
          <w:spacing w:val="-6"/>
          <w:sz w:val="32"/>
        </w:rPr>
        <w:t>价格评估结论受结论书中已说明的限定条件限制</w:t>
      </w:r>
      <w:r>
        <w:rPr>
          <w:rFonts w:ascii="仿宋_GB2312" w:eastAsia="仿宋_GB2312" w:hint="eastAsia"/>
          <w:sz w:val="32"/>
        </w:rPr>
        <w:t>。</w:t>
      </w:r>
    </w:p>
    <w:p w:rsidR="00F32060" w:rsidRDefault="00861004" w:rsidP="005967CF">
      <w:pPr>
        <w:spacing w:line="560" w:lineRule="exact"/>
        <w:rPr>
          <w:rFonts w:ascii="仿宋_GB2312" w:eastAsia="仿宋_GB2312"/>
          <w:sz w:val="32"/>
        </w:rPr>
      </w:pPr>
      <w:r>
        <w:rPr>
          <w:rFonts w:ascii="仿宋_GB2312" w:eastAsia="仿宋_GB2312" w:hint="eastAsia"/>
          <w:sz w:val="32"/>
        </w:rPr>
        <w:t xml:space="preserve">    （二）委托方提供资料的真实性由委托方负责。</w:t>
      </w:r>
    </w:p>
    <w:p w:rsidR="00F32060" w:rsidRDefault="00861004" w:rsidP="005967CF">
      <w:pPr>
        <w:spacing w:line="560" w:lineRule="exact"/>
        <w:ind w:firstLineChars="200" w:firstLine="640"/>
        <w:rPr>
          <w:rFonts w:ascii="仿宋_GB2312" w:eastAsia="仿宋_GB2312"/>
          <w:sz w:val="32"/>
        </w:rPr>
      </w:pPr>
      <w:r>
        <w:rPr>
          <w:rFonts w:ascii="仿宋_GB2312" w:eastAsia="仿宋_GB2312" w:hint="eastAsia"/>
          <w:sz w:val="32"/>
        </w:rPr>
        <w:t>（三）价格评估结论仅对本次委托有效，不能它用。</w:t>
      </w:r>
    </w:p>
    <w:p w:rsidR="00F32060" w:rsidRDefault="00861004" w:rsidP="005967CF">
      <w:pPr>
        <w:spacing w:line="560" w:lineRule="exact"/>
        <w:rPr>
          <w:rFonts w:ascii="仿宋_GB2312" w:eastAsia="仿宋_GB2312"/>
          <w:sz w:val="32"/>
        </w:rPr>
      </w:pPr>
      <w:r>
        <w:rPr>
          <w:rFonts w:ascii="仿宋_GB2312" w:eastAsia="仿宋_GB2312" w:hint="eastAsia"/>
          <w:sz w:val="32"/>
        </w:rPr>
        <w:t>未经我公司同意，不得向委托方和有关当事人之外的任何单 位和个人提供。结论书的全部或部分内容，不得发表于任何公开媒体上。</w:t>
      </w:r>
    </w:p>
    <w:p w:rsidR="00803569" w:rsidRPr="00803569" w:rsidRDefault="00861004" w:rsidP="00803569">
      <w:pPr>
        <w:spacing w:line="560" w:lineRule="exact"/>
        <w:ind w:firstLine="645"/>
        <w:rPr>
          <w:rFonts w:ascii="仿宋_GB2312" w:eastAsia="仿宋_GB2312"/>
          <w:spacing w:val="-12"/>
          <w:sz w:val="32"/>
        </w:rPr>
      </w:pPr>
      <w:r w:rsidRPr="00803569">
        <w:rPr>
          <w:rFonts w:ascii="仿宋_GB2312" w:eastAsia="仿宋_GB2312" w:hint="eastAsia"/>
          <w:b/>
          <w:spacing w:val="-12"/>
          <w:sz w:val="32"/>
        </w:rPr>
        <w:t>（四）</w:t>
      </w:r>
      <w:proofErr w:type="gramStart"/>
      <w:r w:rsidR="00803569" w:rsidRPr="00600503">
        <w:rPr>
          <w:rFonts w:ascii="仿宋_GB2312" w:eastAsia="仿宋_GB2312" w:hint="eastAsia"/>
          <w:b/>
          <w:spacing w:val="-12"/>
          <w:sz w:val="32"/>
        </w:rPr>
        <w:t>本正式</w:t>
      </w:r>
      <w:proofErr w:type="gramEnd"/>
      <w:r w:rsidR="00803569" w:rsidRPr="00600503">
        <w:rPr>
          <w:rFonts w:ascii="仿宋_GB2312" w:eastAsia="仿宋_GB2312" w:hint="eastAsia"/>
          <w:b/>
          <w:spacing w:val="-12"/>
          <w:sz w:val="32"/>
        </w:rPr>
        <w:t>报告于2017年3月13日已出具，依据河津市人民法院的情况说明函，因执行中</w:t>
      </w:r>
      <w:proofErr w:type="gramStart"/>
      <w:r w:rsidR="00803569" w:rsidRPr="00600503">
        <w:rPr>
          <w:rFonts w:ascii="仿宋_GB2312" w:eastAsia="仿宋_GB2312" w:hint="eastAsia"/>
          <w:b/>
          <w:spacing w:val="-12"/>
          <w:sz w:val="32"/>
        </w:rPr>
        <w:t>进行网拍时</w:t>
      </w:r>
      <w:proofErr w:type="gramEnd"/>
      <w:r w:rsidR="00803569" w:rsidRPr="00600503">
        <w:rPr>
          <w:rFonts w:ascii="仿宋_GB2312" w:eastAsia="仿宋_GB2312" w:hint="eastAsia"/>
          <w:b/>
          <w:spacing w:val="-12"/>
          <w:sz w:val="32"/>
        </w:rPr>
        <w:t>，该案评估报告过期。故对委托号（2016）运中</w:t>
      </w:r>
      <w:proofErr w:type="gramStart"/>
      <w:r w:rsidR="00803569" w:rsidRPr="00600503">
        <w:rPr>
          <w:rFonts w:ascii="仿宋_GB2312" w:eastAsia="仿宋_GB2312" w:hint="eastAsia"/>
          <w:b/>
          <w:spacing w:val="-12"/>
          <w:sz w:val="32"/>
        </w:rPr>
        <w:t>法技评字</w:t>
      </w:r>
      <w:proofErr w:type="gramEnd"/>
      <w:r w:rsidR="00803569" w:rsidRPr="00600503">
        <w:rPr>
          <w:rFonts w:ascii="仿宋_GB2312" w:eastAsia="仿宋_GB2312" w:hint="eastAsia"/>
          <w:b/>
          <w:spacing w:val="-12"/>
          <w:sz w:val="32"/>
        </w:rPr>
        <w:t>第017-1号标的物重新进行评估。</w:t>
      </w:r>
    </w:p>
    <w:p w:rsidR="00F32060" w:rsidRPr="00803569" w:rsidRDefault="00803569" w:rsidP="00803569">
      <w:pPr>
        <w:spacing w:line="560" w:lineRule="exact"/>
        <w:ind w:firstLine="645"/>
        <w:rPr>
          <w:rFonts w:ascii="仿宋_GB2312" w:eastAsia="仿宋_GB2312"/>
          <w:spacing w:val="-12"/>
          <w:sz w:val="32"/>
        </w:rPr>
      </w:pPr>
      <w:r>
        <w:rPr>
          <w:rFonts w:ascii="仿宋_GB2312" w:eastAsia="仿宋_GB2312" w:hint="eastAsia"/>
          <w:spacing w:val="-12"/>
          <w:sz w:val="32"/>
        </w:rPr>
        <w:t>（五）</w:t>
      </w:r>
      <w:r w:rsidR="00861004">
        <w:rPr>
          <w:rFonts w:ascii="仿宋_GB2312" w:eastAsia="仿宋_GB2312" w:hint="eastAsia"/>
          <w:spacing w:val="-12"/>
          <w:sz w:val="32"/>
        </w:rPr>
        <w:t>本</w:t>
      </w:r>
      <w:r w:rsidR="00861004">
        <w:rPr>
          <w:rFonts w:ascii="仿宋_GB2312" w:eastAsia="仿宋_GB2312" w:hint="eastAsia"/>
          <w:sz w:val="32"/>
        </w:rPr>
        <w:t>评估报告应用的有效期为一年，</w:t>
      </w:r>
      <w:proofErr w:type="gramStart"/>
      <w:r w:rsidR="00861004">
        <w:rPr>
          <w:rFonts w:ascii="仿宋_GB2312" w:eastAsia="仿宋_GB2312" w:hint="eastAsia"/>
          <w:sz w:val="32"/>
        </w:rPr>
        <w:t>自报告</w:t>
      </w:r>
      <w:proofErr w:type="gramEnd"/>
      <w:r w:rsidR="00861004">
        <w:rPr>
          <w:rFonts w:ascii="仿宋_GB2312" w:eastAsia="仿宋_GB2312" w:hint="eastAsia"/>
          <w:sz w:val="32"/>
        </w:rPr>
        <w:t>出具日算起。</w:t>
      </w:r>
    </w:p>
    <w:p w:rsidR="00F32060" w:rsidRDefault="00861004" w:rsidP="005967CF">
      <w:pPr>
        <w:spacing w:line="560" w:lineRule="exact"/>
        <w:rPr>
          <w:rFonts w:ascii="仿宋_GB2312" w:eastAsia="仿宋_GB2312"/>
          <w:sz w:val="32"/>
        </w:rPr>
      </w:pPr>
      <w:r>
        <w:rPr>
          <w:rFonts w:ascii="仿宋_GB2312" w:eastAsia="仿宋_GB2312" w:hint="eastAsia"/>
          <w:sz w:val="32"/>
        </w:rPr>
        <w:t xml:space="preserve">    十一、价格评估作业日期</w:t>
      </w:r>
    </w:p>
    <w:p w:rsidR="00F32060" w:rsidRDefault="00861004" w:rsidP="005967CF">
      <w:pPr>
        <w:pStyle w:val="a3"/>
        <w:spacing w:line="560" w:lineRule="exact"/>
        <w:ind w:leftChars="47" w:left="99" w:firstLineChars="200" w:firstLine="640"/>
        <w:rPr>
          <w:rFonts w:ascii="仿宋_GB2312" w:eastAsia="仿宋_GB2312"/>
          <w:sz w:val="32"/>
          <w:szCs w:val="32"/>
        </w:rPr>
      </w:pPr>
      <w:r w:rsidRPr="00451954">
        <w:rPr>
          <w:rFonts w:ascii="仿宋_GB2312" w:eastAsia="仿宋_GB2312" w:hint="eastAsia"/>
          <w:sz w:val="32"/>
          <w:szCs w:val="32"/>
        </w:rPr>
        <w:t>2018年8月29日—</w:t>
      </w:r>
      <w:r>
        <w:rPr>
          <w:rFonts w:ascii="仿宋_GB2312" w:eastAsia="仿宋_GB2312" w:hint="eastAsia"/>
          <w:sz w:val="32"/>
          <w:szCs w:val="32"/>
        </w:rPr>
        <w:t>2018年</w:t>
      </w:r>
      <w:r w:rsidR="00413BFB">
        <w:rPr>
          <w:rFonts w:ascii="仿宋_GB2312" w:eastAsia="仿宋_GB2312" w:hint="eastAsia"/>
          <w:sz w:val="32"/>
          <w:szCs w:val="32"/>
        </w:rPr>
        <w:t>9</w:t>
      </w:r>
      <w:r>
        <w:rPr>
          <w:rFonts w:ascii="仿宋_GB2312" w:eastAsia="仿宋_GB2312" w:hint="eastAsia"/>
          <w:sz w:val="32"/>
          <w:szCs w:val="32"/>
        </w:rPr>
        <w:t>月</w:t>
      </w:r>
      <w:r w:rsidR="00413BFB">
        <w:rPr>
          <w:rFonts w:ascii="仿宋_GB2312" w:eastAsia="仿宋_GB2312" w:hint="eastAsia"/>
          <w:sz w:val="32"/>
          <w:szCs w:val="32"/>
        </w:rPr>
        <w:t>26</w:t>
      </w:r>
      <w:r>
        <w:rPr>
          <w:rFonts w:ascii="仿宋_GB2312" w:eastAsia="仿宋_GB2312" w:hint="eastAsia"/>
          <w:sz w:val="32"/>
          <w:szCs w:val="32"/>
        </w:rPr>
        <w:t>日</w:t>
      </w:r>
    </w:p>
    <w:p w:rsidR="00F32060" w:rsidRDefault="00861004" w:rsidP="005967CF">
      <w:pPr>
        <w:spacing w:line="560" w:lineRule="exact"/>
        <w:rPr>
          <w:rFonts w:ascii="仿宋_GB2312" w:eastAsia="仿宋_GB2312"/>
          <w:sz w:val="32"/>
        </w:rPr>
      </w:pPr>
      <w:r>
        <w:rPr>
          <w:rFonts w:ascii="仿宋_GB2312" w:eastAsia="仿宋_GB2312" w:hint="eastAsia"/>
          <w:sz w:val="32"/>
        </w:rPr>
        <w:t xml:space="preserve">    十二、价格评估机构</w:t>
      </w:r>
    </w:p>
    <w:p w:rsidR="00F32060" w:rsidRDefault="00861004" w:rsidP="005967CF">
      <w:pPr>
        <w:spacing w:line="560" w:lineRule="exact"/>
        <w:ind w:firstLine="645"/>
        <w:rPr>
          <w:rFonts w:ascii="仿宋_GB2312" w:eastAsia="仿宋_GB2312"/>
          <w:sz w:val="32"/>
        </w:rPr>
      </w:pPr>
      <w:r>
        <w:rPr>
          <w:rFonts w:ascii="仿宋_GB2312" w:eastAsia="仿宋_GB2312" w:hint="eastAsia"/>
          <w:sz w:val="32"/>
        </w:rPr>
        <w:t>机构名称：运城市空港天</w:t>
      </w:r>
      <w:proofErr w:type="gramStart"/>
      <w:r>
        <w:rPr>
          <w:rFonts w:ascii="仿宋_GB2312" w:eastAsia="仿宋_GB2312" w:hint="eastAsia"/>
          <w:sz w:val="32"/>
        </w:rPr>
        <w:t>信价格</w:t>
      </w:r>
      <w:proofErr w:type="gramEnd"/>
      <w:r>
        <w:rPr>
          <w:rFonts w:ascii="仿宋_GB2312" w:eastAsia="仿宋_GB2312" w:hint="eastAsia"/>
          <w:sz w:val="32"/>
        </w:rPr>
        <w:t>评估有限公司</w:t>
      </w:r>
    </w:p>
    <w:p w:rsidR="00F32060" w:rsidRDefault="00861004" w:rsidP="005967CF">
      <w:pPr>
        <w:spacing w:line="560" w:lineRule="exact"/>
        <w:ind w:firstLineChars="200" w:firstLine="640"/>
        <w:rPr>
          <w:rFonts w:ascii="仿宋_GB2312" w:eastAsia="仿宋_GB2312"/>
          <w:sz w:val="32"/>
          <w:szCs w:val="32"/>
        </w:rPr>
      </w:pPr>
      <w:r>
        <w:rPr>
          <w:rFonts w:ascii="仿宋_GB2312" w:eastAsia="仿宋_GB2312" w:hint="eastAsia"/>
          <w:sz w:val="32"/>
          <w:szCs w:val="32"/>
        </w:rPr>
        <w:t>机构资质证书编号：JZ1400007</w:t>
      </w:r>
    </w:p>
    <w:p w:rsidR="00F32060" w:rsidRDefault="00861004" w:rsidP="005967CF">
      <w:pPr>
        <w:spacing w:line="560" w:lineRule="exact"/>
        <w:ind w:firstLineChars="200" w:firstLine="640"/>
        <w:rPr>
          <w:rFonts w:eastAsia="仿宋_GB2312"/>
          <w:sz w:val="32"/>
        </w:rPr>
      </w:pPr>
      <w:r>
        <w:rPr>
          <w:rFonts w:eastAsia="仿宋_GB2312" w:hint="eastAsia"/>
          <w:sz w:val="32"/>
        </w:rPr>
        <w:t>法人代表签字（章）</w:t>
      </w:r>
      <w:r>
        <w:rPr>
          <w:rFonts w:eastAsia="仿宋_GB2312" w:hint="eastAsia"/>
          <w:sz w:val="32"/>
        </w:rPr>
        <w:t xml:space="preserve"> </w:t>
      </w:r>
    </w:p>
    <w:p w:rsidR="00F32060" w:rsidRDefault="00F32060" w:rsidP="005967CF">
      <w:pPr>
        <w:spacing w:line="560" w:lineRule="exact"/>
        <w:rPr>
          <w:rFonts w:eastAsia="仿宋_GB2312"/>
          <w:sz w:val="32"/>
        </w:rPr>
      </w:pPr>
    </w:p>
    <w:p w:rsidR="005967CF" w:rsidRDefault="005967CF" w:rsidP="005967CF">
      <w:pPr>
        <w:spacing w:line="560" w:lineRule="exact"/>
        <w:ind w:firstLineChars="200" w:firstLine="640"/>
        <w:rPr>
          <w:rFonts w:eastAsia="仿宋_GB2312"/>
          <w:sz w:val="32"/>
        </w:rPr>
      </w:pPr>
    </w:p>
    <w:p w:rsidR="00F32060" w:rsidRDefault="00861004" w:rsidP="005967CF">
      <w:pPr>
        <w:spacing w:line="560" w:lineRule="exact"/>
        <w:ind w:firstLineChars="200" w:firstLine="640"/>
        <w:rPr>
          <w:rFonts w:eastAsia="仿宋_GB2312"/>
          <w:sz w:val="32"/>
        </w:rPr>
      </w:pPr>
      <w:r>
        <w:rPr>
          <w:rFonts w:eastAsia="仿宋_GB2312" w:hint="eastAsia"/>
          <w:sz w:val="32"/>
        </w:rPr>
        <w:t>十三、价格评估人员（章）</w:t>
      </w:r>
    </w:p>
    <w:p w:rsidR="00F32060" w:rsidRDefault="00F32060" w:rsidP="005967CF">
      <w:pPr>
        <w:spacing w:line="560" w:lineRule="exact"/>
        <w:rPr>
          <w:rFonts w:eastAsia="仿宋_GB2312"/>
          <w:sz w:val="32"/>
        </w:rPr>
      </w:pPr>
    </w:p>
    <w:p w:rsidR="00F32060" w:rsidRDefault="00F32060" w:rsidP="005967CF">
      <w:pPr>
        <w:spacing w:line="560" w:lineRule="exact"/>
        <w:rPr>
          <w:rFonts w:eastAsia="仿宋_GB2312"/>
          <w:sz w:val="32"/>
        </w:rPr>
      </w:pPr>
    </w:p>
    <w:p w:rsidR="00F32060" w:rsidRDefault="00861004" w:rsidP="005967CF">
      <w:pPr>
        <w:spacing w:line="560" w:lineRule="exact"/>
        <w:ind w:firstLineChars="200" w:firstLine="640"/>
        <w:rPr>
          <w:rFonts w:eastAsia="仿宋_GB2312"/>
          <w:sz w:val="32"/>
        </w:rPr>
      </w:pPr>
      <w:r>
        <w:rPr>
          <w:rFonts w:eastAsia="仿宋_GB2312" w:hint="eastAsia"/>
          <w:sz w:val="32"/>
        </w:rPr>
        <w:lastRenderedPageBreak/>
        <w:t>十四、附件</w:t>
      </w:r>
    </w:p>
    <w:p w:rsidR="00F32060" w:rsidRDefault="00861004" w:rsidP="005967CF">
      <w:pPr>
        <w:spacing w:line="560" w:lineRule="exact"/>
        <w:ind w:left="960"/>
        <w:rPr>
          <w:rFonts w:eastAsia="仿宋_GB2312"/>
          <w:sz w:val="32"/>
        </w:rPr>
      </w:pPr>
      <w:r>
        <w:rPr>
          <w:rFonts w:eastAsia="仿宋_GB2312" w:hint="eastAsia"/>
          <w:sz w:val="32"/>
        </w:rPr>
        <w:t>（一）价格评估说明；</w:t>
      </w:r>
    </w:p>
    <w:p w:rsidR="00F32060" w:rsidRDefault="00861004" w:rsidP="005967CF">
      <w:pPr>
        <w:spacing w:line="560" w:lineRule="exact"/>
        <w:rPr>
          <w:rFonts w:ascii="仿宋_GB2312" w:eastAsia="仿宋_GB2312"/>
          <w:sz w:val="32"/>
        </w:rPr>
      </w:pPr>
      <w:r>
        <w:rPr>
          <w:rFonts w:eastAsia="仿宋_GB2312" w:hint="eastAsia"/>
          <w:sz w:val="32"/>
        </w:rPr>
        <w:t xml:space="preserve">      </w:t>
      </w:r>
      <w:r>
        <w:rPr>
          <w:rFonts w:ascii="仿宋_GB2312" w:eastAsia="仿宋_GB2312" w:hint="eastAsia"/>
          <w:sz w:val="32"/>
        </w:rPr>
        <w:t>（二）产权证明复印件；</w:t>
      </w:r>
    </w:p>
    <w:p w:rsidR="00F32060" w:rsidRDefault="00861004" w:rsidP="005967CF">
      <w:pPr>
        <w:spacing w:line="560" w:lineRule="exact"/>
        <w:ind w:firstLineChars="300" w:firstLine="960"/>
        <w:rPr>
          <w:rFonts w:ascii="仿宋_GB2312" w:eastAsia="仿宋_GB2312"/>
          <w:sz w:val="32"/>
        </w:rPr>
      </w:pPr>
      <w:r>
        <w:rPr>
          <w:rFonts w:ascii="仿宋_GB2312" w:eastAsia="仿宋_GB2312" w:hint="eastAsia"/>
          <w:sz w:val="32"/>
        </w:rPr>
        <w:t>（三）影像资料；</w:t>
      </w:r>
    </w:p>
    <w:p w:rsidR="00F32060" w:rsidRDefault="00861004" w:rsidP="005967CF">
      <w:pPr>
        <w:spacing w:line="560" w:lineRule="exact"/>
        <w:ind w:firstLineChars="300" w:firstLine="960"/>
        <w:rPr>
          <w:rFonts w:ascii="仿宋_GB2312" w:eastAsia="仿宋_GB2312"/>
          <w:sz w:val="32"/>
        </w:rPr>
      </w:pPr>
      <w:r>
        <w:rPr>
          <w:rFonts w:ascii="仿宋_GB2312" w:eastAsia="仿宋_GB2312" w:hint="eastAsia"/>
          <w:sz w:val="32"/>
        </w:rPr>
        <w:t>（四）评估机构资质证复印件；</w:t>
      </w:r>
    </w:p>
    <w:p w:rsidR="00F32060" w:rsidRDefault="00861004" w:rsidP="005967CF">
      <w:pPr>
        <w:spacing w:line="560" w:lineRule="exact"/>
        <w:rPr>
          <w:rFonts w:ascii="仿宋_GB2312" w:eastAsia="仿宋_GB2312"/>
          <w:sz w:val="32"/>
        </w:rPr>
      </w:pPr>
      <w:r>
        <w:rPr>
          <w:rFonts w:ascii="仿宋_GB2312" w:eastAsia="仿宋_GB2312" w:hint="eastAsia"/>
          <w:sz w:val="32"/>
        </w:rPr>
        <w:t xml:space="preserve">      （五）评估机构营业执照复印件；</w:t>
      </w:r>
    </w:p>
    <w:p w:rsidR="00451954" w:rsidRDefault="00861004" w:rsidP="005967CF">
      <w:pPr>
        <w:spacing w:line="560" w:lineRule="exact"/>
        <w:ind w:firstLineChars="300" w:firstLine="960"/>
        <w:rPr>
          <w:rFonts w:ascii="仿宋_GB2312" w:eastAsia="仿宋_GB2312"/>
          <w:sz w:val="32"/>
        </w:rPr>
      </w:pPr>
      <w:r>
        <w:rPr>
          <w:rFonts w:ascii="仿宋_GB2312" w:eastAsia="仿宋_GB2312" w:hint="eastAsia"/>
          <w:sz w:val="32"/>
        </w:rPr>
        <w:t>（六）评估人员资格证复印件。</w:t>
      </w: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5967CF" w:rsidRDefault="005967CF" w:rsidP="005967CF">
      <w:pPr>
        <w:spacing w:line="560" w:lineRule="exact"/>
        <w:ind w:firstLineChars="950" w:firstLine="3040"/>
        <w:rPr>
          <w:rFonts w:ascii="仿宋_GB2312" w:eastAsia="仿宋_GB2312"/>
          <w:sz w:val="32"/>
        </w:rPr>
      </w:pPr>
    </w:p>
    <w:p w:rsidR="00600503" w:rsidRDefault="00600503" w:rsidP="00600503">
      <w:pPr>
        <w:spacing w:line="560" w:lineRule="exact"/>
        <w:rPr>
          <w:rFonts w:ascii="仿宋_GB2312" w:eastAsia="仿宋_GB2312"/>
          <w:sz w:val="32"/>
        </w:rPr>
      </w:pPr>
    </w:p>
    <w:p w:rsidR="00F32060" w:rsidRDefault="00861004" w:rsidP="00600503">
      <w:pPr>
        <w:spacing w:line="560" w:lineRule="exact"/>
        <w:ind w:firstLineChars="1050" w:firstLine="3360"/>
        <w:rPr>
          <w:rFonts w:ascii="仿宋_GB2312" w:eastAsia="仿宋_GB2312"/>
          <w:sz w:val="32"/>
        </w:rPr>
      </w:pPr>
      <w:r>
        <w:rPr>
          <w:rFonts w:ascii="仿宋_GB2312" w:eastAsia="仿宋_GB2312" w:hint="eastAsia"/>
          <w:sz w:val="32"/>
        </w:rPr>
        <w:t>运城市空港天</w:t>
      </w:r>
      <w:proofErr w:type="gramStart"/>
      <w:r>
        <w:rPr>
          <w:rFonts w:ascii="仿宋_GB2312" w:eastAsia="仿宋_GB2312" w:hint="eastAsia"/>
          <w:sz w:val="32"/>
        </w:rPr>
        <w:t>信价格</w:t>
      </w:r>
      <w:proofErr w:type="gramEnd"/>
      <w:r>
        <w:rPr>
          <w:rFonts w:ascii="仿宋_GB2312" w:eastAsia="仿宋_GB2312" w:hint="eastAsia"/>
          <w:sz w:val="32"/>
        </w:rPr>
        <w:t>评估有限公司</w:t>
      </w:r>
    </w:p>
    <w:p w:rsidR="00F32060" w:rsidRDefault="00861004" w:rsidP="005967CF">
      <w:pPr>
        <w:spacing w:line="560" w:lineRule="exact"/>
        <w:ind w:firstLineChars="1450" w:firstLine="4640"/>
        <w:rPr>
          <w:rFonts w:ascii="仿宋_GB2312" w:eastAsia="仿宋_GB2312"/>
          <w:sz w:val="32"/>
        </w:rPr>
      </w:pPr>
      <w:r>
        <w:rPr>
          <w:rFonts w:ascii="仿宋_GB2312" w:eastAsia="仿宋_GB2312" w:hint="eastAsia"/>
          <w:sz w:val="32"/>
        </w:rPr>
        <w:t>二</w:t>
      </w:r>
      <w:proofErr w:type="gramStart"/>
      <w:r>
        <w:rPr>
          <w:rFonts w:ascii="仿宋_GB2312" w:eastAsia="仿宋_GB2312" w:hint="eastAsia"/>
          <w:sz w:val="32"/>
        </w:rPr>
        <w:t>0一八</w:t>
      </w:r>
      <w:proofErr w:type="gramEnd"/>
      <w:r>
        <w:rPr>
          <w:rFonts w:ascii="仿宋_GB2312" w:eastAsia="仿宋_GB2312" w:hint="eastAsia"/>
          <w:sz w:val="32"/>
        </w:rPr>
        <w:t>年九月</w:t>
      </w:r>
      <w:r w:rsidR="00413BFB">
        <w:rPr>
          <w:rFonts w:ascii="仿宋_GB2312" w:eastAsia="仿宋_GB2312" w:hint="eastAsia"/>
          <w:sz w:val="32"/>
        </w:rPr>
        <w:t>二十六</w:t>
      </w:r>
      <w:r>
        <w:rPr>
          <w:rFonts w:ascii="仿宋_GB2312" w:eastAsia="仿宋_GB2312" w:hint="eastAsia"/>
          <w:sz w:val="32"/>
        </w:rPr>
        <w:t>日</w:t>
      </w:r>
    </w:p>
    <w:p w:rsidR="005967CF" w:rsidRDefault="005967CF" w:rsidP="00413BFB">
      <w:pPr>
        <w:ind w:firstLineChars="650" w:firstLine="2340"/>
        <w:jc w:val="left"/>
        <w:rPr>
          <w:rFonts w:ascii="黑体" w:eastAsia="黑体"/>
          <w:sz w:val="36"/>
          <w:szCs w:val="36"/>
        </w:rPr>
      </w:pPr>
    </w:p>
    <w:p w:rsidR="005967CF" w:rsidRDefault="005967CF" w:rsidP="00413BFB">
      <w:pPr>
        <w:ind w:firstLineChars="650" w:firstLine="2340"/>
        <w:jc w:val="left"/>
        <w:rPr>
          <w:rFonts w:ascii="黑体" w:eastAsia="黑体"/>
          <w:sz w:val="36"/>
          <w:szCs w:val="36"/>
        </w:rPr>
      </w:pPr>
    </w:p>
    <w:p w:rsidR="00F32060" w:rsidRDefault="00861004" w:rsidP="00413BFB">
      <w:pPr>
        <w:ind w:firstLineChars="650" w:firstLine="2340"/>
        <w:jc w:val="left"/>
        <w:rPr>
          <w:rFonts w:ascii="黑体" w:eastAsia="黑体"/>
          <w:sz w:val="36"/>
          <w:szCs w:val="36"/>
        </w:rPr>
      </w:pPr>
      <w:proofErr w:type="gramStart"/>
      <w:r>
        <w:rPr>
          <w:rFonts w:ascii="黑体" w:eastAsia="黑体" w:hint="eastAsia"/>
          <w:sz w:val="36"/>
          <w:szCs w:val="36"/>
        </w:rPr>
        <w:lastRenderedPageBreak/>
        <w:t>鑫</w:t>
      </w:r>
      <w:proofErr w:type="gramEnd"/>
      <w:r>
        <w:rPr>
          <w:rFonts w:ascii="黑体" w:eastAsia="黑体" w:hint="eastAsia"/>
          <w:sz w:val="36"/>
          <w:szCs w:val="36"/>
        </w:rPr>
        <w:t>升公寓价格评估说明</w:t>
      </w:r>
    </w:p>
    <w:p w:rsidR="00F32060" w:rsidRDefault="00861004">
      <w:pPr>
        <w:pStyle w:val="ab"/>
        <w:numPr>
          <w:ilvl w:val="0"/>
          <w:numId w:val="3"/>
        </w:numPr>
        <w:spacing w:line="600" w:lineRule="exact"/>
        <w:ind w:firstLineChars="0"/>
        <w:rPr>
          <w:rFonts w:ascii="宋体" w:hAnsi="宋体"/>
          <w:sz w:val="28"/>
          <w:szCs w:val="28"/>
        </w:rPr>
      </w:pPr>
      <w:r>
        <w:rPr>
          <w:rFonts w:ascii="宋体" w:hAnsi="宋体" w:hint="eastAsia"/>
          <w:sz w:val="28"/>
          <w:szCs w:val="28"/>
        </w:rPr>
        <w:t>资产状况</w:t>
      </w:r>
    </w:p>
    <w:p w:rsidR="00F32060" w:rsidRDefault="00861004">
      <w:pPr>
        <w:spacing w:line="6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该</w:t>
      </w:r>
      <w:proofErr w:type="gramStart"/>
      <w:r>
        <w:rPr>
          <w:rFonts w:asciiTheme="majorEastAsia" w:eastAsiaTheme="majorEastAsia" w:hAnsiTheme="majorEastAsia" w:hint="eastAsia"/>
          <w:sz w:val="28"/>
          <w:szCs w:val="28"/>
        </w:rPr>
        <w:t>宗资产</w:t>
      </w:r>
      <w:proofErr w:type="gramEnd"/>
      <w:r>
        <w:rPr>
          <w:rFonts w:asciiTheme="majorEastAsia" w:eastAsiaTheme="majorEastAsia" w:hAnsiTheme="majorEastAsia" w:hint="eastAsia"/>
          <w:sz w:val="28"/>
          <w:szCs w:val="28"/>
        </w:rPr>
        <w:t>为河津市龙门大道北</w:t>
      </w:r>
      <w:proofErr w:type="gramStart"/>
      <w:r>
        <w:rPr>
          <w:rFonts w:asciiTheme="majorEastAsia" w:eastAsiaTheme="majorEastAsia" w:hAnsiTheme="majorEastAsia" w:hint="eastAsia"/>
          <w:sz w:val="28"/>
          <w:szCs w:val="28"/>
        </w:rPr>
        <w:t>鑫</w:t>
      </w:r>
      <w:proofErr w:type="gramEnd"/>
      <w:r>
        <w:rPr>
          <w:rFonts w:asciiTheme="majorEastAsia" w:eastAsiaTheme="majorEastAsia" w:hAnsiTheme="majorEastAsia" w:hint="eastAsia"/>
          <w:sz w:val="28"/>
          <w:szCs w:val="28"/>
        </w:rPr>
        <w:t>升公寓5单元3层东，建筑面积：128.69</w:t>
      </w:r>
      <w:r>
        <w:rPr>
          <w:rFonts w:asciiTheme="majorEastAsia" w:eastAsiaTheme="majorEastAsia" w:hAnsiTheme="majorEastAsia" w:cs="宋体" w:hint="eastAsia"/>
          <w:sz w:val="28"/>
          <w:szCs w:val="28"/>
        </w:rPr>
        <w:t>㎡，</w:t>
      </w:r>
      <w:r>
        <w:rPr>
          <w:rFonts w:asciiTheme="majorEastAsia" w:eastAsiaTheme="majorEastAsia" w:hAnsiTheme="majorEastAsia" w:hint="eastAsia"/>
          <w:sz w:val="28"/>
          <w:szCs w:val="28"/>
        </w:rPr>
        <w:t xml:space="preserve"> 2005年建成。</w:t>
      </w:r>
    </w:p>
    <w:p w:rsidR="00F32060" w:rsidRDefault="00861004">
      <w:pPr>
        <w:spacing w:line="660" w:lineRule="exact"/>
        <w:rPr>
          <w:rFonts w:ascii="宋体" w:hAnsi="宋体"/>
          <w:sz w:val="28"/>
          <w:szCs w:val="28"/>
        </w:rPr>
      </w:pPr>
      <w:r>
        <w:rPr>
          <w:rFonts w:ascii="宋体" w:hAnsi="宋体" w:cs="宋体" w:hint="eastAsia"/>
          <w:sz w:val="28"/>
          <w:szCs w:val="24"/>
        </w:rPr>
        <w:t>1、</w:t>
      </w:r>
      <w:r>
        <w:rPr>
          <w:rFonts w:ascii="宋体" w:hAnsi="宋体" w:hint="eastAsia"/>
          <w:sz w:val="28"/>
          <w:szCs w:val="28"/>
        </w:rPr>
        <w:t>主体结构</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主体为六层混合结构。</w:t>
      </w:r>
    </w:p>
    <w:p w:rsidR="00F32060" w:rsidRDefault="00861004">
      <w:pPr>
        <w:spacing w:line="600" w:lineRule="exact"/>
        <w:rPr>
          <w:rFonts w:ascii="宋体" w:hAnsi="宋体"/>
          <w:sz w:val="28"/>
          <w:szCs w:val="28"/>
        </w:rPr>
      </w:pPr>
      <w:r>
        <w:rPr>
          <w:rFonts w:ascii="宋体" w:hAnsi="宋体" w:hint="eastAsia"/>
          <w:sz w:val="28"/>
          <w:szCs w:val="28"/>
        </w:rPr>
        <w:t>2、外装饰</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建筑物主体涂灰色防水涂料，塑钢窗，楼道门为成品防盗门，楼梯间铺地板砖，墙面涂仿瓷涂料，墙裙涂灰色油漆。安装不锈钢栏杆，扶手。入户门</w:t>
      </w:r>
      <w:proofErr w:type="gramStart"/>
      <w:r>
        <w:rPr>
          <w:rFonts w:ascii="宋体" w:hAnsi="宋体" w:hint="eastAsia"/>
          <w:sz w:val="28"/>
          <w:szCs w:val="28"/>
        </w:rPr>
        <w:t>为步阳牌</w:t>
      </w:r>
      <w:proofErr w:type="gramEnd"/>
      <w:r>
        <w:rPr>
          <w:rFonts w:ascii="宋体" w:hAnsi="宋体" w:hint="eastAsia"/>
          <w:sz w:val="28"/>
          <w:szCs w:val="28"/>
        </w:rPr>
        <w:t>成品防盗门，阳台铝合金窗，安装防盗护栏。</w:t>
      </w:r>
    </w:p>
    <w:p w:rsidR="00F32060" w:rsidRDefault="00861004">
      <w:pPr>
        <w:numPr>
          <w:ilvl w:val="0"/>
          <w:numId w:val="4"/>
        </w:numPr>
        <w:spacing w:line="600" w:lineRule="exact"/>
        <w:rPr>
          <w:rFonts w:ascii="宋体" w:hAnsi="宋体"/>
          <w:sz w:val="28"/>
          <w:szCs w:val="28"/>
        </w:rPr>
      </w:pPr>
      <w:r>
        <w:rPr>
          <w:rFonts w:ascii="宋体" w:hAnsi="宋体" w:hint="eastAsia"/>
          <w:sz w:val="28"/>
          <w:szCs w:val="28"/>
        </w:rPr>
        <w:t>内装修</w:t>
      </w:r>
    </w:p>
    <w:p w:rsidR="00F32060" w:rsidRDefault="00861004">
      <w:pPr>
        <w:spacing w:line="600" w:lineRule="exact"/>
        <w:rPr>
          <w:rFonts w:ascii="宋体" w:hAnsi="宋体"/>
          <w:sz w:val="28"/>
          <w:szCs w:val="28"/>
        </w:rPr>
      </w:pPr>
      <w:r>
        <w:rPr>
          <w:rFonts w:ascii="宋体" w:hAnsi="宋体" w:hint="eastAsia"/>
          <w:sz w:val="28"/>
          <w:szCs w:val="28"/>
        </w:rPr>
        <w:t xml:space="preserve">   客厅为800mm×800mm地板砖，墙面、天棚均为仿瓷涂料，褐色实木门，地脚砖。</w:t>
      </w:r>
    </w:p>
    <w:p w:rsidR="00F32060" w:rsidRDefault="00861004">
      <w:pPr>
        <w:spacing w:line="600" w:lineRule="exact"/>
        <w:rPr>
          <w:rFonts w:ascii="宋体" w:hAnsi="宋体"/>
          <w:sz w:val="28"/>
          <w:szCs w:val="28"/>
        </w:rPr>
      </w:pPr>
      <w:r>
        <w:rPr>
          <w:rFonts w:ascii="宋体" w:hAnsi="宋体" w:hint="eastAsia"/>
          <w:sz w:val="28"/>
          <w:szCs w:val="28"/>
        </w:rPr>
        <w:t xml:space="preserve">   主卧地面为800mm×800mm地板砖，褐色实木门，阳台实木玻璃推拉门，铝塑板吊顶，贴330mm×250mm墙砖，铝合金窗户，吸顶灯。次卧装饰同主卧。</w:t>
      </w:r>
    </w:p>
    <w:p w:rsidR="00F32060" w:rsidRDefault="00861004">
      <w:pPr>
        <w:spacing w:line="600" w:lineRule="exact"/>
        <w:rPr>
          <w:rFonts w:ascii="宋体" w:hAnsi="宋体"/>
          <w:sz w:val="28"/>
          <w:szCs w:val="28"/>
        </w:rPr>
      </w:pPr>
      <w:r>
        <w:rPr>
          <w:rFonts w:ascii="宋体" w:hAnsi="宋体" w:hint="eastAsia"/>
          <w:sz w:val="28"/>
          <w:szCs w:val="28"/>
        </w:rPr>
        <w:t xml:space="preserve">   厨房间地面为800mm×800mm地板砖，安装玻璃推拉门，贴330mm×250mm墙砖，铝合金窗户。橱柜一套。</w:t>
      </w:r>
    </w:p>
    <w:p w:rsidR="00F32060" w:rsidRDefault="00861004">
      <w:pPr>
        <w:spacing w:line="600" w:lineRule="exact"/>
        <w:rPr>
          <w:rFonts w:ascii="宋体" w:hAnsi="宋体"/>
          <w:sz w:val="28"/>
          <w:szCs w:val="28"/>
        </w:rPr>
      </w:pPr>
      <w:r>
        <w:rPr>
          <w:rFonts w:ascii="宋体" w:hAnsi="宋体" w:hint="eastAsia"/>
          <w:sz w:val="28"/>
          <w:szCs w:val="28"/>
        </w:rPr>
        <w:t xml:space="preserve">   卫生间地面为300mm×300mm地板砖，贴600mm×300mm墙砖，PVC扣板吊顶。设有坐便器、电热水器、洗脸盆。</w:t>
      </w:r>
    </w:p>
    <w:p w:rsidR="00F32060" w:rsidRDefault="00861004">
      <w:pPr>
        <w:spacing w:line="600" w:lineRule="exact"/>
        <w:rPr>
          <w:rFonts w:ascii="宋体" w:hAnsi="宋体"/>
          <w:sz w:val="28"/>
          <w:szCs w:val="28"/>
        </w:rPr>
      </w:pPr>
      <w:r>
        <w:rPr>
          <w:rFonts w:ascii="宋体" w:hAnsi="宋体" w:hint="eastAsia"/>
          <w:sz w:val="28"/>
          <w:szCs w:val="28"/>
        </w:rPr>
        <w:t>4、水、电、暖等设施齐全。</w:t>
      </w:r>
    </w:p>
    <w:p w:rsidR="00F32060" w:rsidRDefault="00861004">
      <w:pPr>
        <w:pStyle w:val="ab"/>
        <w:numPr>
          <w:ilvl w:val="0"/>
          <w:numId w:val="3"/>
        </w:numPr>
        <w:spacing w:line="600" w:lineRule="exact"/>
        <w:ind w:firstLineChars="0"/>
        <w:rPr>
          <w:rFonts w:ascii="宋体" w:hAnsi="宋体"/>
          <w:sz w:val="28"/>
          <w:szCs w:val="28"/>
        </w:rPr>
      </w:pPr>
      <w:r>
        <w:rPr>
          <w:rFonts w:ascii="宋体" w:hAnsi="宋体" w:hint="eastAsia"/>
          <w:sz w:val="28"/>
          <w:szCs w:val="28"/>
        </w:rPr>
        <w:lastRenderedPageBreak/>
        <w:t>评估方法</w:t>
      </w:r>
    </w:p>
    <w:p w:rsidR="00F32060" w:rsidRDefault="00861004">
      <w:pPr>
        <w:spacing w:line="580" w:lineRule="exact"/>
        <w:ind w:firstLineChars="200" w:firstLine="560"/>
        <w:rPr>
          <w:rFonts w:ascii="宋体" w:hAnsi="宋体"/>
          <w:sz w:val="28"/>
          <w:szCs w:val="28"/>
        </w:rPr>
      </w:pPr>
      <w:r>
        <w:rPr>
          <w:rFonts w:ascii="宋体" w:hAnsi="宋体" w:hint="eastAsia"/>
          <w:sz w:val="28"/>
          <w:szCs w:val="28"/>
        </w:rPr>
        <w:t>此次评估对于标的采用市场比较法，即通过市场调查，选取周围附近相类似的建筑物，作为参照物，从建成（购置）年、月，主体结构，所在楼层，小区环境，配套设施，交通条件，装饰标准等诸方面因素相比较，对所存在的差异作适当的系数修正，然后将修正结果算术平均，便是该估价对象的市场价格。</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三个可比实例修正结果算术平均3626元</w:t>
      </w:r>
      <w:r>
        <w:rPr>
          <w:rFonts w:asciiTheme="minorEastAsia" w:hAnsiTheme="minorEastAsia" w:hint="eastAsia"/>
          <w:sz w:val="28"/>
          <w:szCs w:val="28"/>
        </w:rPr>
        <w:t>/㎡</w:t>
      </w:r>
    </w:p>
    <w:p w:rsidR="00F32060" w:rsidRDefault="00861004">
      <w:pPr>
        <w:spacing w:line="580" w:lineRule="exact"/>
        <w:ind w:firstLineChars="200" w:firstLine="560"/>
        <w:rPr>
          <w:rFonts w:ascii="宋体" w:hAnsi="宋体"/>
          <w:sz w:val="28"/>
          <w:szCs w:val="28"/>
        </w:rPr>
      </w:pPr>
      <w:r>
        <w:rPr>
          <w:rFonts w:ascii="宋体" w:hAnsi="宋体" w:hint="eastAsia"/>
          <w:sz w:val="28"/>
          <w:szCs w:val="28"/>
        </w:rPr>
        <w:t>评估值：3626元/㎡×128.69㎡=466630元</w:t>
      </w: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ind w:firstLineChars="600" w:firstLine="2640"/>
        <w:jc w:val="left"/>
        <w:rPr>
          <w:rFonts w:ascii="黑体" w:eastAsia="黑体"/>
          <w:sz w:val="44"/>
          <w:szCs w:val="44"/>
        </w:rPr>
      </w:pPr>
    </w:p>
    <w:p w:rsidR="00F32060" w:rsidRDefault="00F32060">
      <w:pPr>
        <w:spacing w:line="600" w:lineRule="exact"/>
        <w:jc w:val="left"/>
        <w:rPr>
          <w:rFonts w:ascii="黑体" w:eastAsia="黑体"/>
          <w:sz w:val="44"/>
          <w:szCs w:val="44"/>
        </w:rPr>
      </w:pPr>
    </w:p>
    <w:p w:rsidR="00F32060" w:rsidRDefault="00861004">
      <w:pPr>
        <w:ind w:firstLineChars="700" w:firstLine="2520"/>
        <w:rPr>
          <w:rFonts w:ascii="黑体" w:eastAsia="黑体"/>
          <w:sz w:val="36"/>
          <w:szCs w:val="36"/>
        </w:rPr>
      </w:pPr>
      <w:r>
        <w:rPr>
          <w:rFonts w:ascii="黑体" w:eastAsia="黑体" w:hint="eastAsia"/>
          <w:sz w:val="36"/>
          <w:szCs w:val="36"/>
        </w:rPr>
        <w:lastRenderedPageBreak/>
        <w:t>锦绣公寓价格评估说明</w:t>
      </w:r>
    </w:p>
    <w:p w:rsidR="00F32060" w:rsidRDefault="00861004">
      <w:pPr>
        <w:pStyle w:val="ab"/>
        <w:numPr>
          <w:ilvl w:val="0"/>
          <w:numId w:val="2"/>
        </w:numPr>
        <w:spacing w:line="600" w:lineRule="exact"/>
        <w:ind w:firstLineChars="0"/>
        <w:rPr>
          <w:rFonts w:ascii="宋体" w:hAnsi="宋体"/>
          <w:sz w:val="28"/>
          <w:szCs w:val="28"/>
        </w:rPr>
      </w:pPr>
      <w:r>
        <w:rPr>
          <w:rFonts w:ascii="宋体" w:hAnsi="宋体" w:hint="eastAsia"/>
          <w:sz w:val="28"/>
          <w:szCs w:val="28"/>
        </w:rPr>
        <w:t>资产状况</w:t>
      </w:r>
    </w:p>
    <w:p w:rsidR="00F32060" w:rsidRDefault="00861004">
      <w:pPr>
        <w:spacing w:line="66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该</w:t>
      </w:r>
      <w:proofErr w:type="gramStart"/>
      <w:r>
        <w:rPr>
          <w:rFonts w:asciiTheme="majorEastAsia" w:eastAsiaTheme="majorEastAsia" w:hAnsiTheme="majorEastAsia" w:hint="eastAsia"/>
          <w:sz w:val="28"/>
          <w:szCs w:val="28"/>
        </w:rPr>
        <w:t>宗资产</w:t>
      </w:r>
      <w:proofErr w:type="gramEnd"/>
      <w:r>
        <w:rPr>
          <w:rFonts w:asciiTheme="majorEastAsia" w:eastAsiaTheme="majorEastAsia" w:hAnsiTheme="majorEastAsia" w:hint="eastAsia"/>
          <w:sz w:val="28"/>
          <w:szCs w:val="28"/>
        </w:rPr>
        <w:t>为河津市龙门大道新兴路1号锦绣公寓1幢2单元7楼2702号，建筑面积：170.28</w:t>
      </w:r>
      <w:r>
        <w:rPr>
          <w:rFonts w:asciiTheme="majorEastAsia" w:eastAsiaTheme="majorEastAsia" w:hAnsiTheme="majorEastAsia" w:cs="宋体" w:hint="eastAsia"/>
          <w:sz w:val="28"/>
          <w:szCs w:val="28"/>
        </w:rPr>
        <w:t>㎡，</w:t>
      </w:r>
      <w:r>
        <w:rPr>
          <w:rFonts w:asciiTheme="majorEastAsia" w:eastAsiaTheme="majorEastAsia" w:hAnsiTheme="majorEastAsia" w:hint="eastAsia"/>
          <w:sz w:val="28"/>
          <w:szCs w:val="28"/>
        </w:rPr>
        <w:t xml:space="preserve"> 2009年建成。</w:t>
      </w:r>
    </w:p>
    <w:p w:rsidR="00F32060" w:rsidRDefault="00861004">
      <w:pPr>
        <w:spacing w:line="660" w:lineRule="exact"/>
        <w:rPr>
          <w:rFonts w:ascii="宋体" w:hAnsi="宋体"/>
          <w:sz w:val="28"/>
          <w:szCs w:val="28"/>
        </w:rPr>
      </w:pPr>
      <w:r>
        <w:rPr>
          <w:rFonts w:ascii="宋体" w:hAnsi="宋体" w:cs="宋体" w:hint="eastAsia"/>
          <w:sz w:val="28"/>
          <w:szCs w:val="24"/>
        </w:rPr>
        <w:t>1、</w:t>
      </w:r>
      <w:r>
        <w:rPr>
          <w:rFonts w:ascii="宋体" w:hAnsi="宋体" w:hint="eastAsia"/>
          <w:sz w:val="28"/>
          <w:szCs w:val="28"/>
        </w:rPr>
        <w:t>主体结构</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主体为10层框剪结构，设电梯。</w:t>
      </w:r>
    </w:p>
    <w:p w:rsidR="00F32060" w:rsidRDefault="00861004">
      <w:pPr>
        <w:spacing w:line="600" w:lineRule="exact"/>
        <w:rPr>
          <w:rFonts w:ascii="宋体" w:hAnsi="宋体"/>
          <w:sz w:val="28"/>
          <w:szCs w:val="28"/>
        </w:rPr>
      </w:pPr>
      <w:r>
        <w:rPr>
          <w:rFonts w:ascii="宋体" w:hAnsi="宋体" w:hint="eastAsia"/>
          <w:sz w:val="28"/>
          <w:szCs w:val="28"/>
        </w:rPr>
        <w:t>2、外装饰</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 xml:space="preserve">建筑物主体贴橙色100㎜×100㎜墙砖，楼宇门为成品防盗门。楼梯间铺地板砖，墙面白色仿瓷涂料，制作、安装不锈钢栏杆，扶手。        </w:t>
      </w:r>
      <w:proofErr w:type="gramStart"/>
      <w:r>
        <w:rPr>
          <w:rFonts w:ascii="宋体" w:hAnsi="宋体" w:hint="eastAsia"/>
          <w:sz w:val="28"/>
          <w:szCs w:val="28"/>
        </w:rPr>
        <w:t>电梯间铺</w:t>
      </w:r>
      <w:proofErr w:type="gramEnd"/>
      <w:r>
        <w:rPr>
          <w:rFonts w:ascii="宋体" w:hAnsi="宋体" w:hint="eastAsia"/>
          <w:sz w:val="28"/>
          <w:szCs w:val="28"/>
        </w:rPr>
        <w:t>600㎜×600㎜地板砖，墙面为仿瓷涂料。入户门</w:t>
      </w:r>
      <w:proofErr w:type="gramStart"/>
      <w:r>
        <w:rPr>
          <w:rFonts w:ascii="宋体" w:hAnsi="宋体" w:hint="eastAsia"/>
          <w:sz w:val="28"/>
          <w:szCs w:val="28"/>
        </w:rPr>
        <w:t>为步阳牌</w:t>
      </w:r>
      <w:proofErr w:type="gramEnd"/>
      <w:r>
        <w:rPr>
          <w:rFonts w:ascii="宋体" w:hAnsi="宋体" w:hint="eastAsia"/>
          <w:sz w:val="28"/>
          <w:szCs w:val="28"/>
        </w:rPr>
        <w:t>成品防盗门，安装塑钢窗。</w:t>
      </w:r>
    </w:p>
    <w:p w:rsidR="00F32060" w:rsidRDefault="00861004">
      <w:pPr>
        <w:spacing w:line="600" w:lineRule="exact"/>
        <w:rPr>
          <w:rFonts w:ascii="宋体" w:hAnsi="宋体"/>
          <w:sz w:val="28"/>
          <w:szCs w:val="28"/>
        </w:rPr>
      </w:pPr>
      <w:r>
        <w:rPr>
          <w:rFonts w:ascii="宋体" w:hAnsi="宋体" w:hint="eastAsia"/>
          <w:sz w:val="28"/>
          <w:szCs w:val="28"/>
        </w:rPr>
        <w:t>3、给、排水，强、弱电，天然气等设施完备。</w:t>
      </w:r>
    </w:p>
    <w:p w:rsidR="00F32060" w:rsidRDefault="00861004">
      <w:pPr>
        <w:spacing w:line="600" w:lineRule="exact"/>
        <w:rPr>
          <w:rFonts w:ascii="宋体" w:hAnsi="宋体"/>
          <w:sz w:val="28"/>
          <w:szCs w:val="28"/>
        </w:rPr>
      </w:pPr>
      <w:r>
        <w:rPr>
          <w:rFonts w:ascii="宋体" w:hAnsi="宋体" w:hint="eastAsia"/>
          <w:sz w:val="28"/>
          <w:szCs w:val="28"/>
        </w:rPr>
        <w:t>4、由于未能进入室内查勘，故室内装饰只能按普通标准估算。</w:t>
      </w:r>
    </w:p>
    <w:p w:rsidR="00F32060" w:rsidRDefault="00861004">
      <w:pPr>
        <w:pStyle w:val="ab"/>
        <w:numPr>
          <w:ilvl w:val="0"/>
          <w:numId w:val="3"/>
        </w:numPr>
        <w:spacing w:line="600" w:lineRule="exact"/>
        <w:ind w:firstLineChars="0"/>
        <w:rPr>
          <w:rFonts w:ascii="宋体" w:hAnsi="宋体"/>
          <w:sz w:val="28"/>
          <w:szCs w:val="28"/>
        </w:rPr>
      </w:pPr>
      <w:r>
        <w:rPr>
          <w:rFonts w:ascii="宋体" w:hAnsi="宋体" w:hint="eastAsia"/>
          <w:sz w:val="28"/>
          <w:szCs w:val="28"/>
        </w:rPr>
        <w:t>评估方法</w:t>
      </w:r>
    </w:p>
    <w:p w:rsidR="00F32060" w:rsidRDefault="00861004">
      <w:pPr>
        <w:spacing w:line="580" w:lineRule="exact"/>
        <w:ind w:firstLineChars="200" w:firstLine="560"/>
        <w:rPr>
          <w:rFonts w:ascii="宋体" w:hAnsi="宋体"/>
          <w:sz w:val="28"/>
          <w:szCs w:val="28"/>
        </w:rPr>
      </w:pPr>
      <w:r>
        <w:rPr>
          <w:rFonts w:ascii="宋体" w:hAnsi="宋体" w:hint="eastAsia"/>
          <w:sz w:val="28"/>
          <w:szCs w:val="28"/>
        </w:rPr>
        <w:t>此次评估对于标的采用市场比较法，即通过市场调查，选取周围附近相类似的建筑物，作为参照物，从建成（购置）年、月，主体结构，所在楼层，小区环境，配套设施，交通条件，装饰标准等诸方面因素相比较，对所存在的差异作适当的系数修正，然后将修正结果算术平均，便是该估价对象的市场价格。</w:t>
      </w:r>
    </w:p>
    <w:p w:rsidR="00F32060" w:rsidRDefault="00861004">
      <w:pPr>
        <w:spacing w:line="600" w:lineRule="exact"/>
        <w:ind w:firstLineChars="200" w:firstLine="560"/>
        <w:rPr>
          <w:rFonts w:ascii="宋体" w:hAnsi="宋体"/>
          <w:sz w:val="28"/>
          <w:szCs w:val="28"/>
        </w:rPr>
      </w:pPr>
      <w:r>
        <w:rPr>
          <w:rFonts w:ascii="宋体" w:hAnsi="宋体" w:hint="eastAsia"/>
          <w:sz w:val="28"/>
          <w:szCs w:val="28"/>
        </w:rPr>
        <w:t>三个可比实例修正结果算术平均4528元</w:t>
      </w:r>
      <w:r>
        <w:rPr>
          <w:rFonts w:asciiTheme="minorEastAsia" w:hAnsiTheme="minorEastAsia" w:hint="eastAsia"/>
          <w:sz w:val="28"/>
          <w:szCs w:val="28"/>
        </w:rPr>
        <w:t>/㎡</w:t>
      </w:r>
    </w:p>
    <w:p w:rsidR="00F32060" w:rsidRDefault="00861004">
      <w:pPr>
        <w:spacing w:line="580" w:lineRule="exact"/>
        <w:ind w:firstLineChars="200" w:firstLine="560"/>
        <w:rPr>
          <w:rFonts w:ascii="宋体" w:hAnsi="宋体"/>
          <w:sz w:val="28"/>
          <w:szCs w:val="28"/>
        </w:rPr>
      </w:pPr>
      <w:r>
        <w:rPr>
          <w:rFonts w:ascii="宋体" w:hAnsi="宋体" w:hint="eastAsia"/>
          <w:sz w:val="28"/>
          <w:szCs w:val="28"/>
        </w:rPr>
        <w:t>评估值：4528元/㎡×170.28㎡=771028元</w:t>
      </w:r>
      <w:bookmarkStart w:id="0" w:name="_GoBack"/>
      <w:bookmarkEnd w:id="0"/>
    </w:p>
    <w:sectPr w:rsidR="00F32060">
      <w:headerReference w:type="default" r:id="rId10"/>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CB" w:rsidRDefault="00EC43CB">
      <w:r>
        <w:separator/>
      </w:r>
    </w:p>
  </w:endnote>
  <w:endnote w:type="continuationSeparator" w:id="0">
    <w:p w:rsidR="00EC43CB" w:rsidRDefault="00EC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60" w:rsidRDefault="008610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2060" w:rsidRDefault="00F32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60" w:rsidRDefault="00F32060"/>
  <w:tbl>
    <w:tblPr>
      <w:tblW w:w="8283" w:type="dxa"/>
      <w:tblInd w:w="108" w:type="dxa"/>
      <w:tblBorders>
        <w:top w:val="double" w:sz="4" w:space="0" w:color="0000FF"/>
      </w:tblBorders>
      <w:tblLayout w:type="fixed"/>
      <w:tblLook w:val="04A0" w:firstRow="1" w:lastRow="0" w:firstColumn="1" w:lastColumn="0" w:noHBand="0" w:noVBand="1"/>
    </w:tblPr>
    <w:tblGrid>
      <w:gridCol w:w="8283"/>
    </w:tblGrid>
    <w:tr w:rsidR="00F32060">
      <w:trPr>
        <w:trHeight w:val="100"/>
      </w:trPr>
      <w:tc>
        <w:tcPr>
          <w:tcW w:w="8283" w:type="dxa"/>
        </w:tcPr>
        <w:p w:rsidR="00F32060" w:rsidRDefault="00861004">
          <w:pPr>
            <w:pStyle w:val="a5"/>
          </w:pPr>
          <w:r>
            <w:rPr>
              <w:rFonts w:hint="eastAsia"/>
            </w:rPr>
            <w:t>运城市空港天</w:t>
          </w:r>
          <w:proofErr w:type="gramStart"/>
          <w:r>
            <w:rPr>
              <w:rFonts w:hint="eastAsia"/>
            </w:rPr>
            <w:t>信价格</w:t>
          </w:r>
          <w:proofErr w:type="gramEnd"/>
          <w:r>
            <w:rPr>
              <w:rFonts w:hint="eastAsia"/>
            </w:rPr>
            <w:t>评估有限公司</w:t>
          </w:r>
          <w:r>
            <w:rPr>
              <w:rFonts w:hint="eastAsia"/>
            </w:rPr>
            <w:t xml:space="preserve">                                   </w:t>
          </w:r>
          <w:r>
            <w:rPr>
              <w:rFonts w:hint="eastAsia"/>
            </w:rPr>
            <w:t>独立</w:t>
          </w:r>
          <w:r>
            <w:rPr>
              <w:rFonts w:hint="eastAsia"/>
            </w:rPr>
            <w:t xml:space="preserve"> </w:t>
          </w:r>
          <w:r>
            <w:rPr>
              <w:rFonts w:hint="eastAsia"/>
            </w:rPr>
            <w:t>客观</w:t>
          </w:r>
          <w:r>
            <w:rPr>
              <w:rFonts w:hint="eastAsia"/>
            </w:rPr>
            <w:t xml:space="preserve"> </w:t>
          </w:r>
          <w:r>
            <w:rPr>
              <w:rFonts w:hint="eastAsia"/>
            </w:rPr>
            <w:t>公正</w:t>
          </w:r>
          <w:r>
            <w:rPr>
              <w:rFonts w:hint="eastAsia"/>
            </w:rPr>
            <w:t xml:space="preserve"> </w:t>
          </w:r>
          <w:r>
            <w:rPr>
              <w:rFonts w:hint="eastAsia"/>
            </w:rPr>
            <w:t>廉洁</w:t>
          </w:r>
          <w:r>
            <w:rPr>
              <w:rFonts w:hint="eastAsia"/>
            </w:rPr>
            <w:t xml:space="preserve"> </w:t>
          </w:r>
          <w:r>
            <w:rPr>
              <w:rFonts w:hint="eastAsia"/>
            </w:rPr>
            <w:t>科学</w:t>
          </w:r>
        </w:p>
        <w:p w:rsidR="00F32060" w:rsidRDefault="00861004">
          <w:pPr>
            <w:pStyle w:val="a5"/>
          </w:pPr>
          <w:r>
            <w:rPr>
              <w:rFonts w:hint="eastAsia"/>
            </w:rPr>
            <w:t>地址：运城市空港南区金叶小区（空港管委会对面）</w:t>
          </w:r>
        </w:p>
        <w:p w:rsidR="00F32060" w:rsidRDefault="00F32060">
          <w:pPr>
            <w:pStyle w:val="a5"/>
          </w:pPr>
        </w:p>
      </w:tc>
    </w:tr>
  </w:tbl>
  <w:p w:rsidR="00F32060" w:rsidRDefault="00861004">
    <w:pPr>
      <w:pStyle w:val="a5"/>
    </w:pPr>
    <w:r>
      <w:rPr>
        <w:rFonts w:hint="eastAsia"/>
      </w:rPr>
      <w:t xml:space="preserve">                                             </w:t>
    </w:r>
    <w:r>
      <w:rPr>
        <w:rStyle w:val="a7"/>
      </w:rPr>
      <w:fldChar w:fldCharType="begin"/>
    </w:r>
    <w:r>
      <w:rPr>
        <w:rStyle w:val="a7"/>
      </w:rPr>
      <w:instrText xml:space="preserve"> PAGE </w:instrText>
    </w:r>
    <w:r>
      <w:rPr>
        <w:rStyle w:val="a7"/>
      </w:rPr>
      <w:fldChar w:fldCharType="separate"/>
    </w:r>
    <w:r w:rsidR="00393861">
      <w:rPr>
        <w:rStyle w:val="a7"/>
        <w:noProof/>
      </w:rPr>
      <w:t>- 10 -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CB" w:rsidRDefault="00EC43CB">
      <w:r>
        <w:separator/>
      </w:r>
    </w:p>
  </w:footnote>
  <w:footnote w:type="continuationSeparator" w:id="0">
    <w:p w:rsidR="00EC43CB" w:rsidRDefault="00EC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60" w:rsidRDefault="00861004">
    <w:r>
      <w:rPr>
        <w:noProof/>
      </w:rPr>
      <w:drawing>
        <wp:inline distT="0" distB="0" distL="0" distR="0" wp14:anchorId="5A40B6D7" wp14:editId="7FB3455F">
          <wp:extent cx="564515" cy="27051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4515" cy="270510"/>
                  </a:xfrm>
                  <a:prstGeom prst="rect">
                    <a:avLst/>
                  </a:prstGeom>
                  <a:noFill/>
                  <a:ln>
                    <a:noFill/>
                  </a:ln>
                </pic:spPr>
              </pic:pic>
            </a:graphicData>
          </a:graphic>
        </wp:inline>
      </w:drawing>
    </w:r>
    <w:r>
      <w:rPr>
        <w:rFonts w:hint="eastAsia"/>
      </w:rPr>
      <w:t xml:space="preserve">               </w:t>
    </w:r>
  </w:p>
  <w:tbl>
    <w:tblPr>
      <w:tblW w:w="8283" w:type="dxa"/>
      <w:tblInd w:w="108" w:type="dxa"/>
      <w:tblBorders>
        <w:top w:val="double" w:sz="4" w:space="0" w:color="0000FF"/>
      </w:tblBorders>
      <w:tblLayout w:type="fixed"/>
      <w:tblLook w:val="04A0" w:firstRow="1" w:lastRow="0" w:firstColumn="1" w:lastColumn="0" w:noHBand="0" w:noVBand="1"/>
    </w:tblPr>
    <w:tblGrid>
      <w:gridCol w:w="8283"/>
    </w:tblGrid>
    <w:tr w:rsidR="00F32060">
      <w:trPr>
        <w:trHeight w:val="100"/>
      </w:trPr>
      <w:tc>
        <w:tcPr>
          <w:tcW w:w="8283" w:type="dxa"/>
        </w:tcPr>
        <w:p w:rsidR="00F32060" w:rsidRDefault="00F32060">
          <w:pPr>
            <w:rPr>
              <w:szCs w:val="21"/>
            </w:rPr>
          </w:pPr>
        </w:p>
      </w:tc>
    </w:tr>
  </w:tbl>
  <w:p w:rsidR="00F32060" w:rsidRDefault="00F32060">
    <w:pP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B7166C"/>
    <w:multiLevelType w:val="singleLevel"/>
    <w:tmpl w:val="E6B7166C"/>
    <w:lvl w:ilvl="0">
      <w:start w:val="3"/>
      <w:numFmt w:val="decimal"/>
      <w:suff w:val="nothing"/>
      <w:lvlText w:val="%1、"/>
      <w:lvlJc w:val="left"/>
    </w:lvl>
  </w:abstractNum>
  <w:abstractNum w:abstractNumId="1">
    <w:nsid w:val="0000000A"/>
    <w:multiLevelType w:val="singleLevel"/>
    <w:tmpl w:val="0000000A"/>
    <w:lvl w:ilvl="0">
      <w:start w:val="1"/>
      <w:numFmt w:val="chineseCounting"/>
      <w:suff w:val="nothing"/>
      <w:lvlText w:val="%1、"/>
      <w:lvlJc w:val="left"/>
    </w:lvl>
  </w:abstractNum>
  <w:abstractNum w:abstractNumId="2">
    <w:nsid w:val="6CB05DA5"/>
    <w:multiLevelType w:val="multilevel"/>
    <w:tmpl w:val="6CB05DA5"/>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4E67928"/>
    <w:multiLevelType w:val="multilevel"/>
    <w:tmpl w:val="74E67928"/>
    <w:lvl w:ilvl="0">
      <w:start w:val="1"/>
      <w:numFmt w:val="none"/>
      <w:lvlText w:val="一、"/>
      <w:lvlJc w:val="left"/>
      <w:pPr>
        <w:ind w:left="72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3A"/>
    <w:rsid w:val="000007CC"/>
    <w:rsid w:val="0000156A"/>
    <w:rsid w:val="00001C8B"/>
    <w:rsid w:val="00002270"/>
    <w:rsid w:val="00003A5E"/>
    <w:rsid w:val="00006C56"/>
    <w:rsid w:val="000075A3"/>
    <w:rsid w:val="000076F5"/>
    <w:rsid w:val="000136AA"/>
    <w:rsid w:val="00016E6A"/>
    <w:rsid w:val="00020EE8"/>
    <w:rsid w:val="00023631"/>
    <w:rsid w:val="00023B8E"/>
    <w:rsid w:val="00024C73"/>
    <w:rsid w:val="0002708C"/>
    <w:rsid w:val="00027821"/>
    <w:rsid w:val="0003338C"/>
    <w:rsid w:val="00040F0C"/>
    <w:rsid w:val="00042DC6"/>
    <w:rsid w:val="00050E20"/>
    <w:rsid w:val="000537F9"/>
    <w:rsid w:val="000614CC"/>
    <w:rsid w:val="00063B04"/>
    <w:rsid w:val="000735C1"/>
    <w:rsid w:val="0007467C"/>
    <w:rsid w:val="00077E8A"/>
    <w:rsid w:val="000829FE"/>
    <w:rsid w:val="00085851"/>
    <w:rsid w:val="00090850"/>
    <w:rsid w:val="000912FF"/>
    <w:rsid w:val="00094A70"/>
    <w:rsid w:val="00096BE0"/>
    <w:rsid w:val="0009717F"/>
    <w:rsid w:val="000978B1"/>
    <w:rsid w:val="000A3498"/>
    <w:rsid w:val="000A3DC0"/>
    <w:rsid w:val="000A5922"/>
    <w:rsid w:val="000A7987"/>
    <w:rsid w:val="000B1C88"/>
    <w:rsid w:val="000B659E"/>
    <w:rsid w:val="000C3968"/>
    <w:rsid w:val="000C628C"/>
    <w:rsid w:val="000C79EC"/>
    <w:rsid w:val="000D0536"/>
    <w:rsid w:val="000D0A00"/>
    <w:rsid w:val="000D1AAF"/>
    <w:rsid w:val="000D1C1D"/>
    <w:rsid w:val="000D4410"/>
    <w:rsid w:val="000D6607"/>
    <w:rsid w:val="000E0E81"/>
    <w:rsid w:val="000E2231"/>
    <w:rsid w:val="000E30CD"/>
    <w:rsid w:val="000E3629"/>
    <w:rsid w:val="000E3C2D"/>
    <w:rsid w:val="000E54FA"/>
    <w:rsid w:val="000F023D"/>
    <w:rsid w:val="000F1118"/>
    <w:rsid w:val="000F1407"/>
    <w:rsid w:val="000F2686"/>
    <w:rsid w:val="000F48B4"/>
    <w:rsid w:val="000F6288"/>
    <w:rsid w:val="00100A2F"/>
    <w:rsid w:val="00100F25"/>
    <w:rsid w:val="00102018"/>
    <w:rsid w:val="00102CC7"/>
    <w:rsid w:val="001070FA"/>
    <w:rsid w:val="00114749"/>
    <w:rsid w:val="00116407"/>
    <w:rsid w:val="00121F8C"/>
    <w:rsid w:val="00125A93"/>
    <w:rsid w:val="00130D93"/>
    <w:rsid w:val="001312C1"/>
    <w:rsid w:val="00131FCB"/>
    <w:rsid w:val="00132228"/>
    <w:rsid w:val="00132AF1"/>
    <w:rsid w:val="00133DD3"/>
    <w:rsid w:val="00137F0F"/>
    <w:rsid w:val="00141CF3"/>
    <w:rsid w:val="00141DF3"/>
    <w:rsid w:val="0014286E"/>
    <w:rsid w:val="0014320C"/>
    <w:rsid w:val="001437CE"/>
    <w:rsid w:val="00144A74"/>
    <w:rsid w:val="00146C84"/>
    <w:rsid w:val="00146DC9"/>
    <w:rsid w:val="001516DD"/>
    <w:rsid w:val="00151C58"/>
    <w:rsid w:val="0015401A"/>
    <w:rsid w:val="001540DB"/>
    <w:rsid w:val="00155F61"/>
    <w:rsid w:val="001564CA"/>
    <w:rsid w:val="00162113"/>
    <w:rsid w:val="00164106"/>
    <w:rsid w:val="00165814"/>
    <w:rsid w:val="00174895"/>
    <w:rsid w:val="00176981"/>
    <w:rsid w:val="00177374"/>
    <w:rsid w:val="0017745F"/>
    <w:rsid w:val="00180EA2"/>
    <w:rsid w:val="00183FE3"/>
    <w:rsid w:val="001841F3"/>
    <w:rsid w:val="001843DB"/>
    <w:rsid w:val="00195F9E"/>
    <w:rsid w:val="001A2BDF"/>
    <w:rsid w:val="001A49BF"/>
    <w:rsid w:val="001A668C"/>
    <w:rsid w:val="001B0058"/>
    <w:rsid w:val="001B025B"/>
    <w:rsid w:val="001B3A94"/>
    <w:rsid w:val="001B400E"/>
    <w:rsid w:val="001B4E59"/>
    <w:rsid w:val="001B6710"/>
    <w:rsid w:val="001C1BCB"/>
    <w:rsid w:val="001C3D29"/>
    <w:rsid w:val="001C4A4F"/>
    <w:rsid w:val="001C5038"/>
    <w:rsid w:val="001C793D"/>
    <w:rsid w:val="001D6290"/>
    <w:rsid w:val="001D6E1D"/>
    <w:rsid w:val="001E0961"/>
    <w:rsid w:val="001E1F8E"/>
    <w:rsid w:val="001E2586"/>
    <w:rsid w:val="001E319E"/>
    <w:rsid w:val="001F0503"/>
    <w:rsid w:val="001F0DD5"/>
    <w:rsid w:val="001F15D5"/>
    <w:rsid w:val="00200198"/>
    <w:rsid w:val="00202AE0"/>
    <w:rsid w:val="0020312D"/>
    <w:rsid w:val="00203395"/>
    <w:rsid w:val="002035D1"/>
    <w:rsid w:val="002049CD"/>
    <w:rsid w:val="00206054"/>
    <w:rsid w:val="00206B0D"/>
    <w:rsid w:val="002070E2"/>
    <w:rsid w:val="002079CD"/>
    <w:rsid w:val="00207CD3"/>
    <w:rsid w:val="00207D76"/>
    <w:rsid w:val="002128A4"/>
    <w:rsid w:val="00213C70"/>
    <w:rsid w:val="00213CB8"/>
    <w:rsid w:val="0021451F"/>
    <w:rsid w:val="0021484D"/>
    <w:rsid w:val="00216ECB"/>
    <w:rsid w:val="002205A7"/>
    <w:rsid w:val="002247E8"/>
    <w:rsid w:val="00235EA7"/>
    <w:rsid w:val="002373A6"/>
    <w:rsid w:val="00240A71"/>
    <w:rsid w:val="00247979"/>
    <w:rsid w:val="00251572"/>
    <w:rsid w:val="00253368"/>
    <w:rsid w:val="00253AD0"/>
    <w:rsid w:val="0025530B"/>
    <w:rsid w:val="00255DED"/>
    <w:rsid w:val="00261747"/>
    <w:rsid w:val="00264CAE"/>
    <w:rsid w:val="002651E4"/>
    <w:rsid w:val="00272E2E"/>
    <w:rsid w:val="00274573"/>
    <w:rsid w:val="0028391C"/>
    <w:rsid w:val="00285FDA"/>
    <w:rsid w:val="00286EE3"/>
    <w:rsid w:val="0028770C"/>
    <w:rsid w:val="002900E1"/>
    <w:rsid w:val="00294B21"/>
    <w:rsid w:val="002953A3"/>
    <w:rsid w:val="00295E23"/>
    <w:rsid w:val="0029603D"/>
    <w:rsid w:val="00296062"/>
    <w:rsid w:val="002A0716"/>
    <w:rsid w:val="002A15E4"/>
    <w:rsid w:val="002A2BAB"/>
    <w:rsid w:val="002B0908"/>
    <w:rsid w:val="002B58FE"/>
    <w:rsid w:val="002B6081"/>
    <w:rsid w:val="002B67D8"/>
    <w:rsid w:val="002B6FB2"/>
    <w:rsid w:val="002B7680"/>
    <w:rsid w:val="002C4E35"/>
    <w:rsid w:val="002D0294"/>
    <w:rsid w:val="002D1307"/>
    <w:rsid w:val="002D1E13"/>
    <w:rsid w:val="002D445B"/>
    <w:rsid w:val="002E06F4"/>
    <w:rsid w:val="002E1236"/>
    <w:rsid w:val="002E17F7"/>
    <w:rsid w:val="002E1C61"/>
    <w:rsid w:val="002E3A2B"/>
    <w:rsid w:val="002F2FB3"/>
    <w:rsid w:val="002F6FE2"/>
    <w:rsid w:val="00300FB7"/>
    <w:rsid w:val="00303F30"/>
    <w:rsid w:val="003043E8"/>
    <w:rsid w:val="00305A2E"/>
    <w:rsid w:val="0031002F"/>
    <w:rsid w:val="00312695"/>
    <w:rsid w:val="00312B21"/>
    <w:rsid w:val="00315865"/>
    <w:rsid w:val="00315D14"/>
    <w:rsid w:val="00316976"/>
    <w:rsid w:val="003178FA"/>
    <w:rsid w:val="003314F5"/>
    <w:rsid w:val="00336620"/>
    <w:rsid w:val="0033696E"/>
    <w:rsid w:val="003429C9"/>
    <w:rsid w:val="003434CB"/>
    <w:rsid w:val="0034535C"/>
    <w:rsid w:val="0034605F"/>
    <w:rsid w:val="00346E17"/>
    <w:rsid w:val="0035164A"/>
    <w:rsid w:val="003517EC"/>
    <w:rsid w:val="00360FF7"/>
    <w:rsid w:val="00361995"/>
    <w:rsid w:val="00361D2B"/>
    <w:rsid w:val="00365301"/>
    <w:rsid w:val="00371D9A"/>
    <w:rsid w:val="00377703"/>
    <w:rsid w:val="00380859"/>
    <w:rsid w:val="0038483C"/>
    <w:rsid w:val="00393861"/>
    <w:rsid w:val="00396741"/>
    <w:rsid w:val="0039757F"/>
    <w:rsid w:val="00397EF8"/>
    <w:rsid w:val="003A0832"/>
    <w:rsid w:val="003A1C9A"/>
    <w:rsid w:val="003A5306"/>
    <w:rsid w:val="003A5E22"/>
    <w:rsid w:val="003A66D9"/>
    <w:rsid w:val="003B092D"/>
    <w:rsid w:val="003B1C90"/>
    <w:rsid w:val="003B2364"/>
    <w:rsid w:val="003B4EB5"/>
    <w:rsid w:val="003B55CA"/>
    <w:rsid w:val="003C0ABC"/>
    <w:rsid w:val="003C22B8"/>
    <w:rsid w:val="003C4FAA"/>
    <w:rsid w:val="003D01D1"/>
    <w:rsid w:val="003D20D1"/>
    <w:rsid w:val="003D2C1B"/>
    <w:rsid w:val="003E1B10"/>
    <w:rsid w:val="003E32EE"/>
    <w:rsid w:val="003E3303"/>
    <w:rsid w:val="003E4593"/>
    <w:rsid w:val="003E5C95"/>
    <w:rsid w:val="003F702A"/>
    <w:rsid w:val="0040203A"/>
    <w:rsid w:val="004035F9"/>
    <w:rsid w:val="004056E0"/>
    <w:rsid w:val="004079FD"/>
    <w:rsid w:val="004125EE"/>
    <w:rsid w:val="004127B2"/>
    <w:rsid w:val="00413BFB"/>
    <w:rsid w:val="0041600C"/>
    <w:rsid w:val="00420322"/>
    <w:rsid w:val="004220C2"/>
    <w:rsid w:val="00423277"/>
    <w:rsid w:val="00425C26"/>
    <w:rsid w:val="00427B2B"/>
    <w:rsid w:val="00430975"/>
    <w:rsid w:val="00430F73"/>
    <w:rsid w:val="0043164E"/>
    <w:rsid w:val="00433E66"/>
    <w:rsid w:val="00436244"/>
    <w:rsid w:val="00441069"/>
    <w:rsid w:val="00446426"/>
    <w:rsid w:val="004509D1"/>
    <w:rsid w:val="00451954"/>
    <w:rsid w:val="004524EC"/>
    <w:rsid w:val="00452CF8"/>
    <w:rsid w:val="0045466C"/>
    <w:rsid w:val="00454A02"/>
    <w:rsid w:val="00456F7A"/>
    <w:rsid w:val="00461F70"/>
    <w:rsid w:val="004627C9"/>
    <w:rsid w:val="00462BC7"/>
    <w:rsid w:val="00475E00"/>
    <w:rsid w:val="00480A29"/>
    <w:rsid w:val="004838B0"/>
    <w:rsid w:val="00485134"/>
    <w:rsid w:val="0049315D"/>
    <w:rsid w:val="004968E9"/>
    <w:rsid w:val="004979C9"/>
    <w:rsid w:val="004C0747"/>
    <w:rsid w:val="004C1E4E"/>
    <w:rsid w:val="004C7E81"/>
    <w:rsid w:val="004D1AEC"/>
    <w:rsid w:val="004D21BD"/>
    <w:rsid w:val="004D2597"/>
    <w:rsid w:val="004D3981"/>
    <w:rsid w:val="004D517C"/>
    <w:rsid w:val="004D5D72"/>
    <w:rsid w:val="004E30E0"/>
    <w:rsid w:val="004E450E"/>
    <w:rsid w:val="004E53EF"/>
    <w:rsid w:val="004E5BDC"/>
    <w:rsid w:val="004E67EF"/>
    <w:rsid w:val="004F27C9"/>
    <w:rsid w:val="004F2A15"/>
    <w:rsid w:val="004F341B"/>
    <w:rsid w:val="004F6DFE"/>
    <w:rsid w:val="00500586"/>
    <w:rsid w:val="00503DAB"/>
    <w:rsid w:val="005103F9"/>
    <w:rsid w:val="00510435"/>
    <w:rsid w:val="00512267"/>
    <w:rsid w:val="0051274B"/>
    <w:rsid w:val="00514A79"/>
    <w:rsid w:val="00516304"/>
    <w:rsid w:val="00516349"/>
    <w:rsid w:val="00516EB8"/>
    <w:rsid w:val="005179F9"/>
    <w:rsid w:val="00517DB6"/>
    <w:rsid w:val="0052504C"/>
    <w:rsid w:val="00525E49"/>
    <w:rsid w:val="00526090"/>
    <w:rsid w:val="0052631E"/>
    <w:rsid w:val="00530A60"/>
    <w:rsid w:val="00540771"/>
    <w:rsid w:val="00543033"/>
    <w:rsid w:val="005440BD"/>
    <w:rsid w:val="00544A86"/>
    <w:rsid w:val="0054762C"/>
    <w:rsid w:val="005517A2"/>
    <w:rsid w:val="00554147"/>
    <w:rsid w:val="0055622D"/>
    <w:rsid w:val="005565A4"/>
    <w:rsid w:val="005567BA"/>
    <w:rsid w:val="00560C40"/>
    <w:rsid w:val="005648C7"/>
    <w:rsid w:val="00571D9E"/>
    <w:rsid w:val="00573156"/>
    <w:rsid w:val="00573DFD"/>
    <w:rsid w:val="00574757"/>
    <w:rsid w:val="005760A7"/>
    <w:rsid w:val="005778A7"/>
    <w:rsid w:val="0058360F"/>
    <w:rsid w:val="0058555D"/>
    <w:rsid w:val="00591B7E"/>
    <w:rsid w:val="005967CF"/>
    <w:rsid w:val="00596A87"/>
    <w:rsid w:val="005A3EA8"/>
    <w:rsid w:val="005B23F4"/>
    <w:rsid w:val="005B4BC4"/>
    <w:rsid w:val="005B5889"/>
    <w:rsid w:val="005B5CED"/>
    <w:rsid w:val="005C0352"/>
    <w:rsid w:val="005C0D22"/>
    <w:rsid w:val="005C3219"/>
    <w:rsid w:val="005C47DC"/>
    <w:rsid w:val="005C4BAD"/>
    <w:rsid w:val="005C5677"/>
    <w:rsid w:val="005C758B"/>
    <w:rsid w:val="005D1C89"/>
    <w:rsid w:val="005D2080"/>
    <w:rsid w:val="005D39F6"/>
    <w:rsid w:val="005D4D60"/>
    <w:rsid w:val="005E41E4"/>
    <w:rsid w:val="005F2449"/>
    <w:rsid w:val="005F2C36"/>
    <w:rsid w:val="005F364C"/>
    <w:rsid w:val="005F6848"/>
    <w:rsid w:val="005F74F2"/>
    <w:rsid w:val="00600503"/>
    <w:rsid w:val="00601CDB"/>
    <w:rsid w:val="00602F9D"/>
    <w:rsid w:val="00605C3B"/>
    <w:rsid w:val="00610706"/>
    <w:rsid w:val="00612164"/>
    <w:rsid w:val="00612E7B"/>
    <w:rsid w:val="0061426C"/>
    <w:rsid w:val="006165EF"/>
    <w:rsid w:val="00616F9A"/>
    <w:rsid w:val="0062287B"/>
    <w:rsid w:val="00622F0E"/>
    <w:rsid w:val="00625C81"/>
    <w:rsid w:val="006275A8"/>
    <w:rsid w:val="00630428"/>
    <w:rsid w:val="00630A84"/>
    <w:rsid w:val="00635F23"/>
    <w:rsid w:val="0063655C"/>
    <w:rsid w:val="00656C6B"/>
    <w:rsid w:val="00657F1D"/>
    <w:rsid w:val="0066250D"/>
    <w:rsid w:val="006628B9"/>
    <w:rsid w:val="00662A94"/>
    <w:rsid w:val="00663B20"/>
    <w:rsid w:val="0067043E"/>
    <w:rsid w:val="00671D8F"/>
    <w:rsid w:val="006724F6"/>
    <w:rsid w:val="006756E3"/>
    <w:rsid w:val="00677DAA"/>
    <w:rsid w:val="00680B22"/>
    <w:rsid w:val="00681680"/>
    <w:rsid w:val="00684492"/>
    <w:rsid w:val="00684FFC"/>
    <w:rsid w:val="00686118"/>
    <w:rsid w:val="00686E32"/>
    <w:rsid w:val="00687FA0"/>
    <w:rsid w:val="006904A3"/>
    <w:rsid w:val="00692DB2"/>
    <w:rsid w:val="00693D88"/>
    <w:rsid w:val="006A0761"/>
    <w:rsid w:val="006A140E"/>
    <w:rsid w:val="006A3207"/>
    <w:rsid w:val="006A3FCB"/>
    <w:rsid w:val="006A61A1"/>
    <w:rsid w:val="006A6810"/>
    <w:rsid w:val="006B0316"/>
    <w:rsid w:val="006B0513"/>
    <w:rsid w:val="006B0D6D"/>
    <w:rsid w:val="006B0F87"/>
    <w:rsid w:val="006B2C26"/>
    <w:rsid w:val="006B5639"/>
    <w:rsid w:val="006B6192"/>
    <w:rsid w:val="006B6B02"/>
    <w:rsid w:val="006B6FFC"/>
    <w:rsid w:val="006B7D90"/>
    <w:rsid w:val="006C1A0E"/>
    <w:rsid w:val="006C58B4"/>
    <w:rsid w:val="006D243A"/>
    <w:rsid w:val="006D5958"/>
    <w:rsid w:val="006E34DC"/>
    <w:rsid w:val="006E3B33"/>
    <w:rsid w:val="006E5529"/>
    <w:rsid w:val="006E5FAB"/>
    <w:rsid w:val="006F0218"/>
    <w:rsid w:val="006F75E7"/>
    <w:rsid w:val="006F7C4C"/>
    <w:rsid w:val="007008DB"/>
    <w:rsid w:val="00700976"/>
    <w:rsid w:val="0070207D"/>
    <w:rsid w:val="00703193"/>
    <w:rsid w:val="00705C2D"/>
    <w:rsid w:val="0070623C"/>
    <w:rsid w:val="0070770F"/>
    <w:rsid w:val="00707B57"/>
    <w:rsid w:val="007249D9"/>
    <w:rsid w:val="007300D4"/>
    <w:rsid w:val="00730158"/>
    <w:rsid w:val="00730AA6"/>
    <w:rsid w:val="00730AE2"/>
    <w:rsid w:val="007320BB"/>
    <w:rsid w:val="007329B9"/>
    <w:rsid w:val="00735B17"/>
    <w:rsid w:val="007407D8"/>
    <w:rsid w:val="00743398"/>
    <w:rsid w:val="0074428C"/>
    <w:rsid w:val="00757843"/>
    <w:rsid w:val="00761DAF"/>
    <w:rsid w:val="00762895"/>
    <w:rsid w:val="0076592D"/>
    <w:rsid w:val="00770139"/>
    <w:rsid w:val="007741A1"/>
    <w:rsid w:val="00774A80"/>
    <w:rsid w:val="00775135"/>
    <w:rsid w:val="00780BC5"/>
    <w:rsid w:val="007835EF"/>
    <w:rsid w:val="00783AAB"/>
    <w:rsid w:val="00783DF5"/>
    <w:rsid w:val="0079154D"/>
    <w:rsid w:val="00793DA0"/>
    <w:rsid w:val="00797C2C"/>
    <w:rsid w:val="007A0687"/>
    <w:rsid w:val="007A0B6B"/>
    <w:rsid w:val="007A1332"/>
    <w:rsid w:val="007A2EE0"/>
    <w:rsid w:val="007A444E"/>
    <w:rsid w:val="007A5A4D"/>
    <w:rsid w:val="007A6DBC"/>
    <w:rsid w:val="007B197A"/>
    <w:rsid w:val="007B2306"/>
    <w:rsid w:val="007C1FC1"/>
    <w:rsid w:val="007C4A95"/>
    <w:rsid w:val="007D3F23"/>
    <w:rsid w:val="007D4427"/>
    <w:rsid w:val="007D7C75"/>
    <w:rsid w:val="007E0AF4"/>
    <w:rsid w:val="007E11FC"/>
    <w:rsid w:val="007E1578"/>
    <w:rsid w:val="007E23A4"/>
    <w:rsid w:val="007E385F"/>
    <w:rsid w:val="007E7249"/>
    <w:rsid w:val="007F0FA1"/>
    <w:rsid w:val="007F60F4"/>
    <w:rsid w:val="0080099C"/>
    <w:rsid w:val="00801D0C"/>
    <w:rsid w:val="00803569"/>
    <w:rsid w:val="008043CF"/>
    <w:rsid w:val="00806E5E"/>
    <w:rsid w:val="0081182A"/>
    <w:rsid w:val="0081394B"/>
    <w:rsid w:val="00813BF2"/>
    <w:rsid w:val="00815050"/>
    <w:rsid w:val="00815B0F"/>
    <w:rsid w:val="00821165"/>
    <w:rsid w:val="008231CE"/>
    <w:rsid w:val="0082390D"/>
    <w:rsid w:val="00823A3B"/>
    <w:rsid w:val="00823AF1"/>
    <w:rsid w:val="0082614A"/>
    <w:rsid w:val="008309F4"/>
    <w:rsid w:val="008354AB"/>
    <w:rsid w:val="00835943"/>
    <w:rsid w:val="008409E2"/>
    <w:rsid w:val="00840EAA"/>
    <w:rsid w:val="00842CF8"/>
    <w:rsid w:val="00845181"/>
    <w:rsid w:val="00846E73"/>
    <w:rsid w:val="00847C9F"/>
    <w:rsid w:val="0085153E"/>
    <w:rsid w:val="00851AD2"/>
    <w:rsid w:val="00855873"/>
    <w:rsid w:val="00857C73"/>
    <w:rsid w:val="00857F5A"/>
    <w:rsid w:val="0086025D"/>
    <w:rsid w:val="00861004"/>
    <w:rsid w:val="00861043"/>
    <w:rsid w:val="00863A68"/>
    <w:rsid w:val="00866D58"/>
    <w:rsid w:val="00871E76"/>
    <w:rsid w:val="00872220"/>
    <w:rsid w:val="008728E8"/>
    <w:rsid w:val="0087482F"/>
    <w:rsid w:val="00875BF4"/>
    <w:rsid w:val="00880E3C"/>
    <w:rsid w:val="0088113C"/>
    <w:rsid w:val="008909AB"/>
    <w:rsid w:val="0089581C"/>
    <w:rsid w:val="00896871"/>
    <w:rsid w:val="008972FA"/>
    <w:rsid w:val="008A2435"/>
    <w:rsid w:val="008A3F4B"/>
    <w:rsid w:val="008B74B5"/>
    <w:rsid w:val="008C0539"/>
    <w:rsid w:val="008C121C"/>
    <w:rsid w:val="008C17E0"/>
    <w:rsid w:val="008C4102"/>
    <w:rsid w:val="008C6E9A"/>
    <w:rsid w:val="008C7F63"/>
    <w:rsid w:val="008D010F"/>
    <w:rsid w:val="008D68A0"/>
    <w:rsid w:val="008D7748"/>
    <w:rsid w:val="008E149D"/>
    <w:rsid w:val="008E42A0"/>
    <w:rsid w:val="008E4B8C"/>
    <w:rsid w:val="008E54D5"/>
    <w:rsid w:val="008E6392"/>
    <w:rsid w:val="008E679B"/>
    <w:rsid w:val="008E735A"/>
    <w:rsid w:val="008E7CD8"/>
    <w:rsid w:val="008F0695"/>
    <w:rsid w:val="008F0BA9"/>
    <w:rsid w:val="008F1F3D"/>
    <w:rsid w:val="008F6E8B"/>
    <w:rsid w:val="009023C2"/>
    <w:rsid w:val="00902E0A"/>
    <w:rsid w:val="00902FF9"/>
    <w:rsid w:val="0090496E"/>
    <w:rsid w:val="0090772C"/>
    <w:rsid w:val="00910029"/>
    <w:rsid w:val="009112E0"/>
    <w:rsid w:val="00911527"/>
    <w:rsid w:val="00912489"/>
    <w:rsid w:val="00912578"/>
    <w:rsid w:val="00920545"/>
    <w:rsid w:val="00920A1E"/>
    <w:rsid w:val="00925478"/>
    <w:rsid w:val="00925C18"/>
    <w:rsid w:val="0092642D"/>
    <w:rsid w:val="00932C4F"/>
    <w:rsid w:val="00932D31"/>
    <w:rsid w:val="00934A1B"/>
    <w:rsid w:val="00936B28"/>
    <w:rsid w:val="00943DD0"/>
    <w:rsid w:val="00946822"/>
    <w:rsid w:val="009549F2"/>
    <w:rsid w:val="00955702"/>
    <w:rsid w:val="009564F2"/>
    <w:rsid w:val="00960E04"/>
    <w:rsid w:val="009639C2"/>
    <w:rsid w:val="00964448"/>
    <w:rsid w:val="009667B7"/>
    <w:rsid w:val="009771A7"/>
    <w:rsid w:val="00981BFA"/>
    <w:rsid w:val="00985A44"/>
    <w:rsid w:val="00987CAA"/>
    <w:rsid w:val="00991719"/>
    <w:rsid w:val="00993007"/>
    <w:rsid w:val="009944BC"/>
    <w:rsid w:val="0099570B"/>
    <w:rsid w:val="009A04F3"/>
    <w:rsid w:val="009A0584"/>
    <w:rsid w:val="009A1BDE"/>
    <w:rsid w:val="009A1D4E"/>
    <w:rsid w:val="009A585E"/>
    <w:rsid w:val="009B1D5A"/>
    <w:rsid w:val="009B4E2F"/>
    <w:rsid w:val="009B6167"/>
    <w:rsid w:val="009B7306"/>
    <w:rsid w:val="009C0998"/>
    <w:rsid w:val="009C1AAE"/>
    <w:rsid w:val="009C4D96"/>
    <w:rsid w:val="009C5029"/>
    <w:rsid w:val="009D1629"/>
    <w:rsid w:val="009D1900"/>
    <w:rsid w:val="009D2028"/>
    <w:rsid w:val="009D46AD"/>
    <w:rsid w:val="009D6068"/>
    <w:rsid w:val="009E3607"/>
    <w:rsid w:val="009E4452"/>
    <w:rsid w:val="009E4539"/>
    <w:rsid w:val="009E54D5"/>
    <w:rsid w:val="009E594B"/>
    <w:rsid w:val="009E645A"/>
    <w:rsid w:val="009E68D8"/>
    <w:rsid w:val="009F0384"/>
    <w:rsid w:val="009F0396"/>
    <w:rsid w:val="009F31DF"/>
    <w:rsid w:val="009F36DE"/>
    <w:rsid w:val="009F78DA"/>
    <w:rsid w:val="00A01E5F"/>
    <w:rsid w:val="00A04534"/>
    <w:rsid w:val="00A1512E"/>
    <w:rsid w:val="00A153B6"/>
    <w:rsid w:val="00A1798D"/>
    <w:rsid w:val="00A211A7"/>
    <w:rsid w:val="00A31536"/>
    <w:rsid w:val="00A31611"/>
    <w:rsid w:val="00A341A6"/>
    <w:rsid w:val="00A3514A"/>
    <w:rsid w:val="00A446CF"/>
    <w:rsid w:val="00A45936"/>
    <w:rsid w:val="00A461BB"/>
    <w:rsid w:val="00A5035F"/>
    <w:rsid w:val="00A51253"/>
    <w:rsid w:val="00A51795"/>
    <w:rsid w:val="00A51D8E"/>
    <w:rsid w:val="00A54EA9"/>
    <w:rsid w:val="00A6028D"/>
    <w:rsid w:val="00A63222"/>
    <w:rsid w:val="00A64CCA"/>
    <w:rsid w:val="00A6561B"/>
    <w:rsid w:val="00A668C8"/>
    <w:rsid w:val="00A66AC6"/>
    <w:rsid w:val="00A67A7E"/>
    <w:rsid w:val="00A70E5D"/>
    <w:rsid w:val="00A71C1D"/>
    <w:rsid w:val="00A74276"/>
    <w:rsid w:val="00A74AB1"/>
    <w:rsid w:val="00A81D82"/>
    <w:rsid w:val="00A835A6"/>
    <w:rsid w:val="00A901E1"/>
    <w:rsid w:val="00A925B5"/>
    <w:rsid w:val="00A93380"/>
    <w:rsid w:val="00A93D2A"/>
    <w:rsid w:val="00AA1D68"/>
    <w:rsid w:val="00AA37A3"/>
    <w:rsid w:val="00AA43B7"/>
    <w:rsid w:val="00AA7567"/>
    <w:rsid w:val="00AA7A3D"/>
    <w:rsid w:val="00AB1EA0"/>
    <w:rsid w:val="00AB6E20"/>
    <w:rsid w:val="00AC09A9"/>
    <w:rsid w:val="00AC4489"/>
    <w:rsid w:val="00AC450B"/>
    <w:rsid w:val="00AC47FD"/>
    <w:rsid w:val="00AC4AC4"/>
    <w:rsid w:val="00AC638A"/>
    <w:rsid w:val="00AD2767"/>
    <w:rsid w:val="00AE1AA8"/>
    <w:rsid w:val="00AE5778"/>
    <w:rsid w:val="00AE760F"/>
    <w:rsid w:val="00AE7A43"/>
    <w:rsid w:val="00AF68BC"/>
    <w:rsid w:val="00B017B7"/>
    <w:rsid w:val="00B025E1"/>
    <w:rsid w:val="00B03EC5"/>
    <w:rsid w:val="00B03F2E"/>
    <w:rsid w:val="00B05AD4"/>
    <w:rsid w:val="00B06C85"/>
    <w:rsid w:val="00B10A47"/>
    <w:rsid w:val="00B10CB3"/>
    <w:rsid w:val="00B135E9"/>
    <w:rsid w:val="00B14B03"/>
    <w:rsid w:val="00B14E71"/>
    <w:rsid w:val="00B175DA"/>
    <w:rsid w:val="00B23F22"/>
    <w:rsid w:val="00B25298"/>
    <w:rsid w:val="00B3094E"/>
    <w:rsid w:val="00B34C92"/>
    <w:rsid w:val="00B36032"/>
    <w:rsid w:val="00B42F87"/>
    <w:rsid w:val="00B438D9"/>
    <w:rsid w:val="00B472DC"/>
    <w:rsid w:val="00B507C1"/>
    <w:rsid w:val="00B50E9F"/>
    <w:rsid w:val="00B53678"/>
    <w:rsid w:val="00B56876"/>
    <w:rsid w:val="00B6336C"/>
    <w:rsid w:val="00B64EF4"/>
    <w:rsid w:val="00B65E2F"/>
    <w:rsid w:val="00B76352"/>
    <w:rsid w:val="00B76EB8"/>
    <w:rsid w:val="00B77C2B"/>
    <w:rsid w:val="00B8008F"/>
    <w:rsid w:val="00B83323"/>
    <w:rsid w:val="00B85C70"/>
    <w:rsid w:val="00B8762A"/>
    <w:rsid w:val="00B906D6"/>
    <w:rsid w:val="00B941C2"/>
    <w:rsid w:val="00B9601B"/>
    <w:rsid w:val="00BA74C1"/>
    <w:rsid w:val="00BB158A"/>
    <w:rsid w:val="00BB23E1"/>
    <w:rsid w:val="00BB360C"/>
    <w:rsid w:val="00BB41A2"/>
    <w:rsid w:val="00BB4D9B"/>
    <w:rsid w:val="00BB67DD"/>
    <w:rsid w:val="00BC417E"/>
    <w:rsid w:val="00BC45DE"/>
    <w:rsid w:val="00BC5722"/>
    <w:rsid w:val="00BD061A"/>
    <w:rsid w:val="00BD07F7"/>
    <w:rsid w:val="00BD24E0"/>
    <w:rsid w:val="00BD49D8"/>
    <w:rsid w:val="00BD6273"/>
    <w:rsid w:val="00BD7D10"/>
    <w:rsid w:val="00BE1192"/>
    <w:rsid w:val="00BE35E1"/>
    <w:rsid w:val="00BE5ED4"/>
    <w:rsid w:val="00BE7602"/>
    <w:rsid w:val="00BF2F35"/>
    <w:rsid w:val="00BF7E99"/>
    <w:rsid w:val="00C035F4"/>
    <w:rsid w:val="00C04C1A"/>
    <w:rsid w:val="00C07265"/>
    <w:rsid w:val="00C10F21"/>
    <w:rsid w:val="00C12F6E"/>
    <w:rsid w:val="00C14272"/>
    <w:rsid w:val="00C14BDA"/>
    <w:rsid w:val="00C23D4C"/>
    <w:rsid w:val="00C31E94"/>
    <w:rsid w:val="00C343D0"/>
    <w:rsid w:val="00C3722C"/>
    <w:rsid w:val="00C372B6"/>
    <w:rsid w:val="00C377B4"/>
    <w:rsid w:val="00C4364E"/>
    <w:rsid w:val="00C50B8E"/>
    <w:rsid w:val="00C52540"/>
    <w:rsid w:val="00C52752"/>
    <w:rsid w:val="00C54354"/>
    <w:rsid w:val="00C54774"/>
    <w:rsid w:val="00C65A9F"/>
    <w:rsid w:val="00C65DD5"/>
    <w:rsid w:val="00C700E2"/>
    <w:rsid w:val="00C7454C"/>
    <w:rsid w:val="00C747D2"/>
    <w:rsid w:val="00C760BF"/>
    <w:rsid w:val="00C81951"/>
    <w:rsid w:val="00C82E75"/>
    <w:rsid w:val="00C9108A"/>
    <w:rsid w:val="00C91581"/>
    <w:rsid w:val="00C95CDF"/>
    <w:rsid w:val="00C9701F"/>
    <w:rsid w:val="00CA0FD7"/>
    <w:rsid w:val="00CA3D82"/>
    <w:rsid w:val="00CA4C6B"/>
    <w:rsid w:val="00CA5030"/>
    <w:rsid w:val="00CB266E"/>
    <w:rsid w:val="00CB5268"/>
    <w:rsid w:val="00CB619E"/>
    <w:rsid w:val="00CB7C29"/>
    <w:rsid w:val="00CC1F9D"/>
    <w:rsid w:val="00CD0F2F"/>
    <w:rsid w:val="00CD4433"/>
    <w:rsid w:val="00CE48A5"/>
    <w:rsid w:val="00CE5C88"/>
    <w:rsid w:val="00CE6853"/>
    <w:rsid w:val="00CE764F"/>
    <w:rsid w:val="00CF475C"/>
    <w:rsid w:val="00CF5843"/>
    <w:rsid w:val="00CF765F"/>
    <w:rsid w:val="00D03DBF"/>
    <w:rsid w:val="00D06124"/>
    <w:rsid w:val="00D1004A"/>
    <w:rsid w:val="00D1613A"/>
    <w:rsid w:val="00D178D6"/>
    <w:rsid w:val="00D20496"/>
    <w:rsid w:val="00D20635"/>
    <w:rsid w:val="00D22C00"/>
    <w:rsid w:val="00D236CD"/>
    <w:rsid w:val="00D2392F"/>
    <w:rsid w:val="00D244DF"/>
    <w:rsid w:val="00D27ADE"/>
    <w:rsid w:val="00D27E51"/>
    <w:rsid w:val="00D30E15"/>
    <w:rsid w:val="00D33C4C"/>
    <w:rsid w:val="00D340CD"/>
    <w:rsid w:val="00D34688"/>
    <w:rsid w:val="00D371BE"/>
    <w:rsid w:val="00D377B8"/>
    <w:rsid w:val="00D37F51"/>
    <w:rsid w:val="00D37FA4"/>
    <w:rsid w:val="00D401F5"/>
    <w:rsid w:val="00D415C0"/>
    <w:rsid w:val="00D508FE"/>
    <w:rsid w:val="00D51200"/>
    <w:rsid w:val="00D51A75"/>
    <w:rsid w:val="00D5223B"/>
    <w:rsid w:val="00D52C75"/>
    <w:rsid w:val="00D55BED"/>
    <w:rsid w:val="00D56AA4"/>
    <w:rsid w:val="00D70C06"/>
    <w:rsid w:val="00D70DBF"/>
    <w:rsid w:val="00D71364"/>
    <w:rsid w:val="00D72B27"/>
    <w:rsid w:val="00D75B61"/>
    <w:rsid w:val="00D76123"/>
    <w:rsid w:val="00D819B9"/>
    <w:rsid w:val="00D81FE6"/>
    <w:rsid w:val="00D82B1D"/>
    <w:rsid w:val="00D87078"/>
    <w:rsid w:val="00D90CF3"/>
    <w:rsid w:val="00D91ABE"/>
    <w:rsid w:val="00D9699B"/>
    <w:rsid w:val="00DA1CD4"/>
    <w:rsid w:val="00DA2EED"/>
    <w:rsid w:val="00DA33A3"/>
    <w:rsid w:val="00DA3B27"/>
    <w:rsid w:val="00DB793F"/>
    <w:rsid w:val="00DC0378"/>
    <w:rsid w:val="00DC1742"/>
    <w:rsid w:val="00DC2BD0"/>
    <w:rsid w:val="00DC5355"/>
    <w:rsid w:val="00DC6EDA"/>
    <w:rsid w:val="00DD0EA1"/>
    <w:rsid w:val="00DD5256"/>
    <w:rsid w:val="00DD7772"/>
    <w:rsid w:val="00DE0879"/>
    <w:rsid w:val="00DE5152"/>
    <w:rsid w:val="00DF1FA6"/>
    <w:rsid w:val="00DF2BF1"/>
    <w:rsid w:val="00DF2F11"/>
    <w:rsid w:val="00DF3B46"/>
    <w:rsid w:val="00DF4134"/>
    <w:rsid w:val="00DF7B5D"/>
    <w:rsid w:val="00E00769"/>
    <w:rsid w:val="00E00EBB"/>
    <w:rsid w:val="00E00FBF"/>
    <w:rsid w:val="00E01CB2"/>
    <w:rsid w:val="00E04FBB"/>
    <w:rsid w:val="00E05C8C"/>
    <w:rsid w:val="00E14421"/>
    <w:rsid w:val="00E15D9D"/>
    <w:rsid w:val="00E238EC"/>
    <w:rsid w:val="00E25803"/>
    <w:rsid w:val="00E27B4C"/>
    <w:rsid w:val="00E34B12"/>
    <w:rsid w:val="00E35504"/>
    <w:rsid w:val="00E36894"/>
    <w:rsid w:val="00E4571A"/>
    <w:rsid w:val="00E45BA5"/>
    <w:rsid w:val="00E4757D"/>
    <w:rsid w:val="00E572EA"/>
    <w:rsid w:val="00E57C20"/>
    <w:rsid w:val="00E61A94"/>
    <w:rsid w:val="00E62EDC"/>
    <w:rsid w:val="00E64B99"/>
    <w:rsid w:val="00E73A70"/>
    <w:rsid w:val="00E766AE"/>
    <w:rsid w:val="00E771AC"/>
    <w:rsid w:val="00E80870"/>
    <w:rsid w:val="00E8415C"/>
    <w:rsid w:val="00E85DD3"/>
    <w:rsid w:val="00E86E2E"/>
    <w:rsid w:val="00E90571"/>
    <w:rsid w:val="00E92D8A"/>
    <w:rsid w:val="00E94A66"/>
    <w:rsid w:val="00E9601B"/>
    <w:rsid w:val="00EA0219"/>
    <w:rsid w:val="00EA034C"/>
    <w:rsid w:val="00EA218A"/>
    <w:rsid w:val="00EA23C3"/>
    <w:rsid w:val="00EA4377"/>
    <w:rsid w:val="00EA52FD"/>
    <w:rsid w:val="00EA61D5"/>
    <w:rsid w:val="00EA6625"/>
    <w:rsid w:val="00EB23BE"/>
    <w:rsid w:val="00EB240F"/>
    <w:rsid w:val="00EB524A"/>
    <w:rsid w:val="00EB67B4"/>
    <w:rsid w:val="00EC14B3"/>
    <w:rsid w:val="00EC3530"/>
    <w:rsid w:val="00EC3709"/>
    <w:rsid w:val="00EC43CB"/>
    <w:rsid w:val="00EC48FD"/>
    <w:rsid w:val="00EC64A1"/>
    <w:rsid w:val="00EC6785"/>
    <w:rsid w:val="00EC7BDA"/>
    <w:rsid w:val="00EC7D1A"/>
    <w:rsid w:val="00ED4667"/>
    <w:rsid w:val="00ED4A71"/>
    <w:rsid w:val="00ED5693"/>
    <w:rsid w:val="00ED5736"/>
    <w:rsid w:val="00ED716B"/>
    <w:rsid w:val="00EE0C65"/>
    <w:rsid w:val="00EE1CA0"/>
    <w:rsid w:val="00EE3233"/>
    <w:rsid w:val="00EE5F0A"/>
    <w:rsid w:val="00EE6992"/>
    <w:rsid w:val="00EF00EA"/>
    <w:rsid w:val="00EF3114"/>
    <w:rsid w:val="00EF7AF8"/>
    <w:rsid w:val="00F00BB4"/>
    <w:rsid w:val="00F01DD5"/>
    <w:rsid w:val="00F01E03"/>
    <w:rsid w:val="00F03DEC"/>
    <w:rsid w:val="00F051A8"/>
    <w:rsid w:val="00F05872"/>
    <w:rsid w:val="00F07133"/>
    <w:rsid w:val="00F078B4"/>
    <w:rsid w:val="00F10D53"/>
    <w:rsid w:val="00F17ABA"/>
    <w:rsid w:val="00F22CB9"/>
    <w:rsid w:val="00F25D22"/>
    <w:rsid w:val="00F2788F"/>
    <w:rsid w:val="00F31DEE"/>
    <w:rsid w:val="00F32060"/>
    <w:rsid w:val="00F42A6B"/>
    <w:rsid w:val="00F43DC4"/>
    <w:rsid w:val="00F44C85"/>
    <w:rsid w:val="00F46A93"/>
    <w:rsid w:val="00F53506"/>
    <w:rsid w:val="00F53972"/>
    <w:rsid w:val="00F53EC6"/>
    <w:rsid w:val="00F605B8"/>
    <w:rsid w:val="00F62C31"/>
    <w:rsid w:val="00F65DE7"/>
    <w:rsid w:val="00F661C3"/>
    <w:rsid w:val="00F72E1F"/>
    <w:rsid w:val="00F75413"/>
    <w:rsid w:val="00F807E1"/>
    <w:rsid w:val="00F81C29"/>
    <w:rsid w:val="00F833BA"/>
    <w:rsid w:val="00F83DBC"/>
    <w:rsid w:val="00F84548"/>
    <w:rsid w:val="00F86362"/>
    <w:rsid w:val="00F878A0"/>
    <w:rsid w:val="00F91B05"/>
    <w:rsid w:val="00F94489"/>
    <w:rsid w:val="00F94B72"/>
    <w:rsid w:val="00F94B82"/>
    <w:rsid w:val="00F94EF6"/>
    <w:rsid w:val="00F971A5"/>
    <w:rsid w:val="00FA08AF"/>
    <w:rsid w:val="00FA2EF5"/>
    <w:rsid w:val="00FA5BCD"/>
    <w:rsid w:val="00FB225F"/>
    <w:rsid w:val="00FB3600"/>
    <w:rsid w:val="00FB65B4"/>
    <w:rsid w:val="00FB67F6"/>
    <w:rsid w:val="00FB6B84"/>
    <w:rsid w:val="00FC0AC2"/>
    <w:rsid w:val="00FC2841"/>
    <w:rsid w:val="00FC3245"/>
    <w:rsid w:val="00FC4A30"/>
    <w:rsid w:val="00FC4D3E"/>
    <w:rsid w:val="00FC67B9"/>
    <w:rsid w:val="00FD2000"/>
    <w:rsid w:val="00FD31AA"/>
    <w:rsid w:val="00FD525E"/>
    <w:rsid w:val="00FE0CB5"/>
    <w:rsid w:val="00FE14E7"/>
    <w:rsid w:val="00FE78F7"/>
    <w:rsid w:val="00FE7BF2"/>
    <w:rsid w:val="00FE7FAF"/>
    <w:rsid w:val="00FF1A7E"/>
    <w:rsid w:val="00FF463B"/>
    <w:rsid w:val="00FF4A1D"/>
    <w:rsid w:val="00FF5D7F"/>
    <w:rsid w:val="04662FBE"/>
    <w:rsid w:val="07A21997"/>
    <w:rsid w:val="169D50F4"/>
    <w:rsid w:val="1B077556"/>
    <w:rsid w:val="27AF2207"/>
    <w:rsid w:val="3F0B64C4"/>
    <w:rsid w:val="41470370"/>
    <w:rsid w:val="4FDC39F1"/>
    <w:rsid w:val="57A8341B"/>
    <w:rsid w:val="6F787A90"/>
    <w:rsid w:val="73844F71"/>
    <w:rsid w:val="7B8D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4"/>
    <w:qFormat/>
    <w:rPr>
      <w:kern w:val="2"/>
      <w:sz w:val="18"/>
      <w:szCs w:val="18"/>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4"/>
    <w:qFormat/>
    <w:rPr>
      <w:kern w:val="2"/>
      <w:sz w:val="18"/>
      <w:szCs w:val="18"/>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C7FD9-16CC-4F67-AC00-163D2572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542</Words>
  <Characters>3090</Characters>
  <Application>Microsoft Office Word</Application>
  <DocSecurity>0</DocSecurity>
  <Lines>25</Lines>
  <Paragraphs>7</Paragraphs>
  <ScaleCrop>false</ScaleCrop>
  <Company>Www.530La.Com</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旧机动车价格评估报告书</dc:title>
  <dc:creator>530La</dc:creator>
  <cp:lastModifiedBy>微软用户</cp:lastModifiedBy>
  <cp:revision>528</cp:revision>
  <cp:lastPrinted>2018-10-17T03:31:00Z</cp:lastPrinted>
  <dcterms:created xsi:type="dcterms:W3CDTF">2014-04-02T08:13:00Z</dcterms:created>
  <dcterms:modified xsi:type="dcterms:W3CDTF">2018-12-25T09:03:00Z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