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
    <w:p/>
    <w:p>
      <w:pPr>
        <w:jc w:val="center"/>
        <w:rPr>
          <w:rFonts w:ascii="宋体"/>
          <w:b/>
          <w:sz w:val="48"/>
          <w:szCs w:val="48"/>
        </w:rPr>
      </w:pPr>
      <w:r>
        <w:rPr>
          <w:rFonts w:hint="eastAsia" w:ascii="宋体" w:hAnsi="宋体"/>
          <w:b/>
          <w:sz w:val="48"/>
          <w:szCs w:val="48"/>
        </w:rPr>
        <w:t>云南弘诚司法鉴定所</w:t>
      </w:r>
    </w:p>
    <w:p>
      <w:pPr>
        <w:jc w:val="center"/>
        <w:rPr>
          <w:rFonts w:ascii="宋体"/>
          <w:b/>
          <w:sz w:val="48"/>
          <w:szCs w:val="48"/>
        </w:rPr>
      </w:pPr>
    </w:p>
    <w:p>
      <w:pPr>
        <w:jc w:val="center"/>
        <w:rPr>
          <w:rFonts w:ascii="宋体"/>
          <w:b/>
          <w:sz w:val="48"/>
          <w:szCs w:val="48"/>
        </w:rPr>
      </w:pPr>
      <w:r>
        <w:rPr>
          <w:rFonts w:hint="eastAsia" w:ascii="宋体" w:hAnsi="宋体"/>
          <w:b/>
          <w:sz w:val="48"/>
          <w:szCs w:val="48"/>
        </w:rPr>
        <w:t>司法鉴定意见书</w:t>
      </w:r>
    </w:p>
    <w:p>
      <w:pPr>
        <w:jc w:val="center"/>
        <w:rPr>
          <w:rFonts w:ascii="宋体"/>
          <w:b/>
          <w:sz w:val="52"/>
          <w:szCs w:val="52"/>
        </w:rPr>
      </w:pPr>
    </w:p>
    <w:p>
      <w:pPr>
        <w:spacing w:line="440" w:lineRule="exact"/>
        <w:ind w:right="24"/>
        <w:jc w:val="center"/>
        <w:rPr>
          <w:rFonts w:ascii="仿宋_GB2312" w:hAnsi="宋体" w:eastAsia="仿宋_GB2312"/>
          <w:sz w:val="44"/>
          <w:szCs w:val="44"/>
        </w:rPr>
      </w:pPr>
    </w:p>
    <w:p>
      <w:pPr>
        <w:spacing w:line="440" w:lineRule="exact"/>
        <w:ind w:right="24"/>
        <w:jc w:val="center"/>
        <w:rPr>
          <w:rFonts w:ascii="仿宋_GB2312" w:hAnsi="宋体" w:eastAsia="仿宋_GB2312"/>
          <w:sz w:val="44"/>
          <w:szCs w:val="44"/>
        </w:rPr>
      </w:pPr>
    </w:p>
    <w:p>
      <w:pPr>
        <w:spacing w:line="440" w:lineRule="exact"/>
        <w:ind w:right="24"/>
        <w:jc w:val="center"/>
        <w:rPr>
          <w:rFonts w:ascii="仿宋_GB2312" w:hAnsi="宋体" w:eastAsia="仿宋_GB2312"/>
          <w:sz w:val="44"/>
          <w:szCs w:val="44"/>
        </w:rPr>
      </w:pPr>
    </w:p>
    <w:p>
      <w:pPr>
        <w:spacing w:line="440" w:lineRule="exact"/>
        <w:ind w:right="24"/>
        <w:jc w:val="center"/>
        <w:rPr>
          <w:rFonts w:ascii="仿宋_GB2312" w:hAnsi="宋体" w:eastAsia="仿宋_GB2312"/>
          <w:sz w:val="44"/>
          <w:szCs w:val="44"/>
        </w:rPr>
      </w:pPr>
    </w:p>
    <w:p>
      <w:pPr>
        <w:spacing w:line="440" w:lineRule="exact"/>
        <w:ind w:right="24"/>
        <w:jc w:val="center"/>
        <w:rPr>
          <w:rFonts w:ascii="仿宋_GB2312" w:hAnsi="宋体" w:eastAsia="仿宋_GB2312"/>
          <w:sz w:val="44"/>
          <w:szCs w:val="44"/>
        </w:rPr>
      </w:pPr>
    </w:p>
    <w:p>
      <w:pPr>
        <w:spacing w:line="440" w:lineRule="exact"/>
        <w:ind w:right="24"/>
        <w:jc w:val="center"/>
        <w:rPr>
          <w:rFonts w:ascii="仿宋_GB2312" w:hAnsi="宋体" w:eastAsia="仿宋_GB2312"/>
          <w:sz w:val="44"/>
          <w:szCs w:val="44"/>
        </w:rPr>
      </w:pPr>
    </w:p>
    <w:p>
      <w:pPr>
        <w:spacing w:line="440" w:lineRule="exact"/>
        <w:ind w:right="24"/>
        <w:jc w:val="center"/>
        <w:rPr>
          <w:rFonts w:ascii="仿宋_GB2312" w:hAnsi="宋体" w:eastAsia="仿宋_GB2312"/>
          <w:sz w:val="44"/>
          <w:szCs w:val="44"/>
        </w:rPr>
      </w:pPr>
    </w:p>
    <w:p>
      <w:pPr>
        <w:spacing w:line="440" w:lineRule="exact"/>
        <w:ind w:right="24"/>
        <w:jc w:val="center"/>
        <w:rPr>
          <w:rFonts w:ascii="仿宋_GB2312" w:hAnsi="宋体" w:eastAsia="仿宋_GB2312"/>
          <w:sz w:val="44"/>
          <w:szCs w:val="44"/>
        </w:rPr>
      </w:pPr>
    </w:p>
    <w:p>
      <w:pPr>
        <w:spacing w:line="440" w:lineRule="exact"/>
        <w:ind w:right="24"/>
        <w:jc w:val="center"/>
        <w:rPr>
          <w:rFonts w:ascii="仿宋_GB2312" w:hAnsi="宋体" w:eastAsia="仿宋_GB2312"/>
          <w:sz w:val="44"/>
          <w:szCs w:val="44"/>
        </w:rPr>
      </w:pPr>
    </w:p>
    <w:p>
      <w:pPr>
        <w:spacing w:line="440" w:lineRule="exact"/>
        <w:ind w:right="24"/>
        <w:jc w:val="center"/>
        <w:rPr>
          <w:rFonts w:ascii="仿宋_GB2312" w:hAnsi="宋体" w:eastAsia="仿宋_GB2312"/>
          <w:sz w:val="44"/>
          <w:szCs w:val="44"/>
        </w:rPr>
      </w:pPr>
    </w:p>
    <w:p>
      <w:pPr>
        <w:spacing w:line="440" w:lineRule="exact"/>
        <w:ind w:right="24"/>
        <w:rPr>
          <w:rFonts w:ascii="仿宋_GB2312" w:hAnsi="宋体" w:eastAsia="仿宋_GB2312"/>
          <w:sz w:val="44"/>
          <w:szCs w:val="44"/>
        </w:rPr>
      </w:pPr>
    </w:p>
    <w:p>
      <w:pPr>
        <w:spacing w:line="440" w:lineRule="exact"/>
        <w:ind w:right="24"/>
        <w:jc w:val="center"/>
        <w:rPr>
          <w:rFonts w:ascii="仿宋_GB2312" w:hAnsi="宋体" w:eastAsia="仿宋_GB2312"/>
          <w:sz w:val="44"/>
          <w:szCs w:val="44"/>
        </w:rPr>
      </w:pPr>
    </w:p>
    <w:p>
      <w:pPr>
        <w:spacing w:line="440" w:lineRule="exact"/>
        <w:ind w:right="24"/>
        <w:rPr>
          <w:rFonts w:ascii="仿宋_GB2312" w:hAnsi="宋体" w:eastAsia="仿宋_GB2312"/>
          <w:sz w:val="44"/>
          <w:szCs w:val="44"/>
        </w:rPr>
      </w:pPr>
    </w:p>
    <w:p>
      <w:pPr>
        <w:spacing w:line="440" w:lineRule="exact"/>
        <w:ind w:right="24"/>
        <w:rPr>
          <w:rFonts w:ascii="仿宋_GB2312" w:hAnsi="宋体" w:eastAsia="仿宋_GB2312"/>
          <w:sz w:val="44"/>
          <w:szCs w:val="44"/>
        </w:rPr>
      </w:pPr>
    </w:p>
    <w:p>
      <w:pPr>
        <w:spacing w:line="440" w:lineRule="exact"/>
        <w:ind w:right="24"/>
        <w:jc w:val="center"/>
        <w:rPr>
          <w:rFonts w:ascii="仿宋_GB2312" w:hAnsi="宋体" w:eastAsia="仿宋_GB2312"/>
          <w:sz w:val="44"/>
          <w:szCs w:val="44"/>
        </w:rPr>
      </w:pPr>
    </w:p>
    <w:p>
      <w:pPr>
        <w:spacing w:line="600" w:lineRule="exact"/>
        <w:ind w:right="23"/>
        <w:jc w:val="center"/>
        <w:rPr>
          <w:rFonts w:ascii="仿宋" w:hAnsi="仿宋" w:eastAsia="仿宋"/>
          <w:sz w:val="32"/>
          <w:szCs w:val="32"/>
        </w:rPr>
      </w:pPr>
      <w:r>
        <w:rPr>
          <w:rFonts w:hint="eastAsia" w:ascii="仿宋" w:hAnsi="仿宋" w:eastAsia="仿宋"/>
          <w:sz w:val="32"/>
          <w:szCs w:val="32"/>
        </w:rPr>
        <w:t>司法鉴定许可证号：</w:t>
      </w:r>
      <w:r>
        <w:rPr>
          <w:rFonts w:ascii="仿宋" w:hAnsi="仿宋" w:eastAsia="仿宋"/>
          <w:sz w:val="32"/>
          <w:szCs w:val="32"/>
        </w:rPr>
        <w:t>532909017</w:t>
      </w:r>
    </w:p>
    <w:p>
      <w:pPr>
        <w:spacing w:line="600" w:lineRule="exact"/>
        <w:ind w:right="23"/>
        <w:rPr>
          <w:rFonts w:ascii="宋体"/>
          <w:szCs w:val="21"/>
        </w:rPr>
      </w:pPr>
    </w:p>
    <w:p>
      <w:pPr>
        <w:jc w:val="right"/>
        <w:rPr>
          <w:rFonts w:ascii="宋体"/>
          <w:szCs w:val="21"/>
        </w:rPr>
      </w:pPr>
    </w:p>
    <w:p/>
    <w:p/>
    <w:p/>
    <w:p/>
    <w:p>
      <w:pPr>
        <w:jc w:val="center"/>
        <w:rPr>
          <w:rFonts w:ascii="宋体"/>
          <w:b/>
          <w:sz w:val="44"/>
          <w:szCs w:val="44"/>
        </w:rPr>
      </w:pPr>
      <w:r>
        <w:rPr>
          <w:rFonts w:hint="eastAsia" w:ascii="宋体" w:hAnsi="宋体"/>
          <w:b/>
          <w:sz w:val="44"/>
          <w:szCs w:val="44"/>
        </w:rPr>
        <w:t>声</w:t>
      </w:r>
      <w:r>
        <w:rPr>
          <w:rFonts w:ascii="宋体" w:hAnsi="宋体"/>
          <w:b/>
          <w:sz w:val="44"/>
          <w:szCs w:val="44"/>
        </w:rPr>
        <w:t xml:space="preserve">  </w:t>
      </w:r>
      <w:r>
        <w:rPr>
          <w:rFonts w:hint="eastAsia" w:ascii="宋体" w:hAnsi="宋体"/>
          <w:b/>
          <w:sz w:val="44"/>
          <w:szCs w:val="44"/>
        </w:rPr>
        <w:t>明</w:t>
      </w:r>
    </w:p>
    <w:p>
      <w:pPr>
        <w:pStyle w:val="13"/>
        <w:ind w:firstLine="0" w:firstLineChars="0"/>
        <w:jc w:val="center"/>
        <w:rPr>
          <w:rFonts w:ascii="宋体"/>
          <w:b/>
          <w:sz w:val="44"/>
          <w:szCs w:val="44"/>
        </w:rPr>
      </w:pPr>
    </w:p>
    <w:p>
      <w:pPr>
        <w:pStyle w:val="13"/>
        <w:ind w:firstLine="31680"/>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、司法鉴定机构和司法鉴定人根据法律、法规和规章的规定，按照鉴定的科学规律和技术规范，依法独立、客观、公正进行鉴定并出具鉴定意见，不受任何个人或组织的非法干预。</w:t>
      </w:r>
    </w:p>
    <w:p>
      <w:pPr>
        <w:pStyle w:val="13"/>
        <w:ind w:firstLine="31680"/>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、司法鉴定意见书是否作为定案或者认定事实的依据，取决于办案机关的审查判断，司法鉴定机构和司法鉴定人无权干涉。</w:t>
      </w:r>
    </w:p>
    <w:p>
      <w:pPr>
        <w:pStyle w:val="13"/>
        <w:ind w:firstLine="31680"/>
        <w:rPr>
          <w:rFonts w:ascii="仿宋" w:hAnsi="仿宋" w:eastAsia="仿宋"/>
          <w:sz w:val="32"/>
          <w:szCs w:val="32"/>
        </w:rPr>
      </w:pPr>
      <w:r>
        <w:rPr>
          <w:rFonts w:ascii="仿宋" w:hAnsi="仿宋" w:eastAsia="仿宋"/>
          <w:sz w:val="32"/>
          <w:szCs w:val="32"/>
        </w:rPr>
        <w:t>3</w:t>
      </w:r>
      <w:r>
        <w:rPr>
          <w:rFonts w:hint="eastAsia" w:ascii="仿宋" w:hAnsi="仿宋" w:eastAsia="仿宋"/>
          <w:sz w:val="32"/>
          <w:szCs w:val="32"/>
        </w:rPr>
        <w:t>、使用司法鉴定意见书，应当保持其完整性和严肃性。</w:t>
      </w:r>
    </w:p>
    <w:p>
      <w:pPr>
        <w:pStyle w:val="13"/>
        <w:ind w:firstLine="31680"/>
        <w:rPr>
          <w:rFonts w:ascii="仿宋" w:hAnsi="仿宋" w:eastAsia="仿宋"/>
          <w:sz w:val="32"/>
          <w:szCs w:val="32"/>
        </w:rPr>
      </w:pPr>
      <w:r>
        <w:rPr>
          <w:rFonts w:ascii="仿宋" w:hAnsi="仿宋" w:eastAsia="仿宋"/>
          <w:sz w:val="32"/>
          <w:szCs w:val="32"/>
        </w:rPr>
        <w:t>4</w:t>
      </w:r>
      <w:r>
        <w:rPr>
          <w:rFonts w:hint="eastAsia" w:ascii="仿宋" w:hAnsi="仿宋" w:eastAsia="仿宋"/>
          <w:sz w:val="32"/>
          <w:szCs w:val="32"/>
        </w:rPr>
        <w:t>、鉴定意见属于鉴定人的专业意见，当事人对鉴定意见有异议，应当通过庭审质证或者申请重新鉴定、补充鉴定等方式解决。</w:t>
      </w:r>
    </w:p>
    <w:p>
      <w:pPr>
        <w:pStyle w:val="13"/>
        <w:ind w:left="720" w:firstLine="0" w:firstLineChars="0"/>
        <w:rPr>
          <w:rFonts w:ascii="仿宋" w:hAnsi="仿宋" w:eastAsia="仿宋"/>
          <w:sz w:val="32"/>
          <w:szCs w:val="32"/>
        </w:rPr>
      </w:pPr>
    </w:p>
    <w:p>
      <w:pPr>
        <w:pStyle w:val="13"/>
        <w:ind w:left="720" w:firstLine="0" w:firstLineChars="0"/>
        <w:rPr>
          <w:rFonts w:ascii="仿宋" w:hAnsi="仿宋" w:eastAsia="仿宋"/>
          <w:sz w:val="32"/>
          <w:szCs w:val="32"/>
        </w:rPr>
      </w:pPr>
    </w:p>
    <w:p>
      <w:pPr>
        <w:pStyle w:val="13"/>
        <w:ind w:firstLine="0" w:firstLineChars="0"/>
        <w:rPr>
          <w:sz w:val="32"/>
          <w:szCs w:val="32"/>
        </w:rPr>
      </w:pPr>
    </w:p>
    <w:p>
      <w:pPr>
        <w:rPr>
          <w:rFonts w:ascii="仿宋" w:hAnsi="仿宋" w:eastAsia="仿宋"/>
          <w:sz w:val="28"/>
          <w:szCs w:val="28"/>
        </w:rPr>
      </w:pPr>
      <w:r>
        <w:rPr>
          <w:rFonts w:hint="eastAsia" w:ascii="仿宋" w:hAnsi="仿宋" w:eastAsia="仿宋"/>
          <w:sz w:val="28"/>
          <w:szCs w:val="28"/>
        </w:rPr>
        <w:t>地</w:t>
      </w:r>
      <w:r>
        <w:rPr>
          <w:rFonts w:ascii="仿宋" w:hAnsi="仿宋" w:eastAsia="仿宋"/>
          <w:sz w:val="28"/>
          <w:szCs w:val="28"/>
        </w:rPr>
        <w:t xml:space="preserve"> </w:t>
      </w:r>
      <w:r>
        <w:rPr>
          <w:rFonts w:hint="eastAsia" w:ascii="仿宋" w:hAnsi="仿宋" w:eastAsia="仿宋"/>
          <w:sz w:val="28"/>
          <w:szCs w:val="28"/>
        </w:rPr>
        <w:t>址：云南省大理经济开发区宾川路息龙公寓</w:t>
      </w:r>
      <w:r>
        <w:rPr>
          <w:rFonts w:ascii="仿宋" w:hAnsi="仿宋" w:eastAsia="仿宋"/>
          <w:sz w:val="28"/>
          <w:szCs w:val="28"/>
        </w:rPr>
        <w:t>97001</w:t>
      </w:r>
      <w:r>
        <w:rPr>
          <w:rFonts w:hint="eastAsia" w:ascii="仿宋" w:hAnsi="仿宋" w:eastAsia="仿宋"/>
          <w:sz w:val="28"/>
          <w:szCs w:val="28"/>
        </w:rPr>
        <w:t>幢</w:t>
      </w:r>
      <w:r>
        <w:rPr>
          <w:rFonts w:ascii="仿宋" w:hAnsi="仿宋" w:eastAsia="仿宋"/>
          <w:sz w:val="28"/>
          <w:szCs w:val="28"/>
        </w:rPr>
        <w:t>A-1</w:t>
      </w:r>
      <w:r>
        <w:rPr>
          <w:rFonts w:hint="eastAsia" w:ascii="仿宋" w:hAnsi="仿宋" w:eastAsia="仿宋"/>
          <w:sz w:val="28"/>
          <w:szCs w:val="28"/>
        </w:rPr>
        <w:t>号</w:t>
      </w:r>
    </w:p>
    <w:p>
      <w:pPr>
        <w:rPr>
          <w:rFonts w:ascii="仿宋" w:hAnsi="仿宋" w:eastAsia="仿宋"/>
          <w:sz w:val="28"/>
          <w:szCs w:val="28"/>
        </w:rPr>
      </w:pPr>
      <w:r>
        <w:rPr>
          <w:rFonts w:hint="eastAsia" w:ascii="仿宋" w:hAnsi="仿宋" w:eastAsia="仿宋"/>
          <w:sz w:val="28"/>
          <w:szCs w:val="28"/>
        </w:rPr>
        <w:t>（邮政编码：</w:t>
      </w:r>
      <w:r>
        <w:rPr>
          <w:rFonts w:ascii="仿宋" w:hAnsi="仿宋" w:eastAsia="仿宋"/>
          <w:sz w:val="28"/>
          <w:szCs w:val="28"/>
        </w:rPr>
        <w:t>671000</w:t>
      </w:r>
      <w:r>
        <w:rPr>
          <w:rFonts w:hint="eastAsia" w:ascii="仿宋" w:hAnsi="仿宋" w:eastAsia="仿宋"/>
          <w:sz w:val="28"/>
          <w:szCs w:val="28"/>
        </w:rPr>
        <w:t>）</w:t>
      </w:r>
    </w:p>
    <w:p>
      <w:pPr>
        <w:rPr>
          <w:rFonts w:ascii="仿宋" w:hAnsi="仿宋" w:eastAsia="仿宋"/>
          <w:sz w:val="28"/>
          <w:szCs w:val="28"/>
        </w:rPr>
      </w:pPr>
      <w:r>
        <w:rPr>
          <w:rFonts w:hint="eastAsia" w:ascii="仿宋" w:hAnsi="仿宋" w:eastAsia="仿宋"/>
          <w:sz w:val="28"/>
          <w:szCs w:val="28"/>
        </w:rPr>
        <w:t>联系电话：</w:t>
      </w:r>
      <w:r>
        <w:rPr>
          <w:rFonts w:ascii="仿宋" w:hAnsi="仿宋" w:eastAsia="仿宋"/>
          <w:sz w:val="28"/>
          <w:szCs w:val="28"/>
        </w:rPr>
        <w:t>0872-2257239</w:t>
      </w:r>
    </w:p>
    <w:p>
      <w:pPr>
        <w:rPr>
          <w:rFonts w:ascii="仿宋" w:hAnsi="仿宋" w:eastAsia="仿宋"/>
          <w:sz w:val="28"/>
          <w:szCs w:val="28"/>
        </w:rPr>
      </w:pPr>
    </w:p>
    <w:p>
      <w:pPr>
        <w:jc w:val="center"/>
        <w:rPr>
          <w:b/>
          <w:sz w:val="32"/>
          <w:szCs w:val="32"/>
        </w:rPr>
      </w:pPr>
      <w:r>
        <w:rPr>
          <w:rFonts w:hint="eastAsia"/>
          <w:b/>
          <w:sz w:val="32"/>
          <w:szCs w:val="32"/>
        </w:rPr>
        <w:t>云南弘诚司法鉴定所关于对南涧彝族自治县人民法院委托</w:t>
      </w:r>
    </w:p>
    <w:p>
      <w:pPr>
        <w:jc w:val="center"/>
        <w:rPr>
          <w:b/>
          <w:sz w:val="36"/>
          <w:szCs w:val="36"/>
        </w:rPr>
      </w:pPr>
      <w:r>
        <w:rPr>
          <w:rFonts w:hint="eastAsia"/>
          <w:b/>
          <w:sz w:val="32"/>
          <w:szCs w:val="32"/>
        </w:rPr>
        <w:t>位于</w:t>
      </w:r>
      <w:r>
        <w:rPr>
          <w:rFonts w:hint="eastAsia"/>
          <w:b/>
          <w:sz w:val="32"/>
          <w:szCs w:val="32"/>
          <w:lang w:eastAsia="zh-CN"/>
        </w:rPr>
        <w:t>南涧县南涧镇金龙路龙凤丽都棕榈湾6栋2单元2层201室</w:t>
      </w:r>
      <w:r>
        <w:rPr>
          <w:rFonts w:hint="eastAsia"/>
          <w:b/>
          <w:sz w:val="32"/>
          <w:szCs w:val="32"/>
        </w:rPr>
        <w:t>的住宅用途房地产拍卖底价司法鉴定意见书</w:t>
      </w:r>
    </w:p>
    <w:p>
      <w:pPr>
        <w:ind w:right="525"/>
        <w:jc w:val="right"/>
        <w:rPr>
          <w:rFonts w:ascii="宋体"/>
          <w:szCs w:val="21"/>
        </w:rPr>
      </w:pPr>
    </w:p>
    <w:p>
      <w:pPr>
        <w:ind w:right="525"/>
        <w:jc w:val="right"/>
        <w:rPr>
          <w:rFonts w:ascii="宋体"/>
          <w:szCs w:val="21"/>
        </w:rPr>
      </w:pPr>
      <w:r>
        <w:rPr>
          <w:rFonts w:hint="eastAsia" w:ascii="宋体" w:hAnsi="宋体"/>
          <w:szCs w:val="21"/>
        </w:rPr>
        <w:t>编号：云南弘诚司法鉴字【</w:t>
      </w:r>
      <w:r>
        <w:rPr>
          <w:rFonts w:ascii="宋体" w:hAnsi="宋体"/>
          <w:szCs w:val="21"/>
        </w:rPr>
        <w:t>2018</w:t>
      </w:r>
      <w:r>
        <w:rPr>
          <w:rFonts w:hint="eastAsia" w:ascii="宋体" w:hAnsi="宋体"/>
          <w:szCs w:val="21"/>
        </w:rPr>
        <w:t>】</w:t>
      </w:r>
      <w:r>
        <w:rPr>
          <w:rFonts w:hint="eastAsia" w:ascii="宋体" w:hAnsi="宋体"/>
          <w:szCs w:val="21"/>
          <w:lang w:val="en-US" w:eastAsia="zh-CN"/>
        </w:rPr>
        <w:t>129</w:t>
      </w:r>
      <w:r>
        <w:rPr>
          <w:rFonts w:hint="eastAsia" w:ascii="宋体" w:hAnsi="宋体"/>
          <w:szCs w:val="21"/>
        </w:rPr>
        <w:t>号</w:t>
      </w:r>
    </w:p>
    <w:p>
      <w:pPr>
        <w:ind w:right="525"/>
        <w:jc w:val="right"/>
        <w:rPr>
          <w:rFonts w:ascii="宋体"/>
          <w:szCs w:val="21"/>
        </w:rPr>
      </w:pPr>
    </w:p>
    <w:p>
      <w:pPr>
        <w:ind w:right="525"/>
        <w:jc w:val="right"/>
        <w:rPr>
          <w:rFonts w:ascii="宋体"/>
          <w:szCs w:val="21"/>
        </w:rPr>
      </w:pPr>
    </w:p>
    <w:p>
      <w:pPr>
        <w:rPr>
          <w:b/>
          <w:sz w:val="32"/>
          <w:szCs w:val="32"/>
        </w:rPr>
      </w:pPr>
      <w:r>
        <w:rPr>
          <w:rFonts w:hint="eastAsia"/>
          <w:b/>
          <w:sz w:val="32"/>
          <w:szCs w:val="32"/>
        </w:rPr>
        <w:t>一、基本情况</w:t>
      </w:r>
    </w:p>
    <w:p>
      <w:pPr>
        <w:ind w:firstLine="551" w:firstLineChars="196"/>
        <w:rPr>
          <w:rFonts w:ascii="仿宋" w:hAnsi="仿宋" w:eastAsia="仿宋"/>
          <w:sz w:val="28"/>
          <w:szCs w:val="28"/>
        </w:rPr>
      </w:pPr>
      <w:r>
        <w:rPr>
          <w:rFonts w:hint="eastAsia"/>
          <w:b/>
          <w:sz w:val="28"/>
          <w:szCs w:val="28"/>
        </w:rPr>
        <w:t>（一）委</w:t>
      </w:r>
      <w:r>
        <w:rPr>
          <w:b/>
          <w:sz w:val="28"/>
          <w:szCs w:val="28"/>
        </w:rPr>
        <w:t xml:space="preserve"> </w:t>
      </w:r>
      <w:r>
        <w:rPr>
          <w:rFonts w:hint="eastAsia"/>
          <w:b/>
          <w:sz w:val="28"/>
          <w:szCs w:val="28"/>
        </w:rPr>
        <w:t>托</w:t>
      </w:r>
      <w:r>
        <w:rPr>
          <w:b/>
          <w:sz w:val="28"/>
          <w:szCs w:val="28"/>
        </w:rPr>
        <w:t xml:space="preserve"> </w:t>
      </w:r>
      <w:r>
        <w:rPr>
          <w:rFonts w:hint="eastAsia"/>
          <w:b/>
          <w:sz w:val="28"/>
          <w:szCs w:val="28"/>
        </w:rPr>
        <w:t>方：</w:t>
      </w:r>
      <w:r>
        <w:rPr>
          <w:rFonts w:hint="eastAsia" w:ascii="仿宋" w:hAnsi="仿宋" w:eastAsia="仿宋"/>
          <w:sz w:val="28"/>
          <w:szCs w:val="28"/>
        </w:rPr>
        <w:t>南涧彝族自治县人民法院</w:t>
      </w:r>
    </w:p>
    <w:p>
      <w:pPr>
        <w:ind w:firstLine="551" w:firstLineChars="196"/>
        <w:rPr>
          <w:b/>
          <w:sz w:val="28"/>
          <w:szCs w:val="28"/>
        </w:rPr>
      </w:pPr>
      <w:r>
        <w:rPr>
          <w:rFonts w:hint="eastAsia"/>
          <w:b/>
          <w:sz w:val="28"/>
          <w:szCs w:val="28"/>
        </w:rPr>
        <w:t>（二）委托鉴定事项：</w:t>
      </w:r>
    </w:p>
    <w:p>
      <w:pPr>
        <w:ind w:firstLine="560" w:firstLineChars="200"/>
        <w:rPr>
          <w:rFonts w:ascii="仿宋" w:hAnsi="仿宋" w:eastAsia="仿宋"/>
          <w:sz w:val="28"/>
          <w:szCs w:val="28"/>
        </w:rPr>
      </w:pPr>
      <w:r>
        <w:rPr>
          <w:rFonts w:hint="eastAsia" w:ascii="仿宋" w:hAnsi="仿宋" w:eastAsia="仿宋"/>
          <w:sz w:val="28"/>
          <w:szCs w:val="28"/>
        </w:rPr>
        <w:t>南涧彝族自治县人民法院审理的申请执行人</w:t>
      </w:r>
      <w:r>
        <w:rPr>
          <w:rFonts w:hint="eastAsia" w:ascii="仿宋" w:hAnsi="仿宋" w:eastAsia="仿宋"/>
          <w:sz w:val="28"/>
          <w:szCs w:val="28"/>
          <w:lang w:eastAsia="zh-CN"/>
        </w:rPr>
        <w:t>中国农业银行股份有限公司南涧县支行</w:t>
      </w:r>
      <w:r>
        <w:rPr>
          <w:rFonts w:hint="eastAsia" w:ascii="仿宋" w:hAnsi="仿宋" w:eastAsia="仿宋"/>
          <w:sz w:val="28"/>
          <w:szCs w:val="28"/>
        </w:rPr>
        <w:t>与被执行人</w:t>
      </w:r>
      <w:r>
        <w:rPr>
          <w:rFonts w:hint="eastAsia" w:ascii="仿宋" w:hAnsi="仿宋" w:eastAsia="仿宋"/>
          <w:sz w:val="28"/>
          <w:szCs w:val="28"/>
          <w:lang w:eastAsia="zh-CN"/>
        </w:rPr>
        <w:t>牙彪金融借款合同</w:t>
      </w:r>
      <w:r>
        <w:rPr>
          <w:rFonts w:hint="eastAsia" w:ascii="仿宋" w:hAnsi="仿宋" w:eastAsia="仿宋"/>
          <w:sz w:val="28"/>
          <w:szCs w:val="28"/>
        </w:rPr>
        <w:t>纠纷一案中涉及的对被执行人</w:t>
      </w:r>
      <w:r>
        <w:rPr>
          <w:rFonts w:hint="eastAsia" w:ascii="仿宋" w:hAnsi="仿宋" w:eastAsia="仿宋"/>
          <w:sz w:val="28"/>
          <w:szCs w:val="28"/>
          <w:lang w:eastAsia="zh-CN"/>
        </w:rPr>
        <w:t>牙彪所有</w:t>
      </w:r>
      <w:r>
        <w:rPr>
          <w:rFonts w:hint="eastAsia" w:ascii="仿宋" w:hAnsi="仿宋" w:eastAsia="仿宋"/>
          <w:sz w:val="28"/>
          <w:szCs w:val="28"/>
        </w:rPr>
        <w:t>位于</w:t>
      </w:r>
      <w:r>
        <w:rPr>
          <w:rFonts w:hint="eastAsia" w:ascii="仿宋" w:hAnsi="仿宋" w:eastAsia="仿宋"/>
          <w:sz w:val="28"/>
          <w:szCs w:val="28"/>
          <w:lang w:eastAsia="zh-CN"/>
        </w:rPr>
        <w:t>南涧县南涧镇金龙路龙凤丽都棕榈湾6栋2单元2层201室</w:t>
      </w:r>
      <w:r>
        <w:rPr>
          <w:rFonts w:hint="eastAsia" w:ascii="仿宋" w:hAnsi="仿宋" w:eastAsia="仿宋"/>
          <w:sz w:val="28"/>
          <w:szCs w:val="28"/>
        </w:rPr>
        <w:t>的住宅用途房地产进行价格评估鉴定。</w:t>
      </w:r>
    </w:p>
    <w:p>
      <w:pPr>
        <w:ind w:firstLine="551" w:firstLineChars="196"/>
        <w:rPr>
          <w:b/>
          <w:sz w:val="28"/>
          <w:szCs w:val="28"/>
        </w:rPr>
      </w:pPr>
      <w:r>
        <w:rPr>
          <w:rFonts w:hint="eastAsia"/>
          <w:b/>
          <w:sz w:val="28"/>
          <w:szCs w:val="28"/>
        </w:rPr>
        <w:t>（三）鉴定目的：</w:t>
      </w:r>
    </w:p>
    <w:p>
      <w:pPr>
        <w:ind w:firstLine="560" w:firstLineChars="200"/>
        <w:rPr>
          <w:rFonts w:ascii="仿宋" w:hAnsi="仿宋" w:eastAsia="仿宋"/>
          <w:sz w:val="28"/>
          <w:szCs w:val="28"/>
        </w:rPr>
      </w:pPr>
      <w:r>
        <w:rPr>
          <w:rFonts w:hint="eastAsia" w:ascii="仿宋" w:hAnsi="仿宋" w:eastAsia="仿宋"/>
          <w:sz w:val="28"/>
          <w:szCs w:val="28"/>
        </w:rPr>
        <w:t>为委托方执行案件确定鉴定对象房地产拍卖底价提供价值参考依据。</w:t>
      </w:r>
    </w:p>
    <w:p>
      <w:pPr>
        <w:ind w:firstLine="551" w:firstLineChars="196"/>
        <w:rPr>
          <w:b/>
          <w:sz w:val="28"/>
          <w:szCs w:val="28"/>
        </w:rPr>
      </w:pPr>
      <w:r>
        <w:rPr>
          <w:rFonts w:hint="eastAsia"/>
          <w:b/>
          <w:sz w:val="28"/>
          <w:szCs w:val="28"/>
        </w:rPr>
        <w:t>（四）受理日期：</w:t>
      </w:r>
    </w:p>
    <w:p>
      <w:pPr>
        <w:ind w:firstLine="700" w:firstLineChars="250"/>
        <w:rPr>
          <w:rFonts w:ascii="仿宋" w:hAnsi="仿宋" w:eastAsia="仿宋"/>
          <w:sz w:val="28"/>
          <w:szCs w:val="28"/>
        </w:rPr>
      </w:pPr>
      <w:r>
        <w:rPr>
          <w:rFonts w:hint="eastAsia" w:ascii="仿宋" w:hAnsi="仿宋" w:eastAsia="仿宋"/>
          <w:sz w:val="28"/>
          <w:szCs w:val="28"/>
        </w:rPr>
        <w:t>二〇一八年</w:t>
      </w:r>
      <w:r>
        <w:rPr>
          <w:rFonts w:hint="eastAsia" w:ascii="仿宋" w:hAnsi="仿宋" w:eastAsia="仿宋"/>
          <w:sz w:val="28"/>
          <w:szCs w:val="28"/>
          <w:lang w:val="en-US" w:eastAsia="zh-CN"/>
        </w:rPr>
        <w:t>八</w:t>
      </w:r>
      <w:r>
        <w:rPr>
          <w:rFonts w:hint="eastAsia" w:ascii="仿宋" w:hAnsi="仿宋" w:eastAsia="仿宋"/>
          <w:sz w:val="28"/>
          <w:szCs w:val="28"/>
        </w:rPr>
        <w:t>月</w:t>
      </w:r>
      <w:r>
        <w:rPr>
          <w:rFonts w:hint="eastAsia" w:ascii="仿宋" w:hAnsi="仿宋" w:eastAsia="仿宋"/>
          <w:sz w:val="28"/>
          <w:szCs w:val="28"/>
          <w:lang w:val="en-US" w:eastAsia="zh-CN"/>
        </w:rPr>
        <w:t>二</w:t>
      </w:r>
      <w:r>
        <w:rPr>
          <w:rFonts w:hint="eastAsia" w:ascii="仿宋" w:hAnsi="仿宋" w:eastAsia="仿宋"/>
          <w:sz w:val="28"/>
          <w:szCs w:val="28"/>
        </w:rPr>
        <w:t>十</w:t>
      </w:r>
      <w:r>
        <w:rPr>
          <w:rFonts w:hint="eastAsia" w:ascii="仿宋" w:hAnsi="仿宋" w:eastAsia="仿宋"/>
          <w:sz w:val="28"/>
          <w:szCs w:val="28"/>
          <w:lang w:val="en-US" w:eastAsia="zh-CN"/>
        </w:rPr>
        <w:t>八</w:t>
      </w:r>
      <w:r>
        <w:rPr>
          <w:rFonts w:hint="eastAsia" w:ascii="仿宋" w:hAnsi="仿宋" w:eastAsia="仿宋"/>
          <w:sz w:val="28"/>
          <w:szCs w:val="28"/>
        </w:rPr>
        <w:t>日。</w:t>
      </w:r>
    </w:p>
    <w:p>
      <w:pPr>
        <w:ind w:firstLine="551" w:firstLineChars="196"/>
        <w:rPr>
          <w:b/>
          <w:sz w:val="28"/>
          <w:szCs w:val="28"/>
        </w:rPr>
      </w:pPr>
      <w:r>
        <w:rPr>
          <w:rFonts w:hint="eastAsia"/>
          <w:b/>
          <w:sz w:val="28"/>
          <w:szCs w:val="28"/>
        </w:rPr>
        <w:t>（五）鉴定日期：</w:t>
      </w:r>
    </w:p>
    <w:p>
      <w:pPr>
        <w:ind w:firstLine="700" w:firstLineChars="250"/>
        <w:rPr>
          <w:rFonts w:ascii="仿宋" w:hAnsi="仿宋" w:eastAsia="仿宋"/>
          <w:sz w:val="28"/>
          <w:szCs w:val="28"/>
        </w:rPr>
      </w:pPr>
      <w:r>
        <w:rPr>
          <w:rFonts w:hint="eastAsia" w:ascii="仿宋" w:hAnsi="仿宋" w:eastAsia="仿宋"/>
          <w:sz w:val="28"/>
          <w:szCs w:val="28"/>
        </w:rPr>
        <w:t>二〇一八年</w:t>
      </w:r>
      <w:r>
        <w:rPr>
          <w:rFonts w:hint="eastAsia" w:ascii="仿宋" w:hAnsi="仿宋" w:eastAsia="仿宋"/>
          <w:sz w:val="28"/>
          <w:szCs w:val="28"/>
          <w:lang w:val="en-US" w:eastAsia="zh-CN"/>
        </w:rPr>
        <w:t>十</w:t>
      </w:r>
      <w:r>
        <w:rPr>
          <w:rFonts w:hint="eastAsia" w:ascii="仿宋" w:hAnsi="仿宋" w:eastAsia="仿宋"/>
          <w:sz w:val="28"/>
          <w:szCs w:val="28"/>
        </w:rPr>
        <w:t>月</w:t>
      </w:r>
      <w:r>
        <w:rPr>
          <w:rFonts w:hint="eastAsia" w:ascii="仿宋" w:hAnsi="仿宋" w:eastAsia="仿宋"/>
          <w:sz w:val="28"/>
          <w:szCs w:val="28"/>
          <w:lang w:val="en-US" w:eastAsia="zh-CN"/>
        </w:rPr>
        <w:t>三十一</w:t>
      </w:r>
      <w:r>
        <w:rPr>
          <w:rFonts w:hint="eastAsia" w:ascii="仿宋" w:hAnsi="仿宋" w:eastAsia="仿宋"/>
          <w:sz w:val="28"/>
          <w:szCs w:val="28"/>
        </w:rPr>
        <w:t>日。</w:t>
      </w:r>
    </w:p>
    <w:p>
      <w:pPr>
        <w:ind w:firstLine="551" w:firstLineChars="196"/>
        <w:rPr>
          <w:b/>
          <w:sz w:val="28"/>
          <w:szCs w:val="28"/>
        </w:rPr>
      </w:pPr>
      <w:r>
        <w:rPr>
          <w:rFonts w:hint="eastAsia"/>
          <w:b/>
          <w:sz w:val="28"/>
          <w:szCs w:val="28"/>
        </w:rPr>
        <w:t>（六）鉴定地点：</w:t>
      </w:r>
    </w:p>
    <w:p>
      <w:pPr>
        <w:ind w:firstLine="280" w:firstLineChars="100"/>
        <w:rPr>
          <w:rFonts w:ascii="仿宋" w:hAnsi="仿宋" w:eastAsia="仿宋"/>
          <w:sz w:val="28"/>
          <w:szCs w:val="28"/>
        </w:rPr>
      </w:pPr>
      <w:r>
        <w:rPr>
          <w:rFonts w:hint="eastAsia" w:ascii="仿宋" w:hAnsi="仿宋" w:eastAsia="仿宋"/>
          <w:sz w:val="28"/>
          <w:szCs w:val="28"/>
          <w:lang w:eastAsia="zh-CN"/>
        </w:rPr>
        <w:t>南涧县南涧镇金龙路龙凤丽都棕榈湾6栋2单元2层201室</w:t>
      </w:r>
      <w:r>
        <w:rPr>
          <w:rFonts w:hint="eastAsia" w:ascii="仿宋" w:hAnsi="仿宋" w:eastAsia="仿宋"/>
          <w:sz w:val="28"/>
          <w:szCs w:val="28"/>
        </w:rPr>
        <w:t>房屋现场及云南弘诚司法鉴定所本部。</w:t>
      </w:r>
    </w:p>
    <w:p>
      <w:pPr>
        <w:ind w:firstLine="551" w:firstLineChars="196"/>
        <w:rPr>
          <w:b/>
          <w:sz w:val="28"/>
          <w:szCs w:val="28"/>
        </w:rPr>
      </w:pPr>
      <w:r>
        <w:rPr>
          <w:rFonts w:hint="eastAsia"/>
          <w:b/>
          <w:sz w:val="28"/>
          <w:szCs w:val="28"/>
        </w:rPr>
        <w:t>（七）现场勘察在场人员：</w:t>
      </w:r>
    </w:p>
    <w:p>
      <w:pPr>
        <w:ind w:firstLine="560" w:firstLineChars="200"/>
        <w:rPr>
          <w:rFonts w:ascii="仿宋" w:hAnsi="仿宋" w:eastAsia="仿宋"/>
          <w:sz w:val="28"/>
          <w:szCs w:val="28"/>
        </w:rPr>
      </w:pPr>
      <w:r>
        <w:rPr>
          <w:rFonts w:hint="eastAsia" w:ascii="仿宋" w:hAnsi="仿宋" w:eastAsia="仿宋"/>
          <w:sz w:val="28"/>
          <w:szCs w:val="28"/>
        </w:rPr>
        <w:t>南涧彝族自治县人民法院：</w:t>
      </w:r>
      <w:r>
        <w:rPr>
          <w:rFonts w:hint="eastAsia" w:ascii="仿宋" w:hAnsi="仿宋" w:eastAsia="仿宋"/>
          <w:sz w:val="28"/>
          <w:szCs w:val="28"/>
          <w:lang w:val="en-US" w:eastAsia="zh-CN"/>
        </w:rPr>
        <w:t>陈继文、周杰</w:t>
      </w:r>
      <w:r>
        <w:rPr>
          <w:rFonts w:hint="eastAsia" w:ascii="仿宋" w:hAnsi="仿宋" w:eastAsia="仿宋"/>
          <w:sz w:val="28"/>
          <w:szCs w:val="28"/>
        </w:rPr>
        <w:t>；申请执行人</w:t>
      </w:r>
      <w:r>
        <w:rPr>
          <w:rFonts w:hint="eastAsia" w:ascii="仿宋" w:hAnsi="仿宋" w:eastAsia="仿宋"/>
          <w:sz w:val="28"/>
          <w:szCs w:val="28"/>
          <w:lang w:eastAsia="zh-CN"/>
        </w:rPr>
        <w:t>（</w:t>
      </w:r>
      <w:r>
        <w:rPr>
          <w:rFonts w:hint="eastAsia" w:ascii="仿宋" w:hAnsi="仿宋" w:eastAsia="仿宋"/>
          <w:sz w:val="28"/>
          <w:szCs w:val="28"/>
          <w:lang w:val="en-US" w:eastAsia="zh-CN"/>
        </w:rPr>
        <w:t>代表</w:t>
      </w:r>
      <w:r>
        <w:rPr>
          <w:rFonts w:hint="eastAsia" w:ascii="仿宋" w:hAnsi="仿宋" w:eastAsia="仿宋"/>
          <w:sz w:val="28"/>
          <w:szCs w:val="28"/>
          <w:lang w:eastAsia="zh-CN"/>
        </w:rPr>
        <w:t>）</w:t>
      </w:r>
      <w:r>
        <w:rPr>
          <w:rFonts w:hint="eastAsia" w:ascii="仿宋" w:hAnsi="仿宋" w:eastAsia="仿宋"/>
          <w:sz w:val="28"/>
          <w:szCs w:val="28"/>
        </w:rPr>
        <w:t>：</w:t>
      </w:r>
      <w:r>
        <w:rPr>
          <w:rFonts w:hint="eastAsia" w:ascii="仿宋" w:hAnsi="仿宋" w:eastAsia="仿宋"/>
          <w:sz w:val="28"/>
          <w:szCs w:val="28"/>
          <w:lang w:val="en-US" w:eastAsia="zh-CN"/>
        </w:rPr>
        <w:t>饶来斌</w:t>
      </w:r>
      <w:r>
        <w:rPr>
          <w:rFonts w:hint="eastAsia" w:ascii="仿宋" w:hAnsi="仿宋" w:eastAsia="仿宋"/>
          <w:sz w:val="28"/>
          <w:szCs w:val="28"/>
        </w:rPr>
        <w:t>；被执行人：</w:t>
      </w:r>
      <w:r>
        <w:rPr>
          <w:rFonts w:hint="eastAsia" w:ascii="仿宋" w:hAnsi="仿宋" w:eastAsia="仿宋"/>
          <w:sz w:val="28"/>
          <w:szCs w:val="28"/>
          <w:lang w:val="en-US" w:eastAsia="zh-CN"/>
        </w:rPr>
        <w:t>牙彪</w:t>
      </w:r>
      <w:r>
        <w:rPr>
          <w:rFonts w:hint="eastAsia" w:ascii="仿宋" w:hAnsi="仿宋" w:eastAsia="仿宋"/>
          <w:sz w:val="28"/>
          <w:szCs w:val="28"/>
        </w:rPr>
        <w:t>；司法鉴定机构人员：施江涛、王慧聪。</w:t>
      </w:r>
    </w:p>
    <w:p>
      <w:pPr>
        <w:ind w:firstLine="560" w:firstLineChars="200"/>
        <w:rPr>
          <w:rFonts w:ascii="仿宋" w:hAnsi="仿宋" w:eastAsia="仿宋"/>
          <w:sz w:val="28"/>
          <w:szCs w:val="28"/>
        </w:rPr>
      </w:pPr>
      <w:r>
        <w:rPr>
          <w:rFonts w:hint="eastAsia" w:ascii="仿宋" w:hAnsi="仿宋" w:eastAsia="仿宋"/>
          <w:sz w:val="28"/>
          <w:szCs w:val="28"/>
        </w:rPr>
        <w:t>本所司法鉴定人员</w:t>
      </w:r>
      <w:r>
        <w:rPr>
          <w:rFonts w:hint="eastAsia" w:ascii="仿宋" w:hAnsi="仿宋" w:eastAsia="仿宋"/>
          <w:sz w:val="28"/>
          <w:szCs w:val="28"/>
          <w:lang w:eastAsia="zh-CN"/>
        </w:rPr>
        <w:t>、</w:t>
      </w:r>
      <w:r>
        <w:rPr>
          <w:rFonts w:hint="eastAsia" w:ascii="仿宋" w:hAnsi="仿宋" w:eastAsia="仿宋"/>
          <w:sz w:val="28"/>
          <w:szCs w:val="28"/>
          <w:lang w:val="en-US" w:eastAsia="zh-CN"/>
        </w:rPr>
        <w:t>当事人、</w:t>
      </w:r>
      <w:r>
        <w:rPr>
          <w:rFonts w:hint="eastAsia" w:ascii="仿宋" w:hAnsi="仿宋" w:eastAsia="仿宋"/>
          <w:sz w:val="28"/>
          <w:szCs w:val="28"/>
        </w:rPr>
        <w:t>南涧彝族自治县人民法院相关人员于</w:t>
      </w:r>
      <w:r>
        <w:rPr>
          <w:rFonts w:ascii="仿宋" w:hAnsi="仿宋" w:eastAsia="仿宋"/>
          <w:sz w:val="28"/>
          <w:szCs w:val="28"/>
        </w:rPr>
        <w:t xml:space="preserve"> 2018</w:t>
      </w:r>
      <w:r>
        <w:rPr>
          <w:rFonts w:hint="eastAsia" w:ascii="仿宋" w:hAnsi="仿宋" w:eastAsia="仿宋"/>
          <w:sz w:val="28"/>
          <w:szCs w:val="28"/>
        </w:rPr>
        <w:t>年</w:t>
      </w:r>
      <w:r>
        <w:rPr>
          <w:rFonts w:hint="eastAsia" w:ascii="仿宋" w:hAnsi="仿宋" w:eastAsia="仿宋"/>
          <w:sz w:val="28"/>
          <w:szCs w:val="28"/>
          <w:lang w:val="en-US" w:eastAsia="zh-CN"/>
        </w:rPr>
        <w:t>10</w:t>
      </w:r>
      <w:r>
        <w:rPr>
          <w:rFonts w:hint="eastAsia" w:ascii="仿宋" w:hAnsi="仿宋" w:eastAsia="仿宋"/>
          <w:sz w:val="28"/>
          <w:szCs w:val="28"/>
        </w:rPr>
        <w:t>月</w:t>
      </w:r>
      <w:r>
        <w:rPr>
          <w:rFonts w:hint="eastAsia" w:ascii="仿宋" w:hAnsi="仿宋" w:eastAsia="仿宋"/>
          <w:sz w:val="28"/>
          <w:szCs w:val="28"/>
          <w:lang w:val="en-US" w:eastAsia="zh-CN"/>
        </w:rPr>
        <w:t>31</w:t>
      </w:r>
      <w:r>
        <w:rPr>
          <w:rFonts w:hint="eastAsia" w:ascii="仿宋" w:hAnsi="仿宋" w:eastAsia="仿宋"/>
          <w:sz w:val="28"/>
          <w:szCs w:val="28"/>
        </w:rPr>
        <w:t>日在鉴定对象现场参加资产清查核实，并已在勘察核实记录上签字确认。</w:t>
      </w:r>
    </w:p>
    <w:p>
      <w:pPr>
        <w:ind w:firstLine="630" w:firstLineChars="196"/>
        <w:rPr>
          <w:b/>
          <w:sz w:val="32"/>
          <w:szCs w:val="32"/>
        </w:rPr>
      </w:pPr>
      <w:r>
        <w:rPr>
          <w:rFonts w:hint="eastAsia"/>
          <w:b/>
          <w:sz w:val="32"/>
          <w:szCs w:val="32"/>
        </w:rPr>
        <w:t>二、基本案情</w:t>
      </w:r>
    </w:p>
    <w:p>
      <w:pPr>
        <w:ind w:firstLine="560" w:firstLineChars="200"/>
        <w:rPr>
          <w:rFonts w:ascii="仿宋" w:hAnsi="仿宋" w:eastAsia="仿宋"/>
          <w:sz w:val="28"/>
          <w:szCs w:val="28"/>
        </w:rPr>
      </w:pPr>
      <w:r>
        <w:rPr>
          <w:rFonts w:hint="eastAsia" w:ascii="仿宋" w:hAnsi="仿宋" w:eastAsia="仿宋"/>
          <w:sz w:val="28"/>
          <w:szCs w:val="28"/>
        </w:rPr>
        <w:t>申请执行人</w:t>
      </w:r>
      <w:r>
        <w:rPr>
          <w:rFonts w:hint="eastAsia" w:ascii="仿宋" w:hAnsi="仿宋" w:eastAsia="仿宋"/>
          <w:sz w:val="28"/>
          <w:szCs w:val="28"/>
          <w:lang w:eastAsia="zh-CN"/>
        </w:rPr>
        <w:t>中国农业银行股份有限公司南涧县支行</w:t>
      </w:r>
      <w:r>
        <w:rPr>
          <w:rFonts w:hint="eastAsia" w:ascii="仿宋" w:hAnsi="仿宋" w:eastAsia="仿宋"/>
          <w:sz w:val="28"/>
          <w:szCs w:val="28"/>
        </w:rPr>
        <w:t>与被执行人</w:t>
      </w:r>
      <w:r>
        <w:rPr>
          <w:rFonts w:hint="eastAsia" w:ascii="仿宋" w:hAnsi="仿宋" w:eastAsia="仿宋"/>
          <w:sz w:val="28"/>
          <w:szCs w:val="28"/>
          <w:lang w:eastAsia="zh-CN"/>
        </w:rPr>
        <w:t>牙彪金融借款合同</w:t>
      </w:r>
      <w:r>
        <w:rPr>
          <w:rFonts w:hint="eastAsia" w:ascii="仿宋" w:hAnsi="仿宋" w:eastAsia="仿宋"/>
          <w:sz w:val="28"/>
          <w:szCs w:val="28"/>
        </w:rPr>
        <w:t>纠纷一案，南涧彝族自治县人民法院于</w:t>
      </w:r>
      <w:r>
        <w:rPr>
          <w:rFonts w:ascii="仿宋" w:hAnsi="仿宋" w:eastAsia="仿宋"/>
          <w:sz w:val="28"/>
          <w:szCs w:val="28"/>
        </w:rPr>
        <w:t>201</w:t>
      </w:r>
      <w:r>
        <w:rPr>
          <w:rFonts w:hint="eastAsia" w:ascii="仿宋" w:hAnsi="仿宋" w:eastAsia="仿宋"/>
          <w:sz w:val="28"/>
          <w:szCs w:val="28"/>
          <w:lang w:val="en-US" w:eastAsia="zh-CN"/>
        </w:rPr>
        <w:t>8</w:t>
      </w:r>
      <w:r>
        <w:rPr>
          <w:rFonts w:hint="eastAsia" w:ascii="仿宋" w:hAnsi="仿宋" w:eastAsia="仿宋"/>
          <w:sz w:val="28"/>
          <w:szCs w:val="28"/>
        </w:rPr>
        <w:t>年</w:t>
      </w:r>
      <w:r>
        <w:rPr>
          <w:rFonts w:hint="eastAsia" w:ascii="仿宋" w:hAnsi="仿宋" w:eastAsia="仿宋"/>
          <w:sz w:val="28"/>
          <w:szCs w:val="28"/>
          <w:lang w:val="en-US" w:eastAsia="zh-CN"/>
        </w:rPr>
        <w:t>2</w:t>
      </w:r>
      <w:r>
        <w:rPr>
          <w:rFonts w:hint="eastAsia" w:ascii="仿宋" w:hAnsi="仿宋" w:eastAsia="仿宋"/>
          <w:sz w:val="28"/>
          <w:szCs w:val="28"/>
        </w:rPr>
        <w:t>月</w:t>
      </w:r>
      <w:r>
        <w:rPr>
          <w:rFonts w:hint="eastAsia" w:ascii="仿宋" w:hAnsi="仿宋" w:eastAsia="仿宋"/>
          <w:sz w:val="28"/>
          <w:szCs w:val="28"/>
          <w:lang w:val="en-US" w:eastAsia="zh-CN"/>
        </w:rPr>
        <w:t>26</w:t>
      </w:r>
      <w:r>
        <w:rPr>
          <w:rFonts w:hint="eastAsia" w:ascii="仿宋" w:hAnsi="仿宋" w:eastAsia="仿宋"/>
          <w:sz w:val="28"/>
          <w:szCs w:val="28"/>
        </w:rPr>
        <w:t>日作出的（</w:t>
      </w:r>
      <w:r>
        <w:rPr>
          <w:rFonts w:ascii="仿宋" w:hAnsi="仿宋" w:eastAsia="仿宋"/>
          <w:sz w:val="28"/>
          <w:szCs w:val="28"/>
        </w:rPr>
        <w:t>201</w:t>
      </w:r>
      <w:r>
        <w:rPr>
          <w:rFonts w:hint="eastAsia" w:ascii="仿宋" w:hAnsi="仿宋" w:eastAsia="仿宋"/>
          <w:sz w:val="28"/>
          <w:szCs w:val="28"/>
          <w:lang w:val="en-US" w:eastAsia="zh-CN"/>
        </w:rPr>
        <w:t>8</w:t>
      </w:r>
      <w:r>
        <w:rPr>
          <w:rFonts w:hint="eastAsia" w:ascii="仿宋" w:hAnsi="仿宋" w:eastAsia="仿宋"/>
          <w:sz w:val="28"/>
          <w:szCs w:val="28"/>
        </w:rPr>
        <w:t>）云</w:t>
      </w:r>
      <w:r>
        <w:rPr>
          <w:rFonts w:ascii="仿宋" w:hAnsi="仿宋" w:eastAsia="仿宋"/>
          <w:sz w:val="28"/>
          <w:szCs w:val="28"/>
        </w:rPr>
        <w:t>2926</w:t>
      </w:r>
      <w:r>
        <w:rPr>
          <w:rFonts w:hint="eastAsia" w:ascii="仿宋" w:hAnsi="仿宋" w:eastAsia="仿宋"/>
          <w:sz w:val="28"/>
          <w:szCs w:val="28"/>
        </w:rPr>
        <w:t>民初</w:t>
      </w:r>
      <w:r>
        <w:rPr>
          <w:rFonts w:hint="eastAsia" w:ascii="仿宋" w:hAnsi="仿宋" w:eastAsia="仿宋"/>
          <w:sz w:val="28"/>
          <w:szCs w:val="28"/>
          <w:lang w:val="en-US" w:eastAsia="zh-CN"/>
        </w:rPr>
        <w:t>44</w:t>
      </w:r>
      <w:r>
        <w:rPr>
          <w:rFonts w:hint="eastAsia" w:ascii="仿宋" w:hAnsi="仿宋" w:eastAsia="仿宋"/>
          <w:sz w:val="28"/>
          <w:szCs w:val="28"/>
        </w:rPr>
        <w:t>号民事判决书</w:t>
      </w:r>
      <w:r>
        <w:rPr>
          <w:rFonts w:hint="eastAsia" w:ascii="仿宋" w:hAnsi="仿宋" w:eastAsia="仿宋"/>
          <w:sz w:val="28"/>
          <w:szCs w:val="28"/>
          <w:lang w:val="en-US" w:eastAsia="zh-CN"/>
        </w:rPr>
        <w:t>已发生法律效力，</w:t>
      </w:r>
      <w:r>
        <w:rPr>
          <w:rFonts w:hint="eastAsia" w:ascii="仿宋" w:hAnsi="仿宋" w:eastAsia="仿宋"/>
          <w:sz w:val="28"/>
          <w:szCs w:val="28"/>
        </w:rPr>
        <w:t>因被执行人</w:t>
      </w:r>
      <w:r>
        <w:rPr>
          <w:rFonts w:hint="eastAsia" w:ascii="仿宋" w:hAnsi="仿宋" w:eastAsia="仿宋"/>
          <w:sz w:val="28"/>
          <w:szCs w:val="28"/>
          <w:lang w:eastAsia="zh-CN"/>
        </w:rPr>
        <w:t>牙彪</w:t>
      </w:r>
      <w:r>
        <w:rPr>
          <w:rFonts w:hint="eastAsia" w:ascii="仿宋" w:hAnsi="仿宋" w:eastAsia="仿宋"/>
          <w:sz w:val="28"/>
          <w:szCs w:val="28"/>
        </w:rPr>
        <w:t>逾期未履行偿还义务，申请执行人</w:t>
      </w:r>
      <w:r>
        <w:rPr>
          <w:rFonts w:hint="eastAsia" w:ascii="仿宋" w:hAnsi="仿宋" w:eastAsia="仿宋"/>
          <w:sz w:val="28"/>
          <w:szCs w:val="28"/>
          <w:lang w:eastAsia="zh-CN"/>
        </w:rPr>
        <w:t>中国农业银行股份有限公司南涧县支行</w:t>
      </w:r>
      <w:r>
        <w:rPr>
          <w:rFonts w:hint="eastAsia" w:ascii="仿宋" w:hAnsi="仿宋" w:eastAsia="仿宋"/>
          <w:sz w:val="28"/>
          <w:szCs w:val="28"/>
        </w:rPr>
        <w:t>向南涧彝族自治县人民法院申请强制执行</w:t>
      </w:r>
      <w:r>
        <w:rPr>
          <w:rFonts w:hint="eastAsia" w:ascii="仿宋" w:hAnsi="仿宋" w:eastAsia="仿宋"/>
          <w:sz w:val="28"/>
          <w:szCs w:val="28"/>
          <w:lang w:eastAsia="zh-CN"/>
        </w:rPr>
        <w:t>，</w:t>
      </w:r>
      <w:r>
        <w:rPr>
          <w:rFonts w:hint="eastAsia" w:ascii="仿宋" w:hAnsi="仿宋" w:eastAsia="仿宋"/>
          <w:sz w:val="28"/>
          <w:szCs w:val="28"/>
          <w:lang w:val="en-US" w:eastAsia="zh-CN"/>
        </w:rPr>
        <w:t>依法处置</w:t>
      </w:r>
      <w:r>
        <w:rPr>
          <w:rFonts w:hint="eastAsia" w:ascii="仿宋" w:hAnsi="仿宋" w:eastAsia="仿宋"/>
          <w:sz w:val="28"/>
          <w:szCs w:val="28"/>
        </w:rPr>
        <w:t>被执行人</w:t>
      </w:r>
      <w:r>
        <w:rPr>
          <w:rFonts w:hint="eastAsia" w:ascii="仿宋" w:hAnsi="仿宋" w:eastAsia="仿宋"/>
          <w:sz w:val="28"/>
          <w:szCs w:val="28"/>
          <w:lang w:eastAsia="zh-CN"/>
        </w:rPr>
        <w:t>牙彪所有</w:t>
      </w:r>
      <w:r>
        <w:rPr>
          <w:rFonts w:hint="eastAsia" w:ascii="仿宋" w:hAnsi="仿宋" w:eastAsia="仿宋"/>
          <w:sz w:val="28"/>
          <w:szCs w:val="28"/>
        </w:rPr>
        <w:t>位于</w:t>
      </w:r>
      <w:r>
        <w:rPr>
          <w:rFonts w:hint="eastAsia" w:ascii="仿宋" w:hAnsi="仿宋" w:eastAsia="仿宋"/>
          <w:sz w:val="28"/>
          <w:szCs w:val="28"/>
          <w:lang w:eastAsia="zh-CN"/>
        </w:rPr>
        <w:t>南涧县南涧镇金龙路龙凤丽都棕榈湾6栋2单元2层201室</w:t>
      </w:r>
      <w:r>
        <w:rPr>
          <w:rFonts w:hint="eastAsia" w:ascii="仿宋" w:hAnsi="仿宋" w:eastAsia="仿宋"/>
          <w:sz w:val="28"/>
          <w:szCs w:val="28"/>
        </w:rPr>
        <w:t>的住宅用途房地产</w:t>
      </w:r>
      <w:r>
        <w:rPr>
          <w:rFonts w:hint="eastAsia" w:ascii="仿宋" w:hAnsi="仿宋" w:eastAsia="仿宋"/>
          <w:sz w:val="28"/>
          <w:szCs w:val="28"/>
          <w:lang w:eastAsia="zh-CN"/>
        </w:rPr>
        <w:t>，</w:t>
      </w:r>
      <w:r>
        <w:rPr>
          <w:rFonts w:hint="eastAsia" w:ascii="仿宋" w:hAnsi="仿宋" w:eastAsia="仿宋"/>
          <w:sz w:val="28"/>
          <w:szCs w:val="28"/>
        </w:rPr>
        <w:t>南涧彝族自治县人民法院拟拍卖该房地产强制执行，为确定该房地产的拍卖底价，南涧彝族自治县人民法院委托我所对该房地产进行拍卖底价评估鉴定。</w:t>
      </w:r>
    </w:p>
    <w:p>
      <w:pPr>
        <w:ind w:firstLine="630" w:firstLineChars="196"/>
        <w:rPr>
          <w:b/>
          <w:sz w:val="32"/>
          <w:szCs w:val="32"/>
        </w:rPr>
      </w:pPr>
      <w:r>
        <w:rPr>
          <w:rFonts w:hint="eastAsia"/>
          <w:b/>
          <w:sz w:val="32"/>
          <w:szCs w:val="32"/>
        </w:rPr>
        <w:t>三、鉴定资料摘要</w:t>
      </w:r>
    </w:p>
    <w:p>
      <w:pPr>
        <w:ind w:firstLine="560" w:firstLineChars="200"/>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rPr>
        <w:t>、南涧彝族自治县人民法院司法鉴定委托书（</w:t>
      </w:r>
      <w:r>
        <w:rPr>
          <w:rFonts w:ascii="仿宋" w:hAnsi="仿宋" w:eastAsia="仿宋"/>
          <w:sz w:val="28"/>
          <w:szCs w:val="28"/>
        </w:rPr>
        <w:t>201</w:t>
      </w:r>
      <w:r>
        <w:rPr>
          <w:rFonts w:hint="eastAsia" w:ascii="仿宋" w:hAnsi="仿宋" w:eastAsia="仿宋"/>
          <w:sz w:val="28"/>
          <w:szCs w:val="28"/>
          <w:lang w:val="en-US" w:eastAsia="zh-CN"/>
        </w:rPr>
        <w:t>8</w:t>
      </w:r>
      <w:r>
        <w:rPr>
          <w:rFonts w:hint="eastAsia" w:ascii="仿宋" w:hAnsi="仿宋" w:eastAsia="仿宋"/>
          <w:sz w:val="28"/>
          <w:szCs w:val="28"/>
        </w:rPr>
        <w:t>）云</w:t>
      </w:r>
      <w:r>
        <w:rPr>
          <w:rFonts w:ascii="仿宋" w:hAnsi="仿宋" w:eastAsia="仿宋"/>
          <w:sz w:val="28"/>
          <w:szCs w:val="28"/>
        </w:rPr>
        <w:t>2926</w:t>
      </w:r>
      <w:r>
        <w:rPr>
          <w:rFonts w:hint="eastAsia" w:ascii="仿宋" w:hAnsi="仿宋" w:eastAsia="仿宋"/>
          <w:sz w:val="28"/>
          <w:szCs w:val="28"/>
        </w:rPr>
        <w:t>执</w:t>
      </w:r>
      <w:r>
        <w:rPr>
          <w:rFonts w:hint="eastAsia" w:ascii="仿宋" w:hAnsi="仿宋" w:eastAsia="仿宋"/>
          <w:sz w:val="28"/>
          <w:szCs w:val="28"/>
          <w:lang w:val="en-US" w:eastAsia="zh-CN"/>
        </w:rPr>
        <w:t>262</w:t>
      </w:r>
      <w:r>
        <w:rPr>
          <w:rFonts w:hint="eastAsia" w:ascii="仿宋" w:hAnsi="仿宋" w:eastAsia="仿宋"/>
          <w:sz w:val="28"/>
          <w:szCs w:val="28"/>
        </w:rPr>
        <w:t>号；</w:t>
      </w:r>
    </w:p>
    <w:p>
      <w:pPr>
        <w:ind w:firstLine="560" w:firstLineChars="200"/>
        <w:rPr>
          <w:rFonts w:ascii="仿宋" w:hAnsi="仿宋" w:eastAsia="仿宋"/>
          <w:sz w:val="28"/>
          <w:szCs w:val="28"/>
        </w:rPr>
      </w:pPr>
      <w:r>
        <w:rPr>
          <w:rFonts w:ascii="仿宋" w:hAnsi="仿宋" w:eastAsia="仿宋"/>
          <w:sz w:val="28"/>
          <w:szCs w:val="28"/>
        </w:rPr>
        <w:t>2</w:t>
      </w:r>
      <w:r>
        <w:rPr>
          <w:rFonts w:hint="eastAsia" w:ascii="仿宋" w:hAnsi="仿宋" w:eastAsia="仿宋"/>
          <w:sz w:val="28"/>
          <w:szCs w:val="28"/>
        </w:rPr>
        <w:t>、云南省南涧彝族自治县人民法院民事判决书（</w:t>
      </w:r>
      <w:r>
        <w:rPr>
          <w:rFonts w:ascii="仿宋" w:hAnsi="仿宋" w:eastAsia="仿宋"/>
          <w:sz w:val="28"/>
          <w:szCs w:val="28"/>
        </w:rPr>
        <w:t>201</w:t>
      </w:r>
      <w:r>
        <w:rPr>
          <w:rFonts w:hint="eastAsia" w:ascii="仿宋" w:hAnsi="仿宋" w:eastAsia="仿宋"/>
          <w:sz w:val="28"/>
          <w:szCs w:val="28"/>
          <w:lang w:val="en-US" w:eastAsia="zh-CN"/>
        </w:rPr>
        <w:t>8</w:t>
      </w:r>
      <w:r>
        <w:rPr>
          <w:rFonts w:hint="eastAsia" w:ascii="仿宋" w:hAnsi="仿宋" w:eastAsia="仿宋"/>
          <w:sz w:val="28"/>
          <w:szCs w:val="28"/>
        </w:rPr>
        <w:t>）云</w:t>
      </w:r>
      <w:r>
        <w:rPr>
          <w:rFonts w:ascii="仿宋" w:hAnsi="仿宋" w:eastAsia="仿宋"/>
          <w:sz w:val="28"/>
          <w:szCs w:val="28"/>
        </w:rPr>
        <w:t>2926</w:t>
      </w:r>
      <w:r>
        <w:rPr>
          <w:rFonts w:hint="eastAsia" w:ascii="仿宋" w:hAnsi="仿宋" w:eastAsia="仿宋"/>
          <w:sz w:val="28"/>
          <w:szCs w:val="28"/>
        </w:rPr>
        <w:t>民初</w:t>
      </w:r>
      <w:r>
        <w:rPr>
          <w:rFonts w:hint="eastAsia" w:ascii="仿宋" w:hAnsi="仿宋" w:eastAsia="仿宋"/>
          <w:sz w:val="28"/>
          <w:szCs w:val="28"/>
          <w:lang w:val="en-US" w:eastAsia="zh-CN"/>
        </w:rPr>
        <w:t>44</w:t>
      </w:r>
      <w:r>
        <w:rPr>
          <w:rFonts w:hint="eastAsia" w:ascii="仿宋" w:hAnsi="仿宋" w:eastAsia="仿宋"/>
          <w:sz w:val="28"/>
          <w:szCs w:val="28"/>
        </w:rPr>
        <w:t>号；</w:t>
      </w:r>
    </w:p>
    <w:p>
      <w:pPr>
        <w:ind w:firstLine="560" w:firstLineChars="200"/>
        <w:rPr>
          <w:rFonts w:ascii="仿宋" w:hAnsi="仿宋" w:eastAsia="仿宋"/>
          <w:sz w:val="28"/>
          <w:szCs w:val="28"/>
        </w:rPr>
      </w:pPr>
      <w:r>
        <w:rPr>
          <w:rFonts w:ascii="仿宋" w:hAnsi="仿宋" w:eastAsia="仿宋"/>
          <w:sz w:val="28"/>
          <w:szCs w:val="28"/>
        </w:rPr>
        <w:t>3</w:t>
      </w:r>
      <w:r>
        <w:rPr>
          <w:rFonts w:hint="eastAsia" w:ascii="仿宋" w:hAnsi="仿宋" w:eastAsia="仿宋"/>
          <w:sz w:val="28"/>
          <w:szCs w:val="28"/>
        </w:rPr>
        <w:t>、</w:t>
      </w:r>
      <w:r>
        <w:rPr>
          <w:rFonts w:hint="eastAsia" w:ascii="仿宋" w:hAnsi="仿宋" w:eastAsia="仿宋"/>
          <w:sz w:val="28"/>
          <w:szCs w:val="28"/>
          <w:lang w:val="en-US" w:eastAsia="zh-CN"/>
        </w:rPr>
        <w:t>申请方的强制执行申请书</w:t>
      </w:r>
      <w:r>
        <w:rPr>
          <w:rFonts w:hint="eastAsia" w:ascii="仿宋" w:hAnsi="仿宋" w:eastAsia="仿宋"/>
          <w:sz w:val="28"/>
          <w:szCs w:val="28"/>
        </w:rPr>
        <w:t>；</w:t>
      </w:r>
    </w:p>
    <w:p>
      <w:pPr>
        <w:widowControl/>
        <w:ind w:firstLine="560" w:firstLineChars="200"/>
        <w:rPr>
          <w:rFonts w:hint="eastAsia" w:ascii="仿宋" w:hAnsi="仿宋" w:eastAsia="仿宋"/>
          <w:sz w:val="28"/>
          <w:szCs w:val="28"/>
        </w:rPr>
      </w:pPr>
      <w:r>
        <w:rPr>
          <w:rFonts w:hint="eastAsia" w:ascii="仿宋" w:hAnsi="仿宋" w:eastAsia="仿宋"/>
          <w:sz w:val="28"/>
          <w:szCs w:val="28"/>
          <w:lang w:val="en-US" w:eastAsia="zh-CN"/>
        </w:rPr>
        <w:t>4</w:t>
      </w:r>
      <w:r>
        <w:rPr>
          <w:rFonts w:hint="eastAsia" w:ascii="仿宋" w:hAnsi="仿宋" w:eastAsia="仿宋"/>
          <w:sz w:val="28"/>
          <w:szCs w:val="28"/>
        </w:rPr>
        <w:t>、鉴定对象</w:t>
      </w:r>
      <w:r>
        <w:rPr>
          <w:rFonts w:hint="eastAsia" w:ascii="仿宋" w:hAnsi="仿宋" w:eastAsia="仿宋"/>
          <w:sz w:val="28"/>
          <w:szCs w:val="28"/>
          <w:lang w:eastAsia="zh-CN"/>
        </w:rPr>
        <w:t>《</w:t>
      </w:r>
      <w:r>
        <w:rPr>
          <w:rFonts w:hint="eastAsia" w:ascii="仿宋" w:hAnsi="仿宋" w:eastAsia="仿宋"/>
          <w:sz w:val="28"/>
          <w:szCs w:val="28"/>
          <w:lang w:val="en-US" w:eastAsia="zh-CN"/>
        </w:rPr>
        <w:t>房屋所有权证</w:t>
      </w:r>
      <w:r>
        <w:rPr>
          <w:rFonts w:hint="eastAsia" w:ascii="仿宋" w:hAnsi="仿宋" w:eastAsia="仿宋"/>
          <w:sz w:val="28"/>
          <w:szCs w:val="28"/>
          <w:lang w:eastAsia="zh-CN"/>
        </w:rPr>
        <w:t>》</w:t>
      </w:r>
      <w:r>
        <w:rPr>
          <w:rFonts w:hint="eastAsia" w:ascii="仿宋" w:hAnsi="仿宋" w:eastAsia="仿宋"/>
          <w:sz w:val="28"/>
          <w:szCs w:val="28"/>
          <w:lang w:val="en-US" w:eastAsia="zh-CN"/>
        </w:rPr>
        <w:t>南房权证南涧字第2016B-235号</w:t>
      </w:r>
      <w:r>
        <w:rPr>
          <w:rFonts w:hint="eastAsia" w:ascii="仿宋" w:hAnsi="仿宋" w:eastAsia="仿宋"/>
          <w:sz w:val="28"/>
          <w:szCs w:val="28"/>
        </w:rPr>
        <w:t>；</w:t>
      </w:r>
    </w:p>
    <w:p>
      <w:pPr>
        <w:widowControl/>
        <w:ind w:firstLine="560" w:firstLineChars="200"/>
        <w:rPr>
          <w:rFonts w:hint="eastAsia" w:ascii="仿宋" w:hAnsi="仿宋" w:eastAsia="仿宋"/>
          <w:sz w:val="28"/>
          <w:szCs w:val="28"/>
        </w:rPr>
      </w:pPr>
      <w:r>
        <w:rPr>
          <w:rFonts w:hint="eastAsia" w:ascii="仿宋" w:hAnsi="仿宋" w:eastAsia="仿宋"/>
          <w:sz w:val="28"/>
          <w:szCs w:val="28"/>
          <w:lang w:val="en-US" w:eastAsia="zh-CN"/>
        </w:rPr>
        <w:t>5</w:t>
      </w:r>
      <w:r>
        <w:rPr>
          <w:rFonts w:hint="eastAsia" w:ascii="仿宋" w:hAnsi="仿宋" w:eastAsia="仿宋"/>
          <w:sz w:val="28"/>
          <w:szCs w:val="28"/>
        </w:rPr>
        <w:t>、鉴定对象</w:t>
      </w:r>
      <w:r>
        <w:rPr>
          <w:rFonts w:hint="eastAsia" w:ascii="仿宋" w:hAnsi="仿宋" w:eastAsia="仿宋"/>
          <w:sz w:val="28"/>
          <w:szCs w:val="28"/>
          <w:lang w:eastAsia="zh-CN"/>
        </w:rPr>
        <w:t>《</w:t>
      </w:r>
      <w:r>
        <w:rPr>
          <w:rFonts w:hint="eastAsia" w:ascii="仿宋" w:hAnsi="仿宋" w:eastAsia="仿宋"/>
          <w:sz w:val="28"/>
          <w:szCs w:val="28"/>
          <w:lang w:val="en-US" w:eastAsia="zh-CN"/>
        </w:rPr>
        <w:t>土地使用权证</w:t>
      </w:r>
      <w:r>
        <w:rPr>
          <w:rFonts w:hint="eastAsia" w:ascii="仿宋" w:hAnsi="仿宋" w:eastAsia="仿宋"/>
          <w:sz w:val="28"/>
          <w:szCs w:val="28"/>
          <w:lang w:eastAsia="zh-CN"/>
        </w:rPr>
        <w:t>》</w:t>
      </w:r>
      <w:r>
        <w:rPr>
          <w:rFonts w:hint="eastAsia" w:ascii="仿宋" w:hAnsi="仿宋" w:eastAsia="仿宋"/>
          <w:sz w:val="28"/>
          <w:szCs w:val="28"/>
          <w:lang w:val="en-US" w:eastAsia="zh-CN"/>
        </w:rPr>
        <w:t>南土国用（2016）第648号</w:t>
      </w:r>
      <w:r>
        <w:rPr>
          <w:rFonts w:hint="eastAsia" w:ascii="仿宋" w:hAnsi="仿宋" w:eastAsia="仿宋"/>
          <w:sz w:val="28"/>
          <w:szCs w:val="28"/>
        </w:rPr>
        <w:t>；</w:t>
      </w:r>
    </w:p>
    <w:p>
      <w:pPr>
        <w:widowControl/>
        <w:ind w:firstLine="560" w:firstLineChars="200"/>
        <w:rPr>
          <w:rFonts w:hint="eastAsia" w:ascii="仿宋" w:hAnsi="仿宋" w:eastAsia="仿宋"/>
          <w:sz w:val="28"/>
          <w:szCs w:val="28"/>
          <w:lang w:val="en-US" w:eastAsia="zh-CN"/>
        </w:rPr>
      </w:pPr>
      <w:r>
        <w:rPr>
          <w:rFonts w:hint="eastAsia" w:ascii="仿宋" w:hAnsi="仿宋" w:eastAsia="仿宋"/>
          <w:sz w:val="28"/>
          <w:szCs w:val="28"/>
          <w:lang w:val="en-US" w:eastAsia="zh-CN"/>
        </w:rPr>
        <w:t>6、</w:t>
      </w:r>
      <w:r>
        <w:rPr>
          <w:rFonts w:hint="eastAsia" w:ascii="仿宋" w:hAnsi="仿宋" w:eastAsia="仿宋"/>
          <w:sz w:val="28"/>
          <w:szCs w:val="28"/>
        </w:rPr>
        <w:t>鉴定对象</w:t>
      </w:r>
      <w:r>
        <w:rPr>
          <w:rFonts w:hint="eastAsia" w:ascii="仿宋" w:hAnsi="仿宋" w:eastAsia="仿宋"/>
          <w:sz w:val="28"/>
          <w:szCs w:val="28"/>
          <w:lang w:eastAsia="zh-CN"/>
        </w:rPr>
        <w:t>《</w:t>
      </w:r>
      <w:r>
        <w:rPr>
          <w:rFonts w:hint="eastAsia" w:ascii="仿宋" w:hAnsi="仿宋" w:eastAsia="仿宋"/>
          <w:sz w:val="28"/>
          <w:szCs w:val="28"/>
          <w:lang w:val="en-US" w:eastAsia="zh-CN"/>
        </w:rPr>
        <w:t>房屋他项权证</w:t>
      </w:r>
      <w:r>
        <w:rPr>
          <w:rFonts w:hint="eastAsia" w:ascii="仿宋" w:hAnsi="仿宋" w:eastAsia="仿宋"/>
          <w:sz w:val="28"/>
          <w:szCs w:val="28"/>
          <w:lang w:eastAsia="zh-CN"/>
        </w:rPr>
        <w:t>》</w:t>
      </w:r>
      <w:r>
        <w:rPr>
          <w:rFonts w:hint="eastAsia" w:ascii="仿宋" w:hAnsi="仿宋" w:eastAsia="仿宋"/>
          <w:sz w:val="28"/>
          <w:szCs w:val="28"/>
          <w:lang w:val="en-US" w:eastAsia="zh-CN"/>
        </w:rPr>
        <w:t>南房他证南涧字第2016ST-569号；</w:t>
      </w:r>
    </w:p>
    <w:p>
      <w:pPr>
        <w:ind w:firstLine="560" w:firstLineChars="200"/>
        <w:rPr>
          <w:rFonts w:ascii="仿宋" w:hAnsi="仿宋" w:eastAsia="仿宋"/>
          <w:sz w:val="28"/>
          <w:szCs w:val="28"/>
        </w:rPr>
      </w:pPr>
      <w:r>
        <w:rPr>
          <w:rFonts w:hint="eastAsia" w:ascii="仿宋" w:hAnsi="仿宋" w:eastAsia="仿宋"/>
          <w:sz w:val="28"/>
          <w:szCs w:val="28"/>
          <w:lang w:val="en-US" w:eastAsia="zh-CN"/>
        </w:rPr>
        <w:t>7</w:t>
      </w:r>
      <w:r>
        <w:rPr>
          <w:rFonts w:hint="eastAsia" w:ascii="仿宋" w:hAnsi="仿宋" w:eastAsia="仿宋"/>
          <w:sz w:val="28"/>
          <w:szCs w:val="28"/>
        </w:rPr>
        <w:t>、现场勘察记录；</w:t>
      </w:r>
    </w:p>
    <w:p>
      <w:pPr>
        <w:ind w:firstLine="630" w:firstLineChars="196"/>
        <w:rPr>
          <w:b/>
          <w:sz w:val="32"/>
          <w:szCs w:val="32"/>
        </w:rPr>
      </w:pPr>
      <w:r>
        <w:rPr>
          <w:rFonts w:hint="eastAsia"/>
          <w:b/>
          <w:sz w:val="32"/>
          <w:szCs w:val="32"/>
        </w:rPr>
        <w:t>四、鉴定过程</w:t>
      </w:r>
    </w:p>
    <w:p>
      <w:pPr>
        <w:ind w:firstLine="551" w:firstLineChars="196"/>
        <w:rPr>
          <w:b/>
          <w:sz w:val="28"/>
          <w:szCs w:val="28"/>
        </w:rPr>
      </w:pPr>
      <w:r>
        <w:rPr>
          <w:rFonts w:hint="eastAsia"/>
          <w:b/>
          <w:sz w:val="28"/>
          <w:szCs w:val="28"/>
        </w:rPr>
        <w:t>（一）评估鉴定依据</w:t>
      </w:r>
    </w:p>
    <w:p>
      <w:pPr>
        <w:ind w:firstLine="560" w:firstLineChars="200"/>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rPr>
        <w:t>、鉴定估价所依据的有关法律、法规和部门规章：</w:t>
      </w:r>
    </w:p>
    <w:p>
      <w:pPr>
        <w:ind w:firstLine="560" w:firstLineChars="200"/>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1</w:t>
      </w:r>
      <w:r>
        <w:rPr>
          <w:rFonts w:hint="eastAsia" w:ascii="仿宋" w:hAnsi="仿宋" w:eastAsia="仿宋"/>
          <w:sz w:val="28"/>
          <w:szCs w:val="28"/>
        </w:rPr>
        <w:t>）《中华人民共和国物权法》（中华人民共和国主席令第</w:t>
      </w:r>
      <w:r>
        <w:rPr>
          <w:rFonts w:ascii="仿宋" w:hAnsi="仿宋" w:eastAsia="仿宋"/>
          <w:sz w:val="28"/>
          <w:szCs w:val="28"/>
        </w:rPr>
        <w:t>62</w:t>
      </w:r>
      <w:r>
        <w:rPr>
          <w:rFonts w:hint="eastAsia" w:ascii="仿宋" w:hAnsi="仿宋" w:eastAsia="仿宋"/>
          <w:sz w:val="28"/>
          <w:szCs w:val="28"/>
        </w:rPr>
        <w:t>号，</w:t>
      </w:r>
      <w:r>
        <w:rPr>
          <w:rFonts w:ascii="仿宋" w:hAnsi="仿宋" w:eastAsia="仿宋"/>
          <w:sz w:val="28"/>
          <w:szCs w:val="28"/>
        </w:rPr>
        <w:t>2007</w:t>
      </w:r>
      <w:r>
        <w:rPr>
          <w:rFonts w:hint="eastAsia" w:ascii="仿宋" w:hAnsi="仿宋" w:eastAsia="仿宋"/>
          <w:sz w:val="28"/>
          <w:szCs w:val="28"/>
        </w:rPr>
        <w:t>年</w:t>
      </w:r>
      <w:r>
        <w:rPr>
          <w:rFonts w:ascii="仿宋" w:hAnsi="仿宋" w:eastAsia="仿宋"/>
          <w:sz w:val="28"/>
          <w:szCs w:val="28"/>
        </w:rPr>
        <w:t>10</w:t>
      </w:r>
      <w:r>
        <w:rPr>
          <w:rFonts w:hint="eastAsia" w:ascii="仿宋" w:hAnsi="仿宋" w:eastAsia="仿宋"/>
          <w:sz w:val="28"/>
          <w:szCs w:val="28"/>
        </w:rPr>
        <w:t>月</w:t>
      </w:r>
      <w:r>
        <w:rPr>
          <w:rFonts w:ascii="仿宋" w:hAnsi="仿宋" w:eastAsia="仿宋"/>
          <w:sz w:val="28"/>
          <w:szCs w:val="28"/>
        </w:rPr>
        <w:t>1</w:t>
      </w:r>
      <w:r>
        <w:rPr>
          <w:rFonts w:hint="eastAsia" w:ascii="仿宋" w:hAnsi="仿宋" w:eastAsia="仿宋"/>
          <w:sz w:val="28"/>
          <w:szCs w:val="28"/>
        </w:rPr>
        <w:t>日起施行）；</w:t>
      </w:r>
    </w:p>
    <w:p>
      <w:pPr>
        <w:ind w:firstLine="560" w:firstLineChars="200"/>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2</w:t>
      </w:r>
      <w:r>
        <w:rPr>
          <w:rFonts w:hint="eastAsia" w:ascii="仿宋" w:hAnsi="仿宋" w:eastAsia="仿宋"/>
          <w:sz w:val="28"/>
          <w:szCs w:val="28"/>
        </w:rPr>
        <w:t>）《中华人民共和国土地管理法》（中华人民共和国主席令第</w:t>
      </w:r>
      <w:r>
        <w:rPr>
          <w:rFonts w:ascii="仿宋" w:hAnsi="仿宋" w:eastAsia="仿宋"/>
          <w:sz w:val="28"/>
          <w:szCs w:val="28"/>
        </w:rPr>
        <w:t>28</w:t>
      </w:r>
      <w:r>
        <w:rPr>
          <w:rFonts w:hint="eastAsia" w:ascii="仿宋" w:hAnsi="仿宋" w:eastAsia="仿宋"/>
          <w:sz w:val="28"/>
          <w:szCs w:val="28"/>
        </w:rPr>
        <w:t>号，</w:t>
      </w:r>
      <w:r>
        <w:rPr>
          <w:rFonts w:ascii="仿宋" w:hAnsi="仿宋" w:eastAsia="仿宋"/>
          <w:sz w:val="28"/>
          <w:szCs w:val="28"/>
        </w:rPr>
        <w:t>2004</w:t>
      </w:r>
      <w:r>
        <w:rPr>
          <w:rFonts w:hint="eastAsia" w:ascii="仿宋" w:hAnsi="仿宋" w:eastAsia="仿宋"/>
          <w:sz w:val="28"/>
          <w:szCs w:val="28"/>
        </w:rPr>
        <w:t>年</w:t>
      </w:r>
      <w:r>
        <w:rPr>
          <w:rFonts w:ascii="仿宋" w:hAnsi="仿宋" w:eastAsia="仿宋"/>
          <w:sz w:val="28"/>
          <w:szCs w:val="28"/>
        </w:rPr>
        <w:t>8</w:t>
      </w:r>
      <w:r>
        <w:rPr>
          <w:rFonts w:hint="eastAsia" w:ascii="仿宋" w:hAnsi="仿宋" w:eastAsia="仿宋"/>
          <w:sz w:val="28"/>
          <w:szCs w:val="28"/>
        </w:rPr>
        <w:t>月</w:t>
      </w:r>
      <w:r>
        <w:rPr>
          <w:rFonts w:ascii="仿宋" w:hAnsi="仿宋" w:eastAsia="仿宋"/>
          <w:sz w:val="28"/>
          <w:szCs w:val="28"/>
        </w:rPr>
        <w:t>28</w:t>
      </w:r>
      <w:r>
        <w:rPr>
          <w:rFonts w:hint="eastAsia" w:ascii="仿宋" w:hAnsi="仿宋" w:eastAsia="仿宋"/>
          <w:sz w:val="28"/>
          <w:szCs w:val="28"/>
        </w:rPr>
        <w:t>日修订）；</w:t>
      </w:r>
      <w:r>
        <w:rPr>
          <w:rFonts w:ascii="仿宋" w:hAnsi="仿宋" w:eastAsia="仿宋"/>
          <w:sz w:val="28"/>
          <w:szCs w:val="28"/>
        </w:rPr>
        <w:t xml:space="preserve"> </w:t>
      </w:r>
    </w:p>
    <w:p>
      <w:pPr>
        <w:ind w:firstLine="560" w:firstLineChars="200"/>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3</w:t>
      </w:r>
      <w:r>
        <w:rPr>
          <w:rFonts w:hint="eastAsia" w:ascii="仿宋" w:hAnsi="仿宋" w:eastAsia="仿宋"/>
          <w:sz w:val="28"/>
          <w:szCs w:val="28"/>
        </w:rPr>
        <w:t>）《中华人民共和国城市房地产管理法》（中华人民共和国主席令第</w:t>
      </w:r>
      <w:r>
        <w:rPr>
          <w:rFonts w:ascii="仿宋" w:hAnsi="仿宋" w:eastAsia="仿宋"/>
          <w:sz w:val="28"/>
          <w:szCs w:val="28"/>
        </w:rPr>
        <w:t>72</w:t>
      </w:r>
      <w:r>
        <w:rPr>
          <w:rFonts w:hint="eastAsia" w:ascii="仿宋" w:hAnsi="仿宋" w:eastAsia="仿宋"/>
          <w:sz w:val="28"/>
          <w:szCs w:val="28"/>
        </w:rPr>
        <w:t>号，</w:t>
      </w:r>
      <w:r>
        <w:rPr>
          <w:rFonts w:ascii="仿宋" w:hAnsi="仿宋" w:eastAsia="仿宋"/>
          <w:sz w:val="28"/>
          <w:szCs w:val="28"/>
        </w:rPr>
        <w:t>2007</w:t>
      </w:r>
      <w:r>
        <w:rPr>
          <w:rFonts w:hint="eastAsia" w:ascii="仿宋" w:hAnsi="仿宋" w:eastAsia="仿宋"/>
          <w:sz w:val="28"/>
          <w:szCs w:val="28"/>
        </w:rPr>
        <w:t>年</w:t>
      </w:r>
      <w:r>
        <w:rPr>
          <w:rFonts w:ascii="仿宋" w:hAnsi="仿宋" w:eastAsia="仿宋"/>
          <w:sz w:val="28"/>
          <w:szCs w:val="28"/>
        </w:rPr>
        <w:t>8</w:t>
      </w:r>
      <w:r>
        <w:rPr>
          <w:rFonts w:hint="eastAsia" w:ascii="仿宋" w:hAnsi="仿宋" w:eastAsia="仿宋"/>
          <w:sz w:val="28"/>
          <w:szCs w:val="28"/>
        </w:rPr>
        <w:t>月</w:t>
      </w:r>
      <w:r>
        <w:rPr>
          <w:rFonts w:ascii="仿宋" w:hAnsi="仿宋" w:eastAsia="仿宋"/>
          <w:sz w:val="28"/>
          <w:szCs w:val="28"/>
        </w:rPr>
        <w:t>30</w:t>
      </w:r>
      <w:r>
        <w:rPr>
          <w:rFonts w:hint="eastAsia" w:ascii="仿宋" w:hAnsi="仿宋" w:eastAsia="仿宋"/>
          <w:sz w:val="28"/>
          <w:szCs w:val="28"/>
        </w:rPr>
        <w:t>日修订）；</w:t>
      </w:r>
    </w:p>
    <w:p>
      <w:pPr>
        <w:ind w:firstLine="560" w:firstLineChars="200"/>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4</w:t>
      </w:r>
      <w:r>
        <w:rPr>
          <w:rFonts w:hint="eastAsia" w:ascii="仿宋" w:hAnsi="仿宋" w:eastAsia="仿宋"/>
          <w:sz w:val="28"/>
          <w:szCs w:val="28"/>
        </w:rPr>
        <w:t>）《中华人民共和国城市土地管理法实施条例》（中华人民共和国国务院令</w:t>
      </w:r>
      <w:r>
        <w:rPr>
          <w:rFonts w:ascii="仿宋" w:hAnsi="仿宋" w:eastAsia="仿宋"/>
          <w:sz w:val="28"/>
          <w:szCs w:val="28"/>
        </w:rPr>
        <w:t xml:space="preserve"> </w:t>
      </w:r>
      <w:r>
        <w:rPr>
          <w:rFonts w:hint="eastAsia" w:ascii="仿宋" w:hAnsi="仿宋" w:eastAsia="仿宋"/>
          <w:sz w:val="28"/>
          <w:szCs w:val="28"/>
        </w:rPr>
        <w:t>第</w:t>
      </w:r>
      <w:r>
        <w:rPr>
          <w:rFonts w:ascii="仿宋" w:hAnsi="仿宋" w:eastAsia="仿宋"/>
          <w:sz w:val="28"/>
          <w:szCs w:val="28"/>
        </w:rPr>
        <w:t>256</w:t>
      </w:r>
      <w:r>
        <w:rPr>
          <w:rFonts w:hint="eastAsia" w:ascii="仿宋" w:hAnsi="仿宋" w:eastAsia="仿宋"/>
          <w:sz w:val="28"/>
          <w:szCs w:val="28"/>
        </w:rPr>
        <w:t>号，</w:t>
      </w:r>
      <w:r>
        <w:rPr>
          <w:rFonts w:ascii="仿宋" w:hAnsi="仿宋" w:eastAsia="仿宋"/>
          <w:sz w:val="28"/>
          <w:szCs w:val="28"/>
        </w:rPr>
        <w:t>1999</w:t>
      </w:r>
      <w:r>
        <w:rPr>
          <w:rFonts w:hint="eastAsia" w:ascii="仿宋" w:hAnsi="仿宋" w:eastAsia="仿宋"/>
          <w:sz w:val="28"/>
          <w:szCs w:val="28"/>
        </w:rPr>
        <w:t>年</w:t>
      </w:r>
      <w:r>
        <w:rPr>
          <w:rFonts w:ascii="仿宋" w:hAnsi="仿宋" w:eastAsia="仿宋"/>
          <w:sz w:val="28"/>
          <w:szCs w:val="28"/>
        </w:rPr>
        <w:t>10</w:t>
      </w:r>
      <w:r>
        <w:rPr>
          <w:rFonts w:hint="eastAsia" w:ascii="仿宋" w:hAnsi="仿宋" w:eastAsia="仿宋"/>
          <w:sz w:val="28"/>
          <w:szCs w:val="28"/>
        </w:rPr>
        <w:t>月</w:t>
      </w:r>
      <w:r>
        <w:rPr>
          <w:rFonts w:ascii="仿宋" w:hAnsi="仿宋" w:eastAsia="仿宋"/>
          <w:sz w:val="28"/>
          <w:szCs w:val="28"/>
        </w:rPr>
        <w:t>1</w:t>
      </w:r>
      <w:r>
        <w:rPr>
          <w:rFonts w:hint="eastAsia" w:ascii="仿宋" w:hAnsi="仿宋" w:eastAsia="仿宋"/>
          <w:sz w:val="28"/>
          <w:szCs w:val="28"/>
        </w:rPr>
        <w:t>日起施行）；</w:t>
      </w:r>
    </w:p>
    <w:p>
      <w:pPr>
        <w:ind w:firstLine="560" w:firstLineChars="200"/>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5</w:t>
      </w:r>
      <w:r>
        <w:rPr>
          <w:rFonts w:hint="eastAsia" w:ascii="仿宋" w:hAnsi="仿宋" w:eastAsia="仿宋"/>
          <w:sz w:val="28"/>
          <w:szCs w:val="28"/>
        </w:rPr>
        <w:t>）《中华人民共和国担保法》（中华人民共和国主席令第</w:t>
      </w:r>
      <w:r>
        <w:rPr>
          <w:rFonts w:ascii="仿宋" w:hAnsi="仿宋" w:eastAsia="仿宋"/>
          <w:sz w:val="28"/>
          <w:szCs w:val="28"/>
        </w:rPr>
        <w:t>50</w:t>
      </w:r>
      <w:r>
        <w:rPr>
          <w:rFonts w:hint="eastAsia" w:ascii="仿宋" w:hAnsi="仿宋" w:eastAsia="仿宋"/>
          <w:sz w:val="28"/>
          <w:szCs w:val="28"/>
        </w:rPr>
        <w:t>号，</w:t>
      </w:r>
      <w:r>
        <w:rPr>
          <w:rFonts w:ascii="仿宋" w:hAnsi="仿宋" w:eastAsia="仿宋"/>
          <w:sz w:val="28"/>
          <w:szCs w:val="28"/>
        </w:rPr>
        <w:t>1995</w:t>
      </w:r>
      <w:r>
        <w:rPr>
          <w:rFonts w:hint="eastAsia" w:ascii="仿宋" w:hAnsi="仿宋" w:eastAsia="仿宋"/>
          <w:sz w:val="28"/>
          <w:szCs w:val="28"/>
        </w:rPr>
        <w:t>年</w:t>
      </w:r>
      <w:r>
        <w:rPr>
          <w:rFonts w:ascii="仿宋" w:hAnsi="仿宋" w:eastAsia="仿宋"/>
          <w:sz w:val="28"/>
          <w:szCs w:val="28"/>
        </w:rPr>
        <w:t>10</w:t>
      </w:r>
      <w:r>
        <w:rPr>
          <w:rFonts w:hint="eastAsia" w:ascii="仿宋" w:hAnsi="仿宋" w:eastAsia="仿宋"/>
          <w:sz w:val="28"/>
          <w:szCs w:val="28"/>
        </w:rPr>
        <w:t>月</w:t>
      </w:r>
      <w:r>
        <w:rPr>
          <w:rFonts w:ascii="仿宋" w:hAnsi="仿宋" w:eastAsia="仿宋"/>
          <w:sz w:val="28"/>
          <w:szCs w:val="28"/>
        </w:rPr>
        <w:t>1</w:t>
      </w:r>
      <w:r>
        <w:rPr>
          <w:rFonts w:hint="eastAsia" w:ascii="仿宋" w:hAnsi="仿宋" w:eastAsia="仿宋"/>
          <w:sz w:val="28"/>
          <w:szCs w:val="28"/>
        </w:rPr>
        <w:t>日起施行）；</w:t>
      </w:r>
    </w:p>
    <w:p>
      <w:pPr>
        <w:ind w:firstLine="560" w:firstLineChars="200"/>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6</w:t>
      </w:r>
      <w:r>
        <w:rPr>
          <w:rFonts w:hint="eastAsia" w:ascii="仿宋" w:hAnsi="仿宋" w:eastAsia="仿宋"/>
          <w:sz w:val="28"/>
          <w:szCs w:val="28"/>
        </w:rPr>
        <w:t>）《中华人民共和国城镇国有土地使用权出让和转让暂行条例</w:t>
      </w:r>
      <w:r>
        <w:rPr>
          <w:rFonts w:ascii="仿宋" w:hAnsi="仿宋" w:eastAsia="仿宋"/>
          <w:sz w:val="28"/>
          <w:szCs w:val="28"/>
        </w:rPr>
        <w:t xml:space="preserve"> </w:t>
      </w:r>
      <w:r>
        <w:rPr>
          <w:rFonts w:hint="eastAsia" w:ascii="仿宋" w:hAnsi="仿宋" w:eastAsia="仿宋"/>
          <w:sz w:val="28"/>
          <w:szCs w:val="28"/>
        </w:rPr>
        <w:t>》（中华人民共和国国务院令第</w:t>
      </w:r>
      <w:r>
        <w:rPr>
          <w:rFonts w:ascii="仿宋" w:hAnsi="仿宋" w:eastAsia="仿宋"/>
          <w:sz w:val="28"/>
          <w:szCs w:val="28"/>
        </w:rPr>
        <w:t>055</w:t>
      </w:r>
      <w:r>
        <w:rPr>
          <w:rFonts w:hint="eastAsia" w:ascii="仿宋" w:hAnsi="仿宋" w:eastAsia="仿宋"/>
          <w:sz w:val="28"/>
          <w:szCs w:val="28"/>
        </w:rPr>
        <w:t>号，</w:t>
      </w:r>
      <w:r>
        <w:rPr>
          <w:rFonts w:ascii="仿宋" w:hAnsi="仿宋" w:eastAsia="仿宋"/>
          <w:sz w:val="28"/>
          <w:szCs w:val="28"/>
        </w:rPr>
        <w:t>1990</w:t>
      </w:r>
      <w:r>
        <w:rPr>
          <w:rFonts w:hint="eastAsia" w:ascii="仿宋" w:hAnsi="仿宋" w:eastAsia="仿宋"/>
          <w:sz w:val="28"/>
          <w:szCs w:val="28"/>
        </w:rPr>
        <w:t>年</w:t>
      </w:r>
      <w:r>
        <w:rPr>
          <w:rFonts w:ascii="仿宋" w:hAnsi="仿宋" w:eastAsia="仿宋"/>
          <w:sz w:val="28"/>
          <w:szCs w:val="28"/>
        </w:rPr>
        <w:t>5</w:t>
      </w:r>
      <w:r>
        <w:rPr>
          <w:rFonts w:hint="eastAsia" w:ascii="仿宋" w:hAnsi="仿宋" w:eastAsia="仿宋"/>
          <w:sz w:val="28"/>
          <w:szCs w:val="28"/>
        </w:rPr>
        <w:t>月</w:t>
      </w:r>
      <w:r>
        <w:rPr>
          <w:rFonts w:ascii="仿宋" w:hAnsi="仿宋" w:eastAsia="仿宋"/>
          <w:sz w:val="28"/>
          <w:szCs w:val="28"/>
        </w:rPr>
        <w:t>19</w:t>
      </w:r>
      <w:r>
        <w:rPr>
          <w:rFonts w:hint="eastAsia" w:ascii="仿宋" w:hAnsi="仿宋" w:eastAsia="仿宋"/>
          <w:sz w:val="28"/>
          <w:szCs w:val="28"/>
        </w:rPr>
        <w:t>日起施行）；</w:t>
      </w:r>
    </w:p>
    <w:p>
      <w:pPr>
        <w:ind w:firstLine="560" w:firstLineChars="200"/>
        <w:rPr>
          <w:rFonts w:ascii="仿宋" w:hAnsi="仿宋" w:eastAsia="仿宋"/>
          <w:sz w:val="28"/>
          <w:szCs w:val="28"/>
        </w:rPr>
      </w:pPr>
      <w:r>
        <w:rPr>
          <w:rFonts w:ascii="仿宋" w:hAnsi="仿宋" w:eastAsia="仿宋"/>
          <w:sz w:val="28"/>
          <w:szCs w:val="28"/>
        </w:rPr>
        <w:t>2</w:t>
      </w:r>
      <w:r>
        <w:rPr>
          <w:rFonts w:hint="eastAsia" w:ascii="仿宋" w:hAnsi="仿宋" w:eastAsia="仿宋"/>
          <w:sz w:val="28"/>
          <w:szCs w:val="28"/>
        </w:rPr>
        <w:t>、鉴定估价采用的技术规程</w:t>
      </w:r>
    </w:p>
    <w:p>
      <w:pPr>
        <w:ind w:firstLine="560" w:firstLineChars="200"/>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1</w:t>
      </w:r>
      <w:r>
        <w:rPr>
          <w:rFonts w:hint="eastAsia" w:ascii="仿宋" w:hAnsi="仿宋" w:eastAsia="仿宋"/>
          <w:sz w:val="28"/>
          <w:szCs w:val="28"/>
        </w:rPr>
        <w:t>）中华人民共和国国家标准</w:t>
      </w:r>
      <w:r>
        <w:rPr>
          <w:rFonts w:ascii="仿宋" w:hAnsi="仿宋" w:eastAsia="仿宋"/>
          <w:sz w:val="28"/>
          <w:szCs w:val="28"/>
        </w:rPr>
        <w:t>GB/T 50291-2015</w:t>
      </w:r>
      <w:r>
        <w:rPr>
          <w:rFonts w:hint="eastAsia" w:ascii="仿宋" w:hAnsi="仿宋" w:eastAsia="仿宋"/>
          <w:sz w:val="28"/>
          <w:szCs w:val="28"/>
        </w:rPr>
        <w:t>《房地产估价规范》；</w:t>
      </w:r>
    </w:p>
    <w:p>
      <w:pPr>
        <w:ind w:firstLine="560" w:firstLineChars="200"/>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2</w:t>
      </w:r>
      <w:r>
        <w:rPr>
          <w:rFonts w:hint="eastAsia" w:ascii="仿宋" w:hAnsi="仿宋" w:eastAsia="仿宋"/>
          <w:sz w:val="28"/>
          <w:szCs w:val="28"/>
        </w:rPr>
        <w:t>）中华人民共和国国家标准</w:t>
      </w:r>
      <w:r>
        <w:rPr>
          <w:rFonts w:ascii="仿宋" w:hAnsi="仿宋" w:eastAsia="仿宋"/>
          <w:sz w:val="28"/>
          <w:szCs w:val="28"/>
        </w:rPr>
        <w:t>GB/T 50899-2013</w:t>
      </w:r>
      <w:r>
        <w:rPr>
          <w:rFonts w:hint="eastAsia" w:ascii="仿宋" w:hAnsi="仿宋" w:eastAsia="仿宋"/>
          <w:sz w:val="28"/>
          <w:szCs w:val="28"/>
        </w:rPr>
        <w:t>《房地产估价基本术语标准》；</w:t>
      </w:r>
    </w:p>
    <w:p>
      <w:pPr>
        <w:ind w:firstLine="560" w:firstLineChars="200"/>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3</w:t>
      </w:r>
      <w:r>
        <w:rPr>
          <w:rFonts w:hint="eastAsia" w:ascii="仿宋" w:hAnsi="仿宋" w:eastAsia="仿宋"/>
          <w:sz w:val="28"/>
          <w:szCs w:val="28"/>
        </w:rPr>
        <w:t>）中华人民共和国标准国家</w:t>
      </w:r>
      <w:r>
        <w:rPr>
          <w:rFonts w:ascii="仿宋" w:hAnsi="仿宋" w:eastAsia="仿宋"/>
          <w:sz w:val="28"/>
          <w:szCs w:val="28"/>
        </w:rPr>
        <w:t>GB/T18508—2014</w:t>
      </w:r>
      <w:r>
        <w:rPr>
          <w:rFonts w:hint="eastAsia" w:ascii="仿宋" w:hAnsi="仿宋" w:eastAsia="仿宋"/>
          <w:sz w:val="28"/>
          <w:szCs w:val="28"/>
        </w:rPr>
        <w:t>《城镇土地估价规程》；</w:t>
      </w:r>
    </w:p>
    <w:p>
      <w:pPr>
        <w:ind w:firstLine="560" w:firstLineChars="200"/>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4</w:t>
      </w:r>
      <w:r>
        <w:rPr>
          <w:rFonts w:hint="eastAsia" w:ascii="仿宋" w:hAnsi="仿宋" w:eastAsia="仿宋"/>
          <w:sz w:val="28"/>
          <w:szCs w:val="28"/>
        </w:rPr>
        <w:t>）《司法鉴定程序通则》（国家司法部令第</w:t>
      </w:r>
      <w:r>
        <w:rPr>
          <w:rFonts w:ascii="仿宋" w:hAnsi="仿宋" w:eastAsia="仿宋"/>
          <w:sz w:val="28"/>
          <w:szCs w:val="28"/>
        </w:rPr>
        <w:t>132</w:t>
      </w:r>
      <w:r>
        <w:rPr>
          <w:rFonts w:hint="eastAsia" w:ascii="仿宋" w:hAnsi="仿宋" w:eastAsia="仿宋"/>
          <w:sz w:val="28"/>
          <w:szCs w:val="28"/>
        </w:rPr>
        <w:t>号，自</w:t>
      </w:r>
      <w:r>
        <w:rPr>
          <w:rFonts w:ascii="仿宋" w:hAnsi="仿宋" w:eastAsia="仿宋"/>
          <w:sz w:val="28"/>
          <w:szCs w:val="28"/>
        </w:rPr>
        <w:t>2016</w:t>
      </w:r>
      <w:r>
        <w:rPr>
          <w:rFonts w:hint="eastAsia" w:ascii="仿宋" w:hAnsi="仿宋" w:eastAsia="仿宋"/>
          <w:sz w:val="28"/>
          <w:szCs w:val="28"/>
        </w:rPr>
        <w:t>年</w:t>
      </w:r>
      <w:r>
        <w:rPr>
          <w:rFonts w:ascii="仿宋" w:hAnsi="仿宋" w:eastAsia="仿宋"/>
          <w:sz w:val="28"/>
          <w:szCs w:val="28"/>
        </w:rPr>
        <w:t>5</w:t>
      </w:r>
      <w:r>
        <w:rPr>
          <w:rFonts w:hint="eastAsia" w:ascii="仿宋" w:hAnsi="仿宋" w:eastAsia="仿宋"/>
          <w:sz w:val="28"/>
          <w:szCs w:val="28"/>
        </w:rPr>
        <w:t>月</w:t>
      </w:r>
      <w:r>
        <w:rPr>
          <w:rFonts w:ascii="仿宋" w:hAnsi="仿宋" w:eastAsia="仿宋"/>
          <w:sz w:val="28"/>
          <w:szCs w:val="28"/>
        </w:rPr>
        <w:t>1</w:t>
      </w:r>
      <w:r>
        <w:rPr>
          <w:rFonts w:hint="eastAsia" w:ascii="仿宋" w:hAnsi="仿宋" w:eastAsia="仿宋"/>
          <w:sz w:val="28"/>
          <w:szCs w:val="28"/>
        </w:rPr>
        <w:t>日起施行）；</w:t>
      </w:r>
    </w:p>
    <w:p>
      <w:pPr>
        <w:ind w:firstLine="140" w:firstLineChars="50"/>
        <w:rPr>
          <w:rFonts w:ascii="仿宋" w:hAnsi="仿宋" w:eastAsia="仿宋"/>
          <w:sz w:val="28"/>
          <w:szCs w:val="28"/>
        </w:rPr>
      </w:pPr>
      <w:r>
        <w:rPr>
          <w:rFonts w:ascii="宋体" w:hAnsi="宋体"/>
          <w:sz w:val="28"/>
          <w:szCs w:val="28"/>
        </w:rPr>
        <w:t xml:space="preserve">  </w:t>
      </w:r>
      <w:r>
        <w:rPr>
          <w:rFonts w:ascii="仿宋" w:hAnsi="仿宋" w:eastAsia="仿宋"/>
          <w:sz w:val="28"/>
          <w:szCs w:val="28"/>
        </w:rPr>
        <w:t xml:space="preserve"> 3</w:t>
      </w:r>
      <w:r>
        <w:rPr>
          <w:rFonts w:hint="eastAsia" w:ascii="仿宋" w:hAnsi="仿宋" w:eastAsia="仿宋"/>
          <w:sz w:val="28"/>
          <w:szCs w:val="28"/>
        </w:rPr>
        <w:t>、委托方提供的有关资料</w:t>
      </w:r>
    </w:p>
    <w:p>
      <w:pPr>
        <w:ind w:firstLine="560" w:firstLineChars="200"/>
        <w:rPr>
          <w:rFonts w:ascii="仿宋" w:hAnsi="仿宋" w:eastAsia="仿宋"/>
          <w:sz w:val="28"/>
          <w:szCs w:val="28"/>
        </w:rPr>
      </w:pPr>
      <w:r>
        <w:rPr>
          <w:rFonts w:hint="eastAsia" w:ascii="仿宋" w:hAnsi="仿宋" w:eastAsia="仿宋"/>
          <w:sz w:val="28"/>
          <w:szCs w:val="28"/>
          <w:lang w:eastAsia="zh-CN"/>
        </w:rPr>
        <w:t>（</w:t>
      </w:r>
      <w:r>
        <w:rPr>
          <w:rFonts w:hint="eastAsia" w:ascii="仿宋" w:hAnsi="仿宋" w:eastAsia="仿宋"/>
          <w:sz w:val="28"/>
          <w:szCs w:val="28"/>
          <w:lang w:val="en-US" w:eastAsia="zh-CN"/>
        </w:rPr>
        <w:t>1</w:t>
      </w:r>
      <w:r>
        <w:rPr>
          <w:rFonts w:hint="eastAsia" w:ascii="仿宋" w:hAnsi="仿宋" w:eastAsia="仿宋"/>
          <w:sz w:val="28"/>
          <w:szCs w:val="28"/>
          <w:lang w:eastAsia="zh-CN"/>
        </w:rPr>
        <w:t>）</w:t>
      </w:r>
      <w:r>
        <w:rPr>
          <w:rFonts w:hint="eastAsia" w:ascii="仿宋" w:hAnsi="仿宋" w:eastAsia="仿宋"/>
          <w:sz w:val="28"/>
          <w:szCs w:val="28"/>
        </w:rPr>
        <w:t>南涧彝族自治县人民法院司法鉴定委托书（</w:t>
      </w:r>
      <w:r>
        <w:rPr>
          <w:rFonts w:ascii="仿宋" w:hAnsi="仿宋" w:eastAsia="仿宋"/>
          <w:sz w:val="28"/>
          <w:szCs w:val="28"/>
        </w:rPr>
        <w:t>201</w:t>
      </w:r>
      <w:r>
        <w:rPr>
          <w:rFonts w:hint="eastAsia" w:ascii="仿宋" w:hAnsi="仿宋" w:eastAsia="仿宋"/>
          <w:sz w:val="28"/>
          <w:szCs w:val="28"/>
          <w:lang w:val="en-US" w:eastAsia="zh-CN"/>
        </w:rPr>
        <w:t>8</w:t>
      </w:r>
      <w:r>
        <w:rPr>
          <w:rFonts w:hint="eastAsia" w:ascii="仿宋" w:hAnsi="仿宋" w:eastAsia="仿宋"/>
          <w:sz w:val="28"/>
          <w:szCs w:val="28"/>
        </w:rPr>
        <w:t>）云</w:t>
      </w:r>
      <w:r>
        <w:rPr>
          <w:rFonts w:ascii="仿宋" w:hAnsi="仿宋" w:eastAsia="仿宋"/>
          <w:sz w:val="28"/>
          <w:szCs w:val="28"/>
        </w:rPr>
        <w:t>2926</w:t>
      </w:r>
      <w:r>
        <w:rPr>
          <w:rFonts w:hint="eastAsia" w:ascii="仿宋" w:hAnsi="仿宋" w:eastAsia="仿宋"/>
          <w:sz w:val="28"/>
          <w:szCs w:val="28"/>
        </w:rPr>
        <w:t>执</w:t>
      </w:r>
      <w:r>
        <w:rPr>
          <w:rFonts w:hint="eastAsia" w:ascii="仿宋" w:hAnsi="仿宋" w:eastAsia="仿宋"/>
          <w:sz w:val="28"/>
          <w:szCs w:val="28"/>
          <w:lang w:val="en-US" w:eastAsia="zh-CN"/>
        </w:rPr>
        <w:t>262</w:t>
      </w:r>
      <w:r>
        <w:rPr>
          <w:rFonts w:hint="eastAsia" w:ascii="仿宋" w:hAnsi="仿宋" w:eastAsia="仿宋"/>
          <w:sz w:val="28"/>
          <w:szCs w:val="28"/>
        </w:rPr>
        <w:t>号；</w:t>
      </w:r>
    </w:p>
    <w:p>
      <w:pPr>
        <w:widowControl/>
        <w:ind w:firstLine="560" w:firstLineChars="200"/>
        <w:rPr>
          <w:rFonts w:hint="eastAsia" w:ascii="仿宋" w:hAnsi="仿宋" w:eastAsia="仿宋"/>
          <w:sz w:val="28"/>
          <w:szCs w:val="28"/>
        </w:rPr>
      </w:pPr>
      <w:r>
        <w:rPr>
          <w:rFonts w:hint="eastAsia" w:ascii="仿宋" w:hAnsi="仿宋" w:eastAsia="仿宋"/>
          <w:sz w:val="28"/>
          <w:szCs w:val="28"/>
        </w:rPr>
        <w:t>（</w:t>
      </w:r>
      <w:r>
        <w:rPr>
          <w:rFonts w:ascii="仿宋" w:hAnsi="仿宋" w:eastAsia="仿宋"/>
          <w:sz w:val="28"/>
          <w:szCs w:val="28"/>
        </w:rPr>
        <w:t>2</w:t>
      </w:r>
      <w:r>
        <w:rPr>
          <w:rFonts w:hint="eastAsia" w:ascii="仿宋" w:hAnsi="仿宋" w:eastAsia="仿宋"/>
          <w:sz w:val="28"/>
          <w:szCs w:val="28"/>
        </w:rPr>
        <w:t>）鉴定对象</w:t>
      </w:r>
      <w:r>
        <w:rPr>
          <w:rFonts w:hint="eastAsia" w:ascii="仿宋" w:hAnsi="仿宋" w:eastAsia="仿宋"/>
          <w:sz w:val="28"/>
          <w:szCs w:val="28"/>
          <w:lang w:eastAsia="zh-CN"/>
        </w:rPr>
        <w:t>《</w:t>
      </w:r>
      <w:r>
        <w:rPr>
          <w:rFonts w:hint="eastAsia" w:ascii="仿宋" w:hAnsi="仿宋" w:eastAsia="仿宋"/>
          <w:sz w:val="28"/>
          <w:szCs w:val="28"/>
          <w:lang w:val="en-US" w:eastAsia="zh-CN"/>
        </w:rPr>
        <w:t>房屋所有权证</w:t>
      </w:r>
      <w:r>
        <w:rPr>
          <w:rFonts w:hint="eastAsia" w:ascii="仿宋" w:hAnsi="仿宋" w:eastAsia="仿宋"/>
          <w:sz w:val="28"/>
          <w:szCs w:val="28"/>
          <w:lang w:eastAsia="zh-CN"/>
        </w:rPr>
        <w:t>》</w:t>
      </w:r>
      <w:r>
        <w:rPr>
          <w:rFonts w:hint="eastAsia" w:ascii="仿宋" w:hAnsi="仿宋" w:eastAsia="仿宋"/>
          <w:sz w:val="28"/>
          <w:szCs w:val="28"/>
          <w:lang w:val="en-US" w:eastAsia="zh-CN"/>
        </w:rPr>
        <w:t>南房权证南涧字第2016B-235号</w:t>
      </w:r>
      <w:r>
        <w:rPr>
          <w:rFonts w:hint="eastAsia" w:ascii="仿宋" w:hAnsi="仿宋" w:eastAsia="仿宋"/>
          <w:sz w:val="28"/>
          <w:szCs w:val="28"/>
        </w:rPr>
        <w:t>；</w:t>
      </w:r>
    </w:p>
    <w:p>
      <w:pPr>
        <w:widowControl/>
        <w:ind w:firstLine="560" w:firstLineChars="200"/>
        <w:rPr>
          <w:rFonts w:hint="eastAsia" w:ascii="仿宋" w:hAnsi="仿宋" w:eastAsia="仿宋"/>
          <w:sz w:val="28"/>
          <w:szCs w:val="28"/>
        </w:rPr>
      </w:pPr>
      <w:r>
        <w:rPr>
          <w:rFonts w:hint="eastAsia" w:ascii="仿宋" w:hAnsi="仿宋" w:eastAsia="仿宋"/>
          <w:sz w:val="28"/>
          <w:szCs w:val="28"/>
          <w:lang w:eastAsia="zh-CN"/>
        </w:rPr>
        <w:t>（</w:t>
      </w:r>
      <w:r>
        <w:rPr>
          <w:rFonts w:hint="eastAsia" w:ascii="仿宋" w:hAnsi="仿宋" w:eastAsia="仿宋"/>
          <w:sz w:val="28"/>
          <w:szCs w:val="28"/>
          <w:lang w:val="en-US" w:eastAsia="zh-CN"/>
        </w:rPr>
        <w:t>3</w:t>
      </w:r>
      <w:r>
        <w:rPr>
          <w:rFonts w:hint="eastAsia" w:ascii="仿宋" w:hAnsi="仿宋" w:eastAsia="仿宋"/>
          <w:sz w:val="28"/>
          <w:szCs w:val="28"/>
          <w:lang w:eastAsia="zh-CN"/>
        </w:rPr>
        <w:t>）</w:t>
      </w:r>
      <w:r>
        <w:rPr>
          <w:rFonts w:hint="eastAsia" w:ascii="仿宋" w:hAnsi="仿宋" w:eastAsia="仿宋"/>
          <w:sz w:val="28"/>
          <w:szCs w:val="28"/>
        </w:rPr>
        <w:t>鉴定对象</w:t>
      </w:r>
      <w:r>
        <w:rPr>
          <w:rFonts w:hint="eastAsia" w:ascii="仿宋" w:hAnsi="仿宋" w:eastAsia="仿宋"/>
          <w:sz w:val="28"/>
          <w:szCs w:val="28"/>
          <w:lang w:eastAsia="zh-CN"/>
        </w:rPr>
        <w:t>《</w:t>
      </w:r>
      <w:r>
        <w:rPr>
          <w:rFonts w:hint="eastAsia" w:ascii="仿宋" w:hAnsi="仿宋" w:eastAsia="仿宋"/>
          <w:sz w:val="28"/>
          <w:szCs w:val="28"/>
          <w:lang w:val="en-US" w:eastAsia="zh-CN"/>
        </w:rPr>
        <w:t>土地使用权证</w:t>
      </w:r>
      <w:r>
        <w:rPr>
          <w:rFonts w:hint="eastAsia" w:ascii="仿宋" w:hAnsi="仿宋" w:eastAsia="仿宋"/>
          <w:sz w:val="28"/>
          <w:szCs w:val="28"/>
          <w:lang w:eastAsia="zh-CN"/>
        </w:rPr>
        <w:t>》</w:t>
      </w:r>
      <w:r>
        <w:rPr>
          <w:rFonts w:hint="eastAsia" w:ascii="仿宋" w:hAnsi="仿宋" w:eastAsia="仿宋"/>
          <w:sz w:val="28"/>
          <w:szCs w:val="28"/>
          <w:lang w:val="en-US" w:eastAsia="zh-CN"/>
        </w:rPr>
        <w:t>南土国用（2016）第648号</w:t>
      </w:r>
      <w:r>
        <w:rPr>
          <w:rFonts w:hint="eastAsia" w:ascii="仿宋" w:hAnsi="仿宋" w:eastAsia="仿宋"/>
          <w:sz w:val="28"/>
          <w:szCs w:val="28"/>
        </w:rPr>
        <w:t>；</w:t>
      </w:r>
    </w:p>
    <w:p>
      <w:pPr>
        <w:widowControl/>
        <w:ind w:firstLine="560" w:firstLineChars="200"/>
        <w:rPr>
          <w:rFonts w:ascii="仿宋" w:hAnsi="仿宋" w:eastAsia="仿宋"/>
          <w:sz w:val="28"/>
          <w:szCs w:val="28"/>
        </w:rPr>
      </w:pPr>
      <w:r>
        <w:rPr>
          <w:rFonts w:hint="eastAsia" w:ascii="仿宋" w:hAnsi="仿宋" w:eastAsia="仿宋"/>
          <w:sz w:val="28"/>
          <w:szCs w:val="28"/>
          <w:lang w:eastAsia="zh-CN"/>
        </w:rPr>
        <w:t>（</w:t>
      </w:r>
      <w:r>
        <w:rPr>
          <w:rFonts w:hint="eastAsia" w:ascii="仿宋" w:hAnsi="仿宋" w:eastAsia="仿宋"/>
          <w:sz w:val="28"/>
          <w:szCs w:val="28"/>
          <w:lang w:val="en-US" w:eastAsia="zh-CN"/>
        </w:rPr>
        <w:t>4</w:t>
      </w:r>
      <w:r>
        <w:rPr>
          <w:rFonts w:hint="eastAsia" w:ascii="仿宋" w:hAnsi="仿宋" w:eastAsia="仿宋"/>
          <w:sz w:val="28"/>
          <w:szCs w:val="28"/>
          <w:lang w:eastAsia="zh-CN"/>
        </w:rPr>
        <w:t>）</w:t>
      </w:r>
      <w:r>
        <w:rPr>
          <w:rFonts w:hint="eastAsia" w:ascii="仿宋" w:hAnsi="仿宋" w:eastAsia="仿宋"/>
          <w:sz w:val="28"/>
          <w:szCs w:val="28"/>
        </w:rPr>
        <w:t>鉴定对象</w:t>
      </w:r>
      <w:r>
        <w:rPr>
          <w:rFonts w:hint="eastAsia" w:ascii="仿宋" w:hAnsi="仿宋" w:eastAsia="仿宋"/>
          <w:sz w:val="28"/>
          <w:szCs w:val="28"/>
          <w:lang w:eastAsia="zh-CN"/>
        </w:rPr>
        <w:t>《</w:t>
      </w:r>
      <w:r>
        <w:rPr>
          <w:rFonts w:hint="eastAsia" w:ascii="仿宋" w:hAnsi="仿宋" w:eastAsia="仿宋"/>
          <w:sz w:val="28"/>
          <w:szCs w:val="28"/>
          <w:lang w:val="en-US" w:eastAsia="zh-CN"/>
        </w:rPr>
        <w:t>房屋他项权证</w:t>
      </w:r>
      <w:r>
        <w:rPr>
          <w:rFonts w:hint="eastAsia" w:ascii="仿宋" w:hAnsi="仿宋" w:eastAsia="仿宋"/>
          <w:sz w:val="28"/>
          <w:szCs w:val="28"/>
          <w:lang w:eastAsia="zh-CN"/>
        </w:rPr>
        <w:t>》</w:t>
      </w:r>
      <w:r>
        <w:rPr>
          <w:rFonts w:hint="eastAsia" w:ascii="仿宋" w:hAnsi="仿宋" w:eastAsia="仿宋"/>
          <w:sz w:val="28"/>
          <w:szCs w:val="28"/>
          <w:lang w:val="en-US" w:eastAsia="zh-CN"/>
        </w:rPr>
        <w:t>南房他证南涧字第2016ST-569号；</w:t>
      </w:r>
    </w:p>
    <w:p>
      <w:pPr>
        <w:rPr>
          <w:rFonts w:ascii="仿宋" w:hAnsi="仿宋" w:eastAsia="仿宋"/>
          <w:sz w:val="28"/>
          <w:szCs w:val="28"/>
        </w:rPr>
      </w:pPr>
      <w:r>
        <w:rPr>
          <w:rFonts w:ascii="宋体" w:hAnsi="宋体"/>
          <w:sz w:val="28"/>
          <w:szCs w:val="28"/>
        </w:rPr>
        <w:t xml:space="preserve">  </w:t>
      </w:r>
      <w:r>
        <w:rPr>
          <w:rFonts w:ascii="仿宋" w:hAnsi="仿宋" w:eastAsia="仿宋"/>
          <w:sz w:val="28"/>
          <w:szCs w:val="28"/>
        </w:rPr>
        <w:t xml:space="preserve">  4</w:t>
      </w:r>
      <w:r>
        <w:rPr>
          <w:rFonts w:hint="eastAsia" w:ascii="仿宋" w:hAnsi="仿宋" w:eastAsia="仿宋"/>
          <w:sz w:val="28"/>
          <w:szCs w:val="28"/>
        </w:rPr>
        <w:t>、取价依据</w:t>
      </w:r>
    </w:p>
    <w:p>
      <w:pPr>
        <w:ind w:firstLine="560" w:firstLineChars="200"/>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rPr>
        <w:t>市场调查询价</w:t>
      </w:r>
      <w:r>
        <w:rPr>
          <w:rFonts w:ascii="仿宋" w:hAnsi="仿宋" w:eastAsia="仿宋"/>
          <w:sz w:val="28"/>
          <w:szCs w:val="28"/>
        </w:rPr>
        <w:t>;</w:t>
      </w:r>
    </w:p>
    <w:p>
      <w:pPr>
        <w:ind w:firstLine="560" w:firstLineChars="200"/>
        <w:rPr>
          <w:rFonts w:ascii="仿宋" w:hAnsi="仿宋" w:eastAsia="仿宋"/>
          <w:sz w:val="28"/>
          <w:szCs w:val="28"/>
        </w:rPr>
      </w:pPr>
      <w:r>
        <w:rPr>
          <w:rFonts w:ascii="仿宋" w:hAnsi="仿宋" w:eastAsia="仿宋"/>
          <w:sz w:val="28"/>
          <w:szCs w:val="28"/>
        </w:rPr>
        <w:t>(2)</w:t>
      </w:r>
      <w:r>
        <w:rPr>
          <w:rFonts w:hint="eastAsia" w:ascii="仿宋" w:hAnsi="仿宋" w:eastAsia="仿宋"/>
          <w:sz w:val="28"/>
          <w:szCs w:val="28"/>
        </w:rPr>
        <w:t>本所收集的其他相关价格信息</w:t>
      </w:r>
      <w:r>
        <w:rPr>
          <w:rFonts w:ascii="仿宋" w:hAnsi="仿宋" w:eastAsia="仿宋"/>
          <w:sz w:val="28"/>
          <w:szCs w:val="28"/>
        </w:rPr>
        <w:t>;</w:t>
      </w:r>
    </w:p>
    <w:p>
      <w:pPr>
        <w:ind w:firstLine="413" w:firstLineChars="147"/>
        <w:rPr>
          <w:b/>
          <w:sz w:val="28"/>
          <w:szCs w:val="28"/>
        </w:rPr>
      </w:pPr>
      <w:r>
        <w:rPr>
          <w:rFonts w:hint="eastAsia"/>
          <w:b/>
          <w:sz w:val="28"/>
          <w:szCs w:val="28"/>
        </w:rPr>
        <w:t>（二）评估鉴定原则</w:t>
      </w:r>
    </w:p>
    <w:p>
      <w:pPr>
        <w:ind w:firstLine="560" w:firstLineChars="200"/>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rPr>
        <w:t>、独立、客观、公正原则</w:t>
      </w:r>
    </w:p>
    <w:p>
      <w:pPr>
        <w:ind w:firstLine="560" w:firstLineChars="200"/>
        <w:rPr>
          <w:rFonts w:ascii="仿宋" w:hAnsi="仿宋" w:eastAsia="仿宋"/>
          <w:sz w:val="28"/>
          <w:szCs w:val="28"/>
        </w:rPr>
      </w:pPr>
      <w:r>
        <w:rPr>
          <w:rFonts w:hint="eastAsia" w:ascii="仿宋" w:hAnsi="仿宋" w:eastAsia="仿宋"/>
          <w:sz w:val="28"/>
          <w:szCs w:val="28"/>
        </w:rPr>
        <w:t>要求鉴定机构有完全独立性，鉴定机构和鉴定人员与估价对象及相关当事人没有利害关系，不受外部干扰因素影响，从实际出发，公平合理地进行估价。</w:t>
      </w:r>
    </w:p>
    <w:p>
      <w:pPr>
        <w:ind w:firstLine="700" w:firstLineChars="250"/>
        <w:rPr>
          <w:rFonts w:ascii="仿宋" w:hAnsi="仿宋" w:eastAsia="仿宋"/>
          <w:sz w:val="28"/>
          <w:szCs w:val="28"/>
        </w:rPr>
      </w:pPr>
      <w:r>
        <w:rPr>
          <w:rFonts w:ascii="仿宋" w:hAnsi="仿宋" w:eastAsia="仿宋"/>
          <w:sz w:val="28"/>
          <w:szCs w:val="28"/>
        </w:rPr>
        <w:t>2</w:t>
      </w:r>
      <w:r>
        <w:rPr>
          <w:rFonts w:hint="eastAsia" w:ascii="仿宋" w:hAnsi="仿宋" w:eastAsia="仿宋"/>
          <w:sz w:val="28"/>
          <w:szCs w:val="28"/>
        </w:rPr>
        <w:t>、合法原则</w:t>
      </w:r>
    </w:p>
    <w:p>
      <w:pPr>
        <w:ind w:firstLine="140" w:firstLineChars="50"/>
        <w:rPr>
          <w:rFonts w:ascii="仿宋" w:hAnsi="仿宋" w:eastAsia="仿宋"/>
          <w:sz w:val="28"/>
          <w:szCs w:val="28"/>
        </w:rPr>
      </w:pPr>
      <w:r>
        <w:rPr>
          <w:rFonts w:ascii="仿宋" w:hAnsi="仿宋" w:eastAsia="仿宋"/>
          <w:sz w:val="28"/>
          <w:szCs w:val="28"/>
        </w:rPr>
        <w:t xml:space="preserve">   </w:t>
      </w:r>
      <w:r>
        <w:rPr>
          <w:rFonts w:hint="eastAsia" w:ascii="仿宋" w:hAnsi="仿宋" w:eastAsia="仿宋"/>
          <w:sz w:val="28"/>
          <w:szCs w:val="28"/>
        </w:rPr>
        <w:t>应以鉴定估价对象的合法使用、合法处分为前提进行。所谓合法，是指符合国家的法律、法规和当地政府的有关规定，其权益才能受法律保护，并体现其权益价值。</w:t>
      </w:r>
    </w:p>
    <w:p>
      <w:pPr>
        <w:ind w:firstLine="700" w:firstLineChars="250"/>
        <w:rPr>
          <w:rFonts w:ascii="仿宋" w:hAnsi="仿宋" w:eastAsia="仿宋"/>
          <w:sz w:val="28"/>
          <w:szCs w:val="28"/>
        </w:rPr>
      </w:pPr>
      <w:r>
        <w:rPr>
          <w:rFonts w:ascii="仿宋" w:hAnsi="仿宋" w:eastAsia="仿宋"/>
          <w:sz w:val="28"/>
          <w:szCs w:val="28"/>
        </w:rPr>
        <w:t>3</w:t>
      </w:r>
      <w:r>
        <w:rPr>
          <w:rFonts w:hint="eastAsia" w:ascii="仿宋" w:hAnsi="仿宋" w:eastAsia="仿宋"/>
          <w:sz w:val="28"/>
          <w:szCs w:val="28"/>
        </w:rPr>
        <w:t>、最高最佳利用原则</w:t>
      </w:r>
    </w:p>
    <w:p>
      <w:pPr>
        <w:ind w:firstLine="700" w:firstLineChars="250"/>
        <w:rPr>
          <w:rFonts w:ascii="仿宋" w:hAnsi="仿宋" w:eastAsia="仿宋"/>
          <w:sz w:val="28"/>
          <w:szCs w:val="28"/>
        </w:rPr>
      </w:pPr>
      <w:r>
        <w:rPr>
          <w:rFonts w:hint="eastAsia" w:ascii="仿宋" w:hAnsi="仿宋" w:eastAsia="仿宋"/>
          <w:sz w:val="28"/>
          <w:szCs w:val="28"/>
        </w:rPr>
        <w:t>应以估价对象的最高最佳利用为前提进行。最高最佳利用是指法律上允许、技术上可能、经济上可行、经过充分合理的论证，能使估价对象产生最高价值的利用方式。</w:t>
      </w:r>
    </w:p>
    <w:p>
      <w:pPr>
        <w:ind w:firstLine="700" w:firstLineChars="250"/>
        <w:rPr>
          <w:rFonts w:ascii="仿宋" w:hAnsi="仿宋" w:eastAsia="仿宋"/>
          <w:sz w:val="28"/>
          <w:szCs w:val="28"/>
        </w:rPr>
      </w:pPr>
      <w:r>
        <w:rPr>
          <w:rFonts w:ascii="仿宋" w:hAnsi="仿宋" w:eastAsia="仿宋"/>
          <w:sz w:val="28"/>
          <w:szCs w:val="28"/>
        </w:rPr>
        <w:t>4</w:t>
      </w:r>
      <w:r>
        <w:rPr>
          <w:rFonts w:hint="eastAsia" w:ascii="仿宋" w:hAnsi="仿宋" w:eastAsia="仿宋"/>
          <w:sz w:val="28"/>
          <w:szCs w:val="28"/>
        </w:rPr>
        <w:t>、替代原则</w:t>
      </w:r>
    </w:p>
    <w:p>
      <w:pPr>
        <w:ind w:firstLine="700" w:firstLineChars="250"/>
        <w:rPr>
          <w:rFonts w:ascii="仿宋" w:hAnsi="仿宋" w:eastAsia="仿宋"/>
          <w:sz w:val="28"/>
          <w:szCs w:val="28"/>
        </w:rPr>
      </w:pPr>
      <w:r>
        <w:rPr>
          <w:rFonts w:hint="eastAsia" w:ascii="仿宋" w:hAnsi="仿宋" w:eastAsia="仿宋"/>
          <w:sz w:val="28"/>
          <w:szCs w:val="28"/>
        </w:rPr>
        <w:t>鉴定估价结果不得明显偏离类似建筑物在同等条件下的正常价格。同一供求范围内，在用途、规模、档次、建筑结构等方面类似的建筑物之间具有相互影响作用，其价格会相互牵掣而趋于一致。</w:t>
      </w:r>
    </w:p>
    <w:p>
      <w:pPr>
        <w:ind w:firstLine="700" w:firstLineChars="250"/>
        <w:rPr>
          <w:rFonts w:ascii="仿宋" w:hAnsi="仿宋" w:eastAsia="仿宋"/>
          <w:sz w:val="28"/>
          <w:szCs w:val="28"/>
        </w:rPr>
      </w:pPr>
      <w:r>
        <w:rPr>
          <w:rFonts w:ascii="仿宋" w:hAnsi="仿宋" w:eastAsia="仿宋"/>
          <w:sz w:val="28"/>
          <w:szCs w:val="28"/>
        </w:rPr>
        <w:t>5</w:t>
      </w:r>
      <w:r>
        <w:rPr>
          <w:rFonts w:hint="eastAsia" w:ascii="仿宋" w:hAnsi="仿宋" w:eastAsia="仿宋"/>
          <w:sz w:val="28"/>
          <w:szCs w:val="28"/>
        </w:rPr>
        <w:t>、价值时点原则</w:t>
      </w:r>
    </w:p>
    <w:p>
      <w:pPr>
        <w:ind w:firstLine="420" w:firstLineChars="150"/>
        <w:rPr>
          <w:rFonts w:ascii="仿宋" w:hAnsi="仿宋" w:eastAsia="仿宋"/>
          <w:sz w:val="28"/>
          <w:szCs w:val="28"/>
        </w:rPr>
      </w:pPr>
      <w:r>
        <w:rPr>
          <w:rFonts w:hint="eastAsia" w:ascii="仿宋" w:hAnsi="仿宋" w:eastAsia="仿宋"/>
          <w:sz w:val="28"/>
          <w:szCs w:val="28"/>
        </w:rPr>
        <w:t>鉴定估价结果是估价对象在价值时点的客观合理价格或价值。</w:t>
      </w:r>
    </w:p>
    <w:p>
      <w:pPr>
        <w:numPr>
          <w:ilvl w:val="0"/>
          <w:numId w:val="1"/>
        </w:numPr>
        <w:tabs>
          <w:tab w:val="left" w:pos="1620"/>
        </w:tabs>
        <w:ind w:firstLine="413" w:firstLineChars="147"/>
        <w:rPr>
          <w:b/>
          <w:sz w:val="28"/>
          <w:szCs w:val="28"/>
        </w:rPr>
      </w:pPr>
      <w:r>
        <w:rPr>
          <w:rFonts w:hint="eastAsia"/>
          <w:b/>
          <w:sz w:val="28"/>
          <w:szCs w:val="28"/>
        </w:rPr>
        <w:t>鉴定对象概述</w:t>
      </w:r>
    </w:p>
    <w:p>
      <w:pPr>
        <w:ind w:firstLine="420" w:firstLineChars="150"/>
        <w:rPr>
          <w:rFonts w:hint="eastAsia" w:ascii="仿宋" w:hAnsi="仿宋" w:eastAsia="仿宋"/>
          <w:sz w:val="28"/>
          <w:szCs w:val="28"/>
          <w:lang w:val="en-US" w:eastAsia="zh-CN"/>
        </w:rPr>
      </w:pPr>
      <w:r>
        <w:rPr>
          <w:rFonts w:hint="eastAsia" w:ascii="仿宋" w:hAnsi="仿宋" w:eastAsia="仿宋"/>
          <w:sz w:val="28"/>
          <w:szCs w:val="28"/>
        </w:rPr>
        <w:t>本次鉴定估价对象位于</w:t>
      </w:r>
      <w:r>
        <w:rPr>
          <w:rFonts w:hint="eastAsia" w:ascii="仿宋" w:hAnsi="仿宋" w:eastAsia="仿宋"/>
          <w:sz w:val="28"/>
          <w:szCs w:val="28"/>
          <w:lang w:eastAsia="zh-CN"/>
        </w:rPr>
        <w:t>南涧县南涧镇金龙路龙凤丽都棕榈湾6栋2单元2层201室</w:t>
      </w:r>
      <w:r>
        <w:rPr>
          <w:rFonts w:hint="eastAsia" w:ascii="仿宋" w:hAnsi="仿宋" w:eastAsia="仿宋"/>
          <w:sz w:val="28"/>
          <w:szCs w:val="28"/>
        </w:rPr>
        <w:t>，房屋所有权人为</w:t>
      </w:r>
      <w:r>
        <w:rPr>
          <w:rFonts w:hint="eastAsia" w:ascii="仿宋" w:hAnsi="仿宋" w:eastAsia="仿宋"/>
          <w:sz w:val="28"/>
          <w:szCs w:val="28"/>
          <w:lang w:eastAsia="zh-CN"/>
        </w:rPr>
        <w:t>牙彪</w:t>
      </w:r>
      <w:r>
        <w:rPr>
          <w:rFonts w:hint="eastAsia" w:ascii="仿宋" w:hAnsi="仿宋" w:eastAsia="仿宋"/>
          <w:sz w:val="28"/>
          <w:szCs w:val="28"/>
          <w:lang w:val="en-US" w:eastAsia="zh-CN"/>
        </w:rPr>
        <w:t>单独所有，</w:t>
      </w:r>
      <w:r>
        <w:rPr>
          <w:rFonts w:hint="eastAsia" w:ascii="仿宋" w:hAnsi="仿宋" w:eastAsia="仿宋"/>
          <w:sz w:val="28"/>
          <w:szCs w:val="28"/>
        </w:rPr>
        <w:t>房屋结构为</w:t>
      </w:r>
      <w:r>
        <w:rPr>
          <w:rFonts w:hint="eastAsia" w:ascii="仿宋" w:hAnsi="仿宋" w:eastAsia="仿宋"/>
          <w:sz w:val="28"/>
          <w:szCs w:val="28"/>
          <w:lang w:eastAsia="zh-CN"/>
        </w:rPr>
        <w:t>框架</w:t>
      </w:r>
      <w:r>
        <w:rPr>
          <w:rFonts w:hint="eastAsia" w:ascii="仿宋" w:hAnsi="仿宋" w:eastAsia="仿宋"/>
          <w:sz w:val="28"/>
          <w:szCs w:val="28"/>
        </w:rPr>
        <w:t>结构，房屋总层数为</w:t>
      </w:r>
      <w:r>
        <w:rPr>
          <w:rFonts w:hint="eastAsia" w:ascii="仿宋" w:hAnsi="仿宋" w:eastAsia="仿宋"/>
          <w:sz w:val="28"/>
          <w:szCs w:val="28"/>
          <w:lang w:val="en-US" w:eastAsia="zh-CN"/>
        </w:rPr>
        <w:t>6层</w:t>
      </w:r>
      <w:r>
        <w:rPr>
          <w:rFonts w:hint="eastAsia" w:ascii="仿宋" w:hAnsi="仿宋" w:eastAsia="仿宋"/>
          <w:sz w:val="28"/>
          <w:szCs w:val="28"/>
        </w:rPr>
        <w:t>，所在楼层为</w:t>
      </w:r>
      <w:r>
        <w:rPr>
          <w:rFonts w:hint="eastAsia" w:ascii="仿宋" w:hAnsi="仿宋" w:eastAsia="仿宋"/>
          <w:sz w:val="28"/>
          <w:szCs w:val="28"/>
          <w:lang w:val="en-US" w:eastAsia="zh-CN"/>
        </w:rPr>
        <w:t>2层</w:t>
      </w:r>
      <w:r>
        <w:rPr>
          <w:rFonts w:hint="eastAsia" w:ascii="仿宋" w:hAnsi="仿宋" w:eastAsia="仿宋"/>
          <w:sz w:val="28"/>
          <w:szCs w:val="28"/>
        </w:rPr>
        <w:t>，建筑面积为</w:t>
      </w:r>
      <w:r>
        <w:rPr>
          <w:rFonts w:hint="eastAsia" w:ascii="仿宋" w:hAnsi="仿宋" w:eastAsia="仿宋"/>
          <w:sz w:val="28"/>
          <w:szCs w:val="28"/>
          <w:lang w:eastAsia="zh-CN"/>
        </w:rPr>
        <w:t>97.71</w:t>
      </w:r>
      <w:r>
        <w:rPr>
          <w:rFonts w:hint="eastAsia" w:ascii="仿宋" w:hAnsi="仿宋" w:eastAsia="仿宋"/>
          <w:sz w:val="28"/>
          <w:szCs w:val="28"/>
        </w:rPr>
        <w:t>㎡，用途为住宅</w:t>
      </w:r>
      <w:r>
        <w:rPr>
          <w:rFonts w:hint="eastAsia" w:ascii="仿宋" w:hAnsi="仿宋" w:eastAsia="仿宋"/>
          <w:sz w:val="28"/>
          <w:szCs w:val="28"/>
          <w:lang w:val="en-US" w:eastAsia="zh-CN"/>
        </w:rPr>
        <w:t>。土地使用权人为牙彪，用途为城镇单一住宅用地，使用权类型为出让，使用权分摊面积为18.17㎡，终止日期2080年01月08日。</w:t>
      </w:r>
    </w:p>
    <w:p>
      <w:pPr>
        <w:numPr>
          <w:ilvl w:val="0"/>
          <w:numId w:val="0"/>
        </w:numPr>
        <w:tabs>
          <w:tab w:val="left" w:pos="0"/>
        </w:tabs>
        <w:adjustRightInd w:val="0"/>
        <w:snapToGrid w:val="0"/>
        <w:spacing w:before="156" w:beforeLines="50" w:after="156" w:afterLines="50" w:line="312" w:lineRule="auto"/>
        <w:outlineLvl w:val="1"/>
        <w:rPr>
          <w:rFonts w:hint="eastAsia" w:ascii="宋体" w:hAnsi="宋体" w:eastAsia="宋体" w:cs="宋体"/>
          <w:b w:val="0"/>
          <w:bCs/>
          <w:color w:val="000000"/>
          <w:sz w:val="28"/>
          <w:szCs w:val="28"/>
          <w:lang w:val="en-US" w:eastAsia="zh-CN"/>
        </w:rPr>
      </w:pPr>
      <w:r>
        <w:rPr>
          <w:rFonts w:hint="eastAsia" w:ascii="仿宋" w:hAnsi="仿宋" w:eastAsia="仿宋"/>
          <w:sz w:val="28"/>
          <w:szCs w:val="28"/>
          <w:lang w:val="en-US" w:eastAsia="zh-CN"/>
        </w:rPr>
        <w:t>1、土地实物状况</w:t>
      </w:r>
    </w:p>
    <w:tbl>
      <w:tblPr>
        <w:tblStyle w:val="8"/>
        <w:tblW w:w="8715" w:type="dxa"/>
        <w:jc w:val="center"/>
        <w:tblInd w:w="217" w:type="dxa"/>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56"/>
        <w:gridCol w:w="1336"/>
        <w:gridCol w:w="2309"/>
        <w:gridCol w:w="1236"/>
        <w:gridCol w:w="145"/>
        <w:gridCol w:w="3033"/>
      </w:tblGrid>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2" w:hRule="atLeast"/>
          <w:jc w:val="center"/>
        </w:trPr>
        <w:tc>
          <w:tcPr>
            <w:tcW w:w="656" w:type="dxa"/>
            <w:vMerge w:val="restart"/>
            <w:tcBorders>
              <w:top w:val="double" w:color="000000" w:sz="6" w:space="0"/>
            </w:tcBorders>
            <w:vAlign w:val="center"/>
          </w:tcPr>
          <w:p>
            <w:pPr>
              <w:widowControl/>
              <w:jc w:val="center"/>
              <w:rPr>
                <w:rFonts w:hint="eastAsia" w:ascii="仿宋" w:hAnsi="仿宋" w:eastAsia="仿宋"/>
                <w:sz w:val="21"/>
                <w:szCs w:val="21"/>
                <w:lang w:val="en-US" w:eastAsia="zh-CN"/>
              </w:rPr>
            </w:pPr>
            <w:r>
              <w:rPr>
                <w:rFonts w:hint="eastAsia" w:ascii="仿宋" w:hAnsi="仿宋" w:eastAsia="仿宋"/>
                <w:sz w:val="21"/>
                <w:szCs w:val="21"/>
                <w:lang w:val="en-US" w:eastAsia="zh-CN"/>
              </w:rPr>
              <w:t>土地</w:t>
            </w:r>
          </w:p>
          <w:p>
            <w:pPr>
              <w:widowControl/>
              <w:jc w:val="center"/>
              <w:rPr>
                <w:rFonts w:hint="eastAsia" w:ascii="仿宋" w:hAnsi="仿宋" w:eastAsia="仿宋"/>
                <w:sz w:val="21"/>
                <w:szCs w:val="21"/>
                <w:lang w:val="en-US" w:eastAsia="zh-CN"/>
              </w:rPr>
            </w:pPr>
            <w:r>
              <w:rPr>
                <w:rFonts w:hint="eastAsia" w:ascii="仿宋" w:hAnsi="仿宋" w:eastAsia="仿宋"/>
                <w:sz w:val="21"/>
                <w:szCs w:val="21"/>
                <w:lang w:val="en-US" w:eastAsia="zh-CN"/>
              </w:rPr>
              <w:t>实物</w:t>
            </w:r>
          </w:p>
          <w:p>
            <w:pPr>
              <w:widowControl/>
              <w:jc w:val="center"/>
              <w:rPr>
                <w:rFonts w:hint="eastAsia" w:ascii="仿宋" w:hAnsi="仿宋" w:eastAsia="仿宋"/>
                <w:sz w:val="21"/>
                <w:szCs w:val="21"/>
                <w:lang w:val="en-US" w:eastAsia="zh-CN"/>
              </w:rPr>
            </w:pPr>
            <w:r>
              <w:rPr>
                <w:rFonts w:hint="eastAsia" w:ascii="仿宋" w:hAnsi="仿宋" w:eastAsia="仿宋"/>
                <w:sz w:val="21"/>
                <w:szCs w:val="21"/>
                <w:lang w:val="en-US" w:eastAsia="zh-CN"/>
              </w:rPr>
              <w:t>状况</w:t>
            </w:r>
          </w:p>
          <w:p>
            <w:pPr>
              <w:widowControl/>
              <w:jc w:val="center"/>
              <w:rPr>
                <w:rFonts w:hint="eastAsia" w:ascii="仿宋" w:hAnsi="仿宋" w:eastAsia="仿宋"/>
                <w:sz w:val="21"/>
                <w:szCs w:val="21"/>
                <w:lang w:val="en-US" w:eastAsia="zh-CN"/>
              </w:rPr>
            </w:pPr>
            <w:r>
              <w:rPr>
                <w:rFonts w:hint="eastAsia" w:ascii="仿宋" w:hAnsi="仿宋" w:eastAsia="仿宋"/>
                <w:sz w:val="21"/>
                <w:szCs w:val="21"/>
                <w:lang w:val="en-US" w:eastAsia="zh-CN"/>
              </w:rPr>
              <w:t>描述</w:t>
            </w:r>
          </w:p>
        </w:tc>
        <w:tc>
          <w:tcPr>
            <w:tcW w:w="1336" w:type="dxa"/>
            <w:tcBorders>
              <w:top w:val="double" w:color="000000" w:sz="6" w:space="0"/>
            </w:tcBorders>
            <w:vAlign w:val="center"/>
          </w:tcPr>
          <w:p>
            <w:pPr>
              <w:widowControl/>
              <w:jc w:val="center"/>
              <w:rPr>
                <w:rFonts w:hint="eastAsia" w:ascii="仿宋" w:hAnsi="仿宋" w:eastAsia="仿宋"/>
                <w:sz w:val="21"/>
                <w:szCs w:val="21"/>
                <w:lang w:val="en-US" w:eastAsia="zh-CN"/>
              </w:rPr>
            </w:pPr>
            <w:r>
              <w:rPr>
                <w:rFonts w:hint="eastAsia" w:ascii="仿宋" w:hAnsi="仿宋" w:eastAsia="仿宋"/>
                <w:sz w:val="21"/>
                <w:szCs w:val="21"/>
                <w:lang w:val="en-US" w:eastAsia="zh-CN"/>
              </w:rPr>
              <w:t>座落</w:t>
            </w:r>
          </w:p>
        </w:tc>
        <w:tc>
          <w:tcPr>
            <w:tcW w:w="2309" w:type="dxa"/>
            <w:tcBorders>
              <w:top w:val="double" w:color="000000" w:sz="6" w:space="0"/>
            </w:tcBorders>
            <w:vAlign w:val="center"/>
          </w:tcPr>
          <w:p>
            <w:pPr>
              <w:widowControl/>
              <w:jc w:val="center"/>
              <w:rPr>
                <w:rFonts w:hint="eastAsia" w:ascii="仿宋" w:hAnsi="仿宋" w:eastAsia="仿宋"/>
                <w:sz w:val="21"/>
                <w:szCs w:val="21"/>
                <w:lang w:val="en-US" w:eastAsia="zh-CN"/>
              </w:rPr>
            </w:pPr>
            <w:r>
              <w:rPr>
                <w:rFonts w:hint="eastAsia" w:ascii="仿宋" w:hAnsi="仿宋" w:eastAsia="仿宋"/>
                <w:sz w:val="21"/>
                <w:szCs w:val="21"/>
                <w:lang w:val="en-US" w:eastAsia="zh-CN"/>
              </w:rPr>
              <w:t>南涧县南涧镇金龙路</w:t>
            </w:r>
          </w:p>
        </w:tc>
        <w:tc>
          <w:tcPr>
            <w:tcW w:w="1236" w:type="dxa"/>
            <w:tcBorders>
              <w:top w:val="double" w:color="000000" w:sz="6" w:space="0"/>
            </w:tcBorders>
            <w:vAlign w:val="center"/>
          </w:tcPr>
          <w:p>
            <w:pPr>
              <w:widowControl/>
              <w:jc w:val="center"/>
              <w:rPr>
                <w:rFonts w:hint="eastAsia" w:ascii="仿宋" w:hAnsi="仿宋" w:eastAsia="仿宋"/>
                <w:sz w:val="21"/>
                <w:szCs w:val="21"/>
                <w:lang w:val="en-US" w:eastAsia="zh-CN"/>
              </w:rPr>
            </w:pPr>
            <w:r>
              <w:rPr>
                <w:rFonts w:hint="eastAsia" w:ascii="仿宋" w:hAnsi="仿宋" w:eastAsia="仿宋"/>
                <w:sz w:val="21"/>
                <w:szCs w:val="21"/>
                <w:lang w:val="en-US" w:eastAsia="zh-CN"/>
              </w:rPr>
              <w:t>面积</w:t>
            </w:r>
          </w:p>
        </w:tc>
        <w:tc>
          <w:tcPr>
            <w:tcW w:w="3178" w:type="dxa"/>
            <w:gridSpan w:val="2"/>
            <w:tcBorders>
              <w:top w:val="double" w:color="000000" w:sz="6" w:space="0"/>
            </w:tcBorders>
            <w:vAlign w:val="center"/>
          </w:tcPr>
          <w:p>
            <w:pPr>
              <w:widowControl/>
              <w:jc w:val="center"/>
              <w:rPr>
                <w:rFonts w:hint="eastAsia" w:ascii="仿宋" w:hAnsi="仿宋" w:eastAsia="仿宋"/>
                <w:sz w:val="21"/>
                <w:szCs w:val="21"/>
                <w:lang w:val="en-US" w:eastAsia="zh-CN"/>
              </w:rPr>
            </w:pPr>
            <w:r>
              <w:rPr>
                <w:rFonts w:hint="eastAsia" w:ascii="仿宋" w:hAnsi="仿宋" w:eastAsia="仿宋"/>
                <w:sz w:val="21"/>
                <w:szCs w:val="21"/>
                <w:lang w:val="en-US" w:eastAsia="zh-CN"/>
              </w:rPr>
              <w:t>18.17平方米</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70" w:hRule="atLeast"/>
          <w:jc w:val="center"/>
        </w:trPr>
        <w:tc>
          <w:tcPr>
            <w:tcW w:w="656" w:type="dxa"/>
            <w:vMerge w:val="continue"/>
            <w:vAlign w:val="center"/>
          </w:tcPr>
          <w:p>
            <w:pPr>
              <w:widowControl/>
              <w:jc w:val="center"/>
              <w:rPr>
                <w:rFonts w:hint="eastAsia" w:ascii="仿宋" w:hAnsi="仿宋" w:eastAsia="仿宋"/>
                <w:sz w:val="21"/>
                <w:szCs w:val="21"/>
                <w:lang w:val="en-US" w:eastAsia="zh-CN"/>
              </w:rPr>
            </w:pPr>
          </w:p>
        </w:tc>
        <w:tc>
          <w:tcPr>
            <w:tcW w:w="1336" w:type="dxa"/>
            <w:vAlign w:val="center"/>
          </w:tcPr>
          <w:p>
            <w:pPr>
              <w:widowControl/>
              <w:jc w:val="center"/>
              <w:rPr>
                <w:rFonts w:hint="eastAsia" w:ascii="仿宋" w:hAnsi="仿宋" w:eastAsia="仿宋"/>
                <w:sz w:val="21"/>
                <w:szCs w:val="21"/>
                <w:lang w:val="en-US" w:eastAsia="zh-CN"/>
              </w:rPr>
            </w:pPr>
            <w:r>
              <w:rPr>
                <w:rFonts w:hint="eastAsia" w:ascii="仿宋" w:hAnsi="仿宋" w:eastAsia="仿宋"/>
                <w:sz w:val="21"/>
                <w:szCs w:val="21"/>
                <w:lang w:val="en-US" w:eastAsia="zh-CN"/>
              </w:rPr>
              <w:t>用途</w:t>
            </w:r>
          </w:p>
        </w:tc>
        <w:tc>
          <w:tcPr>
            <w:tcW w:w="2309" w:type="dxa"/>
            <w:vAlign w:val="center"/>
          </w:tcPr>
          <w:p>
            <w:pPr>
              <w:widowControl/>
              <w:jc w:val="center"/>
              <w:rPr>
                <w:rFonts w:hint="eastAsia" w:ascii="仿宋" w:hAnsi="仿宋" w:eastAsia="仿宋"/>
                <w:sz w:val="21"/>
                <w:szCs w:val="21"/>
                <w:lang w:val="en-US" w:eastAsia="zh-CN"/>
              </w:rPr>
            </w:pPr>
            <w:r>
              <w:rPr>
                <w:rFonts w:hint="eastAsia" w:ascii="仿宋" w:hAnsi="仿宋" w:eastAsia="仿宋"/>
                <w:sz w:val="21"/>
                <w:szCs w:val="21"/>
                <w:lang w:val="en-US" w:eastAsia="zh-CN"/>
              </w:rPr>
              <w:t>城镇单一住宅用地</w:t>
            </w:r>
          </w:p>
        </w:tc>
        <w:tc>
          <w:tcPr>
            <w:tcW w:w="1381" w:type="dxa"/>
            <w:gridSpan w:val="2"/>
            <w:vAlign w:val="center"/>
          </w:tcPr>
          <w:p>
            <w:pPr>
              <w:widowControl/>
              <w:jc w:val="center"/>
              <w:rPr>
                <w:rFonts w:hint="eastAsia" w:ascii="仿宋" w:hAnsi="仿宋" w:eastAsia="仿宋"/>
                <w:sz w:val="21"/>
                <w:szCs w:val="21"/>
                <w:lang w:val="en-US" w:eastAsia="zh-CN"/>
              </w:rPr>
            </w:pPr>
            <w:r>
              <w:rPr>
                <w:rFonts w:hint="eastAsia" w:ascii="仿宋" w:hAnsi="仿宋" w:eastAsia="仿宋"/>
                <w:sz w:val="21"/>
                <w:szCs w:val="21"/>
                <w:lang w:val="en-US" w:eastAsia="zh-CN"/>
              </w:rPr>
              <w:t>土壤地基</w:t>
            </w:r>
          </w:p>
        </w:tc>
        <w:tc>
          <w:tcPr>
            <w:tcW w:w="3033" w:type="dxa"/>
            <w:vAlign w:val="center"/>
          </w:tcPr>
          <w:p>
            <w:pPr>
              <w:widowControl/>
              <w:jc w:val="center"/>
              <w:rPr>
                <w:rFonts w:hint="eastAsia" w:ascii="仿宋" w:hAnsi="仿宋" w:eastAsia="仿宋"/>
                <w:sz w:val="21"/>
                <w:szCs w:val="21"/>
                <w:lang w:val="en-US" w:eastAsia="zh-CN"/>
              </w:rPr>
            </w:pPr>
            <w:r>
              <w:rPr>
                <w:rFonts w:hint="eastAsia" w:ascii="仿宋" w:hAnsi="仿宋" w:eastAsia="仿宋"/>
                <w:sz w:val="21"/>
                <w:szCs w:val="21"/>
                <w:lang w:val="en-US" w:eastAsia="zh-CN"/>
              </w:rPr>
              <w:t>土壤未受污染，地基承载力及稳定性较好</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90" w:hRule="atLeast"/>
          <w:jc w:val="center"/>
        </w:trPr>
        <w:tc>
          <w:tcPr>
            <w:tcW w:w="656" w:type="dxa"/>
            <w:vMerge w:val="continue"/>
            <w:vAlign w:val="center"/>
          </w:tcPr>
          <w:p>
            <w:pPr>
              <w:widowControl/>
              <w:jc w:val="center"/>
              <w:rPr>
                <w:rFonts w:hint="eastAsia" w:ascii="仿宋" w:hAnsi="仿宋" w:eastAsia="仿宋"/>
                <w:sz w:val="21"/>
                <w:szCs w:val="21"/>
                <w:lang w:val="en-US" w:eastAsia="zh-CN"/>
              </w:rPr>
            </w:pPr>
          </w:p>
        </w:tc>
        <w:tc>
          <w:tcPr>
            <w:tcW w:w="1336" w:type="dxa"/>
            <w:vAlign w:val="center"/>
          </w:tcPr>
          <w:p>
            <w:pPr>
              <w:widowControl/>
              <w:jc w:val="center"/>
              <w:rPr>
                <w:rFonts w:hint="eastAsia" w:ascii="仿宋" w:hAnsi="仿宋" w:eastAsia="仿宋"/>
                <w:sz w:val="21"/>
                <w:szCs w:val="21"/>
                <w:lang w:val="en-US" w:eastAsia="zh-CN"/>
              </w:rPr>
            </w:pPr>
            <w:r>
              <w:rPr>
                <w:rFonts w:hint="eastAsia" w:ascii="仿宋" w:hAnsi="仿宋" w:eastAsia="仿宋"/>
                <w:sz w:val="21"/>
                <w:szCs w:val="21"/>
                <w:lang w:val="en-US" w:eastAsia="zh-CN"/>
              </w:rPr>
              <w:t>形状</w:t>
            </w:r>
          </w:p>
        </w:tc>
        <w:tc>
          <w:tcPr>
            <w:tcW w:w="2309" w:type="dxa"/>
            <w:vAlign w:val="center"/>
          </w:tcPr>
          <w:p>
            <w:pPr>
              <w:widowControl/>
              <w:jc w:val="center"/>
              <w:rPr>
                <w:rFonts w:hint="eastAsia" w:ascii="仿宋" w:hAnsi="仿宋" w:eastAsia="仿宋"/>
                <w:sz w:val="21"/>
                <w:szCs w:val="21"/>
                <w:lang w:val="en-US" w:eastAsia="zh-CN"/>
              </w:rPr>
            </w:pPr>
            <w:r>
              <w:rPr>
                <w:rFonts w:hint="eastAsia" w:ascii="仿宋" w:hAnsi="仿宋" w:eastAsia="仿宋"/>
                <w:sz w:val="21"/>
                <w:szCs w:val="21"/>
                <w:lang w:val="en-US" w:eastAsia="zh-CN"/>
              </w:rPr>
              <w:t>长方形</w:t>
            </w:r>
          </w:p>
        </w:tc>
        <w:tc>
          <w:tcPr>
            <w:tcW w:w="1381" w:type="dxa"/>
            <w:gridSpan w:val="2"/>
            <w:vAlign w:val="center"/>
          </w:tcPr>
          <w:p>
            <w:pPr>
              <w:widowControl/>
              <w:jc w:val="center"/>
              <w:rPr>
                <w:rFonts w:hint="eastAsia" w:ascii="仿宋" w:hAnsi="仿宋" w:eastAsia="仿宋"/>
                <w:sz w:val="21"/>
                <w:szCs w:val="21"/>
                <w:lang w:val="en-US" w:eastAsia="zh-CN"/>
              </w:rPr>
            </w:pPr>
            <w:r>
              <w:rPr>
                <w:rFonts w:hint="eastAsia" w:ascii="仿宋" w:hAnsi="仿宋" w:eastAsia="仿宋"/>
                <w:sz w:val="21"/>
                <w:szCs w:val="21"/>
                <w:lang w:val="en-US" w:eastAsia="zh-CN"/>
              </w:rPr>
              <w:t>基础设施</w:t>
            </w:r>
          </w:p>
          <w:p>
            <w:pPr>
              <w:widowControl/>
              <w:jc w:val="center"/>
              <w:rPr>
                <w:rFonts w:hint="eastAsia" w:ascii="仿宋" w:hAnsi="仿宋" w:eastAsia="仿宋"/>
                <w:sz w:val="21"/>
                <w:szCs w:val="21"/>
                <w:lang w:val="en-US" w:eastAsia="zh-CN"/>
              </w:rPr>
            </w:pPr>
            <w:r>
              <w:rPr>
                <w:rFonts w:hint="eastAsia" w:ascii="仿宋" w:hAnsi="仿宋" w:eastAsia="仿宋"/>
                <w:sz w:val="21"/>
                <w:szCs w:val="21"/>
                <w:lang w:val="en-US" w:eastAsia="zh-CN"/>
              </w:rPr>
              <w:t>完备程度</w:t>
            </w:r>
          </w:p>
        </w:tc>
        <w:tc>
          <w:tcPr>
            <w:tcW w:w="3033" w:type="dxa"/>
            <w:vAlign w:val="center"/>
          </w:tcPr>
          <w:p>
            <w:pPr>
              <w:widowControl/>
              <w:jc w:val="center"/>
              <w:rPr>
                <w:rFonts w:hint="eastAsia" w:ascii="仿宋" w:hAnsi="仿宋" w:eastAsia="仿宋"/>
                <w:sz w:val="21"/>
                <w:szCs w:val="21"/>
                <w:lang w:val="en-US" w:eastAsia="zh-CN"/>
              </w:rPr>
            </w:pPr>
            <w:r>
              <w:rPr>
                <w:rFonts w:hint="eastAsia" w:ascii="仿宋" w:hAnsi="仿宋" w:eastAsia="仿宋"/>
                <w:sz w:val="21"/>
                <w:szCs w:val="21"/>
                <w:lang w:val="en-US" w:eastAsia="zh-CN"/>
              </w:rPr>
              <w:t>完善</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49" w:hRule="atLeast"/>
          <w:jc w:val="center"/>
        </w:trPr>
        <w:tc>
          <w:tcPr>
            <w:tcW w:w="656" w:type="dxa"/>
            <w:vMerge w:val="continue"/>
            <w:tcBorders>
              <w:bottom w:val="double" w:color="000000" w:sz="6" w:space="0"/>
            </w:tcBorders>
            <w:vAlign w:val="center"/>
          </w:tcPr>
          <w:p>
            <w:pPr>
              <w:widowControl/>
              <w:jc w:val="center"/>
              <w:rPr>
                <w:rFonts w:hint="eastAsia" w:ascii="仿宋" w:hAnsi="仿宋" w:eastAsia="仿宋"/>
                <w:sz w:val="21"/>
                <w:szCs w:val="21"/>
                <w:lang w:val="en-US" w:eastAsia="zh-CN"/>
              </w:rPr>
            </w:pPr>
          </w:p>
        </w:tc>
        <w:tc>
          <w:tcPr>
            <w:tcW w:w="1336" w:type="dxa"/>
            <w:tcBorders>
              <w:bottom w:val="double" w:color="000000" w:sz="6" w:space="0"/>
            </w:tcBorders>
            <w:vAlign w:val="center"/>
          </w:tcPr>
          <w:p>
            <w:pPr>
              <w:widowControl/>
              <w:jc w:val="center"/>
              <w:rPr>
                <w:rFonts w:hint="eastAsia" w:ascii="仿宋" w:hAnsi="仿宋" w:eastAsia="仿宋"/>
                <w:sz w:val="21"/>
                <w:szCs w:val="21"/>
                <w:lang w:val="en-US" w:eastAsia="zh-CN"/>
              </w:rPr>
            </w:pPr>
            <w:r>
              <w:rPr>
                <w:rFonts w:hint="eastAsia" w:ascii="仿宋" w:hAnsi="仿宋" w:eastAsia="仿宋"/>
                <w:sz w:val="21"/>
                <w:szCs w:val="21"/>
                <w:lang w:val="en-US" w:eastAsia="zh-CN"/>
              </w:rPr>
              <w:t>地形地势</w:t>
            </w:r>
          </w:p>
        </w:tc>
        <w:tc>
          <w:tcPr>
            <w:tcW w:w="2309" w:type="dxa"/>
            <w:tcBorders>
              <w:bottom w:val="double" w:color="000000" w:sz="6" w:space="0"/>
            </w:tcBorders>
            <w:vAlign w:val="center"/>
          </w:tcPr>
          <w:p>
            <w:pPr>
              <w:widowControl/>
              <w:jc w:val="center"/>
              <w:rPr>
                <w:rFonts w:hint="eastAsia" w:ascii="仿宋" w:hAnsi="仿宋" w:eastAsia="仿宋"/>
                <w:sz w:val="21"/>
                <w:szCs w:val="21"/>
                <w:lang w:val="en-US" w:eastAsia="zh-CN"/>
              </w:rPr>
            </w:pPr>
            <w:r>
              <w:rPr>
                <w:rFonts w:hint="eastAsia" w:ascii="仿宋" w:hAnsi="仿宋" w:eastAsia="仿宋"/>
                <w:sz w:val="21"/>
                <w:szCs w:val="21"/>
                <w:lang w:val="en-US" w:eastAsia="zh-CN"/>
              </w:rPr>
              <w:t>地势平坦</w:t>
            </w:r>
          </w:p>
        </w:tc>
        <w:tc>
          <w:tcPr>
            <w:tcW w:w="1381" w:type="dxa"/>
            <w:gridSpan w:val="2"/>
            <w:tcBorders>
              <w:bottom w:val="double" w:color="000000" w:sz="6" w:space="0"/>
            </w:tcBorders>
            <w:vAlign w:val="center"/>
          </w:tcPr>
          <w:p>
            <w:pPr>
              <w:widowControl/>
              <w:jc w:val="center"/>
              <w:rPr>
                <w:rFonts w:hint="eastAsia" w:ascii="仿宋" w:hAnsi="仿宋" w:eastAsia="仿宋"/>
                <w:sz w:val="21"/>
                <w:szCs w:val="21"/>
                <w:lang w:val="en-US" w:eastAsia="zh-CN"/>
              </w:rPr>
            </w:pPr>
            <w:r>
              <w:rPr>
                <w:rFonts w:hint="eastAsia" w:ascii="仿宋" w:hAnsi="仿宋" w:eastAsia="仿宋"/>
                <w:sz w:val="21"/>
                <w:szCs w:val="21"/>
                <w:lang w:val="en-US" w:eastAsia="zh-CN"/>
              </w:rPr>
              <w:t>开发程度</w:t>
            </w:r>
          </w:p>
        </w:tc>
        <w:tc>
          <w:tcPr>
            <w:tcW w:w="3033" w:type="dxa"/>
            <w:tcBorders>
              <w:bottom w:val="double" w:color="000000" w:sz="6" w:space="0"/>
            </w:tcBorders>
            <w:vAlign w:val="center"/>
          </w:tcPr>
          <w:p>
            <w:pPr>
              <w:widowControl/>
              <w:jc w:val="center"/>
              <w:rPr>
                <w:rFonts w:hint="eastAsia" w:ascii="仿宋" w:hAnsi="仿宋" w:eastAsia="仿宋"/>
                <w:sz w:val="21"/>
                <w:szCs w:val="21"/>
                <w:lang w:val="en-US" w:eastAsia="zh-CN"/>
              </w:rPr>
            </w:pPr>
            <w:r>
              <w:rPr>
                <w:rFonts w:hint="eastAsia" w:ascii="仿宋" w:hAnsi="仿宋" w:eastAsia="仿宋"/>
                <w:sz w:val="21"/>
                <w:szCs w:val="21"/>
                <w:lang w:val="en-US" w:eastAsia="zh-CN"/>
              </w:rPr>
              <w:t>宗地外已达“五通”，宗地内“五通、土地平整”</w:t>
            </w:r>
          </w:p>
        </w:tc>
      </w:tr>
    </w:tbl>
    <w:p>
      <w:pPr>
        <w:numPr>
          <w:ilvl w:val="0"/>
          <w:numId w:val="0"/>
        </w:numPr>
        <w:tabs>
          <w:tab w:val="left" w:pos="0"/>
        </w:tabs>
        <w:adjustRightInd w:val="0"/>
        <w:snapToGrid w:val="0"/>
        <w:spacing w:before="156" w:beforeLines="50" w:after="156" w:afterLines="50" w:line="312" w:lineRule="auto"/>
        <w:outlineLvl w:val="1"/>
        <w:rPr>
          <w:rFonts w:hint="eastAsia" w:ascii="仿宋" w:hAnsi="仿宋" w:eastAsia="仿宋"/>
          <w:sz w:val="24"/>
          <w:szCs w:val="24"/>
          <w:lang w:val="en-US" w:eastAsia="zh-CN"/>
        </w:rPr>
      </w:pPr>
      <w:r>
        <w:rPr>
          <w:rFonts w:hint="eastAsia" w:ascii="仿宋" w:hAnsi="仿宋" w:eastAsia="仿宋"/>
          <w:sz w:val="28"/>
          <w:szCs w:val="28"/>
          <w:lang w:val="en-US" w:eastAsia="zh-CN"/>
        </w:rPr>
        <w:t>2、建筑物实物状况</w:t>
      </w:r>
    </w:p>
    <w:tbl>
      <w:tblPr>
        <w:tblStyle w:val="8"/>
        <w:tblW w:w="8570" w:type="dxa"/>
        <w:jc w:val="center"/>
        <w:tblInd w:w="0" w:type="dxa"/>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75"/>
        <w:gridCol w:w="1160"/>
        <w:gridCol w:w="2422"/>
        <w:gridCol w:w="1301"/>
        <w:gridCol w:w="3112"/>
      </w:tblGrid>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818" w:hRule="atLeast"/>
          <w:jc w:val="center"/>
        </w:trPr>
        <w:tc>
          <w:tcPr>
            <w:tcW w:w="575" w:type="dxa"/>
            <w:vMerge w:val="restart"/>
            <w:vAlign w:val="center"/>
          </w:tcPr>
          <w:p>
            <w:pPr>
              <w:widowControl/>
              <w:jc w:val="center"/>
              <w:rPr>
                <w:rFonts w:hint="eastAsia" w:ascii="仿宋" w:hAnsi="仿宋" w:eastAsia="仿宋"/>
                <w:sz w:val="21"/>
                <w:szCs w:val="21"/>
                <w:lang w:val="en-US" w:eastAsia="zh-CN"/>
              </w:rPr>
            </w:pPr>
            <w:r>
              <w:rPr>
                <w:rFonts w:hint="eastAsia" w:ascii="仿宋" w:hAnsi="仿宋" w:eastAsia="仿宋"/>
                <w:sz w:val="21"/>
                <w:szCs w:val="21"/>
                <w:lang w:val="en-US" w:eastAsia="zh-CN"/>
              </w:rPr>
              <w:t xml:space="preserve">建  </w:t>
            </w:r>
          </w:p>
          <w:p>
            <w:pPr>
              <w:widowControl/>
              <w:jc w:val="center"/>
              <w:rPr>
                <w:rFonts w:hint="eastAsia" w:ascii="仿宋" w:hAnsi="仿宋" w:eastAsia="仿宋"/>
                <w:sz w:val="21"/>
                <w:szCs w:val="21"/>
                <w:lang w:val="en-US" w:eastAsia="zh-CN"/>
              </w:rPr>
            </w:pPr>
            <w:r>
              <w:rPr>
                <w:rFonts w:hint="eastAsia" w:ascii="仿宋" w:hAnsi="仿宋" w:eastAsia="仿宋"/>
                <w:sz w:val="21"/>
                <w:szCs w:val="21"/>
                <w:lang w:val="en-US" w:eastAsia="zh-CN"/>
              </w:rPr>
              <w:t xml:space="preserve">筑 </w:t>
            </w:r>
          </w:p>
          <w:p>
            <w:pPr>
              <w:widowControl/>
              <w:jc w:val="center"/>
              <w:rPr>
                <w:rFonts w:hint="eastAsia" w:ascii="仿宋" w:hAnsi="仿宋" w:eastAsia="仿宋"/>
                <w:sz w:val="21"/>
                <w:szCs w:val="21"/>
                <w:lang w:val="en-US" w:eastAsia="zh-CN"/>
              </w:rPr>
            </w:pPr>
            <w:r>
              <w:rPr>
                <w:rFonts w:hint="eastAsia" w:ascii="仿宋" w:hAnsi="仿宋" w:eastAsia="仿宋"/>
                <w:sz w:val="21"/>
                <w:szCs w:val="21"/>
                <w:lang w:val="en-US" w:eastAsia="zh-CN"/>
              </w:rPr>
              <w:t xml:space="preserve">物 </w:t>
            </w:r>
          </w:p>
          <w:p>
            <w:pPr>
              <w:widowControl/>
              <w:jc w:val="center"/>
              <w:rPr>
                <w:rFonts w:hint="eastAsia" w:ascii="仿宋" w:hAnsi="仿宋" w:eastAsia="仿宋"/>
                <w:sz w:val="21"/>
                <w:szCs w:val="21"/>
                <w:lang w:val="en-US" w:eastAsia="zh-CN"/>
              </w:rPr>
            </w:pPr>
            <w:r>
              <w:rPr>
                <w:rFonts w:hint="eastAsia" w:ascii="仿宋" w:hAnsi="仿宋" w:eastAsia="仿宋"/>
                <w:sz w:val="21"/>
                <w:szCs w:val="21"/>
                <w:lang w:val="en-US" w:eastAsia="zh-CN"/>
              </w:rPr>
              <w:t xml:space="preserve">实 </w:t>
            </w:r>
          </w:p>
          <w:p>
            <w:pPr>
              <w:widowControl/>
              <w:jc w:val="center"/>
              <w:rPr>
                <w:rFonts w:hint="eastAsia" w:ascii="仿宋" w:hAnsi="仿宋" w:eastAsia="仿宋"/>
                <w:sz w:val="21"/>
                <w:szCs w:val="21"/>
                <w:lang w:val="en-US" w:eastAsia="zh-CN"/>
              </w:rPr>
            </w:pPr>
            <w:r>
              <w:rPr>
                <w:rFonts w:hint="eastAsia" w:ascii="仿宋" w:hAnsi="仿宋" w:eastAsia="仿宋"/>
                <w:sz w:val="21"/>
                <w:szCs w:val="21"/>
                <w:lang w:val="en-US" w:eastAsia="zh-CN"/>
              </w:rPr>
              <w:t xml:space="preserve">物 </w:t>
            </w:r>
          </w:p>
          <w:p>
            <w:pPr>
              <w:widowControl/>
              <w:jc w:val="center"/>
              <w:rPr>
                <w:rFonts w:hint="eastAsia" w:ascii="仿宋" w:hAnsi="仿宋" w:eastAsia="仿宋"/>
                <w:sz w:val="21"/>
                <w:szCs w:val="21"/>
                <w:lang w:val="en-US" w:eastAsia="zh-CN"/>
              </w:rPr>
            </w:pPr>
            <w:r>
              <w:rPr>
                <w:rFonts w:hint="eastAsia" w:ascii="仿宋" w:hAnsi="仿宋" w:eastAsia="仿宋"/>
                <w:sz w:val="21"/>
                <w:szCs w:val="21"/>
                <w:lang w:val="en-US" w:eastAsia="zh-CN"/>
              </w:rPr>
              <w:t xml:space="preserve">状 </w:t>
            </w:r>
          </w:p>
          <w:p>
            <w:pPr>
              <w:widowControl/>
              <w:jc w:val="center"/>
              <w:rPr>
                <w:rFonts w:hint="eastAsia" w:ascii="仿宋" w:hAnsi="仿宋" w:eastAsia="仿宋"/>
                <w:sz w:val="21"/>
                <w:szCs w:val="21"/>
                <w:lang w:val="en-US" w:eastAsia="zh-CN"/>
              </w:rPr>
            </w:pPr>
            <w:r>
              <w:rPr>
                <w:rFonts w:hint="eastAsia" w:ascii="仿宋" w:hAnsi="仿宋" w:eastAsia="仿宋"/>
                <w:sz w:val="21"/>
                <w:szCs w:val="21"/>
                <w:lang w:val="en-US" w:eastAsia="zh-CN"/>
              </w:rPr>
              <w:t xml:space="preserve">况 </w:t>
            </w:r>
          </w:p>
          <w:p>
            <w:pPr>
              <w:widowControl/>
              <w:jc w:val="center"/>
              <w:rPr>
                <w:rFonts w:hint="eastAsia" w:ascii="仿宋" w:hAnsi="仿宋" w:eastAsia="仿宋"/>
                <w:sz w:val="21"/>
                <w:szCs w:val="21"/>
                <w:lang w:val="en-US" w:eastAsia="zh-CN"/>
              </w:rPr>
            </w:pPr>
            <w:r>
              <w:rPr>
                <w:rFonts w:hint="eastAsia" w:ascii="仿宋" w:hAnsi="仿宋" w:eastAsia="仿宋"/>
                <w:sz w:val="21"/>
                <w:szCs w:val="21"/>
                <w:lang w:val="en-US" w:eastAsia="zh-CN"/>
              </w:rPr>
              <w:t xml:space="preserve">描 </w:t>
            </w:r>
          </w:p>
          <w:p>
            <w:pPr>
              <w:widowControl/>
              <w:jc w:val="center"/>
              <w:rPr>
                <w:rFonts w:hint="eastAsia" w:ascii="仿宋" w:hAnsi="仿宋" w:eastAsia="仿宋"/>
                <w:sz w:val="21"/>
                <w:szCs w:val="21"/>
                <w:lang w:val="en-US" w:eastAsia="zh-CN"/>
              </w:rPr>
            </w:pPr>
            <w:r>
              <w:rPr>
                <w:rFonts w:hint="eastAsia" w:ascii="仿宋" w:hAnsi="仿宋" w:eastAsia="仿宋"/>
                <w:sz w:val="21"/>
                <w:szCs w:val="21"/>
                <w:lang w:val="en-US" w:eastAsia="zh-CN"/>
              </w:rPr>
              <w:t>述</w:t>
            </w:r>
          </w:p>
        </w:tc>
        <w:tc>
          <w:tcPr>
            <w:tcW w:w="1160" w:type="dxa"/>
            <w:vAlign w:val="center"/>
          </w:tcPr>
          <w:p>
            <w:pPr>
              <w:widowControl/>
              <w:jc w:val="center"/>
              <w:rPr>
                <w:rFonts w:hint="eastAsia" w:ascii="仿宋" w:hAnsi="仿宋" w:eastAsia="仿宋"/>
                <w:sz w:val="21"/>
                <w:szCs w:val="21"/>
                <w:lang w:val="en-US" w:eastAsia="zh-CN"/>
              </w:rPr>
            </w:pPr>
            <w:r>
              <w:rPr>
                <w:rFonts w:hint="eastAsia" w:ascii="仿宋" w:hAnsi="仿宋" w:eastAsia="仿宋"/>
                <w:sz w:val="21"/>
                <w:szCs w:val="21"/>
                <w:lang w:val="en-US" w:eastAsia="zh-CN"/>
              </w:rPr>
              <w:t>名称</w:t>
            </w:r>
          </w:p>
        </w:tc>
        <w:tc>
          <w:tcPr>
            <w:tcW w:w="2422" w:type="dxa"/>
            <w:vAlign w:val="center"/>
          </w:tcPr>
          <w:p>
            <w:pPr>
              <w:widowControl/>
              <w:jc w:val="center"/>
              <w:rPr>
                <w:rFonts w:hint="eastAsia" w:ascii="仿宋" w:hAnsi="仿宋" w:eastAsia="仿宋"/>
                <w:sz w:val="21"/>
                <w:szCs w:val="21"/>
                <w:lang w:val="en-US" w:eastAsia="zh-CN"/>
              </w:rPr>
            </w:pPr>
            <w:r>
              <w:rPr>
                <w:rFonts w:hint="eastAsia" w:ascii="仿宋" w:hAnsi="仿宋" w:eastAsia="仿宋"/>
                <w:sz w:val="21"/>
                <w:szCs w:val="21"/>
                <w:lang w:val="en-US" w:eastAsia="zh-CN"/>
              </w:rPr>
              <w:t>南涧县南涧镇金龙路龙凤丽都棕榈湾6栋2单元2层201室</w:t>
            </w:r>
          </w:p>
        </w:tc>
        <w:tc>
          <w:tcPr>
            <w:tcW w:w="1301" w:type="dxa"/>
            <w:vAlign w:val="center"/>
          </w:tcPr>
          <w:p>
            <w:pPr>
              <w:widowControl/>
              <w:jc w:val="center"/>
              <w:rPr>
                <w:rFonts w:hint="eastAsia" w:ascii="仿宋" w:hAnsi="仿宋" w:eastAsia="仿宋"/>
                <w:sz w:val="21"/>
                <w:szCs w:val="21"/>
                <w:lang w:val="en-US" w:eastAsia="zh-CN"/>
              </w:rPr>
            </w:pPr>
            <w:r>
              <w:rPr>
                <w:rFonts w:hint="eastAsia" w:ascii="仿宋" w:hAnsi="仿宋" w:eastAsia="仿宋"/>
                <w:sz w:val="21"/>
                <w:szCs w:val="21"/>
                <w:lang w:val="en-US" w:eastAsia="zh-CN"/>
              </w:rPr>
              <w:t>规模</w:t>
            </w:r>
          </w:p>
        </w:tc>
        <w:tc>
          <w:tcPr>
            <w:tcW w:w="3112" w:type="dxa"/>
            <w:vAlign w:val="center"/>
          </w:tcPr>
          <w:p>
            <w:pPr>
              <w:widowControl/>
              <w:jc w:val="center"/>
              <w:rPr>
                <w:rFonts w:hint="eastAsia" w:ascii="仿宋" w:hAnsi="仿宋" w:eastAsia="仿宋"/>
                <w:sz w:val="21"/>
                <w:szCs w:val="21"/>
                <w:lang w:val="en-US" w:eastAsia="zh-CN"/>
              </w:rPr>
            </w:pPr>
            <w:r>
              <w:rPr>
                <w:rFonts w:hint="eastAsia" w:ascii="仿宋" w:hAnsi="仿宋" w:eastAsia="仿宋"/>
                <w:sz w:val="21"/>
                <w:szCs w:val="21"/>
                <w:lang w:val="en-US" w:eastAsia="zh-CN"/>
              </w:rPr>
              <w:t>建筑面积97.71平方米</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51" w:hRule="atLeast"/>
          <w:jc w:val="center"/>
        </w:trPr>
        <w:tc>
          <w:tcPr>
            <w:tcW w:w="575" w:type="dxa"/>
            <w:vMerge w:val="continue"/>
            <w:vAlign w:val="center"/>
          </w:tcPr>
          <w:p>
            <w:pPr>
              <w:widowControl/>
              <w:jc w:val="center"/>
              <w:rPr>
                <w:rFonts w:hint="eastAsia" w:ascii="仿宋" w:hAnsi="仿宋" w:eastAsia="仿宋"/>
                <w:sz w:val="21"/>
                <w:szCs w:val="21"/>
                <w:lang w:val="en-US" w:eastAsia="zh-CN"/>
              </w:rPr>
            </w:pPr>
          </w:p>
        </w:tc>
        <w:tc>
          <w:tcPr>
            <w:tcW w:w="1160" w:type="dxa"/>
            <w:vAlign w:val="center"/>
          </w:tcPr>
          <w:p>
            <w:pPr>
              <w:widowControl/>
              <w:jc w:val="center"/>
              <w:rPr>
                <w:rFonts w:hint="eastAsia" w:ascii="仿宋" w:hAnsi="仿宋" w:eastAsia="仿宋"/>
                <w:sz w:val="21"/>
                <w:szCs w:val="21"/>
                <w:lang w:val="en-US" w:eastAsia="zh-CN"/>
              </w:rPr>
            </w:pPr>
            <w:r>
              <w:rPr>
                <w:rFonts w:hint="eastAsia" w:ascii="仿宋" w:hAnsi="仿宋" w:eastAsia="仿宋"/>
                <w:sz w:val="21"/>
                <w:szCs w:val="21"/>
                <w:lang w:val="en-US" w:eastAsia="zh-CN"/>
              </w:rPr>
              <w:t>用途</w:t>
            </w:r>
          </w:p>
        </w:tc>
        <w:tc>
          <w:tcPr>
            <w:tcW w:w="2422" w:type="dxa"/>
            <w:vAlign w:val="center"/>
          </w:tcPr>
          <w:p>
            <w:pPr>
              <w:widowControl/>
              <w:jc w:val="center"/>
              <w:rPr>
                <w:rFonts w:hint="eastAsia" w:ascii="仿宋" w:hAnsi="仿宋" w:eastAsia="仿宋"/>
                <w:sz w:val="21"/>
                <w:szCs w:val="21"/>
                <w:lang w:val="en-US" w:eastAsia="zh-CN"/>
              </w:rPr>
            </w:pPr>
            <w:r>
              <w:rPr>
                <w:rFonts w:hint="eastAsia" w:ascii="仿宋" w:hAnsi="仿宋" w:eastAsia="仿宋"/>
                <w:sz w:val="21"/>
                <w:szCs w:val="21"/>
                <w:lang w:val="en-US" w:eastAsia="zh-CN"/>
              </w:rPr>
              <w:t>住宅</w:t>
            </w:r>
          </w:p>
        </w:tc>
        <w:tc>
          <w:tcPr>
            <w:tcW w:w="1301" w:type="dxa"/>
            <w:vAlign w:val="center"/>
          </w:tcPr>
          <w:p>
            <w:pPr>
              <w:widowControl/>
              <w:jc w:val="center"/>
              <w:rPr>
                <w:rFonts w:hint="eastAsia" w:ascii="仿宋" w:hAnsi="仿宋" w:eastAsia="仿宋"/>
                <w:sz w:val="21"/>
                <w:szCs w:val="21"/>
                <w:lang w:val="en-US" w:eastAsia="zh-CN"/>
              </w:rPr>
            </w:pPr>
            <w:r>
              <w:rPr>
                <w:rFonts w:hint="eastAsia" w:ascii="仿宋" w:hAnsi="仿宋" w:eastAsia="仿宋"/>
                <w:sz w:val="21"/>
                <w:szCs w:val="21"/>
                <w:lang w:val="en-US" w:eastAsia="zh-CN"/>
              </w:rPr>
              <w:t>外墙</w:t>
            </w:r>
          </w:p>
        </w:tc>
        <w:tc>
          <w:tcPr>
            <w:tcW w:w="3112" w:type="dxa"/>
            <w:vAlign w:val="center"/>
          </w:tcPr>
          <w:p>
            <w:pPr>
              <w:widowControl/>
              <w:jc w:val="center"/>
              <w:rPr>
                <w:rFonts w:hint="eastAsia" w:ascii="仿宋" w:hAnsi="仿宋" w:eastAsia="仿宋"/>
                <w:sz w:val="21"/>
                <w:szCs w:val="21"/>
                <w:lang w:val="en-US" w:eastAsia="zh-CN"/>
              </w:rPr>
            </w:pPr>
            <w:r>
              <w:rPr>
                <w:rFonts w:hint="eastAsia" w:ascii="仿宋" w:hAnsi="仿宋" w:eastAsia="仿宋"/>
                <w:sz w:val="21"/>
                <w:szCs w:val="21"/>
                <w:lang w:val="en-US" w:eastAsia="zh-CN"/>
              </w:rPr>
              <w:t>刷外墙漆</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26" w:hRule="atLeast"/>
          <w:jc w:val="center"/>
        </w:trPr>
        <w:tc>
          <w:tcPr>
            <w:tcW w:w="575" w:type="dxa"/>
            <w:vMerge w:val="continue"/>
            <w:vAlign w:val="center"/>
          </w:tcPr>
          <w:p>
            <w:pPr>
              <w:widowControl/>
              <w:jc w:val="center"/>
              <w:rPr>
                <w:rFonts w:hint="eastAsia" w:ascii="仿宋" w:hAnsi="仿宋" w:eastAsia="仿宋"/>
                <w:sz w:val="21"/>
                <w:szCs w:val="21"/>
                <w:lang w:val="en-US" w:eastAsia="zh-CN"/>
              </w:rPr>
            </w:pPr>
          </w:p>
        </w:tc>
        <w:tc>
          <w:tcPr>
            <w:tcW w:w="1160" w:type="dxa"/>
            <w:vAlign w:val="center"/>
          </w:tcPr>
          <w:p>
            <w:pPr>
              <w:widowControl/>
              <w:jc w:val="center"/>
              <w:rPr>
                <w:rFonts w:hint="eastAsia" w:ascii="仿宋" w:hAnsi="仿宋" w:eastAsia="仿宋"/>
                <w:sz w:val="21"/>
                <w:szCs w:val="21"/>
                <w:lang w:val="en-US" w:eastAsia="zh-CN"/>
              </w:rPr>
            </w:pPr>
            <w:r>
              <w:rPr>
                <w:rFonts w:hint="eastAsia" w:ascii="仿宋" w:hAnsi="仿宋" w:eastAsia="仿宋"/>
                <w:sz w:val="21"/>
                <w:szCs w:val="21"/>
                <w:lang w:val="en-US" w:eastAsia="zh-CN"/>
              </w:rPr>
              <w:t>所在楼层</w:t>
            </w:r>
          </w:p>
        </w:tc>
        <w:tc>
          <w:tcPr>
            <w:tcW w:w="2422" w:type="dxa"/>
            <w:vAlign w:val="center"/>
          </w:tcPr>
          <w:p>
            <w:pPr>
              <w:widowControl/>
              <w:jc w:val="center"/>
              <w:rPr>
                <w:rFonts w:hint="eastAsia" w:ascii="仿宋" w:hAnsi="仿宋" w:eastAsia="仿宋"/>
                <w:sz w:val="21"/>
                <w:szCs w:val="21"/>
                <w:lang w:val="en-US" w:eastAsia="zh-CN"/>
              </w:rPr>
            </w:pPr>
            <w:r>
              <w:rPr>
                <w:rFonts w:hint="eastAsia" w:ascii="仿宋" w:hAnsi="仿宋" w:eastAsia="仿宋"/>
                <w:sz w:val="21"/>
                <w:szCs w:val="21"/>
                <w:lang w:val="en-US" w:eastAsia="zh-CN"/>
              </w:rPr>
              <w:t>2层</w:t>
            </w:r>
          </w:p>
        </w:tc>
        <w:tc>
          <w:tcPr>
            <w:tcW w:w="1301" w:type="dxa"/>
            <w:vAlign w:val="center"/>
          </w:tcPr>
          <w:p>
            <w:pPr>
              <w:widowControl/>
              <w:jc w:val="center"/>
              <w:rPr>
                <w:rFonts w:hint="eastAsia" w:ascii="仿宋" w:hAnsi="仿宋" w:eastAsia="仿宋"/>
                <w:sz w:val="21"/>
                <w:szCs w:val="21"/>
                <w:lang w:val="en-US" w:eastAsia="zh-CN"/>
              </w:rPr>
            </w:pPr>
            <w:r>
              <w:rPr>
                <w:rFonts w:hint="eastAsia" w:ascii="仿宋" w:hAnsi="仿宋" w:eastAsia="仿宋"/>
                <w:sz w:val="21"/>
                <w:szCs w:val="21"/>
                <w:lang w:val="en-US" w:eastAsia="zh-CN"/>
              </w:rPr>
              <w:t>空间布局</w:t>
            </w:r>
          </w:p>
        </w:tc>
        <w:tc>
          <w:tcPr>
            <w:tcW w:w="3112" w:type="dxa"/>
            <w:vAlign w:val="center"/>
          </w:tcPr>
          <w:p>
            <w:pPr>
              <w:widowControl/>
              <w:jc w:val="center"/>
              <w:rPr>
                <w:rFonts w:hint="eastAsia" w:ascii="仿宋" w:hAnsi="仿宋" w:eastAsia="仿宋"/>
                <w:sz w:val="21"/>
                <w:szCs w:val="21"/>
                <w:lang w:val="en-US" w:eastAsia="zh-CN"/>
              </w:rPr>
            </w:pPr>
            <w:r>
              <w:rPr>
                <w:rFonts w:hint="eastAsia" w:ascii="仿宋" w:hAnsi="仿宋" w:eastAsia="仿宋"/>
                <w:sz w:val="21"/>
                <w:szCs w:val="21"/>
                <w:lang w:val="en-US" w:eastAsia="zh-CN"/>
              </w:rPr>
              <w:t>平面</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54" w:hRule="atLeast"/>
          <w:jc w:val="center"/>
        </w:trPr>
        <w:tc>
          <w:tcPr>
            <w:tcW w:w="575" w:type="dxa"/>
            <w:vMerge w:val="continue"/>
            <w:vAlign w:val="center"/>
          </w:tcPr>
          <w:p>
            <w:pPr>
              <w:widowControl/>
              <w:jc w:val="center"/>
              <w:rPr>
                <w:rFonts w:hint="eastAsia" w:ascii="仿宋" w:hAnsi="仿宋" w:eastAsia="仿宋"/>
                <w:sz w:val="21"/>
                <w:szCs w:val="21"/>
                <w:lang w:val="en-US" w:eastAsia="zh-CN"/>
              </w:rPr>
            </w:pPr>
          </w:p>
        </w:tc>
        <w:tc>
          <w:tcPr>
            <w:tcW w:w="1160" w:type="dxa"/>
            <w:vAlign w:val="center"/>
          </w:tcPr>
          <w:p>
            <w:pPr>
              <w:widowControl/>
              <w:jc w:val="center"/>
              <w:rPr>
                <w:rFonts w:hint="eastAsia" w:ascii="仿宋" w:hAnsi="仿宋" w:eastAsia="仿宋"/>
                <w:sz w:val="21"/>
                <w:szCs w:val="21"/>
                <w:lang w:val="en-US" w:eastAsia="zh-CN"/>
              </w:rPr>
            </w:pPr>
            <w:r>
              <w:rPr>
                <w:rFonts w:hint="eastAsia" w:ascii="仿宋" w:hAnsi="仿宋" w:eastAsia="仿宋"/>
                <w:sz w:val="21"/>
                <w:szCs w:val="21"/>
                <w:lang w:val="en-US" w:eastAsia="zh-CN"/>
              </w:rPr>
              <w:t>总层数</w:t>
            </w:r>
          </w:p>
        </w:tc>
        <w:tc>
          <w:tcPr>
            <w:tcW w:w="2422" w:type="dxa"/>
            <w:vAlign w:val="center"/>
          </w:tcPr>
          <w:p>
            <w:pPr>
              <w:widowControl/>
              <w:jc w:val="center"/>
              <w:rPr>
                <w:rFonts w:hint="eastAsia" w:ascii="仿宋" w:hAnsi="仿宋" w:eastAsia="仿宋"/>
                <w:sz w:val="21"/>
                <w:szCs w:val="21"/>
                <w:lang w:val="en-US" w:eastAsia="zh-CN"/>
              </w:rPr>
            </w:pPr>
            <w:r>
              <w:rPr>
                <w:rFonts w:hint="eastAsia" w:ascii="仿宋" w:hAnsi="仿宋" w:eastAsia="仿宋"/>
                <w:sz w:val="21"/>
                <w:szCs w:val="21"/>
                <w:lang w:val="en-US" w:eastAsia="zh-CN"/>
              </w:rPr>
              <w:t>6层</w:t>
            </w:r>
          </w:p>
        </w:tc>
        <w:tc>
          <w:tcPr>
            <w:tcW w:w="1301" w:type="dxa"/>
            <w:vAlign w:val="center"/>
          </w:tcPr>
          <w:p>
            <w:pPr>
              <w:widowControl/>
              <w:jc w:val="center"/>
              <w:rPr>
                <w:rFonts w:hint="eastAsia" w:ascii="仿宋" w:hAnsi="仿宋" w:eastAsia="仿宋"/>
                <w:sz w:val="21"/>
                <w:szCs w:val="21"/>
                <w:lang w:val="en-US" w:eastAsia="zh-CN"/>
              </w:rPr>
            </w:pPr>
            <w:r>
              <w:rPr>
                <w:rFonts w:hint="eastAsia" w:ascii="仿宋" w:hAnsi="仿宋" w:eastAsia="仿宋"/>
                <w:sz w:val="21"/>
                <w:szCs w:val="21"/>
                <w:lang w:val="en-US" w:eastAsia="zh-CN"/>
              </w:rPr>
              <w:t>设施及设备</w:t>
            </w:r>
          </w:p>
        </w:tc>
        <w:tc>
          <w:tcPr>
            <w:tcW w:w="3112" w:type="dxa"/>
            <w:vAlign w:val="center"/>
          </w:tcPr>
          <w:p>
            <w:pPr>
              <w:widowControl/>
              <w:jc w:val="center"/>
              <w:rPr>
                <w:rFonts w:hint="eastAsia" w:ascii="仿宋" w:hAnsi="仿宋" w:eastAsia="仿宋"/>
                <w:sz w:val="21"/>
                <w:szCs w:val="21"/>
                <w:lang w:val="en-US" w:eastAsia="zh-CN"/>
              </w:rPr>
            </w:pPr>
            <w:r>
              <w:rPr>
                <w:rFonts w:hint="eastAsia" w:ascii="仿宋" w:hAnsi="仿宋" w:eastAsia="仿宋"/>
                <w:sz w:val="21"/>
                <w:szCs w:val="21"/>
                <w:lang w:val="en-US" w:eastAsia="zh-CN"/>
              </w:rPr>
              <w:t>水电暗装</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89" w:hRule="atLeast"/>
          <w:jc w:val="center"/>
        </w:trPr>
        <w:tc>
          <w:tcPr>
            <w:tcW w:w="575" w:type="dxa"/>
            <w:vMerge w:val="continue"/>
            <w:vAlign w:val="center"/>
          </w:tcPr>
          <w:p>
            <w:pPr>
              <w:widowControl/>
              <w:jc w:val="center"/>
              <w:rPr>
                <w:rFonts w:hint="eastAsia" w:ascii="仿宋" w:hAnsi="仿宋" w:eastAsia="仿宋"/>
                <w:sz w:val="21"/>
                <w:szCs w:val="21"/>
                <w:lang w:val="en-US" w:eastAsia="zh-CN"/>
              </w:rPr>
            </w:pPr>
          </w:p>
        </w:tc>
        <w:tc>
          <w:tcPr>
            <w:tcW w:w="1160" w:type="dxa"/>
            <w:vAlign w:val="center"/>
          </w:tcPr>
          <w:p>
            <w:pPr>
              <w:widowControl/>
              <w:jc w:val="center"/>
              <w:rPr>
                <w:rFonts w:hint="eastAsia" w:ascii="仿宋" w:hAnsi="仿宋" w:eastAsia="仿宋"/>
                <w:sz w:val="21"/>
                <w:szCs w:val="21"/>
                <w:lang w:val="en-US" w:eastAsia="zh-CN"/>
              </w:rPr>
            </w:pPr>
            <w:r>
              <w:rPr>
                <w:rFonts w:hint="eastAsia" w:ascii="仿宋" w:hAnsi="仿宋" w:eastAsia="仿宋"/>
                <w:sz w:val="21"/>
                <w:szCs w:val="21"/>
                <w:lang w:val="en-US" w:eastAsia="zh-CN"/>
              </w:rPr>
              <w:t>建筑结构</w:t>
            </w:r>
          </w:p>
        </w:tc>
        <w:tc>
          <w:tcPr>
            <w:tcW w:w="2422" w:type="dxa"/>
            <w:vAlign w:val="center"/>
          </w:tcPr>
          <w:p>
            <w:pPr>
              <w:widowControl/>
              <w:jc w:val="center"/>
              <w:rPr>
                <w:rFonts w:hint="eastAsia" w:ascii="仿宋" w:hAnsi="仿宋" w:eastAsia="仿宋"/>
                <w:sz w:val="21"/>
                <w:szCs w:val="21"/>
                <w:lang w:val="en-US" w:eastAsia="zh-CN"/>
              </w:rPr>
            </w:pPr>
            <w:r>
              <w:rPr>
                <w:rFonts w:hint="eastAsia" w:ascii="仿宋" w:hAnsi="仿宋" w:eastAsia="仿宋"/>
                <w:sz w:val="21"/>
                <w:szCs w:val="21"/>
                <w:lang w:val="en-US" w:eastAsia="zh-CN"/>
              </w:rPr>
              <w:t>框架结构</w:t>
            </w:r>
          </w:p>
        </w:tc>
        <w:tc>
          <w:tcPr>
            <w:tcW w:w="1301" w:type="dxa"/>
            <w:vAlign w:val="center"/>
          </w:tcPr>
          <w:p>
            <w:pPr>
              <w:widowControl/>
              <w:jc w:val="center"/>
              <w:rPr>
                <w:rFonts w:hint="eastAsia" w:ascii="仿宋" w:hAnsi="仿宋" w:eastAsia="仿宋"/>
                <w:sz w:val="21"/>
                <w:szCs w:val="21"/>
                <w:lang w:val="en-US" w:eastAsia="zh-CN"/>
              </w:rPr>
            </w:pPr>
            <w:r>
              <w:rPr>
                <w:rFonts w:hint="eastAsia" w:ascii="仿宋" w:hAnsi="仿宋" w:eastAsia="仿宋"/>
                <w:sz w:val="21"/>
                <w:szCs w:val="21"/>
                <w:lang w:val="en-US" w:eastAsia="zh-CN"/>
              </w:rPr>
              <w:t>维护状况</w:t>
            </w:r>
          </w:p>
        </w:tc>
        <w:tc>
          <w:tcPr>
            <w:tcW w:w="3112" w:type="dxa"/>
            <w:vAlign w:val="center"/>
          </w:tcPr>
          <w:p>
            <w:pPr>
              <w:widowControl/>
              <w:jc w:val="center"/>
              <w:rPr>
                <w:rFonts w:hint="eastAsia" w:ascii="仿宋" w:hAnsi="仿宋" w:eastAsia="仿宋"/>
                <w:sz w:val="21"/>
                <w:szCs w:val="21"/>
                <w:lang w:val="en-US" w:eastAsia="zh-CN"/>
              </w:rPr>
            </w:pPr>
            <w:r>
              <w:rPr>
                <w:rFonts w:hint="eastAsia" w:ascii="仿宋" w:hAnsi="仿宋" w:eastAsia="仿宋"/>
                <w:sz w:val="21"/>
                <w:szCs w:val="21"/>
                <w:lang w:val="en-US" w:eastAsia="zh-CN"/>
              </w:rPr>
              <w:t>维护及保养状况良好</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34" w:hRule="atLeast"/>
          <w:jc w:val="center"/>
        </w:trPr>
        <w:tc>
          <w:tcPr>
            <w:tcW w:w="575" w:type="dxa"/>
            <w:vMerge w:val="continue"/>
            <w:vAlign w:val="center"/>
          </w:tcPr>
          <w:p>
            <w:pPr>
              <w:widowControl/>
              <w:jc w:val="center"/>
              <w:rPr>
                <w:rFonts w:hint="eastAsia" w:ascii="仿宋" w:hAnsi="仿宋" w:eastAsia="仿宋"/>
                <w:sz w:val="21"/>
                <w:szCs w:val="21"/>
                <w:lang w:val="en-US" w:eastAsia="zh-CN"/>
              </w:rPr>
            </w:pPr>
          </w:p>
        </w:tc>
        <w:tc>
          <w:tcPr>
            <w:tcW w:w="1160" w:type="dxa"/>
            <w:vAlign w:val="center"/>
          </w:tcPr>
          <w:p>
            <w:pPr>
              <w:widowControl/>
              <w:jc w:val="center"/>
              <w:rPr>
                <w:rFonts w:hint="eastAsia" w:ascii="仿宋" w:hAnsi="仿宋" w:eastAsia="仿宋"/>
                <w:sz w:val="21"/>
                <w:szCs w:val="21"/>
                <w:lang w:val="en-US" w:eastAsia="zh-CN"/>
              </w:rPr>
            </w:pPr>
            <w:r>
              <w:rPr>
                <w:rFonts w:hint="eastAsia" w:ascii="仿宋" w:hAnsi="仿宋" w:eastAsia="仿宋"/>
                <w:sz w:val="21"/>
                <w:szCs w:val="21"/>
                <w:lang w:val="en-US" w:eastAsia="zh-CN"/>
              </w:rPr>
              <w:t>朝向</w:t>
            </w:r>
          </w:p>
        </w:tc>
        <w:tc>
          <w:tcPr>
            <w:tcW w:w="2422" w:type="dxa"/>
            <w:vAlign w:val="center"/>
          </w:tcPr>
          <w:p>
            <w:pPr>
              <w:widowControl/>
              <w:jc w:val="center"/>
              <w:rPr>
                <w:rFonts w:hint="eastAsia" w:ascii="仿宋" w:hAnsi="仿宋" w:eastAsia="仿宋"/>
                <w:sz w:val="21"/>
                <w:szCs w:val="21"/>
                <w:lang w:val="en-US" w:eastAsia="zh-CN"/>
              </w:rPr>
            </w:pPr>
            <w:r>
              <w:rPr>
                <w:rFonts w:hint="eastAsia" w:ascii="仿宋" w:hAnsi="仿宋" w:eastAsia="仿宋"/>
                <w:sz w:val="21"/>
                <w:szCs w:val="21"/>
                <w:lang w:val="en-US" w:eastAsia="zh-CN"/>
              </w:rPr>
              <w:t>南北向</w:t>
            </w:r>
          </w:p>
        </w:tc>
        <w:tc>
          <w:tcPr>
            <w:tcW w:w="1301" w:type="dxa"/>
            <w:vAlign w:val="center"/>
          </w:tcPr>
          <w:p>
            <w:pPr>
              <w:widowControl/>
              <w:jc w:val="center"/>
              <w:rPr>
                <w:rFonts w:hint="eastAsia" w:ascii="仿宋" w:hAnsi="仿宋" w:eastAsia="仿宋"/>
                <w:sz w:val="21"/>
                <w:szCs w:val="21"/>
                <w:lang w:val="en-US" w:eastAsia="zh-CN"/>
              </w:rPr>
            </w:pPr>
            <w:r>
              <w:rPr>
                <w:rFonts w:hint="eastAsia" w:ascii="仿宋" w:hAnsi="仿宋" w:eastAsia="仿宋"/>
                <w:sz w:val="21"/>
                <w:szCs w:val="21"/>
                <w:lang w:val="en-US" w:eastAsia="zh-CN"/>
              </w:rPr>
              <w:t>装修类型</w:t>
            </w:r>
          </w:p>
        </w:tc>
        <w:tc>
          <w:tcPr>
            <w:tcW w:w="3112" w:type="dxa"/>
            <w:vAlign w:val="center"/>
          </w:tcPr>
          <w:p>
            <w:pPr>
              <w:widowControl/>
              <w:jc w:val="center"/>
              <w:rPr>
                <w:rFonts w:hint="eastAsia" w:ascii="仿宋" w:hAnsi="仿宋" w:eastAsia="仿宋"/>
                <w:sz w:val="21"/>
                <w:szCs w:val="21"/>
                <w:lang w:val="en-US" w:eastAsia="zh-CN"/>
              </w:rPr>
            </w:pPr>
            <w:r>
              <w:rPr>
                <w:rFonts w:hint="eastAsia" w:ascii="仿宋" w:hAnsi="仿宋" w:eastAsia="仿宋"/>
                <w:sz w:val="21"/>
                <w:szCs w:val="21"/>
                <w:lang w:val="en-US" w:eastAsia="zh-CN"/>
              </w:rPr>
              <w:t>普通装修</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38" w:hRule="atLeast"/>
          <w:jc w:val="center"/>
        </w:trPr>
        <w:tc>
          <w:tcPr>
            <w:tcW w:w="575" w:type="dxa"/>
            <w:vMerge w:val="continue"/>
            <w:vAlign w:val="center"/>
          </w:tcPr>
          <w:p>
            <w:pPr>
              <w:widowControl/>
              <w:jc w:val="center"/>
              <w:rPr>
                <w:rFonts w:hint="eastAsia" w:ascii="仿宋" w:hAnsi="仿宋" w:eastAsia="仿宋"/>
                <w:sz w:val="21"/>
                <w:szCs w:val="21"/>
                <w:lang w:val="en-US" w:eastAsia="zh-CN"/>
              </w:rPr>
            </w:pPr>
          </w:p>
        </w:tc>
        <w:tc>
          <w:tcPr>
            <w:tcW w:w="1160" w:type="dxa"/>
            <w:vAlign w:val="center"/>
          </w:tcPr>
          <w:p>
            <w:pPr>
              <w:widowControl/>
              <w:jc w:val="center"/>
              <w:rPr>
                <w:rFonts w:hint="eastAsia" w:ascii="仿宋" w:hAnsi="仿宋" w:eastAsia="仿宋"/>
                <w:sz w:val="21"/>
                <w:szCs w:val="21"/>
                <w:lang w:val="en-US" w:eastAsia="zh-CN"/>
              </w:rPr>
            </w:pPr>
            <w:r>
              <w:rPr>
                <w:rFonts w:hint="eastAsia" w:ascii="仿宋" w:hAnsi="仿宋" w:eastAsia="仿宋"/>
                <w:sz w:val="21"/>
                <w:szCs w:val="21"/>
                <w:lang w:val="en-US" w:eastAsia="zh-CN"/>
              </w:rPr>
              <w:t>建成时间</w:t>
            </w:r>
          </w:p>
        </w:tc>
        <w:tc>
          <w:tcPr>
            <w:tcW w:w="2422" w:type="dxa"/>
            <w:vAlign w:val="center"/>
          </w:tcPr>
          <w:p>
            <w:pPr>
              <w:widowControl/>
              <w:jc w:val="center"/>
              <w:rPr>
                <w:rFonts w:hint="eastAsia" w:ascii="仿宋" w:hAnsi="仿宋" w:eastAsia="仿宋"/>
                <w:sz w:val="21"/>
                <w:szCs w:val="21"/>
                <w:lang w:val="en-US" w:eastAsia="zh-CN"/>
              </w:rPr>
            </w:pPr>
            <w:r>
              <w:rPr>
                <w:rFonts w:hint="eastAsia" w:ascii="仿宋" w:hAnsi="仿宋" w:eastAsia="仿宋"/>
                <w:sz w:val="21"/>
                <w:szCs w:val="21"/>
                <w:lang w:val="en-US" w:eastAsia="zh-CN"/>
              </w:rPr>
              <w:t>2014年</w:t>
            </w:r>
          </w:p>
        </w:tc>
        <w:tc>
          <w:tcPr>
            <w:tcW w:w="1301" w:type="dxa"/>
            <w:vAlign w:val="center"/>
          </w:tcPr>
          <w:p>
            <w:pPr>
              <w:widowControl/>
              <w:jc w:val="center"/>
              <w:rPr>
                <w:rFonts w:hint="eastAsia" w:ascii="仿宋" w:hAnsi="仿宋" w:eastAsia="仿宋"/>
                <w:sz w:val="21"/>
                <w:szCs w:val="21"/>
                <w:lang w:val="en-US" w:eastAsia="zh-CN"/>
              </w:rPr>
            </w:pPr>
            <w:r>
              <w:rPr>
                <w:rFonts w:hint="eastAsia" w:ascii="仿宋" w:hAnsi="仿宋" w:eastAsia="仿宋"/>
                <w:sz w:val="21"/>
                <w:szCs w:val="21"/>
                <w:lang w:val="en-US" w:eastAsia="zh-CN"/>
              </w:rPr>
              <w:t>完损状况</w:t>
            </w:r>
          </w:p>
        </w:tc>
        <w:tc>
          <w:tcPr>
            <w:tcW w:w="3112" w:type="dxa"/>
            <w:vAlign w:val="center"/>
          </w:tcPr>
          <w:p>
            <w:pPr>
              <w:widowControl/>
              <w:jc w:val="center"/>
              <w:rPr>
                <w:rFonts w:hint="eastAsia" w:ascii="仿宋" w:hAnsi="仿宋" w:eastAsia="仿宋"/>
                <w:sz w:val="21"/>
                <w:szCs w:val="21"/>
                <w:lang w:val="en-US" w:eastAsia="zh-CN"/>
              </w:rPr>
            </w:pPr>
            <w:r>
              <w:rPr>
                <w:rFonts w:hint="eastAsia" w:ascii="仿宋" w:hAnsi="仿宋" w:eastAsia="仿宋"/>
                <w:sz w:val="21"/>
                <w:szCs w:val="21"/>
                <w:lang w:val="en-US" w:eastAsia="zh-CN"/>
              </w:rPr>
              <w:t>约九五成新</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9" w:hRule="atLeast"/>
          <w:jc w:val="center"/>
        </w:trPr>
        <w:tc>
          <w:tcPr>
            <w:tcW w:w="575" w:type="dxa"/>
            <w:vMerge w:val="continue"/>
            <w:vAlign w:val="center"/>
          </w:tcPr>
          <w:p>
            <w:pPr>
              <w:widowControl/>
              <w:jc w:val="center"/>
              <w:rPr>
                <w:rFonts w:hint="eastAsia" w:ascii="仿宋" w:hAnsi="仿宋" w:eastAsia="仿宋"/>
                <w:sz w:val="21"/>
                <w:szCs w:val="21"/>
                <w:lang w:val="en-US" w:eastAsia="zh-CN"/>
              </w:rPr>
            </w:pPr>
          </w:p>
        </w:tc>
        <w:tc>
          <w:tcPr>
            <w:tcW w:w="1160" w:type="dxa"/>
            <w:vAlign w:val="center"/>
          </w:tcPr>
          <w:p>
            <w:pPr>
              <w:widowControl/>
              <w:jc w:val="center"/>
              <w:rPr>
                <w:rFonts w:hint="eastAsia" w:ascii="仿宋" w:hAnsi="仿宋" w:eastAsia="仿宋"/>
                <w:sz w:val="21"/>
                <w:szCs w:val="21"/>
                <w:lang w:val="en-US" w:eastAsia="zh-CN"/>
              </w:rPr>
            </w:pPr>
            <w:r>
              <w:rPr>
                <w:rFonts w:hint="eastAsia" w:ascii="仿宋" w:hAnsi="仿宋" w:eastAsia="仿宋"/>
                <w:sz w:val="21"/>
                <w:szCs w:val="21"/>
                <w:lang w:val="en-US" w:eastAsia="zh-CN"/>
              </w:rPr>
              <w:t>类型</w:t>
            </w:r>
          </w:p>
        </w:tc>
        <w:tc>
          <w:tcPr>
            <w:tcW w:w="2422" w:type="dxa"/>
            <w:vAlign w:val="center"/>
          </w:tcPr>
          <w:p>
            <w:pPr>
              <w:widowControl/>
              <w:jc w:val="center"/>
              <w:rPr>
                <w:rFonts w:hint="eastAsia" w:ascii="仿宋" w:hAnsi="仿宋" w:eastAsia="仿宋"/>
                <w:sz w:val="21"/>
                <w:szCs w:val="21"/>
                <w:lang w:val="en-US" w:eastAsia="zh-CN"/>
              </w:rPr>
            </w:pPr>
            <w:r>
              <w:rPr>
                <w:rFonts w:hint="eastAsia" w:ascii="仿宋" w:hAnsi="仿宋" w:eastAsia="仿宋"/>
                <w:sz w:val="21"/>
                <w:szCs w:val="21"/>
                <w:lang w:val="en-US" w:eastAsia="zh-CN"/>
              </w:rPr>
              <w:t>单元式住宅</w:t>
            </w:r>
          </w:p>
        </w:tc>
        <w:tc>
          <w:tcPr>
            <w:tcW w:w="1301" w:type="dxa"/>
            <w:vAlign w:val="center"/>
          </w:tcPr>
          <w:p>
            <w:pPr>
              <w:widowControl/>
              <w:jc w:val="center"/>
              <w:rPr>
                <w:rFonts w:hint="eastAsia" w:ascii="仿宋" w:hAnsi="仿宋" w:eastAsia="仿宋"/>
                <w:sz w:val="21"/>
                <w:szCs w:val="21"/>
                <w:lang w:val="en-US" w:eastAsia="zh-CN"/>
              </w:rPr>
            </w:pPr>
            <w:r>
              <w:rPr>
                <w:rFonts w:hint="eastAsia" w:ascii="仿宋" w:hAnsi="仿宋" w:eastAsia="仿宋"/>
                <w:sz w:val="21"/>
                <w:szCs w:val="21"/>
                <w:lang w:val="en-US" w:eastAsia="zh-CN"/>
              </w:rPr>
              <w:t>其他</w:t>
            </w:r>
          </w:p>
        </w:tc>
        <w:tc>
          <w:tcPr>
            <w:tcW w:w="3112" w:type="dxa"/>
            <w:vAlign w:val="center"/>
          </w:tcPr>
          <w:p>
            <w:pPr>
              <w:widowControl/>
              <w:jc w:val="both"/>
              <w:rPr>
                <w:rFonts w:hint="eastAsia" w:ascii="仿宋" w:hAnsi="仿宋" w:eastAsia="仿宋"/>
                <w:sz w:val="21"/>
                <w:szCs w:val="21"/>
                <w:lang w:val="en-US" w:eastAsia="zh-CN"/>
              </w:rPr>
            </w:pPr>
            <w:r>
              <w:rPr>
                <w:rFonts w:hint="eastAsia" w:ascii="仿宋" w:hAnsi="仿宋" w:eastAsia="仿宋"/>
                <w:sz w:val="21"/>
                <w:szCs w:val="21"/>
                <w:lang w:val="en-US" w:eastAsia="zh-CN"/>
              </w:rPr>
              <w:t>布局；三室二厅一厨一卫带阳台</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645" w:hRule="atLeast"/>
          <w:jc w:val="center"/>
        </w:trPr>
        <w:tc>
          <w:tcPr>
            <w:tcW w:w="575" w:type="dxa"/>
            <w:vAlign w:val="center"/>
          </w:tcPr>
          <w:p>
            <w:pPr>
              <w:widowControl/>
              <w:jc w:val="center"/>
              <w:rPr>
                <w:rFonts w:hint="eastAsia" w:ascii="仿宋" w:hAnsi="仿宋" w:eastAsia="仿宋"/>
                <w:sz w:val="21"/>
                <w:szCs w:val="21"/>
                <w:lang w:val="en-US" w:eastAsia="zh-CN"/>
              </w:rPr>
            </w:pPr>
            <w:r>
              <w:rPr>
                <w:rFonts w:hint="eastAsia" w:ascii="仿宋" w:hAnsi="仿宋" w:eastAsia="仿宋"/>
                <w:sz w:val="21"/>
                <w:szCs w:val="21"/>
                <w:lang w:val="en-US" w:eastAsia="zh-CN"/>
              </w:rPr>
              <w:t>室</w:t>
            </w:r>
          </w:p>
          <w:p>
            <w:pPr>
              <w:widowControl/>
              <w:jc w:val="center"/>
              <w:rPr>
                <w:rFonts w:hint="eastAsia" w:ascii="仿宋" w:hAnsi="仿宋" w:eastAsia="仿宋"/>
                <w:sz w:val="21"/>
                <w:szCs w:val="21"/>
                <w:lang w:val="en-US" w:eastAsia="zh-CN"/>
              </w:rPr>
            </w:pPr>
            <w:r>
              <w:rPr>
                <w:rFonts w:hint="eastAsia" w:ascii="仿宋" w:hAnsi="仿宋" w:eastAsia="仿宋"/>
                <w:sz w:val="21"/>
                <w:szCs w:val="21"/>
                <w:lang w:val="en-US" w:eastAsia="zh-CN"/>
              </w:rPr>
              <w:t>内</w:t>
            </w:r>
          </w:p>
          <w:p>
            <w:pPr>
              <w:widowControl/>
              <w:jc w:val="center"/>
              <w:rPr>
                <w:rFonts w:hint="eastAsia" w:ascii="仿宋" w:hAnsi="仿宋" w:eastAsia="仿宋"/>
                <w:sz w:val="21"/>
                <w:szCs w:val="21"/>
                <w:lang w:val="en-US" w:eastAsia="zh-CN"/>
              </w:rPr>
            </w:pPr>
            <w:r>
              <w:rPr>
                <w:rFonts w:hint="eastAsia" w:ascii="仿宋" w:hAnsi="仿宋" w:eastAsia="仿宋"/>
                <w:sz w:val="21"/>
                <w:szCs w:val="21"/>
                <w:lang w:val="en-US" w:eastAsia="zh-CN"/>
              </w:rPr>
              <w:t>装</w:t>
            </w:r>
          </w:p>
          <w:p>
            <w:pPr>
              <w:widowControl/>
              <w:jc w:val="center"/>
              <w:rPr>
                <w:rFonts w:hint="eastAsia" w:ascii="仿宋" w:hAnsi="仿宋" w:eastAsia="仿宋"/>
                <w:sz w:val="21"/>
                <w:szCs w:val="21"/>
                <w:lang w:val="en-US" w:eastAsia="zh-CN"/>
              </w:rPr>
            </w:pPr>
            <w:r>
              <w:rPr>
                <w:rFonts w:hint="eastAsia" w:ascii="仿宋" w:hAnsi="仿宋" w:eastAsia="仿宋"/>
                <w:sz w:val="21"/>
                <w:szCs w:val="21"/>
                <w:lang w:val="en-US" w:eastAsia="zh-CN"/>
              </w:rPr>
              <w:t>修</w:t>
            </w:r>
          </w:p>
          <w:p>
            <w:pPr>
              <w:widowControl/>
              <w:jc w:val="center"/>
              <w:rPr>
                <w:rFonts w:hint="eastAsia" w:ascii="仿宋" w:hAnsi="仿宋" w:eastAsia="仿宋"/>
                <w:sz w:val="21"/>
                <w:szCs w:val="21"/>
                <w:lang w:val="en-US" w:eastAsia="zh-CN"/>
              </w:rPr>
            </w:pPr>
            <w:r>
              <w:rPr>
                <w:rFonts w:hint="eastAsia" w:ascii="仿宋" w:hAnsi="仿宋" w:eastAsia="仿宋"/>
                <w:sz w:val="21"/>
                <w:szCs w:val="21"/>
                <w:lang w:val="en-US" w:eastAsia="zh-CN"/>
              </w:rPr>
              <w:t>情</w:t>
            </w:r>
          </w:p>
          <w:p>
            <w:pPr>
              <w:widowControl/>
              <w:jc w:val="center"/>
              <w:rPr>
                <w:rFonts w:hint="eastAsia" w:ascii="仿宋" w:hAnsi="仿宋" w:eastAsia="仿宋"/>
                <w:sz w:val="21"/>
                <w:szCs w:val="21"/>
                <w:lang w:val="en-US" w:eastAsia="zh-CN"/>
              </w:rPr>
            </w:pPr>
            <w:r>
              <w:rPr>
                <w:rFonts w:hint="eastAsia" w:ascii="仿宋" w:hAnsi="仿宋" w:eastAsia="仿宋"/>
                <w:sz w:val="21"/>
                <w:szCs w:val="21"/>
                <w:lang w:val="en-US" w:eastAsia="zh-CN"/>
              </w:rPr>
              <w:t>况</w:t>
            </w:r>
          </w:p>
        </w:tc>
        <w:tc>
          <w:tcPr>
            <w:tcW w:w="7995" w:type="dxa"/>
            <w:gridSpan w:val="4"/>
            <w:vAlign w:val="center"/>
          </w:tcPr>
          <w:p>
            <w:pPr>
              <w:widowControl/>
              <w:jc w:val="both"/>
              <w:rPr>
                <w:rFonts w:hint="eastAsia" w:ascii="仿宋" w:hAnsi="仿宋" w:eastAsia="仿宋"/>
                <w:sz w:val="21"/>
                <w:szCs w:val="21"/>
                <w:lang w:val="en-US" w:eastAsia="zh-CN"/>
              </w:rPr>
            </w:pPr>
            <w:r>
              <w:rPr>
                <w:rFonts w:hint="eastAsia" w:ascii="仿宋" w:hAnsi="仿宋" w:eastAsia="仿宋"/>
                <w:sz w:val="21"/>
                <w:szCs w:val="21"/>
                <w:lang w:val="en-US" w:eastAsia="zh-CN"/>
              </w:rPr>
              <w:t>经现场勘察，鉴定对象室内装修情况如下：</w:t>
            </w:r>
          </w:p>
          <w:p>
            <w:pPr>
              <w:widowControl/>
              <w:jc w:val="both"/>
              <w:rPr>
                <w:rFonts w:hint="eastAsia" w:ascii="仿宋" w:hAnsi="仿宋" w:eastAsia="仿宋"/>
                <w:sz w:val="21"/>
                <w:szCs w:val="21"/>
                <w:lang w:val="en-US" w:eastAsia="zh-CN"/>
              </w:rPr>
            </w:pPr>
            <w:r>
              <w:rPr>
                <w:rFonts w:hint="eastAsia" w:ascii="仿宋" w:hAnsi="仿宋" w:eastAsia="仿宋"/>
                <w:sz w:val="21"/>
                <w:szCs w:val="21"/>
                <w:lang w:val="en-US" w:eastAsia="zh-CN"/>
              </w:rPr>
              <w:t>1、客厅：地面铺木地板，墙面贴墙纸，顶部石膏板吊顶，设背景墙。</w:t>
            </w:r>
          </w:p>
          <w:p>
            <w:pPr>
              <w:widowControl/>
              <w:jc w:val="both"/>
              <w:rPr>
                <w:rFonts w:hint="eastAsia" w:ascii="仿宋" w:hAnsi="仿宋" w:eastAsia="仿宋"/>
                <w:sz w:val="21"/>
                <w:szCs w:val="21"/>
                <w:lang w:val="en-US" w:eastAsia="zh-CN"/>
              </w:rPr>
            </w:pPr>
            <w:r>
              <w:rPr>
                <w:rFonts w:hint="eastAsia" w:ascii="仿宋" w:hAnsi="仿宋" w:eastAsia="仿宋"/>
                <w:sz w:val="21"/>
                <w:szCs w:val="21"/>
                <w:lang w:val="en-US" w:eastAsia="zh-CN"/>
              </w:rPr>
              <w:t>2、卧室：地面铺木地板，墙面贴墙纸，顶部石膏线条。</w:t>
            </w:r>
          </w:p>
          <w:p>
            <w:pPr>
              <w:widowControl/>
              <w:jc w:val="both"/>
              <w:rPr>
                <w:rFonts w:hint="eastAsia" w:ascii="仿宋" w:hAnsi="仿宋" w:eastAsia="仿宋"/>
                <w:sz w:val="21"/>
                <w:szCs w:val="21"/>
                <w:lang w:val="en-US" w:eastAsia="zh-CN"/>
              </w:rPr>
            </w:pPr>
            <w:r>
              <w:rPr>
                <w:rFonts w:hint="eastAsia" w:ascii="仿宋" w:hAnsi="仿宋" w:eastAsia="仿宋"/>
                <w:sz w:val="21"/>
                <w:szCs w:val="21"/>
                <w:lang w:val="en-US" w:eastAsia="zh-CN"/>
              </w:rPr>
              <w:t>3、厨房：地面铺地板砖，瓷砖墙裙，集成吊顶，设整体橱柜。</w:t>
            </w:r>
          </w:p>
          <w:p>
            <w:pPr>
              <w:widowControl/>
              <w:jc w:val="both"/>
              <w:rPr>
                <w:rFonts w:hint="eastAsia" w:ascii="仿宋" w:hAnsi="仿宋" w:eastAsia="仿宋"/>
                <w:sz w:val="21"/>
                <w:szCs w:val="21"/>
                <w:lang w:val="en-US" w:eastAsia="zh-CN"/>
              </w:rPr>
            </w:pPr>
            <w:r>
              <w:rPr>
                <w:rFonts w:hint="eastAsia" w:ascii="仿宋" w:hAnsi="仿宋" w:eastAsia="仿宋"/>
                <w:sz w:val="21"/>
                <w:szCs w:val="21"/>
                <w:lang w:val="en-US" w:eastAsia="zh-CN"/>
              </w:rPr>
              <w:t>4、餐厅；地面铺地板砖，墙面贴墙纸，顶部石膏板吊顶。</w:t>
            </w:r>
          </w:p>
          <w:p>
            <w:pPr>
              <w:widowControl/>
              <w:jc w:val="both"/>
              <w:rPr>
                <w:rFonts w:hint="eastAsia" w:ascii="仿宋" w:hAnsi="仿宋" w:eastAsia="仿宋"/>
                <w:sz w:val="21"/>
                <w:szCs w:val="21"/>
                <w:lang w:val="en-US" w:eastAsia="zh-CN"/>
              </w:rPr>
            </w:pPr>
            <w:r>
              <w:rPr>
                <w:rFonts w:hint="eastAsia" w:ascii="仿宋" w:hAnsi="仿宋" w:eastAsia="仿宋"/>
                <w:sz w:val="21"/>
                <w:szCs w:val="21"/>
                <w:lang w:val="en-US" w:eastAsia="zh-CN"/>
              </w:rPr>
              <w:t>5、卫生间：地面铺地板砖，瓷砖墙裙，集成吊顶。</w:t>
            </w:r>
          </w:p>
          <w:p>
            <w:pPr>
              <w:widowControl/>
              <w:jc w:val="both"/>
              <w:rPr>
                <w:rFonts w:hint="eastAsia" w:ascii="仿宋" w:hAnsi="仿宋" w:eastAsia="仿宋"/>
                <w:sz w:val="21"/>
                <w:szCs w:val="21"/>
                <w:lang w:val="en-US" w:eastAsia="zh-CN"/>
              </w:rPr>
            </w:pPr>
            <w:r>
              <w:rPr>
                <w:rFonts w:hint="eastAsia" w:ascii="仿宋" w:hAnsi="仿宋" w:eastAsia="仿宋"/>
                <w:sz w:val="21"/>
                <w:szCs w:val="21"/>
                <w:lang w:val="en-US" w:eastAsia="zh-CN"/>
              </w:rPr>
              <w:t>6、门窗：入户门为防盗门，内部为实木门，铝合金窗及落地玻璃窗。</w:t>
            </w:r>
          </w:p>
        </w:tc>
      </w:tr>
    </w:tbl>
    <w:p>
      <w:pPr>
        <w:numPr>
          <w:ilvl w:val="0"/>
          <w:numId w:val="0"/>
        </w:numPr>
        <w:ind w:firstLine="280" w:firstLineChars="100"/>
        <w:rPr>
          <w:rFonts w:hint="eastAsia" w:ascii="仿宋" w:hAnsi="仿宋" w:eastAsia="仿宋"/>
          <w:sz w:val="28"/>
          <w:szCs w:val="28"/>
        </w:rPr>
      </w:pPr>
      <w:r>
        <w:rPr>
          <w:rFonts w:hint="eastAsia" w:ascii="仿宋" w:hAnsi="仿宋" w:eastAsia="仿宋"/>
          <w:sz w:val="28"/>
          <w:szCs w:val="28"/>
          <w:lang w:val="en-US" w:eastAsia="zh-CN"/>
        </w:rPr>
        <w:t>3、</w:t>
      </w:r>
      <w:r>
        <w:rPr>
          <w:rFonts w:hint="eastAsia" w:ascii="仿宋" w:hAnsi="仿宋" w:eastAsia="仿宋"/>
          <w:sz w:val="28"/>
          <w:szCs w:val="28"/>
        </w:rPr>
        <w:t>区位因素分析</w:t>
      </w:r>
    </w:p>
    <w:p>
      <w:pPr>
        <w:ind w:firstLine="560" w:firstLineChars="200"/>
        <w:rPr>
          <w:rFonts w:hint="eastAsia" w:ascii="宋体" w:hAnsi="宋体" w:cs="宋体"/>
          <w:color w:val="000000"/>
          <w:kern w:val="0"/>
          <w:sz w:val="28"/>
          <w:szCs w:val="28"/>
        </w:rPr>
      </w:pPr>
      <w:r>
        <w:rPr>
          <w:rFonts w:hint="eastAsia" w:ascii="仿宋" w:hAnsi="仿宋" w:eastAsia="仿宋"/>
          <w:sz w:val="28"/>
          <w:szCs w:val="28"/>
          <w:lang w:val="en-US" w:eastAsia="zh-CN"/>
        </w:rPr>
        <w:t>鉴定估价对象位于南涧县南涧镇龙凤丽都小区棕榈湾，临主干道金龙路，附近有南涧客运站、阳光大酒店、红桥集贸市场、八达饭店、百年大酒店、鸿鑫商务酒店等单位等单位，道路通畅，对内对外交通方便，生活、购物便捷，该区域公共基础设施及配套服务设施完善，周围水、电、通讯等各项市政基础设施成熟完善，可充分保障正常经营、生产、生活需要。整体上看，该处在地理位置、道路通达度、交通便捷度、基础设施配套等方面的条件相对较好。</w:t>
      </w:r>
    </w:p>
    <w:p>
      <w:pPr>
        <w:ind w:firstLine="560" w:firstLineChars="200"/>
        <w:rPr>
          <w:rFonts w:ascii="仿宋" w:hAnsi="仿宋" w:eastAsia="仿宋"/>
          <w:sz w:val="28"/>
          <w:szCs w:val="28"/>
        </w:rPr>
      </w:pPr>
      <w:r>
        <w:rPr>
          <w:rFonts w:hint="eastAsia" w:ascii="仿宋" w:hAnsi="仿宋" w:eastAsia="仿宋"/>
          <w:sz w:val="28"/>
          <w:szCs w:val="28"/>
          <w:lang w:val="en-US" w:eastAsia="zh-CN"/>
        </w:rPr>
        <w:t>4</w:t>
      </w:r>
      <w:r>
        <w:rPr>
          <w:rFonts w:hint="eastAsia" w:ascii="仿宋" w:hAnsi="仿宋" w:eastAsia="仿宋"/>
          <w:sz w:val="28"/>
          <w:szCs w:val="28"/>
        </w:rPr>
        <w:t>、权益状况分析</w:t>
      </w:r>
    </w:p>
    <w:tbl>
      <w:tblPr>
        <w:tblStyle w:val="8"/>
        <w:tblW w:w="8865" w:type="dxa"/>
        <w:tblInd w:w="119" w:type="dxa"/>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90"/>
        <w:gridCol w:w="1845"/>
        <w:gridCol w:w="1282"/>
        <w:gridCol w:w="747"/>
        <w:gridCol w:w="102"/>
        <w:gridCol w:w="432"/>
        <w:gridCol w:w="225"/>
        <w:gridCol w:w="195"/>
        <w:gridCol w:w="592"/>
        <w:gridCol w:w="258"/>
        <w:gridCol w:w="242"/>
        <w:gridCol w:w="609"/>
        <w:gridCol w:w="536"/>
        <w:gridCol w:w="1110"/>
      </w:tblGrid>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38" w:hRule="atLeast"/>
        </w:trPr>
        <w:tc>
          <w:tcPr>
            <w:tcW w:w="690" w:type="dxa"/>
            <w:vMerge w:val="restart"/>
            <w:tcBorders>
              <w:top w:val="double" w:color="000000" w:sz="6" w:space="0"/>
              <w:left w:val="double" w:color="000000" w:sz="6" w:space="0"/>
              <w:right w:val="single" w:color="000000" w:sz="6" w:space="0"/>
            </w:tcBorders>
            <w:vAlign w:val="center"/>
          </w:tcPr>
          <w:p>
            <w:pPr>
              <w:widowControl/>
              <w:jc w:val="center"/>
              <w:rPr>
                <w:rFonts w:hint="eastAsia" w:ascii="仿宋" w:hAnsi="仿宋" w:eastAsia="仿宋"/>
                <w:sz w:val="21"/>
                <w:szCs w:val="21"/>
                <w:lang w:val="en-US" w:eastAsia="zh-CN"/>
              </w:rPr>
            </w:pPr>
            <w:r>
              <w:rPr>
                <w:rFonts w:hint="eastAsia" w:ascii="仿宋" w:hAnsi="仿宋" w:eastAsia="仿宋"/>
                <w:sz w:val="21"/>
                <w:szCs w:val="21"/>
                <w:lang w:val="en-US" w:eastAsia="zh-CN"/>
              </w:rPr>
              <w:t>土地权益状况</w:t>
            </w:r>
          </w:p>
        </w:tc>
        <w:tc>
          <w:tcPr>
            <w:tcW w:w="1845" w:type="dxa"/>
            <w:tcBorders>
              <w:top w:val="double" w:color="000000" w:sz="6" w:space="0"/>
              <w:left w:val="single" w:color="000000" w:sz="6" w:space="0"/>
              <w:bottom w:val="single" w:color="000000" w:sz="6" w:space="0"/>
              <w:right w:val="single" w:color="000000" w:sz="6" w:space="0"/>
            </w:tcBorders>
            <w:vAlign w:val="center"/>
          </w:tcPr>
          <w:p>
            <w:pPr>
              <w:widowControl/>
              <w:jc w:val="center"/>
              <w:rPr>
                <w:rFonts w:hint="eastAsia" w:ascii="仿宋" w:hAnsi="仿宋" w:eastAsia="仿宋"/>
                <w:sz w:val="21"/>
                <w:szCs w:val="21"/>
                <w:lang w:val="en-US" w:eastAsia="zh-CN"/>
              </w:rPr>
            </w:pPr>
            <w:r>
              <w:rPr>
                <w:rFonts w:hint="eastAsia" w:ascii="仿宋" w:hAnsi="仿宋" w:eastAsia="仿宋"/>
                <w:sz w:val="21"/>
                <w:szCs w:val="21"/>
                <w:lang w:val="en-US" w:eastAsia="zh-CN"/>
              </w:rPr>
              <w:t>土地所有权状况</w:t>
            </w:r>
          </w:p>
        </w:tc>
        <w:tc>
          <w:tcPr>
            <w:tcW w:w="2029" w:type="dxa"/>
            <w:gridSpan w:val="2"/>
            <w:tcBorders>
              <w:top w:val="double" w:color="000000" w:sz="6" w:space="0"/>
              <w:left w:val="single" w:color="000000" w:sz="6" w:space="0"/>
              <w:bottom w:val="single" w:color="000000" w:sz="6" w:space="0"/>
              <w:right w:val="single" w:color="000000" w:sz="6" w:space="0"/>
            </w:tcBorders>
            <w:vAlign w:val="center"/>
          </w:tcPr>
          <w:p>
            <w:pPr>
              <w:widowControl/>
              <w:jc w:val="center"/>
              <w:rPr>
                <w:rFonts w:hint="eastAsia" w:ascii="仿宋" w:hAnsi="仿宋" w:eastAsia="仿宋"/>
                <w:sz w:val="21"/>
                <w:szCs w:val="21"/>
                <w:lang w:val="en-US" w:eastAsia="zh-CN"/>
              </w:rPr>
            </w:pPr>
            <w:r>
              <w:rPr>
                <w:rFonts w:hint="eastAsia" w:ascii="仿宋" w:hAnsi="仿宋" w:eastAsia="仿宋"/>
                <w:sz w:val="21"/>
                <w:szCs w:val="21"/>
                <w:lang w:val="en-US" w:eastAsia="zh-CN"/>
              </w:rPr>
              <w:t>国家所有</w:t>
            </w:r>
          </w:p>
        </w:tc>
        <w:tc>
          <w:tcPr>
            <w:tcW w:w="2046" w:type="dxa"/>
            <w:gridSpan w:val="7"/>
            <w:tcBorders>
              <w:top w:val="double" w:color="000000" w:sz="6" w:space="0"/>
              <w:left w:val="single" w:color="000000" w:sz="6" w:space="0"/>
              <w:bottom w:val="single" w:color="000000" w:sz="6" w:space="0"/>
              <w:right w:val="single" w:color="000000" w:sz="6" w:space="0"/>
            </w:tcBorders>
            <w:vAlign w:val="center"/>
          </w:tcPr>
          <w:p>
            <w:pPr>
              <w:widowControl/>
              <w:jc w:val="center"/>
              <w:rPr>
                <w:rFonts w:hint="eastAsia" w:ascii="仿宋" w:hAnsi="仿宋" w:eastAsia="仿宋"/>
                <w:sz w:val="21"/>
                <w:szCs w:val="21"/>
                <w:lang w:val="en-US" w:eastAsia="zh-CN"/>
              </w:rPr>
            </w:pPr>
            <w:r>
              <w:rPr>
                <w:rFonts w:hint="eastAsia" w:ascii="仿宋" w:hAnsi="仿宋" w:eastAsia="仿宋"/>
                <w:sz w:val="21"/>
                <w:szCs w:val="21"/>
                <w:lang w:val="en-US" w:eastAsia="zh-CN"/>
              </w:rPr>
              <w:t>土地使用权人</w:t>
            </w:r>
          </w:p>
        </w:tc>
        <w:tc>
          <w:tcPr>
            <w:tcW w:w="2255" w:type="dxa"/>
            <w:gridSpan w:val="3"/>
            <w:tcBorders>
              <w:top w:val="double" w:color="000000" w:sz="6" w:space="0"/>
              <w:left w:val="single" w:color="000000" w:sz="6" w:space="0"/>
              <w:bottom w:val="single" w:color="000000" w:sz="6" w:space="0"/>
              <w:right w:val="double" w:color="000000" w:sz="6" w:space="0"/>
            </w:tcBorders>
            <w:vAlign w:val="center"/>
          </w:tcPr>
          <w:p>
            <w:pPr>
              <w:widowControl/>
              <w:jc w:val="center"/>
              <w:rPr>
                <w:rFonts w:hint="eastAsia" w:ascii="仿宋" w:hAnsi="仿宋" w:eastAsia="仿宋"/>
                <w:sz w:val="21"/>
                <w:szCs w:val="21"/>
                <w:lang w:val="en-US" w:eastAsia="zh-CN"/>
              </w:rPr>
            </w:pPr>
            <w:r>
              <w:rPr>
                <w:rFonts w:hint="eastAsia" w:ascii="仿宋" w:hAnsi="仿宋" w:eastAsia="仿宋"/>
                <w:szCs w:val="21"/>
                <w:lang w:eastAsia="zh-CN"/>
              </w:rPr>
              <w:t>牙彪</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30" w:hRule="atLeast"/>
        </w:trPr>
        <w:tc>
          <w:tcPr>
            <w:tcW w:w="690" w:type="dxa"/>
            <w:vMerge w:val="continue"/>
            <w:tcBorders>
              <w:left w:val="double" w:color="000000" w:sz="6" w:space="0"/>
              <w:right w:val="single" w:color="000000" w:sz="6" w:space="0"/>
            </w:tcBorders>
            <w:vAlign w:val="center"/>
          </w:tcPr>
          <w:p>
            <w:pPr>
              <w:widowControl/>
              <w:jc w:val="center"/>
              <w:rPr>
                <w:rFonts w:hint="eastAsia" w:ascii="仿宋" w:hAnsi="仿宋" w:eastAsia="仿宋"/>
                <w:sz w:val="21"/>
                <w:szCs w:val="21"/>
                <w:lang w:val="en-US" w:eastAsia="zh-CN"/>
              </w:rPr>
            </w:pPr>
          </w:p>
        </w:tc>
        <w:tc>
          <w:tcPr>
            <w:tcW w:w="1845"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hint="eastAsia" w:ascii="仿宋" w:hAnsi="仿宋" w:eastAsia="仿宋"/>
                <w:sz w:val="21"/>
                <w:szCs w:val="21"/>
                <w:lang w:val="en-US" w:eastAsia="zh-CN"/>
              </w:rPr>
            </w:pPr>
            <w:r>
              <w:rPr>
                <w:rFonts w:hint="eastAsia" w:ascii="仿宋" w:hAnsi="仿宋" w:eastAsia="仿宋"/>
                <w:sz w:val="21"/>
                <w:szCs w:val="21"/>
                <w:lang w:val="en-US" w:eastAsia="zh-CN"/>
              </w:rPr>
              <w:t>座落</w:t>
            </w:r>
          </w:p>
        </w:tc>
        <w:tc>
          <w:tcPr>
            <w:tcW w:w="6330" w:type="dxa"/>
            <w:gridSpan w:val="12"/>
            <w:tcBorders>
              <w:top w:val="single" w:color="000000" w:sz="6" w:space="0"/>
              <w:left w:val="single" w:color="000000" w:sz="6" w:space="0"/>
              <w:bottom w:val="single" w:color="000000" w:sz="6" w:space="0"/>
              <w:right w:val="double" w:color="000000" w:sz="6" w:space="0"/>
            </w:tcBorders>
            <w:vAlign w:val="center"/>
          </w:tcPr>
          <w:p>
            <w:pPr>
              <w:widowControl/>
              <w:jc w:val="center"/>
              <w:rPr>
                <w:rFonts w:hint="eastAsia" w:ascii="仿宋" w:hAnsi="仿宋" w:eastAsia="仿宋"/>
                <w:sz w:val="21"/>
                <w:szCs w:val="21"/>
                <w:lang w:val="en-US" w:eastAsia="zh-CN"/>
              </w:rPr>
            </w:pPr>
            <w:r>
              <w:rPr>
                <w:rFonts w:hint="eastAsia" w:ascii="仿宋" w:hAnsi="仿宋" w:eastAsia="仿宋"/>
                <w:sz w:val="21"/>
                <w:szCs w:val="21"/>
                <w:lang w:val="en-US" w:eastAsia="zh-CN"/>
              </w:rPr>
              <w:t>南涧县南涧镇金龙路</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80" w:hRule="atLeast"/>
        </w:trPr>
        <w:tc>
          <w:tcPr>
            <w:tcW w:w="690" w:type="dxa"/>
            <w:vMerge w:val="continue"/>
            <w:tcBorders>
              <w:left w:val="double" w:color="000000" w:sz="6" w:space="0"/>
              <w:right w:val="single" w:color="000000" w:sz="6" w:space="0"/>
            </w:tcBorders>
            <w:vAlign w:val="center"/>
          </w:tcPr>
          <w:p>
            <w:pPr>
              <w:widowControl/>
              <w:jc w:val="center"/>
              <w:rPr>
                <w:rFonts w:hint="eastAsia" w:ascii="仿宋" w:hAnsi="仿宋" w:eastAsia="仿宋"/>
                <w:sz w:val="21"/>
                <w:szCs w:val="21"/>
                <w:lang w:val="en-US" w:eastAsia="zh-CN"/>
              </w:rPr>
            </w:pPr>
          </w:p>
        </w:tc>
        <w:tc>
          <w:tcPr>
            <w:tcW w:w="1845"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hint="eastAsia" w:ascii="仿宋" w:hAnsi="仿宋" w:eastAsia="仿宋"/>
                <w:sz w:val="21"/>
                <w:szCs w:val="21"/>
                <w:lang w:val="en-US" w:eastAsia="zh-CN"/>
              </w:rPr>
            </w:pPr>
            <w:r>
              <w:rPr>
                <w:rFonts w:hint="eastAsia" w:ascii="仿宋" w:hAnsi="仿宋" w:eastAsia="仿宋"/>
                <w:sz w:val="21"/>
                <w:szCs w:val="21"/>
                <w:lang w:val="en-US" w:eastAsia="zh-CN"/>
              </w:rPr>
              <w:t>《国有土地</w:t>
            </w:r>
          </w:p>
          <w:p>
            <w:pPr>
              <w:widowControl/>
              <w:jc w:val="center"/>
              <w:rPr>
                <w:rFonts w:hint="eastAsia" w:ascii="仿宋" w:hAnsi="仿宋" w:eastAsia="仿宋"/>
                <w:sz w:val="21"/>
                <w:szCs w:val="21"/>
                <w:lang w:val="en-US" w:eastAsia="zh-CN"/>
              </w:rPr>
            </w:pPr>
            <w:r>
              <w:rPr>
                <w:rFonts w:hint="eastAsia" w:ascii="仿宋" w:hAnsi="仿宋" w:eastAsia="仿宋"/>
                <w:sz w:val="21"/>
                <w:szCs w:val="21"/>
                <w:lang w:val="en-US" w:eastAsia="zh-CN"/>
              </w:rPr>
              <w:t>使用证》</w:t>
            </w:r>
          </w:p>
        </w:tc>
        <w:tc>
          <w:tcPr>
            <w:tcW w:w="2788" w:type="dxa"/>
            <w:gridSpan w:val="5"/>
            <w:tcBorders>
              <w:top w:val="single" w:color="000000" w:sz="6" w:space="0"/>
              <w:left w:val="single" w:color="000000" w:sz="6" w:space="0"/>
              <w:bottom w:val="single" w:color="000000" w:sz="6" w:space="0"/>
              <w:right w:val="single" w:color="000000" w:sz="6" w:space="0"/>
            </w:tcBorders>
            <w:vAlign w:val="center"/>
          </w:tcPr>
          <w:p>
            <w:pPr>
              <w:widowControl/>
              <w:jc w:val="center"/>
              <w:rPr>
                <w:rFonts w:hint="eastAsia" w:ascii="仿宋" w:hAnsi="仿宋" w:eastAsia="仿宋"/>
                <w:sz w:val="21"/>
                <w:szCs w:val="21"/>
                <w:lang w:val="en-US" w:eastAsia="zh-CN"/>
              </w:rPr>
            </w:pPr>
            <w:r>
              <w:rPr>
                <w:rFonts w:hint="eastAsia" w:ascii="仿宋" w:hAnsi="仿宋" w:eastAsia="仿宋"/>
                <w:sz w:val="21"/>
                <w:szCs w:val="21"/>
                <w:lang w:val="en-US" w:eastAsia="zh-CN"/>
              </w:rPr>
              <w:t>南土国用（2016）第648号</w:t>
            </w:r>
          </w:p>
        </w:tc>
        <w:tc>
          <w:tcPr>
            <w:tcW w:w="787" w:type="dxa"/>
            <w:gridSpan w:val="2"/>
            <w:tcBorders>
              <w:top w:val="single" w:color="000000" w:sz="6" w:space="0"/>
              <w:left w:val="single" w:color="000000" w:sz="6" w:space="0"/>
              <w:bottom w:val="single" w:color="000000" w:sz="6" w:space="0"/>
              <w:right w:val="single" w:color="000000" w:sz="6" w:space="0"/>
            </w:tcBorders>
            <w:vAlign w:val="center"/>
          </w:tcPr>
          <w:p>
            <w:pPr>
              <w:widowControl/>
              <w:jc w:val="center"/>
              <w:rPr>
                <w:rFonts w:hint="eastAsia" w:ascii="仿宋" w:hAnsi="仿宋" w:eastAsia="仿宋"/>
                <w:sz w:val="21"/>
                <w:szCs w:val="21"/>
                <w:lang w:val="en-US" w:eastAsia="zh-CN"/>
              </w:rPr>
            </w:pPr>
            <w:r>
              <w:rPr>
                <w:rFonts w:hint="eastAsia" w:ascii="仿宋" w:hAnsi="仿宋" w:eastAsia="仿宋"/>
                <w:sz w:val="21"/>
                <w:szCs w:val="21"/>
                <w:lang w:val="en-US" w:eastAsia="zh-CN"/>
              </w:rPr>
              <w:t>地号</w:t>
            </w:r>
          </w:p>
        </w:tc>
        <w:tc>
          <w:tcPr>
            <w:tcW w:w="2755" w:type="dxa"/>
            <w:gridSpan w:val="5"/>
            <w:tcBorders>
              <w:top w:val="single" w:color="000000" w:sz="6" w:space="0"/>
              <w:left w:val="single" w:color="000000" w:sz="6" w:space="0"/>
              <w:bottom w:val="single" w:color="000000" w:sz="6" w:space="0"/>
              <w:right w:val="double" w:color="000000" w:sz="6" w:space="0"/>
            </w:tcBorders>
            <w:vAlign w:val="center"/>
          </w:tcPr>
          <w:p>
            <w:pPr>
              <w:widowControl/>
              <w:jc w:val="both"/>
              <w:rPr>
                <w:rFonts w:hint="eastAsia" w:ascii="仿宋" w:hAnsi="仿宋" w:eastAsia="仿宋"/>
                <w:sz w:val="21"/>
                <w:szCs w:val="21"/>
                <w:lang w:val="en-US" w:eastAsia="zh-CN"/>
              </w:rPr>
            </w:pPr>
            <w:r>
              <w:rPr>
                <w:rFonts w:hint="eastAsia" w:ascii="仿宋" w:hAnsi="仿宋" w:eastAsia="仿宋"/>
                <w:sz w:val="21"/>
                <w:szCs w:val="21"/>
                <w:lang w:val="en-US" w:eastAsia="zh-CN"/>
              </w:rPr>
              <w:t>532926101-101-52-0013S00602201</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679" w:hRule="atLeast"/>
        </w:trPr>
        <w:tc>
          <w:tcPr>
            <w:tcW w:w="690" w:type="dxa"/>
            <w:vMerge w:val="continue"/>
            <w:tcBorders>
              <w:left w:val="double" w:color="000000" w:sz="6" w:space="0"/>
              <w:right w:val="single" w:color="000000" w:sz="6" w:space="0"/>
            </w:tcBorders>
            <w:vAlign w:val="center"/>
          </w:tcPr>
          <w:p>
            <w:pPr>
              <w:widowControl/>
              <w:jc w:val="center"/>
              <w:rPr>
                <w:rFonts w:hint="eastAsia" w:ascii="仿宋" w:hAnsi="仿宋" w:eastAsia="仿宋"/>
                <w:sz w:val="21"/>
                <w:szCs w:val="21"/>
                <w:lang w:val="en-US" w:eastAsia="zh-CN"/>
              </w:rPr>
            </w:pPr>
          </w:p>
        </w:tc>
        <w:tc>
          <w:tcPr>
            <w:tcW w:w="1845"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hint="eastAsia" w:ascii="仿宋" w:hAnsi="仿宋" w:eastAsia="仿宋"/>
                <w:sz w:val="21"/>
                <w:szCs w:val="21"/>
                <w:lang w:val="en-US" w:eastAsia="zh-CN"/>
              </w:rPr>
            </w:pPr>
            <w:r>
              <w:rPr>
                <w:rFonts w:hint="eastAsia" w:ascii="仿宋" w:hAnsi="仿宋" w:eastAsia="仿宋"/>
                <w:sz w:val="21"/>
                <w:szCs w:val="21"/>
                <w:lang w:val="en-US" w:eastAsia="zh-CN"/>
              </w:rPr>
              <w:t>用途</w:t>
            </w:r>
          </w:p>
        </w:tc>
        <w:tc>
          <w:tcPr>
            <w:tcW w:w="1282"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hint="eastAsia" w:ascii="仿宋" w:hAnsi="仿宋" w:eastAsia="仿宋"/>
                <w:sz w:val="21"/>
                <w:szCs w:val="21"/>
                <w:lang w:val="en-US" w:eastAsia="zh-CN"/>
              </w:rPr>
            </w:pPr>
            <w:r>
              <w:rPr>
                <w:rFonts w:hint="eastAsia" w:ascii="仿宋" w:hAnsi="仿宋" w:eastAsia="仿宋"/>
                <w:sz w:val="21"/>
                <w:szCs w:val="21"/>
                <w:lang w:val="en-US" w:eastAsia="zh-CN"/>
              </w:rPr>
              <w:t>城镇单一</w:t>
            </w:r>
          </w:p>
          <w:p>
            <w:pPr>
              <w:widowControl/>
              <w:jc w:val="center"/>
              <w:rPr>
                <w:rFonts w:hint="eastAsia" w:ascii="仿宋" w:hAnsi="仿宋" w:eastAsia="仿宋"/>
                <w:sz w:val="21"/>
                <w:szCs w:val="21"/>
                <w:lang w:val="en-US" w:eastAsia="zh-CN"/>
              </w:rPr>
            </w:pPr>
            <w:r>
              <w:rPr>
                <w:rFonts w:hint="eastAsia" w:ascii="仿宋" w:hAnsi="仿宋" w:eastAsia="仿宋"/>
                <w:sz w:val="21"/>
                <w:szCs w:val="21"/>
                <w:lang w:val="en-US" w:eastAsia="zh-CN"/>
              </w:rPr>
              <w:t>住宅用地</w:t>
            </w:r>
          </w:p>
        </w:tc>
        <w:tc>
          <w:tcPr>
            <w:tcW w:w="1281" w:type="dxa"/>
            <w:gridSpan w:val="3"/>
            <w:tcBorders>
              <w:top w:val="single" w:color="000000" w:sz="6" w:space="0"/>
              <w:left w:val="single" w:color="000000" w:sz="6" w:space="0"/>
              <w:bottom w:val="single" w:color="000000" w:sz="6" w:space="0"/>
              <w:right w:val="single" w:color="000000" w:sz="6" w:space="0"/>
            </w:tcBorders>
            <w:vAlign w:val="center"/>
          </w:tcPr>
          <w:p>
            <w:pPr>
              <w:widowControl/>
              <w:jc w:val="center"/>
              <w:rPr>
                <w:rFonts w:hint="eastAsia" w:ascii="仿宋" w:hAnsi="仿宋" w:eastAsia="仿宋"/>
                <w:sz w:val="21"/>
                <w:szCs w:val="21"/>
                <w:lang w:val="en-US" w:eastAsia="zh-CN"/>
              </w:rPr>
            </w:pPr>
            <w:r>
              <w:rPr>
                <w:rFonts w:hint="eastAsia" w:ascii="仿宋" w:hAnsi="仿宋" w:eastAsia="仿宋"/>
                <w:sz w:val="21"/>
                <w:szCs w:val="21"/>
                <w:lang w:val="en-US" w:eastAsia="zh-CN"/>
              </w:rPr>
              <w:t>使用权分摊面积（㎡）</w:t>
            </w:r>
          </w:p>
        </w:tc>
        <w:tc>
          <w:tcPr>
            <w:tcW w:w="1270" w:type="dxa"/>
            <w:gridSpan w:val="4"/>
            <w:tcBorders>
              <w:top w:val="single" w:color="000000" w:sz="6" w:space="0"/>
              <w:left w:val="single" w:color="000000" w:sz="6" w:space="0"/>
              <w:bottom w:val="single" w:color="000000" w:sz="6" w:space="0"/>
              <w:right w:val="single" w:color="000000" w:sz="6" w:space="0"/>
            </w:tcBorders>
            <w:vAlign w:val="center"/>
          </w:tcPr>
          <w:p>
            <w:pPr>
              <w:widowControl/>
              <w:jc w:val="center"/>
              <w:rPr>
                <w:rFonts w:hint="eastAsia" w:ascii="仿宋" w:hAnsi="仿宋" w:eastAsia="仿宋"/>
                <w:sz w:val="21"/>
                <w:szCs w:val="21"/>
                <w:lang w:val="en-US" w:eastAsia="zh-CN"/>
              </w:rPr>
            </w:pPr>
            <w:r>
              <w:rPr>
                <w:rFonts w:hint="eastAsia" w:ascii="仿宋" w:hAnsi="仿宋" w:eastAsia="仿宋"/>
                <w:sz w:val="21"/>
                <w:szCs w:val="21"/>
                <w:lang w:val="en-US" w:eastAsia="zh-CN"/>
              </w:rPr>
              <w:t>18.17</w:t>
            </w:r>
          </w:p>
        </w:tc>
        <w:tc>
          <w:tcPr>
            <w:tcW w:w="1387" w:type="dxa"/>
            <w:gridSpan w:val="3"/>
            <w:tcBorders>
              <w:top w:val="single" w:color="000000" w:sz="6" w:space="0"/>
              <w:left w:val="single" w:color="000000" w:sz="6" w:space="0"/>
              <w:bottom w:val="single" w:color="000000" w:sz="6" w:space="0"/>
              <w:right w:val="single" w:color="000000" w:sz="6" w:space="0"/>
            </w:tcBorders>
            <w:vAlign w:val="center"/>
          </w:tcPr>
          <w:p>
            <w:pPr>
              <w:widowControl/>
              <w:jc w:val="center"/>
              <w:rPr>
                <w:rFonts w:hint="eastAsia" w:ascii="仿宋" w:hAnsi="仿宋" w:eastAsia="仿宋"/>
                <w:sz w:val="21"/>
                <w:szCs w:val="21"/>
                <w:lang w:val="en-US" w:eastAsia="zh-CN"/>
              </w:rPr>
            </w:pPr>
            <w:r>
              <w:rPr>
                <w:rFonts w:hint="eastAsia" w:ascii="仿宋" w:hAnsi="仿宋" w:eastAsia="仿宋"/>
                <w:sz w:val="21"/>
                <w:szCs w:val="21"/>
                <w:lang w:val="en-US" w:eastAsia="zh-CN"/>
              </w:rPr>
              <w:t>使用权类型</w:t>
            </w:r>
          </w:p>
        </w:tc>
        <w:tc>
          <w:tcPr>
            <w:tcW w:w="1110" w:type="dxa"/>
            <w:tcBorders>
              <w:top w:val="single" w:color="000000" w:sz="6" w:space="0"/>
              <w:left w:val="single" w:color="000000" w:sz="6" w:space="0"/>
              <w:bottom w:val="single" w:color="000000" w:sz="6" w:space="0"/>
              <w:right w:val="double" w:color="000000" w:sz="6" w:space="0"/>
            </w:tcBorders>
            <w:vAlign w:val="center"/>
          </w:tcPr>
          <w:p>
            <w:pPr>
              <w:widowControl/>
              <w:jc w:val="center"/>
              <w:rPr>
                <w:rFonts w:hint="eastAsia" w:ascii="仿宋" w:hAnsi="仿宋" w:eastAsia="仿宋"/>
                <w:sz w:val="21"/>
                <w:szCs w:val="21"/>
                <w:lang w:val="en-US" w:eastAsia="zh-CN"/>
              </w:rPr>
            </w:pPr>
            <w:r>
              <w:rPr>
                <w:rFonts w:hint="eastAsia" w:ascii="仿宋" w:hAnsi="仿宋" w:eastAsia="仿宋"/>
                <w:sz w:val="21"/>
                <w:szCs w:val="21"/>
                <w:lang w:val="en-US" w:eastAsia="zh-CN"/>
              </w:rPr>
              <w:t>出让</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00" w:hRule="atLeast"/>
        </w:trPr>
        <w:tc>
          <w:tcPr>
            <w:tcW w:w="690" w:type="dxa"/>
            <w:vMerge w:val="continue"/>
            <w:tcBorders>
              <w:left w:val="double" w:color="000000" w:sz="6" w:space="0"/>
              <w:right w:val="single" w:color="000000" w:sz="6" w:space="0"/>
            </w:tcBorders>
            <w:vAlign w:val="center"/>
          </w:tcPr>
          <w:p>
            <w:pPr>
              <w:widowControl/>
              <w:jc w:val="center"/>
              <w:rPr>
                <w:rFonts w:hint="eastAsia" w:ascii="仿宋" w:hAnsi="仿宋" w:eastAsia="仿宋"/>
                <w:sz w:val="21"/>
                <w:szCs w:val="21"/>
                <w:lang w:val="en-US" w:eastAsia="zh-CN"/>
              </w:rPr>
            </w:pPr>
          </w:p>
        </w:tc>
        <w:tc>
          <w:tcPr>
            <w:tcW w:w="1845"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hint="eastAsia" w:ascii="仿宋" w:hAnsi="仿宋" w:eastAsia="仿宋"/>
                <w:sz w:val="21"/>
                <w:szCs w:val="21"/>
                <w:lang w:val="en-US" w:eastAsia="zh-CN"/>
              </w:rPr>
            </w:pPr>
            <w:r>
              <w:rPr>
                <w:rFonts w:hint="eastAsia" w:ascii="仿宋" w:hAnsi="仿宋" w:eastAsia="仿宋"/>
                <w:sz w:val="21"/>
                <w:szCs w:val="21"/>
                <w:lang w:val="en-US" w:eastAsia="zh-CN"/>
              </w:rPr>
              <w:t>土地使用管制</w:t>
            </w:r>
          </w:p>
        </w:tc>
        <w:tc>
          <w:tcPr>
            <w:tcW w:w="2131" w:type="dxa"/>
            <w:gridSpan w:val="3"/>
            <w:tcBorders>
              <w:top w:val="single" w:color="000000" w:sz="6" w:space="0"/>
              <w:left w:val="single" w:color="000000" w:sz="6" w:space="0"/>
              <w:bottom w:val="single" w:color="000000" w:sz="6" w:space="0"/>
              <w:right w:val="single" w:color="000000" w:sz="6" w:space="0"/>
            </w:tcBorders>
            <w:vAlign w:val="center"/>
          </w:tcPr>
          <w:p>
            <w:pPr>
              <w:widowControl/>
              <w:jc w:val="center"/>
              <w:rPr>
                <w:rFonts w:hint="eastAsia" w:ascii="仿宋" w:hAnsi="仿宋" w:eastAsia="仿宋"/>
                <w:sz w:val="21"/>
                <w:szCs w:val="21"/>
                <w:lang w:val="en-US" w:eastAsia="zh-CN"/>
              </w:rPr>
            </w:pPr>
            <w:r>
              <w:rPr>
                <w:rFonts w:hint="eastAsia" w:ascii="仿宋" w:hAnsi="仿宋" w:eastAsia="仿宋"/>
                <w:sz w:val="21"/>
                <w:szCs w:val="21"/>
                <w:lang w:val="en-US" w:eastAsia="zh-CN"/>
              </w:rPr>
              <w:t>无土地使用管制</w:t>
            </w:r>
          </w:p>
        </w:tc>
        <w:tc>
          <w:tcPr>
            <w:tcW w:w="1944" w:type="dxa"/>
            <w:gridSpan w:val="6"/>
            <w:tcBorders>
              <w:top w:val="single" w:color="000000" w:sz="6" w:space="0"/>
              <w:left w:val="single" w:color="000000" w:sz="6" w:space="0"/>
              <w:bottom w:val="single" w:color="000000" w:sz="6" w:space="0"/>
              <w:right w:val="single" w:color="000000" w:sz="6" w:space="0"/>
            </w:tcBorders>
            <w:vAlign w:val="center"/>
          </w:tcPr>
          <w:p>
            <w:pPr>
              <w:widowControl/>
              <w:jc w:val="center"/>
              <w:rPr>
                <w:rFonts w:hint="eastAsia" w:ascii="仿宋" w:hAnsi="仿宋" w:eastAsia="仿宋"/>
                <w:sz w:val="21"/>
                <w:szCs w:val="21"/>
                <w:lang w:val="en-US" w:eastAsia="zh-CN"/>
              </w:rPr>
            </w:pPr>
            <w:r>
              <w:rPr>
                <w:rFonts w:hint="eastAsia" w:ascii="仿宋" w:hAnsi="仿宋" w:eastAsia="仿宋"/>
                <w:sz w:val="21"/>
                <w:szCs w:val="21"/>
                <w:lang w:val="en-US" w:eastAsia="zh-CN"/>
              </w:rPr>
              <w:t>土地剩余使用年限</w:t>
            </w:r>
          </w:p>
        </w:tc>
        <w:tc>
          <w:tcPr>
            <w:tcW w:w="2255" w:type="dxa"/>
            <w:gridSpan w:val="3"/>
            <w:tcBorders>
              <w:top w:val="single" w:color="000000" w:sz="6" w:space="0"/>
              <w:left w:val="single" w:color="000000" w:sz="6" w:space="0"/>
              <w:bottom w:val="single" w:color="000000" w:sz="6" w:space="0"/>
              <w:right w:val="double" w:color="000000" w:sz="6" w:space="0"/>
            </w:tcBorders>
            <w:vAlign w:val="center"/>
          </w:tcPr>
          <w:p>
            <w:pPr>
              <w:widowControl/>
              <w:jc w:val="both"/>
              <w:rPr>
                <w:rFonts w:hint="eastAsia" w:ascii="仿宋" w:hAnsi="仿宋" w:eastAsia="仿宋"/>
                <w:sz w:val="21"/>
                <w:szCs w:val="21"/>
                <w:lang w:val="en-US" w:eastAsia="zh-CN"/>
              </w:rPr>
            </w:pPr>
            <w:r>
              <w:rPr>
                <w:rFonts w:hint="eastAsia" w:ascii="仿宋" w:hAnsi="仿宋" w:eastAsia="仿宋"/>
                <w:sz w:val="21"/>
                <w:szCs w:val="21"/>
                <w:lang w:val="en-US" w:eastAsia="zh-CN"/>
              </w:rPr>
              <w:t>61.2（终止日期2080年01月08日）</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43" w:hRule="atLeast"/>
        </w:trPr>
        <w:tc>
          <w:tcPr>
            <w:tcW w:w="690" w:type="dxa"/>
            <w:vMerge w:val="restart"/>
            <w:tcBorders>
              <w:top w:val="single" w:color="000000" w:sz="6" w:space="0"/>
              <w:left w:val="double" w:color="000000" w:sz="6" w:space="0"/>
              <w:right w:val="single" w:color="000000" w:sz="6" w:space="0"/>
            </w:tcBorders>
            <w:vAlign w:val="center"/>
          </w:tcPr>
          <w:p>
            <w:pPr>
              <w:widowControl/>
              <w:jc w:val="center"/>
              <w:rPr>
                <w:rFonts w:hint="eastAsia" w:ascii="仿宋" w:hAnsi="仿宋" w:eastAsia="仿宋"/>
                <w:sz w:val="21"/>
                <w:szCs w:val="21"/>
                <w:lang w:val="en-US" w:eastAsia="zh-CN"/>
              </w:rPr>
            </w:pPr>
            <w:r>
              <w:rPr>
                <w:rFonts w:hint="eastAsia" w:ascii="仿宋" w:hAnsi="仿宋" w:eastAsia="仿宋"/>
                <w:sz w:val="21"/>
                <w:szCs w:val="21"/>
                <w:lang w:val="en-US" w:eastAsia="zh-CN"/>
              </w:rPr>
              <w:t>房屋权益状况</w:t>
            </w:r>
          </w:p>
        </w:tc>
        <w:tc>
          <w:tcPr>
            <w:tcW w:w="1845"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hint="eastAsia" w:ascii="仿宋" w:hAnsi="仿宋" w:eastAsia="仿宋"/>
                <w:sz w:val="21"/>
                <w:szCs w:val="21"/>
                <w:lang w:val="en-US" w:eastAsia="zh-CN"/>
              </w:rPr>
            </w:pPr>
            <w:r>
              <w:rPr>
                <w:rFonts w:hint="eastAsia" w:ascii="仿宋" w:hAnsi="仿宋" w:eastAsia="仿宋"/>
                <w:sz w:val="21"/>
                <w:szCs w:val="21"/>
                <w:lang w:val="en-US" w:eastAsia="zh-CN"/>
              </w:rPr>
              <w:t>房屋所有权人</w:t>
            </w:r>
          </w:p>
        </w:tc>
        <w:tc>
          <w:tcPr>
            <w:tcW w:w="2983" w:type="dxa"/>
            <w:gridSpan w:val="6"/>
            <w:tcBorders>
              <w:top w:val="single" w:color="000000" w:sz="6" w:space="0"/>
              <w:left w:val="single" w:color="000000" w:sz="6" w:space="0"/>
              <w:bottom w:val="single" w:color="000000" w:sz="6" w:space="0"/>
              <w:right w:val="single" w:color="000000" w:sz="6" w:space="0"/>
            </w:tcBorders>
            <w:vAlign w:val="center"/>
          </w:tcPr>
          <w:p>
            <w:pPr>
              <w:widowControl/>
              <w:jc w:val="center"/>
              <w:rPr>
                <w:rFonts w:hint="eastAsia" w:ascii="仿宋" w:hAnsi="仿宋" w:eastAsia="仿宋"/>
                <w:sz w:val="21"/>
                <w:szCs w:val="21"/>
                <w:lang w:val="en-US" w:eastAsia="zh-CN"/>
              </w:rPr>
            </w:pPr>
            <w:r>
              <w:rPr>
                <w:rFonts w:hint="eastAsia" w:ascii="仿宋" w:hAnsi="仿宋" w:eastAsia="仿宋"/>
                <w:szCs w:val="21"/>
                <w:lang w:eastAsia="zh-CN"/>
              </w:rPr>
              <w:t>牙彪</w:t>
            </w:r>
          </w:p>
        </w:tc>
        <w:tc>
          <w:tcPr>
            <w:tcW w:w="1701" w:type="dxa"/>
            <w:gridSpan w:val="4"/>
            <w:tcBorders>
              <w:top w:val="single" w:color="000000" w:sz="6" w:space="0"/>
              <w:left w:val="single" w:color="000000" w:sz="6" w:space="0"/>
              <w:bottom w:val="single" w:color="000000" w:sz="6" w:space="0"/>
              <w:right w:val="single" w:color="000000" w:sz="6" w:space="0"/>
            </w:tcBorders>
            <w:vAlign w:val="center"/>
          </w:tcPr>
          <w:p>
            <w:pPr>
              <w:widowControl/>
              <w:jc w:val="center"/>
              <w:rPr>
                <w:rFonts w:hint="eastAsia" w:ascii="仿宋" w:hAnsi="仿宋" w:eastAsia="仿宋"/>
                <w:sz w:val="21"/>
                <w:szCs w:val="21"/>
                <w:lang w:val="en-US" w:eastAsia="zh-CN"/>
              </w:rPr>
            </w:pPr>
            <w:r>
              <w:rPr>
                <w:rFonts w:hint="eastAsia" w:ascii="仿宋" w:hAnsi="仿宋" w:eastAsia="仿宋"/>
                <w:sz w:val="21"/>
                <w:szCs w:val="21"/>
                <w:lang w:val="en-US" w:eastAsia="zh-CN"/>
              </w:rPr>
              <w:t>规划用途</w:t>
            </w:r>
          </w:p>
        </w:tc>
        <w:tc>
          <w:tcPr>
            <w:tcW w:w="1646" w:type="dxa"/>
            <w:gridSpan w:val="2"/>
            <w:tcBorders>
              <w:top w:val="single" w:color="000000" w:sz="6" w:space="0"/>
              <w:left w:val="single" w:color="000000" w:sz="6" w:space="0"/>
              <w:bottom w:val="single" w:color="000000" w:sz="6" w:space="0"/>
              <w:right w:val="double" w:color="000000" w:sz="6" w:space="0"/>
            </w:tcBorders>
            <w:vAlign w:val="center"/>
          </w:tcPr>
          <w:p>
            <w:pPr>
              <w:widowControl/>
              <w:jc w:val="center"/>
              <w:rPr>
                <w:rFonts w:hint="eastAsia" w:ascii="仿宋" w:hAnsi="仿宋" w:eastAsia="仿宋"/>
                <w:sz w:val="21"/>
                <w:szCs w:val="21"/>
                <w:lang w:val="en-US" w:eastAsia="zh-CN"/>
              </w:rPr>
            </w:pPr>
            <w:r>
              <w:rPr>
                <w:rFonts w:hint="eastAsia" w:ascii="仿宋" w:hAnsi="仿宋" w:eastAsia="仿宋"/>
                <w:sz w:val="21"/>
                <w:szCs w:val="21"/>
                <w:lang w:val="en-US" w:eastAsia="zh-CN"/>
              </w:rPr>
              <w:t>住宅</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697" w:hRule="atLeast"/>
        </w:trPr>
        <w:tc>
          <w:tcPr>
            <w:tcW w:w="690" w:type="dxa"/>
            <w:vMerge w:val="continue"/>
            <w:tcBorders>
              <w:left w:val="double" w:color="000000" w:sz="6" w:space="0"/>
              <w:right w:val="single" w:color="000000" w:sz="6" w:space="0"/>
            </w:tcBorders>
            <w:vAlign w:val="center"/>
          </w:tcPr>
          <w:p>
            <w:pPr>
              <w:widowControl/>
              <w:jc w:val="center"/>
              <w:rPr>
                <w:rFonts w:hint="eastAsia" w:ascii="仿宋" w:hAnsi="仿宋" w:eastAsia="仿宋"/>
                <w:sz w:val="21"/>
                <w:szCs w:val="21"/>
                <w:lang w:val="en-US" w:eastAsia="zh-CN"/>
              </w:rPr>
            </w:pPr>
          </w:p>
        </w:tc>
        <w:tc>
          <w:tcPr>
            <w:tcW w:w="1845"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hint="eastAsia" w:ascii="仿宋" w:hAnsi="仿宋" w:eastAsia="仿宋"/>
                <w:sz w:val="21"/>
                <w:szCs w:val="21"/>
                <w:lang w:val="en-US" w:eastAsia="zh-CN"/>
              </w:rPr>
            </w:pPr>
            <w:r>
              <w:rPr>
                <w:rFonts w:hint="eastAsia" w:ascii="仿宋" w:hAnsi="仿宋" w:eastAsia="仿宋"/>
                <w:sz w:val="21"/>
                <w:szCs w:val="21"/>
                <w:lang w:val="en-US" w:eastAsia="zh-CN"/>
              </w:rPr>
              <w:t>房屋坐落</w:t>
            </w:r>
          </w:p>
        </w:tc>
        <w:tc>
          <w:tcPr>
            <w:tcW w:w="2983" w:type="dxa"/>
            <w:gridSpan w:val="6"/>
            <w:tcBorders>
              <w:top w:val="single" w:color="000000" w:sz="6" w:space="0"/>
              <w:left w:val="single" w:color="000000" w:sz="6" w:space="0"/>
              <w:bottom w:val="single" w:color="000000" w:sz="6" w:space="0"/>
              <w:right w:val="single" w:color="000000" w:sz="6" w:space="0"/>
            </w:tcBorders>
            <w:vAlign w:val="center"/>
          </w:tcPr>
          <w:p>
            <w:pPr>
              <w:widowControl/>
              <w:jc w:val="center"/>
              <w:rPr>
                <w:rFonts w:hint="eastAsia" w:ascii="仿宋" w:hAnsi="仿宋" w:eastAsia="仿宋"/>
                <w:sz w:val="21"/>
                <w:szCs w:val="21"/>
                <w:lang w:val="en-US" w:eastAsia="zh-CN"/>
              </w:rPr>
            </w:pPr>
            <w:r>
              <w:rPr>
                <w:rFonts w:hint="eastAsia" w:ascii="仿宋" w:hAnsi="仿宋" w:eastAsia="仿宋"/>
                <w:szCs w:val="21"/>
                <w:lang w:eastAsia="zh-CN"/>
              </w:rPr>
              <w:t>南涧县南涧镇金龙路龙凤丽都棕榈湾6栋2单元2层201室</w:t>
            </w:r>
          </w:p>
        </w:tc>
        <w:tc>
          <w:tcPr>
            <w:tcW w:w="1701" w:type="dxa"/>
            <w:gridSpan w:val="4"/>
            <w:tcBorders>
              <w:top w:val="single" w:color="000000" w:sz="6" w:space="0"/>
              <w:left w:val="single" w:color="000000" w:sz="6" w:space="0"/>
              <w:bottom w:val="single" w:color="000000" w:sz="6" w:space="0"/>
              <w:right w:val="single" w:color="000000" w:sz="6" w:space="0"/>
            </w:tcBorders>
            <w:vAlign w:val="center"/>
          </w:tcPr>
          <w:p>
            <w:pPr>
              <w:widowControl/>
              <w:jc w:val="center"/>
              <w:rPr>
                <w:rFonts w:hint="eastAsia" w:ascii="仿宋" w:hAnsi="仿宋" w:eastAsia="仿宋"/>
                <w:sz w:val="21"/>
                <w:szCs w:val="21"/>
                <w:lang w:val="en-US" w:eastAsia="zh-CN"/>
              </w:rPr>
            </w:pPr>
            <w:r>
              <w:rPr>
                <w:rFonts w:hint="eastAsia" w:ascii="仿宋" w:hAnsi="仿宋" w:eastAsia="仿宋"/>
                <w:sz w:val="21"/>
                <w:szCs w:val="21"/>
                <w:lang w:val="en-US" w:eastAsia="zh-CN"/>
              </w:rPr>
              <w:t>建筑面积</w:t>
            </w:r>
          </w:p>
        </w:tc>
        <w:tc>
          <w:tcPr>
            <w:tcW w:w="1646" w:type="dxa"/>
            <w:gridSpan w:val="2"/>
            <w:tcBorders>
              <w:top w:val="single" w:color="000000" w:sz="6" w:space="0"/>
              <w:left w:val="single" w:color="000000" w:sz="6" w:space="0"/>
              <w:bottom w:val="single" w:color="000000" w:sz="6" w:space="0"/>
              <w:right w:val="double" w:color="000000" w:sz="6" w:space="0"/>
            </w:tcBorders>
            <w:vAlign w:val="center"/>
          </w:tcPr>
          <w:p>
            <w:pPr>
              <w:widowControl/>
              <w:jc w:val="center"/>
              <w:rPr>
                <w:rFonts w:hint="eastAsia" w:ascii="仿宋" w:hAnsi="仿宋" w:eastAsia="仿宋"/>
                <w:sz w:val="21"/>
                <w:szCs w:val="21"/>
                <w:lang w:val="en-US" w:eastAsia="zh-CN"/>
              </w:rPr>
            </w:pPr>
            <w:r>
              <w:rPr>
                <w:rFonts w:hint="eastAsia" w:ascii="仿宋" w:hAnsi="仿宋" w:eastAsia="仿宋"/>
                <w:szCs w:val="21"/>
                <w:lang w:eastAsia="zh-CN"/>
              </w:rPr>
              <w:t>97.71</w:t>
            </w:r>
            <w:r>
              <w:rPr>
                <w:rFonts w:hint="eastAsia" w:ascii="仿宋" w:hAnsi="仿宋" w:eastAsia="仿宋"/>
                <w:szCs w:val="21"/>
              </w:rPr>
              <w:t>㎡</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83" w:hRule="atLeast"/>
        </w:trPr>
        <w:tc>
          <w:tcPr>
            <w:tcW w:w="690" w:type="dxa"/>
            <w:vMerge w:val="continue"/>
            <w:tcBorders>
              <w:left w:val="double" w:color="000000" w:sz="6" w:space="0"/>
              <w:right w:val="single" w:color="000000" w:sz="6" w:space="0"/>
            </w:tcBorders>
            <w:vAlign w:val="center"/>
          </w:tcPr>
          <w:p>
            <w:pPr>
              <w:widowControl/>
              <w:jc w:val="center"/>
              <w:rPr>
                <w:rFonts w:hint="eastAsia" w:ascii="仿宋" w:hAnsi="仿宋" w:eastAsia="仿宋"/>
                <w:sz w:val="21"/>
                <w:szCs w:val="21"/>
                <w:lang w:val="en-US" w:eastAsia="zh-CN"/>
              </w:rPr>
            </w:pPr>
          </w:p>
        </w:tc>
        <w:tc>
          <w:tcPr>
            <w:tcW w:w="1845"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hint="eastAsia" w:ascii="仿宋" w:hAnsi="仿宋" w:eastAsia="仿宋"/>
                <w:sz w:val="21"/>
                <w:szCs w:val="21"/>
                <w:lang w:val="en-US" w:eastAsia="zh-CN"/>
              </w:rPr>
            </w:pPr>
            <w:r>
              <w:rPr>
                <w:rFonts w:hint="eastAsia" w:ascii="仿宋" w:hAnsi="仿宋" w:eastAsia="仿宋"/>
                <w:sz w:val="21"/>
                <w:szCs w:val="21"/>
                <w:lang w:val="en-US" w:eastAsia="zh-CN"/>
              </w:rPr>
              <w:t>《房屋所有权证》</w:t>
            </w:r>
          </w:p>
        </w:tc>
        <w:tc>
          <w:tcPr>
            <w:tcW w:w="6330" w:type="dxa"/>
            <w:gridSpan w:val="12"/>
            <w:tcBorders>
              <w:top w:val="single" w:color="000000" w:sz="6" w:space="0"/>
              <w:left w:val="single" w:color="000000" w:sz="6" w:space="0"/>
              <w:bottom w:val="single" w:color="000000" w:sz="6" w:space="0"/>
              <w:right w:val="double" w:color="000000" w:sz="6" w:space="0"/>
            </w:tcBorders>
            <w:vAlign w:val="center"/>
          </w:tcPr>
          <w:p>
            <w:pPr>
              <w:widowControl/>
              <w:jc w:val="both"/>
              <w:rPr>
                <w:rFonts w:hint="eastAsia" w:ascii="仿宋" w:hAnsi="仿宋" w:eastAsia="仿宋"/>
                <w:sz w:val="21"/>
                <w:szCs w:val="21"/>
                <w:lang w:val="en-US" w:eastAsia="zh-CN"/>
              </w:rPr>
            </w:pPr>
            <w:r>
              <w:rPr>
                <w:rFonts w:hint="eastAsia" w:ascii="仿宋" w:hAnsi="仿宋" w:eastAsia="仿宋"/>
                <w:sz w:val="21"/>
                <w:szCs w:val="21"/>
                <w:lang w:val="en-US" w:eastAsia="zh-CN"/>
              </w:rPr>
              <w:t>南房权证南涧字第2016B-235号</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83" w:hRule="atLeast"/>
        </w:trPr>
        <w:tc>
          <w:tcPr>
            <w:tcW w:w="690" w:type="dxa"/>
            <w:vMerge w:val="continue"/>
            <w:tcBorders>
              <w:left w:val="double" w:color="000000" w:sz="6" w:space="0"/>
              <w:right w:val="single" w:color="000000" w:sz="6" w:space="0"/>
            </w:tcBorders>
            <w:vAlign w:val="center"/>
          </w:tcPr>
          <w:p>
            <w:pPr>
              <w:widowControl/>
              <w:jc w:val="center"/>
              <w:rPr>
                <w:rFonts w:hint="eastAsia" w:ascii="仿宋" w:hAnsi="仿宋" w:eastAsia="仿宋"/>
                <w:sz w:val="21"/>
                <w:szCs w:val="21"/>
                <w:lang w:val="en-US" w:eastAsia="zh-CN"/>
              </w:rPr>
            </w:pPr>
          </w:p>
        </w:tc>
        <w:tc>
          <w:tcPr>
            <w:tcW w:w="1845"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hint="eastAsia" w:ascii="仿宋" w:hAnsi="仿宋" w:eastAsia="仿宋"/>
                <w:sz w:val="21"/>
                <w:szCs w:val="21"/>
                <w:lang w:val="en-US" w:eastAsia="zh-CN"/>
              </w:rPr>
            </w:pPr>
            <w:r>
              <w:rPr>
                <w:rFonts w:hint="eastAsia" w:ascii="仿宋" w:hAnsi="仿宋" w:eastAsia="仿宋"/>
                <w:sz w:val="21"/>
                <w:szCs w:val="21"/>
                <w:lang w:val="en-US" w:eastAsia="zh-CN"/>
              </w:rPr>
              <w:t>《房屋他项权证》</w:t>
            </w:r>
          </w:p>
        </w:tc>
        <w:tc>
          <w:tcPr>
            <w:tcW w:w="6330" w:type="dxa"/>
            <w:gridSpan w:val="12"/>
            <w:tcBorders>
              <w:top w:val="single" w:color="000000" w:sz="6" w:space="0"/>
              <w:left w:val="single" w:color="000000" w:sz="6" w:space="0"/>
              <w:bottom w:val="single" w:color="000000" w:sz="6" w:space="0"/>
              <w:right w:val="double" w:color="000000" w:sz="6" w:space="0"/>
            </w:tcBorders>
            <w:vAlign w:val="center"/>
          </w:tcPr>
          <w:p>
            <w:pPr>
              <w:widowControl/>
              <w:jc w:val="both"/>
              <w:rPr>
                <w:rFonts w:hint="eastAsia" w:ascii="仿宋" w:hAnsi="仿宋" w:eastAsia="仿宋"/>
                <w:sz w:val="21"/>
                <w:szCs w:val="21"/>
                <w:lang w:val="en-US" w:eastAsia="zh-CN"/>
              </w:rPr>
            </w:pPr>
            <w:r>
              <w:rPr>
                <w:rFonts w:hint="eastAsia" w:ascii="仿宋" w:hAnsi="仿宋" w:eastAsia="仿宋"/>
                <w:sz w:val="21"/>
                <w:szCs w:val="21"/>
                <w:lang w:val="en-US" w:eastAsia="zh-CN"/>
              </w:rPr>
              <w:t>南房他证南涧字第2016ST-569号</w:t>
            </w:r>
          </w:p>
        </w:tc>
      </w:tr>
    </w:tbl>
    <w:p>
      <w:pPr>
        <w:tabs>
          <w:tab w:val="left" w:pos="1620"/>
        </w:tabs>
        <w:ind w:firstLine="643" w:firstLineChars="200"/>
        <w:rPr>
          <w:b/>
          <w:sz w:val="32"/>
          <w:szCs w:val="32"/>
        </w:rPr>
      </w:pPr>
      <w:r>
        <w:rPr>
          <w:rFonts w:hint="eastAsia"/>
          <w:b/>
          <w:sz w:val="32"/>
          <w:szCs w:val="32"/>
        </w:rPr>
        <w:t>五、分析说明</w:t>
      </w:r>
    </w:p>
    <w:p>
      <w:pPr>
        <w:tabs>
          <w:tab w:val="left" w:pos="1620"/>
        </w:tabs>
        <w:ind w:firstLine="413" w:firstLineChars="147"/>
        <w:rPr>
          <w:b/>
          <w:sz w:val="28"/>
          <w:szCs w:val="28"/>
        </w:rPr>
      </w:pPr>
      <w:r>
        <w:rPr>
          <w:rFonts w:hint="eastAsia"/>
          <w:b/>
          <w:sz w:val="28"/>
          <w:szCs w:val="28"/>
        </w:rPr>
        <w:t>（一）价值时点</w:t>
      </w:r>
    </w:p>
    <w:p>
      <w:pPr>
        <w:ind w:firstLine="560" w:firstLineChars="200"/>
        <w:rPr>
          <w:rFonts w:ascii="仿宋" w:hAnsi="仿宋" w:eastAsia="仿宋"/>
          <w:sz w:val="28"/>
          <w:szCs w:val="28"/>
        </w:rPr>
      </w:pPr>
      <w:r>
        <w:rPr>
          <w:rFonts w:hint="eastAsia" w:ascii="仿宋" w:hAnsi="仿宋" w:eastAsia="仿宋"/>
          <w:sz w:val="28"/>
          <w:szCs w:val="28"/>
        </w:rPr>
        <w:t>鉴定意见书以现场查勘之日为价值时点，即</w:t>
      </w:r>
      <w:r>
        <w:rPr>
          <w:rFonts w:ascii="仿宋" w:hAnsi="仿宋" w:eastAsia="仿宋"/>
          <w:sz w:val="28"/>
          <w:szCs w:val="28"/>
        </w:rPr>
        <w:t>2018</w:t>
      </w:r>
      <w:r>
        <w:rPr>
          <w:rFonts w:hint="eastAsia" w:ascii="仿宋" w:hAnsi="仿宋" w:eastAsia="仿宋"/>
          <w:sz w:val="28"/>
          <w:szCs w:val="28"/>
        </w:rPr>
        <w:t>年</w:t>
      </w:r>
      <w:r>
        <w:rPr>
          <w:rFonts w:hint="eastAsia" w:ascii="仿宋" w:hAnsi="仿宋" w:eastAsia="仿宋"/>
          <w:sz w:val="28"/>
          <w:szCs w:val="28"/>
          <w:lang w:val="en-US" w:eastAsia="zh-CN"/>
        </w:rPr>
        <w:t>10</w:t>
      </w:r>
      <w:r>
        <w:rPr>
          <w:rFonts w:hint="eastAsia" w:ascii="仿宋" w:hAnsi="仿宋" w:eastAsia="仿宋"/>
          <w:sz w:val="28"/>
          <w:szCs w:val="28"/>
        </w:rPr>
        <w:t>月</w:t>
      </w:r>
      <w:r>
        <w:rPr>
          <w:rFonts w:hint="eastAsia" w:ascii="仿宋" w:hAnsi="仿宋" w:eastAsia="仿宋"/>
          <w:sz w:val="28"/>
          <w:szCs w:val="28"/>
          <w:lang w:val="en-US" w:eastAsia="zh-CN"/>
        </w:rPr>
        <w:t>31</w:t>
      </w:r>
      <w:r>
        <w:rPr>
          <w:rFonts w:hint="eastAsia" w:ascii="仿宋" w:hAnsi="仿宋" w:eastAsia="仿宋"/>
          <w:sz w:val="28"/>
          <w:szCs w:val="28"/>
        </w:rPr>
        <w:t>日。</w:t>
      </w:r>
    </w:p>
    <w:p>
      <w:pPr>
        <w:tabs>
          <w:tab w:val="left" w:pos="1620"/>
        </w:tabs>
        <w:ind w:firstLine="413" w:firstLineChars="147"/>
        <w:rPr>
          <w:b/>
          <w:sz w:val="28"/>
          <w:szCs w:val="28"/>
        </w:rPr>
      </w:pPr>
      <w:r>
        <w:rPr>
          <w:rFonts w:hint="eastAsia"/>
          <w:b/>
          <w:sz w:val="28"/>
          <w:szCs w:val="28"/>
        </w:rPr>
        <w:t>（二）价值定义</w:t>
      </w:r>
    </w:p>
    <w:p>
      <w:pPr>
        <w:tabs>
          <w:tab w:val="left" w:pos="1620"/>
        </w:tabs>
        <w:ind w:firstLine="420" w:firstLineChars="150"/>
        <w:rPr>
          <w:rFonts w:ascii="仿宋" w:hAnsi="仿宋" w:eastAsia="仿宋"/>
          <w:color w:val="000000"/>
          <w:sz w:val="28"/>
          <w:szCs w:val="28"/>
        </w:rPr>
      </w:pPr>
      <w:r>
        <w:rPr>
          <w:rFonts w:hint="eastAsia" w:ascii="仿宋" w:hAnsi="仿宋" w:eastAsia="仿宋"/>
          <w:color w:val="000000"/>
          <w:sz w:val="28"/>
          <w:szCs w:val="28"/>
        </w:rPr>
        <w:t>司法鉴定意见书的鉴定估价结果是指估价鉴定对象在满足鉴定估价假设和限制条件下于价值时点进行司法拍卖的房地产拍卖底价。</w:t>
      </w:r>
    </w:p>
    <w:p>
      <w:pPr>
        <w:tabs>
          <w:tab w:val="left" w:pos="1620"/>
        </w:tabs>
        <w:ind w:firstLine="551" w:firstLineChars="196"/>
        <w:rPr>
          <w:b/>
          <w:sz w:val="28"/>
          <w:szCs w:val="28"/>
        </w:rPr>
      </w:pPr>
      <w:r>
        <w:rPr>
          <w:rFonts w:hint="eastAsia"/>
          <w:b/>
          <w:sz w:val="28"/>
          <w:szCs w:val="28"/>
        </w:rPr>
        <w:t>（三）鉴定估价的假设和限制条件</w:t>
      </w:r>
    </w:p>
    <w:p>
      <w:pPr>
        <w:rPr>
          <w:rFonts w:ascii="仿宋" w:hAnsi="仿宋" w:eastAsia="仿宋"/>
          <w:sz w:val="28"/>
          <w:szCs w:val="28"/>
        </w:rPr>
      </w:pPr>
      <w:r>
        <w:rPr>
          <w:rFonts w:hint="eastAsia" w:ascii="仿宋" w:hAnsi="仿宋" w:eastAsia="仿宋"/>
          <w:sz w:val="28"/>
          <w:szCs w:val="28"/>
        </w:rPr>
        <w:t>本鉴定意见书中评估鉴定价格的确定，基于这样的假设。</w:t>
      </w:r>
    </w:p>
    <w:p>
      <w:pPr>
        <w:rPr>
          <w:rFonts w:ascii="仿宋" w:hAnsi="仿宋" w:eastAsia="仿宋"/>
          <w:sz w:val="28"/>
          <w:szCs w:val="28"/>
        </w:rPr>
      </w:pPr>
      <w:r>
        <w:rPr>
          <w:rFonts w:ascii="仿宋" w:hAnsi="仿宋" w:eastAsia="仿宋"/>
          <w:sz w:val="28"/>
          <w:szCs w:val="28"/>
        </w:rPr>
        <w:t xml:space="preserve">   </w:t>
      </w:r>
      <w:r>
        <w:rPr>
          <w:rFonts w:hint="eastAsia" w:ascii="仿宋" w:hAnsi="仿宋" w:eastAsia="仿宋"/>
          <w:sz w:val="28"/>
          <w:szCs w:val="28"/>
          <w:lang w:val="en-US" w:eastAsia="zh-CN"/>
        </w:rPr>
        <w:t>1、</w:t>
      </w:r>
      <w:r>
        <w:rPr>
          <w:rFonts w:hint="eastAsia" w:ascii="仿宋" w:hAnsi="仿宋" w:eastAsia="仿宋"/>
          <w:sz w:val="28"/>
          <w:szCs w:val="28"/>
        </w:rPr>
        <w:t>房地产市场发展正常，价格水平相对稳定，物业能进入市场自由交易；但考虑到鉴定对象为法院查封财产，予以拍卖方式快速变现，因存在短期内强制处分、价值量大、需求面较小、潜在购买群体受到限制及心理排斥等因素影响，快速变现价格与正常市场价格存在一定的差异程度，最可能实现的价格一般比市场价格要低，所以鉴定价格适当考虑了快速变现可能造成的价值减损。</w:t>
      </w:r>
    </w:p>
    <w:p>
      <w:pPr>
        <w:ind w:firstLine="420" w:firstLineChars="150"/>
        <w:rPr>
          <w:rFonts w:ascii="仿宋" w:hAnsi="仿宋" w:eastAsia="仿宋"/>
          <w:sz w:val="28"/>
          <w:szCs w:val="28"/>
        </w:rPr>
      </w:pPr>
      <w:r>
        <w:rPr>
          <w:rFonts w:hint="eastAsia" w:ascii="仿宋" w:hAnsi="仿宋" w:eastAsia="仿宋"/>
          <w:sz w:val="28"/>
          <w:szCs w:val="28"/>
          <w:lang w:val="en-US" w:eastAsia="zh-CN"/>
        </w:rPr>
        <w:t>2、</w:t>
      </w:r>
      <w:r>
        <w:rPr>
          <w:rFonts w:hint="eastAsia" w:ascii="仿宋" w:hAnsi="仿宋" w:eastAsia="仿宋"/>
          <w:sz w:val="28"/>
          <w:szCs w:val="28"/>
        </w:rPr>
        <w:t>本鉴定意见书中对鉴定对象评定的价格与发生所有权变更时有可能补偿、缴纳或支付的任何费用无关。</w:t>
      </w:r>
    </w:p>
    <w:p>
      <w:pPr>
        <w:rPr>
          <w:rFonts w:ascii="仿宋" w:hAnsi="仿宋" w:eastAsia="仿宋"/>
          <w:sz w:val="28"/>
          <w:szCs w:val="28"/>
        </w:rPr>
      </w:pPr>
      <w:r>
        <w:rPr>
          <w:rFonts w:ascii="仿宋" w:hAnsi="仿宋" w:eastAsia="仿宋"/>
          <w:sz w:val="28"/>
          <w:szCs w:val="28"/>
        </w:rPr>
        <w:t xml:space="preserve">   </w:t>
      </w:r>
      <w:r>
        <w:rPr>
          <w:rFonts w:hint="eastAsia" w:ascii="仿宋" w:hAnsi="仿宋" w:eastAsia="仿宋"/>
          <w:sz w:val="28"/>
          <w:szCs w:val="28"/>
          <w:lang w:val="en-US" w:eastAsia="zh-CN"/>
        </w:rPr>
        <w:t>3、</w:t>
      </w:r>
      <w:r>
        <w:rPr>
          <w:rFonts w:hint="eastAsia" w:ascii="仿宋" w:hAnsi="仿宋" w:eastAsia="仿宋"/>
          <w:sz w:val="28"/>
          <w:szCs w:val="28"/>
        </w:rPr>
        <w:t>本鉴定意见书中评定的价格包含土地使用权、房屋所有权及室内装修价格。</w:t>
      </w:r>
    </w:p>
    <w:p>
      <w:pPr>
        <w:ind w:firstLine="420" w:firstLineChars="150"/>
        <w:rPr>
          <w:rFonts w:ascii="仿宋" w:hAnsi="仿宋" w:eastAsia="仿宋"/>
          <w:sz w:val="28"/>
          <w:szCs w:val="28"/>
        </w:rPr>
      </w:pPr>
      <w:r>
        <w:rPr>
          <w:rFonts w:hint="eastAsia" w:ascii="仿宋" w:hAnsi="仿宋" w:eastAsia="仿宋"/>
          <w:sz w:val="28"/>
          <w:szCs w:val="28"/>
          <w:lang w:val="en-US" w:eastAsia="zh-CN"/>
        </w:rPr>
        <w:t>4、</w:t>
      </w:r>
      <w:r>
        <w:rPr>
          <w:rFonts w:hint="eastAsia" w:ascii="仿宋" w:hAnsi="仿宋" w:eastAsia="仿宋"/>
          <w:sz w:val="28"/>
          <w:szCs w:val="28"/>
        </w:rPr>
        <w:t>鉴定估价对象在价值时点处于完好状态并满足基本使用功能，能够按照规划用途在合理的使用期限持续有效的使用。</w:t>
      </w:r>
    </w:p>
    <w:p>
      <w:pPr>
        <w:tabs>
          <w:tab w:val="left" w:pos="440"/>
        </w:tabs>
        <w:rPr>
          <w:rFonts w:ascii="仿宋" w:hAnsi="仿宋" w:eastAsia="仿宋"/>
          <w:sz w:val="28"/>
          <w:szCs w:val="28"/>
        </w:rPr>
      </w:pPr>
      <w:r>
        <w:rPr>
          <w:rFonts w:ascii="仿宋" w:hAnsi="仿宋" w:eastAsia="仿宋"/>
          <w:sz w:val="28"/>
          <w:szCs w:val="28"/>
        </w:rPr>
        <w:tab/>
      </w:r>
      <w:r>
        <w:rPr>
          <w:rFonts w:hint="eastAsia" w:ascii="仿宋" w:hAnsi="仿宋" w:eastAsia="仿宋"/>
          <w:sz w:val="28"/>
          <w:szCs w:val="28"/>
          <w:lang w:val="en-US" w:eastAsia="zh-CN"/>
        </w:rPr>
        <w:t>5、</w:t>
      </w:r>
      <w:r>
        <w:rPr>
          <w:rFonts w:hint="eastAsia" w:ascii="仿宋" w:hAnsi="仿宋" w:eastAsia="仿宋"/>
          <w:sz w:val="28"/>
          <w:szCs w:val="28"/>
        </w:rPr>
        <w:t>委托方在鉴定估价对象的房屋所有权和土地使用权是合法、完整的。</w:t>
      </w:r>
    </w:p>
    <w:p>
      <w:pPr>
        <w:tabs>
          <w:tab w:val="left" w:pos="440"/>
        </w:tabs>
        <w:rPr>
          <w:rFonts w:ascii="仿宋" w:hAnsi="仿宋" w:eastAsia="仿宋"/>
          <w:sz w:val="28"/>
          <w:szCs w:val="28"/>
        </w:rPr>
      </w:pPr>
      <w:r>
        <w:rPr>
          <w:rFonts w:ascii="仿宋" w:hAnsi="仿宋" w:eastAsia="仿宋"/>
          <w:sz w:val="28"/>
          <w:szCs w:val="28"/>
        </w:rPr>
        <w:t xml:space="preserve">    </w:t>
      </w:r>
      <w:r>
        <w:rPr>
          <w:rFonts w:hint="eastAsia"/>
          <w:b/>
          <w:sz w:val="28"/>
          <w:szCs w:val="28"/>
        </w:rPr>
        <w:t>（四）需要特殊说明事项</w:t>
      </w:r>
    </w:p>
    <w:p>
      <w:pPr>
        <w:numPr>
          <w:ilvl w:val="0"/>
          <w:numId w:val="2"/>
        </w:numPr>
        <w:ind w:firstLine="560" w:firstLineChars="200"/>
        <w:rPr>
          <w:rFonts w:hint="eastAsia" w:ascii="仿宋" w:hAnsi="仿宋" w:eastAsia="仿宋"/>
          <w:sz w:val="28"/>
          <w:szCs w:val="28"/>
          <w:lang w:val="en-US" w:eastAsia="zh-CN"/>
        </w:rPr>
      </w:pPr>
      <w:r>
        <w:rPr>
          <w:rFonts w:hint="eastAsia" w:ascii="仿宋" w:hAnsi="仿宋" w:eastAsia="仿宋"/>
          <w:sz w:val="28"/>
          <w:szCs w:val="28"/>
        </w:rPr>
        <w:t>我们已经对鉴定估价对象进行了实地勘察，现场勘察日期为</w:t>
      </w:r>
      <w:r>
        <w:rPr>
          <w:rFonts w:ascii="仿宋" w:hAnsi="仿宋" w:eastAsia="仿宋"/>
          <w:sz w:val="28"/>
          <w:szCs w:val="28"/>
        </w:rPr>
        <w:t>2018</w:t>
      </w:r>
      <w:r>
        <w:rPr>
          <w:rFonts w:hint="eastAsia" w:ascii="仿宋" w:hAnsi="仿宋" w:eastAsia="仿宋"/>
          <w:sz w:val="28"/>
          <w:szCs w:val="28"/>
        </w:rPr>
        <w:t>年</w:t>
      </w:r>
      <w:r>
        <w:rPr>
          <w:rFonts w:hint="eastAsia" w:ascii="仿宋" w:hAnsi="仿宋" w:eastAsia="仿宋"/>
          <w:sz w:val="28"/>
          <w:szCs w:val="28"/>
          <w:lang w:val="en-US" w:eastAsia="zh-CN"/>
        </w:rPr>
        <w:t>10</w:t>
      </w:r>
      <w:r>
        <w:rPr>
          <w:rFonts w:hint="eastAsia" w:ascii="仿宋" w:hAnsi="仿宋" w:eastAsia="仿宋"/>
          <w:sz w:val="28"/>
          <w:szCs w:val="28"/>
        </w:rPr>
        <w:t>月</w:t>
      </w:r>
      <w:r>
        <w:rPr>
          <w:rFonts w:hint="eastAsia" w:ascii="仿宋" w:hAnsi="仿宋" w:eastAsia="仿宋"/>
          <w:sz w:val="28"/>
          <w:szCs w:val="28"/>
          <w:lang w:val="en-US" w:eastAsia="zh-CN"/>
        </w:rPr>
        <w:t>31</w:t>
      </w:r>
      <w:r>
        <w:rPr>
          <w:rFonts w:hint="eastAsia" w:ascii="仿宋" w:hAnsi="仿宋" w:eastAsia="仿宋"/>
          <w:sz w:val="28"/>
          <w:szCs w:val="28"/>
        </w:rPr>
        <w:t>日，现场参加人员为南涧彝族自治县人民法院工作人员</w:t>
      </w:r>
      <w:r>
        <w:rPr>
          <w:rFonts w:hint="eastAsia" w:ascii="仿宋" w:hAnsi="仿宋" w:eastAsia="仿宋"/>
          <w:sz w:val="28"/>
          <w:szCs w:val="28"/>
          <w:lang w:val="en-US" w:eastAsia="zh-CN"/>
        </w:rPr>
        <w:t>陈继文、周杰</w:t>
      </w:r>
      <w:r>
        <w:rPr>
          <w:rFonts w:hint="eastAsia" w:ascii="仿宋" w:hAnsi="仿宋" w:eastAsia="仿宋"/>
          <w:sz w:val="28"/>
          <w:szCs w:val="28"/>
        </w:rPr>
        <w:t>；申请执行方</w:t>
      </w:r>
      <w:r>
        <w:rPr>
          <w:rFonts w:hint="eastAsia" w:ascii="仿宋" w:hAnsi="仿宋" w:eastAsia="仿宋"/>
          <w:sz w:val="28"/>
          <w:szCs w:val="28"/>
          <w:lang w:val="en-US" w:eastAsia="zh-CN"/>
        </w:rPr>
        <w:t>代表饶来斌；</w:t>
      </w:r>
      <w:r>
        <w:rPr>
          <w:rFonts w:hint="eastAsia" w:ascii="仿宋" w:hAnsi="仿宋" w:eastAsia="仿宋"/>
          <w:sz w:val="28"/>
          <w:szCs w:val="28"/>
        </w:rPr>
        <w:t>被执行方</w:t>
      </w:r>
      <w:r>
        <w:rPr>
          <w:rFonts w:hint="eastAsia" w:ascii="仿宋" w:hAnsi="仿宋" w:eastAsia="仿宋"/>
          <w:sz w:val="28"/>
          <w:szCs w:val="28"/>
          <w:lang w:val="en-US" w:eastAsia="zh-CN"/>
        </w:rPr>
        <w:t>牙彪；</w:t>
      </w:r>
      <w:r>
        <w:rPr>
          <w:rFonts w:hint="eastAsia" w:ascii="仿宋" w:hAnsi="仿宋" w:eastAsia="仿宋"/>
          <w:sz w:val="28"/>
          <w:szCs w:val="28"/>
        </w:rPr>
        <w:t>鉴定估价机构云南弘诚司法鉴定所人员施江涛、王慧聪。</w:t>
      </w:r>
      <w:r>
        <w:rPr>
          <w:rFonts w:hint="eastAsia" w:ascii="仿宋" w:hAnsi="仿宋" w:eastAsia="仿宋"/>
          <w:sz w:val="28"/>
          <w:szCs w:val="28"/>
          <w:lang w:val="en-US" w:eastAsia="zh-CN"/>
        </w:rPr>
        <w:t xml:space="preserve">  </w:t>
      </w:r>
    </w:p>
    <w:p>
      <w:pPr>
        <w:numPr>
          <w:ilvl w:val="0"/>
          <w:numId w:val="2"/>
        </w:numPr>
        <w:ind w:left="0" w:leftChars="0" w:firstLine="560" w:firstLineChars="200"/>
        <w:rPr>
          <w:rFonts w:hint="eastAsia" w:ascii="仿宋" w:hAnsi="仿宋" w:eastAsia="仿宋"/>
          <w:sz w:val="28"/>
          <w:szCs w:val="28"/>
        </w:rPr>
      </w:pPr>
      <w:r>
        <w:rPr>
          <w:rFonts w:hint="eastAsia" w:ascii="仿宋" w:hAnsi="仿宋" w:eastAsia="仿宋"/>
          <w:sz w:val="28"/>
          <w:szCs w:val="28"/>
        </w:rPr>
        <w:t>鉴定估价人员以委托方及当事人提供的有关资料为依据，本意见书以鉴定估价所需资料的真实性、准确性与合法性为前提，若资料失实或有隐匿造成评估结果的偏差，本所不承担相应责任。</w:t>
      </w:r>
    </w:p>
    <w:p>
      <w:pPr>
        <w:numPr>
          <w:ilvl w:val="0"/>
          <w:numId w:val="0"/>
        </w:numPr>
        <w:ind w:firstLine="560" w:firstLineChars="200"/>
        <w:rPr>
          <w:color w:val="FF0000"/>
          <w:sz w:val="28"/>
          <w:szCs w:val="28"/>
        </w:rPr>
      </w:pPr>
      <w:r>
        <w:rPr>
          <w:rFonts w:ascii="仿宋" w:hAnsi="仿宋" w:eastAsia="仿宋"/>
          <w:sz w:val="28"/>
          <w:szCs w:val="28"/>
        </w:rPr>
        <w:t>3</w:t>
      </w:r>
      <w:r>
        <w:rPr>
          <w:rFonts w:hint="eastAsia" w:ascii="仿宋" w:hAnsi="仿宋" w:eastAsia="仿宋"/>
          <w:sz w:val="28"/>
          <w:szCs w:val="28"/>
        </w:rPr>
        <w:t>、本鉴定意见书中确定的价格具有时效性，是在相对应的价值时点下的价格，未扣除该房地产存在的优先受偿权，鉴定结果仅为委托方执行案件掌握房地产拍卖底价提供价值参考依据，不对其他用途负责，我们提示委托方在办理案件过程中应注意本次鉴定对象存在的优先受偿权。</w:t>
      </w:r>
    </w:p>
    <w:p>
      <w:pPr>
        <w:ind w:firstLine="560" w:firstLineChars="200"/>
        <w:rPr>
          <w:rFonts w:ascii="仿宋" w:hAnsi="仿宋" w:eastAsia="仿宋"/>
          <w:sz w:val="28"/>
          <w:szCs w:val="28"/>
        </w:rPr>
      </w:pPr>
      <w:r>
        <w:rPr>
          <w:rFonts w:ascii="仿宋" w:hAnsi="仿宋" w:eastAsia="仿宋"/>
          <w:sz w:val="28"/>
          <w:szCs w:val="28"/>
        </w:rPr>
        <w:t>4</w:t>
      </w:r>
      <w:r>
        <w:rPr>
          <w:rFonts w:hint="eastAsia" w:ascii="仿宋" w:hAnsi="仿宋" w:eastAsia="仿宋"/>
          <w:sz w:val="28"/>
          <w:szCs w:val="28"/>
        </w:rPr>
        <w:t>、未经本所同意，不得向委托方之外的单位和个人提供本鉴定意见书；本意见书的全部内容或部分内容未经许可不得发表于任何公开媒体或作为其他用途使用。由于委托方或第三者使用鉴定意见书不当所造成的后果，与本鉴定所及鉴定人员无关。</w:t>
      </w:r>
    </w:p>
    <w:p>
      <w:pPr>
        <w:ind w:firstLine="560" w:firstLineChars="200"/>
        <w:rPr>
          <w:rFonts w:ascii="仿宋" w:hAnsi="仿宋" w:eastAsia="仿宋"/>
          <w:sz w:val="28"/>
          <w:szCs w:val="28"/>
        </w:rPr>
      </w:pPr>
      <w:r>
        <w:rPr>
          <w:rFonts w:ascii="仿宋" w:hAnsi="仿宋" w:eastAsia="仿宋"/>
          <w:sz w:val="28"/>
          <w:szCs w:val="28"/>
        </w:rPr>
        <w:t>5</w:t>
      </w:r>
      <w:r>
        <w:rPr>
          <w:rFonts w:hint="eastAsia" w:ascii="仿宋" w:hAnsi="仿宋" w:eastAsia="仿宋"/>
          <w:sz w:val="28"/>
          <w:szCs w:val="28"/>
        </w:rPr>
        <w:t>、没有其他人为本鉴定意见书签署人在鉴定估价过程中提供重要的专业帮助。</w:t>
      </w:r>
    </w:p>
    <w:p>
      <w:pPr>
        <w:ind w:firstLine="560" w:firstLineChars="200"/>
        <w:rPr>
          <w:rFonts w:ascii="仿宋" w:hAnsi="仿宋" w:eastAsia="仿宋"/>
          <w:sz w:val="28"/>
          <w:szCs w:val="28"/>
        </w:rPr>
      </w:pPr>
      <w:r>
        <w:rPr>
          <w:rFonts w:ascii="仿宋" w:hAnsi="仿宋" w:eastAsia="仿宋"/>
          <w:sz w:val="28"/>
          <w:szCs w:val="28"/>
        </w:rPr>
        <w:t>6</w:t>
      </w:r>
      <w:r>
        <w:rPr>
          <w:rFonts w:hint="eastAsia" w:ascii="仿宋" w:hAnsi="仿宋" w:eastAsia="仿宋"/>
          <w:sz w:val="28"/>
          <w:szCs w:val="28"/>
        </w:rPr>
        <w:t>、如发现本意见书中文字或数字因校对或其他类似原因出现差错时，请通知本鉴定所进行更正。</w:t>
      </w:r>
    </w:p>
    <w:p>
      <w:pPr>
        <w:ind w:firstLine="560" w:firstLineChars="200"/>
        <w:rPr>
          <w:rFonts w:ascii="仿宋" w:hAnsi="仿宋" w:eastAsia="仿宋"/>
          <w:sz w:val="28"/>
          <w:szCs w:val="28"/>
        </w:rPr>
      </w:pPr>
      <w:r>
        <w:rPr>
          <w:rFonts w:ascii="仿宋" w:hAnsi="仿宋" w:eastAsia="仿宋"/>
          <w:sz w:val="28"/>
          <w:szCs w:val="28"/>
        </w:rPr>
        <w:t>7</w:t>
      </w:r>
      <w:r>
        <w:rPr>
          <w:rFonts w:hint="eastAsia" w:ascii="仿宋" w:hAnsi="仿宋" w:eastAsia="仿宋"/>
          <w:sz w:val="28"/>
          <w:szCs w:val="28"/>
        </w:rPr>
        <w:t>、本鉴定意见书由南涧彝族自治县人民法院使用，云南弘诚司法鉴定所对本意见书鉴定估价结果有解释权。</w:t>
      </w:r>
    </w:p>
    <w:p>
      <w:pPr>
        <w:tabs>
          <w:tab w:val="left" w:pos="1620"/>
        </w:tabs>
        <w:ind w:firstLine="551" w:firstLineChars="196"/>
        <w:rPr>
          <w:b/>
          <w:sz w:val="28"/>
          <w:szCs w:val="28"/>
        </w:rPr>
      </w:pPr>
      <w:r>
        <w:rPr>
          <w:rFonts w:hint="eastAsia"/>
          <w:b/>
          <w:sz w:val="28"/>
          <w:szCs w:val="28"/>
        </w:rPr>
        <w:t>（五）鉴定估价方法</w:t>
      </w:r>
    </w:p>
    <w:p>
      <w:pPr>
        <w:ind w:firstLine="700" w:firstLineChars="250"/>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rPr>
        <w:t>、遵照国家标准《房地产估价规范》及国家相关标准，估价方法通常有市场比较法、收益法、成本法、假设开发法四种。针对不同的估价目的和估价对象的特点及本身实际状况的不同选用适宜的估价方法进行评估。</w:t>
      </w:r>
    </w:p>
    <w:p>
      <w:pPr>
        <w:ind w:firstLine="700" w:firstLineChars="250"/>
        <w:rPr>
          <w:rFonts w:ascii="仿宋" w:hAnsi="仿宋" w:eastAsia="仿宋"/>
          <w:sz w:val="28"/>
          <w:szCs w:val="28"/>
        </w:rPr>
      </w:pPr>
      <w:r>
        <w:rPr>
          <w:rFonts w:ascii="仿宋" w:hAnsi="仿宋" w:eastAsia="仿宋"/>
          <w:sz w:val="28"/>
          <w:szCs w:val="28"/>
        </w:rPr>
        <w:t>2</w:t>
      </w:r>
      <w:r>
        <w:rPr>
          <w:rFonts w:hint="eastAsia" w:ascii="仿宋" w:hAnsi="仿宋" w:eastAsia="仿宋"/>
          <w:sz w:val="28"/>
          <w:szCs w:val="28"/>
        </w:rPr>
        <w:t>、在对鉴定估价对象进行实地勘察和类似房地产市场调查后，估价人员认真分析了影响估价对象价值的相关因素，考虑到估价对象为住宅用途，类型为单元式住宅，房地产所属区域类似用途的房地产市场交易活跃，市场化程度高，交易市场透明，类似交易案例较多，市场比较法能客观真实的显示鉴定估价对象的价值，故确定采用市场比较法作为本次鉴定估价的基本方法。</w:t>
      </w:r>
    </w:p>
    <w:p>
      <w:pPr>
        <w:ind w:firstLine="700" w:firstLineChars="250"/>
        <w:rPr>
          <w:rFonts w:ascii="仿宋" w:hAnsi="仿宋" w:eastAsia="仿宋"/>
          <w:sz w:val="28"/>
          <w:szCs w:val="28"/>
        </w:rPr>
      </w:pPr>
      <w:r>
        <w:rPr>
          <w:rFonts w:ascii="仿宋" w:hAnsi="仿宋" w:eastAsia="仿宋"/>
          <w:sz w:val="28"/>
          <w:szCs w:val="28"/>
        </w:rPr>
        <w:t>3</w:t>
      </w:r>
      <w:r>
        <w:rPr>
          <w:rFonts w:hint="eastAsia" w:ascii="仿宋" w:hAnsi="仿宋" w:eastAsia="仿宋"/>
          <w:sz w:val="28"/>
          <w:szCs w:val="28"/>
        </w:rPr>
        <w:t>、市场比较法是遵循市场比较法可比实例的选取原则，根据估价人员掌握的房地产交易市场资料，在估价对象同一供求圈内选择三个与估价对象用途、规模、档次、建筑结构相同或相近的近期交易实例作为可比实例，对影响价格的各项因素及影响程度进行分析，建立估价对象与可比实例的价格可比基础，并分别进行交易情况修正、交易日期修正、区域因素修正、个别因素修正，修正得出估价对象房地产价格的一种估价方法。</w:t>
      </w:r>
    </w:p>
    <w:p>
      <w:pPr>
        <w:tabs>
          <w:tab w:val="left" w:pos="1620"/>
        </w:tabs>
        <w:ind w:firstLine="551" w:firstLineChars="196"/>
        <w:rPr>
          <w:b/>
          <w:sz w:val="28"/>
          <w:szCs w:val="28"/>
        </w:rPr>
      </w:pPr>
      <w:r>
        <w:rPr>
          <w:rFonts w:hint="eastAsia"/>
          <w:b/>
          <w:sz w:val="28"/>
          <w:szCs w:val="28"/>
        </w:rPr>
        <w:t>（六）鉴定作业日期</w:t>
      </w:r>
    </w:p>
    <w:p>
      <w:pPr>
        <w:ind w:firstLine="700" w:firstLineChars="250"/>
        <w:rPr>
          <w:rFonts w:ascii="仿宋" w:hAnsi="仿宋" w:eastAsia="仿宋"/>
          <w:sz w:val="28"/>
          <w:szCs w:val="28"/>
        </w:rPr>
      </w:pPr>
      <w:r>
        <w:rPr>
          <w:rFonts w:hint="eastAsia" w:ascii="仿宋" w:hAnsi="仿宋" w:eastAsia="仿宋"/>
          <w:sz w:val="28"/>
          <w:szCs w:val="28"/>
        </w:rPr>
        <w:t>二〇一八年</w:t>
      </w:r>
      <w:r>
        <w:rPr>
          <w:rFonts w:hint="eastAsia" w:ascii="仿宋" w:hAnsi="仿宋" w:eastAsia="仿宋"/>
          <w:sz w:val="28"/>
          <w:szCs w:val="28"/>
          <w:lang w:val="en-US" w:eastAsia="zh-CN"/>
        </w:rPr>
        <w:t>十</w:t>
      </w:r>
      <w:r>
        <w:rPr>
          <w:rFonts w:hint="eastAsia" w:ascii="仿宋" w:hAnsi="仿宋" w:eastAsia="仿宋"/>
          <w:sz w:val="28"/>
          <w:szCs w:val="28"/>
        </w:rPr>
        <w:t>月</w:t>
      </w:r>
      <w:r>
        <w:rPr>
          <w:rFonts w:hint="eastAsia" w:ascii="仿宋" w:hAnsi="仿宋" w:eastAsia="仿宋"/>
          <w:sz w:val="28"/>
          <w:szCs w:val="28"/>
          <w:lang w:val="en-US" w:eastAsia="zh-CN"/>
        </w:rPr>
        <w:t>三十一</w:t>
      </w:r>
      <w:r>
        <w:rPr>
          <w:rFonts w:hint="eastAsia" w:ascii="仿宋" w:hAnsi="仿宋" w:eastAsia="仿宋"/>
          <w:sz w:val="28"/>
          <w:szCs w:val="28"/>
        </w:rPr>
        <w:t>日至二〇一八年</w:t>
      </w:r>
      <w:r>
        <w:rPr>
          <w:rFonts w:hint="eastAsia" w:ascii="仿宋" w:hAnsi="仿宋" w:eastAsia="仿宋"/>
          <w:sz w:val="28"/>
          <w:szCs w:val="28"/>
          <w:lang w:val="en-US" w:eastAsia="zh-CN"/>
        </w:rPr>
        <w:t>十一</w:t>
      </w:r>
      <w:r>
        <w:rPr>
          <w:rFonts w:hint="eastAsia" w:ascii="仿宋" w:hAnsi="仿宋" w:eastAsia="仿宋"/>
          <w:sz w:val="28"/>
          <w:szCs w:val="28"/>
        </w:rPr>
        <w:t>月</w:t>
      </w:r>
      <w:r>
        <w:rPr>
          <w:rFonts w:hint="eastAsia" w:ascii="仿宋" w:hAnsi="仿宋" w:eastAsia="仿宋"/>
          <w:sz w:val="28"/>
          <w:szCs w:val="28"/>
          <w:lang w:val="en-US" w:eastAsia="zh-CN"/>
        </w:rPr>
        <w:t>三</w:t>
      </w:r>
      <w:r>
        <w:rPr>
          <w:rFonts w:hint="eastAsia" w:ascii="仿宋" w:hAnsi="仿宋" w:eastAsia="仿宋"/>
          <w:sz w:val="28"/>
          <w:szCs w:val="28"/>
        </w:rPr>
        <w:t>十日</w:t>
      </w:r>
    </w:p>
    <w:p>
      <w:pPr>
        <w:tabs>
          <w:tab w:val="left" w:pos="1620"/>
        </w:tabs>
        <w:ind w:firstLine="551" w:firstLineChars="196"/>
        <w:rPr>
          <w:b/>
          <w:sz w:val="28"/>
          <w:szCs w:val="28"/>
        </w:rPr>
      </w:pPr>
      <w:r>
        <w:rPr>
          <w:rFonts w:hint="eastAsia"/>
          <w:b/>
          <w:sz w:val="28"/>
          <w:szCs w:val="28"/>
        </w:rPr>
        <w:t>（七）鉴定意见书应用的有效期</w:t>
      </w:r>
    </w:p>
    <w:p>
      <w:pPr>
        <w:tabs>
          <w:tab w:val="left" w:pos="1620"/>
        </w:tabs>
        <w:ind w:firstLine="700" w:firstLineChars="250"/>
        <w:rPr>
          <w:rFonts w:ascii="仿宋" w:hAnsi="仿宋" w:eastAsia="仿宋"/>
          <w:sz w:val="28"/>
          <w:szCs w:val="28"/>
        </w:rPr>
      </w:pPr>
      <w:r>
        <w:rPr>
          <w:rFonts w:hint="eastAsia" w:ascii="仿宋" w:hAnsi="仿宋" w:eastAsia="仿宋"/>
          <w:sz w:val="28"/>
          <w:szCs w:val="28"/>
        </w:rPr>
        <w:t>本鉴定意见书应用有效期自意见书出具之日起为一年，使用期限自二〇一八年</w:t>
      </w:r>
      <w:r>
        <w:rPr>
          <w:rFonts w:hint="eastAsia" w:ascii="仿宋" w:hAnsi="仿宋" w:eastAsia="仿宋"/>
          <w:sz w:val="28"/>
          <w:szCs w:val="28"/>
          <w:lang w:val="en-US" w:eastAsia="zh-CN"/>
        </w:rPr>
        <w:t>十一</w:t>
      </w:r>
      <w:r>
        <w:rPr>
          <w:rFonts w:hint="eastAsia" w:ascii="仿宋" w:hAnsi="仿宋" w:eastAsia="仿宋"/>
          <w:sz w:val="28"/>
          <w:szCs w:val="28"/>
        </w:rPr>
        <w:t>月</w:t>
      </w:r>
      <w:r>
        <w:rPr>
          <w:rFonts w:hint="eastAsia" w:ascii="仿宋" w:hAnsi="仿宋" w:eastAsia="仿宋"/>
          <w:sz w:val="28"/>
          <w:szCs w:val="28"/>
          <w:lang w:val="en-US" w:eastAsia="zh-CN"/>
        </w:rPr>
        <w:t>三</w:t>
      </w:r>
      <w:r>
        <w:rPr>
          <w:rFonts w:hint="eastAsia" w:ascii="仿宋" w:hAnsi="仿宋" w:eastAsia="仿宋"/>
          <w:sz w:val="28"/>
          <w:szCs w:val="28"/>
        </w:rPr>
        <w:t>十日起至二〇一九年</w:t>
      </w:r>
      <w:r>
        <w:rPr>
          <w:rFonts w:hint="eastAsia" w:ascii="仿宋" w:hAnsi="仿宋" w:eastAsia="仿宋"/>
          <w:sz w:val="28"/>
          <w:szCs w:val="28"/>
          <w:lang w:val="en-US" w:eastAsia="zh-CN"/>
        </w:rPr>
        <w:t>十一</w:t>
      </w:r>
      <w:r>
        <w:rPr>
          <w:rFonts w:hint="eastAsia" w:ascii="仿宋" w:hAnsi="仿宋" w:eastAsia="仿宋"/>
          <w:sz w:val="28"/>
          <w:szCs w:val="28"/>
        </w:rPr>
        <w:t>月</w:t>
      </w:r>
      <w:r>
        <w:rPr>
          <w:rFonts w:hint="eastAsia" w:ascii="仿宋" w:hAnsi="仿宋" w:eastAsia="仿宋"/>
          <w:sz w:val="28"/>
          <w:szCs w:val="28"/>
          <w:lang w:val="en-US" w:eastAsia="zh-CN"/>
        </w:rPr>
        <w:t>二十</w:t>
      </w:r>
      <w:r>
        <w:rPr>
          <w:rFonts w:hint="eastAsia" w:ascii="仿宋" w:hAnsi="仿宋" w:eastAsia="仿宋"/>
          <w:sz w:val="28"/>
          <w:szCs w:val="28"/>
        </w:rPr>
        <w:t>九日止。</w:t>
      </w:r>
    </w:p>
    <w:p>
      <w:pPr>
        <w:ind w:firstLine="630" w:firstLineChars="196"/>
        <w:rPr>
          <w:b/>
          <w:sz w:val="32"/>
          <w:szCs w:val="32"/>
        </w:rPr>
      </w:pPr>
      <w:r>
        <w:rPr>
          <w:rFonts w:hint="eastAsia"/>
          <w:b/>
          <w:sz w:val="32"/>
          <w:szCs w:val="32"/>
        </w:rPr>
        <w:t>六、鉴定意见</w:t>
      </w:r>
    </w:p>
    <w:p>
      <w:pPr>
        <w:ind w:firstLine="560" w:firstLineChars="200"/>
        <w:rPr>
          <w:rFonts w:hint="eastAsia" w:ascii="仿宋" w:hAnsi="仿宋" w:eastAsia="仿宋"/>
          <w:sz w:val="28"/>
          <w:szCs w:val="28"/>
        </w:rPr>
      </w:pPr>
      <w:r>
        <w:rPr>
          <w:rFonts w:hint="eastAsia" w:ascii="仿宋" w:hAnsi="仿宋" w:eastAsia="仿宋"/>
          <w:sz w:val="28"/>
          <w:szCs w:val="28"/>
        </w:rPr>
        <w:t>根据我国相关法律、法规、政策规定和贵院提供的相关资料，遵循独立、客观、公正的原则，按照必要的估价程序，选用公认的、科学的估价方法，经过翔实的现场查勘、市场调查、询证与周密的分析计算，并结合估价经验，对鉴定估价对象的实际情况和影响鉴定估价对象价值的相关因素进行了认真细致的分析和测算，在满足本次鉴定估价的假设和限制条件的前提下，确定委托鉴定的估价对象在价值时点</w:t>
      </w:r>
      <w:r>
        <w:rPr>
          <w:rFonts w:ascii="仿宋" w:hAnsi="仿宋" w:eastAsia="仿宋"/>
          <w:sz w:val="28"/>
          <w:szCs w:val="28"/>
        </w:rPr>
        <w:t>2018</w:t>
      </w:r>
      <w:r>
        <w:rPr>
          <w:rFonts w:hint="eastAsia" w:ascii="仿宋" w:hAnsi="仿宋" w:eastAsia="仿宋"/>
          <w:sz w:val="28"/>
          <w:szCs w:val="28"/>
        </w:rPr>
        <w:t>年</w:t>
      </w:r>
      <w:r>
        <w:rPr>
          <w:rFonts w:hint="eastAsia" w:ascii="仿宋" w:hAnsi="仿宋" w:eastAsia="仿宋"/>
          <w:sz w:val="28"/>
          <w:szCs w:val="28"/>
          <w:lang w:val="en-US" w:eastAsia="zh-CN"/>
        </w:rPr>
        <w:t>10</w:t>
      </w:r>
      <w:r>
        <w:rPr>
          <w:rFonts w:hint="eastAsia" w:ascii="仿宋" w:hAnsi="仿宋" w:eastAsia="仿宋"/>
          <w:sz w:val="28"/>
          <w:szCs w:val="28"/>
        </w:rPr>
        <w:t>月</w:t>
      </w:r>
      <w:r>
        <w:rPr>
          <w:rFonts w:hint="eastAsia" w:ascii="仿宋" w:hAnsi="仿宋" w:eastAsia="仿宋"/>
          <w:sz w:val="28"/>
          <w:szCs w:val="28"/>
          <w:lang w:val="en-US" w:eastAsia="zh-CN"/>
        </w:rPr>
        <w:t>31</w:t>
      </w:r>
      <w:r>
        <w:rPr>
          <w:rFonts w:hint="eastAsia" w:ascii="仿宋" w:hAnsi="仿宋" w:eastAsia="仿宋"/>
          <w:sz w:val="28"/>
          <w:szCs w:val="28"/>
        </w:rPr>
        <w:t>日的价值为：人民币</w:t>
      </w:r>
      <w:r>
        <w:rPr>
          <w:rFonts w:hint="eastAsia" w:ascii="仿宋" w:hAnsi="仿宋" w:eastAsia="仿宋"/>
          <w:sz w:val="28"/>
          <w:szCs w:val="28"/>
          <w:lang w:val="en-US" w:eastAsia="zh-CN"/>
        </w:rPr>
        <w:t>508,776</w:t>
      </w:r>
      <w:r>
        <w:rPr>
          <w:rFonts w:hint="eastAsia" w:ascii="仿宋" w:hAnsi="仿宋" w:eastAsia="仿宋"/>
          <w:sz w:val="28"/>
          <w:szCs w:val="28"/>
        </w:rPr>
        <w:t>.00元 大写：人民币</w:t>
      </w:r>
      <w:r>
        <w:rPr>
          <w:rFonts w:hint="eastAsia" w:ascii="仿宋" w:hAnsi="仿宋" w:eastAsia="仿宋"/>
          <w:sz w:val="28"/>
          <w:szCs w:val="28"/>
          <w:lang w:val="en-US" w:eastAsia="zh-CN"/>
        </w:rPr>
        <w:t>伍拾万零捌仟柒佰柒拾陆</w:t>
      </w:r>
      <w:r>
        <w:rPr>
          <w:rFonts w:hint="eastAsia" w:ascii="仿宋" w:hAnsi="仿宋" w:eastAsia="仿宋"/>
          <w:sz w:val="28"/>
          <w:szCs w:val="28"/>
        </w:rPr>
        <w:t>元整</w:t>
      </w:r>
      <w:r>
        <w:rPr>
          <w:rFonts w:hint="eastAsia" w:ascii="仿宋" w:hAnsi="仿宋" w:eastAsia="仿宋"/>
          <w:sz w:val="28"/>
          <w:szCs w:val="28"/>
          <w:lang w:eastAsia="zh-CN"/>
        </w:rPr>
        <w:t>。</w:t>
      </w:r>
      <w:bookmarkStart w:id="0" w:name="_GoBack"/>
      <w:bookmarkEnd w:id="0"/>
    </w:p>
    <w:p>
      <w:pPr>
        <w:ind w:firstLine="360" w:firstLineChars="150"/>
        <w:jc w:val="center"/>
        <w:rPr>
          <w:rFonts w:hint="eastAsia" w:hAnsi="宋体" w:cs="宋体"/>
          <w:sz w:val="28"/>
          <w:szCs w:val="28"/>
        </w:rPr>
      </w:pPr>
      <w:r>
        <w:rPr>
          <w:rFonts w:hint="eastAsia" w:ascii="仿宋" w:hAnsi="仿宋" w:eastAsia="仿宋"/>
          <w:sz w:val="24"/>
          <w:szCs w:val="24"/>
          <w:lang w:val="en-US" w:eastAsia="zh-CN"/>
        </w:rPr>
        <w:t>鉴 定 评 估 结 果 明 细 表</w:t>
      </w:r>
    </w:p>
    <w:tbl>
      <w:tblPr>
        <w:tblStyle w:val="8"/>
        <w:tblW w:w="8649" w:type="dxa"/>
        <w:jc w:val="center"/>
        <w:tblInd w:w="-5" w:type="dxa"/>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Layout w:type="fixed"/>
        <w:tblCellMar>
          <w:top w:w="0" w:type="dxa"/>
          <w:left w:w="28" w:type="dxa"/>
          <w:bottom w:w="0" w:type="dxa"/>
          <w:right w:w="28" w:type="dxa"/>
        </w:tblCellMar>
      </w:tblPr>
      <w:tblGrid>
        <w:gridCol w:w="988"/>
        <w:gridCol w:w="2049"/>
        <w:gridCol w:w="726"/>
        <w:gridCol w:w="965"/>
        <w:gridCol w:w="1123"/>
        <w:gridCol w:w="1276"/>
        <w:gridCol w:w="1522"/>
      </w:tblGrid>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Layout w:type="fixed"/>
          <w:tblCellMar>
            <w:top w:w="0" w:type="dxa"/>
            <w:left w:w="28" w:type="dxa"/>
            <w:bottom w:w="0" w:type="dxa"/>
            <w:right w:w="28" w:type="dxa"/>
          </w:tblCellMar>
        </w:tblPrEx>
        <w:trPr>
          <w:trHeight w:val="780" w:hRule="atLeast"/>
          <w:jc w:val="center"/>
        </w:trPr>
        <w:tc>
          <w:tcPr>
            <w:tcW w:w="988" w:type="dxa"/>
            <w:vAlign w:val="center"/>
          </w:tcPr>
          <w:p>
            <w:pPr>
              <w:autoSpaceDN w:val="0"/>
              <w:jc w:val="center"/>
              <w:textAlignment w:val="center"/>
              <w:rPr>
                <w:rFonts w:hint="eastAsia" w:ascii="仿宋" w:hAnsi="仿宋" w:eastAsia="仿宋"/>
                <w:sz w:val="21"/>
                <w:szCs w:val="21"/>
                <w:lang w:val="en-US" w:eastAsia="zh-CN"/>
              </w:rPr>
            </w:pPr>
            <w:r>
              <w:rPr>
                <w:rFonts w:hint="eastAsia" w:ascii="仿宋" w:hAnsi="仿宋" w:eastAsia="仿宋"/>
                <w:sz w:val="21"/>
                <w:szCs w:val="21"/>
                <w:lang w:val="en-US" w:eastAsia="zh-CN"/>
              </w:rPr>
              <w:t>产权人</w:t>
            </w:r>
          </w:p>
        </w:tc>
        <w:tc>
          <w:tcPr>
            <w:tcW w:w="2049" w:type="dxa"/>
            <w:vAlign w:val="center"/>
          </w:tcPr>
          <w:p>
            <w:pPr>
              <w:autoSpaceDN w:val="0"/>
              <w:jc w:val="center"/>
              <w:textAlignment w:val="center"/>
              <w:rPr>
                <w:rFonts w:hint="eastAsia" w:ascii="仿宋" w:hAnsi="仿宋" w:eastAsia="仿宋"/>
                <w:sz w:val="21"/>
                <w:szCs w:val="21"/>
                <w:lang w:val="en-US" w:eastAsia="zh-CN"/>
              </w:rPr>
            </w:pPr>
            <w:r>
              <w:rPr>
                <w:rFonts w:hint="eastAsia" w:ascii="仿宋" w:hAnsi="仿宋" w:eastAsia="仿宋"/>
                <w:sz w:val="21"/>
                <w:szCs w:val="21"/>
                <w:lang w:val="en-US" w:eastAsia="zh-CN"/>
              </w:rPr>
              <w:t>估价对象</w:t>
            </w:r>
          </w:p>
        </w:tc>
        <w:tc>
          <w:tcPr>
            <w:tcW w:w="726" w:type="dxa"/>
            <w:vAlign w:val="center"/>
          </w:tcPr>
          <w:p>
            <w:pPr>
              <w:autoSpaceDN w:val="0"/>
              <w:jc w:val="center"/>
              <w:textAlignment w:val="center"/>
              <w:rPr>
                <w:rFonts w:hint="eastAsia" w:ascii="仿宋" w:hAnsi="仿宋" w:eastAsia="仿宋"/>
                <w:sz w:val="21"/>
                <w:szCs w:val="21"/>
                <w:lang w:val="en-US" w:eastAsia="zh-CN"/>
              </w:rPr>
            </w:pPr>
            <w:r>
              <w:rPr>
                <w:rFonts w:hint="eastAsia" w:ascii="仿宋" w:hAnsi="仿宋" w:eastAsia="仿宋"/>
                <w:sz w:val="21"/>
                <w:szCs w:val="21"/>
                <w:lang w:val="en-US" w:eastAsia="zh-CN"/>
              </w:rPr>
              <w:t>用途</w:t>
            </w:r>
          </w:p>
        </w:tc>
        <w:tc>
          <w:tcPr>
            <w:tcW w:w="965" w:type="dxa"/>
            <w:vAlign w:val="center"/>
          </w:tcPr>
          <w:p>
            <w:pPr>
              <w:autoSpaceDN w:val="0"/>
              <w:jc w:val="center"/>
              <w:textAlignment w:val="center"/>
              <w:rPr>
                <w:rFonts w:hint="eastAsia" w:ascii="仿宋" w:hAnsi="仿宋" w:eastAsia="仿宋"/>
                <w:sz w:val="21"/>
                <w:szCs w:val="21"/>
                <w:lang w:val="en-US" w:eastAsia="zh-CN"/>
              </w:rPr>
            </w:pPr>
            <w:r>
              <w:rPr>
                <w:rFonts w:hint="eastAsia" w:ascii="仿宋" w:hAnsi="仿宋" w:eastAsia="仿宋"/>
                <w:sz w:val="21"/>
                <w:szCs w:val="21"/>
                <w:lang w:val="en-US" w:eastAsia="zh-CN"/>
              </w:rPr>
              <w:t>建筑面积（㎡）</w:t>
            </w:r>
          </w:p>
        </w:tc>
        <w:tc>
          <w:tcPr>
            <w:tcW w:w="1123" w:type="dxa"/>
            <w:vAlign w:val="center"/>
          </w:tcPr>
          <w:p>
            <w:pPr>
              <w:autoSpaceDN w:val="0"/>
              <w:jc w:val="center"/>
              <w:textAlignment w:val="center"/>
              <w:rPr>
                <w:rFonts w:hint="eastAsia" w:ascii="仿宋" w:hAnsi="仿宋" w:eastAsia="仿宋"/>
                <w:sz w:val="21"/>
                <w:szCs w:val="21"/>
                <w:lang w:val="en-US" w:eastAsia="zh-CN"/>
              </w:rPr>
            </w:pPr>
            <w:r>
              <w:rPr>
                <w:rFonts w:hint="eastAsia" w:ascii="仿宋" w:hAnsi="仿宋" w:eastAsia="仿宋"/>
                <w:sz w:val="21"/>
                <w:szCs w:val="21"/>
                <w:lang w:val="en-US" w:eastAsia="zh-CN"/>
              </w:rPr>
              <w:t>土地使用权面积（㎡）</w:t>
            </w:r>
          </w:p>
        </w:tc>
        <w:tc>
          <w:tcPr>
            <w:tcW w:w="1276" w:type="dxa"/>
            <w:vAlign w:val="center"/>
          </w:tcPr>
          <w:p>
            <w:pPr>
              <w:autoSpaceDN w:val="0"/>
              <w:jc w:val="center"/>
              <w:textAlignment w:val="center"/>
              <w:rPr>
                <w:rFonts w:hint="eastAsia" w:ascii="仿宋" w:hAnsi="仿宋" w:eastAsia="仿宋"/>
                <w:sz w:val="21"/>
                <w:szCs w:val="21"/>
                <w:lang w:val="en-US" w:eastAsia="zh-CN"/>
              </w:rPr>
            </w:pPr>
            <w:r>
              <w:rPr>
                <w:rFonts w:hint="eastAsia" w:ascii="仿宋" w:hAnsi="仿宋" w:eastAsia="仿宋"/>
                <w:sz w:val="21"/>
                <w:szCs w:val="21"/>
                <w:lang w:val="en-US" w:eastAsia="zh-CN"/>
              </w:rPr>
              <w:t>鉴定评估单价（元/㎡）</w:t>
            </w:r>
          </w:p>
        </w:tc>
        <w:tc>
          <w:tcPr>
            <w:tcW w:w="1522" w:type="dxa"/>
            <w:vAlign w:val="center"/>
          </w:tcPr>
          <w:p>
            <w:pPr>
              <w:autoSpaceDN w:val="0"/>
              <w:jc w:val="center"/>
              <w:textAlignment w:val="center"/>
              <w:rPr>
                <w:rFonts w:hint="eastAsia" w:ascii="仿宋" w:hAnsi="仿宋" w:eastAsia="仿宋"/>
                <w:sz w:val="21"/>
                <w:szCs w:val="21"/>
                <w:lang w:val="en-US" w:eastAsia="zh-CN"/>
              </w:rPr>
            </w:pPr>
            <w:r>
              <w:rPr>
                <w:rFonts w:hint="eastAsia" w:ascii="仿宋" w:hAnsi="仿宋" w:eastAsia="仿宋"/>
                <w:sz w:val="21"/>
                <w:szCs w:val="21"/>
                <w:lang w:val="en-US" w:eastAsia="zh-CN"/>
              </w:rPr>
              <w:t>总价（元）</w:t>
            </w: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Layout w:type="fixed"/>
          <w:tblCellMar>
            <w:top w:w="0" w:type="dxa"/>
            <w:left w:w="28" w:type="dxa"/>
            <w:bottom w:w="0" w:type="dxa"/>
            <w:right w:w="28" w:type="dxa"/>
          </w:tblCellMar>
        </w:tblPrEx>
        <w:trPr>
          <w:trHeight w:val="886" w:hRule="atLeast"/>
          <w:jc w:val="center"/>
        </w:trPr>
        <w:tc>
          <w:tcPr>
            <w:tcW w:w="988" w:type="dxa"/>
            <w:vAlign w:val="center"/>
          </w:tcPr>
          <w:p>
            <w:pPr>
              <w:autoSpaceDN w:val="0"/>
              <w:jc w:val="center"/>
              <w:textAlignment w:val="center"/>
              <w:rPr>
                <w:rFonts w:hint="eastAsia" w:ascii="仿宋" w:hAnsi="仿宋" w:eastAsia="仿宋"/>
                <w:sz w:val="21"/>
                <w:szCs w:val="21"/>
                <w:lang w:val="en-US" w:eastAsia="zh-CN"/>
              </w:rPr>
            </w:pPr>
            <w:r>
              <w:rPr>
                <w:rFonts w:hint="eastAsia" w:ascii="仿宋" w:hAnsi="仿宋" w:eastAsia="仿宋"/>
                <w:sz w:val="21"/>
                <w:szCs w:val="21"/>
                <w:lang w:val="en-US" w:eastAsia="zh-CN"/>
              </w:rPr>
              <w:t>牙彪</w:t>
            </w:r>
          </w:p>
        </w:tc>
        <w:tc>
          <w:tcPr>
            <w:tcW w:w="2049" w:type="dxa"/>
            <w:vAlign w:val="center"/>
          </w:tcPr>
          <w:p>
            <w:pPr>
              <w:autoSpaceDN w:val="0"/>
              <w:jc w:val="center"/>
              <w:textAlignment w:val="center"/>
              <w:rPr>
                <w:rFonts w:hint="eastAsia" w:ascii="仿宋" w:hAnsi="仿宋" w:eastAsia="仿宋"/>
                <w:sz w:val="21"/>
                <w:szCs w:val="21"/>
                <w:lang w:val="en-US" w:eastAsia="zh-CN"/>
              </w:rPr>
            </w:pPr>
            <w:r>
              <w:rPr>
                <w:rFonts w:hint="eastAsia" w:ascii="仿宋" w:hAnsi="仿宋" w:eastAsia="仿宋"/>
                <w:sz w:val="21"/>
                <w:szCs w:val="21"/>
                <w:lang w:val="en-US" w:eastAsia="zh-CN"/>
              </w:rPr>
              <w:t>南涧县南涧镇金龙路龙凤丽都棕榈湾6栋2单元2层201室</w:t>
            </w:r>
          </w:p>
        </w:tc>
        <w:tc>
          <w:tcPr>
            <w:tcW w:w="726" w:type="dxa"/>
            <w:vAlign w:val="center"/>
          </w:tcPr>
          <w:p>
            <w:pPr>
              <w:autoSpaceDN w:val="0"/>
              <w:jc w:val="center"/>
              <w:textAlignment w:val="center"/>
              <w:rPr>
                <w:rFonts w:hint="eastAsia" w:ascii="仿宋" w:hAnsi="仿宋" w:eastAsia="仿宋"/>
                <w:sz w:val="21"/>
                <w:szCs w:val="21"/>
                <w:lang w:val="en-US" w:eastAsia="zh-CN"/>
              </w:rPr>
            </w:pPr>
            <w:r>
              <w:rPr>
                <w:rFonts w:hint="eastAsia" w:ascii="仿宋" w:hAnsi="仿宋" w:eastAsia="仿宋"/>
                <w:sz w:val="21"/>
                <w:szCs w:val="21"/>
                <w:lang w:val="en-US" w:eastAsia="zh-CN"/>
              </w:rPr>
              <w:t>住宅</w:t>
            </w:r>
          </w:p>
        </w:tc>
        <w:tc>
          <w:tcPr>
            <w:tcW w:w="965" w:type="dxa"/>
            <w:vAlign w:val="center"/>
          </w:tcPr>
          <w:p>
            <w:pPr>
              <w:autoSpaceDN w:val="0"/>
              <w:jc w:val="center"/>
              <w:textAlignment w:val="center"/>
              <w:rPr>
                <w:rFonts w:hint="eastAsia" w:ascii="仿宋" w:hAnsi="仿宋" w:eastAsia="仿宋"/>
                <w:sz w:val="21"/>
                <w:szCs w:val="21"/>
                <w:lang w:val="en-US" w:eastAsia="zh-CN"/>
              </w:rPr>
            </w:pPr>
            <w:r>
              <w:rPr>
                <w:rFonts w:hint="eastAsia" w:ascii="仿宋" w:hAnsi="仿宋" w:eastAsia="仿宋"/>
                <w:sz w:val="21"/>
                <w:szCs w:val="21"/>
                <w:lang w:val="en-US" w:eastAsia="zh-CN"/>
              </w:rPr>
              <w:t>97.71</w:t>
            </w:r>
          </w:p>
        </w:tc>
        <w:tc>
          <w:tcPr>
            <w:tcW w:w="1123" w:type="dxa"/>
            <w:vAlign w:val="center"/>
          </w:tcPr>
          <w:p>
            <w:pPr>
              <w:autoSpaceDN w:val="0"/>
              <w:jc w:val="center"/>
              <w:textAlignment w:val="center"/>
              <w:rPr>
                <w:rFonts w:hint="eastAsia" w:ascii="仿宋" w:hAnsi="仿宋" w:eastAsia="仿宋"/>
                <w:sz w:val="21"/>
                <w:szCs w:val="21"/>
                <w:lang w:val="en-US" w:eastAsia="zh-CN"/>
              </w:rPr>
            </w:pPr>
            <w:r>
              <w:rPr>
                <w:rFonts w:hint="eastAsia" w:ascii="仿宋" w:hAnsi="仿宋" w:eastAsia="仿宋"/>
                <w:sz w:val="21"/>
                <w:szCs w:val="21"/>
                <w:lang w:val="en-US" w:eastAsia="zh-CN"/>
              </w:rPr>
              <w:t>18.17</w:t>
            </w:r>
          </w:p>
        </w:tc>
        <w:tc>
          <w:tcPr>
            <w:tcW w:w="1276" w:type="dxa"/>
            <w:vAlign w:val="center"/>
          </w:tcPr>
          <w:p>
            <w:pPr>
              <w:autoSpaceDN w:val="0"/>
              <w:jc w:val="center"/>
              <w:textAlignment w:val="center"/>
              <w:rPr>
                <w:rFonts w:hint="eastAsia" w:ascii="仿宋" w:hAnsi="仿宋" w:eastAsia="仿宋"/>
                <w:sz w:val="21"/>
                <w:szCs w:val="21"/>
                <w:lang w:val="en-US" w:eastAsia="zh-CN"/>
              </w:rPr>
            </w:pPr>
            <w:r>
              <w:rPr>
                <w:rFonts w:hint="eastAsia" w:ascii="仿宋" w:hAnsi="仿宋" w:eastAsia="仿宋"/>
                <w:sz w:val="21"/>
                <w:szCs w:val="21"/>
                <w:lang w:val="en-US" w:eastAsia="zh-CN"/>
              </w:rPr>
              <w:t>5207</w:t>
            </w:r>
          </w:p>
        </w:tc>
        <w:tc>
          <w:tcPr>
            <w:tcW w:w="1522" w:type="dxa"/>
            <w:vAlign w:val="center"/>
          </w:tcPr>
          <w:p>
            <w:pPr>
              <w:autoSpaceDN w:val="0"/>
              <w:jc w:val="center"/>
              <w:textAlignment w:val="center"/>
              <w:rPr>
                <w:rFonts w:hint="eastAsia" w:ascii="仿宋" w:hAnsi="仿宋" w:eastAsia="仿宋"/>
                <w:sz w:val="21"/>
                <w:szCs w:val="21"/>
                <w:lang w:val="en-US" w:eastAsia="zh-CN"/>
              </w:rPr>
            </w:pPr>
            <w:r>
              <w:rPr>
                <w:rFonts w:hint="eastAsia" w:ascii="仿宋" w:hAnsi="仿宋" w:eastAsia="仿宋"/>
                <w:sz w:val="21"/>
                <w:szCs w:val="21"/>
                <w:lang w:val="en-US" w:eastAsia="zh-CN"/>
              </w:rPr>
              <w:t>508,776.00</w:t>
            </w:r>
          </w:p>
        </w:tc>
      </w:tr>
    </w:tbl>
    <w:p>
      <w:pPr>
        <w:ind w:firstLine="643" w:firstLineChars="200"/>
        <w:rPr>
          <w:b/>
          <w:sz w:val="32"/>
          <w:szCs w:val="32"/>
        </w:rPr>
      </w:pPr>
      <w:r>
        <w:rPr>
          <w:rFonts w:hint="eastAsia"/>
          <w:b/>
          <w:sz w:val="32"/>
          <w:szCs w:val="32"/>
        </w:rPr>
        <w:t>七、落款</w:t>
      </w:r>
    </w:p>
    <w:p>
      <w:pPr>
        <w:rPr>
          <w:rFonts w:ascii="仿宋" w:hAnsi="仿宋" w:eastAsia="仿宋"/>
          <w:sz w:val="28"/>
          <w:szCs w:val="28"/>
        </w:rPr>
      </w:pPr>
      <w:r>
        <w:rPr>
          <w:rFonts w:hint="eastAsia" w:ascii="仿宋" w:hAnsi="仿宋" w:eastAsia="仿宋"/>
          <w:sz w:val="28"/>
          <w:szCs w:val="28"/>
        </w:rPr>
        <w:t>司法鉴定人</w:t>
      </w:r>
      <w:r>
        <w:rPr>
          <w:rFonts w:ascii="仿宋" w:hAnsi="仿宋" w:eastAsia="仿宋"/>
          <w:sz w:val="28"/>
          <w:szCs w:val="28"/>
        </w:rPr>
        <w:t xml:space="preserve">         </w:t>
      </w:r>
      <w:r>
        <w:rPr>
          <w:rFonts w:hint="eastAsia" w:ascii="仿宋" w:hAnsi="仿宋" w:eastAsia="仿宋"/>
          <w:sz w:val="28"/>
          <w:szCs w:val="28"/>
        </w:rPr>
        <w:t>执业证号</w:t>
      </w:r>
      <w:r>
        <w:rPr>
          <w:rFonts w:ascii="仿宋" w:hAnsi="仿宋" w:eastAsia="仿宋"/>
          <w:sz w:val="28"/>
          <w:szCs w:val="28"/>
        </w:rPr>
        <w:t xml:space="preserve">           </w:t>
      </w:r>
      <w:r>
        <w:rPr>
          <w:rFonts w:hint="eastAsia" w:ascii="仿宋" w:hAnsi="仿宋" w:eastAsia="仿宋"/>
          <w:sz w:val="28"/>
          <w:szCs w:val="28"/>
        </w:rPr>
        <w:t>鉴定人签字</w:t>
      </w:r>
    </w:p>
    <w:p>
      <w:pPr>
        <w:rPr>
          <w:rFonts w:ascii="仿宋" w:hAnsi="仿宋" w:eastAsia="仿宋"/>
          <w:sz w:val="28"/>
          <w:szCs w:val="28"/>
        </w:rPr>
      </w:pPr>
      <w:r>
        <w:rPr>
          <w:rFonts w:ascii="仿宋" w:hAnsi="仿宋" w:eastAsia="仿宋"/>
          <w:sz w:val="28"/>
          <w:szCs w:val="28"/>
        </w:rPr>
        <w:t xml:space="preserve">  </w:t>
      </w:r>
      <w:r>
        <w:rPr>
          <w:rFonts w:hint="eastAsia" w:ascii="仿宋" w:hAnsi="仿宋" w:eastAsia="仿宋"/>
          <w:sz w:val="28"/>
          <w:szCs w:val="28"/>
        </w:rPr>
        <w:t>施江涛</w:t>
      </w:r>
      <w:r>
        <w:rPr>
          <w:rFonts w:ascii="仿宋" w:hAnsi="仿宋" w:eastAsia="仿宋"/>
          <w:sz w:val="28"/>
          <w:szCs w:val="28"/>
        </w:rPr>
        <w:t xml:space="preserve">         532909017003</w:t>
      </w:r>
    </w:p>
    <w:p>
      <w:pPr>
        <w:rPr>
          <w:rFonts w:ascii="仿宋" w:hAnsi="仿宋" w:eastAsia="仿宋"/>
          <w:sz w:val="28"/>
          <w:szCs w:val="28"/>
        </w:rPr>
      </w:pPr>
      <w:r>
        <w:rPr>
          <w:rFonts w:ascii="仿宋" w:hAnsi="仿宋" w:eastAsia="仿宋"/>
          <w:sz w:val="28"/>
          <w:szCs w:val="28"/>
        </w:rPr>
        <w:t xml:space="preserve">  </w:t>
      </w:r>
      <w:r>
        <w:rPr>
          <w:rFonts w:hint="eastAsia" w:ascii="仿宋" w:hAnsi="仿宋" w:eastAsia="仿宋"/>
          <w:sz w:val="28"/>
          <w:szCs w:val="28"/>
        </w:rPr>
        <w:t>王慧聪</w:t>
      </w:r>
      <w:r>
        <w:rPr>
          <w:rFonts w:ascii="仿宋" w:hAnsi="仿宋" w:eastAsia="仿宋"/>
          <w:sz w:val="28"/>
          <w:szCs w:val="28"/>
        </w:rPr>
        <w:t xml:space="preserve">         532909017010</w:t>
      </w:r>
    </w:p>
    <w:p/>
    <w:p/>
    <w:p>
      <w:pPr>
        <w:rPr>
          <w:rFonts w:ascii="仿宋" w:hAnsi="仿宋" w:eastAsia="仿宋"/>
          <w:b/>
          <w:sz w:val="32"/>
          <w:szCs w:val="32"/>
        </w:rPr>
      </w:pPr>
      <w:r>
        <w:t xml:space="preserve">                                           </w:t>
      </w:r>
      <w:r>
        <w:rPr>
          <w:b/>
          <w:sz w:val="30"/>
          <w:szCs w:val="30"/>
        </w:rPr>
        <w:t xml:space="preserve">   </w:t>
      </w:r>
      <w:r>
        <w:rPr>
          <w:rFonts w:hint="eastAsia" w:ascii="仿宋" w:hAnsi="仿宋" w:eastAsia="仿宋"/>
          <w:b/>
          <w:sz w:val="32"/>
          <w:szCs w:val="32"/>
        </w:rPr>
        <w:t>云南弘诚司法鉴定所</w:t>
      </w:r>
    </w:p>
    <w:p>
      <w:pPr>
        <w:rPr>
          <w:rFonts w:ascii="仿宋" w:hAnsi="仿宋" w:eastAsia="仿宋"/>
          <w:b/>
          <w:sz w:val="32"/>
          <w:szCs w:val="32"/>
        </w:rPr>
      </w:pPr>
      <w:r>
        <w:rPr>
          <w:rFonts w:ascii="仿宋" w:hAnsi="仿宋" w:eastAsia="仿宋"/>
          <w:b/>
          <w:sz w:val="32"/>
          <w:szCs w:val="32"/>
        </w:rPr>
        <w:t xml:space="preserve">                             </w:t>
      </w:r>
      <w:r>
        <w:rPr>
          <w:rFonts w:hint="eastAsia" w:ascii="仿宋" w:hAnsi="仿宋" w:eastAsia="仿宋"/>
          <w:b/>
          <w:sz w:val="32"/>
          <w:szCs w:val="32"/>
        </w:rPr>
        <w:t>二〇一八年</w:t>
      </w:r>
      <w:r>
        <w:rPr>
          <w:rFonts w:hint="eastAsia" w:ascii="仿宋" w:hAnsi="仿宋" w:eastAsia="仿宋"/>
          <w:b/>
          <w:sz w:val="32"/>
          <w:szCs w:val="32"/>
          <w:lang w:val="en-US" w:eastAsia="zh-CN"/>
        </w:rPr>
        <w:t>十一</w:t>
      </w:r>
      <w:r>
        <w:rPr>
          <w:rFonts w:hint="eastAsia" w:ascii="仿宋" w:hAnsi="仿宋" w:eastAsia="仿宋"/>
          <w:b/>
          <w:sz w:val="32"/>
          <w:szCs w:val="32"/>
        </w:rPr>
        <w:t>月</w:t>
      </w:r>
      <w:r>
        <w:rPr>
          <w:rFonts w:hint="eastAsia" w:ascii="仿宋" w:hAnsi="仿宋" w:eastAsia="仿宋"/>
          <w:b/>
          <w:sz w:val="32"/>
          <w:szCs w:val="32"/>
          <w:lang w:val="en-US" w:eastAsia="zh-CN"/>
        </w:rPr>
        <w:t>三</w:t>
      </w:r>
      <w:r>
        <w:rPr>
          <w:rFonts w:hint="eastAsia" w:ascii="仿宋" w:hAnsi="仿宋" w:eastAsia="仿宋"/>
          <w:b/>
          <w:sz w:val="32"/>
          <w:szCs w:val="32"/>
        </w:rPr>
        <w:t>十日</w:t>
      </w:r>
    </w:p>
    <w:p>
      <w:pPr>
        <w:ind w:firstLine="472" w:firstLineChars="147"/>
        <w:rPr>
          <w:b/>
          <w:sz w:val="32"/>
          <w:szCs w:val="32"/>
        </w:rPr>
      </w:pPr>
      <w:r>
        <w:rPr>
          <w:rFonts w:hint="eastAsia"/>
          <w:b/>
          <w:sz w:val="32"/>
          <w:szCs w:val="32"/>
        </w:rPr>
        <w:t>八、附件</w:t>
      </w:r>
    </w:p>
    <w:p>
      <w:pPr>
        <w:ind w:firstLine="560" w:firstLineChars="200"/>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rPr>
        <w:t>、南涧彝族自治县人民法院司法鉴定委托书（</w:t>
      </w:r>
      <w:r>
        <w:rPr>
          <w:rFonts w:ascii="仿宋" w:hAnsi="仿宋" w:eastAsia="仿宋"/>
          <w:sz w:val="28"/>
          <w:szCs w:val="28"/>
        </w:rPr>
        <w:t>201</w:t>
      </w:r>
      <w:r>
        <w:rPr>
          <w:rFonts w:hint="eastAsia" w:ascii="仿宋" w:hAnsi="仿宋" w:eastAsia="仿宋"/>
          <w:sz w:val="28"/>
          <w:szCs w:val="28"/>
          <w:lang w:val="en-US" w:eastAsia="zh-CN"/>
        </w:rPr>
        <w:t>8</w:t>
      </w:r>
      <w:r>
        <w:rPr>
          <w:rFonts w:hint="eastAsia" w:ascii="仿宋" w:hAnsi="仿宋" w:eastAsia="仿宋"/>
          <w:sz w:val="28"/>
          <w:szCs w:val="28"/>
        </w:rPr>
        <w:t>）云</w:t>
      </w:r>
      <w:r>
        <w:rPr>
          <w:rFonts w:ascii="仿宋" w:hAnsi="仿宋" w:eastAsia="仿宋"/>
          <w:sz w:val="28"/>
          <w:szCs w:val="28"/>
        </w:rPr>
        <w:t>2926</w:t>
      </w:r>
      <w:r>
        <w:rPr>
          <w:rFonts w:hint="eastAsia" w:ascii="仿宋" w:hAnsi="仿宋" w:eastAsia="仿宋"/>
          <w:sz w:val="28"/>
          <w:szCs w:val="28"/>
        </w:rPr>
        <w:t>执</w:t>
      </w:r>
      <w:r>
        <w:rPr>
          <w:rFonts w:hint="eastAsia" w:ascii="仿宋" w:hAnsi="仿宋" w:eastAsia="仿宋"/>
          <w:sz w:val="28"/>
          <w:szCs w:val="28"/>
          <w:lang w:val="en-US" w:eastAsia="zh-CN"/>
        </w:rPr>
        <w:t>262</w:t>
      </w:r>
      <w:r>
        <w:rPr>
          <w:rFonts w:hint="eastAsia" w:ascii="仿宋" w:hAnsi="仿宋" w:eastAsia="仿宋"/>
          <w:sz w:val="28"/>
          <w:szCs w:val="28"/>
        </w:rPr>
        <w:t>号；</w:t>
      </w:r>
    </w:p>
    <w:p>
      <w:pPr>
        <w:ind w:firstLine="560" w:firstLineChars="200"/>
        <w:rPr>
          <w:rFonts w:ascii="仿宋" w:hAnsi="仿宋" w:eastAsia="仿宋"/>
          <w:sz w:val="28"/>
          <w:szCs w:val="28"/>
        </w:rPr>
      </w:pPr>
      <w:r>
        <w:rPr>
          <w:rFonts w:ascii="仿宋" w:hAnsi="仿宋" w:eastAsia="仿宋"/>
          <w:sz w:val="28"/>
          <w:szCs w:val="28"/>
        </w:rPr>
        <w:t>2</w:t>
      </w:r>
      <w:r>
        <w:rPr>
          <w:rFonts w:hint="eastAsia" w:ascii="仿宋" w:hAnsi="仿宋" w:eastAsia="仿宋"/>
          <w:sz w:val="28"/>
          <w:szCs w:val="28"/>
        </w:rPr>
        <w:t>、云南省南涧彝族自治县人民法院民事判决书（</w:t>
      </w:r>
      <w:r>
        <w:rPr>
          <w:rFonts w:ascii="仿宋" w:hAnsi="仿宋" w:eastAsia="仿宋"/>
          <w:sz w:val="28"/>
          <w:szCs w:val="28"/>
        </w:rPr>
        <w:t>201</w:t>
      </w:r>
      <w:r>
        <w:rPr>
          <w:rFonts w:hint="eastAsia" w:ascii="仿宋" w:hAnsi="仿宋" w:eastAsia="仿宋"/>
          <w:sz w:val="28"/>
          <w:szCs w:val="28"/>
          <w:lang w:val="en-US" w:eastAsia="zh-CN"/>
        </w:rPr>
        <w:t>8</w:t>
      </w:r>
      <w:r>
        <w:rPr>
          <w:rFonts w:hint="eastAsia" w:ascii="仿宋" w:hAnsi="仿宋" w:eastAsia="仿宋"/>
          <w:sz w:val="28"/>
          <w:szCs w:val="28"/>
        </w:rPr>
        <w:t>）云</w:t>
      </w:r>
      <w:r>
        <w:rPr>
          <w:rFonts w:ascii="仿宋" w:hAnsi="仿宋" w:eastAsia="仿宋"/>
          <w:sz w:val="28"/>
          <w:szCs w:val="28"/>
        </w:rPr>
        <w:t>2926</w:t>
      </w:r>
      <w:r>
        <w:rPr>
          <w:rFonts w:hint="eastAsia" w:ascii="仿宋" w:hAnsi="仿宋" w:eastAsia="仿宋"/>
          <w:sz w:val="28"/>
          <w:szCs w:val="28"/>
        </w:rPr>
        <w:t>民初</w:t>
      </w:r>
      <w:r>
        <w:rPr>
          <w:rFonts w:hint="eastAsia" w:ascii="仿宋" w:hAnsi="仿宋" w:eastAsia="仿宋"/>
          <w:sz w:val="28"/>
          <w:szCs w:val="28"/>
          <w:lang w:val="en-US" w:eastAsia="zh-CN"/>
        </w:rPr>
        <w:t>44</w:t>
      </w:r>
      <w:r>
        <w:rPr>
          <w:rFonts w:hint="eastAsia" w:ascii="仿宋" w:hAnsi="仿宋" w:eastAsia="仿宋"/>
          <w:sz w:val="28"/>
          <w:szCs w:val="28"/>
        </w:rPr>
        <w:t>号；</w:t>
      </w:r>
    </w:p>
    <w:p>
      <w:pPr>
        <w:ind w:firstLine="560" w:firstLineChars="200"/>
        <w:rPr>
          <w:rFonts w:ascii="仿宋" w:hAnsi="仿宋" w:eastAsia="仿宋"/>
          <w:sz w:val="28"/>
          <w:szCs w:val="28"/>
        </w:rPr>
      </w:pPr>
      <w:r>
        <w:rPr>
          <w:rFonts w:ascii="仿宋" w:hAnsi="仿宋" w:eastAsia="仿宋"/>
          <w:sz w:val="28"/>
          <w:szCs w:val="28"/>
        </w:rPr>
        <w:t>3</w:t>
      </w:r>
      <w:r>
        <w:rPr>
          <w:rFonts w:hint="eastAsia" w:ascii="仿宋" w:hAnsi="仿宋" w:eastAsia="仿宋"/>
          <w:sz w:val="28"/>
          <w:szCs w:val="28"/>
        </w:rPr>
        <w:t>、</w:t>
      </w:r>
      <w:r>
        <w:rPr>
          <w:rFonts w:hint="eastAsia" w:ascii="仿宋" w:hAnsi="仿宋" w:eastAsia="仿宋"/>
          <w:sz w:val="28"/>
          <w:szCs w:val="28"/>
          <w:lang w:val="en-US" w:eastAsia="zh-CN"/>
        </w:rPr>
        <w:t>申请方的强制执行申请书</w:t>
      </w:r>
      <w:r>
        <w:rPr>
          <w:rFonts w:hint="eastAsia" w:ascii="仿宋" w:hAnsi="仿宋" w:eastAsia="仿宋"/>
          <w:sz w:val="28"/>
          <w:szCs w:val="28"/>
        </w:rPr>
        <w:t>；</w:t>
      </w:r>
    </w:p>
    <w:p>
      <w:pPr>
        <w:widowControl/>
        <w:ind w:firstLine="560" w:firstLineChars="200"/>
        <w:rPr>
          <w:rFonts w:hint="eastAsia" w:ascii="仿宋" w:hAnsi="仿宋" w:eastAsia="仿宋"/>
          <w:sz w:val="28"/>
          <w:szCs w:val="28"/>
        </w:rPr>
      </w:pPr>
      <w:r>
        <w:rPr>
          <w:rFonts w:hint="eastAsia" w:ascii="仿宋" w:hAnsi="仿宋" w:eastAsia="仿宋"/>
          <w:sz w:val="28"/>
          <w:szCs w:val="28"/>
          <w:lang w:val="en-US" w:eastAsia="zh-CN"/>
        </w:rPr>
        <w:t>4</w:t>
      </w:r>
      <w:r>
        <w:rPr>
          <w:rFonts w:hint="eastAsia" w:ascii="仿宋" w:hAnsi="仿宋" w:eastAsia="仿宋"/>
          <w:sz w:val="28"/>
          <w:szCs w:val="28"/>
        </w:rPr>
        <w:t>、鉴定对象</w:t>
      </w:r>
      <w:r>
        <w:rPr>
          <w:rFonts w:hint="eastAsia" w:ascii="仿宋" w:hAnsi="仿宋" w:eastAsia="仿宋"/>
          <w:sz w:val="28"/>
          <w:szCs w:val="28"/>
          <w:lang w:eastAsia="zh-CN"/>
        </w:rPr>
        <w:t>《</w:t>
      </w:r>
      <w:r>
        <w:rPr>
          <w:rFonts w:hint="eastAsia" w:ascii="仿宋" w:hAnsi="仿宋" w:eastAsia="仿宋"/>
          <w:sz w:val="28"/>
          <w:szCs w:val="28"/>
          <w:lang w:val="en-US" w:eastAsia="zh-CN"/>
        </w:rPr>
        <w:t>房屋所有权证</w:t>
      </w:r>
      <w:r>
        <w:rPr>
          <w:rFonts w:hint="eastAsia" w:ascii="仿宋" w:hAnsi="仿宋" w:eastAsia="仿宋"/>
          <w:sz w:val="28"/>
          <w:szCs w:val="28"/>
          <w:lang w:eastAsia="zh-CN"/>
        </w:rPr>
        <w:t>》</w:t>
      </w:r>
      <w:r>
        <w:rPr>
          <w:rFonts w:hint="eastAsia" w:ascii="仿宋" w:hAnsi="仿宋" w:eastAsia="仿宋"/>
          <w:sz w:val="28"/>
          <w:szCs w:val="28"/>
          <w:lang w:val="en-US" w:eastAsia="zh-CN"/>
        </w:rPr>
        <w:t>南房权证南涧字第2016B-235号</w:t>
      </w:r>
      <w:r>
        <w:rPr>
          <w:rFonts w:hint="eastAsia" w:ascii="仿宋" w:hAnsi="仿宋" w:eastAsia="仿宋"/>
          <w:sz w:val="28"/>
          <w:szCs w:val="28"/>
        </w:rPr>
        <w:t>；</w:t>
      </w:r>
    </w:p>
    <w:p>
      <w:pPr>
        <w:widowControl/>
        <w:ind w:firstLine="560" w:firstLineChars="200"/>
        <w:rPr>
          <w:rFonts w:hint="eastAsia" w:ascii="仿宋" w:hAnsi="仿宋" w:eastAsia="仿宋"/>
          <w:sz w:val="28"/>
          <w:szCs w:val="28"/>
        </w:rPr>
      </w:pPr>
      <w:r>
        <w:rPr>
          <w:rFonts w:hint="eastAsia" w:ascii="仿宋" w:hAnsi="仿宋" w:eastAsia="仿宋"/>
          <w:sz w:val="28"/>
          <w:szCs w:val="28"/>
          <w:lang w:val="en-US" w:eastAsia="zh-CN"/>
        </w:rPr>
        <w:t>5</w:t>
      </w:r>
      <w:r>
        <w:rPr>
          <w:rFonts w:hint="eastAsia" w:ascii="仿宋" w:hAnsi="仿宋" w:eastAsia="仿宋"/>
          <w:sz w:val="28"/>
          <w:szCs w:val="28"/>
        </w:rPr>
        <w:t>、鉴定对象</w:t>
      </w:r>
      <w:r>
        <w:rPr>
          <w:rFonts w:hint="eastAsia" w:ascii="仿宋" w:hAnsi="仿宋" w:eastAsia="仿宋"/>
          <w:sz w:val="28"/>
          <w:szCs w:val="28"/>
          <w:lang w:eastAsia="zh-CN"/>
        </w:rPr>
        <w:t>《</w:t>
      </w:r>
      <w:r>
        <w:rPr>
          <w:rFonts w:hint="eastAsia" w:ascii="仿宋" w:hAnsi="仿宋" w:eastAsia="仿宋"/>
          <w:sz w:val="28"/>
          <w:szCs w:val="28"/>
          <w:lang w:val="en-US" w:eastAsia="zh-CN"/>
        </w:rPr>
        <w:t>土地使用权证</w:t>
      </w:r>
      <w:r>
        <w:rPr>
          <w:rFonts w:hint="eastAsia" w:ascii="仿宋" w:hAnsi="仿宋" w:eastAsia="仿宋"/>
          <w:sz w:val="28"/>
          <w:szCs w:val="28"/>
          <w:lang w:eastAsia="zh-CN"/>
        </w:rPr>
        <w:t>》</w:t>
      </w:r>
      <w:r>
        <w:rPr>
          <w:rFonts w:hint="eastAsia" w:ascii="仿宋" w:hAnsi="仿宋" w:eastAsia="仿宋"/>
          <w:sz w:val="28"/>
          <w:szCs w:val="28"/>
          <w:lang w:val="en-US" w:eastAsia="zh-CN"/>
        </w:rPr>
        <w:t>南土国用（2016）第648号</w:t>
      </w:r>
      <w:r>
        <w:rPr>
          <w:rFonts w:hint="eastAsia" w:ascii="仿宋" w:hAnsi="仿宋" w:eastAsia="仿宋"/>
          <w:sz w:val="28"/>
          <w:szCs w:val="28"/>
        </w:rPr>
        <w:t>；</w:t>
      </w:r>
    </w:p>
    <w:p>
      <w:pPr>
        <w:widowControl/>
        <w:ind w:firstLine="560" w:firstLineChars="200"/>
        <w:rPr>
          <w:rFonts w:hint="eastAsia" w:ascii="仿宋" w:hAnsi="仿宋" w:eastAsia="仿宋"/>
          <w:sz w:val="28"/>
          <w:szCs w:val="28"/>
          <w:lang w:val="en-US" w:eastAsia="zh-CN"/>
        </w:rPr>
      </w:pPr>
      <w:r>
        <w:rPr>
          <w:rFonts w:hint="eastAsia" w:ascii="仿宋" w:hAnsi="仿宋" w:eastAsia="仿宋"/>
          <w:sz w:val="28"/>
          <w:szCs w:val="28"/>
          <w:lang w:val="en-US" w:eastAsia="zh-CN"/>
        </w:rPr>
        <w:t>6、</w:t>
      </w:r>
      <w:r>
        <w:rPr>
          <w:rFonts w:hint="eastAsia" w:ascii="仿宋" w:hAnsi="仿宋" w:eastAsia="仿宋"/>
          <w:sz w:val="28"/>
          <w:szCs w:val="28"/>
        </w:rPr>
        <w:t>鉴定对象</w:t>
      </w:r>
      <w:r>
        <w:rPr>
          <w:rFonts w:hint="eastAsia" w:ascii="仿宋" w:hAnsi="仿宋" w:eastAsia="仿宋"/>
          <w:sz w:val="28"/>
          <w:szCs w:val="28"/>
          <w:lang w:eastAsia="zh-CN"/>
        </w:rPr>
        <w:t>《</w:t>
      </w:r>
      <w:r>
        <w:rPr>
          <w:rFonts w:hint="eastAsia" w:ascii="仿宋" w:hAnsi="仿宋" w:eastAsia="仿宋"/>
          <w:sz w:val="28"/>
          <w:szCs w:val="28"/>
          <w:lang w:val="en-US" w:eastAsia="zh-CN"/>
        </w:rPr>
        <w:t>房屋他项权证</w:t>
      </w:r>
      <w:r>
        <w:rPr>
          <w:rFonts w:hint="eastAsia" w:ascii="仿宋" w:hAnsi="仿宋" w:eastAsia="仿宋"/>
          <w:sz w:val="28"/>
          <w:szCs w:val="28"/>
          <w:lang w:eastAsia="zh-CN"/>
        </w:rPr>
        <w:t>》</w:t>
      </w:r>
      <w:r>
        <w:rPr>
          <w:rFonts w:hint="eastAsia" w:ascii="仿宋" w:hAnsi="仿宋" w:eastAsia="仿宋"/>
          <w:sz w:val="28"/>
          <w:szCs w:val="28"/>
          <w:lang w:val="en-US" w:eastAsia="zh-CN"/>
        </w:rPr>
        <w:t>南房他证南涧字第2016ST-569号；</w:t>
      </w:r>
    </w:p>
    <w:p>
      <w:pPr>
        <w:ind w:firstLine="560" w:firstLineChars="200"/>
        <w:rPr>
          <w:rFonts w:ascii="仿宋" w:hAnsi="仿宋" w:eastAsia="仿宋"/>
          <w:sz w:val="28"/>
          <w:szCs w:val="28"/>
        </w:rPr>
      </w:pPr>
      <w:r>
        <w:rPr>
          <w:rFonts w:hint="eastAsia" w:ascii="仿宋" w:hAnsi="仿宋" w:eastAsia="仿宋"/>
          <w:sz w:val="28"/>
          <w:szCs w:val="28"/>
          <w:lang w:val="en-US" w:eastAsia="zh-CN"/>
        </w:rPr>
        <w:t>7</w:t>
      </w:r>
      <w:r>
        <w:rPr>
          <w:rFonts w:hint="eastAsia" w:ascii="仿宋" w:hAnsi="仿宋" w:eastAsia="仿宋"/>
          <w:sz w:val="28"/>
          <w:szCs w:val="28"/>
        </w:rPr>
        <w:t>、现场勘察记录；</w:t>
      </w:r>
    </w:p>
    <w:p>
      <w:pPr>
        <w:ind w:firstLine="560" w:firstLineChars="200"/>
        <w:rPr>
          <w:rFonts w:ascii="仿宋" w:hAnsi="仿宋" w:eastAsia="仿宋"/>
          <w:sz w:val="28"/>
          <w:szCs w:val="28"/>
        </w:rPr>
      </w:pPr>
      <w:r>
        <w:rPr>
          <w:rFonts w:hint="eastAsia" w:ascii="仿宋" w:hAnsi="仿宋" w:eastAsia="仿宋"/>
          <w:sz w:val="28"/>
          <w:szCs w:val="28"/>
          <w:lang w:val="en-US" w:eastAsia="zh-CN"/>
        </w:rPr>
        <w:t>8</w:t>
      </w:r>
      <w:r>
        <w:rPr>
          <w:rFonts w:hint="eastAsia" w:ascii="仿宋" w:hAnsi="仿宋" w:eastAsia="仿宋"/>
          <w:sz w:val="28"/>
          <w:szCs w:val="28"/>
        </w:rPr>
        <w:t>、鉴定对象位置图、现场照片；</w:t>
      </w:r>
    </w:p>
    <w:p>
      <w:pPr>
        <w:ind w:firstLine="560" w:firstLineChars="200"/>
        <w:rPr>
          <w:rFonts w:ascii="仿宋" w:hAnsi="仿宋" w:eastAsia="仿宋"/>
          <w:sz w:val="28"/>
          <w:szCs w:val="28"/>
        </w:rPr>
      </w:pPr>
      <w:r>
        <w:rPr>
          <w:rFonts w:hint="eastAsia" w:ascii="仿宋" w:hAnsi="仿宋" w:eastAsia="仿宋"/>
          <w:sz w:val="28"/>
          <w:szCs w:val="28"/>
          <w:lang w:val="en-US" w:eastAsia="zh-CN"/>
        </w:rPr>
        <w:t>9</w:t>
      </w:r>
      <w:r>
        <w:rPr>
          <w:rFonts w:hint="eastAsia" w:ascii="仿宋" w:hAnsi="仿宋" w:eastAsia="仿宋"/>
          <w:sz w:val="28"/>
          <w:szCs w:val="28"/>
        </w:rPr>
        <w:t>、司法鉴定机构《司法鉴定许可证》复印件；</w:t>
      </w:r>
    </w:p>
    <w:p>
      <w:pPr>
        <w:ind w:firstLine="560" w:firstLineChars="200"/>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lang w:val="en-US" w:eastAsia="zh-CN"/>
        </w:rPr>
        <w:t>0</w:t>
      </w:r>
      <w:r>
        <w:rPr>
          <w:rFonts w:hint="eastAsia" w:ascii="仿宋" w:hAnsi="仿宋" w:eastAsia="仿宋"/>
          <w:sz w:val="28"/>
          <w:szCs w:val="28"/>
        </w:rPr>
        <w:t>、司法鉴定人资格证书复印件</w:t>
      </w:r>
      <w:r>
        <w:rPr>
          <w:rFonts w:ascii="仿宋" w:hAnsi="仿宋" w:eastAsia="仿宋"/>
          <w:sz w:val="28"/>
          <w:szCs w:val="28"/>
        </w:rPr>
        <w:t>;</w:t>
      </w:r>
    </w:p>
    <w:p>
      <w:pPr>
        <w:rPr>
          <w:rFonts w:ascii="仿宋" w:hAnsi="仿宋" w:eastAsia="仿宋"/>
          <w:sz w:val="28"/>
          <w:szCs w:val="28"/>
        </w:rPr>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新宋体">
    <w:panose1 w:val="02010609030101010101"/>
    <w:charset w:val="86"/>
    <w:family w:val="modern"/>
    <w:pitch w:val="default"/>
    <w:sig w:usb0="0000028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u w:val="double"/>
      </w:rPr>
    </w:pPr>
    <w:r>
      <w:rPr>
        <w:u w:val="double"/>
      </w:rPr>
      <w:t xml:space="preserve">                                                                                                          </w:t>
    </w:r>
  </w:p>
  <w:p>
    <w:pPr>
      <w:pStyle w:val="4"/>
    </w:pPr>
    <w:r>
      <w:rPr>
        <w:rFonts w:hint="eastAsia"/>
      </w:rPr>
      <w:t>公司地址：大理经济开发区息龙公寓</w:t>
    </w:r>
    <w:r>
      <w:t>97001</w:t>
    </w:r>
    <w:r>
      <w:rPr>
        <w:rFonts w:hint="eastAsia"/>
      </w:rPr>
      <w:t>幢</w:t>
    </w:r>
    <w:r>
      <w:t>A-1</w:t>
    </w:r>
    <w:r>
      <w:rPr>
        <w:rFonts w:hint="eastAsia"/>
      </w:rPr>
      <w:t>号</w:t>
    </w:r>
    <w:r>
      <w:t xml:space="preserve"> </w:t>
    </w:r>
    <w:r>
      <w:tab/>
    </w:r>
    <w:r>
      <w:t xml:space="preserve">   </w:t>
    </w:r>
  </w:p>
  <w:p>
    <w:pPr>
      <w:pStyle w:val="4"/>
    </w:pPr>
    <w:r>
      <w:rPr>
        <w:rFonts w:hint="eastAsia"/>
      </w:rPr>
      <w:t>公司电话</w:t>
    </w:r>
    <w:r>
      <w:t>/</w:t>
    </w:r>
    <w:r>
      <w:rPr>
        <w:rFonts w:hint="eastAsia"/>
      </w:rPr>
      <w:t>传真：</w:t>
    </w:r>
    <w:r>
      <w:t>0872—2257239</w:t>
    </w:r>
    <w:r>
      <w:rPr>
        <w:sz w:val="21"/>
        <w:szCs w:val="21"/>
      </w:rPr>
      <w:t xml:space="preserve">      E-mail:  </w:t>
    </w:r>
    <w:r>
      <w:fldChar w:fldCharType="begin"/>
    </w:r>
    <w:r>
      <w:instrText xml:space="preserve"> HYPERLINK "mailto:ynhcpg@163.com" </w:instrText>
    </w:r>
    <w:r>
      <w:fldChar w:fldCharType="separate"/>
    </w:r>
    <w:r>
      <w:rPr>
        <w:rStyle w:val="7"/>
        <w:szCs w:val="21"/>
      </w:rPr>
      <w:t>ynhcpg@163.com</w:t>
    </w:r>
    <w:r>
      <w:rPr>
        <w:rStyle w:val="7"/>
        <w:szCs w:val="21"/>
      </w:rPr>
      <w:fldChar w:fldCharType="end"/>
    </w:r>
  </w:p>
  <w:p>
    <w:pPr>
      <w:pStyle w:val="4"/>
    </w:pPr>
    <w:r>
      <w:rPr>
        <w:rFonts w:ascii="宋体" w:hAnsi="宋体"/>
        <w:outline/>
      </w:rPr>
      <w:t xml:space="preserve">  </w:t>
    </w:r>
    <w:r>
      <w:rPr>
        <w:rFonts w:hint="eastAsia" w:ascii="宋体" w:hAnsi="宋体"/>
        <w:i/>
        <w:outline/>
      </w:rPr>
      <w:t>集智融情</w:t>
    </w:r>
    <w:r>
      <w:rPr>
        <w:rFonts w:ascii="宋体" w:hAnsi="宋体"/>
        <w:i/>
        <w:outline/>
      </w:rPr>
      <w:t xml:space="preserve">  </w:t>
    </w:r>
    <w:r>
      <w:rPr>
        <w:rFonts w:hint="eastAsia" w:ascii="宋体" w:hAnsi="宋体"/>
        <w:i/>
        <w:outline/>
      </w:rPr>
      <w:t>弘扬诚信</w:t>
    </w:r>
    <w:r>
      <w:rPr>
        <w:rFonts w:ascii="宋体" w:hAnsi="宋体"/>
        <w:i/>
        <w:outline/>
      </w:rPr>
      <w:t xml:space="preserve">  </w:t>
    </w:r>
    <w:r>
      <w:rPr>
        <w:rFonts w:hint="eastAsia" w:ascii="宋体" w:hAnsi="宋体"/>
        <w:i/>
        <w:outline/>
      </w:rPr>
      <w:t>立足专业</w:t>
    </w:r>
    <w:r>
      <w:rPr>
        <w:rFonts w:ascii="宋体" w:hAnsi="宋体"/>
        <w:i/>
        <w:outline/>
      </w:rPr>
      <w:t xml:space="preserve">  </w:t>
    </w:r>
    <w:r>
      <w:rPr>
        <w:rFonts w:hint="eastAsia" w:ascii="宋体" w:hAnsi="宋体"/>
        <w:i/>
        <w:outline/>
      </w:rPr>
      <w:t>恪守公正</w:t>
    </w:r>
    <w:r>
      <w:rPr>
        <w:rFonts w:ascii="宋体" w:hAnsi="宋体"/>
        <w:outline/>
      </w:rPr>
      <w:t xml:space="preserve"> </w:t>
    </w:r>
    <w:r>
      <w:rPr>
        <w:rFonts w:ascii="宋体" w:hAnsi="宋体"/>
      </w:rPr>
      <w:t xml:space="preserve"> </w:t>
    </w:r>
    <w:r>
      <w:t xml:space="preserve">                          </w:t>
    </w:r>
    <w:r>
      <w:rPr>
        <w:rFonts w:hint="eastAsia" w:ascii="新宋体" w:hAnsi="新宋体" w:eastAsia="新宋体"/>
      </w:rPr>
      <w:t>第</w:t>
    </w:r>
    <w:r>
      <w:rPr>
        <w:rFonts w:ascii="新宋体" w:hAnsi="新宋体" w:eastAsia="新宋体"/>
      </w:rPr>
      <w:t xml:space="preserve"> </w:t>
    </w:r>
    <w:r>
      <w:rPr>
        <w:rFonts w:ascii="新宋体" w:hAnsi="新宋体" w:eastAsia="新宋体"/>
      </w:rPr>
      <w:fldChar w:fldCharType="begin"/>
    </w:r>
    <w:r>
      <w:rPr>
        <w:rFonts w:ascii="新宋体" w:hAnsi="新宋体" w:eastAsia="新宋体"/>
      </w:rPr>
      <w:instrText xml:space="preserve"> PAGE </w:instrText>
    </w:r>
    <w:r>
      <w:rPr>
        <w:rFonts w:ascii="新宋体" w:hAnsi="新宋体" w:eastAsia="新宋体"/>
      </w:rPr>
      <w:fldChar w:fldCharType="separate"/>
    </w:r>
    <w:r>
      <w:rPr>
        <w:rFonts w:ascii="新宋体" w:hAnsi="新宋体" w:eastAsia="新宋体"/>
      </w:rPr>
      <w:t>15</w:t>
    </w:r>
    <w:r>
      <w:rPr>
        <w:rFonts w:ascii="新宋体" w:hAnsi="新宋体" w:eastAsia="新宋体"/>
      </w:rPr>
      <w:fldChar w:fldCharType="end"/>
    </w:r>
    <w:r>
      <w:rPr>
        <w:rFonts w:ascii="新宋体" w:hAnsi="新宋体" w:eastAsia="新宋体"/>
      </w:rPr>
      <w:t xml:space="preserve"> </w:t>
    </w:r>
    <w:r>
      <w:rPr>
        <w:rFonts w:hint="eastAsia" w:ascii="新宋体" w:hAnsi="新宋体" w:eastAsia="新宋体"/>
      </w:rPr>
      <w:t>页</w:t>
    </w:r>
    <w:r>
      <w:rPr>
        <w:rFonts w:ascii="新宋体" w:hAnsi="新宋体" w:eastAsia="新宋体"/>
      </w:rPr>
      <w:t xml:space="preserve"> </w:t>
    </w:r>
    <w:r>
      <w:rPr>
        <w:rFonts w:hint="eastAsia" w:ascii="新宋体" w:hAnsi="新宋体" w:eastAsia="新宋体"/>
      </w:rPr>
      <w:t>　共</w:t>
    </w:r>
    <w:r>
      <w:rPr>
        <w:rFonts w:ascii="新宋体" w:hAnsi="新宋体" w:eastAsia="新宋体"/>
      </w:rPr>
      <w:t>1</w:t>
    </w:r>
    <w:r>
      <w:rPr>
        <w:rFonts w:hint="eastAsia" w:ascii="新宋体" w:hAnsi="新宋体" w:eastAsia="新宋体"/>
        <w:lang w:val="en-US" w:eastAsia="zh-CN"/>
      </w:rPr>
      <w:t>4</w:t>
    </w:r>
    <w:r>
      <w:rPr>
        <w:rFonts w:hint="eastAsia" w:ascii="新宋体" w:hAnsi="新宋体" w:eastAsia="新宋体"/>
      </w:rPr>
      <w:t>页</w:t>
    </w:r>
    <w:r>
      <w:t xml:space="preserve">  </w:t>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ind w:firstLine="236" w:firstLineChars="98"/>
      <w:jc w:val="both"/>
      <w:rPr>
        <w:rFonts w:ascii="楷体_GB2312" w:eastAsia="楷体_GB2312"/>
        <w:b/>
        <w:sz w:val="24"/>
        <w:szCs w:val="24"/>
      </w:rPr>
    </w:pPr>
    <w:r>
      <w:rPr>
        <w:rFonts w:hint="eastAsia" w:ascii="楷体_GB2312" w:eastAsia="楷体_GB2312"/>
        <w:b/>
        <w:sz w:val="24"/>
        <w:szCs w:val="24"/>
      </w:rPr>
      <w:t>云南弘诚司法鉴定所</w:t>
    </w:r>
  </w:p>
  <w:p>
    <w:pPr>
      <w:pStyle w:val="5"/>
      <w:pBdr>
        <w:bottom w:val="none" w:color="auto" w:sz="0" w:space="0"/>
      </w:pBdr>
      <w:jc w:val="both"/>
    </w:pPr>
    <w:r>
      <w:rPr>
        <w:b/>
        <w:color w:val="000000"/>
        <w:spacing w:val="40"/>
        <w:w w:val="150"/>
        <w:kern w:val="15"/>
        <w:position w:val="10"/>
        <w:u w:val="thick"/>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7965DE"/>
    <w:multiLevelType w:val="singleLevel"/>
    <w:tmpl w:val="5A7965DE"/>
    <w:lvl w:ilvl="0" w:tentative="0">
      <w:start w:val="3"/>
      <w:numFmt w:val="chineseCounting"/>
      <w:suff w:val="nothing"/>
      <w:lvlText w:val="（%1）"/>
      <w:lvlJc w:val="left"/>
      <w:rPr>
        <w:rFonts w:cs="Times New Roman"/>
      </w:rPr>
    </w:lvl>
  </w:abstractNum>
  <w:abstractNum w:abstractNumId="1">
    <w:nsid w:val="5AE18784"/>
    <w:multiLevelType w:val="singleLevel"/>
    <w:tmpl w:val="5AE18784"/>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D5D41"/>
    <w:rsid w:val="00012444"/>
    <w:rsid w:val="00015152"/>
    <w:rsid w:val="0002227A"/>
    <w:rsid w:val="00030870"/>
    <w:rsid w:val="00042755"/>
    <w:rsid w:val="000856B9"/>
    <w:rsid w:val="00094D86"/>
    <w:rsid w:val="000D4803"/>
    <w:rsid w:val="000E4D07"/>
    <w:rsid w:val="000F0BC5"/>
    <w:rsid w:val="00115C0D"/>
    <w:rsid w:val="00123E20"/>
    <w:rsid w:val="001261A3"/>
    <w:rsid w:val="001320AF"/>
    <w:rsid w:val="00134996"/>
    <w:rsid w:val="00170FDE"/>
    <w:rsid w:val="001861A9"/>
    <w:rsid w:val="001C3D63"/>
    <w:rsid w:val="001E0B48"/>
    <w:rsid w:val="001E3E15"/>
    <w:rsid w:val="001E6629"/>
    <w:rsid w:val="00221A56"/>
    <w:rsid w:val="002258D3"/>
    <w:rsid w:val="00237989"/>
    <w:rsid w:val="0024248E"/>
    <w:rsid w:val="00246244"/>
    <w:rsid w:val="00261B05"/>
    <w:rsid w:val="00266A7C"/>
    <w:rsid w:val="00271EBD"/>
    <w:rsid w:val="00274728"/>
    <w:rsid w:val="002B6CD2"/>
    <w:rsid w:val="002C2153"/>
    <w:rsid w:val="002C4F34"/>
    <w:rsid w:val="002D0C35"/>
    <w:rsid w:val="002E4A20"/>
    <w:rsid w:val="002E6009"/>
    <w:rsid w:val="002F0640"/>
    <w:rsid w:val="002F64D5"/>
    <w:rsid w:val="00312ACA"/>
    <w:rsid w:val="003201D3"/>
    <w:rsid w:val="0032466E"/>
    <w:rsid w:val="00352C07"/>
    <w:rsid w:val="00354EF5"/>
    <w:rsid w:val="00360F35"/>
    <w:rsid w:val="003618A5"/>
    <w:rsid w:val="0037771C"/>
    <w:rsid w:val="003A6936"/>
    <w:rsid w:val="003B5FE1"/>
    <w:rsid w:val="003C14A9"/>
    <w:rsid w:val="003C2BF7"/>
    <w:rsid w:val="003D7735"/>
    <w:rsid w:val="003D7DAB"/>
    <w:rsid w:val="003E397D"/>
    <w:rsid w:val="004259EF"/>
    <w:rsid w:val="00451208"/>
    <w:rsid w:val="00473A0E"/>
    <w:rsid w:val="00475B2F"/>
    <w:rsid w:val="004769B1"/>
    <w:rsid w:val="00490EB7"/>
    <w:rsid w:val="004A0E1F"/>
    <w:rsid w:val="004A7F93"/>
    <w:rsid w:val="004B2533"/>
    <w:rsid w:val="004E3674"/>
    <w:rsid w:val="00520AF8"/>
    <w:rsid w:val="00523337"/>
    <w:rsid w:val="00534217"/>
    <w:rsid w:val="00552297"/>
    <w:rsid w:val="00581FD3"/>
    <w:rsid w:val="005A4579"/>
    <w:rsid w:val="005B121E"/>
    <w:rsid w:val="005C7B32"/>
    <w:rsid w:val="005D5D41"/>
    <w:rsid w:val="005E0823"/>
    <w:rsid w:val="005E314C"/>
    <w:rsid w:val="005F232A"/>
    <w:rsid w:val="00680DED"/>
    <w:rsid w:val="00695229"/>
    <w:rsid w:val="006A6174"/>
    <w:rsid w:val="006C1541"/>
    <w:rsid w:val="006C278C"/>
    <w:rsid w:val="006F11F3"/>
    <w:rsid w:val="006F1E95"/>
    <w:rsid w:val="007028FC"/>
    <w:rsid w:val="0070609E"/>
    <w:rsid w:val="00707FF3"/>
    <w:rsid w:val="007248EB"/>
    <w:rsid w:val="0072692A"/>
    <w:rsid w:val="00727799"/>
    <w:rsid w:val="007363BC"/>
    <w:rsid w:val="00740C08"/>
    <w:rsid w:val="007557DF"/>
    <w:rsid w:val="00766253"/>
    <w:rsid w:val="0077148C"/>
    <w:rsid w:val="007726BA"/>
    <w:rsid w:val="00781B44"/>
    <w:rsid w:val="0079123F"/>
    <w:rsid w:val="007A21E6"/>
    <w:rsid w:val="007A73DE"/>
    <w:rsid w:val="007B7D1F"/>
    <w:rsid w:val="007E5F9E"/>
    <w:rsid w:val="007E79D0"/>
    <w:rsid w:val="007F018E"/>
    <w:rsid w:val="007F5FBF"/>
    <w:rsid w:val="00801187"/>
    <w:rsid w:val="00802D8B"/>
    <w:rsid w:val="0082762C"/>
    <w:rsid w:val="00856373"/>
    <w:rsid w:val="008671B2"/>
    <w:rsid w:val="00872E8E"/>
    <w:rsid w:val="00894AD6"/>
    <w:rsid w:val="00897C5F"/>
    <w:rsid w:val="008B2FBF"/>
    <w:rsid w:val="008C246D"/>
    <w:rsid w:val="008D4CF1"/>
    <w:rsid w:val="008D4F3F"/>
    <w:rsid w:val="008E5CDD"/>
    <w:rsid w:val="009219B6"/>
    <w:rsid w:val="00932F05"/>
    <w:rsid w:val="00934C2C"/>
    <w:rsid w:val="00940D8F"/>
    <w:rsid w:val="00943CF2"/>
    <w:rsid w:val="00966EAD"/>
    <w:rsid w:val="0098328C"/>
    <w:rsid w:val="009865DF"/>
    <w:rsid w:val="009C1352"/>
    <w:rsid w:val="009C7108"/>
    <w:rsid w:val="009C7D81"/>
    <w:rsid w:val="009D20AD"/>
    <w:rsid w:val="009D4DF2"/>
    <w:rsid w:val="009E0582"/>
    <w:rsid w:val="00A02221"/>
    <w:rsid w:val="00A0656C"/>
    <w:rsid w:val="00A221FC"/>
    <w:rsid w:val="00A33672"/>
    <w:rsid w:val="00A5271D"/>
    <w:rsid w:val="00A76182"/>
    <w:rsid w:val="00A84457"/>
    <w:rsid w:val="00AB7005"/>
    <w:rsid w:val="00AC269A"/>
    <w:rsid w:val="00AC433C"/>
    <w:rsid w:val="00AD1016"/>
    <w:rsid w:val="00AE13DA"/>
    <w:rsid w:val="00AE75B1"/>
    <w:rsid w:val="00AF73A0"/>
    <w:rsid w:val="00B03BB5"/>
    <w:rsid w:val="00B13FE7"/>
    <w:rsid w:val="00B22099"/>
    <w:rsid w:val="00B234C5"/>
    <w:rsid w:val="00B3449E"/>
    <w:rsid w:val="00B404F2"/>
    <w:rsid w:val="00B45999"/>
    <w:rsid w:val="00B958BC"/>
    <w:rsid w:val="00BE2E4F"/>
    <w:rsid w:val="00BF06A0"/>
    <w:rsid w:val="00BF6973"/>
    <w:rsid w:val="00C11A85"/>
    <w:rsid w:val="00C15692"/>
    <w:rsid w:val="00C34EFF"/>
    <w:rsid w:val="00C43152"/>
    <w:rsid w:val="00C47094"/>
    <w:rsid w:val="00C52F99"/>
    <w:rsid w:val="00C530BC"/>
    <w:rsid w:val="00C5371E"/>
    <w:rsid w:val="00C86A6C"/>
    <w:rsid w:val="00CB1D79"/>
    <w:rsid w:val="00CD34C7"/>
    <w:rsid w:val="00CE0E0D"/>
    <w:rsid w:val="00CF26E0"/>
    <w:rsid w:val="00CF3D29"/>
    <w:rsid w:val="00D01A29"/>
    <w:rsid w:val="00D1025D"/>
    <w:rsid w:val="00D45167"/>
    <w:rsid w:val="00D50D21"/>
    <w:rsid w:val="00D70AB3"/>
    <w:rsid w:val="00D76024"/>
    <w:rsid w:val="00D84FB3"/>
    <w:rsid w:val="00D8725A"/>
    <w:rsid w:val="00D95CE6"/>
    <w:rsid w:val="00D95E3F"/>
    <w:rsid w:val="00DA72DA"/>
    <w:rsid w:val="00DB22E7"/>
    <w:rsid w:val="00E0341B"/>
    <w:rsid w:val="00E313CF"/>
    <w:rsid w:val="00E410BE"/>
    <w:rsid w:val="00E44170"/>
    <w:rsid w:val="00E616E6"/>
    <w:rsid w:val="00E66236"/>
    <w:rsid w:val="00EA2815"/>
    <w:rsid w:val="00EA4E05"/>
    <w:rsid w:val="00EF0F73"/>
    <w:rsid w:val="00F00116"/>
    <w:rsid w:val="00F01BB4"/>
    <w:rsid w:val="00F15051"/>
    <w:rsid w:val="00F303C2"/>
    <w:rsid w:val="00F3332C"/>
    <w:rsid w:val="00F52A9B"/>
    <w:rsid w:val="00F54EB2"/>
    <w:rsid w:val="00F55BEA"/>
    <w:rsid w:val="00F72AC0"/>
    <w:rsid w:val="00F812D0"/>
    <w:rsid w:val="00F96088"/>
    <w:rsid w:val="00FA66F7"/>
    <w:rsid w:val="00FB02E6"/>
    <w:rsid w:val="00FC7357"/>
    <w:rsid w:val="00FD29AB"/>
    <w:rsid w:val="08CC6281"/>
    <w:rsid w:val="0B6E34BF"/>
    <w:rsid w:val="0CAB42E1"/>
    <w:rsid w:val="13514950"/>
    <w:rsid w:val="17F45180"/>
    <w:rsid w:val="185D6E87"/>
    <w:rsid w:val="192414CF"/>
    <w:rsid w:val="1BD11B8F"/>
    <w:rsid w:val="1C6B1174"/>
    <w:rsid w:val="23E62208"/>
    <w:rsid w:val="246C510C"/>
    <w:rsid w:val="24865F7B"/>
    <w:rsid w:val="254275A0"/>
    <w:rsid w:val="25E959DD"/>
    <w:rsid w:val="26BC3A08"/>
    <w:rsid w:val="2A665887"/>
    <w:rsid w:val="2B265BCE"/>
    <w:rsid w:val="2F964D09"/>
    <w:rsid w:val="319902B8"/>
    <w:rsid w:val="36622BA2"/>
    <w:rsid w:val="37D776D3"/>
    <w:rsid w:val="3B0C2649"/>
    <w:rsid w:val="3B5F0EDB"/>
    <w:rsid w:val="3E546422"/>
    <w:rsid w:val="41504B1B"/>
    <w:rsid w:val="42B7742C"/>
    <w:rsid w:val="45A364A8"/>
    <w:rsid w:val="460B4B82"/>
    <w:rsid w:val="47581B9D"/>
    <w:rsid w:val="48785D8B"/>
    <w:rsid w:val="4DAF261D"/>
    <w:rsid w:val="4DF834DE"/>
    <w:rsid w:val="4EEF71DE"/>
    <w:rsid w:val="52663A9F"/>
    <w:rsid w:val="54F235F6"/>
    <w:rsid w:val="565500F9"/>
    <w:rsid w:val="58EE720B"/>
    <w:rsid w:val="5A427FD8"/>
    <w:rsid w:val="5B92774C"/>
    <w:rsid w:val="5F3A34F4"/>
    <w:rsid w:val="623D12B1"/>
    <w:rsid w:val="66C652DA"/>
    <w:rsid w:val="6AE37CBA"/>
    <w:rsid w:val="6C9E7887"/>
    <w:rsid w:val="6D1A17D5"/>
    <w:rsid w:val="6E6E11B9"/>
    <w:rsid w:val="6E9074A8"/>
    <w:rsid w:val="6F261AD0"/>
    <w:rsid w:val="719D7B46"/>
    <w:rsid w:val="71BA41B6"/>
    <w:rsid w:val="739145C0"/>
    <w:rsid w:val="7A526E49"/>
    <w:rsid w:val="7CEA202A"/>
    <w:rsid w:val="7F566973"/>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nhideWhenUsed="0"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qFormat/>
    <w:uiPriority w:val="99"/>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Date"/>
    <w:basedOn w:val="1"/>
    <w:next w:val="1"/>
    <w:link w:val="9"/>
    <w:semiHidden/>
    <w:uiPriority w:val="99"/>
    <w:pPr>
      <w:ind w:left="100" w:leftChars="2500"/>
    </w:pPr>
    <w:rPr>
      <w:kern w:val="0"/>
      <w:sz w:val="20"/>
      <w:szCs w:val="20"/>
    </w:rPr>
  </w:style>
  <w:style w:type="paragraph" w:styleId="3">
    <w:name w:val="Balloon Text"/>
    <w:basedOn w:val="1"/>
    <w:link w:val="10"/>
    <w:qFormat/>
    <w:uiPriority w:val="99"/>
    <w:rPr>
      <w:sz w:val="18"/>
      <w:szCs w:val="18"/>
    </w:rPr>
  </w:style>
  <w:style w:type="paragraph" w:styleId="4">
    <w:name w:val="footer"/>
    <w:basedOn w:val="1"/>
    <w:link w:val="11"/>
    <w:uiPriority w:val="99"/>
    <w:pPr>
      <w:tabs>
        <w:tab w:val="center" w:pos="4153"/>
        <w:tab w:val="right" w:pos="8306"/>
      </w:tabs>
      <w:snapToGrid w:val="0"/>
      <w:jc w:val="left"/>
    </w:pPr>
    <w:rPr>
      <w:kern w:val="0"/>
      <w:sz w:val="18"/>
      <w:szCs w:val="18"/>
    </w:rPr>
  </w:style>
  <w:style w:type="paragraph" w:styleId="5">
    <w:name w:val="header"/>
    <w:basedOn w:val="1"/>
    <w:link w:val="12"/>
    <w:uiPriority w:val="99"/>
    <w:pPr>
      <w:pBdr>
        <w:bottom w:val="single" w:color="auto" w:sz="6" w:space="1"/>
      </w:pBdr>
      <w:tabs>
        <w:tab w:val="center" w:pos="4153"/>
        <w:tab w:val="right" w:pos="8306"/>
      </w:tabs>
      <w:snapToGrid w:val="0"/>
      <w:jc w:val="center"/>
    </w:pPr>
    <w:rPr>
      <w:kern w:val="0"/>
      <w:sz w:val="18"/>
      <w:szCs w:val="18"/>
    </w:rPr>
  </w:style>
  <w:style w:type="character" w:styleId="7">
    <w:name w:val="Hyperlink"/>
    <w:basedOn w:val="6"/>
    <w:qFormat/>
    <w:uiPriority w:val="99"/>
    <w:rPr>
      <w:rFonts w:cs="Times New Roman"/>
      <w:color w:val="595757"/>
      <w:u w:val="none"/>
    </w:rPr>
  </w:style>
  <w:style w:type="character" w:customStyle="1" w:styleId="9">
    <w:name w:val="Date Char"/>
    <w:basedOn w:val="6"/>
    <w:link w:val="2"/>
    <w:semiHidden/>
    <w:locked/>
    <w:uiPriority w:val="99"/>
    <w:rPr>
      <w:rFonts w:cs="Times New Roman"/>
    </w:rPr>
  </w:style>
  <w:style w:type="character" w:customStyle="1" w:styleId="10">
    <w:name w:val="Balloon Text Char"/>
    <w:basedOn w:val="6"/>
    <w:link w:val="3"/>
    <w:semiHidden/>
    <w:qFormat/>
    <w:locked/>
    <w:uiPriority w:val="99"/>
    <w:rPr>
      <w:rFonts w:cs="Times New Roman"/>
      <w:sz w:val="18"/>
      <w:szCs w:val="18"/>
    </w:rPr>
  </w:style>
  <w:style w:type="character" w:customStyle="1" w:styleId="11">
    <w:name w:val="Footer Char"/>
    <w:basedOn w:val="6"/>
    <w:link w:val="4"/>
    <w:semiHidden/>
    <w:qFormat/>
    <w:locked/>
    <w:uiPriority w:val="99"/>
    <w:rPr>
      <w:rFonts w:cs="Times New Roman"/>
      <w:sz w:val="18"/>
    </w:rPr>
  </w:style>
  <w:style w:type="character" w:customStyle="1" w:styleId="12">
    <w:name w:val="Header Char"/>
    <w:basedOn w:val="6"/>
    <w:link w:val="5"/>
    <w:semiHidden/>
    <w:qFormat/>
    <w:locked/>
    <w:uiPriority w:val="99"/>
    <w:rPr>
      <w:rFonts w:cs="Times New Roman"/>
      <w:sz w:val="18"/>
    </w:rPr>
  </w:style>
  <w:style w:type="paragraph" w:styleId="13">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微软中国</Company>
  <Pages>15</Pages>
  <Words>1001</Words>
  <Characters>5710</Characters>
  <Lines>0</Lines>
  <Paragraphs>0</Paragraphs>
  <TotalTime>4</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2017-01-12T06:41:00Z</dcterms:created>
  <dc:creator>微软用户</dc:creator>
  <cp:lastModifiedBy>asus</cp:lastModifiedBy>
  <cp:lastPrinted>2018-01-23T01:46:00Z</cp:lastPrinted>
  <dcterms:modified xsi:type="dcterms:W3CDTF">2018-11-20T02:26:39Z</dcterms:modified>
  <cp:revision>106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