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D4A1A" w:rsidTr="005D4A1A">
        <w:tc>
          <w:tcPr>
            <w:tcW w:w="4261" w:type="dxa"/>
            <w:vMerge w:val="restart"/>
          </w:tcPr>
          <w:p w:rsidR="005D4A1A" w:rsidRDefault="005D4A1A" w:rsidP="005D4A1A">
            <w:pPr>
              <w:rPr>
                <w:rFonts w:hint="eastAsia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/>
                <w:sz w:val="44"/>
                <w:szCs w:val="44"/>
              </w:rPr>
              <w:t>签发：</w:t>
            </w:r>
          </w:p>
        </w:tc>
        <w:tc>
          <w:tcPr>
            <w:tcW w:w="4261" w:type="dxa"/>
          </w:tcPr>
          <w:p w:rsidR="005D4A1A" w:rsidRDefault="005D4A1A" w:rsidP="005D4A1A">
            <w:pPr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核稿：</w:t>
            </w:r>
          </w:p>
        </w:tc>
      </w:tr>
      <w:tr w:rsidR="005D4A1A" w:rsidTr="005D4A1A">
        <w:tc>
          <w:tcPr>
            <w:tcW w:w="4261" w:type="dxa"/>
            <w:vMerge/>
          </w:tcPr>
          <w:p w:rsidR="005D4A1A" w:rsidRDefault="005D4A1A" w:rsidP="00975D4F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4261" w:type="dxa"/>
          </w:tcPr>
          <w:p w:rsidR="005D4A1A" w:rsidRDefault="005D4A1A" w:rsidP="005D4A1A">
            <w:pPr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拟稿：</w:t>
            </w:r>
          </w:p>
        </w:tc>
      </w:tr>
    </w:tbl>
    <w:p w:rsidR="00584D0E" w:rsidRPr="00BA5617" w:rsidRDefault="00BA5617" w:rsidP="005D4A1A">
      <w:pPr>
        <w:jc w:val="center"/>
        <w:rPr>
          <w:sz w:val="44"/>
          <w:szCs w:val="44"/>
        </w:rPr>
      </w:pPr>
      <w:r w:rsidRPr="00BA5617">
        <w:rPr>
          <w:sz w:val="44"/>
          <w:szCs w:val="44"/>
        </w:rPr>
        <w:t>辽宁省辽阳市中级人民法院</w:t>
      </w:r>
    </w:p>
    <w:p w:rsidR="00BA5617" w:rsidRDefault="00BA5617" w:rsidP="00BA5617">
      <w:pPr>
        <w:jc w:val="center"/>
        <w:rPr>
          <w:sz w:val="44"/>
          <w:szCs w:val="44"/>
        </w:rPr>
      </w:pPr>
      <w:r w:rsidRPr="00BA5617">
        <w:rPr>
          <w:rFonts w:hint="eastAsia"/>
          <w:sz w:val="44"/>
          <w:szCs w:val="44"/>
        </w:rPr>
        <w:t>执行裁定书</w:t>
      </w:r>
    </w:p>
    <w:p w:rsidR="00BA5617" w:rsidRDefault="00BA5617" w:rsidP="00BA5617">
      <w:pPr>
        <w:spacing w:line="500" w:lineRule="exact"/>
        <w:ind w:firstLineChars="1300" w:firstLine="4160"/>
        <w:rPr>
          <w:rFonts w:ascii="仿宋" w:eastAsia="仿宋" w:hAnsi="仿宋"/>
          <w:sz w:val="32"/>
          <w:szCs w:val="32"/>
        </w:rPr>
      </w:pPr>
    </w:p>
    <w:p w:rsidR="00BA5617" w:rsidRDefault="00BA5617" w:rsidP="00BA5617">
      <w:pPr>
        <w:spacing w:line="500" w:lineRule="exact"/>
        <w:ind w:firstLineChars="1400" w:firstLine="4480"/>
        <w:rPr>
          <w:rFonts w:ascii="仿宋" w:eastAsia="仿宋" w:hAnsi="仿宋"/>
          <w:sz w:val="32"/>
          <w:szCs w:val="32"/>
        </w:rPr>
      </w:pPr>
      <w:r w:rsidRPr="00733C35">
        <w:rPr>
          <w:rFonts w:ascii="仿宋" w:eastAsia="仿宋" w:hAnsi="仿宋" w:hint="eastAsia"/>
          <w:sz w:val="32"/>
          <w:szCs w:val="32"/>
        </w:rPr>
        <w:t>（2020）辽10执114号</w:t>
      </w:r>
    </w:p>
    <w:p w:rsidR="00BA5617" w:rsidRDefault="00BA5617" w:rsidP="00BA5617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BA5617" w:rsidRDefault="00BA5617" w:rsidP="00BA56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申请执行人：</w:t>
      </w:r>
      <w:proofErr w:type="gramStart"/>
      <w:r>
        <w:rPr>
          <w:rFonts w:ascii="仿宋" w:eastAsia="仿宋" w:hAnsi="仿宋" w:hint="eastAsia"/>
          <w:sz w:val="32"/>
          <w:szCs w:val="32"/>
        </w:rPr>
        <w:t>侯敬文</w:t>
      </w:r>
      <w:proofErr w:type="gramEnd"/>
      <w:r>
        <w:rPr>
          <w:rFonts w:ascii="仿宋" w:eastAsia="仿宋" w:hAnsi="仿宋" w:hint="eastAsia"/>
          <w:sz w:val="32"/>
          <w:szCs w:val="32"/>
        </w:rPr>
        <w:t>，女，1981年2月出生，汉族，住辽阳市太子河区道西庄村2组100号。</w:t>
      </w:r>
    </w:p>
    <w:p w:rsidR="00BA5617" w:rsidRDefault="00BA5617" w:rsidP="00BA56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申请执行人：潘克岩，男，1991年11月出生，汉族，住辽阳市白塔区东文化路9组，</w:t>
      </w:r>
      <w:proofErr w:type="gramStart"/>
      <w:r>
        <w:rPr>
          <w:rFonts w:ascii="仿宋" w:eastAsia="仿宋" w:hAnsi="仿宋" w:hint="eastAsia"/>
          <w:sz w:val="32"/>
          <w:szCs w:val="32"/>
        </w:rPr>
        <w:t>系侯敬</w:t>
      </w:r>
      <w:proofErr w:type="gramEnd"/>
      <w:r>
        <w:rPr>
          <w:rFonts w:ascii="仿宋" w:eastAsia="仿宋" w:hAnsi="仿宋" w:hint="eastAsia"/>
          <w:sz w:val="32"/>
          <w:szCs w:val="32"/>
        </w:rPr>
        <w:t>文长子。</w:t>
      </w:r>
    </w:p>
    <w:p w:rsidR="00BA5617" w:rsidRDefault="00BA5617" w:rsidP="00BA56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申请执行人：潘克强，男，2006年8月出生，汉族，住址同上，</w:t>
      </w:r>
      <w:proofErr w:type="gramStart"/>
      <w:r>
        <w:rPr>
          <w:rFonts w:ascii="仿宋" w:eastAsia="仿宋" w:hAnsi="仿宋" w:hint="eastAsia"/>
          <w:sz w:val="32"/>
          <w:szCs w:val="32"/>
        </w:rPr>
        <w:t>系侯敬</w:t>
      </w:r>
      <w:proofErr w:type="gramEnd"/>
      <w:r>
        <w:rPr>
          <w:rFonts w:ascii="仿宋" w:eastAsia="仿宋" w:hAnsi="仿宋" w:hint="eastAsia"/>
          <w:sz w:val="32"/>
          <w:szCs w:val="32"/>
        </w:rPr>
        <w:t>文次子。</w:t>
      </w:r>
    </w:p>
    <w:p w:rsidR="00BA5617" w:rsidRDefault="00BA5617" w:rsidP="00BA56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申请执行人：王可莹，女，2002年9月出生，汉族，住黑龙江省绥化市北林区</w:t>
      </w:r>
      <w:proofErr w:type="gramStart"/>
      <w:r>
        <w:rPr>
          <w:rFonts w:ascii="仿宋" w:eastAsia="仿宋" w:hAnsi="仿宋" w:hint="eastAsia"/>
          <w:sz w:val="32"/>
          <w:szCs w:val="32"/>
        </w:rPr>
        <w:t>太</w:t>
      </w:r>
      <w:proofErr w:type="gramEnd"/>
      <w:r>
        <w:rPr>
          <w:rFonts w:ascii="仿宋" w:eastAsia="仿宋" w:hAnsi="仿宋" w:hint="eastAsia"/>
          <w:sz w:val="32"/>
          <w:szCs w:val="32"/>
        </w:rPr>
        <w:t>平川镇平安村1组，</w:t>
      </w:r>
      <w:proofErr w:type="gramStart"/>
      <w:r>
        <w:rPr>
          <w:rFonts w:ascii="仿宋" w:eastAsia="仿宋" w:hAnsi="仿宋" w:hint="eastAsia"/>
          <w:sz w:val="32"/>
          <w:szCs w:val="32"/>
        </w:rPr>
        <w:t>系侯敬</w:t>
      </w:r>
      <w:proofErr w:type="gramEnd"/>
      <w:r>
        <w:rPr>
          <w:rFonts w:ascii="仿宋" w:eastAsia="仿宋" w:hAnsi="仿宋" w:hint="eastAsia"/>
          <w:sz w:val="32"/>
          <w:szCs w:val="32"/>
        </w:rPr>
        <w:t>文长女。</w:t>
      </w:r>
    </w:p>
    <w:p w:rsidR="00BA5617" w:rsidRDefault="00BA5617" w:rsidP="00BA56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申请执行人：王淑梅，女，1950年5月出生，汉族，住辽阳市太子河区道西庄村2组，</w:t>
      </w:r>
      <w:proofErr w:type="gramStart"/>
      <w:r>
        <w:rPr>
          <w:rFonts w:ascii="仿宋" w:eastAsia="仿宋" w:hAnsi="仿宋" w:hint="eastAsia"/>
          <w:sz w:val="32"/>
          <w:szCs w:val="32"/>
        </w:rPr>
        <w:t>系侯敬</w:t>
      </w:r>
      <w:proofErr w:type="gramEnd"/>
      <w:r>
        <w:rPr>
          <w:rFonts w:ascii="仿宋" w:eastAsia="仿宋" w:hAnsi="仿宋" w:hint="eastAsia"/>
          <w:sz w:val="32"/>
          <w:szCs w:val="32"/>
        </w:rPr>
        <w:t>文婆婆。</w:t>
      </w:r>
    </w:p>
    <w:p w:rsidR="00BA5617" w:rsidRDefault="00BA5617" w:rsidP="00BA56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被执行人：孟伟，男，1979年6月出生，汉族，住辽阳市白塔区六道街5号楼。</w:t>
      </w:r>
    </w:p>
    <w:p w:rsidR="00BA5617" w:rsidRDefault="00BA5617" w:rsidP="00BA56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被执行人：刘朝俊，男，1979年9月出生，汉族，住辽阳市太子河区振兴路3组。</w:t>
      </w:r>
    </w:p>
    <w:p w:rsidR="00BA5617" w:rsidRDefault="00BA5617" w:rsidP="00BA56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被执行人：张政文，男，1966年9月出生，汉族，住辽阳市白塔区东兴路7组。</w:t>
      </w:r>
    </w:p>
    <w:p w:rsidR="00BA5617" w:rsidRDefault="00BA5617" w:rsidP="00BA56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被执行人：张禹，男，1990年6月出生，汉族，住辽阳市白塔区东兴家园A区26-3号。</w:t>
      </w:r>
    </w:p>
    <w:p w:rsidR="00BA5617" w:rsidRDefault="00BA5617" w:rsidP="00BA56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被执行人：许国刚，男，1978年10月出生，汉族，住</w:t>
      </w:r>
      <w:r>
        <w:rPr>
          <w:rFonts w:ascii="仿宋" w:eastAsia="仿宋" w:hAnsi="仿宋" w:hint="eastAsia"/>
          <w:sz w:val="32"/>
          <w:szCs w:val="32"/>
        </w:rPr>
        <w:lastRenderedPageBreak/>
        <w:t>辽阳市</w:t>
      </w:r>
      <w:proofErr w:type="gramStart"/>
      <w:r>
        <w:rPr>
          <w:rFonts w:ascii="仿宋" w:eastAsia="仿宋" w:hAnsi="仿宋" w:hint="eastAsia"/>
          <w:sz w:val="32"/>
          <w:szCs w:val="32"/>
        </w:rPr>
        <w:t>宏伟区欣苑</w:t>
      </w:r>
      <w:proofErr w:type="gramEnd"/>
      <w:r>
        <w:rPr>
          <w:rFonts w:ascii="仿宋" w:eastAsia="仿宋" w:hAnsi="仿宋" w:hint="eastAsia"/>
          <w:sz w:val="32"/>
          <w:szCs w:val="32"/>
        </w:rPr>
        <w:t>小区23号楼。</w:t>
      </w:r>
    </w:p>
    <w:p w:rsidR="001A12D9" w:rsidRDefault="00BA5617" w:rsidP="001A12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本院在</w:t>
      </w:r>
      <w:proofErr w:type="gramStart"/>
      <w:r>
        <w:rPr>
          <w:rFonts w:ascii="仿宋" w:eastAsia="仿宋" w:hAnsi="仿宋" w:hint="eastAsia"/>
          <w:sz w:val="32"/>
          <w:szCs w:val="32"/>
        </w:rPr>
        <w:t>执行侯敬文</w:t>
      </w:r>
      <w:proofErr w:type="gramEnd"/>
      <w:r>
        <w:rPr>
          <w:rFonts w:ascii="仿宋" w:eastAsia="仿宋" w:hAnsi="仿宋" w:hint="eastAsia"/>
          <w:sz w:val="32"/>
          <w:szCs w:val="32"/>
        </w:rPr>
        <w:t>、潘克岩、潘克强、王可莹、王淑梅与孟伟、刘朝俊、张政文、张禹、许国刚刑事附带民事赔</w:t>
      </w:r>
      <w:r w:rsidR="007D62CE">
        <w:rPr>
          <w:rFonts w:ascii="仿宋" w:eastAsia="仿宋" w:hAnsi="仿宋" w:hint="eastAsia"/>
          <w:sz w:val="32"/>
          <w:szCs w:val="32"/>
        </w:rPr>
        <w:t>偿一案中，</w:t>
      </w:r>
      <w:r w:rsidR="005D4A1A">
        <w:rPr>
          <w:rFonts w:ascii="仿宋" w:eastAsia="仿宋" w:hAnsi="仿宋" w:hint="eastAsia"/>
          <w:sz w:val="32"/>
          <w:szCs w:val="32"/>
        </w:rPr>
        <w:t>于2020年5月6日立案执行，2020年5月8日向被执行人送达执行通知书、报告财产令，但被执行人至今未全部履行生效法律文书确定的义务。</w:t>
      </w:r>
      <w:r w:rsidR="007D62CE">
        <w:rPr>
          <w:rFonts w:ascii="仿宋" w:eastAsia="仿宋" w:hAnsi="仿宋" w:hint="eastAsia"/>
          <w:sz w:val="32"/>
          <w:szCs w:val="32"/>
        </w:rPr>
        <w:t>经查明：本案被执行人孟伟与妻子张云共</w:t>
      </w:r>
      <w:r>
        <w:rPr>
          <w:rFonts w:ascii="仿宋" w:eastAsia="仿宋" w:hAnsi="仿宋" w:hint="eastAsia"/>
          <w:sz w:val="32"/>
          <w:szCs w:val="32"/>
        </w:rPr>
        <w:t>同购买了登记在辽阳鸿飞房地产开发有限公司名下的白塔区新华路168号-5号楼东1单元24层88号，面积：103.67平方米住宅。本院于2020年8月7日对该房屋进行了查封。</w:t>
      </w:r>
      <w:r w:rsidR="001A12D9">
        <w:rPr>
          <w:rFonts w:ascii="仿宋" w:eastAsia="仿宋" w:hAnsi="仿宋" w:hint="eastAsia"/>
          <w:sz w:val="32"/>
          <w:szCs w:val="32"/>
        </w:rPr>
        <w:t>申请执行</w:t>
      </w:r>
      <w:proofErr w:type="gramStart"/>
      <w:r w:rsidR="001A12D9">
        <w:rPr>
          <w:rFonts w:ascii="仿宋" w:eastAsia="仿宋" w:hAnsi="仿宋" w:hint="eastAsia"/>
          <w:sz w:val="32"/>
          <w:szCs w:val="32"/>
        </w:rPr>
        <w:t>人侯敬文</w:t>
      </w:r>
      <w:proofErr w:type="gramEnd"/>
      <w:r w:rsidR="001A12D9">
        <w:rPr>
          <w:rFonts w:ascii="仿宋" w:eastAsia="仿宋" w:hAnsi="仿宋" w:hint="eastAsia"/>
          <w:sz w:val="32"/>
          <w:szCs w:val="32"/>
        </w:rPr>
        <w:t>向本院申请拍卖上述查封财产，本院认为</w:t>
      </w:r>
      <w:r w:rsidR="005D4A1A">
        <w:rPr>
          <w:rFonts w:ascii="仿宋" w:eastAsia="仿宋" w:hAnsi="仿宋" w:hint="eastAsia"/>
          <w:sz w:val="32"/>
          <w:szCs w:val="32"/>
        </w:rPr>
        <w:t>申请</w:t>
      </w:r>
      <w:r w:rsidR="001A12D9">
        <w:rPr>
          <w:rFonts w:ascii="仿宋" w:eastAsia="仿宋" w:hAnsi="仿宋" w:hint="eastAsia"/>
          <w:sz w:val="32"/>
          <w:szCs w:val="32"/>
        </w:rPr>
        <w:t>符合法律规定，应</w:t>
      </w:r>
      <w:proofErr w:type="gramStart"/>
      <w:r w:rsidR="001A12D9">
        <w:rPr>
          <w:rFonts w:ascii="仿宋" w:eastAsia="仿宋" w:hAnsi="仿宋" w:hint="eastAsia"/>
          <w:sz w:val="32"/>
          <w:szCs w:val="32"/>
        </w:rPr>
        <w:t>予支</w:t>
      </w:r>
      <w:proofErr w:type="gramEnd"/>
      <w:r w:rsidR="001A12D9">
        <w:rPr>
          <w:rFonts w:ascii="仿宋" w:eastAsia="仿宋" w:hAnsi="仿宋" w:hint="eastAsia"/>
          <w:sz w:val="32"/>
          <w:szCs w:val="32"/>
        </w:rPr>
        <w:t>持。依照《中华人民共和国民事诉讼法》第二百四十四条、第二百四十七条规定，裁定如下：</w:t>
      </w:r>
    </w:p>
    <w:p w:rsidR="00BA5617" w:rsidRDefault="001A12D9" w:rsidP="001A12D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A12D9">
        <w:rPr>
          <w:rFonts w:ascii="仿宋" w:eastAsia="仿宋" w:hAnsi="仿宋"/>
          <w:sz w:val="32"/>
          <w:szCs w:val="32"/>
        </w:rPr>
        <w:t>拍卖</w:t>
      </w:r>
      <w:r>
        <w:rPr>
          <w:rFonts w:ascii="仿宋" w:eastAsia="仿宋" w:hAnsi="仿宋"/>
          <w:sz w:val="32"/>
          <w:szCs w:val="32"/>
        </w:rPr>
        <w:t>被执行人孟伟与妻子张云共同购买的</w:t>
      </w:r>
      <w:r>
        <w:rPr>
          <w:rFonts w:ascii="仿宋" w:eastAsia="仿宋" w:hAnsi="仿宋" w:hint="eastAsia"/>
          <w:sz w:val="32"/>
          <w:szCs w:val="32"/>
        </w:rPr>
        <w:t>登记在辽阳鸿飞房地产开发有限公司名下的白塔区新华路168号-5号楼东1单元24层88号，面积：103.67平方米住宅。</w:t>
      </w:r>
    </w:p>
    <w:p w:rsidR="001A12D9" w:rsidRDefault="001A12D9" w:rsidP="001A12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1A12D9" w:rsidRDefault="001A12D9" w:rsidP="001A12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A12D9" w:rsidRDefault="001A12D9" w:rsidP="00342A2B">
      <w:pPr>
        <w:spacing w:line="52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判 长  张 </w:t>
      </w:r>
      <w:proofErr w:type="gramStart"/>
      <w:r>
        <w:rPr>
          <w:rFonts w:ascii="仿宋" w:eastAsia="仿宋" w:hAnsi="仿宋" w:hint="eastAsia"/>
          <w:sz w:val="32"/>
          <w:szCs w:val="32"/>
        </w:rPr>
        <w:t>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良</w:t>
      </w:r>
    </w:p>
    <w:p w:rsidR="001A12D9" w:rsidRDefault="001A12D9" w:rsidP="001A12D9">
      <w:pPr>
        <w:spacing w:line="52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 判 员  杨    源</w:t>
      </w:r>
    </w:p>
    <w:p w:rsidR="001A12D9" w:rsidRDefault="001A12D9" w:rsidP="001A12D9">
      <w:pPr>
        <w:spacing w:line="52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 判 员  李    军</w:t>
      </w:r>
    </w:p>
    <w:p w:rsidR="001A12D9" w:rsidRDefault="001A12D9" w:rsidP="001A12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A12D9" w:rsidRDefault="001A12D9" w:rsidP="001A12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A12D9" w:rsidRDefault="001A12D9" w:rsidP="001A12D9">
      <w:pPr>
        <w:spacing w:line="52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proofErr w:type="gramStart"/>
      <w:r>
        <w:rPr>
          <w:rFonts w:ascii="仿宋" w:eastAsia="仿宋" w:hAnsi="仿宋" w:hint="eastAsia"/>
          <w:sz w:val="32"/>
          <w:szCs w:val="32"/>
        </w:rPr>
        <w:t>0二</w:t>
      </w:r>
      <w:proofErr w:type="gramEnd"/>
      <w:r>
        <w:rPr>
          <w:rFonts w:ascii="仿宋" w:eastAsia="仿宋" w:hAnsi="仿宋" w:hint="eastAsia"/>
          <w:sz w:val="32"/>
          <w:szCs w:val="32"/>
        </w:rPr>
        <w:t>0年八月二十四日</w:t>
      </w:r>
    </w:p>
    <w:p w:rsidR="001A12D9" w:rsidRDefault="001A12D9" w:rsidP="001A12D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A12D9" w:rsidRPr="00AD6BC1" w:rsidRDefault="001A12D9" w:rsidP="001A12D9">
      <w:pPr>
        <w:spacing w:line="52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书 记 员  王 振 军</w:t>
      </w:r>
    </w:p>
    <w:p w:rsidR="001A12D9" w:rsidRPr="001A12D9" w:rsidRDefault="001A12D9" w:rsidP="001A12D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1A12D9" w:rsidRPr="001A1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A9" w:rsidRDefault="00C03CA9" w:rsidP="007D62CE">
      <w:r>
        <w:separator/>
      </w:r>
    </w:p>
  </w:endnote>
  <w:endnote w:type="continuationSeparator" w:id="0">
    <w:p w:rsidR="00C03CA9" w:rsidRDefault="00C03CA9" w:rsidP="007D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A9" w:rsidRDefault="00C03CA9" w:rsidP="007D62CE">
      <w:r>
        <w:separator/>
      </w:r>
    </w:p>
  </w:footnote>
  <w:footnote w:type="continuationSeparator" w:id="0">
    <w:p w:rsidR="00C03CA9" w:rsidRDefault="00C03CA9" w:rsidP="007D6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56"/>
    <w:rsid w:val="001A12D9"/>
    <w:rsid w:val="00342A2B"/>
    <w:rsid w:val="00584D0E"/>
    <w:rsid w:val="00594924"/>
    <w:rsid w:val="00595329"/>
    <w:rsid w:val="005D4A1A"/>
    <w:rsid w:val="006E1856"/>
    <w:rsid w:val="007D62CE"/>
    <w:rsid w:val="009575A8"/>
    <w:rsid w:val="00975D4F"/>
    <w:rsid w:val="00BA5617"/>
    <w:rsid w:val="00C03CA9"/>
    <w:rsid w:val="00C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2CE"/>
    <w:rPr>
      <w:sz w:val="18"/>
      <w:szCs w:val="18"/>
    </w:rPr>
  </w:style>
  <w:style w:type="table" w:styleId="a5">
    <w:name w:val="Table Grid"/>
    <w:basedOn w:val="a1"/>
    <w:uiPriority w:val="59"/>
    <w:rsid w:val="0097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42A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2A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2CE"/>
    <w:rPr>
      <w:sz w:val="18"/>
      <w:szCs w:val="18"/>
    </w:rPr>
  </w:style>
  <w:style w:type="table" w:styleId="a5">
    <w:name w:val="Table Grid"/>
    <w:basedOn w:val="a1"/>
    <w:uiPriority w:val="59"/>
    <w:rsid w:val="0097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42A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2A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ZF57</dc:creator>
  <cp:keywords/>
  <dc:description/>
  <cp:lastModifiedBy>ZF57</cp:lastModifiedBy>
  <cp:revision>11</cp:revision>
  <cp:lastPrinted>2020-08-24T06:25:00Z</cp:lastPrinted>
  <dcterms:created xsi:type="dcterms:W3CDTF">2020-08-18T07:47:00Z</dcterms:created>
  <dcterms:modified xsi:type="dcterms:W3CDTF">2020-08-24T06:28:00Z</dcterms:modified>
</cp:coreProperties>
</file>