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E9" w:rsidRPr="00F63353" w:rsidRDefault="008106E9" w:rsidP="00F63353">
      <w:pPr>
        <w:spacing w:line="44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  <w:r w:rsidRPr="00F63353">
        <w:rPr>
          <w:rFonts w:ascii="方正小标宋简体" w:eastAsia="方正小标宋简体" w:hint="eastAsia"/>
          <w:sz w:val="44"/>
          <w:szCs w:val="44"/>
        </w:rPr>
        <w:t>沈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阳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市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于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洪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区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人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民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法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院</w:t>
      </w:r>
    </w:p>
    <w:p w:rsidR="008106E9" w:rsidRPr="00F63353" w:rsidRDefault="008106E9" w:rsidP="00D71DC9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F63353">
        <w:rPr>
          <w:rFonts w:ascii="方正小标宋简体" w:eastAsia="方正小标宋简体" w:hint="eastAsia"/>
          <w:sz w:val="44"/>
          <w:szCs w:val="44"/>
        </w:rPr>
        <w:t>执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行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裁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定</w:t>
      </w:r>
      <w:r w:rsidRPr="00F63353">
        <w:rPr>
          <w:rFonts w:ascii="方正小标宋简体" w:eastAsia="方正小标宋简体"/>
          <w:sz w:val="44"/>
          <w:szCs w:val="44"/>
        </w:rPr>
        <w:t xml:space="preserve"> </w:t>
      </w:r>
      <w:r w:rsidRPr="00F63353">
        <w:rPr>
          <w:rFonts w:ascii="方正小标宋简体" w:eastAsia="方正小标宋简体" w:hint="eastAsia"/>
          <w:sz w:val="44"/>
          <w:szCs w:val="44"/>
        </w:rPr>
        <w:t>书</w:t>
      </w:r>
    </w:p>
    <w:p w:rsidR="008106E9" w:rsidRPr="00557F62" w:rsidRDefault="008106E9" w:rsidP="00DE3753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8106E9" w:rsidRDefault="008106E9" w:rsidP="00DE375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154E2E">
        <w:rPr>
          <w:rFonts w:ascii="仿宋_GB2312" w:eastAsia="仿宋_GB2312"/>
          <w:sz w:val="32"/>
          <w:szCs w:val="32"/>
        </w:rPr>
        <w:t>201</w:t>
      </w:r>
      <w:r w:rsidR="00F6335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）辽</w:t>
      </w:r>
      <w:r>
        <w:rPr>
          <w:rFonts w:ascii="仿宋_GB2312" w:eastAsia="仿宋_GB2312"/>
          <w:sz w:val="32"/>
          <w:szCs w:val="32"/>
        </w:rPr>
        <w:t>0114</w:t>
      </w:r>
      <w:r>
        <w:rPr>
          <w:rFonts w:ascii="仿宋_GB2312" w:eastAsia="仿宋_GB2312" w:hint="eastAsia"/>
          <w:sz w:val="32"/>
          <w:szCs w:val="32"/>
        </w:rPr>
        <w:t>执</w:t>
      </w:r>
      <w:r w:rsidR="00CF4872">
        <w:rPr>
          <w:rFonts w:ascii="仿宋_GB2312" w:eastAsia="仿宋_GB2312" w:hint="eastAsia"/>
          <w:sz w:val="32"/>
          <w:szCs w:val="32"/>
        </w:rPr>
        <w:t>恢</w:t>
      </w:r>
      <w:r w:rsidR="00F63353">
        <w:rPr>
          <w:rFonts w:ascii="仿宋_GB2312" w:eastAsia="仿宋_GB2312" w:hint="eastAsia"/>
          <w:sz w:val="32"/>
          <w:szCs w:val="32"/>
        </w:rPr>
        <w:t>145</w:t>
      </w:r>
      <w:r w:rsidRPr="00557F62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8106E9" w:rsidRPr="00CE03FE" w:rsidRDefault="008106E9" w:rsidP="00DE375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24056" w:rsidRDefault="00724056" w:rsidP="00154E2E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 w:rsidRPr="00724056">
        <w:rPr>
          <w:rFonts w:ascii="仿宋_GB2312" w:eastAsia="仿宋_GB2312" w:hint="eastAsia"/>
          <w:sz w:val="32"/>
          <w:szCs w:val="32"/>
        </w:rPr>
        <w:t>申请执行人：</w:t>
      </w:r>
      <w:r w:rsidR="00F63353">
        <w:rPr>
          <w:rFonts w:ascii="仿宋_GB2312" w:eastAsia="仿宋_GB2312" w:hint="eastAsia"/>
          <w:sz w:val="32"/>
          <w:szCs w:val="32"/>
        </w:rPr>
        <w:t>辽宁崟方矿业有限公司，住</w:t>
      </w:r>
      <w:r w:rsidR="00CF4872">
        <w:rPr>
          <w:rFonts w:ascii="仿宋_GB2312" w:eastAsia="仿宋_GB2312" w:hint="eastAsia"/>
          <w:sz w:val="32"/>
          <w:szCs w:val="32"/>
        </w:rPr>
        <w:t>沈阳市</w:t>
      </w:r>
      <w:r w:rsidR="00F63353">
        <w:rPr>
          <w:rFonts w:ascii="仿宋_GB2312" w:eastAsia="仿宋_GB2312" w:hint="eastAsia"/>
          <w:sz w:val="32"/>
          <w:szCs w:val="32"/>
        </w:rPr>
        <w:t>沈河区</w:t>
      </w:r>
      <w:r w:rsidRPr="00724056">
        <w:rPr>
          <w:rFonts w:ascii="仿宋_GB2312" w:eastAsia="仿宋_GB2312" w:hint="eastAsia"/>
          <w:sz w:val="32"/>
          <w:szCs w:val="32"/>
        </w:rPr>
        <w:t>。</w:t>
      </w:r>
    </w:p>
    <w:p w:rsidR="00F63353" w:rsidRDefault="00F63353" w:rsidP="00154E2E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法定代表人：芦振凤，系该公司董事长。</w:t>
      </w:r>
    </w:p>
    <w:p w:rsidR="00154E2E" w:rsidRDefault="00154E2E" w:rsidP="00154E2E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被执行人：</w:t>
      </w:r>
      <w:r w:rsidR="00F63353">
        <w:rPr>
          <w:rFonts w:ascii="仿宋_GB2312" w:eastAsia="仿宋_GB2312" w:hint="eastAsia"/>
          <w:sz w:val="32"/>
          <w:szCs w:val="32"/>
        </w:rPr>
        <w:t>高策</w:t>
      </w:r>
      <w:r>
        <w:rPr>
          <w:rFonts w:ascii="仿宋_GB2312" w:eastAsia="仿宋_GB2312" w:hint="eastAsia"/>
          <w:sz w:val="32"/>
          <w:szCs w:val="32"/>
        </w:rPr>
        <w:t>，男，</w:t>
      </w:r>
      <w:r w:rsidR="006F5A18">
        <w:rPr>
          <w:rFonts w:ascii="仿宋_GB2312" w:eastAsia="仿宋_GB2312" w:hint="eastAsia"/>
          <w:sz w:val="32"/>
          <w:szCs w:val="32"/>
        </w:rPr>
        <w:t>19</w:t>
      </w:r>
      <w:r w:rsidR="00F63353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年</w:t>
      </w:r>
      <w:r w:rsidR="00F6335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F63353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日出生，汉族，住</w:t>
      </w:r>
      <w:r w:rsidR="00F63353">
        <w:rPr>
          <w:rFonts w:ascii="仿宋_GB2312" w:eastAsia="仿宋_GB2312" w:hint="eastAsia"/>
          <w:sz w:val="32"/>
          <w:szCs w:val="32"/>
        </w:rPr>
        <w:t>辽宁省凤城市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F5A18" w:rsidRDefault="006F5A18" w:rsidP="00154E2E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8106E9" w:rsidRPr="00557F62" w:rsidRDefault="008106E9" w:rsidP="00154E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本院依据已经发生法律效力的（</w:t>
      </w:r>
      <w:r>
        <w:rPr>
          <w:rFonts w:ascii="仿宋_GB2312" w:eastAsia="仿宋_GB2312"/>
          <w:sz w:val="32"/>
          <w:szCs w:val="32"/>
        </w:rPr>
        <w:t>201</w:t>
      </w:r>
      <w:r w:rsidR="00F6335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="006F5A18">
        <w:rPr>
          <w:rFonts w:ascii="仿宋_GB2312" w:eastAsia="仿宋_GB2312" w:hint="eastAsia"/>
          <w:sz w:val="32"/>
          <w:szCs w:val="32"/>
        </w:rPr>
        <w:t>于民三初字第</w:t>
      </w:r>
      <w:r w:rsidR="00F63353">
        <w:rPr>
          <w:rFonts w:ascii="仿宋_GB2312" w:eastAsia="仿宋_GB2312" w:hint="eastAsia"/>
          <w:sz w:val="32"/>
          <w:szCs w:val="32"/>
        </w:rPr>
        <w:t>00575</w:t>
      </w:r>
      <w:r>
        <w:rPr>
          <w:rFonts w:ascii="仿宋_GB2312" w:eastAsia="仿宋_GB2312" w:hint="eastAsia"/>
          <w:sz w:val="32"/>
          <w:szCs w:val="32"/>
        </w:rPr>
        <w:t>号民事</w:t>
      </w:r>
      <w:r w:rsidR="00F63353">
        <w:rPr>
          <w:rFonts w:ascii="仿宋_GB2312" w:eastAsia="仿宋_GB2312" w:hint="eastAsia"/>
          <w:sz w:val="32"/>
          <w:szCs w:val="32"/>
        </w:rPr>
        <w:t>判决</w:t>
      </w:r>
      <w:r>
        <w:rPr>
          <w:rFonts w:ascii="仿宋_GB2312" w:eastAsia="仿宋_GB2312" w:hint="eastAsia"/>
          <w:sz w:val="32"/>
          <w:szCs w:val="32"/>
        </w:rPr>
        <w:t>书，向被执行人</w:t>
      </w:r>
      <w:r w:rsidR="00F63353">
        <w:rPr>
          <w:rFonts w:ascii="仿宋_GB2312" w:eastAsia="仿宋_GB2312" w:hint="eastAsia"/>
          <w:sz w:val="32"/>
          <w:szCs w:val="32"/>
        </w:rPr>
        <w:t>高策</w:t>
      </w:r>
      <w:r>
        <w:rPr>
          <w:rFonts w:ascii="仿宋_GB2312" w:eastAsia="仿宋_GB2312" w:hint="eastAsia"/>
          <w:sz w:val="32"/>
          <w:szCs w:val="32"/>
        </w:rPr>
        <w:t>发出执行通知，责令被执行人</w:t>
      </w:r>
      <w:r w:rsidR="00F63353">
        <w:rPr>
          <w:rFonts w:ascii="仿宋_GB2312" w:eastAsia="仿宋_GB2312" w:hint="eastAsia"/>
          <w:sz w:val="32"/>
          <w:szCs w:val="32"/>
        </w:rPr>
        <w:t>高策</w:t>
      </w:r>
      <w:r>
        <w:rPr>
          <w:rFonts w:ascii="仿宋_GB2312" w:eastAsia="仿宋_GB2312" w:hint="eastAsia"/>
          <w:sz w:val="32"/>
          <w:szCs w:val="32"/>
        </w:rPr>
        <w:t>履行生效法律文书所确定的义务，但被执行人</w:t>
      </w:r>
      <w:r w:rsidR="00F63353">
        <w:rPr>
          <w:rFonts w:ascii="仿宋_GB2312" w:eastAsia="仿宋_GB2312" w:hint="eastAsia"/>
          <w:sz w:val="32"/>
          <w:szCs w:val="32"/>
        </w:rPr>
        <w:t>高策</w:t>
      </w:r>
      <w:r>
        <w:rPr>
          <w:rFonts w:ascii="仿宋_GB2312" w:eastAsia="仿宋_GB2312" w:hint="eastAsia"/>
          <w:sz w:val="32"/>
          <w:szCs w:val="32"/>
        </w:rPr>
        <w:t>逾期未履行。在执行过程中，本院依法对被执行人</w:t>
      </w:r>
      <w:r w:rsidR="00F63353">
        <w:rPr>
          <w:rFonts w:ascii="仿宋_GB2312" w:eastAsia="仿宋_GB2312" w:hint="eastAsia"/>
          <w:sz w:val="32"/>
          <w:szCs w:val="32"/>
        </w:rPr>
        <w:t>高策</w:t>
      </w:r>
      <w:r w:rsidR="00426E1C">
        <w:rPr>
          <w:rFonts w:ascii="仿宋_GB2312" w:eastAsia="仿宋_GB2312" w:hint="eastAsia"/>
          <w:sz w:val="32"/>
          <w:szCs w:val="32"/>
        </w:rPr>
        <w:t>名下</w:t>
      </w:r>
      <w:r>
        <w:rPr>
          <w:rFonts w:ascii="仿宋_GB2312" w:eastAsia="仿宋_GB2312" w:hint="eastAsia"/>
          <w:sz w:val="32"/>
          <w:szCs w:val="32"/>
        </w:rPr>
        <w:t>所有的位</w:t>
      </w:r>
      <w:r w:rsidR="00F63353">
        <w:rPr>
          <w:rFonts w:ascii="仿宋_GB2312" w:eastAsia="仿宋_GB2312" w:hint="eastAsia"/>
          <w:sz w:val="32"/>
          <w:szCs w:val="32"/>
        </w:rPr>
        <w:t>于辽宁省丹东凤城河畔新城石桥路24-1-B12-912、24-1-B12-913、24-1-B12-914、24-1-B12-915</w:t>
      </w:r>
      <w:r w:rsidR="00D63214">
        <w:rPr>
          <w:rFonts w:ascii="仿宋_GB2312" w:eastAsia="仿宋_GB2312" w:hint="eastAsia"/>
          <w:sz w:val="32"/>
          <w:szCs w:val="32"/>
        </w:rPr>
        <w:t>房屋</w:t>
      </w:r>
      <w:r>
        <w:rPr>
          <w:rFonts w:ascii="仿宋_GB2312" w:eastAsia="仿宋_GB2312" w:hint="eastAsia"/>
          <w:sz w:val="32"/>
          <w:szCs w:val="32"/>
        </w:rPr>
        <w:t>予以查封。现申请人</w:t>
      </w:r>
      <w:r w:rsidR="00F63353">
        <w:rPr>
          <w:rFonts w:ascii="仿宋_GB2312" w:eastAsia="仿宋_GB2312" w:hint="eastAsia"/>
          <w:sz w:val="32"/>
          <w:szCs w:val="32"/>
        </w:rPr>
        <w:t>辽宁崟方矿业有限公司</w:t>
      </w:r>
      <w:r>
        <w:rPr>
          <w:rFonts w:ascii="仿宋_GB2312" w:eastAsia="仿宋_GB2312" w:hint="eastAsia"/>
          <w:sz w:val="32"/>
          <w:szCs w:val="32"/>
        </w:rPr>
        <w:t>申请法院对被执行人</w:t>
      </w:r>
      <w:r w:rsidR="00F63353">
        <w:rPr>
          <w:rFonts w:ascii="仿宋_GB2312" w:eastAsia="仿宋_GB2312" w:hint="eastAsia"/>
          <w:sz w:val="32"/>
          <w:szCs w:val="32"/>
        </w:rPr>
        <w:t>高策名下所有的位于辽宁省丹东凤城河畔新城石桥路24-1-B12-912、24-1-B12-913、24-1-B12-914、24-1-B12-915</w:t>
      </w:r>
      <w:r w:rsidR="00D71DC9" w:rsidRPr="00D71DC9">
        <w:rPr>
          <w:rFonts w:ascii="仿宋_GB2312" w:eastAsia="仿宋_GB2312" w:hint="eastAsia"/>
          <w:sz w:val="32"/>
          <w:szCs w:val="32"/>
        </w:rPr>
        <w:t>房屋</w:t>
      </w:r>
      <w:r>
        <w:rPr>
          <w:rFonts w:ascii="仿宋_GB2312" w:eastAsia="仿宋_GB2312" w:hint="eastAsia"/>
          <w:sz w:val="32"/>
          <w:szCs w:val="32"/>
        </w:rPr>
        <w:t>依法进行拍卖。依照《</w:t>
      </w:r>
      <w:r w:rsidRPr="00557F62">
        <w:rPr>
          <w:rFonts w:ascii="仿宋_GB2312" w:eastAsia="仿宋_GB2312" w:hint="eastAsia"/>
          <w:sz w:val="32"/>
          <w:szCs w:val="32"/>
        </w:rPr>
        <w:t>中华人民共和国民事诉讼法》</w:t>
      </w:r>
      <w:r>
        <w:rPr>
          <w:rFonts w:ascii="仿宋_GB2312" w:eastAsia="仿宋_GB2312" w:hint="eastAsia"/>
          <w:sz w:val="32"/>
          <w:szCs w:val="32"/>
        </w:rPr>
        <w:t>第二百四十四条、</w:t>
      </w:r>
      <w:r w:rsidRPr="00557F62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二百四十七</w:t>
      </w:r>
      <w:r w:rsidRPr="00557F62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之规定，</w:t>
      </w:r>
      <w:r w:rsidRPr="00557F62">
        <w:rPr>
          <w:rFonts w:ascii="仿宋_GB2312" w:eastAsia="仿宋_GB2312" w:hint="eastAsia"/>
          <w:sz w:val="32"/>
          <w:szCs w:val="32"/>
        </w:rPr>
        <w:t>裁定如下：</w:t>
      </w:r>
    </w:p>
    <w:p w:rsidR="008106E9" w:rsidRPr="00557F62" w:rsidRDefault="008106E9" w:rsidP="00154E2E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拍卖被执行人</w:t>
      </w:r>
      <w:r w:rsidR="00F63353">
        <w:rPr>
          <w:rFonts w:ascii="仿宋_GB2312" w:eastAsia="仿宋_GB2312" w:hint="eastAsia"/>
          <w:sz w:val="32"/>
          <w:szCs w:val="32"/>
        </w:rPr>
        <w:t>高策名下所有的位于辽宁省丹东凤城河畔新城石桥路24-1-B12-912、24-1-B12-913、24-1-B12-914、24-1-B12-915</w:t>
      </w:r>
      <w:bookmarkStart w:id="0" w:name="_GoBack"/>
      <w:bookmarkEnd w:id="0"/>
      <w:r w:rsidR="00D71DC9" w:rsidRPr="00D71DC9">
        <w:rPr>
          <w:rFonts w:ascii="仿宋_GB2312" w:eastAsia="仿宋_GB2312" w:hint="eastAsia"/>
          <w:sz w:val="32"/>
          <w:szCs w:val="32"/>
        </w:rPr>
        <w:t>房屋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106E9" w:rsidRDefault="008106E9" w:rsidP="00154E2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557F62">
        <w:rPr>
          <w:rFonts w:ascii="仿宋_GB2312" w:eastAsia="仿宋_GB2312" w:hint="eastAsia"/>
          <w:sz w:val="32"/>
          <w:szCs w:val="32"/>
        </w:rPr>
        <w:t>本裁定送达后即发生法律效力。</w:t>
      </w:r>
    </w:p>
    <w:p w:rsidR="008106E9" w:rsidRDefault="008106E9" w:rsidP="00154E2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8106E9" w:rsidRDefault="008106E9" w:rsidP="00154E2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8106E9" w:rsidRPr="00646D5C" w:rsidRDefault="008106E9" w:rsidP="00154E2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8106E9" w:rsidRPr="00557F62" w:rsidRDefault="008106E9" w:rsidP="008E3CAB">
      <w:pPr>
        <w:spacing w:line="600" w:lineRule="exact"/>
        <w:ind w:right="2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执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/>
          <w:sz w:val="32"/>
          <w:szCs w:val="32"/>
        </w:rPr>
        <w:t xml:space="preserve"> </w:t>
      </w:r>
      <w:r w:rsidRPr="00557F62">
        <w:rPr>
          <w:rFonts w:ascii="仿宋_GB2312" w:eastAsia="仿宋_GB2312" w:hint="eastAsia"/>
          <w:sz w:val="32"/>
          <w:szCs w:val="32"/>
        </w:rPr>
        <w:t>长</w:t>
      </w:r>
      <w:r w:rsidRPr="00557F62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</w:p>
    <w:p w:rsidR="008106E9" w:rsidRPr="00557F62" w:rsidRDefault="008106E9" w:rsidP="008E3CAB">
      <w:pPr>
        <w:spacing w:line="600" w:lineRule="exact"/>
        <w:ind w:rightChars="11" w:right="23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执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/>
          <w:sz w:val="32"/>
          <w:szCs w:val="32"/>
        </w:rPr>
        <w:t xml:space="preserve"> </w:t>
      </w:r>
      <w:r w:rsidRPr="00557F62">
        <w:rPr>
          <w:rFonts w:ascii="仿宋_GB2312" w:eastAsia="仿宋_GB2312" w:hint="eastAsia"/>
          <w:sz w:val="32"/>
          <w:szCs w:val="32"/>
        </w:rPr>
        <w:t>员</w:t>
      </w:r>
      <w:r w:rsidRPr="00557F62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于泽洋</w:t>
      </w:r>
    </w:p>
    <w:p w:rsidR="008106E9" w:rsidRDefault="008106E9" w:rsidP="008E3CAB">
      <w:pPr>
        <w:spacing w:line="600" w:lineRule="exact"/>
        <w:ind w:right="2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执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/>
          <w:sz w:val="32"/>
          <w:szCs w:val="32"/>
        </w:rPr>
        <w:t xml:space="preserve"> </w:t>
      </w:r>
      <w:r w:rsidRPr="00557F62">
        <w:rPr>
          <w:rFonts w:ascii="仿宋_GB2312" w:eastAsia="仿宋_GB2312" w:hint="eastAsia"/>
          <w:sz w:val="32"/>
          <w:szCs w:val="32"/>
        </w:rPr>
        <w:t>员</w:t>
      </w:r>
      <w:r w:rsidRPr="00557F62">
        <w:rPr>
          <w:rFonts w:ascii="仿宋_GB2312" w:eastAsia="仿宋_GB2312"/>
          <w:sz w:val="32"/>
          <w:szCs w:val="32"/>
        </w:rPr>
        <w:t xml:space="preserve">  </w:t>
      </w:r>
      <w:r w:rsidR="00F63353">
        <w:rPr>
          <w:rFonts w:ascii="仿宋_GB2312" w:eastAsia="仿宋_GB2312" w:hint="eastAsia"/>
          <w:sz w:val="32"/>
          <w:szCs w:val="32"/>
        </w:rPr>
        <w:t>倪文超</w:t>
      </w:r>
    </w:p>
    <w:p w:rsidR="00F63353" w:rsidRDefault="00F63353" w:rsidP="008E3CAB">
      <w:pPr>
        <w:spacing w:line="600" w:lineRule="exact"/>
        <w:ind w:right="24"/>
        <w:jc w:val="right"/>
        <w:rPr>
          <w:rFonts w:ascii="仿宋_GB2312" w:eastAsia="仿宋_GB2312"/>
          <w:sz w:val="32"/>
          <w:szCs w:val="32"/>
        </w:rPr>
      </w:pPr>
    </w:p>
    <w:p w:rsidR="00F63353" w:rsidRDefault="00F63353" w:rsidP="008E3CAB">
      <w:pPr>
        <w:spacing w:line="600" w:lineRule="exact"/>
        <w:ind w:right="24"/>
        <w:jc w:val="right"/>
        <w:rPr>
          <w:rFonts w:ascii="仿宋_GB2312" w:eastAsia="仿宋_GB2312"/>
          <w:sz w:val="32"/>
          <w:szCs w:val="32"/>
        </w:rPr>
      </w:pPr>
    </w:p>
    <w:p w:rsidR="00F63353" w:rsidRDefault="00F63353" w:rsidP="008E3CAB">
      <w:pPr>
        <w:spacing w:line="600" w:lineRule="exact"/>
        <w:ind w:right="24"/>
        <w:jc w:val="right"/>
        <w:rPr>
          <w:rFonts w:ascii="仿宋_GB2312" w:eastAsia="仿宋_GB2312"/>
          <w:sz w:val="32"/>
          <w:szCs w:val="32"/>
        </w:rPr>
      </w:pPr>
    </w:p>
    <w:p w:rsidR="008106E9" w:rsidRDefault="008106E9" w:rsidP="008E3CAB">
      <w:pPr>
        <w:spacing w:line="600" w:lineRule="exact"/>
        <w:ind w:right="2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二</w:t>
      </w:r>
      <w:r w:rsidR="00792E5C">
        <w:rPr>
          <w:rFonts w:ascii="宋体" w:hAnsi="宋体" w:cs="宋体" w:hint="eastAsia"/>
          <w:sz w:val="30"/>
          <w:szCs w:val="30"/>
        </w:rPr>
        <w:t>〇</w:t>
      </w:r>
      <w:r w:rsidR="00F63353">
        <w:rPr>
          <w:rFonts w:ascii="仿宋_GB2312" w:eastAsia="仿宋_GB2312" w:hint="eastAsia"/>
          <w:sz w:val="32"/>
          <w:szCs w:val="32"/>
        </w:rPr>
        <w:t>二</w:t>
      </w:r>
      <w:r w:rsidR="00F63353"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年</w:t>
      </w:r>
      <w:r w:rsidR="00F63353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月</w:t>
      </w:r>
      <w:r w:rsidR="00F63353">
        <w:rPr>
          <w:rFonts w:ascii="仿宋_GB2312" w:eastAsia="仿宋_GB2312" w:hint="eastAsia"/>
          <w:sz w:val="32"/>
          <w:szCs w:val="32"/>
        </w:rPr>
        <w:t>十八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63353" w:rsidRDefault="00F63353" w:rsidP="008E3CAB">
      <w:pPr>
        <w:spacing w:line="600" w:lineRule="exact"/>
        <w:ind w:right="24"/>
        <w:jc w:val="right"/>
        <w:rPr>
          <w:rFonts w:ascii="仿宋_GB2312" w:eastAsia="仿宋_GB2312"/>
          <w:sz w:val="32"/>
          <w:szCs w:val="32"/>
        </w:rPr>
      </w:pPr>
    </w:p>
    <w:p w:rsidR="008106E9" w:rsidRPr="00557F62" w:rsidRDefault="008106E9" w:rsidP="008E3CAB">
      <w:pPr>
        <w:spacing w:line="600" w:lineRule="exact"/>
        <w:ind w:right="2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航</w:t>
      </w:r>
    </w:p>
    <w:sectPr w:rsidR="008106E9" w:rsidRPr="00557F62" w:rsidSect="00C26825">
      <w:footerReference w:type="even" r:id="rId8"/>
      <w:footerReference w:type="default" r:id="rId9"/>
      <w:pgSz w:w="11906" w:h="16838"/>
      <w:pgMar w:top="2155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E9" w:rsidRDefault="008106E9">
      <w:r>
        <w:separator/>
      </w:r>
    </w:p>
  </w:endnote>
  <w:endnote w:type="continuationSeparator" w:id="0">
    <w:p w:rsidR="008106E9" w:rsidRDefault="0081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E9" w:rsidRDefault="008106E9" w:rsidP="006E50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6E9" w:rsidRDefault="008106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E9" w:rsidRDefault="008106E9" w:rsidP="006E50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44D">
      <w:rPr>
        <w:rStyle w:val="a5"/>
        <w:noProof/>
      </w:rPr>
      <w:t>2</w:t>
    </w:r>
    <w:r>
      <w:rPr>
        <w:rStyle w:val="a5"/>
      </w:rPr>
      <w:fldChar w:fldCharType="end"/>
    </w:r>
  </w:p>
  <w:p w:rsidR="008106E9" w:rsidRDefault="008106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E9" w:rsidRDefault="008106E9">
      <w:r>
        <w:separator/>
      </w:r>
    </w:p>
  </w:footnote>
  <w:footnote w:type="continuationSeparator" w:id="0">
    <w:p w:rsidR="008106E9" w:rsidRDefault="0081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25"/>
    <w:rsid w:val="000266EA"/>
    <w:rsid w:val="0003726E"/>
    <w:rsid w:val="0004127D"/>
    <w:rsid w:val="0006576B"/>
    <w:rsid w:val="00085E91"/>
    <w:rsid w:val="00086E19"/>
    <w:rsid w:val="000A68BB"/>
    <w:rsid w:val="000B5F38"/>
    <w:rsid w:val="000D1C6C"/>
    <w:rsid w:val="000D1C94"/>
    <w:rsid w:val="000D4E84"/>
    <w:rsid w:val="000D682A"/>
    <w:rsid w:val="000E2CFF"/>
    <w:rsid w:val="000F08C9"/>
    <w:rsid w:val="000F73AE"/>
    <w:rsid w:val="00110BD5"/>
    <w:rsid w:val="00127581"/>
    <w:rsid w:val="0013667F"/>
    <w:rsid w:val="00154E2E"/>
    <w:rsid w:val="001C7BA4"/>
    <w:rsid w:val="001D5EDB"/>
    <w:rsid w:val="001F22AA"/>
    <w:rsid w:val="00204890"/>
    <w:rsid w:val="002108C6"/>
    <w:rsid w:val="00216D60"/>
    <w:rsid w:val="002171C4"/>
    <w:rsid w:val="00240E9C"/>
    <w:rsid w:val="00243190"/>
    <w:rsid w:val="00250123"/>
    <w:rsid w:val="0025354E"/>
    <w:rsid w:val="00253BF6"/>
    <w:rsid w:val="002561A3"/>
    <w:rsid w:val="0028196A"/>
    <w:rsid w:val="0029407B"/>
    <w:rsid w:val="002A5ED6"/>
    <w:rsid w:val="002B3EE0"/>
    <w:rsid w:val="002B467A"/>
    <w:rsid w:val="002D37FA"/>
    <w:rsid w:val="002F4735"/>
    <w:rsid w:val="00305A2B"/>
    <w:rsid w:val="00306DAD"/>
    <w:rsid w:val="003129C5"/>
    <w:rsid w:val="003255D6"/>
    <w:rsid w:val="00333FE7"/>
    <w:rsid w:val="0034034F"/>
    <w:rsid w:val="00345D61"/>
    <w:rsid w:val="00361484"/>
    <w:rsid w:val="0036335B"/>
    <w:rsid w:val="003E3715"/>
    <w:rsid w:val="003E4D8C"/>
    <w:rsid w:val="003E5E4C"/>
    <w:rsid w:val="003E6472"/>
    <w:rsid w:val="003F4799"/>
    <w:rsid w:val="003F5FB9"/>
    <w:rsid w:val="00405B44"/>
    <w:rsid w:val="00412479"/>
    <w:rsid w:val="0042044D"/>
    <w:rsid w:val="00426E1C"/>
    <w:rsid w:val="00432B81"/>
    <w:rsid w:val="004450AE"/>
    <w:rsid w:val="0044665B"/>
    <w:rsid w:val="004612B6"/>
    <w:rsid w:val="00474ADB"/>
    <w:rsid w:val="00486D49"/>
    <w:rsid w:val="004A35C4"/>
    <w:rsid w:val="004B0628"/>
    <w:rsid w:val="004B7176"/>
    <w:rsid w:val="004C0C47"/>
    <w:rsid w:val="004C15BD"/>
    <w:rsid w:val="004C17A6"/>
    <w:rsid w:val="004C6079"/>
    <w:rsid w:val="004D0FAB"/>
    <w:rsid w:val="004D3C69"/>
    <w:rsid w:val="004D4C88"/>
    <w:rsid w:val="004E44D0"/>
    <w:rsid w:val="004F0EAB"/>
    <w:rsid w:val="004F137B"/>
    <w:rsid w:val="00520CFE"/>
    <w:rsid w:val="00521711"/>
    <w:rsid w:val="00525D8F"/>
    <w:rsid w:val="00531B46"/>
    <w:rsid w:val="00557F62"/>
    <w:rsid w:val="00564789"/>
    <w:rsid w:val="00566500"/>
    <w:rsid w:val="0057480C"/>
    <w:rsid w:val="005765E8"/>
    <w:rsid w:val="00581768"/>
    <w:rsid w:val="00586D1F"/>
    <w:rsid w:val="005920C3"/>
    <w:rsid w:val="005A087E"/>
    <w:rsid w:val="005A6268"/>
    <w:rsid w:val="005C49EC"/>
    <w:rsid w:val="005D2072"/>
    <w:rsid w:val="005F0AD8"/>
    <w:rsid w:val="0062191E"/>
    <w:rsid w:val="00622011"/>
    <w:rsid w:val="006249AC"/>
    <w:rsid w:val="006277A7"/>
    <w:rsid w:val="00646D5C"/>
    <w:rsid w:val="00653AFA"/>
    <w:rsid w:val="006828FF"/>
    <w:rsid w:val="006835E2"/>
    <w:rsid w:val="0068360E"/>
    <w:rsid w:val="00685F32"/>
    <w:rsid w:val="00686634"/>
    <w:rsid w:val="006A271C"/>
    <w:rsid w:val="006D4513"/>
    <w:rsid w:val="006D585F"/>
    <w:rsid w:val="006D786F"/>
    <w:rsid w:val="006E5048"/>
    <w:rsid w:val="006F20CB"/>
    <w:rsid w:val="006F2578"/>
    <w:rsid w:val="006F2CCB"/>
    <w:rsid w:val="006F5997"/>
    <w:rsid w:val="006F5A18"/>
    <w:rsid w:val="0070575D"/>
    <w:rsid w:val="00724056"/>
    <w:rsid w:val="00726A8E"/>
    <w:rsid w:val="007347F6"/>
    <w:rsid w:val="0076162B"/>
    <w:rsid w:val="00770A83"/>
    <w:rsid w:val="00771326"/>
    <w:rsid w:val="0079040F"/>
    <w:rsid w:val="00792656"/>
    <w:rsid w:val="00792E5C"/>
    <w:rsid w:val="007950AE"/>
    <w:rsid w:val="00795863"/>
    <w:rsid w:val="00796D85"/>
    <w:rsid w:val="007A335E"/>
    <w:rsid w:val="007E03F7"/>
    <w:rsid w:val="0080693C"/>
    <w:rsid w:val="008106E9"/>
    <w:rsid w:val="00810C9D"/>
    <w:rsid w:val="008403FA"/>
    <w:rsid w:val="008434B0"/>
    <w:rsid w:val="00846A92"/>
    <w:rsid w:val="00851EAD"/>
    <w:rsid w:val="0085339B"/>
    <w:rsid w:val="008544E6"/>
    <w:rsid w:val="008651BE"/>
    <w:rsid w:val="008909A1"/>
    <w:rsid w:val="00894F3C"/>
    <w:rsid w:val="008A3EE8"/>
    <w:rsid w:val="008B3CB7"/>
    <w:rsid w:val="008E1AF6"/>
    <w:rsid w:val="008E3CAB"/>
    <w:rsid w:val="00914C18"/>
    <w:rsid w:val="009235EF"/>
    <w:rsid w:val="00923F79"/>
    <w:rsid w:val="009328E9"/>
    <w:rsid w:val="00945058"/>
    <w:rsid w:val="00956471"/>
    <w:rsid w:val="00975080"/>
    <w:rsid w:val="009B39CF"/>
    <w:rsid w:val="009C2D0E"/>
    <w:rsid w:val="009D4F42"/>
    <w:rsid w:val="009E1BC2"/>
    <w:rsid w:val="00A006E5"/>
    <w:rsid w:val="00A16AB4"/>
    <w:rsid w:val="00A21111"/>
    <w:rsid w:val="00A24922"/>
    <w:rsid w:val="00A24DCE"/>
    <w:rsid w:val="00A27DA6"/>
    <w:rsid w:val="00A432F2"/>
    <w:rsid w:val="00A445DB"/>
    <w:rsid w:val="00A4505D"/>
    <w:rsid w:val="00A61261"/>
    <w:rsid w:val="00A778BD"/>
    <w:rsid w:val="00A94E80"/>
    <w:rsid w:val="00AA16BE"/>
    <w:rsid w:val="00AB2935"/>
    <w:rsid w:val="00AD02B0"/>
    <w:rsid w:val="00AE2C0F"/>
    <w:rsid w:val="00AE7963"/>
    <w:rsid w:val="00AF3E39"/>
    <w:rsid w:val="00AF41CD"/>
    <w:rsid w:val="00AF4FCA"/>
    <w:rsid w:val="00B17955"/>
    <w:rsid w:val="00B2687A"/>
    <w:rsid w:val="00B42E1E"/>
    <w:rsid w:val="00B62353"/>
    <w:rsid w:val="00B648E1"/>
    <w:rsid w:val="00B64CDD"/>
    <w:rsid w:val="00B800DB"/>
    <w:rsid w:val="00BC770A"/>
    <w:rsid w:val="00BD2385"/>
    <w:rsid w:val="00BE4544"/>
    <w:rsid w:val="00BF6373"/>
    <w:rsid w:val="00C00F69"/>
    <w:rsid w:val="00C02F7B"/>
    <w:rsid w:val="00C13267"/>
    <w:rsid w:val="00C17B88"/>
    <w:rsid w:val="00C23C9F"/>
    <w:rsid w:val="00C26825"/>
    <w:rsid w:val="00C46267"/>
    <w:rsid w:val="00C543C6"/>
    <w:rsid w:val="00CA10DF"/>
    <w:rsid w:val="00CA5C7B"/>
    <w:rsid w:val="00CA636F"/>
    <w:rsid w:val="00CA7576"/>
    <w:rsid w:val="00CC61DC"/>
    <w:rsid w:val="00CC6400"/>
    <w:rsid w:val="00CE03FE"/>
    <w:rsid w:val="00CF4872"/>
    <w:rsid w:val="00D13975"/>
    <w:rsid w:val="00D21CD4"/>
    <w:rsid w:val="00D2640F"/>
    <w:rsid w:val="00D35AC5"/>
    <w:rsid w:val="00D41E03"/>
    <w:rsid w:val="00D41FE3"/>
    <w:rsid w:val="00D47713"/>
    <w:rsid w:val="00D53A83"/>
    <w:rsid w:val="00D57B52"/>
    <w:rsid w:val="00D57EDF"/>
    <w:rsid w:val="00D63214"/>
    <w:rsid w:val="00D71A49"/>
    <w:rsid w:val="00D71DC9"/>
    <w:rsid w:val="00D72169"/>
    <w:rsid w:val="00D73050"/>
    <w:rsid w:val="00D86B11"/>
    <w:rsid w:val="00D92772"/>
    <w:rsid w:val="00DA1859"/>
    <w:rsid w:val="00DA64A8"/>
    <w:rsid w:val="00DA6E69"/>
    <w:rsid w:val="00DB128E"/>
    <w:rsid w:val="00DC0825"/>
    <w:rsid w:val="00DC15B6"/>
    <w:rsid w:val="00DC357C"/>
    <w:rsid w:val="00DD23CB"/>
    <w:rsid w:val="00DE3753"/>
    <w:rsid w:val="00DF6650"/>
    <w:rsid w:val="00E22EBF"/>
    <w:rsid w:val="00E24527"/>
    <w:rsid w:val="00E64228"/>
    <w:rsid w:val="00E64F50"/>
    <w:rsid w:val="00E713AD"/>
    <w:rsid w:val="00E858A8"/>
    <w:rsid w:val="00E919D4"/>
    <w:rsid w:val="00E9315C"/>
    <w:rsid w:val="00E93444"/>
    <w:rsid w:val="00EC4356"/>
    <w:rsid w:val="00EC7DDB"/>
    <w:rsid w:val="00ED71ED"/>
    <w:rsid w:val="00EE01DD"/>
    <w:rsid w:val="00F1385C"/>
    <w:rsid w:val="00F2487C"/>
    <w:rsid w:val="00F5455E"/>
    <w:rsid w:val="00F61CA0"/>
    <w:rsid w:val="00F622AD"/>
    <w:rsid w:val="00F63353"/>
    <w:rsid w:val="00F65633"/>
    <w:rsid w:val="00F70109"/>
    <w:rsid w:val="00FB6F16"/>
    <w:rsid w:val="00FD1EBC"/>
    <w:rsid w:val="00FD5803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616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A778BD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7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778BD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F70109"/>
    <w:rPr>
      <w:rFonts w:cs="Times New Roman"/>
    </w:rPr>
  </w:style>
  <w:style w:type="paragraph" w:styleId="a6">
    <w:name w:val="header"/>
    <w:basedOn w:val="a"/>
    <w:link w:val="Char1"/>
    <w:uiPriority w:val="99"/>
    <w:rsid w:val="00325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3255D6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616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A778BD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7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778BD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F70109"/>
    <w:rPr>
      <w:rFonts w:cs="Times New Roman"/>
    </w:rPr>
  </w:style>
  <w:style w:type="paragraph" w:styleId="a6">
    <w:name w:val="header"/>
    <w:basedOn w:val="a"/>
    <w:link w:val="Char1"/>
    <w:uiPriority w:val="99"/>
    <w:rsid w:val="00325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3255D6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AC37DE-5274-4FD3-96B3-77AC5650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www.Luobo.cc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××××人民法院</dc:title>
  <dc:creator>萝卜家园</dc:creator>
  <cp:lastModifiedBy>Administrator</cp:lastModifiedBy>
  <cp:revision>2</cp:revision>
  <cp:lastPrinted>2020-05-18T06:24:00Z</cp:lastPrinted>
  <dcterms:created xsi:type="dcterms:W3CDTF">2020-09-27T06:13:00Z</dcterms:created>
  <dcterms:modified xsi:type="dcterms:W3CDTF">2020-09-27T06:13:00Z</dcterms:modified>
</cp:coreProperties>
</file>