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fb7f9a301424e30"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8D" w:rsidRPr="007C3CF3" w:rsidRDefault="00B062E2" w:rsidP="003E128D">
      <w:pPr>
        <w:pStyle w:val="a3"/>
        <w:shd w:val="clear" w:color="auto" w:fill="FFFFFF"/>
        <w:spacing w:before="0" w:beforeAutospacing="0" w:after="0" w:afterAutospacing="0" w:line="450" w:lineRule="atLeast"/>
        <w:rPr>
          <w:rFonts w:ascii="微软雅黑" w:eastAsia="微软雅黑" w:hAnsi="微软雅黑"/>
          <w:color w:val="FF0000"/>
          <w:sz w:val="21"/>
          <w:szCs w:val="21"/>
        </w:rPr>
      </w:pPr>
      <w:r>
        <w:rPr>
          <w:rFonts w:ascii="微软雅黑" w:eastAsia="微软雅黑" w:hAnsi="微软雅黑" w:hint="eastAsia"/>
          <w:color w:val="FF0000"/>
          <w:sz w:val="21"/>
          <w:szCs w:val="21"/>
        </w:rPr>
        <w:t>辽阳市白塔区</w:t>
      </w:r>
      <w:r w:rsidR="003E128D" w:rsidRPr="007C3CF3">
        <w:rPr>
          <w:rFonts w:ascii="微软雅黑" w:eastAsia="微软雅黑" w:hAnsi="微软雅黑" w:hint="eastAsia"/>
          <w:color w:val="FF0000"/>
          <w:sz w:val="21"/>
          <w:szCs w:val="21"/>
        </w:rPr>
        <w:t>人民法院关于变卖</w:t>
      </w:r>
      <w:r w:rsidR="00B90F76" w:rsidRPr="00CF34D0">
        <w:rPr>
          <w:rFonts w:ascii="Arial" w:hAnsi="Arial" w:cs="Arial" w:hint="eastAsia"/>
          <w:color w:val="000000"/>
          <w:sz w:val="28"/>
          <w:szCs w:val="28"/>
        </w:rPr>
        <w:t>辽阳市</w:t>
      </w:r>
      <w:r w:rsidR="00152B89">
        <w:rPr>
          <w:rFonts w:ascii="Arial" w:hAnsi="Arial" w:cs="Arial" w:hint="eastAsia"/>
          <w:color w:val="000000"/>
          <w:sz w:val="28"/>
          <w:szCs w:val="28"/>
        </w:rPr>
        <w:t>首山镇龙都豪庭小区</w:t>
      </w:r>
      <w:r w:rsidR="00152B89">
        <w:rPr>
          <w:rFonts w:ascii="Arial" w:hAnsi="Arial" w:cs="Arial" w:hint="eastAsia"/>
          <w:color w:val="000000"/>
          <w:sz w:val="28"/>
          <w:szCs w:val="28"/>
        </w:rPr>
        <w:t>55</w:t>
      </w:r>
      <w:r w:rsidR="00152B89">
        <w:rPr>
          <w:rFonts w:ascii="Arial" w:hAnsi="Arial" w:cs="Arial" w:hint="eastAsia"/>
          <w:color w:val="000000"/>
          <w:sz w:val="28"/>
          <w:szCs w:val="28"/>
        </w:rPr>
        <w:t>处房屋</w:t>
      </w:r>
      <w:r w:rsidR="003E128D" w:rsidRPr="007C3CF3">
        <w:rPr>
          <w:rFonts w:ascii="微软雅黑" w:eastAsia="微软雅黑" w:hAnsi="微软雅黑" w:hint="eastAsia"/>
          <w:color w:val="FF0000"/>
          <w:sz w:val="21"/>
          <w:szCs w:val="21"/>
        </w:rPr>
        <w:t>的公告</w:t>
      </w:r>
    </w:p>
    <w:p w:rsidR="00152B89" w:rsidRDefault="00B062E2" w:rsidP="002A530B">
      <w:pPr>
        <w:pStyle w:val="a3"/>
        <w:shd w:val="clear" w:color="auto" w:fill="FFFFFF"/>
        <w:spacing w:line="450" w:lineRule="atLeast"/>
        <w:ind w:firstLineChars="200" w:firstLine="420"/>
        <w:rPr>
          <w:rFonts w:ascii="微软雅黑" w:eastAsia="微软雅黑" w:hAnsi="微软雅黑"/>
          <w:sz w:val="21"/>
          <w:szCs w:val="21"/>
        </w:rPr>
      </w:pPr>
      <w:r>
        <w:rPr>
          <w:rFonts w:ascii="微软雅黑" w:eastAsia="微软雅黑" w:hAnsi="微软雅黑" w:hint="eastAsia"/>
          <w:color w:val="FF0000"/>
          <w:sz w:val="21"/>
          <w:szCs w:val="21"/>
        </w:rPr>
        <w:t>辽阳市白塔区</w:t>
      </w:r>
      <w:r w:rsidR="00ED18AE" w:rsidRPr="007C3CF3">
        <w:rPr>
          <w:rFonts w:ascii="微软雅黑" w:eastAsia="微软雅黑" w:hAnsi="微软雅黑" w:hint="eastAsia"/>
          <w:color w:val="000000"/>
          <w:sz w:val="21"/>
          <w:szCs w:val="21"/>
        </w:rPr>
        <w:t>人民法院将于20</w:t>
      </w:r>
      <w:r w:rsidR="00B90F76">
        <w:rPr>
          <w:rFonts w:ascii="微软雅黑" w:eastAsia="微软雅黑" w:hAnsi="微软雅黑" w:hint="eastAsia"/>
          <w:color w:val="000000"/>
          <w:sz w:val="21"/>
          <w:szCs w:val="21"/>
        </w:rPr>
        <w:t>20</w:t>
      </w:r>
      <w:r w:rsidR="00ED18AE" w:rsidRPr="007C3CF3">
        <w:rPr>
          <w:rFonts w:ascii="微软雅黑" w:eastAsia="微软雅黑" w:hAnsi="微软雅黑" w:hint="eastAsia"/>
          <w:color w:val="000000"/>
          <w:sz w:val="21"/>
          <w:szCs w:val="21"/>
        </w:rPr>
        <w:t>年</w:t>
      </w:r>
      <w:r w:rsidR="00152B89">
        <w:rPr>
          <w:rFonts w:ascii="微软雅黑" w:eastAsia="微软雅黑" w:hAnsi="微软雅黑" w:hint="eastAsia"/>
          <w:color w:val="FF0000"/>
          <w:sz w:val="21"/>
          <w:szCs w:val="21"/>
        </w:rPr>
        <w:t>9</w:t>
      </w:r>
      <w:r w:rsidR="00ED18AE" w:rsidRPr="007C3CF3">
        <w:rPr>
          <w:rFonts w:ascii="微软雅黑" w:eastAsia="微软雅黑" w:hAnsi="微软雅黑" w:hint="eastAsia"/>
          <w:color w:val="000000"/>
          <w:sz w:val="21"/>
          <w:szCs w:val="21"/>
        </w:rPr>
        <w:t>月</w:t>
      </w:r>
      <w:r w:rsidR="00152B89">
        <w:rPr>
          <w:rFonts w:ascii="微软雅黑" w:eastAsia="微软雅黑" w:hAnsi="微软雅黑" w:hint="eastAsia"/>
          <w:color w:val="FF0000"/>
          <w:sz w:val="21"/>
          <w:szCs w:val="21"/>
        </w:rPr>
        <w:t>11</w:t>
      </w:r>
      <w:r w:rsidR="00ED18AE" w:rsidRPr="007C3CF3">
        <w:rPr>
          <w:rFonts w:ascii="微软雅黑" w:eastAsia="微软雅黑" w:hAnsi="微软雅黑" w:hint="eastAsia"/>
          <w:color w:val="000000"/>
          <w:sz w:val="21"/>
          <w:szCs w:val="21"/>
        </w:rPr>
        <w:t>日</w:t>
      </w:r>
      <w:r>
        <w:rPr>
          <w:rFonts w:ascii="微软雅黑" w:eastAsia="微软雅黑" w:hAnsi="微软雅黑" w:hint="eastAsia"/>
          <w:color w:val="FF0000"/>
          <w:sz w:val="21"/>
          <w:szCs w:val="21"/>
        </w:rPr>
        <w:t>10</w:t>
      </w:r>
      <w:r w:rsidR="00ED18AE" w:rsidRPr="007C3CF3">
        <w:rPr>
          <w:rFonts w:ascii="微软雅黑" w:eastAsia="微软雅黑" w:hAnsi="微软雅黑" w:hint="eastAsia"/>
          <w:color w:val="000000"/>
          <w:sz w:val="21"/>
          <w:szCs w:val="21"/>
        </w:rPr>
        <w:t>时至20</w:t>
      </w:r>
      <w:r w:rsidR="008E4F75">
        <w:rPr>
          <w:rFonts w:ascii="微软雅黑" w:eastAsia="微软雅黑" w:hAnsi="微软雅黑" w:hint="eastAsia"/>
          <w:color w:val="000000"/>
          <w:sz w:val="21"/>
          <w:szCs w:val="21"/>
        </w:rPr>
        <w:t>20</w:t>
      </w:r>
      <w:r w:rsidR="00ED18AE" w:rsidRPr="007C3CF3">
        <w:rPr>
          <w:rFonts w:ascii="微软雅黑" w:eastAsia="微软雅黑" w:hAnsi="微软雅黑" w:hint="eastAsia"/>
          <w:color w:val="000000"/>
          <w:sz w:val="21"/>
          <w:szCs w:val="21"/>
        </w:rPr>
        <w:t>年</w:t>
      </w:r>
      <w:r w:rsidR="00152B89">
        <w:rPr>
          <w:rFonts w:ascii="微软雅黑" w:eastAsia="微软雅黑" w:hAnsi="微软雅黑" w:hint="eastAsia"/>
          <w:color w:val="FF0000"/>
          <w:sz w:val="21"/>
          <w:szCs w:val="21"/>
        </w:rPr>
        <w:t>11</w:t>
      </w:r>
      <w:r w:rsidR="00ED18AE" w:rsidRPr="007C3CF3">
        <w:rPr>
          <w:rFonts w:ascii="微软雅黑" w:eastAsia="微软雅黑" w:hAnsi="微软雅黑" w:hint="eastAsia"/>
          <w:color w:val="000000"/>
          <w:sz w:val="21"/>
          <w:szCs w:val="21"/>
        </w:rPr>
        <w:t>月</w:t>
      </w:r>
      <w:r w:rsidR="00152B89">
        <w:rPr>
          <w:rFonts w:ascii="微软雅黑" w:eastAsia="微软雅黑" w:hAnsi="微软雅黑" w:hint="eastAsia"/>
          <w:color w:val="FF0000"/>
          <w:sz w:val="21"/>
          <w:szCs w:val="21"/>
        </w:rPr>
        <w:t>10</w:t>
      </w:r>
      <w:r w:rsidR="00ED18AE" w:rsidRPr="007C3CF3">
        <w:rPr>
          <w:rFonts w:ascii="微软雅黑" w:eastAsia="微软雅黑" w:hAnsi="微软雅黑" w:hint="eastAsia"/>
          <w:color w:val="000000"/>
          <w:sz w:val="21"/>
          <w:szCs w:val="21"/>
        </w:rPr>
        <w:t>日</w:t>
      </w:r>
      <w:r>
        <w:rPr>
          <w:rFonts w:ascii="微软雅黑" w:eastAsia="微软雅黑" w:hAnsi="微软雅黑" w:hint="eastAsia"/>
          <w:color w:val="FF0000"/>
          <w:sz w:val="21"/>
          <w:szCs w:val="21"/>
        </w:rPr>
        <w:t>10</w:t>
      </w:r>
      <w:r w:rsidR="00ED18AE" w:rsidRPr="007C3CF3">
        <w:rPr>
          <w:rFonts w:ascii="微软雅黑" w:eastAsia="微软雅黑" w:hAnsi="微软雅黑" w:hint="eastAsia"/>
          <w:color w:val="000000"/>
          <w:sz w:val="21"/>
          <w:szCs w:val="21"/>
        </w:rPr>
        <w:t>时止（延时的除外）在</w:t>
      </w:r>
      <w:r>
        <w:rPr>
          <w:rFonts w:ascii="微软雅黑" w:eastAsia="微软雅黑" w:hAnsi="微软雅黑" w:hint="eastAsia"/>
          <w:color w:val="FF0000"/>
          <w:sz w:val="21"/>
          <w:szCs w:val="21"/>
        </w:rPr>
        <w:t>京东</w:t>
      </w:r>
      <w:r w:rsidR="00ED18AE" w:rsidRPr="007C3CF3">
        <w:rPr>
          <w:rFonts w:ascii="微软雅黑" w:eastAsia="微软雅黑" w:hAnsi="微软雅黑" w:hint="eastAsia"/>
          <w:color w:val="000000"/>
          <w:sz w:val="21"/>
          <w:szCs w:val="21"/>
        </w:rPr>
        <w:t>网络司法拍卖平台上（网址：</w:t>
      </w:r>
      <w:hyperlink w:history="1">
        <w:r w:rsidRPr="009F307A">
          <w:rPr>
            <w:rFonts w:ascii="Arial" w:hAnsi="Arial" w:cs="Arial"/>
            <w:color w:val="0000FF"/>
            <w:sz w:val="28"/>
            <w:szCs w:val="28"/>
            <w:u w:val="single"/>
          </w:rPr>
          <w:t>http://sifa.jd.com/</w:t>
        </w:r>
      </w:hyperlink>
      <w:r w:rsidR="00917589" w:rsidRPr="007C3CF3">
        <w:rPr>
          <w:rFonts w:ascii="微软雅黑" w:eastAsia="微软雅黑" w:hAnsi="微软雅黑" w:hint="eastAsia"/>
          <w:color w:val="000000"/>
          <w:sz w:val="21"/>
          <w:szCs w:val="21"/>
        </w:rPr>
        <w:t>）进行公开变卖</w:t>
      </w:r>
      <w:r w:rsidR="00ED18AE" w:rsidRPr="007C3CF3">
        <w:rPr>
          <w:rFonts w:ascii="微软雅黑" w:eastAsia="微软雅黑" w:hAnsi="微软雅黑" w:hint="eastAsia"/>
          <w:color w:val="000000"/>
          <w:sz w:val="21"/>
          <w:szCs w:val="21"/>
        </w:rPr>
        <w:t>活动，现公告如下：</w:t>
      </w:r>
      <w:r w:rsidR="00ED18AE" w:rsidRPr="007C3CF3">
        <w:rPr>
          <w:rFonts w:ascii="微软雅黑" w:eastAsia="微软雅黑" w:hAnsi="微软雅黑" w:hint="eastAsia"/>
          <w:color w:val="000000"/>
          <w:sz w:val="21"/>
          <w:szCs w:val="21"/>
        </w:rPr>
        <w:br/>
      </w:r>
      <w:r w:rsidR="006E7B04" w:rsidRPr="007C3CF3">
        <w:rPr>
          <w:rFonts w:ascii="微软雅黑" w:eastAsia="微软雅黑" w:hAnsi="微软雅黑" w:hint="eastAsia"/>
          <w:sz w:val="21"/>
          <w:szCs w:val="21"/>
        </w:rPr>
        <w:t>一、变卖</w:t>
      </w:r>
      <w:r w:rsidR="00ED18AE" w:rsidRPr="007C3CF3">
        <w:rPr>
          <w:rFonts w:ascii="微软雅黑" w:eastAsia="微软雅黑" w:hAnsi="微软雅黑" w:hint="eastAsia"/>
          <w:sz w:val="21"/>
          <w:szCs w:val="21"/>
        </w:rPr>
        <w:t>标的：</w:t>
      </w:r>
      <w:r w:rsidR="00ED18AE" w:rsidRPr="007C3CF3">
        <w:rPr>
          <w:rFonts w:ascii="微软雅黑" w:eastAsia="微软雅黑" w:hAnsi="微软雅黑" w:hint="eastAsia"/>
          <w:sz w:val="21"/>
          <w:szCs w:val="21"/>
        </w:rPr>
        <w:br/>
      </w:r>
    </w:p>
    <w:tbl>
      <w:tblPr>
        <w:tblW w:w="15997" w:type="dxa"/>
        <w:tblInd w:w="93" w:type="dxa"/>
        <w:tblLook w:val="04A0" w:firstRow="1" w:lastRow="0" w:firstColumn="1" w:lastColumn="0" w:noHBand="0" w:noVBand="1"/>
      </w:tblPr>
      <w:tblGrid>
        <w:gridCol w:w="511"/>
        <w:gridCol w:w="3855"/>
        <w:gridCol w:w="4392"/>
        <w:gridCol w:w="1227"/>
        <w:gridCol w:w="1096"/>
        <w:gridCol w:w="1316"/>
        <w:gridCol w:w="1340"/>
        <w:gridCol w:w="1460"/>
        <w:gridCol w:w="800"/>
      </w:tblGrid>
      <w:tr w:rsidR="00DF6A13" w:rsidRPr="00BE0BFD" w:rsidTr="00DF6A13">
        <w:trPr>
          <w:trHeight w:val="345"/>
        </w:trPr>
        <w:tc>
          <w:tcPr>
            <w:tcW w:w="12397" w:type="dxa"/>
            <w:gridSpan w:val="6"/>
            <w:tcBorders>
              <w:top w:val="nil"/>
              <w:left w:val="nil"/>
              <w:bottom w:val="nil"/>
              <w:right w:val="nil"/>
            </w:tcBorders>
            <w:shd w:val="clear" w:color="auto" w:fill="auto"/>
            <w:noWrap/>
            <w:hideMark/>
          </w:tcPr>
          <w:p w:rsidR="00DF6A13" w:rsidRPr="005F3749" w:rsidRDefault="00DF6A13" w:rsidP="00DF6A13">
            <w:pPr>
              <w:ind w:firstLineChars="750" w:firstLine="1575"/>
              <w:rPr>
                <w:rFonts w:hint="eastAsia"/>
              </w:rPr>
            </w:pPr>
            <w:r w:rsidRPr="005F3749">
              <w:rPr>
                <w:rFonts w:hint="eastAsia"/>
              </w:rPr>
              <w:t>辽阳农商银行</w:t>
            </w:r>
            <w:r w:rsidRPr="005F3749">
              <w:rPr>
                <w:rFonts w:hint="eastAsia"/>
              </w:rPr>
              <w:t>-</w:t>
            </w:r>
            <w:r w:rsidRPr="005F3749">
              <w:rPr>
                <w:rFonts w:hint="eastAsia"/>
              </w:rPr>
              <w:t>辽阳汇丰建筑工程设备租赁有限公司</w:t>
            </w:r>
            <w:r w:rsidRPr="005F3749">
              <w:rPr>
                <w:rFonts w:hint="eastAsia"/>
              </w:rPr>
              <w:t>1000</w:t>
            </w:r>
            <w:r w:rsidRPr="005F3749">
              <w:rPr>
                <w:rFonts w:hint="eastAsia"/>
              </w:rPr>
              <w:t>万元</w:t>
            </w:r>
          </w:p>
        </w:tc>
        <w:tc>
          <w:tcPr>
            <w:tcW w:w="1340" w:type="dxa"/>
            <w:tcBorders>
              <w:top w:val="nil"/>
              <w:left w:val="nil"/>
              <w:bottom w:val="nil"/>
              <w:right w:val="nil"/>
            </w:tcBorders>
            <w:shd w:val="clear" w:color="auto" w:fill="auto"/>
            <w:noWrap/>
            <w:hideMark/>
          </w:tcPr>
          <w:p w:rsidR="00DF6A13" w:rsidRPr="005F3749" w:rsidRDefault="00DF6A13" w:rsidP="00BB5E5C">
            <w:pPr>
              <w:rPr>
                <w:rFonts w:hint="eastAsia"/>
              </w:rPr>
            </w:pPr>
          </w:p>
        </w:tc>
        <w:tc>
          <w:tcPr>
            <w:tcW w:w="1460" w:type="dxa"/>
            <w:tcBorders>
              <w:top w:val="nil"/>
              <w:left w:val="nil"/>
              <w:bottom w:val="nil"/>
              <w:right w:val="nil"/>
            </w:tcBorders>
            <w:shd w:val="clear" w:color="auto" w:fill="auto"/>
            <w:noWrap/>
            <w:hideMark/>
          </w:tcPr>
          <w:p w:rsidR="00DF6A13" w:rsidRPr="005F3749" w:rsidRDefault="00DF6A13" w:rsidP="00BB5E5C">
            <w:pPr>
              <w:rPr>
                <w:rFonts w:hint="eastAsia"/>
              </w:rPr>
            </w:pPr>
          </w:p>
        </w:tc>
        <w:tc>
          <w:tcPr>
            <w:tcW w:w="800" w:type="dxa"/>
            <w:tcBorders>
              <w:top w:val="nil"/>
              <w:left w:val="nil"/>
              <w:bottom w:val="nil"/>
              <w:right w:val="nil"/>
            </w:tcBorders>
            <w:shd w:val="clear" w:color="auto" w:fill="auto"/>
            <w:noWrap/>
            <w:hideMark/>
          </w:tcPr>
          <w:p w:rsidR="00DF6A13" w:rsidRPr="005F3749" w:rsidRDefault="00DF6A13" w:rsidP="00BB5E5C">
            <w:pPr>
              <w:rPr>
                <w:rFonts w:hint="eastAsia"/>
              </w:rPr>
            </w:pPr>
          </w:p>
        </w:tc>
      </w:tr>
      <w:tr w:rsidR="00DF6A13" w:rsidRPr="00BE0BFD" w:rsidTr="00DF6A13">
        <w:trPr>
          <w:trHeight w:val="270"/>
        </w:trPr>
        <w:tc>
          <w:tcPr>
            <w:tcW w:w="4366" w:type="dxa"/>
            <w:gridSpan w:val="2"/>
            <w:tcBorders>
              <w:top w:val="nil"/>
              <w:left w:val="nil"/>
              <w:bottom w:val="single" w:sz="4" w:space="0" w:color="auto"/>
              <w:right w:val="nil"/>
            </w:tcBorders>
            <w:shd w:val="clear" w:color="auto" w:fill="auto"/>
            <w:noWrap/>
            <w:hideMark/>
          </w:tcPr>
          <w:p w:rsidR="00DF6A13" w:rsidRPr="005F3749" w:rsidRDefault="00DF6A13" w:rsidP="00BB5E5C">
            <w:pPr>
              <w:rPr>
                <w:rFonts w:hint="eastAsia"/>
              </w:rPr>
            </w:pPr>
            <w:r w:rsidRPr="005F3749">
              <w:rPr>
                <w:rFonts w:hint="eastAsia"/>
              </w:rPr>
              <w:t>产权单位：辽宁新风房地产开发有限公司</w:t>
            </w:r>
          </w:p>
        </w:tc>
        <w:tc>
          <w:tcPr>
            <w:tcW w:w="4392" w:type="dxa"/>
            <w:tcBorders>
              <w:top w:val="nil"/>
              <w:left w:val="nil"/>
              <w:bottom w:val="nil"/>
              <w:right w:val="nil"/>
            </w:tcBorders>
            <w:shd w:val="clear" w:color="auto" w:fill="auto"/>
            <w:noWrap/>
            <w:hideMark/>
          </w:tcPr>
          <w:p w:rsidR="00DF6A13" w:rsidRPr="005F3749" w:rsidRDefault="00DF6A13" w:rsidP="00BB5E5C">
            <w:pPr>
              <w:rPr>
                <w:rFonts w:hint="eastAsia"/>
              </w:rPr>
            </w:pPr>
          </w:p>
        </w:tc>
        <w:tc>
          <w:tcPr>
            <w:tcW w:w="1227" w:type="dxa"/>
            <w:tcBorders>
              <w:top w:val="nil"/>
              <w:left w:val="nil"/>
              <w:bottom w:val="nil"/>
              <w:right w:val="nil"/>
            </w:tcBorders>
            <w:shd w:val="clear" w:color="auto" w:fill="auto"/>
            <w:noWrap/>
            <w:hideMark/>
          </w:tcPr>
          <w:p w:rsidR="00DF6A13" w:rsidRPr="005F3749" w:rsidRDefault="00DF6A13" w:rsidP="00BB5E5C">
            <w:pPr>
              <w:rPr>
                <w:rFonts w:hint="eastAsia"/>
              </w:rPr>
            </w:pPr>
          </w:p>
        </w:tc>
        <w:tc>
          <w:tcPr>
            <w:tcW w:w="1096" w:type="dxa"/>
            <w:tcBorders>
              <w:top w:val="nil"/>
              <w:left w:val="nil"/>
              <w:bottom w:val="nil"/>
              <w:right w:val="nil"/>
            </w:tcBorders>
            <w:shd w:val="clear" w:color="auto" w:fill="auto"/>
            <w:noWrap/>
            <w:hideMark/>
          </w:tcPr>
          <w:p w:rsidR="00DF6A13" w:rsidRPr="005F3749" w:rsidRDefault="00DF6A13" w:rsidP="00BB5E5C">
            <w:pPr>
              <w:rPr>
                <w:rFonts w:hint="eastAsia"/>
              </w:rPr>
            </w:pPr>
          </w:p>
        </w:tc>
        <w:tc>
          <w:tcPr>
            <w:tcW w:w="1316" w:type="dxa"/>
            <w:tcBorders>
              <w:top w:val="nil"/>
              <w:left w:val="nil"/>
              <w:bottom w:val="nil"/>
              <w:right w:val="nil"/>
            </w:tcBorders>
            <w:shd w:val="clear" w:color="auto" w:fill="auto"/>
            <w:noWrap/>
            <w:hideMark/>
          </w:tcPr>
          <w:p w:rsidR="00DF6A13" w:rsidRPr="005F3749" w:rsidRDefault="00DF6A13" w:rsidP="00BB5E5C">
            <w:pPr>
              <w:rPr>
                <w:rFonts w:hint="eastAsia"/>
              </w:rPr>
            </w:pPr>
            <w:r w:rsidRPr="005F3749">
              <w:rPr>
                <w:rFonts w:hint="eastAsia"/>
              </w:rPr>
              <w:t>单价：元</w:t>
            </w:r>
          </w:p>
        </w:tc>
        <w:tc>
          <w:tcPr>
            <w:tcW w:w="1340" w:type="dxa"/>
            <w:tcBorders>
              <w:top w:val="nil"/>
              <w:left w:val="nil"/>
              <w:bottom w:val="nil"/>
              <w:right w:val="nil"/>
            </w:tcBorders>
            <w:shd w:val="clear" w:color="auto" w:fill="auto"/>
            <w:noWrap/>
            <w:hideMark/>
          </w:tcPr>
          <w:p w:rsidR="00DF6A13" w:rsidRPr="005F3749" w:rsidRDefault="00DF6A13" w:rsidP="00BB5E5C">
            <w:pPr>
              <w:rPr>
                <w:rFonts w:hint="eastAsia"/>
              </w:rPr>
            </w:pPr>
          </w:p>
        </w:tc>
        <w:tc>
          <w:tcPr>
            <w:tcW w:w="1460" w:type="dxa"/>
            <w:tcBorders>
              <w:top w:val="nil"/>
              <w:left w:val="nil"/>
              <w:bottom w:val="nil"/>
              <w:right w:val="nil"/>
            </w:tcBorders>
            <w:shd w:val="clear" w:color="auto" w:fill="auto"/>
            <w:noWrap/>
            <w:hideMark/>
          </w:tcPr>
          <w:p w:rsidR="00DF6A13" w:rsidRPr="005F3749" w:rsidRDefault="00DF6A13" w:rsidP="00BB5E5C">
            <w:pPr>
              <w:rPr>
                <w:rFonts w:hint="eastAsia"/>
              </w:rPr>
            </w:pPr>
          </w:p>
        </w:tc>
        <w:tc>
          <w:tcPr>
            <w:tcW w:w="800" w:type="dxa"/>
            <w:tcBorders>
              <w:top w:val="nil"/>
              <w:left w:val="nil"/>
              <w:bottom w:val="nil"/>
              <w:right w:val="nil"/>
            </w:tcBorders>
            <w:shd w:val="clear" w:color="auto" w:fill="auto"/>
            <w:noWrap/>
            <w:hideMark/>
          </w:tcPr>
          <w:p w:rsidR="00DF6A13" w:rsidRPr="005F3749" w:rsidRDefault="00DF6A13" w:rsidP="00BB5E5C">
            <w:pPr>
              <w:rPr>
                <w:rFonts w:hint="eastAsia"/>
              </w:rPr>
            </w:pPr>
          </w:p>
        </w:tc>
      </w:tr>
      <w:tr w:rsidR="00DF6A13" w:rsidRPr="00BE0BFD" w:rsidTr="00DF6A13">
        <w:trPr>
          <w:trHeight w:val="555"/>
        </w:trPr>
        <w:tc>
          <w:tcPr>
            <w:tcW w:w="511" w:type="dxa"/>
            <w:tcBorders>
              <w:top w:val="single" w:sz="4" w:space="0" w:color="auto"/>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序号</w:t>
            </w:r>
          </w:p>
        </w:tc>
        <w:tc>
          <w:tcPr>
            <w:tcW w:w="3855" w:type="dxa"/>
            <w:tcBorders>
              <w:top w:val="single" w:sz="4" w:space="0" w:color="auto"/>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位置</w:t>
            </w:r>
          </w:p>
        </w:tc>
        <w:tc>
          <w:tcPr>
            <w:tcW w:w="4392" w:type="dxa"/>
            <w:tcBorders>
              <w:top w:val="single" w:sz="4" w:space="0" w:color="auto"/>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不动产登记号码</w:t>
            </w:r>
          </w:p>
        </w:tc>
        <w:tc>
          <w:tcPr>
            <w:tcW w:w="1227" w:type="dxa"/>
            <w:tcBorders>
              <w:top w:val="single" w:sz="4" w:space="0" w:color="auto"/>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面积（㎡）</w:t>
            </w:r>
          </w:p>
        </w:tc>
        <w:tc>
          <w:tcPr>
            <w:tcW w:w="1096" w:type="dxa"/>
            <w:tcBorders>
              <w:top w:val="single" w:sz="4" w:space="0" w:color="auto"/>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评估单价</w:t>
            </w:r>
          </w:p>
        </w:tc>
        <w:tc>
          <w:tcPr>
            <w:tcW w:w="1316" w:type="dxa"/>
            <w:tcBorders>
              <w:top w:val="single" w:sz="4" w:space="0" w:color="auto"/>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评估总价</w:t>
            </w:r>
          </w:p>
        </w:tc>
        <w:tc>
          <w:tcPr>
            <w:tcW w:w="1340" w:type="dxa"/>
            <w:tcBorders>
              <w:top w:val="single" w:sz="4" w:space="0" w:color="auto"/>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起拍价</w:t>
            </w:r>
          </w:p>
        </w:tc>
        <w:tc>
          <w:tcPr>
            <w:tcW w:w="1460" w:type="dxa"/>
            <w:tcBorders>
              <w:top w:val="single" w:sz="4" w:space="0" w:color="auto"/>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保证金</w:t>
            </w:r>
          </w:p>
        </w:tc>
        <w:tc>
          <w:tcPr>
            <w:tcW w:w="800" w:type="dxa"/>
            <w:tcBorders>
              <w:top w:val="single" w:sz="4" w:space="0" w:color="auto"/>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增价幅度</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0006852</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83.01</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344,831.84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248278.926</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0006748</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0006751</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4</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0006845</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5</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5</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0006846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6</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6</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0006837</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7</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0006834</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8</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0006836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9</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0006839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10</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10</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0006826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11</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0006762</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12</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12</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0006814</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13</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13</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0006819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14</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14</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0006820</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15</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15</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0006821</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16</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16</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0006796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17</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17</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0006795</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18</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0006815</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19</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19</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0006804</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20</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20</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0006808</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0006799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22</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0006801</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23</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23</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0006802</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24</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24</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0006813</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25</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26</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0006787</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lastRenderedPageBreak/>
              <w:t>26</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27</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0006788</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29</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0006779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28</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30</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0006781</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29</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0006770</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90.44</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4,154.10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375,696.80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270501.699</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30</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32</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0006772</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31</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33</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0006773</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32</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35</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0006764</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33</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36</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0006766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34</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38</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0006757</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35</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39</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0006758</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36</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41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0006749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37</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42</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0006750</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38</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44</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0006786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39</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45</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0006744</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40</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47</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0006738</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41</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48</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0006783</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42</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50</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0006633</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43</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51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0006734</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44</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53</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0006830</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45</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54</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0006809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46</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58</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0006753</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47</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59</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0006756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48</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61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0006828</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49</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62</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0006849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50</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64</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0006840</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51</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65</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0006842</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52</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67</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0006829</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53</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68</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0006831</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80.62</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3,869.70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311,975.21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224622.154</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54</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73</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0006816</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1800</w:t>
            </w:r>
          </w:p>
        </w:tc>
      </w:tr>
      <w:tr w:rsidR="00DF6A13" w:rsidRPr="00BE0BFD" w:rsidTr="00DF6A13">
        <w:trPr>
          <w:trHeight w:val="300"/>
        </w:trPr>
        <w:tc>
          <w:tcPr>
            <w:tcW w:w="511" w:type="dxa"/>
            <w:tcBorders>
              <w:top w:val="nil"/>
              <w:left w:val="single" w:sz="4" w:space="0" w:color="auto"/>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55</w:t>
            </w:r>
          </w:p>
        </w:tc>
        <w:tc>
          <w:tcPr>
            <w:tcW w:w="3855"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首山镇龙都豪</w:t>
            </w:r>
            <w:proofErr w:type="gramStart"/>
            <w:r w:rsidRPr="005F3749">
              <w:rPr>
                <w:rFonts w:hint="eastAsia"/>
              </w:rPr>
              <w:t>庭人民</w:t>
            </w:r>
            <w:proofErr w:type="gramEnd"/>
            <w:r w:rsidRPr="005F3749">
              <w:rPr>
                <w:rFonts w:hint="eastAsia"/>
              </w:rPr>
              <w:t>街</w:t>
            </w:r>
            <w:r w:rsidRPr="005F3749">
              <w:rPr>
                <w:rFonts w:hint="eastAsia"/>
              </w:rPr>
              <w:t>66-4</w:t>
            </w:r>
            <w:r w:rsidRPr="005F3749">
              <w:rPr>
                <w:rFonts w:hint="eastAsia"/>
              </w:rPr>
              <w:t>栋</w:t>
            </w:r>
            <w:r w:rsidRPr="005F3749">
              <w:rPr>
                <w:rFonts w:hint="eastAsia"/>
              </w:rPr>
              <w:t>91</w:t>
            </w:r>
            <w:r w:rsidRPr="005F3749">
              <w:rPr>
                <w:rFonts w:hint="eastAsia"/>
              </w:rPr>
              <w:t>号</w:t>
            </w:r>
          </w:p>
        </w:tc>
        <w:tc>
          <w:tcPr>
            <w:tcW w:w="4392"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（辽</w:t>
            </w:r>
            <w:r w:rsidRPr="005F3749">
              <w:rPr>
                <w:rFonts w:hint="eastAsia"/>
              </w:rPr>
              <w:t>2017</w:t>
            </w:r>
            <w:r w:rsidRPr="005F3749">
              <w:rPr>
                <w:rFonts w:hint="eastAsia"/>
              </w:rPr>
              <w:t>）辽阳县不动产权第</w:t>
            </w:r>
            <w:r w:rsidRPr="005F3749">
              <w:rPr>
                <w:rFonts w:hint="eastAsia"/>
              </w:rPr>
              <w:t>0006767</w:t>
            </w:r>
            <w:r w:rsidRPr="005F3749">
              <w:rPr>
                <w:rFonts w:hint="eastAsia"/>
              </w:rPr>
              <w:t>号</w:t>
            </w:r>
          </w:p>
        </w:tc>
        <w:tc>
          <w:tcPr>
            <w:tcW w:w="1227"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71.7</w:t>
            </w:r>
          </w:p>
        </w:tc>
        <w:tc>
          <w:tcPr>
            <w:tcW w:w="109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4,114.54 </w:t>
            </w:r>
          </w:p>
        </w:tc>
        <w:tc>
          <w:tcPr>
            <w:tcW w:w="1316"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 xml:space="preserve">295,012.52 </w:t>
            </w:r>
          </w:p>
        </w:tc>
        <w:tc>
          <w:tcPr>
            <w:tcW w:w="1340" w:type="dxa"/>
            <w:tcBorders>
              <w:top w:val="nil"/>
              <w:left w:val="nil"/>
              <w:bottom w:val="single" w:sz="4" w:space="0" w:color="auto"/>
              <w:right w:val="single" w:sz="4" w:space="0" w:color="auto"/>
            </w:tcBorders>
            <w:shd w:val="clear" w:color="auto" w:fill="auto"/>
            <w:noWrap/>
            <w:hideMark/>
          </w:tcPr>
          <w:p w:rsidR="00DF6A13" w:rsidRPr="005F3749" w:rsidRDefault="00DF6A13" w:rsidP="00BB5E5C">
            <w:pPr>
              <w:rPr>
                <w:rFonts w:hint="eastAsia"/>
              </w:rPr>
            </w:pPr>
            <w:r w:rsidRPr="005F3749">
              <w:rPr>
                <w:rFonts w:hint="eastAsia"/>
              </w:rPr>
              <w:t>212409.013</w:t>
            </w:r>
          </w:p>
        </w:tc>
        <w:tc>
          <w:tcPr>
            <w:tcW w:w="1460" w:type="dxa"/>
            <w:tcBorders>
              <w:top w:val="nil"/>
              <w:left w:val="nil"/>
              <w:bottom w:val="single" w:sz="4" w:space="0" w:color="auto"/>
              <w:right w:val="single" w:sz="4" w:space="0" w:color="auto"/>
            </w:tcBorders>
            <w:shd w:val="clear" w:color="auto" w:fill="auto"/>
            <w:hideMark/>
          </w:tcPr>
          <w:p w:rsidR="00DF6A13" w:rsidRPr="005F3749" w:rsidRDefault="00DF6A13" w:rsidP="00BB5E5C">
            <w:pPr>
              <w:rPr>
                <w:rFonts w:hint="eastAsia"/>
              </w:rPr>
            </w:pPr>
            <w:r w:rsidRPr="005F3749">
              <w:rPr>
                <w:rFonts w:hint="eastAsia"/>
              </w:rPr>
              <w:t>40500</w:t>
            </w:r>
          </w:p>
        </w:tc>
        <w:tc>
          <w:tcPr>
            <w:tcW w:w="800" w:type="dxa"/>
            <w:tcBorders>
              <w:top w:val="nil"/>
              <w:left w:val="nil"/>
              <w:bottom w:val="single" w:sz="4" w:space="0" w:color="auto"/>
              <w:right w:val="single" w:sz="4" w:space="0" w:color="auto"/>
            </w:tcBorders>
            <w:shd w:val="clear" w:color="auto" w:fill="auto"/>
            <w:noWrap/>
            <w:hideMark/>
          </w:tcPr>
          <w:p w:rsidR="00DF6A13" w:rsidRDefault="00DF6A13" w:rsidP="00BB5E5C">
            <w:r w:rsidRPr="005F3749">
              <w:rPr>
                <w:rFonts w:hint="eastAsia"/>
              </w:rPr>
              <w:t>1800</w:t>
            </w:r>
          </w:p>
        </w:tc>
      </w:tr>
    </w:tbl>
    <w:p w:rsidR="00152B89" w:rsidRDefault="00152B89" w:rsidP="00152B89">
      <w:pPr>
        <w:widowControl/>
        <w:shd w:val="clear" w:color="auto" w:fill="FFFFFF"/>
        <w:ind w:firstLineChars="200" w:firstLine="560"/>
        <w:rPr>
          <w:rFonts w:ascii="Arial" w:eastAsia="宋体" w:hAnsi="Arial" w:cs="Arial"/>
          <w:color w:val="000000"/>
          <w:kern w:val="0"/>
          <w:sz w:val="28"/>
          <w:szCs w:val="28"/>
        </w:rPr>
      </w:pPr>
      <w:r>
        <w:rPr>
          <w:rFonts w:ascii="Arial" w:eastAsia="宋体" w:hAnsi="Arial" w:cs="Arial" w:hint="eastAsia"/>
          <w:color w:val="000000"/>
          <w:kern w:val="0"/>
          <w:sz w:val="28"/>
          <w:szCs w:val="28"/>
        </w:rPr>
        <w:t>备注：房屋无供暖。</w:t>
      </w:r>
    </w:p>
    <w:p w:rsidR="0050292C" w:rsidRPr="007C3CF3" w:rsidRDefault="004B1A30" w:rsidP="002A530B">
      <w:pPr>
        <w:pStyle w:val="a3"/>
        <w:shd w:val="clear" w:color="auto" w:fill="FFFFFF"/>
        <w:spacing w:line="450" w:lineRule="atLeast"/>
        <w:ind w:firstLineChars="200" w:firstLine="420"/>
        <w:rPr>
          <w:rFonts w:ascii="微软雅黑" w:eastAsia="微软雅黑" w:hAnsi="微软雅黑"/>
          <w:sz w:val="21"/>
          <w:szCs w:val="21"/>
        </w:rPr>
      </w:pPr>
      <w:r>
        <w:rPr>
          <w:rFonts w:ascii="微软雅黑" w:eastAsia="微软雅黑" w:hAnsi="微软雅黑" w:hint="eastAsia"/>
          <w:sz w:val="21"/>
          <w:szCs w:val="21"/>
        </w:rPr>
        <w:t>二</w:t>
      </w:r>
      <w:r w:rsidR="0050292C" w:rsidRPr="007C3CF3">
        <w:rPr>
          <w:rFonts w:ascii="微软雅黑" w:eastAsia="微软雅黑" w:hAnsi="微软雅黑" w:hint="eastAsia"/>
          <w:sz w:val="21"/>
          <w:szCs w:val="21"/>
        </w:rPr>
        <w:t>、变卖流程：</w:t>
      </w:r>
    </w:p>
    <w:p w:rsidR="009402B7" w:rsidRPr="007C3CF3" w:rsidRDefault="009402B7" w:rsidP="009402B7">
      <w:pPr>
        <w:pStyle w:val="a3"/>
        <w:shd w:val="clear" w:color="auto" w:fill="FFFFFF"/>
        <w:ind w:firstLineChars="200" w:firstLine="420"/>
        <w:rPr>
          <w:rFonts w:ascii="微软雅黑" w:eastAsia="微软雅黑" w:hAnsi="微软雅黑"/>
          <w:sz w:val="21"/>
          <w:szCs w:val="21"/>
        </w:rPr>
      </w:pPr>
      <w:r w:rsidRPr="007C3CF3">
        <w:rPr>
          <w:rFonts w:ascii="微软雅黑" w:eastAsia="微软雅黑" w:hAnsi="微软雅黑" w:hint="eastAsia"/>
          <w:sz w:val="21"/>
          <w:szCs w:val="21"/>
        </w:rPr>
        <w:t>1、网络司法变卖期为60天，如有竞买人在60天内变卖期中的任一时间出价，则变卖自动进入到24小时竞价倒计时；24小时竞价周期内，其他变卖报名用户可加价参与竞买，竞价结束前5分钟内如有人出价，则系统自动向后延时5分钟（循环往复至最后5分钟内无人出价）。</w:t>
      </w:r>
    </w:p>
    <w:p w:rsidR="009402B7" w:rsidRPr="007C3CF3" w:rsidRDefault="009402B7" w:rsidP="009402B7">
      <w:pPr>
        <w:pStyle w:val="a3"/>
        <w:shd w:val="clear" w:color="auto" w:fill="FFFFFF"/>
        <w:spacing w:before="0" w:beforeAutospacing="0" w:after="0" w:afterAutospacing="0"/>
        <w:ind w:firstLineChars="200" w:firstLine="420"/>
        <w:rPr>
          <w:rFonts w:ascii="微软雅黑" w:eastAsia="微软雅黑" w:hAnsi="微软雅黑"/>
          <w:sz w:val="21"/>
          <w:szCs w:val="21"/>
        </w:rPr>
      </w:pPr>
      <w:r w:rsidRPr="007C3CF3">
        <w:rPr>
          <w:rFonts w:ascii="微软雅黑" w:eastAsia="微软雅黑" w:hAnsi="微软雅黑" w:hint="eastAsia"/>
          <w:sz w:val="21"/>
          <w:szCs w:val="21"/>
        </w:rPr>
        <w:lastRenderedPageBreak/>
        <w:t>2、</w:t>
      </w:r>
      <w:r w:rsidR="00445B30">
        <w:rPr>
          <w:rFonts w:ascii="微软雅黑" w:eastAsia="微软雅黑" w:hAnsi="微软雅黑" w:hint="eastAsia"/>
          <w:sz w:val="21"/>
          <w:szCs w:val="21"/>
        </w:rPr>
        <w:t>竞买人需要先报名缴纳等同于</w:t>
      </w:r>
      <w:proofErr w:type="gramStart"/>
      <w:r w:rsidR="00445B30">
        <w:rPr>
          <w:rFonts w:ascii="微软雅黑" w:eastAsia="微软雅黑" w:hAnsi="微软雅黑" w:hint="eastAsia"/>
          <w:sz w:val="21"/>
          <w:szCs w:val="21"/>
        </w:rPr>
        <w:t>标的物变卖价</w:t>
      </w:r>
      <w:proofErr w:type="gramEnd"/>
      <w:r w:rsidR="00445B30">
        <w:rPr>
          <w:rFonts w:ascii="微软雅黑" w:eastAsia="微软雅黑" w:hAnsi="微软雅黑" w:hint="eastAsia"/>
          <w:sz w:val="21"/>
          <w:szCs w:val="21"/>
        </w:rPr>
        <w:t>全款</w:t>
      </w:r>
      <w:r w:rsidR="00E00EC9">
        <w:rPr>
          <w:rFonts w:ascii="微软雅黑" w:eastAsia="微软雅黑" w:hAnsi="微软雅黑" w:hint="eastAsia"/>
          <w:sz w:val="21"/>
          <w:szCs w:val="21"/>
        </w:rPr>
        <w:t>后</w:t>
      </w:r>
      <w:r w:rsidRPr="007C3CF3">
        <w:rPr>
          <w:rFonts w:ascii="微软雅黑" w:eastAsia="微软雅黑" w:hAnsi="微软雅黑" w:hint="eastAsia"/>
          <w:sz w:val="21"/>
          <w:szCs w:val="21"/>
        </w:rPr>
        <w:t>，才能取得变卖参与资格；至少一人报名且出价不低于变卖价，方可成交。</w:t>
      </w:r>
    </w:p>
    <w:p w:rsidR="00027C1D" w:rsidRDefault="004B1A30" w:rsidP="00027C1D">
      <w:pPr>
        <w:pStyle w:val="a3"/>
        <w:shd w:val="clear" w:color="auto" w:fill="FFFFFF"/>
        <w:spacing w:before="0" w:beforeAutospacing="0" w:after="0" w:afterAutospacing="0"/>
        <w:ind w:firstLineChars="200" w:firstLine="420"/>
        <w:rPr>
          <w:rFonts w:ascii="微软雅黑" w:eastAsia="微软雅黑" w:hAnsi="微软雅黑"/>
          <w:sz w:val="21"/>
          <w:szCs w:val="21"/>
        </w:rPr>
      </w:pPr>
      <w:r>
        <w:rPr>
          <w:rFonts w:ascii="微软雅黑" w:eastAsia="微软雅黑" w:hAnsi="微软雅黑" w:hint="eastAsia"/>
          <w:color w:val="000000"/>
          <w:sz w:val="21"/>
          <w:szCs w:val="21"/>
        </w:rPr>
        <w:t>三</w:t>
      </w:r>
      <w:r w:rsidR="00ED18AE" w:rsidRPr="007C3CF3">
        <w:rPr>
          <w:rFonts w:ascii="微软雅黑" w:eastAsia="微软雅黑" w:hAnsi="微软雅黑" w:hint="eastAsia"/>
          <w:color w:val="000000"/>
          <w:sz w:val="21"/>
          <w:szCs w:val="21"/>
        </w:rPr>
        <w:t>、</w:t>
      </w:r>
      <w:r w:rsidR="00CD4F74" w:rsidRPr="007C3CF3">
        <w:rPr>
          <w:rFonts w:ascii="微软雅黑" w:eastAsia="微软雅黑" w:hAnsi="微软雅黑"/>
          <w:sz w:val="21"/>
          <w:szCs w:val="21"/>
        </w:rPr>
        <w:t>竞买人条件：</w:t>
      </w:r>
    </w:p>
    <w:p w:rsidR="00AF6AA4" w:rsidRDefault="00CD4F74" w:rsidP="00027C1D">
      <w:pPr>
        <w:pStyle w:val="a3"/>
        <w:shd w:val="clear" w:color="auto" w:fill="FFFFFF"/>
        <w:spacing w:before="0" w:beforeAutospacing="0" w:after="0" w:afterAutospacing="0"/>
        <w:ind w:firstLineChars="200" w:firstLine="420"/>
        <w:rPr>
          <w:rFonts w:ascii="微软雅黑" w:eastAsia="微软雅黑" w:hAnsi="微软雅黑"/>
          <w:sz w:val="21"/>
          <w:szCs w:val="21"/>
        </w:rPr>
      </w:pPr>
      <w:r w:rsidRPr="007C3CF3">
        <w:rPr>
          <w:rFonts w:ascii="微软雅黑" w:eastAsia="微软雅黑" w:hAnsi="微软雅黑"/>
          <w:sz w:val="21"/>
          <w:szCs w:val="21"/>
        </w:rPr>
        <w:t>凡具备完全民事行为能力的公民、法人和其他组织均可参加竞买。如参与竞买人未开设</w:t>
      </w:r>
      <w:r w:rsidR="0050292C" w:rsidRPr="007C3CF3">
        <w:rPr>
          <w:rFonts w:ascii="微软雅黑" w:eastAsia="微软雅黑" w:hAnsi="微软雅黑" w:hint="eastAsia"/>
          <w:sz w:val="21"/>
          <w:szCs w:val="21"/>
        </w:rPr>
        <w:t>网络司法拍卖平台账户</w:t>
      </w:r>
      <w:r w:rsidR="0050292C" w:rsidRPr="007C3CF3">
        <w:rPr>
          <w:rFonts w:ascii="微软雅黑" w:eastAsia="微软雅黑" w:hAnsi="微软雅黑"/>
          <w:sz w:val="21"/>
          <w:szCs w:val="21"/>
        </w:rPr>
        <w:t>的</w:t>
      </w:r>
      <w:r w:rsidRPr="007C3CF3">
        <w:rPr>
          <w:rFonts w:ascii="微软雅黑" w:eastAsia="微软雅黑" w:hAnsi="微软雅黑"/>
          <w:sz w:val="21"/>
          <w:szCs w:val="21"/>
        </w:rPr>
        <w:t>，可委托代理人（具备完全民事行为能力的自然人）进行，但必须在竞价程序开始前向法院提交委托材料（随带营业执照副本、授权委托书、委托代理人身份证等），经法院确认后可参与竞买。</w:t>
      </w:r>
      <w:r w:rsidR="00FF584E" w:rsidRPr="007C3CF3">
        <w:rPr>
          <w:rFonts w:ascii="微软雅黑" w:eastAsia="微软雅黑" w:hAnsi="微软雅黑"/>
          <w:sz w:val="21"/>
          <w:szCs w:val="21"/>
        </w:rPr>
        <w:br/>
      </w:r>
      <w:r w:rsidRPr="007C3CF3">
        <w:rPr>
          <w:rFonts w:ascii="微软雅黑" w:eastAsia="微软雅黑" w:hAnsi="微软雅黑"/>
          <w:sz w:val="21"/>
          <w:szCs w:val="21"/>
        </w:rPr>
        <w:t>竞买成功后，竞买人（法定代表人、其他组织的负责人）须与委托代理人一同到法院办理交接手续。如果买受人本人因客观原因无法来法院签订成交确认书或者领取标的</w:t>
      </w:r>
      <w:proofErr w:type="gramStart"/>
      <w:r w:rsidRPr="007C3CF3">
        <w:rPr>
          <w:rFonts w:ascii="微软雅黑" w:eastAsia="微软雅黑" w:hAnsi="微软雅黑"/>
          <w:sz w:val="21"/>
          <w:szCs w:val="21"/>
        </w:rPr>
        <w:t>的</w:t>
      </w:r>
      <w:proofErr w:type="gramEnd"/>
      <w:r w:rsidRPr="007C3CF3">
        <w:rPr>
          <w:rFonts w:ascii="微软雅黑" w:eastAsia="微软雅黑" w:hAnsi="微软雅黑"/>
          <w:sz w:val="21"/>
          <w:szCs w:val="21"/>
        </w:rPr>
        <w:t>，买受人应向法院提交经公证的委托书，并由代理人携带经公证的委托书原件、委托人和受托人身份证明原件，到法院签订成交确认书、领取标的。如委托手续不全，竞买活动认定为委托代理人的个人行为。</w:t>
      </w:r>
      <w:r w:rsidR="008563B8" w:rsidRPr="008563B8">
        <w:rPr>
          <w:rFonts w:ascii="微软雅黑" w:eastAsia="微软雅黑" w:hAnsi="微软雅黑" w:hint="eastAsia"/>
          <w:sz w:val="21"/>
          <w:szCs w:val="21"/>
        </w:rPr>
        <w:t>因不符合条件参加竞买的，由竞买人自行承担相应的法律责任。</w:t>
      </w:r>
      <w:r w:rsidR="00ED18AE" w:rsidRPr="007C3CF3">
        <w:rPr>
          <w:rFonts w:ascii="微软雅黑" w:eastAsia="微软雅黑" w:hAnsi="微软雅黑" w:hint="eastAsia"/>
          <w:color w:val="000000"/>
          <w:sz w:val="21"/>
          <w:szCs w:val="21"/>
        </w:rPr>
        <w:br/>
      </w:r>
      <w:r w:rsidR="004B1A30">
        <w:rPr>
          <w:rFonts w:ascii="微软雅黑" w:eastAsia="微软雅黑" w:hAnsi="微软雅黑" w:hint="eastAsia"/>
          <w:color w:val="000000"/>
          <w:sz w:val="21"/>
          <w:szCs w:val="21"/>
        </w:rPr>
        <w:t>四</w:t>
      </w:r>
      <w:r w:rsidR="00ED18AE" w:rsidRPr="007C3CF3">
        <w:rPr>
          <w:rFonts w:ascii="微软雅黑" w:eastAsia="微软雅黑" w:hAnsi="微软雅黑" w:hint="eastAsia"/>
          <w:color w:val="000000"/>
          <w:sz w:val="21"/>
          <w:szCs w:val="21"/>
        </w:rPr>
        <w:t>、咨询、展示看样的时间与方式：自20</w:t>
      </w:r>
      <w:r w:rsidR="00334098">
        <w:rPr>
          <w:rFonts w:ascii="微软雅黑" w:eastAsia="微软雅黑" w:hAnsi="微软雅黑" w:hint="eastAsia"/>
          <w:color w:val="000000"/>
          <w:sz w:val="21"/>
          <w:szCs w:val="21"/>
        </w:rPr>
        <w:t>20</w:t>
      </w:r>
      <w:r w:rsidR="00ED18AE" w:rsidRPr="007C3CF3">
        <w:rPr>
          <w:rFonts w:ascii="微软雅黑" w:eastAsia="微软雅黑" w:hAnsi="微软雅黑" w:hint="eastAsia"/>
          <w:color w:val="000000"/>
          <w:sz w:val="21"/>
          <w:szCs w:val="21"/>
        </w:rPr>
        <w:t>年</w:t>
      </w:r>
      <w:r w:rsidR="00152B89">
        <w:rPr>
          <w:rFonts w:ascii="微软雅黑" w:eastAsia="微软雅黑" w:hAnsi="微软雅黑" w:hint="eastAsia"/>
          <w:color w:val="FF0000"/>
          <w:sz w:val="21"/>
          <w:szCs w:val="21"/>
        </w:rPr>
        <w:t>8</w:t>
      </w:r>
      <w:r w:rsidR="00ED18AE" w:rsidRPr="007C3CF3">
        <w:rPr>
          <w:rFonts w:ascii="微软雅黑" w:eastAsia="微软雅黑" w:hAnsi="微软雅黑" w:hint="eastAsia"/>
          <w:color w:val="000000"/>
          <w:sz w:val="21"/>
          <w:szCs w:val="21"/>
        </w:rPr>
        <w:t>月</w:t>
      </w:r>
      <w:r w:rsidR="00152B89">
        <w:rPr>
          <w:rFonts w:ascii="微软雅黑" w:eastAsia="微软雅黑" w:hAnsi="微软雅黑" w:hint="eastAsia"/>
          <w:color w:val="FF0000"/>
          <w:sz w:val="21"/>
          <w:szCs w:val="21"/>
        </w:rPr>
        <w:t>27</w:t>
      </w:r>
      <w:r w:rsidR="00ED18AE" w:rsidRPr="007C3CF3">
        <w:rPr>
          <w:rFonts w:ascii="微软雅黑" w:eastAsia="微软雅黑" w:hAnsi="微软雅黑" w:hint="eastAsia"/>
          <w:color w:val="000000"/>
          <w:sz w:val="21"/>
          <w:szCs w:val="21"/>
        </w:rPr>
        <w:t>日起至20</w:t>
      </w:r>
      <w:r w:rsidR="00334098">
        <w:rPr>
          <w:rFonts w:ascii="微软雅黑" w:eastAsia="微软雅黑" w:hAnsi="微软雅黑" w:hint="eastAsia"/>
          <w:color w:val="000000"/>
          <w:sz w:val="21"/>
          <w:szCs w:val="21"/>
        </w:rPr>
        <w:t>20</w:t>
      </w:r>
      <w:r w:rsidR="00ED18AE" w:rsidRPr="007C3CF3">
        <w:rPr>
          <w:rFonts w:ascii="微软雅黑" w:eastAsia="微软雅黑" w:hAnsi="微软雅黑" w:hint="eastAsia"/>
          <w:color w:val="000000"/>
          <w:sz w:val="21"/>
          <w:szCs w:val="21"/>
        </w:rPr>
        <w:t>年</w:t>
      </w:r>
      <w:r w:rsidR="00152B89">
        <w:rPr>
          <w:rFonts w:ascii="微软雅黑" w:eastAsia="微软雅黑" w:hAnsi="微软雅黑" w:hint="eastAsia"/>
          <w:color w:val="FF0000"/>
          <w:sz w:val="21"/>
          <w:szCs w:val="21"/>
        </w:rPr>
        <w:t>9</w:t>
      </w:r>
      <w:r w:rsidR="00ED18AE" w:rsidRPr="007C3CF3">
        <w:rPr>
          <w:rFonts w:ascii="微软雅黑" w:eastAsia="微软雅黑" w:hAnsi="微软雅黑" w:hint="eastAsia"/>
          <w:color w:val="000000"/>
          <w:sz w:val="21"/>
          <w:szCs w:val="21"/>
        </w:rPr>
        <w:t>月</w:t>
      </w:r>
      <w:r w:rsidR="00152B89" w:rsidRPr="00152B89">
        <w:rPr>
          <w:rFonts w:ascii="微软雅黑" w:eastAsia="微软雅黑" w:hAnsi="微软雅黑" w:hint="eastAsia"/>
          <w:color w:val="FF0000"/>
          <w:sz w:val="21"/>
          <w:szCs w:val="21"/>
        </w:rPr>
        <w:t>10</w:t>
      </w:r>
      <w:r w:rsidR="00ED18AE" w:rsidRPr="007C3CF3">
        <w:rPr>
          <w:rFonts w:ascii="微软雅黑" w:eastAsia="微软雅黑" w:hAnsi="微软雅黑" w:hint="eastAsia"/>
          <w:color w:val="000000"/>
          <w:sz w:val="21"/>
          <w:szCs w:val="21"/>
        </w:rPr>
        <w:t>日止（节假日除外）接受咨询，</w:t>
      </w:r>
      <w:r w:rsidR="002F73B9" w:rsidRPr="007C3CF3">
        <w:rPr>
          <w:rFonts w:ascii="微软雅黑" w:eastAsia="微软雅黑" w:hAnsi="微软雅黑" w:hint="eastAsia"/>
          <w:color w:val="000000"/>
          <w:sz w:val="21"/>
          <w:szCs w:val="21"/>
        </w:rPr>
        <w:t>看样</w:t>
      </w:r>
      <w:r w:rsidR="002F73B9" w:rsidRPr="007C3CF3">
        <w:rPr>
          <w:rFonts w:ascii="微软雅黑" w:eastAsia="微软雅黑" w:hAnsi="微软雅黑"/>
          <w:color w:val="000000"/>
          <w:sz w:val="21"/>
          <w:szCs w:val="21"/>
        </w:rPr>
        <w:t>统一安排，</w:t>
      </w:r>
      <w:r w:rsidR="002F73B9" w:rsidRPr="007C3CF3">
        <w:rPr>
          <w:rFonts w:ascii="微软雅黑" w:eastAsia="微软雅黑" w:hAnsi="微软雅黑" w:hint="eastAsia"/>
          <w:color w:val="000000"/>
          <w:sz w:val="21"/>
          <w:szCs w:val="21"/>
        </w:rPr>
        <w:t>有意者</w:t>
      </w:r>
      <w:r w:rsidR="002F73B9" w:rsidRPr="007C3CF3">
        <w:rPr>
          <w:rFonts w:ascii="微软雅黑" w:eastAsia="微软雅黑" w:hAnsi="微软雅黑"/>
          <w:color w:val="000000"/>
          <w:sz w:val="21"/>
          <w:szCs w:val="21"/>
        </w:rPr>
        <w:t>请事先联系</w:t>
      </w:r>
      <w:r w:rsidR="00ED18AE" w:rsidRPr="007C3CF3">
        <w:rPr>
          <w:rFonts w:ascii="微软雅黑" w:eastAsia="微软雅黑" w:hAnsi="微软雅黑" w:hint="eastAsia"/>
          <w:color w:val="000000"/>
          <w:sz w:val="21"/>
          <w:szCs w:val="21"/>
        </w:rPr>
        <w:t>（咨询电话：</w:t>
      </w:r>
      <w:r w:rsidR="00B062E2">
        <w:rPr>
          <w:rFonts w:ascii="微软雅黑" w:eastAsia="微软雅黑" w:hAnsi="微软雅黑" w:hint="eastAsia"/>
          <w:color w:val="FF0000"/>
          <w:sz w:val="21"/>
          <w:szCs w:val="21"/>
        </w:rPr>
        <w:t>0419-29525</w:t>
      </w:r>
      <w:r w:rsidR="008E4F75">
        <w:rPr>
          <w:rFonts w:ascii="微软雅黑" w:eastAsia="微软雅黑" w:hAnsi="微软雅黑" w:hint="eastAsia"/>
          <w:color w:val="FF0000"/>
          <w:sz w:val="21"/>
          <w:szCs w:val="21"/>
        </w:rPr>
        <w:t>20</w:t>
      </w:r>
      <w:r w:rsidR="00ED18AE" w:rsidRPr="007C3CF3">
        <w:rPr>
          <w:rFonts w:ascii="微软雅黑" w:eastAsia="微软雅黑" w:hAnsi="微软雅黑" w:hint="eastAsia"/>
          <w:color w:val="000000"/>
          <w:sz w:val="21"/>
          <w:szCs w:val="21"/>
        </w:rPr>
        <w:t>，</w:t>
      </w:r>
      <w:r w:rsidR="00B062E2">
        <w:rPr>
          <w:rFonts w:ascii="微软雅黑" w:eastAsia="微软雅黑" w:hAnsi="微软雅黑" w:hint="eastAsia"/>
          <w:color w:val="FF0000"/>
          <w:sz w:val="21"/>
          <w:szCs w:val="21"/>
        </w:rPr>
        <w:t>曹</w:t>
      </w:r>
      <w:r w:rsidR="00ED18AE" w:rsidRPr="007C3CF3">
        <w:rPr>
          <w:rFonts w:ascii="微软雅黑" w:eastAsia="微软雅黑" w:hAnsi="微软雅黑" w:hint="eastAsia"/>
          <w:color w:val="000000"/>
          <w:sz w:val="21"/>
          <w:szCs w:val="21"/>
        </w:rPr>
        <w:t>法官）</w:t>
      </w:r>
      <w:r w:rsidR="00ED18AE" w:rsidRPr="007C3CF3">
        <w:rPr>
          <w:rFonts w:ascii="微软雅黑" w:eastAsia="微软雅黑" w:hAnsi="微软雅黑" w:hint="eastAsia"/>
          <w:color w:val="000000"/>
          <w:sz w:val="21"/>
          <w:szCs w:val="21"/>
        </w:rPr>
        <w:br/>
      </w:r>
      <w:r w:rsidR="004B1A30">
        <w:rPr>
          <w:rFonts w:ascii="微软雅黑" w:eastAsia="微软雅黑" w:hAnsi="微软雅黑" w:hint="eastAsia"/>
          <w:color w:val="000000"/>
          <w:sz w:val="21"/>
          <w:szCs w:val="21"/>
        </w:rPr>
        <w:t>五</w:t>
      </w:r>
      <w:r w:rsidR="00ED18AE" w:rsidRPr="007C3CF3">
        <w:rPr>
          <w:rFonts w:ascii="微软雅黑" w:eastAsia="微软雅黑" w:hAnsi="微软雅黑" w:hint="eastAsia"/>
          <w:color w:val="000000"/>
          <w:sz w:val="21"/>
          <w:szCs w:val="21"/>
        </w:rPr>
        <w:t>、</w:t>
      </w:r>
      <w:r w:rsidR="00E3189B" w:rsidRPr="007C3CF3">
        <w:rPr>
          <w:rFonts w:ascii="微软雅黑" w:eastAsia="微软雅黑" w:hAnsi="微软雅黑" w:hint="eastAsia"/>
          <w:color w:val="000000"/>
          <w:sz w:val="21"/>
          <w:szCs w:val="21"/>
        </w:rPr>
        <w:t>标的物以实物现状为准，法院不承担变</w:t>
      </w:r>
      <w:r w:rsidR="00ED18AE" w:rsidRPr="007C3CF3">
        <w:rPr>
          <w:rFonts w:ascii="微软雅黑" w:eastAsia="微软雅黑" w:hAnsi="微软雅黑" w:hint="eastAsia"/>
          <w:color w:val="000000"/>
          <w:sz w:val="21"/>
          <w:szCs w:val="21"/>
        </w:rPr>
        <w:t>卖标的瑕疵保证。</w:t>
      </w:r>
      <w:r w:rsidR="00CD4271" w:rsidRPr="007C3CF3">
        <w:rPr>
          <w:rFonts w:ascii="微软雅黑" w:eastAsia="微软雅黑" w:hAnsi="微软雅黑"/>
          <w:sz w:val="21"/>
          <w:szCs w:val="21"/>
        </w:rPr>
        <w:t>特别提醒，有意者</w:t>
      </w:r>
      <w:proofErr w:type="gramStart"/>
      <w:r w:rsidR="00CD4271" w:rsidRPr="007C3CF3">
        <w:rPr>
          <w:rFonts w:ascii="微软雅黑" w:eastAsia="微软雅黑" w:hAnsi="微软雅黑"/>
          <w:sz w:val="21"/>
          <w:szCs w:val="21"/>
        </w:rPr>
        <w:t>请亲自</w:t>
      </w:r>
      <w:proofErr w:type="gramEnd"/>
      <w:r w:rsidR="00CD4271" w:rsidRPr="007C3CF3">
        <w:rPr>
          <w:rFonts w:ascii="微软雅黑" w:eastAsia="微软雅黑" w:hAnsi="微软雅黑"/>
          <w:sz w:val="21"/>
          <w:szCs w:val="21"/>
        </w:rPr>
        <w:t>到相关部门详细咨询限购、过户等相关政策，过户风险自行承担。</w:t>
      </w:r>
      <w:proofErr w:type="gramStart"/>
      <w:r w:rsidR="00CD4271" w:rsidRPr="007C3CF3">
        <w:rPr>
          <w:rFonts w:ascii="微软雅黑" w:eastAsia="微软雅黑" w:hAnsi="微软雅黑"/>
          <w:sz w:val="21"/>
          <w:szCs w:val="21"/>
        </w:rPr>
        <w:t>未咨询</w:t>
      </w:r>
      <w:proofErr w:type="gramEnd"/>
      <w:r w:rsidR="00CD4271" w:rsidRPr="007C3CF3">
        <w:rPr>
          <w:rFonts w:ascii="微软雅黑" w:eastAsia="微软雅黑" w:hAnsi="微软雅黑"/>
          <w:sz w:val="21"/>
          <w:szCs w:val="21"/>
        </w:rPr>
        <w:t>的竞买人视为对本标的现状的认可，责任自负。</w:t>
      </w:r>
    </w:p>
    <w:p w:rsidR="002C0BD5" w:rsidRPr="007C3CF3" w:rsidRDefault="002C0BD5" w:rsidP="00027C1D">
      <w:pPr>
        <w:pStyle w:val="a3"/>
        <w:shd w:val="clear" w:color="auto" w:fill="FFFFFF"/>
        <w:spacing w:before="0" w:beforeAutospacing="0" w:after="0" w:afterAutospacing="0"/>
        <w:ind w:firstLineChars="200" w:firstLine="420"/>
        <w:rPr>
          <w:rFonts w:ascii="微软雅黑" w:eastAsia="微软雅黑" w:hAnsi="微软雅黑"/>
          <w:sz w:val="21"/>
          <w:szCs w:val="21"/>
        </w:rPr>
      </w:pPr>
      <w:r>
        <w:rPr>
          <w:rFonts w:ascii="微软雅黑" w:eastAsia="微软雅黑" w:hAnsi="微软雅黑" w:hint="eastAsia"/>
          <w:sz w:val="21"/>
          <w:szCs w:val="21"/>
        </w:rPr>
        <w:t>瑕疵提示：</w:t>
      </w:r>
      <w:r w:rsidR="0093587C">
        <w:rPr>
          <w:rFonts w:ascii="微软雅黑" w:eastAsia="微软雅黑" w:hAnsi="微软雅黑" w:hint="eastAsia"/>
          <w:sz w:val="21"/>
          <w:szCs w:val="21"/>
        </w:rPr>
        <w:t>现无办法办理房产证（需按不动产登记机关要求办理），房屋现状以</w:t>
      </w:r>
      <w:proofErr w:type="gramStart"/>
      <w:r w:rsidR="0093587C">
        <w:rPr>
          <w:rFonts w:ascii="微软雅黑" w:eastAsia="微软雅黑" w:hAnsi="微软雅黑" w:hint="eastAsia"/>
          <w:sz w:val="21"/>
          <w:szCs w:val="21"/>
        </w:rPr>
        <w:t>实地看查为准</w:t>
      </w:r>
      <w:proofErr w:type="gramEnd"/>
      <w:r w:rsidR="0093587C">
        <w:rPr>
          <w:rFonts w:ascii="微软雅黑" w:eastAsia="微软雅黑" w:hAnsi="微软雅黑" w:hint="eastAsia"/>
          <w:sz w:val="21"/>
          <w:szCs w:val="21"/>
        </w:rPr>
        <w:t>。</w:t>
      </w:r>
    </w:p>
    <w:p w:rsidR="00CD4271" w:rsidRPr="007C3CF3" w:rsidRDefault="004B1A30" w:rsidP="00ED18AE">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六</w:t>
      </w:r>
      <w:r w:rsidR="00ED18AE" w:rsidRPr="007C3CF3">
        <w:rPr>
          <w:rFonts w:ascii="微软雅黑" w:eastAsia="微软雅黑" w:hAnsi="微软雅黑" w:hint="eastAsia"/>
          <w:color w:val="000000"/>
          <w:sz w:val="21"/>
          <w:szCs w:val="21"/>
        </w:rPr>
        <w:t>、</w:t>
      </w:r>
      <w:r w:rsidR="00634B7C" w:rsidRPr="007C3CF3">
        <w:rPr>
          <w:rFonts w:ascii="微软雅黑" w:eastAsia="微软雅黑" w:hAnsi="微软雅黑" w:hint="eastAsia"/>
          <w:sz w:val="21"/>
          <w:szCs w:val="21"/>
        </w:rPr>
        <w:t>变</w:t>
      </w:r>
      <w:r w:rsidR="004115E4" w:rsidRPr="007C3CF3">
        <w:rPr>
          <w:rFonts w:ascii="微软雅黑" w:eastAsia="微软雅黑" w:hAnsi="微软雅黑"/>
          <w:sz w:val="21"/>
          <w:szCs w:val="21"/>
        </w:rPr>
        <w:t>卖成交买受人付清全部</w:t>
      </w:r>
      <w:r w:rsidR="004115E4" w:rsidRPr="007C3CF3">
        <w:rPr>
          <w:rFonts w:ascii="微软雅黑" w:eastAsia="微软雅黑" w:hAnsi="微软雅黑" w:hint="eastAsia"/>
          <w:sz w:val="21"/>
          <w:szCs w:val="21"/>
        </w:rPr>
        <w:t>变卖</w:t>
      </w:r>
      <w:r w:rsidR="00E00EC9">
        <w:rPr>
          <w:rFonts w:ascii="微软雅黑" w:eastAsia="微软雅黑" w:hAnsi="微软雅黑" w:hint="eastAsia"/>
          <w:sz w:val="21"/>
          <w:szCs w:val="21"/>
        </w:rPr>
        <w:t>成交</w:t>
      </w:r>
      <w:r w:rsidR="00634B7C" w:rsidRPr="007C3CF3">
        <w:rPr>
          <w:rFonts w:ascii="微软雅黑" w:eastAsia="微软雅黑" w:hAnsi="微软雅黑"/>
          <w:sz w:val="21"/>
          <w:szCs w:val="21"/>
        </w:rPr>
        <w:t>款后，</w:t>
      </w:r>
      <w:proofErr w:type="gramStart"/>
      <w:r w:rsidR="00634B7C" w:rsidRPr="007C3CF3">
        <w:rPr>
          <w:rFonts w:ascii="微软雅黑" w:eastAsia="微软雅黑" w:hAnsi="微软雅黑"/>
          <w:sz w:val="21"/>
          <w:szCs w:val="21"/>
        </w:rPr>
        <w:t>凭法院</w:t>
      </w:r>
      <w:proofErr w:type="gramEnd"/>
      <w:r w:rsidR="00634B7C" w:rsidRPr="007C3CF3">
        <w:rPr>
          <w:rFonts w:ascii="微软雅黑" w:eastAsia="微软雅黑" w:hAnsi="微软雅黑"/>
          <w:sz w:val="21"/>
          <w:szCs w:val="21"/>
        </w:rPr>
        <w:t>出具的执行裁定书、协助执行通知书及</w:t>
      </w:r>
      <w:r w:rsidR="00634B7C" w:rsidRPr="007C3CF3">
        <w:rPr>
          <w:rFonts w:ascii="微软雅黑" w:eastAsia="微软雅黑" w:hAnsi="微软雅黑" w:hint="eastAsia"/>
          <w:sz w:val="21"/>
          <w:szCs w:val="21"/>
        </w:rPr>
        <w:t>变</w:t>
      </w:r>
      <w:r w:rsidR="00CD4271" w:rsidRPr="007C3CF3">
        <w:rPr>
          <w:rFonts w:ascii="微软雅黑" w:eastAsia="微软雅黑" w:hAnsi="微软雅黑"/>
          <w:sz w:val="21"/>
          <w:szCs w:val="21"/>
        </w:rPr>
        <w:t>卖成交确认书自行至相关管理部门办理标的物权属变更手续。标的物交付手续由买受人自</w:t>
      </w:r>
      <w:r w:rsidR="00CD4271" w:rsidRPr="007C3CF3">
        <w:rPr>
          <w:rFonts w:ascii="微软雅黑" w:eastAsia="微软雅黑" w:hAnsi="微软雅黑"/>
          <w:sz w:val="21"/>
          <w:szCs w:val="21"/>
        </w:rPr>
        <w:lastRenderedPageBreak/>
        <w:t>行办理，</w:t>
      </w:r>
      <w:r w:rsidR="004B16CA" w:rsidRPr="004B16CA">
        <w:rPr>
          <w:rFonts w:ascii="微软雅黑" w:eastAsia="微软雅黑" w:hAnsi="微软雅黑" w:hint="eastAsia"/>
          <w:sz w:val="21"/>
          <w:szCs w:val="21"/>
        </w:rPr>
        <w:t>办理过程中所涉及的买卖双方所需承担的一切税、费和所需补交的相关税、费（包括但不限于所得税、营业税、土地增值税、契税、过户手续费、印花税、权证费、水利基金费、出让金以及房产及土地交易中规定缴纳的各种费用）及有可能存在的物业费、水、电等欠费</w:t>
      </w:r>
      <w:r w:rsidR="004B16CA">
        <w:rPr>
          <w:rFonts w:ascii="微软雅黑" w:eastAsia="微软雅黑" w:hAnsi="微软雅黑" w:hint="eastAsia"/>
          <w:sz w:val="21"/>
          <w:szCs w:val="21"/>
        </w:rPr>
        <w:t>等</w:t>
      </w:r>
      <w:r w:rsidR="00CD4271" w:rsidRPr="007C3CF3">
        <w:rPr>
          <w:rFonts w:ascii="微软雅黑" w:eastAsia="微软雅黑" w:hAnsi="微软雅黑"/>
          <w:sz w:val="21"/>
          <w:szCs w:val="21"/>
        </w:rPr>
        <w:t>按</w:t>
      </w:r>
      <w:r w:rsidR="00E045EF" w:rsidRPr="007C3CF3">
        <w:rPr>
          <w:rFonts w:ascii="微软雅黑" w:eastAsia="微软雅黑" w:hAnsi="微软雅黑" w:hint="eastAsia"/>
          <w:sz w:val="21"/>
          <w:szCs w:val="21"/>
        </w:rPr>
        <w:t>照</w:t>
      </w:r>
      <w:r w:rsidR="00E045EF" w:rsidRPr="007C3CF3">
        <w:rPr>
          <w:rFonts w:ascii="微软雅黑" w:eastAsia="微软雅黑" w:hAnsi="微软雅黑"/>
          <w:sz w:val="21"/>
          <w:szCs w:val="21"/>
        </w:rPr>
        <w:t>相关</w:t>
      </w:r>
      <w:r w:rsidR="00CD4271" w:rsidRPr="007C3CF3">
        <w:rPr>
          <w:rFonts w:ascii="微软雅黑" w:eastAsia="微软雅黑" w:hAnsi="微软雅黑"/>
          <w:sz w:val="21"/>
          <w:szCs w:val="21"/>
        </w:rPr>
        <w:t>法律</w:t>
      </w:r>
      <w:r w:rsidR="00E045EF" w:rsidRPr="007C3CF3">
        <w:rPr>
          <w:rFonts w:ascii="微软雅黑" w:eastAsia="微软雅黑" w:hAnsi="微软雅黑" w:hint="eastAsia"/>
          <w:sz w:val="21"/>
          <w:szCs w:val="21"/>
        </w:rPr>
        <w:t>、</w:t>
      </w:r>
      <w:r w:rsidR="00E045EF" w:rsidRPr="007C3CF3">
        <w:rPr>
          <w:rFonts w:ascii="微软雅黑" w:eastAsia="微软雅黑" w:hAnsi="微软雅黑"/>
          <w:sz w:val="21"/>
          <w:szCs w:val="21"/>
        </w:rPr>
        <w:t>行政法规</w:t>
      </w:r>
      <w:r w:rsidR="00E045EF" w:rsidRPr="007C3CF3">
        <w:rPr>
          <w:rFonts w:ascii="微软雅黑" w:eastAsia="微软雅黑" w:hAnsi="微软雅黑" w:hint="eastAsia"/>
          <w:sz w:val="21"/>
          <w:szCs w:val="21"/>
        </w:rPr>
        <w:t>的</w:t>
      </w:r>
      <w:r w:rsidR="00E045EF" w:rsidRPr="007C3CF3">
        <w:rPr>
          <w:rFonts w:ascii="微软雅黑" w:eastAsia="微软雅黑" w:hAnsi="微软雅黑"/>
          <w:sz w:val="21"/>
          <w:szCs w:val="21"/>
        </w:rPr>
        <w:t>规定</w:t>
      </w:r>
      <w:r w:rsidR="00E045EF" w:rsidRPr="007C3CF3">
        <w:rPr>
          <w:rFonts w:ascii="微软雅黑" w:eastAsia="微软雅黑" w:hAnsi="微软雅黑" w:hint="eastAsia"/>
          <w:sz w:val="21"/>
          <w:szCs w:val="21"/>
        </w:rPr>
        <w:t>办理</w:t>
      </w:r>
      <w:r w:rsidR="00CD4271" w:rsidRPr="007C3CF3">
        <w:rPr>
          <w:rFonts w:ascii="微软雅黑" w:eastAsia="微软雅黑" w:hAnsi="微软雅黑"/>
          <w:sz w:val="21"/>
          <w:szCs w:val="21"/>
        </w:rPr>
        <w:t>，</w:t>
      </w:r>
      <w:r w:rsidR="00E045EF" w:rsidRPr="008563B8">
        <w:rPr>
          <w:rFonts w:ascii="微软雅黑" w:eastAsia="微软雅黑" w:hAnsi="微软雅黑" w:hint="eastAsia"/>
          <w:b/>
          <w:color w:val="FF0000"/>
          <w:sz w:val="21"/>
          <w:szCs w:val="21"/>
          <w:highlight w:val="yellow"/>
        </w:rPr>
        <w:t>由</w:t>
      </w:r>
      <w:r w:rsidR="00E045EF" w:rsidRPr="008563B8">
        <w:rPr>
          <w:rFonts w:ascii="微软雅黑" w:eastAsia="微软雅黑" w:hAnsi="微软雅黑"/>
          <w:b/>
          <w:color w:val="FF0000"/>
          <w:sz w:val="21"/>
          <w:szCs w:val="21"/>
          <w:highlight w:val="yellow"/>
        </w:rPr>
        <w:t>相应主体承担</w:t>
      </w:r>
      <w:r w:rsidR="009402B7" w:rsidRPr="008563B8">
        <w:rPr>
          <w:rFonts w:ascii="微软雅黑" w:eastAsia="微软雅黑" w:hAnsi="微软雅黑" w:hint="eastAsia"/>
          <w:b/>
          <w:color w:val="FF0000"/>
          <w:sz w:val="21"/>
          <w:szCs w:val="21"/>
          <w:highlight w:val="yellow"/>
        </w:rPr>
        <w:t>（</w:t>
      </w:r>
      <w:r w:rsidR="008563B8" w:rsidRPr="008563B8">
        <w:rPr>
          <w:rFonts w:ascii="微软雅黑" w:eastAsia="微软雅黑" w:hAnsi="微软雅黑" w:hint="eastAsia"/>
          <w:b/>
          <w:color w:val="FF0000"/>
          <w:sz w:val="21"/>
          <w:szCs w:val="21"/>
          <w:highlight w:val="yellow"/>
        </w:rPr>
        <w:t>或</w:t>
      </w:r>
      <w:r w:rsidR="008563B8" w:rsidRPr="008563B8">
        <w:rPr>
          <w:rFonts w:ascii="微软雅黑" w:eastAsia="微软雅黑" w:hAnsi="微软雅黑"/>
          <w:b/>
          <w:color w:val="FF0000"/>
          <w:sz w:val="21"/>
          <w:szCs w:val="21"/>
          <w:highlight w:val="yellow"/>
        </w:rPr>
        <w:t>均</w:t>
      </w:r>
      <w:r w:rsidR="009402B7" w:rsidRPr="008563B8">
        <w:rPr>
          <w:rFonts w:ascii="微软雅黑" w:eastAsia="微软雅黑" w:hAnsi="微软雅黑" w:cs="Tahoma"/>
          <w:b/>
          <w:bCs/>
          <w:color w:val="FF0000"/>
          <w:sz w:val="21"/>
          <w:szCs w:val="21"/>
          <w:highlight w:val="yellow"/>
        </w:rPr>
        <w:t>由买受人承担</w:t>
      </w:r>
      <w:r w:rsidR="009402B7" w:rsidRPr="008563B8">
        <w:rPr>
          <w:rFonts w:ascii="微软雅黑" w:eastAsia="微软雅黑" w:hAnsi="微软雅黑" w:hint="eastAsia"/>
          <w:b/>
          <w:color w:val="FF0000"/>
          <w:sz w:val="21"/>
          <w:szCs w:val="21"/>
          <w:highlight w:val="yellow"/>
        </w:rPr>
        <w:t>）</w:t>
      </w:r>
      <w:r w:rsidR="00CD4271" w:rsidRPr="008563B8">
        <w:rPr>
          <w:rFonts w:ascii="微软雅黑" w:eastAsia="微软雅黑" w:hAnsi="微软雅黑"/>
          <w:sz w:val="21"/>
          <w:szCs w:val="21"/>
          <w:highlight w:val="yellow"/>
        </w:rPr>
        <w:t>。</w:t>
      </w:r>
    </w:p>
    <w:p w:rsidR="00CD4271" w:rsidRPr="007C3CF3" w:rsidRDefault="004B1A30" w:rsidP="00ED18AE">
      <w:pPr>
        <w:pStyle w:val="a3"/>
        <w:shd w:val="clear" w:color="auto" w:fill="FFFFFF"/>
        <w:spacing w:before="0" w:beforeAutospacing="0" w:after="0" w:afterAutospacing="0" w:line="450" w:lineRule="atLeast"/>
        <w:rPr>
          <w:rFonts w:ascii="微软雅黑" w:eastAsia="微软雅黑" w:hAnsi="微软雅黑"/>
          <w:sz w:val="21"/>
          <w:szCs w:val="21"/>
        </w:rPr>
      </w:pPr>
      <w:r>
        <w:rPr>
          <w:rFonts w:ascii="微软雅黑" w:eastAsia="微软雅黑" w:hAnsi="微软雅黑" w:hint="eastAsia"/>
          <w:color w:val="000000"/>
          <w:sz w:val="21"/>
          <w:szCs w:val="21"/>
        </w:rPr>
        <w:t>七</w:t>
      </w:r>
      <w:r w:rsidR="00CD4271" w:rsidRPr="007C3CF3">
        <w:rPr>
          <w:rFonts w:ascii="微软雅黑" w:eastAsia="微软雅黑" w:hAnsi="微软雅黑"/>
          <w:color w:val="000000"/>
          <w:sz w:val="21"/>
          <w:szCs w:val="21"/>
        </w:rPr>
        <w:t>、</w:t>
      </w:r>
      <w:r w:rsidR="00CD4271" w:rsidRPr="007C3CF3">
        <w:rPr>
          <w:rFonts w:ascii="微软雅黑" w:eastAsia="微软雅黑" w:hAnsi="微软雅黑"/>
          <w:sz w:val="21"/>
          <w:szCs w:val="21"/>
        </w:rPr>
        <w:t>对上述标的权属有异议者，请</w:t>
      </w:r>
      <w:r w:rsidR="00CD4271" w:rsidRPr="007C3CF3">
        <w:rPr>
          <w:rFonts w:ascii="微软雅黑" w:eastAsia="微软雅黑" w:hAnsi="微软雅黑"/>
          <w:color w:val="FF0000"/>
          <w:sz w:val="21"/>
          <w:szCs w:val="21"/>
        </w:rPr>
        <w:t>于</w:t>
      </w:r>
      <w:r w:rsidR="0023489C">
        <w:rPr>
          <w:rFonts w:ascii="微软雅黑" w:eastAsia="微软雅黑" w:hAnsi="微软雅黑" w:hint="eastAsia"/>
          <w:color w:val="FF0000"/>
          <w:sz w:val="21"/>
          <w:szCs w:val="21"/>
        </w:rPr>
        <w:t>20</w:t>
      </w:r>
      <w:r w:rsidR="00741E09">
        <w:rPr>
          <w:rFonts w:ascii="微软雅黑" w:eastAsia="微软雅黑" w:hAnsi="微软雅黑" w:hint="eastAsia"/>
          <w:color w:val="FF0000"/>
          <w:sz w:val="21"/>
          <w:szCs w:val="21"/>
        </w:rPr>
        <w:t>20</w:t>
      </w:r>
      <w:r w:rsidR="00CD4271" w:rsidRPr="007C3CF3">
        <w:rPr>
          <w:rFonts w:ascii="微软雅黑" w:eastAsia="微软雅黑" w:hAnsi="微软雅黑"/>
          <w:color w:val="FF0000"/>
          <w:sz w:val="21"/>
          <w:szCs w:val="21"/>
        </w:rPr>
        <w:t>年</w:t>
      </w:r>
      <w:r w:rsidR="00152B89">
        <w:rPr>
          <w:rFonts w:ascii="微软雅黑" w:eastAsia="微软雅黑" w:hAnsi="微软雅黑" w:hint="eastAsia"/>
          <w:color w:val="FF0000"/>
          <w:sz w:val="21"/>
          <w:szCs w:val="21"/>
        </w:rPr>
        <w:t>9</w:t>
      </w:r>
      <w:r w:rsidR="00CD4271" w:rsidRPr="007C3CF3">
        <w:rPr>
          <w:rFonts w:ascii="微软雅黑" w:eastAsia="微软雅黑" w:hAnsi="微软雅黑"/>
          <w:color w:val="FF0000"/>
          <w:sz w:val="21"/>
          <w:szCs w:val="21"/>
        </w:rPr>
        <w:t>月</w:t>
      </w:r>
      <w:r w:rsidR="00152B89">
        <w:rPr>
          <w:rFonts w:ascii="微软雅黑" w:eastAsia="微软雅黑" w:hAnsi="微软雅黑" w:hint="eastAsia"/>
          <w:color w:val="FF0000"/>
          <w:sz w:val="21"/>
          <w:szCs w:val="21"/>
        </w:rPr>
        <w:t>6</w:t>
      </w:r>
      <w:r w:rsidR="00CD4271" w:rsidRPr="007C3CF3">
        <w:rPr>
          <w:rFonts w:ascii="微软雅黑" w:eastAsia="微软雅黑" w:hAnsi="微软雅黑"/>
          <w:color w:val="FF0000"/>
          <w:sz w:val="21"/>
          <w:szCs w:val="21"/>
        </w:rPr>
        <w:t>日</w:t>
      </w:r>
      <w:r w:rsidR="00CD4271" w:rsidRPr="007C3CF3">
        <w:rPr>
          <w:rFonts w:ascii="微软雅黑" w:eastAsia="微软雅黑" w:hAnsi="微软雅黑"/>
          <w:sz w:val="21"/>
          <w:szCs w:val="21"/>
        </w:rPr>
        <w:t>前与本院联系。</w:t>
      </w:r>
    </w:p>
    <w:p w:rsidR="00515B81" w:rsidRDefault="004B1A30" w:rsidP="00515B81">
      <w:pPr>
        <w:rPr>
          <w:rFonts w:ascii="微软雅黑" w:eastAsia="微软雅黑" w:hAnsi="微软雅黑"/>
          <w:szCs w:val="21"/>
        </w:rPr>
      </w:pPr>
      <w:r>
        <w:rPr>
          <w:rFonts w:ascii="微软雅黑" w:eastAsia="微软雅黑" w:hAnsi="微软雅黑" w:hint="eastAsia"/>
          <w:szCs w:val="21"/>
        </w:rPr>
        <w:t>八</w:t>
      </w:r>
      <w:r w:rsidR="00CD4271" w:rsidRPr="007C3CF3">
        <w:rPr>
          <w:rFonts w:ascii="微软雅黑" w:eastAsia="微软雅黑" w:hAnsi="微软雅黑" w:hint="eastAsia"/>
          <w:szCs w:val="21"/>
        </w:rPr>
        <w:t>、</w:t>
      </w:r>
      <w:r w:rsidR="008563B8">
        <w:rPr>
          <w:rFonts w:ascii="微软雅黑" w:eastAsia="微软雅黑" w:hAnsi="微软雅黑" w:hint="eastAsia"/>
          <w:szCs w:val="21"/>
        </w:rPr>
        <w:t>与本标的物有</w:t>
      </w:r>
      <w:r w:rsidR="008563B8">
        <w:rPr>
          <w:rFonts w:ascii="微软雅黑" w:eastAsia="微软雅黑" w:hAnsi="微软雅黑" w:cs="微软雅黑" w:hint="eastAsia"/>
          <w:szCs w:val="21"/>
        </w:rPr>
        <w:t>关人员</w:t>
      </w:r>
      <w:r w:rsidR="008563B8">
        <w:rPr>
          <w:rFonts w:ascii="微软雅黑" w:eastAsia="微软雅黑" w:hAnsi="微软雅黑" w:cs="微软雅黑" w:hint="eastAsia"/>
          <w:color w:val="000000"/>
          <w:kern w:val="0"/>
          <w:szCs w:val="21"/>
        </w:rPr>
        <w:t>[</w:t>
      </w:r>
      <w:r w:rsidR="008563B8">
        <w:rPr>
          <w:rFonts w:ascii="微软雅黑" w:eastAsia="微软雅黑" w:hAnsi="微软雅黑" w:cs="微软雅黑" w:hint="eastAsia"/>
          <w:color w:val="000000"/>
          <w:kern w:val="0"/>
          <w:szCs w:val="21"/>
          <w:lang w:val="zh-CN"/>
        </w:rPr>
        <w:t>案件当事人、担保物权人（质押权人）、优先购买权人等</w:t>
      </w:r>
      <w:r w:rsidR="008563B8">
        <w:rPr>
          <w:rFonts w:ascii="微软雅黑" w:eastAsia="微软雅黑" w:hAnsi="微软雅黑" w:cs="微软雅黑" w:hint="eastAsia"/>
          <w:color w:val="000000"/>
          <w:kern w:val="0"/>
          <w:szCs w:val="21"/>
        </w:rPr>
        <w:t>]均</w:t>
      </w:r>
      <w:r w:rsidR="008563B8">
        <w:rPr>
          <w:rFonts w:ascii="微软雅黑" w:eastAsia="微软雅黑" w:hAnsi="微软雅黑" w:cs="微软雅黑" w:hint="eastAsia"/>
          <w:szCs w:val="21"/>
        </w:rPr>
        <w:t>可参加竞拍</w:t>
      </w:r>
      <w:r w:rsidR="00E62D4D" w:rsidRPr="007C3CF3">
        <w:rPr>
          <w:rFonts w:ascii="微软雅黑" w:eastAsia="微软雅黑" w:hAnsi="微软雅黑"/>
          <w:szCs w:val="21"/>
        </w:rPr>
        <w:t>，不参加竞拍的请关注本次</w:t>
      </w:r>
      <w:r w:rsidR="00E62D4D" w:rsidRPr="007C3CF3">
        <w:rPr>
          <w:rFonts w:ascii="微软雅黑" w:eastAsia="微软雅黑" w:hAnsi="微软雅黑" w:hint="eastAsia"/>
          <w:szCs w:val="21"/>
        </w:rPr>
        <w:t>变</w:t>
      </w:r>
      <w:r w:rsidR="00CD4271" w:rsidRPr="007C3CF3">
        <w:rPr>
          <w:rFonts w:ascii="微软雅黑" w:eastAsia="微软雅黑" w:hAnsi="微软雅黑"/>
          <w:szCs w:val="21"/>
        </w:rPr>
        <w:t>卖活动的整个过程。</w:t>
      </w:r>
    </w:p>
    <w:p w:rsidR="00BD5E36" w:rsidRPr="0033119E" w:rsidRDefault="004B1A30" w:rsidP="00BD5E36">
      <w:pPr>
        <w:rPr>
          <w:rFonts w:ascii="微软雅黑" w:eastAsia="微软雅黑" w:hAnsi="微软雅黑"/>
        </w:rPr>
      </w:pPr>
      <w:r>
        <w:rPr>
          <w:rFonts w:ascii="微软雅黑" w:eastAsia="微软雅黑" w:hAnsi="微软雅黑" w:hint="eastAsia"/>
          <w:szCs w:val="21"/>
        </w:rPr>
        <w:t>九</w:t>
      </w:r>
      <w:r w:rsidR="00515B81">
        <w:rPr>
          <w:rFonts w:ascii="微软雅黑" w:eastAsia="微软雅黑" w:hAnsi="微软雅黑"/>
          <w:szCs w:val="21"/>
        </w:rPr>
        <w:t>、</w:t>
      </w:r>
      <w:r w:rsidR="00515B81">
        <w:rPr>
          <w:rFonts w:ascii="微软雅黑" w:eastAsia="微软雅黑" w:hAnsi="微软雅黑" w:cs="Tahoma" w:hint="eastAsia"/>
          <w:color w:val="000000"/>
          <w:kern w:val="0"/>
          <w:sz w:val="22"/>
        </w:rPr>
        <w:t>竞买人报名参与变卖时，</w:t>
      </w:r>
      <w:proofErr w:type="gramStart"/>
      <w:r w:rsidR="00515B81">
        <w:rPr>
          <w:rFonts w:ascii="微软雅黑" w:eastAsia="微软雅黑" w:hAnsi="微软雅黑" w:cs="Tahoma" w:hint="eastAsia"/>
          <w:color w:val="000000"/>
          <w:kern w:val="0"/>
          <w:sz w:val="22"/>
        </w:rPr>
        <w:t>网拍</w:t>
      </w:r>
      <w:r w:rsidR="007B22F5">
        <w:rPr>
          <w:rFonts w:ascii="微软雅黑" w:eastAsia="微软雅黑" w:hAnsi="微软雅黑" w:cs="Tahoma"/>
          <w:color w:val="000000"/>
          <w:kern w:val="0"/>
          <w:sz w:val="22"/>
        </w:rPr>
        <w:t>系统</w:t>
      </w:r>
      <w:proofErr w:type="gramEnd"/>
      <w:r w:rsidR="007B22F5">
        <w:rPr>
          <w:rFonts w:ascii="微软雅黑" w:eastAsia="微软雅黑" w:hAnsi="微软雅黑" w:cs="Tahoma" w:hint="eastAsia"/>
          <w:color w:val="000000"/>
          <w:kern w:val="0"/>
          <w:sz w:val="22"/>
        </w:rPr>
        <w:t>冻结</w:t>
      </w:r>
      <w:r w:rsidR="00515B81">
        <w:rPr>
          <w:rFonts w:ascii="微软雅黑" w:eastAsia="微软雅黑" w:hAnsi="微软雅黑" w:cs="Tahoma"/>
          <w:color w:val="000000"/>
          <w:kern w:val="0"/>
          <w:sz w:val="22"/>
        </w:rPr>
        <w:t>竞买人</w:t>
      </w:r>
      <w:r w:rsidR="00E00EC9">
        <w:rPr>
          <w:rFonts w:ascii="微软雅黑" w:eastAsia="微软雅黑" w:hAnsi="微软雅黑" w:cs="Tahoma" w:hint="eastAsia"/>
          <w:color w:val="000000"/>
          <w:kern w:val="0"/>
          <w:sz w:val="22"/>
        </w:rPr>
        <w:t>缴纳</w:t>
      </w:r>
      <w:r w:rsidR="00515B81">
        <w:rPr>
          <w:rFonts w:ascii="微软雅黑" w:eastAsia="微软雅黑" w:hAnsi="微软雅黑" w:cs="Tahoma"/>
          <w:color w:val="000000"/>
          <w:kern w:val="0"/>
          <w:sz w:val="22"/>
        </w:rPr>
        <w:t>的</w:t>
      </w:r>
      <w:r w:rsidR="00E00EC9">
        <w:rPr>
          <w:rFonts w:ascii="微软雅黑" w:eastAsia="微软雅黑" w:hAnsi="微软雅黑" w:cs="Tahoma" w:hint="eastAsia"/>
          <w:color w:val="000000"/>
          <w:kern w:val="0"/>
          <w:sz w:val="22"/>
        </w:rPr>
        <w:t>变卖价全款</w:t>
      </w:r>
      <w:r w:rsidR="00515B81">
        <w:rPr>
          <w:rFonts w:ascii="微软雅黑" w:eastAsia="微软雅黑" w:hAnsi="微软雅黑" w:cs="Tahoma"/>
          <w:color w:val="000000"/>
          <w:kern w:val="0"/>
          <w:sz w:val="22"/>
        </w:rPr>
        <w:t>，</w:t>
      </w:r>
      <w:r w:rsidR="00BD5E36">
        <w:rPr>
          <w:rFonts w:ascii="微软雅黑" w:eastAsia="微软雅黑" w:hAnsi="微软雅黑" w:cs="Tahoma" w:hint="eastAsia"/>
          <w:color w:val="000000"/>
          <w:kern w:val="0"/>
          <w:sz w:val="22"/>
        </w:rPr>
        <w:t>变卖</w:t>
      </w:r>
      <w:r w:rsidR="00BD5E36">
        <w:rPr>
          <w:rFonts w:ascii="微软雅黑" w:eastAsia="微软雅黑" w:hAnsi="微软雅黑" w:cs="Tahoma"/>
          <w:color w:val="000000"/>
          <w:kern w:val="0"/>
          <w:sz w:val="22"/>
        </w:rPr>
        <w:t>结束后未能竞得者</w:t>
      </w:r>
      <w:r w:rsidR="00BD5E36">
        <w:rPr>
          <w:rFonts w:ascii="微软雅黑" w:eastAsia="微软雅黑" w:hAnsi="微软雅黑" w:cs="Tahoma" w:hint="eastAsia"/>
          <w:color w:val="000000"/>
          <w:kern w:val="0"/>
          <w:sz w:val="22"/>
        </w:rPr>
        <w:t>冻结</w:t>
      </w:r>
      <w:r w:rsidR="00BD5E36">
        <w:rPr>
          <w:rFonts w:ascii="微软雅黑" w:eastAsia="微软雅黑" w:hAnsi="微软雅黑" w:cs="Tahoma"/>
          <w:color w:val="000000"/>
          <w:kern w:val="0"/>
          <w:sz w:val="22"/>
        </w:rPr>
        <w:t>的</w:t>
      </w:r>
      <w:r w:rsidR="00BD5E36">
        <w:rPr>
          <w:rFonts w:ascii="微软雅黑" w:eastAsia="微软雅黑" w:hAnsi="微软雅黑" w:cs="Tahoma" w:hint="eastAsia"/>
          <w:color w:val="000000"/>
          <w:kern w:val="0"/>
          <w:sz w:val="22"/>
        </w:rPr>
        <w:t>变卖价全款</w:t>
      </w:r>
      <w:r w:rsidR="00BD5E36">
        <w:rPr>
          <w:rFonts w:ascii="微软雅黑" w:eastAsia="微软雅黑" w:hAnsi="微软雅黑" w:cs="Tahoma"/>
          <w:color w:val="000000"/>
          <w:kern w:val="0"/>
          <w:sz w:val="22"/>
        </w:rPr>
        <w:t>自动</w:t>
      </w:r>
      <w:r w:rsidR="00BD5E36">
        <w:rPr>
          <w:rFonts w:ascii="微软雅黑" w:eastAsia="微软雅黑" w:hAnsi="微软雅黑" w:cs="Tahoma" w:hint="eastAsia"/>
          <w:color w:val="000000"/>
          <w:kern w:val="0"/>
          <w:sz w:val="22"/>
        </w:rPr>
        <w:t>解冻退回</w:t>
      </w:r>
      <w:r w:rsidR="00BD5E36" w:rsidRPr="00062AA3">
        <w:rPr>
          <w:rFonts w:ascii="微软雅黑" w:eastAsia="微软雅黑" w:hAnsi="微软雅黑" w:cs="Tahoma"/>
          <w:color w:val="000000"/>
          <w:kern w:val="0"/>
          <w:sz w:val="22"/>
        </w:rPr>
        <w:t>，冻结期间不计利息。本标的物竞得者原冻结的</w:t>
      </w:r>
      <w:r w:rsidR="00BD5E36">
        <w:rPr>
          <w:rFonts w:ascii="微软雅黑" w:eastAsia="微软雅黑" w:hAnsi="微软雅黑" w:cs="Tahoma" w:hint="eastAsia"/>
          <w:color w:val="000000"/>
          <w:kern w:val="0"/>
          <w:sz w:val="22"/>
        </w:rPr>
        <w:t>变卖价全款</w:t>
      </w:r>
      <w:r w:rsidR="00BD5E36" w:rsidRPr="00062AA3">
        <w:rPr>
          <w:rFonts w:ascii="微软雅黑" w:eastAsia="微软雅黑" w:hAnsi="微软雅黑" w:cs="Tahoma"/>
          <w:color w:val="000000"/>
          <w:kern w:val="0"/>
          <w:sz w:val="22"/>
        </w:rPr>
        <w:t>自动转入法院指定账户</w:t>
      </w:r>
      <w:r w:rsidR="00BD5E36">
        <w:rPr>
          <w:rFonts w:ascii="微软雅黑" w:eastAsia="微软雅黑" w:hAnsi="微软雅黑" w:cs="Tahoma" w:hint="eastAsia"/>
          <w:color w:val="000000"/>
          <w:kern w:val="0"/>
          <w:sz w:val="22"/>
        </w:rPr>
        <w:t>。</w:t>
      </w:r>
      <w:r w:rsidR="00BD5E36" w:rsidRPr="007C3CF3">
        <w:rPr>
          <w:rFonts w:ascii="微软雅黑" w:eastAsia="微软雅黑" w:hAnsi="微软雅黑" w:hint="eastAsia"/>
          <w:color w:val="000000"/>
          <w:szCs w:val="21"/>
        </w:rPr>
        <w:br/>
      </w:r>
      <w:r>
        <w:rPr>
          <w:rFonts w:ascii="微软雅黑" w:eastAsia="微软雅黑" w:hAnsi="微软雅黑" w:hint="eastAsia"/>
          <w:color w:val="000000"/>
          <w:szCs w:val="21"/>
        </w:rPr>
        <w:t>十</w:t>
      </w:r>
      <w:r w:rsidR="00241FD3" w:rsidRPr="007C3CF3">
        <w:rPr>
          <w:rFonts w:ascii="微软雅黑" w:eastAsia="微软雅黑" w:hAnsi="微软雅黑" w:hint="eastAsia"/>
          <w:color w:val="000000"/>
          <w:szCs w:val="21"/>
        </w:rPr>
        <w:t>、</w:t>
      </w:r>
      <w:r w:rsidR="00BD5E36" w:rsidRPr="0033119E">
        <w:rPr>
          <w:rFonts w:ascii="微软雅黑" w:eastAsia="微软雅黑" w:hAnsi="微软雅黑" w:hint="eastAsia"/>
        </w:rPr>
        <w:t>变卖成交后，如果成交价等于变卖</w:t>
      </w:r>
      <w:r w:rsidR="00BD5E36">
        <w:rPr>
          <w:rFonts w:ascii="微软雅黑" w:eastAsia="微软雅黑" w:hAnsi="微软雅黑" w:hint="eastAsia"/>
        </w:rPr>
        <w:t>价</w:t>
      </w:r>
      <w:r w:rsidR="00BD5E36" w:rsidRPr="0033119E">
        <w:rPr>
          <w:rFonts w:ascii="微软雅黑" w:eastAsia="微软雅黑" w:hAnsi="微软雅黑" w:hint="eastAsia"/>
        </w:rPr>
        <w:t>，则无需另外支付余款；如果成交价高于变卖</w:t>
      </w:r>
      <w:r w:rsidR="00BD5E36">
        <w:rPr>
          <w:rFonts w:ascii="微软雅黑" w:eastAsia="微软雅黑" w:hAnsi="微软雅黑" w:hint="eastAsia"/>
        </w:rPr>
        <w:t>价</w:t>
      </w:r>
      <w:r w:rsidR="00BD5E36" w:rsidRPr="0033119E">
        <w:rPr>
          <w:rFonts w:ascii="微软雅黑" w:eastAsia="微软雅黑" w:hAnsi="微软雅黑" w:hint="eastAsia"/>
        </w:rPr>
        <w:t>，高出部分的变卖余款买受人应在</w:t>
      </w:r>
      <w:r w:rsidR="006F6465">
        <w:rPr>
          <w:rFonts w:ascii="微软雅黑" w:eastAsia="微软雅黑" w:hAnsi="微软雅黑" w:hint="eastAsia"/>
          <w:color w:val="FF0000"/>
        </w:rPr>
        <w:t>变卖成交</w:t>
      </w:r>
      <w:r w:rsidR="006F6465">
        <w:rPr>
          <w:rFonts w:ascii="微软雅黑" w:eastAsia="微软雅黑" w:hAnsi="微软雅黑"/>
          <w:color w:val="FF0000"/>
        </w:rPr>
        <w:t>后</w:t>
      </w:r>
      <w:r w:rsidR="0023489C">
        <w:rPr>
          <w:rFonts w:ascii="微软雅黑" w:eastAsia="微软雅黑" w:hAnsi="微软雅黑" w:hint="eastAsia"/>
          <w:color w:val="FF0000"/>
        </w:rPr>
        <w:t>7</w:t>
      </w:r>
      <w:r w:rsidR="006F6465">
        <w:rPr>
          <w:rFonts w:ascii="微软雅黑" w:eastAsia="微软雅黑" w:hAnsi="微软雅黑" w:hint="eastAsia"/>
          <w:color w:val="FF0000"/>
        </w:rPr>
        <w:t>日</w:t>
      </w:r>
      <w:r w:rsidR="006F6465">
        <w:rPr>
          <w:rFonts w:ascii="微软雅黑" w:eastAsia="微软雅黑" w:hAnsi="微软雅黑"/>
          <w:color w:val="FF0000"/>
        </w:rPr>
        <w:t>内</w:t>
      </w:r>
      <w:r w:rsidR="00BD5E36" w:rsidRPr="0033119E">
        <w:rPr>
          <w:rFonts w:ascii="微软雅黑" w:eastAsia="微软雅黑" w:hAnsi="微软雅黑" w:hint="eastAsia"/>
        </w:rPr>
        <w:t>缴纳，可通过银行付款，详细请咨询法院，并在</w:t>
      </w:r>
      <w:r w:rsidR="00E45C37">
        <w:rPr>
          <w:rFonts w:ascii="微软雅黑" w:eastAsia="微软雅黑" w:hAnsi="微软雅黑" w:hint="eastAsia"/>
          <w:color w:val="FF0000"/>
        </w:rPr>
        <w:t>变卖成交</w:t>
      </w:r>
      <w:r w:rsidR="00E45C37">
        <w:rPr>
          <w:rFonts w:ascii="微软雅黑" w:eastAsia="微软雅黑" w:hAnsi="微软雅黑"/>
          <w:color w:val="FF0000"/>
        </w:rPr>
        <w:t>后</w:t>
      </w:r>
      <w:r w:rsidR="00BD5E36" w:rsidRPr="0033119E">
        <w:rPr>
          <w:rFonts w:ascii="微软雅黑" w:eastAsia="微软雅黑" w:hAnsi="微软雅黑" w:hint="eastAsia"/>
        </w:rPr>
        <w:t>（凭付款凭证及相关身份材料）到</w:t>
      </w:r>
      <w:r w:rsidR="0023489C">
        <w:rPr>
          <w:rFonts w:ascii="微软雅黑" w:eastAsia="微软雅黑" w:hAnsi="微软雅黑" w:hint="eastAsia"/>
          <w:color w:val="FF0000"/>
        </w:rPr>
        <w:t>辽阳市白塔区</w:t>
      </w:r>
      <w:r w:rsidR="00BD5E36" w:rsidRPr="001E469B">
        <w:rPr>
          <w:rFonts w:ascii="微软雅黑" w:eastAsia="微软雅黑" w:hAnsi="微软雅黑" w:hint="eastAsia"/>
          <w:color w:val="FF0000"/>
        </w:rPr>
        <w:t>人民法院</w:t>
      </w:r>
      <w:r w:rsidR="00BD5E36" w:rsidRPr="0033119E">
        <w:rPr>
          <w:rFonts w:ascii="微软雅黑" w:eastAsia="微软雅黑" w:hAnsi="微软雅黑" w:hint="eastAsia"/>
        </w:rPr>
        <w:t>（地址）签署《变卖成交确认书》。</w:t>
      </w:r>
    </w:p>
    <w:p w:rsidR="00515B81" w:rsidRPr="0033119E" w:rsidRDefault="00515B81" w:rsidP="00515B81">
      <w:pPr>
        <w:rPr>
          <w:rFonts w:ascii="微软雅黑" w:eastAsia="微软雅黑" w:hAnsi="微软雅黑"/>
        </w:rPr>
      </w:pPr>
      <w:r w:rsidRPr="0033119E">
        <w:rPr>
          <w:rFonts w:ascii="微软雅黑" w:eastAsia="微软雅黑" w:hAnsi="微软雅黑" w:hint="eastAsia"/>
        </w:rPr>
        <w:t>1、银行付款方式：银行汇款到法院指定账户（户名：</w:t>
      </w:r>
      <w:r w:rsidR="0023489C">
        <w:rPr>
          <w:rFonts w:ascii="微软雅黑" w:eastAsia="微软雅黑" w:hAnsi="微软雅黑" w:hint="eastAsia"/>
          <w:color w:val="FF0000"/>
        </w:rPr>
        <w:t>辽阳市白塔区人民法院</w:t>
      </w:r>
      <w:r w:rsidRPr="0033119E">
        <w:rPr>
          <w:rFonts w:ascii="微软雅黑" w:eastAsia="微软雅黑" w:hAnsi="微软雅黑" w:hint="eastAsia"/>
        </w:rPr>
        <w:t>，开户银行：</w:t>
      </w:r>
      <w:r w:rsidR="0023489C">
        <w:rPr>
          <w:rFonts w:ascii="微软雅黑" w:eastAsia="微软雅黑" w:hAnsi="微软雅黑" w:hint="eastAsia"/>
          <w:color w:val="FF0000"/>
        </w:rPr>
        <w:t>中国建设银行辽阳市分行白云储蓄所</w:t>
      </w:r>
      <w:r w:rsidRPr="0033119E">
        <w:rPr>
          <w:rFonts w:ascii="微软雅黑" w:eastAsia="微软雅黑" w:hAnsi="微软雅黑" w:hint="eastAsia"/>
        </w:rPr>
        <w:t>，账号：</w:t>
      </w:r>
      <w:r w:rsidR="0023489C">
        <w:rPr>
          <w:rFonts w:ascii="微软雅黑" w:eastAsia="微软雅黑" w:hAnsi="微软雅黑" w:hint="eastAsia"/>
          <w:color w:val="FF0000"/>
        </w:rPr>
        <w:t>2100 1709 1520 5250 0253，行号：1052 3100 0228</w:t>
      </w:r>
      <w:r w:rsidRPr="0033119E">
        <w:rPr>
          <w:rFonts w:ascii="微软雅黑" w:eastAsia="微软雅黑" w:hAnsi="微软雅黑" w:hint="eastAsia"/>
        </w:rPr>
        <w:t xml:space="preserve"> ）</w:t>
      </w:r>
    </w:p>
    <w:p w:rsidR="00BD5E36" w:rsidRPr="0033119E" w:rsidRDefault="00BD5E36" w:rsidP="00BD5E36">
      <w:pPr>
        <w:rPr>
          <w:rFonts w:ascii="微软雅黑" w:eastAsia="微软雅黑" w:hAnsi="微软雅黑"/>
        </w:rPr>
      </w:pPr>
      <w:r>
        <w:rPr>
          <w:rFonts w:ascii="微软雅黑" w:eastAsia="微软雅黑" w:hAnsi="微软雅黑"/>
        </w:rPr>
        <w:t>2</w:t>
      </w:r>
      <w:r w:rsidRPr="0033119E">
        <w:rPr>
          <w:rFonts w:ascii="微软雅黑" w:eastAsia="微软雅黑" w:hAnsi="微软雅黑" w:hint="eastAsia"/>
        </w:rPr>
        <w:t>、变卖未成交的，竞买人通过网络报名缴纳冻结的变卖</w:t>
      </w:r>
      <w:r>
        <w:rPr>
          <w:rFonts w:ascii="微软雅黑" w:eastAsia="微软雅黑" w:hAnsi="微软雅黑" w:hint="eastAsia"/>
        </w:rPr>
        <w:t>价全款</w:t>
      </w:r>
      <w:r w:rsidRPr="0033119E">
        <w:rPr>
          <w:rFonts w:ascii="微软雅黑" w:eastAsia="微软雅黑" w:hAnsi="微软雅黑" w:hint="eastAsia"/>
        </w:rPr>
        <w:t>自动解冻，冻结期间不计利息。</w:t>
      </w:r>
    </w:p>
    <w:p w:rsidR="00431017" w:rsidRPr="007C3CF3" w:rsidRDefault="004B1A30" w:rsidP="00515B81">
      <w:pPr>
        <w:pStyle w:val="a3"/>
        <w:shd w:val="clear" w:color="auto" w:fill="FFFFFF"/>
        <w:spacing w:before="0" w:beforeAutospacing="0" w:after="0" w:afterAutospacing="0" w:line="450" w:lineRule="atLeast"/>
        <w:rPr>
          <w:rFonts w:ascii="微软雅黑" w:eastAsia="微软雅黑" w:hAnsi="微软雅黑"/>
          <w:b/>
          <w:color w:val="FF0000"/>
          <w:sz w:val="21"/>
          <w:szCs w:val="21"/>
        </w:rPr>
      </w:pPr>
      <w:r>
        <w:rPr>
          <w:rFonts w:ascii="微软雅黑" w:eastAsia="微软雅黑" w:hAnsi="微软雅黑" w:hint="eastAsia"/>
          <w:b/>
          <w:color w:val="FF0000"/>
          <w:sz w:val="21"/>
          <w:szCs w:val="21"/>
        </w:rPr>
        <w:t>十一</w:t>
      </w:r>
      <w:r w:rsidR="00F66AB2" w:rsidRPr="007C3CF3">
        <w:rPr>
          <w:rFonts w:ascii="微软雅黑" w:eastAsia="微软雅黑" w:hAnsi="微软雅黑" w:hint="eastAsia"/>
          <w:b/>
          <w:color w:val="FF0000"/>
          <w:sz w:val="21"/>
          <w:szCs w:val="21"/>
        </w:rPr>
        <w:t>、</w:t>
      </w:r>
      <w:r w:rsidR="00431017" w:rsidRPr="007C3CF3">
        <w:rPr>
          <w:rFonts w:ascii="微软雅黑" w:eastAsia="微软雅黑" w:hAnsi="微软雅黑" w:hint="eastAsia"/>
          <w:b/>
          <w:color w:val="FF0000"/>
          <w:sz w:val="21"/>
          <w:szCs w:val="21"/>
        </w:rPr>
        <w:t>关于变卖</w:t>
      </w:r>
      <w:proofErr w:type="gramStart"/>
      <w:r w:rsidR="00C213CD" w:rsidRPr="007C3CF3">
        <w:rPr>
          <w:rFonts w:ascii="微软雅黑" w:eastAsia="微软雅黑" w:hAnsi="微软雅黑" w:hint="eastAsia"/>
          <w:b/>
          <w:color w:val="FF0000"/>
          <w:sz w:val="21"/>
          <w:szCs w:val="21"/>
        </w:rPr>
        <w:t>中</w:t>
      </w:r>
      <w:r w:rsidR="00431017" w:rsidRPr="007C3CF3">
        <w:rPr>
          <w:rFonts w:ascii="微软雅黑" w:eastAsia="微软雅黑" w:hAnsi="微软雅黑" w:hint="eastAsia"/>
          <w:b/>
          <w:color w:val="FF0000"/>
          <w:sz w:val="21"/>
          <w:szCs w:val="21"/>
        </w:rPr>
        <w:t>悔拍</w:t>
      </w:r>
      <w:proofErr w:type="gramEnd"/>
      <w:r w:rsidR="00431017" w:rsidRPr="007C3CF3">
        <w:rPr>
          <w:rFonts w:ascii="微软雅黑" w:eastAsia="微软雅黑" w:hAnsi="微软雅黑"/>
          <w:b/>
          <w:color w:val="FF0000"/>
          <w:sz w:val="21"/>
          <w:szCs w:val="21"/>
        </w:rPr>
        <w:t>的特别提示：</w:t>
      </w:r>
    </w:p>
    <w:p w:rsidR="002A530B" w:rsidRDefault="00431017" w:rsidP="008E340A">
      <w:pPr>
        <w:pStyle w:val="a3"/>
        <w:shd w:val="clear" w:color="auto" w:fill="FFFFFF"/>
        <w:spacing w:before="0" w:beforeAutospacing="0" w:after="0" w:afterAutospacing="0" w:line="450" w:lineRule="atLeast"/>
        <w:ind w:firstLineChars="200" w:firstLine="420"/>
      </w:pPr>
      <w:r w:rsidRPr="007C3CF3">
        <w:rPr>
          <w:rFonts w:ascii="微软雅黑" w:eastAsia="微软雅黑" w:hAnsi="微软雅黑" w:hint="eastAsia"/>
          <w:color w:val="000000"/>
          <w:sz w:val="21"/>
          <w:szCs w:val="21"/>
        </w:rPr>
        <w:t>本次变卖</w:t>
      </w:r>
      <w:r w:rsidRPr="007C3CF3">
        <w:rPr>
          <w:rFonts w:ascii="微软雅黑" w:eastAsia="微软雅黑" w:hAnsi="微软雅黑"/>
          <w:color w:val="000000"/>
          <w:sz w:val="21"/>
          <w:szCs w:val="21"/>
        </w:rPr>
        <w:t>标的物</w:t>
      </w:r>
      <w:r w:rsidR="00152B89" w:rsidRPr="00CF34D0">
        <w:rPr>
          <w:rFonts w:ascii="Arial" w:hAnsi="Arial" w:cs="Arial" w:hint="eastAsia"/>
          <w:color w:val="000000"/>
          <w:sz w:val="28"/>
          <w:szCs w:val="28"/>
        </w:rPr>
        <w:t>辽阳市</w:t>
      </w:r>
      <w:r w:rsidR="00152B89">
        <w:rPr>
          <w:rFonts w:ascii="Arial" w:hAnsi="Arial" w:cs="Arial" w:hint="eastAsia"/>
          <w:color w:val="000000"/>
          <w:sz w:val="28"/>
          <w:szCs w:val="28"/>
        </w:rPr>
        <w:t>首山镇龙都豪庭小区</w:t>
      </w:r>
      <w:r w:rsidR="00152B89">
        <w:rPr>
          <w:rFonts w:ascii="Arial" w:hAnsi="Arial" w:cs="Arial" w:hint="eastAsia"/>
          <w:color w:val="000000"/>
          <w:sz w:val="28"/>
          <w:szCs w:val="28"/>
        </w:rPr>
        <w:t>55</w:t>
      </w:r>
      <w:r w:rsidR="00152B89">
        <w:rPr>
          <w:rFonts w:ascii="Arial" w:hAnsi="Arial" w:cs="Arial" w:hint="eastAsia"/>
          <w:color w:val="000000"/>
          <w:sz w:val="28"/>
          <w:szCs w:val="28"/>
        </w:rPr>
        <w:t>处房屋（详见上表）</w:t>
      </w:r>
      <w:bookmarkStart w:id="0" w:name="_GoBack"/>
      <w:bookmarkEnd w:id="0"/>
      <w:r w:rsidR="00094D97" w:rsidRPr="00094D97">
        <w:rPr>
          <w:rFonts w:ascii="Arial" w:hAnsi="Arial" w:cs="Arial" w:hint="eastAsia"/>
          <w:color w:val="000000"/>
          <w:sz w:val="28"/>
          <w:szCs w:val="28"/>
        </w:rPr>
        <w:t>。</w:t>
      </w:r>
    </w:p>
    <w:p w:rsidR="00BD5E36" w:rsidRDefault="00BD5E36" w:rsidP="002A530B">
      <w:pPr>
        <w:pStyle w:val="a3"/>
        <w:shd w:val="clear" w:color="auto" w:fill="FFFFFF"/>
        <w:spacing w:before="0" w:beforeAutospacing="0" w:after="0" w:afterAutospacing="0" w:line="450" w:lineRule="atLeast"/>
        <w:ind w:firstLineChars="200" w:firstLine="420"/>
        <w:rPr>
          <w:rFonts w:ascii="微软雅黑" w:eastAsia="微软雅黑" w:hAnsi="微软雅黑"/>
          <w:color w:val="000000"/>
          <w:sz w:val="21"/>
          <w:szCs w:val="21"/>
        </w:rPr>
      </w:pPr>
      <w:r w:rsidRPr="007C3CF3">
        <w:rPr>
          <w:rFonts w:ascii="微软雅黑" w:eastAsia="微软雅黑" w:hAnsi="微软雅黑"/>
          <w:color w:val="000000"/>
          <w:sz w:val="21"/>
          <w:szCs w:val="21"/>
        </w:rPr>
        <w:lastRenderedPageBreak/>
        <w:t>经过</w:t>
      </w:r>
      <w:r w:rsidRPr="007C3CF3">
        <w:rPr>
          <w:rFonts w:ascii="微软雅黑" w:eastAsia="微软雅黑" w:hAnsi="微软雅黑" w:hint="eastAsia"/>
          <w:color w:val="000000"/>
          <w:sz w:val="21"/>
          <w:szCs w:val="21"/>
        </w:rPr>
        <w:t>竞价</w:t>
      </w:r>
      <w:r w:rsidRPr="007C3CF3">
        <w:rPr>
          <w:rFonts w:ascii="微软雅黑" w:eastAsia="微软雅黑" w:hAnsi="微软雅黑"/>
          <w:color w:val="000000"/>
          <w:sz w:val="21"/>
          <w:szCs w:val="21"/>
        </w:rPr>
        <w:t>变卖成交后，买受人</w:t>
      </w:r>
      <w:r w:rsidRPr="007C3CF3">
        <w:rPr>
          <w:rFonts w:ascii="微软雅黑" w:eastAsia="微软雅黑" w:hAnsi="微软雅黑" w:hint="eastAsia"/>
          <w:color w:val="000000"/>
          <w:sz w:val="21"/>
          <w:szCs w:val="21"/>
        </w:rPr>
        <w:t>反悔</w:t>
      </w:r>
      <w:proofErr w:type="gramStart"/>
      <w:r w:rsidRPr="007C3CF3">
        <w:rPr>
          <w:rFonts w:ascii="微软雅黑" w:eastAsia="微软雅黑" w:hAnsi="微软雅黑"/>
          <w:color w:val="000000"/>
          <w:sz w:val="21"/>
          <w:szCs w:val="21"/>
        </w:rPr>
        <w:t>不</w:t>
      </w:r>
      <w:proofErr w:type="gramEnd"/>
      <w:r w:rsidRPr="007C3CF3">
        <w:rPr>
          <w:rFonts w:ascii="微软雅黑" w:eastAsia="微软雅黑" w:hAnsi="微软雅黑" w:hint="eastAsia"/>
          <w:color w:val="000000"/>
          <w:sz w:val="21"/>
          <w:szCs w:val="21"/>
        </w:rPr>
        <w:t>交纳</w:t>
      </w:r>
      <w:r w:rsidRPr="007C3CF3">
        <w:rPr>
          <w:rFonts w:ascii="微软雅黑" w:eastAsia="微软雅黑" w:hAnsi="微软雅黑"/>
          <w:color w:val="000000"/>
          <w:sz w:val="21"/>
          <w:szCs w:val="21"/>
        </w:rPr>
        <w:t>尾款的，从所交纳</w:t>
      </w:r>
      <w:r w:rsidRPr="007C3CF3">
        <w:rPr>
          <w:rFonts w:ascii="微软雅黑" w:eastAsia="微软雅黑" w:hAnsi="微软雅黑" w:hint="eastAsia"/>
          <w:color w:val="000000"/>
          <w:sz w:val="21"/>
          <w:szCs w:val="21"/>
        </w:rPr>
        <w:t>变卖价</w:t>
      </w:r>
      <w:r>
        <w:rPr>
          <w:rFonts w:ascii="微软雅黑" w:eastAsia="微软雅黑" w:hAnsi="微软雅黑" w:hint="eastAsia"/>
          <w:color w:val="000000"/>
          <w:sz w:val="21"/>
          <w:szCs w:val="21"/>
        </w:rPr>
        <w:t>全</w:t>
      </w:r>
      <w:r w:rsidRPr="007C3CF3">
        <w:rPr>
          <w:rFonts w:ascii="微软雅黑" w:eastAsia="微软雅黑" w:hAnsi="微软雅黑" w:hint="eastAsia"/>
          <w:color w:val="000000"/>
          <w:sz w:val="21"/>
          <w:szCs w:val="21"/>
        </w:rPr>
        <w:t>款中</w:t>
      </w:r>
      <w:r w:rsidRPr="007C3CF3">
        <w:rPr>
          <w:rFonts w:ascii="微软雅黑" w:eastAsia="微软雅黑" w:hAnsi="微软雅黑"/>
          <w:color w:val="000000"/>
          <w:sz w:val="21"/>
          <w:szCs w:val="21"/>
        </w:rPr>
        <w:t>扣留</w:t>
      </w:r>
      <w:r w:rsidRPr="007C3CF3">
        <w:rPr>
          <w:rFonts w:ascii="微软雅黑" w:eastAsia="微软雅黑" w:hAnsi="微软雅黑" w:hint="eastAsia"/>
          <w:color w:val="000000"/>
          <w:sz w:val="21"/>
          <w:szCs w:val="21"/>
        </w:rPr>
        <w:t>本次变卖</w:t>
      </w:r>
      <w:r w:rsidRPr="007C3CF3">
        <w:rPr>
          <w:rFonts w:ascii="微软雅黑" w:eastAsia="微软雅黑" w:hAnsi="微软雅黑"/>
          <w:color w:val="000000"/>
          <w:sz w:val="21"/>
          <w:szCs w:val="21"/>
        </w:rPr>
        <w:t>标的</w:t>
      </w:r>
      <w:r w:rsidRPr="007C3CF3">
        <w:rPr>
          <w:rFonts w:ascii="微软雅黑" w:eastAsia="微软雅黑" w:hAnsi="微软雅黑" w:hint="eastAsia"/>
          <w:color w:val="000000"/>
          <w:sz w:val="21"/>
          <w:szCs w:val="21"/>
        </w:rPr>
        <w:t>所</w:t>
      </w:r>
      <w:r w:rsidRPr="007C3CF3">
        <w:rPr>
          <w:rFonts w:ascii="微软雅黑" w:eastAsia="微软雅黑" w:hAnsi="微软雅黑"/>
          <w:color w:val="000000"/>
          <w:sz w:val="21"/>
          <w:szCs w:val="21"/>
        </w:rPr>
        <w:t>确定的保证金不予退还</w:t>
      </w:r>
      <w:r w:rsidRPr="007C3CF3">
        <w:rPr>
          <w:rFonts w:ascii="微软雅黑" w:eastAsia="微软雅黑" w:hAnsi="微软雅黑" w:hint="eastAsia"/>
          <w:color w:val="000000"/>
          <w:sz w:val="21"/>
          <w:szCs w:val="21"/>
        </w:rPr>
        <w:t>，</w:t>
      </w:r>
      <w:r w:rsidRPr="007C3CF3">
        <w:rPr>
          <w:rFonts w:ascii="微软雅黑" w:eastAsia="微软雅黑" w:hAnsi="微软雅黑"/>
          <w:color w:val="000000"/>
          <w:sz w:val="21"/>
          <w:szCs w:val="21"/>
        </w:rPr>
        <w:t>扣留的保证金</w:t>
      </w:r>
      <w:r w:rsidRPr="007C3CF3">
        <w:rPr>
          <w:rFonts w:ascii="微软雅黑" w:eastAsia="微软雅黑" w:hAnsi="微软雅黑" w:hint="eastAsia"/>
          <w:color w:val="000000"/>
          <w:sz w:val="21"/>
          <w:szCs w:val="21"/>
        </w:rPr>
        <w:t>依次用于支付</w:t>
      </w:r>
      <w:r w:rsidRPr="007C3CF3">
        <w:rPr>
          <w:rFonts w:ascii="微软雅黑" w:eastAsia="微软雅黑" w:hAnsi="微软雅黑" w:hint="eastAsia"/>
          <w:color w:val="FF0000"/>
          <w:sz w:val="21"/>
          <w:szCs w:val="21"/>
        </w:rPr>
        <w:t>变卖</w:t>
      </w:r>
      <w:r w:rsidRPr="007C3CF3">
        <w:rPr>
          <w:rFonts w:ascii="微软雅黑" w:eastAsia="微软雅黑" w:hAnsi="微软雅黑" w:hint="eastAsia"/>
          <w:color w:val="000000"/>
          <w:sz w:val="21"/>
          <w:szCs w:val="21"/>
        </w:rPr>
        <w:t>产生的费用损失、弥补重新变卖价款低于</w:t>
      </w:r>
      <w:r w:rsidRPr="0002406B">
        <w:rPr>
          <w:rFonts w:ascii="微软雅黑" w:eastAsia="微软雅黑" w:hAnsi="微软雅黑" w:hint="eastAsia"/>
          <w:color w:val="FF0000"/>
          <w:sz w:val="21"/>
          <w:szCs w:val="21"/>
        </w:rPr>
        <w:t>原变卖</w:t>
      </w:r>
      <w:r w:rsidRPr="007C3CF3">
        <w:rPr>
          <w:rFonts w:ascii="微软雅黑" w:eastAsia="微软雅黑" w:hAnsi="微软雅黑" w:hint="eastAsia"/>
          <w:color w:val="000000"/>
          <w:sz w:val="21"/>
          <w:szCs w:val="21"/>
        </w:rPr>
        <w:t>价款的差价、冲抵本案被执行人的债务以及与</w:t>
      </w:r>
      <w:r w:rsidRPr="007C3CF3">
        <w:rPr>
          <w:rFonts w:ascii="微软雅黑" w:eastAsia="微软雅黑" w:hAnsi="微软雅黑" w:hint="eastAsia"/>
          <w:color w:val="FF0000"/>
          <w:sz w:val="21"/>
          <w:szCs w:val="21"/>
        </w:rPr>
        <w:t>变卖</w:t>
      </w:r>
      <w:r w:rsidRPr="007C3CF3">
        <w:rPr>
          <w:rFonts w:ascii="微软雅黑" w:eastAsia="微软雅黑" w:hAnsi="微软雅黑" w:hint="eastAsia"/>
          <w:color w:val="000000"/>
          <w:sz w:val="21"/>
          <w:szCs w:val="21"/>
        </w:rPr>
        <w:t>财产相关的被执行人的债务。</w:t>
      </w:r>
    </w:p>
    <w:p w:rsidR="00977167" w:rsidRPr="007C3CF3" w:rsidRDefault="00977167" w:rsidP="00BD5E36">
      <w:pPr>
        <w:pStyle w:val="a3"/>
        <w:shd w:val="clear" w:color="auto" w:fill="FFFFFF"/>
        <w:spacing w:before="0" w:beforeAutospacing="0" w:after="0" w:afterAutospacing="0" w:line="450" w:lineRule="atLeast"/>
        <w:ind w:firstLineChars="150" w:firstLine="315"/>
        <w:rPr>
          <w:rFonts w:ascii="微软雅黑" w:eastAsia="微软雅黑" w:hAnsi="微软雅黑"/>
          <w:color w:val="000000"/>
          <w:sz w:val="21"/>
          <w:szCs w:val="21"/>
        </w:rPr>
      </w:pPr>
      <w:r w:rsidRPr="007C3CF3">
        <w:rPr>
          <w:rFonts w:ascii="微软雅黑" w:eastAsia="微软雅黑" w:hAnsi="微软雅黑" w:hint="eastAsia"/>
          <w:color w:val="000000"/>
          <w:sz w:val="21"/>
          <w:szCs w:val="21"/>
        </w:rPr>
        <w:t>竞买人反悔</w:t>
      </w:r>
      <w:proofErr w:type="gramStart"/>
      <w:r w:rsidRPr="007C3CF3">
        <w:rPr>
          <w:rFonts w:ascii="微软雅黑" w:eastAsia="微软雅黑" w:hAnsi="微软雅黑"/>
          <w:color w:val="000000"/>
          <w:sz w:val="21"/>
          <w:szCs w:val="21"/>
        </w:rPr>
        <w:t>不</w:t>
      </w:r>
      <w:proofErr w:type="gramEnd"/>
      <w:r w:rsidRPr="007C3CF3">
        <w:rPr>
          <w:rFonts w:ascii="微软雅黑" w:eastAsia="微软雅黑" w:hAnsi="微软雅黑"/>
          <w:color w:val="000000"/>
          <w:sz w:val="21"/>
          <w:szCs w:val="21"/>
        </w:rPr>
        <w:t>交纳</w:t>
      </w:r>
      <w:r w:rsidRPr="007C3CF3">
        <w:rPr>
          <w:rFonts w:ascii="微软雅黑" w:eastAsia="微软雅黑" w:hAnsi="微软雅黑" w:hint="eastAsia"/>
          <w:color w:val="000000"/>
          <w:sz w:val="21"/>
          <w:szCs w:val="21"/>
        </w:rPr>
        <w:t>尾</w:t>
      </w:r>
      <w:proofErr w:type="gramStart"/>
      <w:r w:rsidRPr="007C3CF3">
        <w:rPr>
          <w:rFonts w:ascii="微软雅黑" w:eastAsia="微软雅黑" w:hAnsi="微软雅黑" w:hint="eastAsia"/>
          <w:color w:val="000000"/>
          <w:sz w:val="21"/>
          <w:szCs w:val="21"/>
        </w:rPr>
        <w:t>款</w:t>
      </w:r>
      <w:r w:rsidRPr="007C3CF3">
        <w:rPr>
          <w:rFonts w:ascii="微软雅黑" w:eastAsia="微软雅黑" w:hAnsi="微软雅黑"/>
          <w:color w:val="000000"/>
          <w:sz w:val="21"/>
          <w:szCs w:val="21"/>
        </w:rPr>
        <w:t>导致</w:t>
      </w:r>
      <w:proofErr w:type="gramEnd"/>
      <w:r w:rsidR="00E66A5C" w:rsidRPr="007C3CF3">
        <w:rPr>
          <w:rFonts w:ascii="微软雅黑" w:eastAsia="微软雅黑" w:hAnsi="微软雅黑" w:hint="eastAsia"/>
          <w:color w:val="000000"/>
          <w:sz w:val="21"/>
          <w:szCs w:val="21"/>
        </w:rPr>
        <w:t>人民法院</w:t>
      </w:r>
      <w:r w:rsidR="00E66A5C" w:rsidRPr="007C3CF3">
        <w:rPr>
          <w:rFonts w:ascii="微软雅黑" w:eastAsia="微软雅黑" w:hAnsi="微软雅黑"/>
          <w:color w:val="000000"/>
          <w:sz w:val="21"/>
          <w:szCs w:val="21"/>
        </w:rPr>
        <w:t>重新变卖的，原买受人不得再</w:t>
      </w:r>
      <w:r w:rsidR="00E66A5C" w:rsidRPr="007C3CF3">
        <w:rPr>
          <w:rFonts w:ascii="微软雅黑" w:eastAsia="微软雅黑" w:hAnsi="微软雅黑" w:hint="eastAsia"/>
          <w:color w:val="000000"/>
          <w:sz w:val="21"/>
          <w:szCs w:val="21"/>
        </w:rPr>
        <w:t>次参与</w:t>
      </w:r>
      <w:r w:rsidR="00E66A5C" w:rsidRPr="007C3CF3">
        <w:rPr>
          <w:rFonts w:ascii="微软雅黑" w:eastAsia="微软雅黑" w:hAnsi="微软雅黑"/>
          <w:color w:val="000000"/>
          <w:sz w:val="21"/>
          <w:szCs w:val="21"/>
        </w:rPr>
        <w:t>竞买。</w:t>
      </w:r>
    </w:p>
    <w:p w:rsidR="00ED18AE" w:rsidRPr="00BD5E36" w:rsidRDefault="004B1A30" w:rsidP="00BD5E36">
      <w:pPr>
        <w:rPr>
          <w:rFonts w:ascii="微软雅黑" w:eastAsia="微软雅黑" w:hAnsi="微软雅黑"/>
        </w:rPr>
      </w:pPr>
      <w:r>
        <w:rPr>
          <w:rFonts w:ascii="微软雅黑" w:eastAsia="微软雅黑" w:hAnsi="微软雅黑" w:hint="eastAsia"/>
          <w:color w:val="000000"/>
          <w:szCs w:val="21"/>
        </w:rPr>
        <w:t>十二</w:t>
      </w:r>
      <w:r w:rsidR="00CD4271" w:rsidRPr="007C3CF3">
        <w:rPr>
          <w:rFonts w:ascii="微软雅黑" w:eastAsia="微软雅黑" w:hAnsi="微软雅黑" w:hint="eastAsia"/>
          <w:color w:val="000000"/>
          <w:szCs w:val="21"/>
        </w:rPr>
        <w:t>、</w:t>
      </w:r>
      <w:r w:rsidR="00847B02">
        <w:rPr>
          <w:rFonts w:ascii="微软雅黑" w:eastAsia="微软雅黑" w:hAnsi="微软雅黑" w:hint="eastAsia"/>
          <w:szCs w:val="21"/>
        </w:rPr>
        <w:t>变卖成交的，</w:t>
      </w:r>
      <w:r w:rsidR="00847B02">
        <w:rPr>
          <w:rFonts w:ascii="微软雅黑" w:eastAsia="微软雅黑" w:hAnsi="微软雅黑" w:cs="微软雅黑" w:hint="eastAsia"/>
          <w:szCs w:val="21"/>
        </w:rPr>
        <w:t>依照《最高人民法院关于人民法院网络司法拍卖若干问题的规定》（法释〔2016〕18号）规定，</w:t>
      </w:r>
      <w:proofErr w:type="gramStart"/>
      <w:r w:rsidR="00847B02">
        <w:rPr>
          <w:rFonts w:ascii="微软雅黑" w:eastAsia="微软雅黑" w:hAnsi="微软雅黑" w:cs="微软雅黑" w:hint="eastAsia"/>
          <w:szCs w:val="21"/>
        </w:rPr>
        <w:t>京东网拍平台</w:t>
      </w:r>
      <w:proofErr w:type="gramEnd"/>
      <w:r w:rsidR="00847B02">
        <w:rPr>
          <w:rFonts w:ascii="微软雅黑" w:eastAsia="微软雅黑" w:hAnsi="微软雅黑" w:cs="微软雅黑" w:hint="eastAsia"/>
          <w:szCs w:val="21"/>
        </w:rPr>
        <w:t>将生成相应《司法变卖网络竞价成功确认书》并公示，确认书中载明实际买受人姓名、</w:t>
      </w:r>
      <w:proofErr w:type="gramStart"/>
      <w:r w:rsidR="00847B02">
        <w:rPr>
          <w:rFonts w:ascii="微软雅黑" w:eastAsia="微软雅黑" w:hAnsi="微软雅黑" w:cs="微软雅黑" w:hint="eastAsia"/>
          <w:szCs w:val="21"/>
        </w:rPr>
        <w:t>网拍竞买号</w:t>
      </w:r>
      <w:proofErr w:type="gramEnd"/>
      <w:r w:rsidR="00847B02">
        <w:rPr>
          <w:rFonts w:ascii="微软雅黑" w:eastAsia="微软雅黑" w:hAnsi="微软雅黑" w:cs="微软雅黑" w:hint="eastAsia"/>
          <w:szCs w:val="21"/>
        </w:rPr>
        <w:t>等信息；</w:t>
      </w:r>
      <w:r w:rsidR="00847B02">
        <w:rPr>
          <w:rFonts w:ascii="微软雅黑" w:eastAsia="微软雅黑" w:hAnsi="微软雅黑" w:hint="eastAsia"/>
          <w:szCs w:val="21"/>
        </w:rPr>
        <w:t>变卖期内无人出价的，变卖期结束时变卖程序结束，相关财产按相关司法解释和规范性文件依法处置。</w:t>
      </w:r>
      <w:r w:rsidR="00847B02">
        <w:rPr>
          <w:rFonts w:ascii="微软雅黑" w:eastAsia="微软雅黑" w:hAnsi="微软雅黑" w:hint="eastAsia"/>
          <w:szCs w:val="21"/>
        </w:rPr>
        <w:br/>
      </w:r>
      <w:r>
        <w:rPr>
          <w:rFonts w:ascii="微软雅黑" w:eastAsia="微软雅黑" w:hAnsi="微软雅黑"/>
          <w:szCs w:val="21"/>
        </w:rPr>
        <w:t>     </w:t>
      </w:r>
      <w:r w:rsidR="00C54D2B" w:rsidRPr="007C3CF3">
        <w:rPr>
          <w:rFonts w:ascii="微软雅黑" w:eastAsia="微软雅黑" w:hAnsi="微软雅黑"/>
          <w:szCs w:val="21"/>
        </w:rPr>
        <w:t>竞买人在</w:t>
      </w:r>
      <w:r w:rsidR="00C54D2B" w:rsidRPr="007C3CF3">
        <w:rPr>
          <w:rFonts w:ascii="微软雅黑" w:eastAsia="微软雅黑" w:hAnsi="微软雅黑" w:hint="eastAsia"/>
          <w:szCs w:val="21"/>
        </w:rPr>
        <w:t>变</w:t>
      </w:r>
      <w:r w:rsidR="00C54D2B" w:rsidRPr="007C3CF3">
        <w:rPr>
          <w:rFonts w:ascii="微软雅黑" w:eastAsia="微软雅黑" w:hAnsi="微软雅黑"/>
          <w:szCs w:val="21"/>
        </w:rPr>
        <w:t>卖竞价前请</w:t>
      </w:r>
      <w:proofErr w:type="gramStart"/>
      <w:r w:rsidR="00C54D2B" w:rsidRPr="007C3CF3">
        <w:rPr>
          <w:rFonts w:ascii="微软雅黑" w:eastAsia="微软雅黑" w:hAnsi="微软雅黑"/>
          <w:szCs w:val="21"/>
        </w:rPr>
        <w:t>务必再</w:t>
      </w:r>
      <w:proofErr w:type="gramEnd"/>
      <w:r w:rsidR="00C54D2B" w:rsidRPr="007C3CF3">
        <w:rPr>
          <w:rFonts w:ascii="微软雅黑" w:eastAsia="微软雅黑" w:hAnsi="微软雅黑"/>
          <w:szCs w:val="21"/>
        </w:rPr>
        <w:t>仔细阅读本院发布的</w:t>
      </w:r>
      <w:r w:rsidR="00C54D2B" w:rsidRPr="007C3CF3">
        <w:rPr>
          <w:rFonts w:ascii="微软雅黑" w:eastAsia="微软雅黑" w:hAnsi="微软雅黑" w:hint="eastAsia"/>
          <w:szCs w:val="21"/>
        </w:rPr>
        <w:t>变</w:t>
      </w:r>
      <w:r w:rsidR="00CD4271" w:rsidRPr="007C3CF3">
        <w:rPr>
          <w:rFonts w:ascii="微软雅黑" w:eastAsia="微软雅黑" w:hAnsi="微软雅黑"/>
          <w:szCs w:val="21"/>
        </w:rPr>
        <w:t>卖须知。</w:t>
      </w:r>
      <w:r w:rsidR="00ED18AE" w:rsidRPr="007C3CF3">
        <w:rPr>
          <w:rFonts w:ascii="微软雅黑" w:eastAsia="微软雅黑" w:hAnsi="微软雅黑" w:hint="eastAsia"/>
          <w:color w:val="000000"/>
          <w:szCs w:val="21"/>
        </w:rPr>
        <w:br/>
        <w:t>咨询电话：</w:t>
      </w:r>
      <w:r w:rsidR="008E4FD5">
        <w:rPr>
          <w:rFonts w:ascii="微软雅黑" w:eastAsia="微软雅黑" w:hAnsi="微软雅黑" w:hint="eastAsia"/>
          <w:color w:val="FF0000"/>
          <w:szCs w:val="21"/>
        </w:rPr>
        <w:t>0419-29525</w:t>
      </w:r>
      <w:r w:rsidR="008E4F75">
        <w:rPr>
          <w:rFonts w:ascii="微软雅黑" w:eastAsia="微软雅黑" w:hAnsi="微软雅黑" w:hint="eastAsia"/>
          <w:color w:val="FF0000"/>
          <w:szCs w:val="21"/>
        </w:rPr>
        <w:t>20</w:t>
      </w:r>
      <w:r w:rsidR="00ED18AE" w:rsidRPr="007C3CF3">
        <w:rPr>
          <w:rStyle w:val="apple-converted-space"/>
          <w:rFonts w:ascii="微软雅黑" w:eastAsia="微软雅黑" w:hAnsi="微软雅黑" w:hint="eastAsia"/>
          <w:color w:val="FF0000"/>
          <w:szCs w:val="21"/>
        </w:rPr>
        <w:t> </w:t>
      </w:r>
      <w:r w:rsidR="00ED18AE" w:rsidRPr="007C3CF3">
        <w:rPr>
          <w:rFonts w:ascii="微软雅黑" w:eastAsia="微软雅黑" w:hAnsi="微软雅黑" w:hint="eastAsia"/>
          <w:color w:val="000000"/>
          <w:szCs w:val="21"/>
        </w:rPr>
        <w:br/>
        <w:t>监督电话：</w:t>
      </w:r>
      <w:r w:rsidR="008E4FD5">
        <w:rPr>
          <w:rFonts w:ascii="微软雅黑" w:eastAsia="微软雅黑" w:hAnsi="微软雅黑" w:hint="eastAsia"/>
          <w:color w:val="FF0000"/>
          <w:szCs w:val="21"/>
        </w:rPr>
        <w:t>0419-2952561</w:t>
      </w:r>
      <w:r w:rsidR="008E4FD5" w:rsidRPr="007C3CF3">
        <w:rPr>
          <w:rFonts w:ascii="微软雅黑" w:eastAsia="微软雅黑" w:hAnsi="微软雅黑" w:hint="eastAsia"/>
          <w:color w:val="000000"/>
          <w:szCs w:val="21"/>
        </w:rPr>
        <w:t xml:space="preserve"> </w:t>
      </w:r>
      <w:r w:rsidR="00ED18AE" w:rsidRPr="007C3CF3">
        <w:rPr>
          <w:rFonts w:ascii="微软雅黑" w:eastAsia="微软雅黑" w:hAnsi="微软雅黑" w:hint="eastAsia"/>
          <w:color w:val="000000"/>
          <w:szCs w:val="21"/>
        </w:rPr>
        <w:br/>
        <w:t>联系地址：</w:t>
      </w:r>
      <w:r w:rsidR="008E4FD5">
        <w:rPr>
          <w:rFonts w:ascii="微软雅黑" w:eastAsia="微软雅黑" w:hAnsi="微软雅黑" w:hint="eastAsia"/>
          <w:color w:val="FF0000"/>
          <w:szCs w:val="21"/>
        </w:rPr>
        <w:t>辽阳市白塔区</w:t>
      </w:r>
      <w:r w:rsidR="00ED18AE" w:rsidRPr="007C3CF3">
        <w:rPr>
          <w:rFonts w:ascii="微软雅黑" w:eastAsia="微软雅黑" w:hAnsi="微软雅黑" w:hint="eastAsia"/>
          <w:color w:val="000000"/>
          <w:szCs w:val="21"/>
        </w:rPr>
        <w:t>人民法院</w:t>
      </w:r>
      <w:r w:rsidR="008E4FD5">
        <w:rPr>
          <w:rFonts w:ascii="微软雅黑" w:eastAsia="微软雅黑" w:hAnsi="微软雅黑" w:hint="eastAsia"/>
          <w:color w:val="000000"/>
          <w:szCs w:val="21"/>
        </w:rPr>
        <w:t>，地址：辽阳市白塔区解放路80号</w:t>
      </w:r>
      <w:r w:rsidR="00ED18AE" w:rsidRPr="007C3CF3">
        <w:rPr>
          <w:rFonts w:ascii="微软雅黑" w:eastAsia="微软雅黑" w:hAnsi="微软雅黑" w:hint="eastAsia"/>
          <w:color w:val="000000"/>
          <w:szCs w:val="21"/>
        </w:rPr>
        <w:br/>
      </w:r>
      <w:r w:rsidR="00BD5E36">
        <w:rPr>
          <w:rFonts w:ascii="微软雅黑" w:eastAsia="微软雅黑" w:hAnsi="微软雅黑" w:hint="eastAsia"/>
        </w:rPr>
        <w:t>京东</w:t>
      </w:r>
      <w:r w:rsidR="00BD5E36" w:rsidRPr="0033119E">
        <w:rPr>
          <w:rFonts w:ascii="微软雅黑" w:eastAsia="微软雅黑" w:hAnsi="微软雅黑" w:hint="eastAsia"/>
        </w:rPr>
        <w:t>技术咨询：</w:t>
      </w:r>
      <w:r w:rsidR="00BD5E36" w:rsidRPr="00D4262D">
        <w:rPr>
          <w:rFonts w:ascii="微软雅黑" w:eastAsia="微软雅黑" w:hAnsi="微软雅黑"/>
        </w:rPr>
        <w:t>400</w:t>
      </w:r>
      <w:r w:rsidR="00BD5E36">
        <w:rPr>
          <w:rFonts w:ascii="微软雅黑" w:eastAsia="微软雅黑" w:hAnsi="微软雅黑"/>
        </w:rPr>
        <w:t>-</w:t>
      </w:r>
      <w:r w:rsidR="00BD5E36" w:rsidRPr="00D4262D">
        <w:rPr>
          <w:rFonts w:ascii="微软雅黑" w:eastAsia="微软雅黑" w:hAnsi="微软雅黑"/>
        </w:rPr>
        <w:t>622</w:t>
      </w:r>
      <w:r w:rsidR="00BD5E36">
        <w:rPr>
          <w:rFonts w:ascii="微软雅黑" w:eastAsia="微软雅黑" w:hAnsi="微软雅黑"/>
        </w:rPr>
        <w:t>-</w:t>
      </w:r>
      <w:r w:rsidR="00BD5E36" w:rsidRPr="00D4262D">
        <w:rPr>
          <w:rFonts w:ascii="微软雅黑" w:eastAsia="微软雅黑" w:hAnsi="微软雅黑"/>
        </w:rPr>
        <w:t>9586</w:t>
      </w:r>
      <w:r w:rsidR="00ED18AE" w:rsidRPr="007C3CF3">
        <w:rPr>
          <w:rFonts w:ascii="微软雅黑" w:eastAsia="微软雅黑" w:hAnsi="微软雅黑" w:hint="eastAsia"/>
          <w:color w:val="000000"/>
          <w:szCs w:val="21"/>
        </w:rPr>
        <w:br/>
      </w:r>
      <w:r w:rsidR="00ED18AE" w:rsidRPr="00BD5E36">
        <w:rPr>
          <w:rFonts w:ascii="微软雅黑" w:eastAsia="微软雅黑" w:hAnsi="微软雅黑" w:hint="eastAsia"/>
          <w:szCs w:val="21"/>
        </w:rPr>
        <w:t>此公告在“</w:t>
      </w:r>
      <w:r w:rsidR="0002406B" w:rsidRPr="00BD5E36">
        <w:rPr>
          <w:rFonts w:ascii="微软雅黑" w:eastAsia="微软雅黑" w:hAnsi="微软雅黑" w:hint="eastAsia"/>
          <w:szCs w:val="21"/>
        </w:rPr>
        <w:t>京东</w:t>
      </w:r>
      <w:r w:rsidR="00ED18AE" w:rsidRPr="00BD5E36">
        <w:rPr>
          <w:rFonts w:ascii="微软雅黑" w:eastAsia="微软雅黑" w:hAnsi="微软雅黑" w:hint="eastAsia"/>
          <w:szCs w:val="21"/>
        </w:rPr>
        <w:t>网”上发布</w:t>
      </w:r>
      <w:r w:rsidR="00ED18AE" w:rsidRPr="007C3CF3">
        <w:rPr>
          <w:rFonts w:ascii="微软雅黑" w:eastAsia="微软雅黑" w:hAnsi="微软雅黑" w:hint="eastAsia"/>
          <w:color w:val="000000"/>
          <w:szCs w:val="21"/>
        </w:rPr>
        <w:t>。</w:t>
      </w:r>
    </w:p>
    <w:p w:rsidR="00ED18AE" w:rsidRPr="007C3CF3" w:rsidRDefault="008E4FD5" w:rsidP="00ED18AE">
      <w:pPr>
        <w:pStyle w:val="a3"/>
        <w:shd w:val="clear" w:color="auto" w:fill="FFFFFF"/>
        <w:spacing w:before="0" w:beforeAutospacing="0" w:after="0" w:afterAutospacing="0" w:line="450" w:lineRule="atLeast"/>
        <w:jc w:val="right"/>
        <w:rPr>
          <w:rFonts w:ascii="microsoft yahei" w:hAnsi="microsoft yahei" w:hint="eastAsia"/>
          <w:color w:val="000000"/>
          <w:sz w:val="21"/>
          <w:szCs w:val="21"/>
        </w:rPr>
      </w:pPr>
      <w:r>
        <w:rPr>
          <w:rFonts w:ascii="微软雅黑" w:eastAsia="微软雅黑" w:hAnsi="微软雅黑" w:hint="eastAsia"/>
          <w:color w:val="FF0000"/>
          <w:sz w:val="21"/>
          <w:szCs w:val="21"/>
        </w:rPr>
        <w:t>辽阳市白塔区</w:t>
      </w:r>
      <w:r w:rsidR="00ED18AE" w:rsidRPr="007C3CF3">
        <w:rPr>
          <w:rFonts w:ascii="微软雅黑" w:eastAsia="微软雅黑" w:hAnsi="微软雅黑" w:hint="eastAsia"/>
          <w:color w:val="000000"/>
          <w:sz w:val="21"/>
          <w:szCs w:val="21"/>
        </w:rPr>
        <w:t>人民法院</w:t>
      </w:r>
      <w:r w:rsidR="00ED18AE" w:rsidRPr="007C3CF3">
        <w:rPr>
          <w:rFonts w:ascii="微软雅黑" w:eastAsia="微软雅黑" w:hAnsi="微软雅黑" w:hint="eastAsia"/>
          <w:color w:val="000000"/>
          <w:sz w:val="21"/>
          <w:szCs w:val="21"/>
        </w:rPr>
        <w:br/>
      </w:r>
      <w:r w:rsidR="00334098">
        <w:rPr>
          <w:rFonts w:ascii="微软雅黑" w:eastAsia="微软雅黑" w:hAnsi="微软雅黑" w:hint="eastAsia"/>
          <w:color w:val="000000"/>
          <w:sz w:val="21"/>
          <w:szCs w:val="21"/>
        </w:rPr>
        <w:t>二〇二〇</w:t>
      </w:r>
      <w:r w:rsidR="00ED18AE" w:rsidRPr="007C3CF3">
        <w:rPr>
          <w:rFonts w:ascii="微软雅黑" w:eastAsia="微软雅黑" w:hAnsi="微软雅黑" w:hint="eastAsia"/>
          <w:color w:val="000000"/>
          <w:sz w:val="21"/>
          <w:szCs w:val="21"/>
        </w:rPr>
        <w:t>年</w:t>
      </w:r>
      <w:r w:rsidR="00152B89">
        <w:rPr>
          <w:rFonts w:ascii="微软雅黑" w:eastAsia="微软雅黑" w:hAnsi="微软雅黑" w:hint="eastAsia"/>
          <w:color w:val="FF0000"/>
          <w:sz w:val="21"/>
          <w:szCs w:val="21"/>
        </w:rPr>
        <w:t>八</w:t>
      </w:r>
      <w:r w:rsidR="00620BCE" w:rsidRPr="00152B89">
        <w:rPr>
          <w:rFonts w:ascii="微软雅黑" w:eastAsia="微软雅黑" w:hAnsi="微软雅黑" w:hint="eastAsia"/>
          <w:color w:val="000000" w:themeColor="text1"/>
          <w:sz w:val="21"/>
          <w:szCs w:val="21"/>
        </w:rPr>
        <w:t>月</w:t>
      </w:r>
      <w:r w:rsidR="00334098">
        <w:rPr>
          <w:rFonts w:ascii="微软雅黑" w:eastAsia="微软雅黑" w:hAnsi="微软雅黑" w:hint="eastAsia"/>
          <w:color w:val="FF0000"/>
          <w:sz w:val="21"/>
          <w:szCs w:val="21"/>
        </w:rPr>
        <w:t>二十</w:t>
      </w:r>
      <w:r w:rsidR="00152B89">
        <w:rPr>
          <w:rFonts w:ascii="微软雅黑" w:eastAsia="微软雅黑" w:hAnsi="微软雅黑" w:hint="eastAsia"/>
          <w:color w:val="FF0000"/>
          <w:sz w:val="21"/>
          <w:szCs w:val="21"/>
        </w:rPr>
        <w:t>六</w:t>
      </w:r>
      <w:r w:rsidR="00ED18AE" w:rsidRPr="007C3CF3">
        <w:rPr>
          <w:rFonts w:ascii="微软雅黑" w:eastAsia="微软雅黑" w:hAnsi="微软雅黑" w:hint="eastAsia"/>
          <w:color w:val="000000"/>
          <w:sz w:val="21"/>
          <w:szCs w:val="21"/>
        </w:rPr>
        <w:t>日</w:t>
      </w:r>
    </w:p>
    <w:p w:rsidR="00CB4CD5" w:rsidRPr="007C3CF3" w:rsidRDefault="00CB4CD5">
      <w:pPr>
        <w:rPr>
          <w:szCs w:val="21"/>
        </w:rPr>
      </w:pPr>
    </w:p>
    <w:sectPr w:rsidR="00CB4CD5" w:rsidRPr="007C3CF3" w:rsidSect="004B4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DF" w:rsidRDefault="00CE4ADF" w:rsidP="00AB2835">
      <w:r>
        <w:separator/>
      </w:r>
    </w:p>
  </w:endnote>
  <w:endnote w:type="continuationSeparator" w:id="0">
    <w:p w:rsidR="00CE4ADF" w:rsidRDefault="00CE4ADF" w:rsidP="00AB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DF" w:rsidRDefault="00CE4ADF" w:rsidP="00AB2835">
      <w:r>
        <w:separator/>
      </w:r>
    </w:p>
  </w:footnote>
  <w:footnote w:type="continuationSeparator" w:id="0">
    <w:p w:rsidR="00CE4ADF" w:rsidRDefault="00CE4ADF" w:rsidP="00AB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72"/>
    <w:rsid w:val="00011856"/>
    <w:rsid w:val="0002406B"/>
    <w:rsid w:val="00027C1D"/>
    <w:rsid w:val="00032240"/>
    <w:rsid w:val="00036B9E"/>
    <w:rsid w:val="00056285"/>
    <w:rsid w:val="00062B10"/>
    <w:rsid w:val="00065427"/>
    <w:rsid w:val="00071605"/>
    <w:rsid w:val="00094D97"/>
    <w:rsid w:val="000A3EA6"/>
    <w:rsid w:val="001209BC"/>
    <w:rsid w:val="00152B89"/>
    <w:rsid w:val="00166642"/>
    <w:rsid w:val="001C572C"/>
    <w:rsid w:val="00210AE5"/>
    <w:rsid w:val="00213FF5"/>
    <w:rsid w:val="0023489C"/>
    <w:rsid w:val="00237383"/>
    <w:rsid w:val="00241859"/>
    <w:rsid w:val="00241FD3"/>
    <w:rsid w:val="00251027"/>
    <w:rsid w:val="00261834"/>
    <w:rsid w:val="00282E9A"/>
    <w:rsid w:val="00285FFB"/>
    <w:rsid w:val="00287B26"/>
    <w:rsid w:val="002A530B"/>
    <w:rsid w:val="002B6AA2"/>
    <w:rsid w:val="002C0BD5"/>
    <w:rsid w:val="002C0F44"/>
    <w:rsid w:val="002C6550"/>
    <w:rsid w:val="002D42C6"/>
    <w:rsid w:val="002D57E1"/>
    <w:rsid w:val="002F73B9"/>
    <w:rsid w:val="0030252A"/>
    <w:rsid w:val="00311CD6"/>
    <w:rsid w:val="0032013A"/>
    <w:rsid w:val="00323597"/>
    <w:rsid w:val="003247E0"/>
    <w:rsid w:val="00334098"/>
    <w:rsid w:val="00370138"/>
    <w:rsid w:val="003D38BE"/>
    <w:rsid w:val="003E128D"/>
    <w:rsid w:val="003F0597"/>
    <w:rsid w:val="004115E4"/>
    <w:rsid w:val="00431017"/>
    <w:rsid w:val="00437594"/>
    <w:rsid w:val="0044387A"/>
    <w:rsid w:val="00445B30"/>
    <w:rsid w:val="00491858"/>
    <w:rsid w:val="004A104F"/>
    <w:rsid w:val="004B1657"/>
    <w:rsid w:val="004B16CA"/>
    <w:rsid w:val="004B1A30"/>
    <w:rsid w:val="004B2BFB"/>
    <w:rsid w:val="004B4E88"/>
    <w:rsid w:val="004E14C4"/>
    <w:rsid w:val="004E3326"/>
    <w:rsid w:val="0050292C"/>
    <w:rsid w:val="00515B81"/>
    <w:rsid w:val="00532C11"/>
    <w:rsid w:val="005E1C57"/>
    <w:rsid w:val="005E20DA"/>
    <w:rsid w:val="006047CA"/>
    <w:rsid w:val="00620BCE"/>
    <w:rsid w:val="00634B7C"/>
    <w:rsid w:val="006359BF"/>
    <w:rsid w:val="00670609"/>
    <w:rsid w:val="006E7B04"/>
    <w:rsid w:val="006F6465"/>
    <w:rsid w:val="00730A98"/>
    <w:rsid w:val="00733C92"/>
    <w:rsid w:val="00741E09"/>
    <w:rsid w:val="0074459B"/>
    <w:rsid w:val="0075282A"/>
    <w:rsid w:val="00770554"/>
    <w:rsid w:val="00792553"/>
    <w:rsid w:val="007B22F5"/>
    <w:rsid w:val="007B56DE"/>
    <w:rsid w:val="007C3CF3"/>
    <w:rsid w:val="007C4CEA"/>
    <w:rsid w:val="007D730D"/>
    <w:rsid w:val="007F0158"/>
    <w:rsid w:val="00814972"/>
    <w:rsid w:val="00842728"/>
    <w:rsid w:val="00847032"/>
    <w:rsid w:val="00847B02"/>
    <w:rsid w:val="008563B8"/>
    <w:rsid w:val="00872740"/>
    <w:rsid w:val="008754BA"/>
    <w:rsid w:val="008A0BAF"/>
    <w:rsid w:val="008A0ED7"/>
    <w:rsid w:val="008E340A"/>
    <w:rsid w:val="008E4F75"/>
    <w:rsid w:val="008E4FD5"/>
    <w:rsid w:val="008F5DBE"/>
    <w:rsid w:val="00910A5A"/>
    <w:rsid w:val="00917589"/>
    <w:rsid w:val="0093587C"/>
    <w:rsid w:val="009402B7"/>
    <w:rsid w:val="00950E04"/>
    <w:rsid w:val="009670E5"/>
    <w:rsid w:val="00973E20"/>
    <w:rsid w:val="00977167"/>
    <w:rsid w:val="00977382"/>
    <w:rsid w:val="00982239"/>
    <w:rsid w:val="00982C2B"/>
    <w:rsid w:val="009B2EC4"/>
    <w:rsid w:val="009B61DB"/>
    <w:rsid w:val="009C044C"/>
    <w:rsid w:val="009E1972"/>
    <w:rsid w:val="009F7EBE"/>
    <w:rsid w:val="00A02085"/>
    <w:rsid w:val="00A13EE7"/>
    <w:rsid w:val="00A765BF"/>
    <w:rsid w:val="00A848E7"/>
    <w:rsid w:val="00A9644C"/>
    <w:rsid w:val="00AA0E1D"/>
    <w:rsid w:val="00AB2835"/>
    <w:rsid w:val="00AB495F"/>
    <w:rsid w:val="00AB739D"/>
    <w:rsid w:val="00AC22C3"/>
    <w:rsid w:val="00AF6AA4"/>
    <w:rsid w:val="00B056DA"/>
    <w:rsid w:val="00B062E2"/>
    <w:rsid w:val="00B27361"/>
    <w:rsid w:val="00B77C43"/>
    <w:rsid w:val="00B90F76"/>
    <w:rsid w:val="00BD5E36"/>
    <w:rsid w:val="00BE391A"/>
    <w:rsid w:val="00BF2DD1"/>
    <w:rsid w:val="00C12DC0"/>
    <w:rsid w:val="00C213CD"/>
    <w:rsid w:val="00C3376A"/>
    <w:rsid w:val="00C54D2B"/>
    <w:rsid w:val="00C837A8"/>
    <w:rsid w:val="00CB4CD5"/>
    <w:rsid w:val="00CD4271"/>
    <w:rsid w:val="00CD4F74"/>
    <w:rsid w:val="00CD5234"/>
    <w:rsid w:val="00CE4ADF"/>
    <w:rsid w:val="00CF0F8D"/>
    <w:rsid w:val="00D02D2F"/>
    <w:rsid w:val="00D43FB9"/>
    <w:rsid w:val="00D62C9E"/>
    <w:rsid w:val="00D73F23"/>
    <w:rsid w:val="00D75D76"/>
    <w:rsid w:val="00DA5840"/>
    <w:rsid w:val="00DA671F"/>
    <w:rsid w:val="00DF6A13"/>
    <w:rsid w:val="00E00EC9"/>
    <w:rsid w:val="00E045EF"/>
    <w:rsid w:val="00E062B0"/>
    <w:rsid w:val="00E3189B"/>
    <w:rsid w:val="00E45C37"/>
    <w:rsid w:val="00E53745"/>
    <w:rsid w:val="00E62D4D"/>
    <w:rsid w:val="00E66A5C"/>
    <w:rsid w:val="00EA2CFC"/>
    <w:rsid w:val="00EA6FF1"/>
    <w:rsid w:val="00EB5EBD"/>
    <w:rsid w:val="00EB71C8"/>
    <w:rsid w:val="00ED18AE"/>
    <w:rsid w:val="00F361E3"/>
    <w:rsid w:val="00F60221"/>
    <w:rsid w:val="00F61263"/>
    <w:rsid w:val="00F65D51"/>
    <w:rsid w:val="00F66AB2"/>
    <w:rsid w:val="00F750A2"/>
    <w:rsid w:val="00F80338"/>
    <w:rsid w:val="00F80E94"/>
    <w:rsid w:val="00F9202A"/>
    <w:rsid w:val="00FA16C3"/>
    <w:rsid w:val="00FB2651"/>
    <w:rsid w:val="00FF5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8A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D18AE"/>
  </w:style>
  <w:style w:type="paragraph" w:styleId="a4">
    <w:name w:val="header"/>
    <w:basedOn w:val="a"/>
    <w:link w:val="Char"/>
    <w:uiPriority w:val="99"/>
    <w:unhideWhenUsed/>
    <w:rsid w:val="00AB2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2835"/>
    <w:rPr>
      <w:sz w:val="18"/>
      <w:szCs w:val="18"/>
    </w:rPr>
  </w:style>
  <w:style w:type="paragraph" w:styleId="a5">
    <w:name w:val="footer"/>
    <w:basedOn w:val="a"/>
    <w:link w:val="Char0"/>
    <w:uiPriority w:val="99"/>
    <w:unhideWhenUsed/>
    <w:rsid w:val="00AB2835"/>
    <w:pPr>
      <w:tabs>
        <w:tab w:val="center" w:pos="4153"/>
        <w:tab w:val="right" w:pos="8306"/>
      </w:tabs>
      <w:snapToGrid w:val="0"/>
      <w:jc w:val="left"/>
    </w:pPr>
    <w:rPr>
      <w:sz w:val="18"/>
      <w:szCs w:val="18"/>
    </w:rPr>
  </w:style>
  <w:style w:type="character" w:customStyle="1" w:styleId="Char0">
    <w:name w:val="页脚 Char"/>
    <w:basedOn w:val="a0"/>
    <w:link w:val="a5"/>
    <w:uiPriority w:val="99"/>
    <w:rsid w:val="00AB2835"/>
    <w:rPr>
      <w:sz w:val="18"/>
      <w:szCs w:val="18"/>
    </w:rPr>
  </w:style>
  <w:style w:type="paragraph" w:styleId="a6">
    <w:name w:val="Balloon Text"/>
    <w:basedOn w:val="a"/>
    <w:link w:val="Char1"/>
    <w:uiPriority w:val="99"/>
    <w:semiHidden/>
    <w:unhideWhenUsed/>
    <w:rsid w:val="00CD4F74"/>
    <w:rPr>
      <w:sz w:val="18"/>
      <w:szCs w:val="18"/>
    </w:rPr>
  </w:style>
  <w:style w:type="character" w:customStyle="1" w:styleId="Char1">
    <w:name w:val="批注框文本 Char"/>
    <w:basedOn w:val="a0"/>
    <w:link w:val="a6"/>
    <w:uiPriority w:val="99"/>
    <w:semiHidden/>
    <w:rsid w:val="00CD4F74"/>
    <w:rPr>
      <w:sz w:val="18"/>
      <w:szCs w:val="18"/>
    </w:rPr>
  </w:style>
  <w:style w:type="paragraph" w:styleId="a7">
    <w:name w:val="Revision"/>
    <w:hidden/>
    <w:uiPriority w:val="99"/>
    <w:semiHidden/>
    <w:rsid w:val="00FF5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8A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D18AE"/>
  </w:style>
  <w:style w:type="paragraph" w:styleId="a4">
    <w:name w:val="header"/>
    <w:basedOn w:val="a"/>
    <w:link w:val="Char"/>
    <w:uiPriority w:val="99"/>
    <w:unhideWhenUsed/>
    <w:rsid w:val="00AB2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2835"/>
    <w:rPr>
      <w:sz w:val="18"/>
      <w:szCs w:val="18"/>
    </w:rPr>
  </w:style>
  <w:style w:type="paragraph" w:styleId="a5">
    <w:name w:val="footer"/>
    <w:basedOn w:val="a"/>
    <w:link w:val="Char0"/>
    <w:uiPriority w:val="99"/>
    <w:unhideWhenUsed/>
    <w:rsid w:val="00AB2835"/>
    <w:pPr>
      <w:tabs>
        <w:tab w:val="center" w:pos="4153"/>
        <w:tab w:val="right" w:pos="8306"/>
      </w:tabs>
      <w:snapToGrid w:val="0"/>
      <w:jc w:val="left"/>
    </w:pPr>
    <w:rPr>
      <w:sz w:val="18"/>
      <w:szCs w:val="18"/>
    </w:rPr>
  </w:style>
  <w:style w:type="character" w:customStyle="1" w:styleId="Char0">
    <w:name w:val="页脚 Char"/>
    <w:basedOn w:val="a0"/>
    <w:link w:val="a5"/>
    <w:uiPriority w:val="99"/>
    <w:rsid w:val="00AB2835"/>
    <w:rPr>
      <w:sz w:val="18"/>
      <w:szCs w:val="18"/>
    </w:rPr>
  </w:style>
  <w:style w:type="paragraph" w:styleId="a6">
    <w:name w:val="Balloon Text"/>
    <w:basedOn w:val="a"/>
    <w:link w:val="Char1"/>
    <w:uiPriority w:val="99"/>
    <w:semiHidden/>
    <w:unhideWhenUsed/>
    <w:rsid w:val="00CD4F74"/>
    <w:rPr>
      <w:sz w:val="18"/>
      <w:szCs w:val="18"/>
    </w:rPr>
  </w:style>
  <w:style w:type="character" w:customStyle="1" w:styleId="Char1">
    <w:name w:val="批注框文本 Char"/>
    <w:basedOn w:val="a0"/>
    <w:link w:val="a6"/>
    <w:uiPriority w:val="99"/>
    <w:semiHidden/>
    <w:rsid w:val="00CD4F74"/>
    <w:rPr>
      <w:sz w:val="18"/>
      <w:szCs w:val="18"/>
    </w:rPr>
  </w:style>
  <w:style w:type="paragraph" w:styleId="a7">
    <w:name w:val="Revision"/>
    <w:hidden/>
    <w:uiPriority w:val="99"/>
    <w:semiHidden/>
    <w:rsid w:val="00FF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3871">
      <w:bodyDiv w:val="1"/>
      <w:marLeft w:val="0"/>
      <w:marRight w:val="0"/>
      <w:marTop w:val="0"/>
      <w:marBottom w:val="0"/>
      <w:divBdr>
        <w:top w:val="none" w:sz="0" w:space="0" w:color="auto"/>
        <w:left w:val="none" w:sz="0" w:space="0" w:color="auto"/>
        <w:bottom w:val="none" w:sz="0" w:space="0" w:color="auto"/>
        <w:right w:val="none" w:sz="0" w:space="0" w:color="auto"/>
      </w:divBdr>
    </w:div>
    <w:div w:id="18763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1128</Words>
  <Characters>6431</Characters>
  <Application>Microsoft Office Word</Application>
  <DocSecurity>0</DocSecurity>
  <Lines>53</Lines>
  <Paragraphs>15</Paragraphs>
  <ScaleCrop>false</ScaleCrop>
  <Company>Micorosoft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安东冉</cp:lastModifiedBy>
  <cp:revision>16</cp:revision>
  <dcterms:created xsi:type="dcterms:W3CDTF">2019-09-19T05:53:00Z</dcterms:created>
  <dcterms:modified xsi:type="dcterms:W3CDTF">2020-08-26T02:02:00Z</dcterms:modified>
</cp:coreProperties>
</file>