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E7" w:rsidRDefault="00E11AA5" w:rsidP="00DC658A">
      <w:pPr>
        <w:pStyle w:val="22"/>
        <w:snapToGrid w:val="0"/>
        <w:spacing w:beforeLines="50" w:before="120" w:afterLines="0" w:line="360" w:lineRule="auto"/>
        <w:rPr>
          <w:sz w:val="10"/>
          <w:szCs w:val="10"/>
        </w:rPr>
      </w:pPr>
      <w:r>
        <w:rPr>
          <w:rFonts w:hint="eastAsia"/>
          <w:sz w:val="10"/>
          <w:szCs w:val="10"/>
        </w:rPr>
        <w:t xml:space="preserve">          </w:t>
      </w:r>
    </w:p>
    <w:p w:rsidR="00415B4C" w:rsidRDefault="00415B4C" w:rsidP="00DC658A">
      <w:pPr>
        <w:pStyle w:val="22"/>
        <w:snapToGrid w:val="0"/>
        <w:spacing w:beforeLines="50" w:before="120" w:afterLines="0" w:line="360" w:lineRule="auto"/>
        <w:rPr>
          <w:sz w:val="10"/>
          <w:szCs w:val="10"/>
        </w:rPr>
      </w:pPr>
    </w:p>
    <w:p w:rsidR="00EF4BE7" w:rsidRDefault="00EF4BE7" w:rsidP="00DC658A">
      <w:pPr>
        <w:pStyle w:val="22"/>
        <w:snapToGrid w:val="0"/>
        <w:spacing w:beforeLines="50" w:before="120" w:afterLines="0" w:line="360" w:lineRule="auto"/>
      </w:pPr>
    </w:p>
    <w:p w:rsidR="00E21671" w:rsidRDefault="00E21671">
      <w:pPr>
        <w:adjustRightInd/>
        <w:spacing w:line="480" w:lineRule="auto"/>
        <w:jc w:val="center"/>
        <w:textAlignment w:val="auto"/>
        <w:rPr>
          <w:rFonts w:ascii="宋体" w:hAnsi="宋体"/>
          <w:b/>
          <w:kern w:val="2"/>
          <w:sz w:val="44"/>
          <w:szCs w:val="24"/>
        </w:rPr>
      </w:pPr>
      <w:bookmarkStart w:id="0" w:name="_Toc94523052"/>
      <w:bookmarkStart w:id="1" w:name="_Toc94523114"/>
      <w:bookmarkStart w:id="2" w:name="_Toc176599971"/>
      <w:bookmarkStart w:id="3" w:name="_Toc94523056"/>
      <w:bookmarkStart w:id="4" w:name="_Toc94523118"/>
      <w:proofErr w:type="gramStart"/>
      <w:r>
        <w:rPr>
          <w:rFonts w:ascii="宋体" w:hAnsi="宋体" w:hint="eastAsia"/>
          <w:b/>
          <w:kern w:val="2"/>
          <w:sz w:val="44"/>
          <w:szCs w:val="24"/>
        </w:rPr>
        <w:t>涉执</w:t>
      </w:r>
      <w:r>
        <w:rPr>
          <w:rFonts w:ascii="宋体" w:hAnsi="宋体"/>
          <w:b/>
          <w:kern w:val="2"/>
          <w:sz w:val="44"/>
          <w:szCs w:val="24"/>
        </w:rPr>
        <w:t>房地产</w:t>
      </w:r>
      <w:proofErr w:type="gramEnd"/>
      <w:r>
        <w:rPr>
          <w:rFonts w:ascii="宋体" w:hAnsi="宋体" w:hint="eastAsia"/>
          <w:b/>
          <w:kern w:val="2"/>
          <w:sz w:val="44"/>
          <w:szCs w:val="24"/>
        </w:rPr>
        <w:t>处置</w:t>
      </w:r>
      <w:r w:rsidR="00D7014C">
        <w:rPr>
          <w:rFonts w:ascii="宋体" w:hAnsi="宋体" w:hint="eastAsia"/>
          <w:b/>
          <w:kern w:val="2"/>
          <w:sz w:val="44"/>
          <w:szCs w:val="24"/>
        </w:rPr>
        <w:t>司法</w:t>
      </w:r>
      <w:r>
        <w:rPr>
          <w:rFonts w:ascii="宋体" w:hAnsi="宋体" w:hint="eastAsia"/>
          <w:b/>
          <w:kern w:val="2"/>
          <w:sz w:val="44"/>
          <w:szCs w:val="24"/>
        </w:rPr>
        <w:t>评估</w:t>
      </w:r>
      <w:r>
        <w:rPr>
          <w:rFonts w:ascii="宋体" w:hAnsi="宋体"/>
          <w:b/>
          <w:kern w:val="2"/>
          <w:sz w:val="44"/>
          <w:szCs w:val="24"/>
        </w:rPr>
        <w:t>报告</w:t>
      </w:r>
    </w:p>
    <w:p w:rsidR="00E21671" w:rsidRPr="00E21671" w:rsidRDefault="00E21671" w:rsidP="00DC658A">
      <w:pPr>
        <w:pStyle w:val="22"/>
        <w:snapToGrid w:val="0"/>
        <w:spacing w:beforeLines="50" w:before="120" w:afterLines="0" w:line="360" w:lineRule="auto"/>
        <w:rPr>
          <w:rFonts w:eastAsia="楷体_GB2312"/>
          <w:spacing w:val="100"/>
          <w:sz w:val="52"/>
          <w:szCs w:val="52"/>
        </w:rPr>
      </w:pPr>
    </w:p>
    <w:p w:rsidR="000F12A4" w:rsidRDefault="000F12A4"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r>
        <w:rPr>
          <w:rFonts w:eastAsia="楷体_GB2312"/>
          <w:sz w:val="32"/>
          <w:szCs w:val="32"/>
        </w:rPr>
        <w:tab/>
      </w:r>
      <w:r>
        <w:rPr>
          <w:rFonts w:eastAsia="楷体_GB2312"/>
          <w:sz w:val="32"/>
          <w:szCs w:val="32"/>
        </w:rPr>
        <w:tab/>
      </w:r>
    </w:p>
    <w:p w:rsidR="000F12A4" w:rsidRDefault="000F12A4"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0F12A4" w:rsidRDefault="000F12A4"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B7079E" w:rsidRDefault="00B7079E"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B7079E" w:rsidRDefault="00B7079E"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E21671" w:rsidRDefault="00E21671" w:rsidP="008B7B48">
      <w:pPr>
        <w:pStyle w:val="22"/>
        <w:snapToGrid w:val="0"/>
        <w:spacing w:before="50" w:afterLines="0" w:line="360" w:lineRule="auto"/>
        <w:ind w:leftChars="50" w:left="2354" w:hangingChars="700" w:hanging="2249"/>
        <w:jc w:val="both"/>
        <w:rPr>
          <w:rFonts w:eastAsia="楷体_GB2312"/>
          <w:b w:val="0"/>
          <w:sz w:val="32"/>
          <w:szCs w:val="32"/>
        </w:rPr>
      </w:pPr>
      <w:r>
        <w:rPr>
          <w:rFonts w:eastAsia="楷体_GB2312"/>
          <w:sz w:val="32"/>
          <w:szCs w:val="32"/>
        </w:rPr>
        <w:t>估价项目名称：</w:t>
      </w:r>
      <w:proofErr w:type="gramStart"/>
      <w:r w:rsidR="00A954A4" w:rsidRPr="00A954A4">
        <w:rPr>
          <w:rFonts w:eastAsia="楷体_GB2312" w:hint="eastAsia"/>
          <w:b w:val="0"/>
          <w:sz w:val="32"/>
          <w:szCs w:val="32"/>
        </w:rPr>
        <w:t>凤</w:t>
      </w:r>
      <w:proofErr w:type="gramEnd"/>
      <w:r w:rsidR="00A954A4" w:rsidRPr="00A954A4">
        <w:rPr>
          <w:rFonts w:eastAsia="楷体_GB2312" w:hint="eastAsia"/>
          <w:b w:val="0"/>
          <w:sz w:val="32"/>
          <w:szCs w:val="32"/>
        </w:rPr>
        <w:t>城市</w:t>
      </w:r>
      <w:r w:rsidR="0061617D">
        <w:rPr>
          <w:rFonts w:eastAsia="楷体_GB2312" w:hint="eastAsia"/>
          <w:b w:val="0"/>
          <w:sz w:val="32"/>
          <w:szCs w:val="32"/>
        </w:rPr>
        <w:t>凤凰城区</w:t>
      </w:r>
      <w:r w:rsidR="00A954A4">
        <w:rPr>
          <w:rFonts w:eastAsia="楷体_GB2312" w:hint="eastAsia"/>
          <w:b w:val="0"/>
          <w:sz w:val="32"/>
          <w:szCs w:val="32"/>
        </w:rPr>
        <w:t>邓铁梅</w:t>
      </w:r>
      <w:proofErr w:type="gramStart"/>
      <w:r w:rsidR="00A954A4">
        <w:rPr>
          <w:rFonts w:eastAsia="楷体_GB2312" w:hint="eastAsia"/>
          <w:b w:val="0"/>
          <w:sz w:val="32"/>
          <w:szCs w:val="32"/>
        </w:rPr>
        <w:t>路龙原府</w:t>
      </w:r>
      <w:proofErr w:type="gramEnd"/>
      <w:r w:rsidR="00A954A4">
        <w:rPr>
          <w:rFonts w:eastAsia="楷体_GB2312" w:hint="eastAsia"/>
          <w:b w:val="0"/>
          <w:sz w:val="32"/>
          <w:szCs w:val="32"/>
        </w:rPr>
        <w:t>54-8-1</w:t>
      </w:r>
      <w:r w:rsidR="00E52EAA">
        <w:rPr>
          <w:rFonts w:eastAsia="楷体_GB2312" w:hint="eastAsia"/>
          <w:b w:val="0"/>
          <w:sz w:val="32"/>
          <w:szCs w:val="32"/>
        </w:rPr>
        <w:t>-202</w:t>
      </w:r>
      <w:proofErr w:type="gramStart"/>
      <w:r>
        <w:rPr>
          <w:rFonts w:eastAsia="楷体_GB2312" w:hint="eastAsia"/>
          <w:b w:val="0"/>
          <w:sz w:val="32"/>
          <w:szCs w:val="32"/>
        </w:rPr>
        <w:t>涉执房地产</w:t>
      </w:r>
      <w:proofErr w:type="gramEnd"/>
      <w:r>
        <w:rPr>
          <w:rFonts w:eastAsia="楷体_GB2312" w:hint="eastAsia"/>
          <w:b w:val="0"/>
          <w:sz w:val="32"/>
          <w:szCs w:val="32"/>
        </w:rPr>
        <w:t>处置</w:t>
      </w:r>
      <w:r w:rsidR="00D7014C">
        <w:rPr>
          <w:rFonts w:eastAsia="楷体_GB2312" w:hint="eastAsia"/>
          <w:b w:val="0"/>
          <w:sz w:val="32"/>
          <w:szCs w:val="32"/>
        </w:rPr>
        <w:t>司法</w:t>
      </w:r>
      <w:r>
        <w:rPr>
          <w:rFonts w:eastAsia="楷体_GB2312" w:hint="eastAsia"/>
          <w:b w:val="0"/>
          <w:sz w:val="32"/>
          <w:szCs w:val="32"/>
        </w:rPr>
        <w:t>价值</w:t>
      </w:r>
      <w:r>
        <w:rPr>
          <w:rFonts w:eastAsia="楷体_GB2312"/>
          <w:b w:val="0"/>
          <w:sz w:val="32"/>
          <w:szCs w:val="32"/>
        </w:rPr>
        <w:t>评估</w:t>
      </w:r>
    </w:p>
    <w:p w:rsidR="00E21671" w:rsidRDefault="00E21671" w:rsidP="000F12A4">
      <w:pPr>
        <w:spacing w:before="50" w:line="360" w:lineRule="auto"/>
        <w:ind w:leftChars="50" w:left="105"/>
        <w:rPr>
          <w:rFonts w:eastAsia="楷体_GB2312"/>
          <w:sz w:val="32"/>
          <w:szCs w:val="32"/>
        </w:rPr>
      </w:pPr>
      <w:r>
        <w:rPr>
          <w:rFonts w:eastAsia="楷体_GB2312"/>
          <w:b/>
          <w:sz w:val="32"/>
          <w:szCs w:val="32"/>
        </w:rPr>
        <w:t>估价委托人：</w:t>
      </w:r>
      <w:proofErr w:type="gramStart"/>
      <w:r w:rsidR="00955BDB">
        <w:rPr>
          <w:rFonts w:eastAsia="楷体_GB2312" w:hint="eastAsia"/>
          <w:sz w:val="32"/>
          <w:szCs w:val="32"/>
        </w:rPr>
        <w:t>凤</w:t>
      </w:r>
      <w:proofErr w:type="gramEnd"/>
      <w:r w:rsidR="00955BDB">
        <w:rPr>
          <w:rFonts w:eastAsia="楷体_GB2312" w:hint="eastAsia"/>
          <w:sz w:val="32"/>
          <w:szCs w:val="32"/>
        </w:rPr>
        <w:t>城市人民法院</w:t>
      </w:r>
    </w:p>
    <w:p w:rsidR="00E21671" w:rsidRDefault="00E21671" w:rsidP="000F12A4">
      <w:pPr>
        <w:spacing w:before="50" w:line="360" w:lineRule="auto"/>
        <w:ind w:leftChars="50" w:left="105"/>
        <w:rPr>
          <w:rFonts w:eastAsia="楷体_GB2312"/>
          <w:sz w:val="32"/>
          <w:szCs w:val="32"/>
        </w:rPr>
      </w:pPr>
      <w:r>
        <w:rPr>
          <w:rFonts w:eastAsia="楷体_GB2312"/>
          <w:b/>
          <w:sz w:val="32"/>
          <w:szCs w:val="32"/>
        </w:rPr>
        <w:t>估价机构：</w:t>
      </w:r>
      <w:r>
        <w:rPr>
          <w:rFonts w:eastAsia="楷体_GB2312" w:hint="eastAsia"/>
          <w:sz w:val="32"/>
          <w:szCs w:val="32"/>
        </w:rPr>
        <w:t>辽宁荣邦房地产土地资产评估有限公司</w:t>
      </w:r>
    </w:p>
    <w:p w:rsidR="00E21671" w:rsidRDefault="00E21671" w:rsidP="000F12A4">
      <w:pPr>
        <w:spacing w:before="50" w:line="360" w:lineRule="auto"/>
        <w:ind w:leftChars="50" w:left="105"/>
        <w:rPr>
          <w:rFonts w:eastAsia="楷体_GB2312"/>
          <w:b/>
          <w:sz w:val="32"/>
          <w:szCs w:val="32"/>
        </w:rPr>
      </w:pPr>
      <w:r>
        <w:rPr>
          <w:rFonts w:eastAsia="楷体_GB2312"/>
          <w:b/>
          <w:sz w:val="32"/>
          <w:szCs w:val="32"/>
        </w:rPr>
        <w:t>注册房地产估价师：</w:t>
      </w:r>
      <w:r>
        <w:rPr>
          <w:rFonts w:eastAsia="楷体_GB2312" w:hint="eastAsia"/>
          <w:sz w:val="32"/>
          <w:szCs w:val="32"/>
        </w:rPr>
        <w:t>王</w:t>
      </w:r>
      <w:r>
        <w:rPr>
          <w:rFonts w:eastAsia="楷体_GB2312" w:hint="eastAsia"/>
          <w:sz w:val="32"/>
          <w:szCs w:val="32"/>
        </w:rPr>
        <w:t xml:space="preserve">  </w:t>
      </w:r>
      <w:r>
        <w:rPr>
          <w:rFonts w:eastAsia="楷体_GB2312" w:hint="eastAsia"/>
          <w:sz w:val="32"/>
          <w:szCs w:val="32"/>
        </w:rPr>
        <w:t>营</w:t>
      </w:r>
      <w:r>
        <w:rPr>
          <w:rFonts w:eastAsia="楷体_GB2312" w:hint="eastAsia"/>
          <w:sz w:val="32"/>
          <w:szCs w:val="32"/>
        </w:rPr>
        <w:t>(</w:t>
      </w:r>
      <w:r>
        <w:rPr>
          <w:rFonts w:eastAsia="楷体_GB2312" w:hint="eastAsia"/>
          <w:sz w:val="32"/>
          <w:szCs w:val="32"/>
        </w:rPr>
        <w:t>注册号：</w:t>
      </w:r>
      <w:r>
        <w:rPr>
          <w:rFonts w:eastAsia="楷体_GB2312" w:hint="eastAsia"/>
          <w:sz w:val="32"/>
          <w:szCs w:val="32"/>
        </w:rPr>
        <w:t>2120150056)</w:t>
      </w:r>
    </w:p>
    <w:p w:rsidR="00E21671" w:rsidRDefault="00E21671" w:rsidP="000F12A4">
      <w:pPr>
        <w:spacing w:before="50" w:line="360" w:lineRule="auto"/>
        <w:ind w:leftChars="50" w:left="105"/>
        <w:rPr>
          <w:rFonts w:eastAsia="楷体_GB2312"/>
          <w:sz w:val="32"/>
          <w:szCs w:val="32"/>
        </w:rPr>
      </w:pPr>
      <w:r>
        <w:rPr>
          <w:rFonts w:eastAsia="楷体_GB2312" w:hint="eastAsia"/>
          <w:color w:val="FF0000"/>
          <w:sz w:val="32"/>
          <w:szCs w:val="32"/>
        </w:rPr>
        <w:t xml:space="preserve">                 </w:t>
      </w:r>
      <w:r>
        <w:rPr>
          <w:rFonts w:eastAsia="楷体_GB2312" w:hint="eastAsia"/>
          <w:sz w:val="32"/>
          <w:szCs w:val="32"/>
        </w:rPr>
        <w:t xml:space="preserve"> </w:t>
      </w:r>
      <w:r>
        <w:rPr>
          <w:rFonts w:eastAsia="楷体_GB2312" w:hint="eastAsia"/>
          <w:sz w:val="32"/>
          <w:szCs w:val="32"/>
        </w:rPr>
        <w:t>王</w:t>
      </w:r>
      <w:r>
        <w:rPr>
          <w:rFonts w:eastAsia="楷体_GB2312" w:hint="eastAsia"/>
          <w:sz w:val="32"/>
          <w:szCs w:val="32"/>
        </w:rPr>
        <w:t xml:space="preserve">  </w:t>
      </w:r>
      <w:r>
        <w:rPr>
          <w:rFonts w:eastAsia="楷体_GB2312" w:hint="eastAsia"/>
          <w:sz w:val="32"/>
          <w:szCs w:val="32"/>
        </w:rPr>
        <w:t>永</w:t>
      </w:r>
      <w:r>
        <w:rPr>
          <w:rFonts w:eastAsia="楷体_GB2312" w:hint="eastAsia"/>
          <w:sz w:val="32"/>
          <w:szCs w:val="32"/>
        </w:rPr>
        <w:t>(</w:t>
      </w:r>
      <w:r>
        <w:rPr>
          <w:rFonts w:eastAsia="楷体_GB2312" w:hint="eastAsia"/>
          <w:sz w:val="32"/>
          <w:szCs w:val="32"/>
        </w:rPr>
        <w:t>注册号：</w:t>
      </w:r>
      <w:r>
        <w:rPr>
          <w:rFonts w:eastAsia="楷体_GB2312" w:hint="eastAsia"/>
          <w:sz w:val="32"/>
          <w:szCs w:val="32"/>
        </w:rPr>
        <w:t xml:space="preserve">2120150006) </w:t>
      </w:r>
    </w:p>
    <w:p w:rsidR="00E21671" w:rsidRPr="008745DA" w:rsidRDefault="00E21671" w:rsidP="000F12A4">
      <w:pPr>
        <w:spacing w:before="50" w:line="360" w:lineRule="auto"/>
        <w:ind w:leftChars="50" w:left="105"/>
        <w:rPr>
          <w:rFonts w:eastAsia="楷体_GB2312"/>
          <w:spacing w:val="-18"/>
          <w:sz w:val="32"/>
          <w:szCs w:val="32"/>
        </w:rPr>
      </w:pPr>
      <w:r w:rsidRPr="008745DA">
        <w:rPr>
          <w:rFonts w:eastAsia="楷体_GB2312"/>
          <w:b/>
          <w:sz w:val="32"/>
          <w:szCs w:val="32"/>
        </w:rPr>
        <w:t>估价报告出具日期：</w:t>
      </w:r>
      <w:r w:rsidR="00240887">
        <w:rPr>
          <w:rFonts w:eastAsia="楷体_GB2312" w:hint="eastAsia"/>
          <w:spacing w:val="-18"/>
          <w:sz w:val="32"/>
          <w:szCs w:val="32"/>
        </w:rPr>
        <w:t>二〇二〇</w:t>
      </w:r>
      <w:r w:rsidRPr="008745DA">
        <w:rPr>
          <w:rFonts w:eastAsia="楷体_GB2312" w:hint="eastAsia"/>
          <w:spacing w:val="-18"/>
          <w:sz w:val="32"/>
          <w:szCs w:val="32"/>
        </w:rPr>
        <w:t>年</w:t>
      </w:r>
      <w:r w:rsidR="00263D11">
        <w:rPr>
          <w:rFonts w:eastAsia="楷体_GB2312" w:hint="eastAsia"/>
          <w:spacing w:val="-18"/>
          <w:sz w:val="32"/>
          <w:szCs w:val="32"/>
        </w:rPr>
        <w:t>五</w:t>
      </w:r>
      <w:r w:rsidR="00240887">
        <w:rPr>
          <w:rFonts w:eastAsia="楷体_GB2312" w:hint="eastAsia"/>
          <w:spacing w:val="-18"/>
          <w:sz w:val="32"/>
          <w:szCs w:val="32"/>
        </w:rPr>
        <w:t>月</w:t>
      </w:r>
      <w:r w:rsidR="00263D11">
        <w:rPr>
          <w:rFonts w:eastAsia="楷体_GB2312" w:hint="eastAsia"/>
          <w:spacing w:val="-18"/>
          <w:sz w:val="32"/>
          <w:szCs w:val="32"/>
        </w:rPr>
        <w:t>十三</w:t>
      </w:r>
      <w:bookmarkStart w:id="5" w:name="_GoBack"/>
      <w:bookmarkEnd w:id="5"/>
      <w:r w:rsidRPr="00410B29">
        <w:rPr>
          <w:rFonts w:eastAsia="楷体_GB2312" w:hint="eastAsia"/>
          <w:spacing w:val="-18"/>
          <w:sz w:val="32"/>
          <w:szCs w:val="32"/>
        </w:rPr>
        <w:t>日</w:t>
      </w:r>
    </w:p>
    <w:p w:rsidR="00E21671" w:rsidRDefault="00E21671" w:rsidP="000F12A4">
      <w:pPr>
        <w:spacing w:before="50" w:line="360" w:lineRule="auto"/>
        <w:ind w:leftChars="50" w:left="105"/>
        <w:rPr>
          <w:rFonts w:eastAsia="楷体_GB2312"/>
          <w:b/>
          <w:sz w:val="10"/>
          <w:szCs w:val="10"/>
        </w:rPr>
      </w:pPr>
      <w:r w:rsidRPr="008745DA">
        <w:rPr>
          <w:rFonts w:eastAsia="楷体_GB2312"/>
          <w:b/>
          <w:sz w:val="32"/>
          <w:szCs w:val="32"/>
        </w:rPr>
        <w:t>估价报告编号：</w:t>
      </w:r>
      <w:proofErr w:type="gramStart"/>
      <w:r w:rsidRPr="008745DA">
        <w:rPr>
          <w:rFonts w:eastAsia="楷体_GB2312" w:hint="eastAsia"/>
          <w:sz w:val="32"/>
          <w:szCs w:val="32"/>
        </w:rPr>
        <w:t>辽荣房</w:t>
      </w:r>
      <w:proofErr w:type="gramEnd"/>
      <w:r w:rsidRPr="008745DA">
        <w:rPr>
          <w:rFonts w:eastAsia="楷体_GB2312" w:hint="eastAsia"/>
          <w:sz w:val="32"/>
          <w:szCs w:val="32"/>
        </w:rPr>
        <w:t>评报字</w:t>
      </w:r>
      <w:r w:rsidR="00240887">
        <w:rPr>
          <w:rFonts w:eastAsia="楷体_GB2312" w:hint="eastAsia"/>
          <w:sz w:val="32"/>
          <w:szCs w:val="32"/>
        </w:rPr>
        <w:t>[2020</w:t>
      </w:r>
      <w:r w:rsidRPr="008745DA">
        <w:rPr>
          <w:rFonts w:eastAsia="楷体_GB2312" w:hint="eastAsia"/>
          <w:sz w:val="32"/>
          <w:szCs w:val="32"/>
        </w:rPr>
        <w:t>]</w:t>
      </w:r>
      <w:r w:rsidR="000F19E4">
        <w:rPr>
          <w:rFonts w:eastAsia="楷体_GB2312" w:hint="eastAsia"/>
          <w:sz w:val="32"/>
          <w:szCs w:val="32"/>
        </w:rPr>
        <w:t>B</w:t>
      </w:r>
      <w:r w:rsidR="00240887">
        <w:rPr>
          <w:rFonts w:eastAsia="楷体_GB2312" w:hint="eastAsia"/>
          <w:sz w:val="32"/>
          <w:szCs w:val="32"/>
        </w:rPr>
        <w:t>052</w:t>
      </w:r>
      <w:r w:rsidRPr="008745DA">
        <w:rPr>
          <w:rFonts w:eastAsia="楷体_GB2312" w:hint="eastAsia"/>
          <w:sz w:val="32"/>
          <w:szCs w:val="32"/>
        </w:rPr>
        <w:t>号</w:t>
      </w:r>
    </w:p>
    <w:bookmarkEnd w:id="0"/>
    <w:bookmarkEnd w:id="1"/>
    <w:bookmarkEnd w:id="2"/>
    <w:p w:rsidR="00E21671" w:rsidRDefault="00E21671">
      <w:pPr>
        <w:spacing w:before="50" w:line="360" w:lineRule="auto"/>
        <w:jc w:val="center"/>
        <w:rPr>
          <w:rFonts w:ascii="宋体" w:hAnsi="宋体"/>
          <w:b/>
          <w:sz w:val="36"/>
          <w:szCs w:val="36"/>
        </w:rPr>
      </w:pPr>
      <w:r>
        <w:rPr>
          <w:rFonts w:eastAsia="仿宋_GB2312"/>
          <w:b/>
          <w:sz w:val="28"/>
          <w:szCs w:val="28"/>
        </w:rPr>
        <w:br w:type="page"/>
      </w:r>
      <w:bookmarkStart w:id="6" w:name="_Toc527920371"/>
      <w:bookmarkStart w:id="7" w:name="_Toc265159668"/>
      <w:r>
        <w:rPr>
          <w:rFonts w:ascii="宋体" w:hAnsi="宋体"/>
          <w:b/>
          <w:sz w:val="36"/>
          <w:szCs w:val="36"/>
        </w:rPr>
        <w:lastRenderedPageBreak/>
        <w:t>致估价委托人函</w:t>
      </w:r>
      <w:bookmarkEnd w:id="6"/>
    </w:p>
    <w:p w:rsidR="00E21671" w:rsidRDefault="00955BDB">
      <w:pPr>
        <w:pStyle w:val="af5"/>
        <w:spacing w:before="50" w:line="360" w:lineRule="auto"/>
        <w:rPr>
          <w:rFonts w:ascii="仿宋" w:eastAsia="仿宋" w:hAnsi="仿宋" w:cs="仿宋"/>
          <w:b/>
          <w:bCs/>
          <w:spacing w:val="0"/>
          <w:szCs w:val="28"/>
        </w:rPr>
      </w:pPr>
      <w:proofErr w:type="gramStart"/>
      <w:r>
        <w:rPr>
          <w:rFonts w:ascii="仿宋" w:eastAsia="仿宋" w:hAnsi="仿宋" w:cs="仿宋" w:hint="eastAsia"/>
        </w:rPr>
        <w:t>凤</w:t>
      </w:r>
      <w:proofErr w:type="gramEnd"/>
      <w:r>
        <w:rPr>
          <w:rFonts w:ascii="仿宋" w:eastAsia="仿宋" w:hAnsi="仿宋" w:cs="仿宋" w:hint="eastAsia"/>
        </w:rPr>
        <w:t>城市人民法院</w:t>
      </w:r>
      <w:r w:rsidR="00E21671">
        <w:rPr>
          <w:rFonts w:ascii="仿宋" w:eastAsia="仿宋" w:hAnsi="仿宋" w:cs="仿宋" w:hint="eastAsia"/>
          <w:b/>
          <w:spacing w:val="0"/>
          <w:szCs w:val="28"/>
        </w:rPr>
        <w:t>：</w:t>
      </w:r>
    </w:p>
    <w:p w:rsidR="00E21671" w:rsidRDefault="00E7459E">
      <w:pPr>
        <w:snapToGrid w:val="0"/>
        <w:spacing w:line="360" w:lineRule="auto"/>
        <w:ind w:firstLineChars="200" w:firstLine="560"/>
        <w:rPr>
          <w:rFonts w:eastAsia="仿宋_GB2312"/>
          <w:sz w:val="28"/>
          <w:szCs w:val="28"/>
        </w:rPr>
      </w:pPr>
      <w:r>
        <w:rPr>
          <w:rFonts w:eastAsia="仿宋_GB2312" w:hint="eastAsia"/>
          <w:sz w:val="28"/>
          <w:szCs w:val="28"/>
        </w:rPr>
        <w:t>承</w:t>
      </w:r>
      <w:r w:rsidR="00E21671">
        <w:rPr>
          <w:rFonts w:eastAsia="仿宋_GB2312"/>
          <w:sz w:val="28"/>
          <w:szCs w:val="28"/>
        </w:rPr>
        <w:t>蒙委托，本公司</w:t>
      </w:r>
      <w:proofErr w:type="gramStart"/>
      <w:r w:rsidR="00E21671">
        <w:rPr>
          <w:rFonts w:eastAsia="仿宋_GB2312"/>
          <w:sz w:val="28"/>
          <w:szCs w:val="28"/>
        </w:rPr>
        <w:t>秉</w:t>
      </w:r>
      <w:proofErr w:type="gramEnd"/>
      <w:r w:rsidR="00E21671">
        <w:rPr>
          <w:rFonts w:eastAsia="仿宋_GB2312"/>
          <w:sz w:val="28"/>
          <w:szCs w:val="28"/>
        </w:rPr>
        <w:t>着独立、客观、公正、合法的原则，</w:t>
      </w:r>
      <w:r w:rsidR="00E21671">
        <w:rPr>
          <w:rFonts w:eastAsia="仿宋_GB2312" w:hint="eastAsia"/>
          <w:sz w:val="28"/>
          <w:szCs w:val="28"/>
        </w:rPr>
        <w:t>对</w:t>
      </w:r>
      <w:r w:rsidR="00240887" w:rsidRPr="00240887">
        <w:rPr>
          <w:rFonts w:eastAsia="仿宋_GB2312" w:hint="eastAsia"/>
          <w:sz w:val="28"/>
          <w:szCs w:val="28"/>
        </w:rPr>
        <w:t>凤城市凤凰城区邓铁梅</w:t>
      </w:r>
      <w:proofErr w:type="gramStart"/>
      <w:r w:rsidR="00240887" w:rsidRPr="00240887">
        <w:rPr>
          <w:rFonts w:eastAsia="仿宋_GB2312" w:hint="eastAsia"/>
          <w:sz w:val="28"/>
          <w:szCs w:val="28"/>
        </w:rPr>
        <w:t>路龙原府</w:t>
      </w:r>
      <w:proofErr w:type="gramEnd"/>
      <w:r w:rsidR="00240887" w:rsidRPr="00240887">
        <w:rPr>
          <w:rFonts w:eastAsia="仿宋_GB2312" w:hint="eastAsia"/>
          <w:sz w:val="28"/>
          <w:szCs w:val="28"/>
        </w:rPr>
        <w:t>54-8-1-202</w:t>
      </w:r>
      <w:r w:rsidR="00E21671">
        <w:rPr>
          <w:rFonts w:eastAsia="仿宋_GB2312" w:hint="eastAsia"/>
          <w:sz w:val="28"/>
          <w:szCs w:val="28"/>
        </w:rPr>
        <w:t>房地产的市场价值进行评估，情况如下：</w:t>
      </w:r>
    </w:p>
    <w:p w:rsidR="00E21671" w:rsidRDefault="00E21671" w:rsidP="00216924">
      <w:pPr>
        <w:pStyle w:val="30"/>
        <w:snapToGrid w:val="0"/>
        <w:ind w:firstLineChars="200" w:firstLine="560"/>
        <w:rPr>
          <w:rFonts w:eastAsia="仿宋_GB2312"/>
          <w:szCs w:val="28"/>
          <w:highlight w:val="yellow"/>
        </w:rPr>
      </w:pPr>
      <w:r>
        <w:rPr>
          <w:rFonts w:eastAsia="仿宋_GB2312" w:hint="eastAsia"/>
          <w:szCs w:val="28"/>
        </w:rPr>
        <w:t>估价对象：</w:t>
      </w:r>
      <w:proofErr w:type="gramStart"/>
      <w:r w:rsidR="00240887" w:rsidRPr="00240887">
        <w:rPr>
          <w:rFonts w:eastAsia="仿宋_GB2312" w:hint="eastAsia"/>
          <w:szCs w:val="28"/>
        </w:rPr>
        <w:t>凤</w:t>
      </w:r>
      <w:proofErr w:type="gramEnd"/>
      <w:r w:rsidR="00240887" w:rsidRPr="00240887">
        <w:rPr>
          <w:rFonts w:eastAsia="仿宋_GB2312" w:hint="eastAsia"/>
          <w:szCs w:val="28"/>
        </w:rPr>
        <w:t>城市凤凰城区邓铁梅</w:t>
      </w:r>
      <w:proofErr w:type="gramStart"/>
      <w:r w:rsidR="00240887" w:rsidRPr="00240887">
        <w:rPr>
          <w:rFonts w:eastAsia="仿宋_GB2312" w:hint="eastAsia"/>
          <w:szCs w:val="28"/>
        </w:rPr>
        <w:t>路龙原府</w:t>
      </w:r>
      <w:proofErr w:type="gramEnd"/>
      <w:r w:rsidR="00240887" w:rsidRPr="00240887">
        <w:rPr>
          <w:rFonts w:eastAsia="仿宋_GB2312" w:hint="eastAsia"/>
          <w:szCs w:val="28"/>
        </w:rPr>
        <w:t>54-8-1-202</w:t>
      </w:r>
      <w:r>
        <w:rPr>
          <w:rFonts w:eastAsia="仿宋_GB2312" w:hint="eastAsia"/>
          <w:szCs w:val="28"/>
        </w:rPr>
        <w:t>房地产。</w:t>
      </w:r>
      <w:r>
        <w:rPr>
          <w:rFonts w:eastAsia="仿宋_GB2312"/>
          <w:szCs w:val="28"/>
        </w:rPr>
        <w:t>评估范围</w:t>
      </w:r>
      <w:r>
        <w:rPr>
          <w:rFonts w:eastAsia="仿宋_GB2312" w:hint="eastAsia"/>
          <w:szCs w:val="28"/>
        </w:rPr>
        <w:t>为一处</w:t>
      </w:r>
      <w:r w:rsidR="00ED5DD7">
        <w:rPr>
          <w:rFonts w:eastAsia="仿宋_GB2312" w:hint="eastAsia"/>
          <w:szCs w:val="28"/>
        </w:rPr>
        <w:t>住宅</w:t>
      </w:r>
      <w:r>
        <w:rPr>
          <w:rFonts w:eastAsia="仿宋_GB2312" w:hint="eastAsia"/>
          <w:szCs w:val="28"/>
        </w:rPr>
        <w:t>，</w:t>
      </w:r>
      <w:r>
        <w:rPr>
          <w:rFonts w:eastAsia="仿宋_GB2312"/>
          <w:szCs w:val="28"/>
        </w:rPr>
        <w:t>建筑面积为</w:t>
      </w:r>
      <w:r w:rsidR="00ED5DD7">
        <w:rPr>
          <w:rFonts w:eastAsia="仿宋_GB2312" w:hint="eastAsia"/>
          <w:szCs w:val="28"/>
        </w:rPr>
        <w:t>140.24</w:t>
      </w:r>
      <w:r>
        <w:rPr>
          <w:rFonts w:eastAsia="仿宋_GB2312"/>
          <w:szCs w:val="28"/>
        </w:rPr>
        <w:t>平方米，</w:t>
      </w:r>
      <w:r>
        <w:rPr>
          <w:rFonts w:eastAsia="仿宋_GB2312" w:hint="eastAsia"/>
          <w:szCs w:val="28"/>
        </w:rPr>
        <w:t>权属人为</w:t>
      </w:r>
      <w:r w:rsidR="00ED5DD7">
        <w:rPr>
          <w:rFonts w:eastAsia="仿宋_GB2312" w:hint="eastAsia"/>
          <w:szCs w:val="28"/>
        </w:rPr>
        <w:t>王金辉</w:t>
      </w:r>
      <w:r>
        <w:rPr>
          <w:rFonts w:eastAsia="仿宋_GB2312" w:hint="eastAsia"/>
          <w:szCs w:val="28"/>
        </w:rPr>
        <w:t>，房屋设计用途为</w:t>
      </w:r>
      <w:r w:rsidR="00ED5DD7">
        <w:rPr>
          <w:rFonts w:eastAsia="仿宋_GB2312" w:hint="eastAsia"/>
          <w:szCs w:val="28"/>
        </w:rPr>
        <w:t>住宅</w:t>
      </w:r>
      <w:r>
        <w:rPr>
          <w:rFonts w:eastAsia="仿宋_GB2312"/>
          <w:szCs w:val="28"/>
        </w:rPr>
        <w:t>。</w:t>
      </w:r>
    </w:p>
    <w:p w:rsidR="00E21671" w:rsidRPr="0098781B" w:rsidRDefault="00E21671" w:rsidP="0098781B">
      <w:pPr>
        <w:spacing w:line="360" w:lineRule="auto"/>
        <w:ind w:firstLineChars="200" w:firstLine="560"/>
        <w:rPr>
          <w:rFonts w:eastAsia="仿宋_GB2312"/>
          <w:sz w:val="28"/>
          <w:szCs w:val="28"/>
        </w:rPr>
      </w:pPr>
      <w:r w:rsidRPr="0098781B">
        <w:rPr>
          <w:rFonts w:eastAsia="仿宋_GB2312" w:hint="eastAsia"/>
          <w:sz w:val="28"/>
          <w:szCs w:val="28"/>
        </w:rPr>
        <w:t>估价目的</w:t>
      </w:r>
      <w:r>
        <w:rPr>
          <w:rFonts w:eastAsia="仿宋_GB2312" w:hint="eastAsia"/>
          <w:szCs w:val="28"/>
        </w:rPr>
        <w:t>：</w:t>
      </w:r>
      <w:r w:rsidRPr="00944B21">
        <w:rPr>
          <w:rFonts w:eastAsia="仿宋_GB2312" w:hint="eastAsia"/>
          <w:sz w:val="28"/>
          <w:szCs w:val="28"/>
        </w:rPr>
        <w:t>为人民法院确定财产处置参考</w:t>
      </w:r>
      <w:proofErr w:type="gramStart"/>
      <w:r w:rsidRPr="00944B21">
        <w:rPr>
          <w:rFonts w:eastAsia="仿宋_GB2312" w:hint="eastAsia"/>
          <w:sz w:val="28"/>
          <w:szCs w:val="28"/>
        </w:rPr>
        <w:t>价提供</w:t>
      </w:r>
      <w:proofErr w:type="gramEnd"/>
      <w:r w:rsidRPr="00944B21">
        <w:rPr>
          <w:rFonts w:eastAsia="仿宋_GB2312" w:hint="eastAsia"/>
          <w:sz w:val="28"/>
          <w:szCs w:val="28"/>
        </w:rPr>
        <w:t>参考依据。</w:t>
      </w:r>
      <w:r w:rsidRPr="0098781B">
        <w:rPr>
          <w:rFonts w:eastAsia="仿宋_GB2312"/>
          <w:sz w:val="28"/>
          <w:szCs w:val="28"/>
        </w:rPr>
        <w:t xml:space="preserve"> </w:t>
      </w:r>
    </w:p>
    <w:p w:rsidR="0061617D" w:rsidRPr="0061617D" w:rsidRDefault="00E21671">
      <w:pPr>
        <w:pStyle w:val="30"/>
        <w:snapToGrid w:val="0"/>
        <w:ind w:firstLineChars="200" w:firstLine="560"/>
        <w:rPr>
          <w:rFonts w:eastAsia="仿宋_GB2312"/>
          <w:i/>
        </w:rPr>
      </w:pPr>
      <w:r>
        <w:rPr>
          <w:rFonts w:eastAsia="仿宋_GB2312" w:hint="eastAsia"/>
          <w:szCs w:val="28"/>
        </w:rPr>
        <w:t>价值时点：</w:t>
      </w:r>
      <w:r w:rsidR="00ED5DD7">
        <w:rPr>
          <w:rFonts w:eastAsia="仿宋_GB2312" w:hint="eastAsia"/>
        </w:rPr>
        <w:t>2020</w:t>
      </w:r>
      <w:r>
        <w:rPr>
          <w:rFonts w:eastAsia="仿宋_GB2312" w:hint="eastAsia"/>
        </w:rPr>
        <w:t>年</w:t>
      </w:r>
      <w:r w:rsidR="00ED5DD7">
        <w:rPr>
          <w:rFonts w:eastAsia="仿宋_GB2312" w:hint="eastAsia"/>
        </w:rPr>
        <w:t>4</w:t>
      </w:r>
      <w:r w:rsidR="00955BDB">
        <w:rPr>
          <w:rFonts w:eastAsia="仿宋_GB2312" w:hint="eastAsia"/>
        </w:rPr>
        <w:t>月</w:t>
      </w:r>
      <w:r w:rsidR="00B40854">
        <w:rPr>
          <w:rFonts w:eastAsia="仿宋_GB2312" w:hint="eastAsia"/>
        </w:rPr>
        <w:t>24</w:t>
      </w:r>
      <w:r w:rsidR="0061617D">
        <w:rPr>
          <w:rFonts w:eastAsia="仿宋_GB2312" w:hint="eastAsia"/>
        </w:rPr>
        <w:t>日</w:t>
      </w:r>
    </w:p>
    <w:p w:rsidR="00E21671" w:rsidRDefault="00E21671">
      <w:pPr>
        <w:pStyle w:val="30"/>
        <w:snapToGrid w:val="0"/>
        <w:ind w:firstLineChars="200" w:firstLine="560"/>
        <w:rPr>
          <w:rFonts w:eastAsia="仿宋_GB2312"/>
          <w:szCs w:val="28"/>
        </w:rPr>
      </w:pPr>
      <w:r>
        <w:rPr>
          <w:rFonts w:eastAsia="仿宋_GB2312" w:hint="eastAsia"/>
          <w:szCs w:val="28"/>
        </w:rPr>
        <w:t>价值类型：市场价值</w:t>
      </w:r>
    </w:p>
    <w:p w:rsidR="00E21671" w:rsidRDefault="00E21671">
      <w:pPr>
        <w:pStyle w:val="30"/>
        <w:snapToGrid w:val="0"/>
        <w:ind w:firstLineChars="200" w:firstLine="560"/>
        <w:rPr>
          <w:rFonts w:eastAsia="仿宋_GB2312"/>
          <w:szCs w:val="28"/>
        </w:rPr>
      </w:pPr>
      <w:r>
        <w:rPr>
          <w:rFonts w:eastAsia="仿宋_GB2312" w:hint="eastAsia"/>
          <w:szCs w:val="28"/>
        </w:rPr>
        <w:t>估价方法：市场法</w:t>
      </w:r>
      <w:r w:rsidR="00584CB7">
        <w:rPr>
          <w:rFonts w:eastAsia="仿宋_GB2312" w:hint="eastAsia"/>
          <w:szCs w:val="28"/>
        </w:rPr>
        <w:t>、收益法。</w:t>
      </w:r>
    </w:p>
    <w:p w:rsidR="00A10438" w:rsidRPr="00216924" w:rsidRDefault="00E21671" w:rsidP="00216924">
      <w:pPr>
        <w:spacing w:line="360" w:lineRule="auto"/>
        <w:ind w:firstLineChars="200" w:firstLine="560"/>
        <w:rPr>
          <w:rFonts w:eastAsia="仿宋_GB2312"/>
          <w:sz w:val="28"/>
          <w:szCs w:val="28"/>
        </w:rPr>
      </w:pPr>
      <w:r w:rsidRPr="00216924">
        <w:rPr>
          <w:rFonts w:eastAsia="仿宋_GB2312" w:hint="eastAsia"/>
          <w:sz w:val="28"/>
          <w:szCs w:val="28"/>
        </w:rPr>
        <w:t>估价结果：</w:t>
      </w:r>
      <w:bookmarkStart w:id="8" w:name="估价结果"/>
      <w:r w:rsidRPr="00216924">
        <w:rPr>
          <w:rFonts w:eastAsia="仿宋_GB2312" w:hint="eastAsia"/>
          <w:sz w:val="28"/>
          <w:szCs w:val="28"/>
        </w:rPr>
        <w:t>我</w:t>
      </w:r>
      <w:r w:rsidRPr="00216924">
        <w:rPr>
          <w:rFonts w:eastAsia="仿宋_GB2312"/>
          <w:sz w:val="28"/>
          <w:szCs w:val="28"/>
        </w:rPr>
        <w:t>公司依据国家、省、市地方等的有关政策、法律法规文件及估价委托人提供的相关资料，严格按照估价规范规定的原则和程序，实地查勘，搜集相关资料，认真分析，对影响房地产价值的各种因素进行评估，</w:t>
      </w:r>
      <w:proofErr w:type="gramStart"/>
      <w:r w:rsidRPr="00216924">
        <w:rPr>
          <w:rFonts w:eastAsia="仿宋_GB2312"/>
          <w:sz w:val="28"/>
          <w:szCs w:val="28"/>
        </w:rPr>
        <w:t>确定出</w:t>
      </w:r>
      <w:r w:rsidR="00F016DE" w:rsidRPr="00F016DE">
        <w:rPr>
          <w:rFonts w:eastAsia="仿宋_GB2312" w:hint="eastAsia"/>
          <w:sz w:val="28"/>
          <w:szCs w:val="28"/>
        </w:rPr>
        <w:t>凤城市</w:t>
      </w:r>
      <w:proofErr w:type="gramEnd"/>
      <w:r w:rsidR="00F016DE" w:rsidRPr="00F016DE">
        <w:rPr>
          <w:rFonts w:eastAsia="仿宋_GB2312" w:hint="eastAsia"/>
          <w:sz w:val="28"/>
          <w:szCs w:val="28"/>
        </w:rPr>
        <w:t>凤凰城区邓铁梅</w:t>
      </w:r>
      <w:proofErr w:type="gramStart"/>
      <w:r w:rsidR="00F016DE" w:rsidRPr="00F016DE">
        <w:rPr>
          <w:rFonts w:eastAsia="仿宋_GB2312" w:hint="eastAsia"/>
          <w:sz w:val="28"/>
          <w:szCs w:val="28"/>
        </w:rPr>
        <w:t>路龙原府</w:t>
      </w:r>
      <w:proofErr w:type="gramEnd"/>
      <w:r w:rsidR="00F016DE" w:rsidRPr="00F016DE">
        <w:rPr>
          <w:rFonts w:eastAsia="仿宋_GB2312" w:hint="eastAsia"/>
          <w:sz w:val="28"/>
          <w:szCs w:val="28"/>
        </w:rPr>
        <w:t>54-8-1-202</w:t>
      </w:r>
      <w:r w:rsidRPr="00216924">
        <w:rPr>
          <w:rFonts w:eastAsia="仿宋_GB2312" w:hint="eastAsia"/>
          <w:sz w:val="28"/>
          <w:szCs w:val="28"/>
        </w:rPr>
        <w:t>计价建筑面积为</w:t>
      </w:r>
      <w:r w:rsidR="00F016DE">
        <w:rPr>
          <w:rFonts w:eastAsia="仿宋_GB2312" w:hint="eastAsia"/>
          <w:sz w:val="28"/>
          <w:szCs w:val="28"/>
        </w:rPr>
        <w:t>140.24</w:t>
      </w:r>
      <w:r w:rsidRPr="00216924">
        <w:rPr>
          <w:rFonts w:eastAsia="仿宋_GB2312" w:hint="eastAsia"/>
          <w:sz w:val="28"/>
          <w:szCs w:val="28"/>
        </w:rPr>
        <w:t>平方米</w:t>
      </w:r>
      <w:r w:rsidR="00A11E87">
        <w:rPr>
          <w:rFonts w:eastAsia="仿宋_GB2312" w:hint="eastAsia"/>
          <w:sz w:val="28"/>
          <w:szCs w:val="28"/>
        </w:rPr>
        <w:t>的</w:t>
      </w:r>
      <w:r w:rsidR="00F016DE">
        <w:rPr>
          <w:rFonts w:eastAsia="仿宋_GB2312" w:hint="eastAsia"/>
          <w:sz w:val="28"/>
          <w:szCs w:val="28"/>
        </w:rPr>
        <w:t>住宅</w:t>
      </w:r>
      <w:r w:rsidRPr="00216924">
        <w:rPr>
          <w:rFonts w:eastAsia="仿宋_GB2312" w:hint="eastAsia"/>
          <w:sz w:val="28"/>
          <w:szCs w:val="28"/>
        </w:rPr>
        <w:t>用途房地产</w:t>
      </w:r>
      <w:r w:rsidRPr="00216924">
        <w:rPr>
          <w:rFonts w:eastAsia="仿宋_GB2312"/>
          <w:sz w:val="28"/>
          <w:szCs w:val="28"/>
        </w:rPr>
        <w:t>在</w:t>
      </w:r>
      <w:r w:rsidRPr="00216924">
        <w:rPr>
          <w:rFonts w:eastAsia="仿宋_GB2312" w:hint="eastAsia"/>
          <w:sz w:val="28"/>
          <w:szCs w:val="28"/>
        </w:rPr>
        <w:t>二</w:t>
      </w:r>
      <w:r w:rsidRPr="00216924">
        <w:rPr>
          <w:rFonts w:eastAsia="仿宋_GB2312" w:hint="eastAsia"/>
          <w:sz w:val="28"/>
          <w:szCs w:val="28"/>
        </w:rPr>
        <w:t>O</w:t>
      </w:r>
      <w:r w:rsidR="00F016DE">
        <w:rPr>
          <w:rFonts w:eastAsia="仿宋_GB2312" w:hint="eastAsia"/>
          <w:sz w:val="28"/>
          <w:szCs w:val="28"/>
        </w:rPr>
        <w:t>二〇</w:t>
      </w:r>
      <w:r w:rsidRPr="00216924">
        <w:rPr>
          <w:rFonts w:eastAsia="仿宋_GB2312" w:hint="eastAsia"/>
          <w:sz w:val="28"/>
          <w:szCs w:val="28"/>
        </w:rPr>
        <w:t>年</w:t>
      </w:r>
      <w:r w:rsidR="00F016DE">
        <w:rPr>
          <w:rFonts w:eastAsia="仿宋_GB2312" w:hint="eastAsia"/>
          <w:sz w:val="28"/>
          <w:szCs w:val="28"/>
        </w:rPr>
        <w:t>四月二十四</w:t>
      </w:r>
      <w:r w:rsidR="007656CC" w:rsidRPr="00216924">
        <w:rPr>
          <w:rFonts w:eastAsia="仿宋_GB2312" w:hint="eastAsia"/>
          <w:sz w:val="28"/>
          <w:szCs w:val="28"/>
        </w:rPr>
        <w:t>日</w:t>
      </w:r>
      <w:r w:rsidRPr="00216924">
        <w:rPr>
          <w:rFonts w:eastAsia="仿宋_GB2312"/>
          <w:sz w:val="28"/>
          <w:szCs w:val="28"/>
        </w:rPr>
        <w:t>（</w:t>
      </w:r>
      <w:r w:rsidRPr="00216924">
        <w:rPr>
          <w:rFonts w:eastAsia="仿宋_GB2312" w:hint="eastAsia"/>
          <w:sz w:val="28"/>
          <w:szCs w:val="28"/>
        </w:rPr>
        <w:t>设定</w:t>
      </w:r>
      <w:r w:rsidRPr="00216924">
        <w:rPr>
          <w:rFonts w:eastAsia="仿宋_GB2312"/>
          <w:sz w:val="28"/>
          <w:szCs w:val="28"/>
        </w:rPr>
        <w:t>价值时点）的</w:t>
      </w:r>
      <w:r w:rsidRPr="00216924">
        <w:rPr>
          <w:rFonts w:eastAsia="仿宋_GB2312" w:hint="eastAsia"/>
          <w:sz w:val="28"/>
          <w:szCs w:val="28"/>
        </w:rPr>
        <w:t>市场总价</w:t>
      </w:r>
      <w:r w:rsidRPr="00216924">
        <w:rPr>
          <w:rFonts w:eastAsia="仿宋_GB2312"/>
          <w:sz w:val="28"/>
          <w:szCs w:val="28"/>
        </w:rPr>
        <w:t>为人民币</w:t>
      </w:r>
      <w:proofErr w:type="gramStart"/>
      <w:r w:rsidR="00F016DE">
        <w:rPr>
          <w:rFonts w:eastAsia="仿宋_GB2312" w:hint="eastAsia"/>
          <w:sz w:val="28"/>
          <w:szCs w:val="28"/>
        </w:rPr>
        <w:t>捌拾肆万贰仟肆佰贰拾贰</w:t>
      </w:r>
      <w:proofErr w:type="gramEnd"/>
      <w:r w:rsidRPr="00216924">
        <w:rPr>
          <w:rFonts w:eastAsia="仿宋_GB2312"/>
          <w:sz w:val="28"/>
          <w:szCs w:val="28"/>
        </w:rPr>
        <w:t>元整（￥</w:t>
      </w:r>
      <w:r w:rsidR="00F016DE">
        <w:rPr>
          <w:rFonts w:eastAsia="仿宋_GB2312" w:hint="eastAsia"/>
          <w:sz w:val="28"/>
          <w:szCs w:val="28"/>
        </w:rPr>
        <w:t>842,422</w:t>
      </w:r>
      <w:r w:rsidRPr="00216924">
        <w:rPr>
          <w:rFonts w:eastAsia="仿宋_GB2312"/>
          <w:sz w:val="28"/>
          <w:szCs w:val="28"/>
        </w:rPr>
        <w:t>元）</w:t>
      </w:r>
      <w:bookmarkEnd w:id="8"/>
      <w:r w:rsidR="00A10438" w:rsidRPr="00216924">
        <w:rPr>
          <w:rFonts w:eastAsia="仿宋_GB2312" w:hint="eastAsia"/>
          <w:sz w:val="28"/>
          <w:szCs w:val="28"/>
        </w:rPr>
        <w:t>单价为每平方米人民币</w:t>
      </w:r>
      <w:r w:rsidR="0041660B">
        <w:rPr>
          <w:rFonts w:eastAsia="仿宋_GB2312" w:hint="eastAsia"/>
          <w:sz w:val="28"/>
          <w:szCs w:val="28"/>
        </w:rPr>
        <w:t>陆仟零柒</w:t>
      </w:r>
      <w:r w:rsidR="00A10438" w:rsidRPr="00216924">
        <w:rPr>
          <w:rFonts w:eastAsia="仿宋_GB2312" w:hint="eastAsia"/>
          <w:sz w:val="28"/>
          <w:szCs w:val="28"/>
        </w:rPr>
        <w:t>元整（</w:t>
      </w:r>
      <w:r w:rsidR="00A10438" w:rsidRPr="00216924">
        <w:rPr>
          <w:rFonts w:eastAsia="仿宋_GB2312"/>
          <w:sz w:val="28"/>
          <w:szCs w:val="28"/>
        </w:rPr>
        <w:t>￥</w:t>
      </w:r>
      <w:r w:rsidR="0041660B">
        <w:rPr>
          <w:rFonts w:eastAsia="仿宋_GB2312" w:hint="eastAsia"/>
          <w:sz w:val="28"/>
          <w:szCs w:val="28"/>
        </w:rPr>
        <w:t>6,007</w:t>
      </w:r>
      <w:r w:rsidR="00A10438" w:rsidRPr="00216924">
        <w:rPr>
          <w:rFonts w:eastAsia="仿宋_GB2312" w:hint="eastAsia"/>
          <w:sz w:val="28"/>
          <w:szCs w:val="28"/>
        </w:rPr>
        <w:t>元</w:t>
      </w:r>
      <w:r w:rsidR="00A10438" w:rsidRPr="00216924">
        <w:rPr>
          <w:rFonts w:eastAsia="仿宋_GB2312" w:hint="eastAsia"/>
          <w:sz w:val="28"/>
          <w:szCs w:val="28"/>
        </w:rPr>
        <w:t>/</w:t>
      </w:r>
      <w:r w:rsidR="00A10438" w:rsidRPr="00216924">
        <w:rPr>
          <w:rFonts w:eastAsia="仿宋_GB2312" w:hint="eastAsia"/>
          <w:sz w:val="28"/>
          <w:szCs w:val="28"/>
        </w:rPr>
        <w:t>平方米）。</w:t>
      </w:r>
    </w:p>
    <w:p w:rsidR="00760DDF" w:rsidRDefault="00760DDF" w:rsidP="00D87EE6">
      <w:pPr>
        <w:pStyle w:val="afc"/>
        <w:spacing w:line="500" w:lineRule="exact"/>
        <w:textAlignment w:val="center"/>
        <w:rPr>
          <w:rFonts w:hAnsi="宋体"/>
          <w:b/>
          <w:sz w:val="28"/>
          <w:szCs w:val="28"/>
        </w:rPr>
      </w:pPr>
    </w:p>
    <w:p w:rsidR="00D87EE6" w:rsidRDefault="00D87EE6" w:rsidP="00D87EE6">
      <w:pPr>
        <w:pStyle w:val="afc"/>
        <w:spacing w:line="500" w:lineRule="exact"/>
        <w:textAlignment w:val="center"/>
        <w:rPr>
          <w:rFonts w:hAnsi="宋体"/>
          <w:b/>
          <w:sz w:val="28"/>
          <w:szCs w:val="28"/>
        </w:rPr>
      </w:pPr>
    </w:p>
    <w:p w:rsidR="00D87EE6" w:rsidRDefault="00D87EE6" w:rsidP="00D87EE6">
      <w:pPr>
        <w:pStyle w:val="afc"/>
        <w:spacing w:line="500" w:lineRule="exact"/>
        <w:textAlignment w:val="center"/>
        <w:rPr>
          <w:rFonts w:hAnsi="宋体"/>
          <w:b/>
          <w:sz w:val="28"/>
          <w:szCs w:val="28"/>
        </w:rPr>
      </w:pPr>
    </w:p>
    <w:p w:rsidR="00D87EE6" w:rsidRDefault="00D87EE6" w:rsidP="00D87EE6">
      <w:pPr>
        <w:pStyle w:val="afc"/>
        <w:spacing w:line="500" w:lineRule="exact"/>
        <w:textAlignment w:val="center"/>
        <w:rPr>
          <w:rFonts w:hAnsi="宋体"/>
          <w:b/>
          <w:sz w:val="28"/>
          <w:szCs w:val="28"/>
        </w:rPr>
      </w:pPr>
    </w:p>
    <w:p w:rsidR="00D87EE6" w:rsidRDefault="00D87EE6" w:rsidP="00D87EE6">
      <w:pPr>
        <w:pStyle w:val="afc"/>
        <w:spacing w:line="500" w:lineRule="exact"/>
        <w:textAlignment w:val="center"/>
        <w:rPr>
          <w:rFonts w:hAnsi="宋体"/>
          <w:b/>
          <w:sz w:val="28"/>
          <w:szCs w:val="28"/>
        </w:rPr>
      </w:pPr>
    </w:p>
    <w:p w:rsidR="008745DA" w:rsidRDefault="008745DA" w:rsidP="008745DA">
      <w:pPr>
        <w:pStyle w:val="afc"/>
        <w:spacing w:line="500" w:lineRule="exact"/>
        <w:jc w:val="center"/>
        <w:textAlignment w:val="center"/>
        <w:rPr>
          <w:rFonts w:hAnsi="宋体"/>
          <w:b/>
          <w:sz w:val="28"/>
          <w:szCs w:val="28"/>
        </w:rPr>
      </w:pPr>
      <w:r>
        <w:rPr>
          <w:rFonts w:hAnsi="宋体" w:hint="eastAsia"/>
          <w:b/>
          <w:sz w:val="28"/>
          <w:szCs w:val="28"/>
        </w:rPr>
        <w:lastRenderedPageBreak/>
        <w:t>房地产</w:t>
      </w:r>
      <w:r w:rsidRPr="00F757DE">
        <w:rPr>
          <w:rFonts w:hAnsi="宋体" w:hint="eastAsia"/>
          <w:b/>
          <w:sz w:val="28"/>
          <w:szCs w:val="28"/>
        </w:rPr>
        <w:t>估价结果明细表</w:t>
      </w:r>
    </w:p>
    <w:p w:rsidR="00760DDF" w:rsidRDefault="00760DDF" w:rsidP="00760DDF">
      <w:pPr>
        <w:pStyle w:val="afc"/>
        <w:spacing w:line="500" w:lineRule="exact"/>
        <w:textAlignment w:val="center"/>
        <w:rPr>
          <w:rFonts w:hAnsi="宋体"/>
          <w:b/>
          <w:szCs w:val="24"/>
        </w:rPr>
      </w:pPr>
    </w:p>
    <w:tbl>
      <w:tblPr>
        <w:tblW w:w="10223" w:type="dxa"/>
        <w:jc w:val="center"/>
        <w:tblLook w:val="04A0" w:firstRow="1" w:lastRow="0" w:firstColumn="1" w:lastColumn="0" w:noHBand="0" w:noVBand="1"/>
      </w:tblPr>
      <w:tblGrid>
        <w:gridCol w:w="457"/>
        <w:gridCol w:w="946"/>
        <w:gridCol w:w="1162"/>
        <w:gridCol w:w="611"/>
        <w:gridCol w:w="936"/>
        <w:gridCol w:w="1276"/>
        <w:gridCol w:w="1321"/>
        <w:gridCol w:w="1028"/>
        <w:gridCol w:w="1195"/>
        <w:gridCol w:w="1291"/>
      </w:tblGrid>
      <w:tr w:rsidR="008745DA" w:rsidRPr="00FF5819" w:rsidTr="00955BDB">
        <w:trPr>
          <w:trHeight w:hRule="exact" w:val="571"/>
          <w:jc w:val="center"/>
        </w:trPr>
        <w:tc>
          <w:tcPr>
            <w:tcW w:w="435" w:type="dxa"/>
            <w:vMerge w:val="restart"/>
            <w:tcBorders>
              <w:top w:val="single" w:sz="4" w:space="0" w:color="auto"/>
              <w:left w:val="single" w:sz="4" w:space="0" w:color="auto"/>
              <w:bottom w:val="single" w:sz="4" w:space="0" w:color="auto"/>
              <w:right w:val="nil"/>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序号</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Default="008745DA" w:rsidP="00945F86">
            <w:pPr>
              <w:widowControl/>
              <w:jc w:val="center"/>
              <w:rPr>
                <w:rFonts w:asciiTheme="minorEastAsia" w:hAnsiTheme="minorEastAsia" w:cs="宋体"/>
                <w:b/>
                <w:sz w:val="24"/>
                <w:szCs w:val="24"/>
              </w:rPr>
            </w:pPr>
            <w:r>
              <w:rPr>
                <w:rFonts w:asciiTheme="minorEastAsia" w:hAnsiTheme="minorEastAsia" w:cs="宋体" w:hint="eastAsia"/>
                <w:b/>
                <w:sz w:val="24"/>
                <w:szCs w:val="24"/>
              </w:rPr>
              <w:t>所有</w:t>
            </w:r>
          </w:p>
          <w:p w:rsidR="008745DA" w:rsidRPr="00FF5819" w:rsidRDefault="008745DA" w:rsidP="00945F86">
            <w:pPr>
              <w:widowControl/>
              <w:jc w:val="center"/>
              <w:rPr>
                <w:rFonts w:asciiTheme="minorEastAsia" w:hAnsiTheme="minorEastAsia" w:cs="宋体"/>
                <w:b/>
                <w:sz w:val="24"/>
                <w:szCs w:val="24"/>
              </w:rPr>
            </w:pPr>
            <w:r>
              <w:rPr>
                <w:rFonts w:asciiTheme="minorEastAsia" w:hAnsiTheme="minorEastAsia" w:cs="宋体" w:hint="eastAsia"/>
                <w:b/>
                <w:sz w:val="24"/>
                <w:szCs w:val="24"/>
              </w:rPr>
              <w:t>权人</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5DA" w:rsidRPr="00FF5819" w:rsidRDefault="008745DA" w:rsidP="00945F86">
            <w:pPr>
              <w:widowControl/>
              <w:jc w:val="center"/>
              <w:rPr>
                <w:rFonts w:asciiTheme="minorEastAsia" w:hAnsiTheme="minorEastAsia" w:cs="宋体"/>
                <w:b/>
                <w:sz w:val="24"/>
                <w:szCs w:val="24"/>
              </w:rPr>
            </w:pPr>
            <w:r>
              <w:rPr>
                <w:rFonts w:asciiTheme="minorEastAsia" w:hAnsiTheme="minorEastAsia" w:cs="宋体" w:hint="eastAsia"/>
                <w:b/>
                <w:sz w:val="24"/>
                <w:szCs w:val="24"/>
              </w:rPr>
              <w:t>项目</w:t>
            </w:r>
            <w:r w:rsidRPr="00FF5819">
              <w:rPr>
                <w:rFonts w:asciiTheme="minorEastAsia" w:hAnsiTheme="minorEastAsia" w:cs="宋体" w:hint="eastAsia"/>
                <w:b/>
                <w:sz w:val="24"/>
                <w:szCs w:val="24"/>
              </w:rPr>
              <w:t>名称</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结构</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层数</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r w:rsidRPr="007B380F">
              <w:rPr>
                <w:rFonts w:asciiTheme="minorEastAsia" w:hAnsiTheme="minorEastAsia" w:cs="宋体" w:hint="eastAsia"/>
                <w:b/>
                <w:sz w:val="24"/>
                <w:szCs w:val="24"/>
              </w:rPr>
              <w:t>建筑面积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5DA" w:rsidRPr="00FF5819" w:rsidRDefault="008745DA" w:rsidP="00945F8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评估单价 (元/㎡)</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评估总价(元)</w:t>
            </w:r>
          </w:p>
        </w:tc>
      </w:tr>
      <w:tr w:rsidR="008745DA" w:rsidRPr="00FF5819" w:rsidTr="00955BDB">
        <w:trPr>
          <w:trHeight w:hRule="exact" w:val="457"/>
          <w:jc w:val="center"/>
        </w:trPr>
        <w:tc>
          <w:tcPr>
            <w:tcW w:w="435" w:type="dxa"/>
            <w:vMerge/>
            <w:tcBorders>
              <w:top w:val="single" w:sz="4" w:space="0" w:color="auto"/>
              <w:left w:val="single" w:sz="4" w:space="0" w:color="auto"/>
              <w:bottom w:val="single" w:sz="4" w:space="0" w:color="auto"/>
              <w:right w:val="nil"/>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Default="008745DA" w:rsidP="00945F86">
            <w:pPr>
              <w:widowControl/>
              <w:jc w:val="center"/>
              <w:rPr>
                <w:rFonts w:asciiTheme="minorEastAsia" w:hAnsiTheme="minorEastAsia" w:cs="宋体"/>
                <w:b/>
                <w:sz w:val="24"/>
                <w:szCs w:val="24"/>
              </w:rPr>
            </w:pPr>
          </w:p>
        </w:tc>
        <w:tc>
          <w:tcPr>
            <w:tcW w:w="11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45DA" w:rsidRPr="00FF5819" w:rsidRDefault="008745DA" w:rsidP="00945F86">
            <w:pPr>
              <w:widowControl/>
              <w:jc w:val="center"/>
              <w:rPr>
                <w:rFonts w:asciiTheme="minorEastAsia" w:hAnsiTheme="minorEastAsia" w:cs="宋体"/>
                <w:b/>
                <w:sz w:val="24"/>
                <w:szCs w:val="24"/>
              </w:rPr>
            </w:pPr>
          </w:p>
        </w:tc>
        <w:tc>
          <w:tcPr>
            <w:tcW w:w="6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p>
        </w:tc>
        <w:tc>
          <w:tcPr>
            <w:tcW w:w="1276" w:type="dxa"/>
            <w:vMerge/>
            <w:tcBorders>
              <w:top w:val="single" w:sz="4" w:space="0" w:color="auto"/>
              <w:left w:val="single" w:sz="4" w:space="0" w:color="auto"/>
              <w:right w:val="single" w:sz="4" w:space="0" w:color="auto"/>
            </w:tcBorders>
            <w:shd w:val="clear" w:color="auto" w:fill="auto"/>
            <w:vAlign w:val="center"/>
            <w:hideMark/>
          </w:tcPr>
          <w:p w:rsidR="008745DA" w:rsidRPr="007B380F" w:rsidRDefault="008745DA" w:rsidP="00945F86">
            <w:pPr>
              <w:widowControl/>
              <w:jc w:val="center"/>
              <w:rPr>
                <w:rFonts w:asciiTheme="minorEastAsia" w:hAnsiTheme="minorEastAsia" w:cs="宋体"/>
                <w:b/>
                <w:sz w:val="24"/>
                <w:szCs w:val="24"/>
              </w:rPr>
            </w:pP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45DA" w:rsidRPr="007B380F" w:rsidRDefault="008745DA" w:rsidP="00945F86">
            <w:pPr>
              <w:jc w:val="center"/>
              <w:rPr>
                <w:rFonts w:asciiTheme="minorEastAsia" w:hAnsiTheme="minorEastAsia" w:cs="宋体"/>
                <w:b/>
                <w:sz w:val="24"/>
                <w:szCs w:val="24"/>
              </w:rPr>
            </w:pPr>
            <w:r w:rsidRPr="007B380F">
              <w:rPr>
                <w:rFonts w:asciiTheme="minorEastAsia" w:hAnsiTheme="minorEastAsia" w:cs="宋体" w:hint="eastAsia"/>
                <w:b/>
                <w:sz w:val="24"/>
                <w:szCs w:val="24"/>
              </w:rPr>
              <w:t>比较法</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45DA" w:rsidRPr="007B380F" w:rsidRDefault="008745DA" w:rsidP="00945F86">
            <w:pPr>
              <w:jc w:val="center"/>
              <w:rPr>
                <w:rFonts w:asciiTheme="minorEastAsia" w:hAnsiTheme="minorEastAsia" w:cs="宋体"/>
                <w:b/>
                <w:sz w:val="24"/>
                <w:szCs w:val="24"/>
              </w:rPr>
            </w:pPr>
            <w:r w:rsidRPr="007B380F">
              <w:rPr>
                <w:rFonts w:asciiTheme="minorEastAsia" w:hAnsiTheme="minorEastAsia" w:cs="宋体" w:hint="eastAsia"/>
                <w:b/>
                <w:sz w:val="24"/>
                <w:szCs w:val="24"/>
              </w:rPr>
              <w:t>收益法</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Default="008745DA" w:rsidP="00945F86">
            <w:pPr>
              <w:jc w:val="center"/>
              <w:rPr>
                <w:rFonts w:asciiTheme="minorEastAsia" w:hAnsiTheme="minorEastAsia" w:cs="宋体"/>
                <w:b/>
                <w:sz w:val="24"/>
                <w:szCs w:val="24"/>
              </w:rPr>
            </w:pPr>
            <w:r w:rsidRPr="007B380F">
              <w:rPr>
                <w:rFonts w:asciiTheme="minorEastAsia" w:hAnsiTheme="minorEastAsia" w:cs="宋体" w:hint="eastAsia"/>
                <w:b/>
                <w:sz w:val="24"/>
                <w:szCs w:val="24"/>
              </w:rPr>
              <w:t>最终</w:t>
            </w:r>
          </w:p>
          <w:p w:rsidR="008745DA" w:rsidRPr="007B380F" w:rsidRDefault="008745DA" w:rsidP="00945F86">
            <w:pPr>
              <w:jc w:val="center"/>
              <w:rPr>
                <w:rFonts w:asciiTheme="minorEastAsia" w:hAnsiTheme="minorEastAsia" w:cs="宋体"/>
                <w:b/>
                <w:sz w:val="24"/>
                <w:szCs w:val="24"/>
              </w:rPr>
            </w:pPr>
            <w:r w:rsidRPr="007B380F">
              <w:rPr>
                <w:rFonts w:asciiTheme="minorEastAsia" w:hAnsiTheme="minorEastAsia" w:cs="宋体" w:hint="eastAsia"/>
                <w:b/>
                <w:sz w:val="24"/>
                <w:szCs w:val="24"/>
              </w:rPr>
              <w:t>取值</w:t>
            </w:r>
          </w:p>
        </w:tc>
        <w:tc>
          <w:tcPr>
            <w:tcW w:w="12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45DA" w:rsidRPr="00FF5819" w:rsidRDefault="008745DA" w:rsidP="00945F86">
            <w:pPr>
              <w:widowControl/>
              <w:jc w:val="center"/>
              <w:rPr>
                <w:rFonts w:asciiTheme="minorEastAsia" w:hAnsiTheme="minorEastAsia" w:cs="宋体"/>
                <w:b/>
                <w:sz w:val="24"/>
                <w:szCs w:val="24"/>
              </w:rPr>
            </w:pPr>
          </w:p>
        </w:tc>
      </w:tr>
      <w:tr w:rsidR="008745DA" w:rsidRPr="00FF5819" w:rsidTr="00A10438">
        <w:trPr>
          <w:trHeight w:hRule="exact" w:val="84"/>
          <w:jc w:val="center"/>
        </w:trPr>
        <w:tc>
          <w:tcPr>
            <w:tcW w:w="435" w:type="dxa"/>
            <w:vMerge/>
            <w:tcBorders>
              <w:top w:val="single" w:sz="4" w:space="0" w:color="auto"/>
              <w:left w:val="single" w:sz="4" w:space="0" w:color="auto"/>
              <w:bottom w:val="single" w:sz="4" w:space="0" w:color="auto"/>
              <w:right w:val="nil"/>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8745DA" w:rsidRPr="00FF5819" w:rsidRDefault="008745DA" w:rsidP="00945F86">
            <w:pPr>
              <w:widowControl/>
              <w:jc w:val="left"/>
              <w:rPr>
                <w:rFonts w:asciiTheme="minorEastAsia" w:hAnsiTheme="minorEastAsia" w:cs="宋体"/>
                <w:sz w:val="24"/>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1276" w:type="dxa"/>
            <w:vMerge/>
            <w:tcBorders>
              <w:top w:val="single" w:sz="4" w:space="0" w:color="000000"/>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rsidR="008745DA" w:rsidRPr="00FF5819" w:rsidRDefault="008745DA" w:rsidP="00945F86">
            <w:pPr>
              <w:widowControl/>
              <w:jc w:val="left"/>
              <w:rPr>
                <w:rFonts w:asciiTheme="minorEastAsia" w:hAnsiTheme="minorEastAsia" w:cs="宋体"/>
                <w:sz w:val="24"/>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745DA" w:rsidRPr="00FF5819" w:rsidRDefault="008745DA" w:rsidP="00945F86">
            <w:pPr>
              <w:widowControl/>
              <w:jc w:val="left"/>
              <w:rPr>
                <w:rFonts w:asciiTheme="minorEastAsia" w:hAnsiTheme="minorEastAsia" w:cs="宋体"/>
                <w:sz w:val="24"/>
                <w:szCs w:val="24"/>
              </w:rPr>
            </w:pPr>
          </w:p>
        </w:tc>
      </w:tr>
      <w:tr w:rsidR="008745DA" w:rsidRPr="00FF5819" w:rsidTr="00955BDB">
        <w:trPr>
          <w:trHeight w:hRule="exact" w:val="1015"/>
          <w:jc w:val="center"/>
        </w:trPr>
        <w:tc>
          <w:tcPr>
            <w:tcW w:w="435" w:type="dxa"/>
            <w:tcBorders>
              <w:top w:val="nil"/>
              <w:left w:val="single" w:sz="4" w:space="0" w:color="auto"/>
              <w:bottom w:val="single" w:sz="4" w:space="0" w:color="auto"/>
              <w:right w:val="nil"/>
            </w:tcBorders>
            <w:shd w:val="clear" w:color="auto" w:fill="auto"/>
            <w:vAlign w:val="center"/>
            <w:hideMark/>
          </w:tcPr>
          <w:p w:rsidR="008745DA" w:rsidRPr="00FF5819" w:rsidRDefault="008745DA" w:rsidP="00945F86">
            <w:pPr>
              <w:widowControl/>
              <w:jc w:val="center"/>
              <w:rPr>
                <w:rFonts w:asciiTheme="minorEastAsia" w:hAnsiTheme="minorEastAsia"/>
                <w:sz w:val="24"/>
                <w:szCs w:val="24"/>
              </w:rPr>
            </w:pPr>
            <w:r w:rsidRPr="00FF5819">
              <w:rPr>
                <w:rFonts w:asciiTheme="minorEastAsia" w:hAnsiTheme="minorEastAsia"/>
                <w:sz w:val="24"/>
                <w:szCs w:val="24"/>
              </w:rPr>
              <w:t>1</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8745DA" w:rsidRPr="00955BDB" w:rsidRDefault="00863E69" w:rsidP="00945F86">
            <w:pPr>
              <w:widowControl/>
              <w:jc w:val="center"/>
              <w:rPr>
                <w:rFonts w:asciiTheme="minorEastAsia" w:hAnsiTheme="minorEastAsia"/>
                <w:sz w:val="24"/>
                <w:szCs w:val="24"/>
              </w:rPr>
            </w:pPr>
            <w:r>
              <w:rPr>
                <w:rFonts w:eastAsia="仿宋_GB2312" w:hint="eastAsia"/>
                <w:sz w:val="24"/>
                <w:szCs w:val="24"/>
              </w:rPr>
              <w:t>王金辉</w:t>
            </w:r>
          </w:p>
        </w:tc>
        <w:tc>
          <w:tcPr>
            <w:tcW w:w="1169" w:type="dxa"/>
            <w:tcBorders>
              <w:top w:val="nil"/>
              <w:left w:val="single" w:sz="4" w:space="0" w:color="auto"/>
              <w:bottom w:val="single" w:sz="4" w:space="0" w:color="auto"/>
              <w:right w:val="single" w:sz="4" w:space="0" w:color="auto"/>
            </w:tcBorders>
            <w:shd w:val="clear" w:color="auto" w:fill="auto"/>
            <w:vAlign w:val="center"/>
          </w:tcPr>
          <w:p w:rsidR="008745DA" w:rsidRPr="00863E69" w:rsidRDefault="00863E69" w:rsidP="00945F86">
            <w:pPr>
              <w:widowControl/>
              <w:jc w:val="center"/>
              <w:rPr>
                <w:rFonts w:asciiTheme="minorEastAsia" w:hAnsiTheme="minorEastAsia"/>
                <w:sz w:val="13"/>
                <w:szCs w:val="13"/>
              </w:rPr>
            </w:pPr>
            <w:proofErr w:type="gramStart"/>
            <w:r w:rsidRPr="00863E69">
              <w:rPr>
                <w:rFonts w:eastAsia="仿宋_GB2312" w:hint="eastAsia"/>
                <w:sz w:val="13"/>
                <w:szCs w:val="13"/>
              </w:rPr>
              <w:t>凤</w:t>
            </w:r>
            <w:proofErr w:type="gramEnd"/>
            <w:r w:rsidRPr="00863E69">
              <w:rPr>
                <w:rFonts w:eastAsia="仿宋_GB2312" w:hint="eastAsia"/>
                <w:sz w:val="13"/>
                <w:szCs w:val="13"/>
              </w:rPr>
              <w:t>城市凤凰城区邓铁梅</w:t>
            </w:r>
            <w:proofErr w:type="gramStart"/>
            <w:r w:rsidRPr="00863E69">
              <w:rPr>
                <w:rFonts w:eastAsia="仿宋_GB2312" w:hint="eastAsia"/>
                <w:sz w:val="13"/>
                <w:szCs w:val="13"/>
              </w:rPr>
              <w:t>路龙原府</w:t>
            </w:r>
            <w:proofErr w:type="gramEnd"/>
            <w:r w:rsidRPr="00863E69">
              <w:rPr>
                <w:rFonts w:eastAsia="仿宋_GB2312" w:hint="eastAsia"/>
                <w:sz w:val="13"/>
                <w:szCs w:val="13"/>
              </w:rPr>
              <w:t>54-8-1-202</w:t>
            </w:r>
          </w:p>
        </w:tc>
        <w:tc>
          <w:tcPr>
            <w:tcW w:w="611" w:type="dxa"/>
            <w:tcBorders>
              <w:top w:val="nil"/>
              <w:left w:val="nil"/>
              <w:bottom w:val="single" w:sz="4" w:space="0" w:color="auto"/>
              <w:right w:val="single" w:sz="4" w:space="0" w:color="auto"/>
            </w:tcBorders>
            <w:shd w:val="clear" w:color="auto" w:fill="auto"/>
            <w:noWrap/>
            <w:vAlign w:val="center"/>
            <w:hideMark/>
          </w:tcPr>
          <w:p w:rsidR="008745DA" w:rsidRPr="00FF5819" w:rsidRDefault="00863E69" w:rsidP="00945F86">
            <w:pPr>
              <w:widowControl/>
              <w:jc w:val="center"/>
              <w:rPr>
                <w:rFonts w:asciiTheme="minorEastAsia" w:hAnsiTheme="minorEastAsia" w:cs="宋体"/>
                <w:sz w:val="24"/>
                <w:szCs w:val="24"/>
              </w:rPr>
            </w:pPr>
            <w:r>
              <w:rPr>
                <w:rFonts w:eastAsia="仿宋_GB2312" w:hint="eastAsia"/>
                <w:sz w:val="24"/>
                <w:szCs w:val="24"/>
              </w:rPr>
              <w:t>钢混</w:t>
            </w:r>
          </w:p>
        </w:tc>
        <w:tc>
          <w:tcPr>
            <w:tcW w:w="936" w:type="dxa"/>
            <w:tcBorders>
              <w:top w:val="nil"/>
              <w:left w:val="nil"/>
              <w:bottom w:val="single" w:sz="4" w:space="0" w:color="auto"/>
              <w:right w:val="single" w:sz="4" w:space="0" w:color="auto"/>
            </w:tcBorders>
            <w:shd w:val="clear" w:color="auto" w:fill="auto"/>
            <w:noWrap/>
            <w:vAlign w:val="center"/>
            <w:hideMark/>
          </w:tcPr>
          <w:p w:rsidR="008745DA" w:rsidRPr="00FF5819" w:rsidRDefault="00863E69" w:rsidP="00955BDB">
            <w:pPr>
              <w:widowControl/>
              <w:jc w:val="center"/>
              <w:rPr>
                <w:rFonts w:asciiTheme="minorEastAsia" w:hAnsiTheme="minorEastAsia" w:cs="宋体"/>
                <w:sz w:val="24"/>
                <w:szCs w:val="24"/>
              </w:rPr>
            </w:pPr>
            <w:r>
              <w:rPr>
                <w:rFonts w:asciiTheme="minorEastAsia" w:hAnsiTheme="minorEastAsia" w:cs="宋体" w:hint="eastAsia"/>
                <w:sz w:val="24"/>
                <w:szCs w:val="24"/>
              </w:rPr>
              <w:t>2</w:t>
            </w:r>
            <w:r w:rsidR="008745DA" w:rsidRPr="00FF5819">
              <w:rPr>
                <w:rFonts w:asciiTheme="minorEastAsia" w:hAnsiTheme="minorEastAsia" w:cs="宋体" w:hint="eastAsia"/>
                <w:sz w:val="24"/>
                <w:szCs w:val="24"/>
              </w:rPr>
              <w:t>/</w:t>
            </w:r>
            <w:r w:rsidR="00410B29">
              <w:rPr>
                <w:rFonts w:asciiTheme="minorEastAsia" w:hAnsiTheme="minorEastAsia" w:cs="宋体" w:hint="eastAsia"/>
                <w:sz w:val="24"/>
                <w:szCs w:val="24"/>
              </w:rPr>
              <w:t>1</w:t>
            </w:r>
            <w:r>
              <w:rPr>
                <w:rFonts w:asciiTheme="minorEastAsia" w:hAnsiTheme="minorEastAsia" w:cs="宋体" w:hint="eastAsia"/>
                <w:sz w:val="24"/>
                <w:szCs w:val="24"/>
              </w:rPr>
              <w:t>7</w:t>
            </w:r>
          </w:p>
        </w:tc>
        <w:tc>
          <w:tcPr>
            <w:tcW w:w="1276" w:type="dxa"/>
            <w:tcBorders>
              <w:left w:val="nil"/>
              <w:bottom w:val="single" w:sz="4" w:space="0" w:color="auto"/>
              <w:right w:val="single" w:sz="4" w:space="0" w:color="auto"/>
            </w:tcBorders>
            <w:shd w:val="clear" w:color="auto" w:fill="auto"/>
            <w:noWrap/>
            <w:vAlign w:val="center"/>
            <w:hideMark/>
          </w:tcPr>
          <w:p w:rsidR="008745DA" w:rsidRPr="00FF5819" w:rsidRDefault="0061617D" w:rsidP="00945F86">
            <w:pPr>
              <w:widowControl/>
              <w:jc w:val="center"/>
              <w:rPr>
                <w:rFonts w:asciiTheme="minorEastAsia" w:hAnsiTheme="minorEastAsia" w:cs="宋体"/>
                <w:sz w:val="24"/>
                <w:szCs w:val="24"/>
              </w:rPr>
            </w:pPr>
            <w:r>
              <w:rPr>
                <w:rFonts w:asciiTheme="minorEastAsia" w:hAnsiTheme="minorEastAsia" w:cs="宋体" w:hint="eastAsia"/>
                <w:sz w:val="24"/>
                <w:szCs w:val="24"/>
              </w:rPr>
              <w:t>1</w:t>
            </w:r>
            <w:r w:rsidR="00863E69">
              <w:rPr>
                <w:rFonts w:asciiTheme="minorEastAsia" w:hAnsiTheme="minorEastAsia" w:cs="宋体" w:hint="eastAsia"/>
                <w:sz w:val="24"/>
                <w:szCs w:val="24"/>
              </w:rPr>
              <w:t>40.24</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8745DA" w:rsidRPr="00FF5819" w:rsidRDefault="00863E69" w:rsidP="007F2316">
            <w:pPr>
              <w:jc w:val="center"/>
              <w:rPr>
                <w:rFonts w:asciiTheme="minorEastAsia" w:hAnsiTheme="minorEastAsia" w:cs="宋体"/>
                <w:sz w:val="24"/>
                <w:szCs w:val="24"/>
              </w:rPr>
            </w:pPr>
            <w:r>
              <w:rPr>
                <w:rFonts w:asciiTheme="minorEastAsia" w:hAnsiTheme="minorEastAsia" w:hint="eastAsia"/>
                <w:sz w:val="24"/>
                <w:szCs w:val="24"/>
              </w:rPr>
              <w:t>6323</w:t>
            </w:r>
          </w:p>
        </w:tc>
        <w:tc>
          <w:tcPr>
            <w:tcW w:w="1028" w:type="dxa"/>
            <w:tcBorders>
              <w:top w:val="single" w:sz="4" w:space="0" w:color="auto"/>
              <w:left w:val="nil"/>
              <w:bottom w:val="single" w:sz="4" w:space="0" w:color="auto"/>
              <w:right w:val="single" w:sz="4" w:space="0" w:color="auto"/>
            </w:tcBorders>
            <w:shd w:val="clear" w:color="auto" w:fill="auto"/>
            <w:vAlign w:val="center"/>
          </w:tcPr>
          <w:p w:rsidR="008745DA" w:rsidRPr="00FF5819" w:rsidRDefault="00863E69" w:rsidP="00945F86">
            <w:pPr>
              <w:jc w:val="center"/>
              <w:rPr>
                <w:rFonts w:asciiTheme="minorEastAsia" w:hAnsiTheme="minorEastAsia" w:cs="宋体"/>
                <w:sz w:val="24"/>
                <w:szCs w:val="24"/>
              </w:rPr>
            </w:pPr>
            <w:r>
              <w:rPr>
                <w:rFonts w:asciiTheme="minorEastAsia" w:hAnsiTheme="minorEastAsia" w:cs="宋体" w:hint="eastAsia"/>
                <w:sz w:val="24"/>
                <w:szCs w:val="24"/>
              </w:rPr>
              <w:t>5690</w:t>
            </w:r>
          </w:p>
        </w:tc>
        <w:tc>
          <w:tcPr>
            <w:tcW w:w="1195" w:type="dxa"/>
            <w:tcBorders>
              <w:top w:val="nil"/>
              <w:left w:val="nil"/>
              <w:bottom w:val="single" w:sz="4" w:space="0" w:color="auto"/>
              <w:right w:val="single" w:sz="4" w:space="0" w:color="auto"/>
            </w:tcBorders>
            <w:shd w:val="clear" w:color="auto" w:fill="auto"/>
            <w:vAlign w:val="center"/>
            <w:hideMark/>
          </w:tcPr>
          <w:p w:rsidR="008745DA" w:rsidRPr="00FF5819" w:rsidRDefault="00863E69" w:rsidP="00945F86">
            <w:pPr>
              <w:jc w:val="center"/>
              <w:rPr>
                <w:rFonts w:asciiTheme="minorEastAsia" w:hAnsiTheme="minorEastAsia" w:cs="宋体"/>
                <w:sz w:val="24"/>
                <w:szCs w:val="24"/>
              </w:rPr>
            </w:pPr>
            <w:r>
              <w:rPr>
                <w:rFonts w:asciiTheme="minorEastAsia" w:hAnsiTheme="minorEastAsia" w:hint="eastAsia"/>
                <w:sz w:val="24"/>
                <w:szCs w:val="24"/>
              </w:rPr>
              <w:t>6007</w:t>
            </w:r>
          </w:p>
        </w:tc>
        <w:tc>
          <w:tcPr>
            <w:tcW w:w="1296" w:type="dxa"/>
            <w:tcBorders>
              <w:top w:val="nil"/>
              <w:left w:val="nil"/>
              <w:bottom w:val="single" w:sz="4" w:space="0" w:color="auto"/>
              <w:right w:val="single" w:sz="4" w:space="0" w:color="auto"/>
            </w:tcBorders>
            <w:shd w:val="clear" w:color="auto" w:fill="auto"/>
            <w:vAlign w:val="center"/>
            <w:hideMark/>
          </w:tcPr>
          <w:p w:rsidR="008745DA" w:rsidRPr="00EA324D" w:rsidRDefault="00863E69" w:rsidP="00410B29">
            <w:pPr>
              <w:jc w:val="center"/>
              <w:rPr>
                <w:rFonts w:asciiTheme="minorEastAsia" w:hAnsiTheme="minorEastAsia"/>
                <w:sz w:val="24"/>
                <w:szCs w:val="24"/>
              </w:rPr>
            </w:pPr>
            <w:r>
              <w:rPr>
                <w:rFonts w:asciiTheme="minorEastAsia" w:hAnsiTheme="minorEastAsia" w:hint="eastAsia"/>
                <w:sz w:val="24"/>
                <w:szCs w:val="24"/>
              </w:rPr>
              <w:t>842,422</w:t>
            </w:r>
          </w:p>
        </w:tc>
      </w:tr>
      <w:tr w:rsidR="00EA324D" w:rsidRPr="00FF5819" w:rsidTr="00EA324D">
        <w:trPr>
          <w:trHeight w:hRule="exact" w:val="570"/>
          <w:jc w:val="center"/>
        </w:trPr>
        <w:tc>
          <w:tcPr>
            <w:tcW w:w="892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A324D" w:rsidRPr="00FF5819" w:rsidRDefault="00EA324D" w:rsidP="00945F86">
            <w:pPr>
              <w:jc w:val="center"/>
              <w:rPr>
                <w:rFonts w:asciiTheme="minorEastAsia" w:hAnsiTheme="minorEastAsia" w:cs="宋体"/>
                <w:b/>
                <w:sz w:val="24"/>
                <w:szCs w:val="24"/>
              </w:rPr>
            </w:pPr>
            <w:r w:rsidRPr="00FF5819">
              <w:rPr>
                <w:rFonts w:asciiTheme="minorEastAsia" w:hAnsiTheme="minorEastAsia" w:cs="宋体" w:hint="eastAsia"/>
                <w:b/>
                <w:sz w:val="24"/>
                <w:szCs w:val="24"/>
              </w:rPr>
              <w:t>房地产总计</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EA324D" w:rsidRPr="00EA324D" w:rsidRDefault="00863E69" w:rsidP="00945F86">
            <w:pPr>
              <w:jc w:val="center"/>
              <w:rPr>
                <w:rFonts w:asciiTheme="minorEastAsia" w:hAnsiTheme="minorEastAsia"/>
                <w:sz w:val="24"/>
                <w:szCs w:val="24"/>
              </w:rPr>
            </w:pPr>
            <w:r w:rsidRPr="00863E69">
              <w:rPr>
                <w:rFonts w:asciiTheme="minorEastAsia" w:hAnsiTheme="minorEastAsia" w:hint="eastAsia"/>
                <w:sz w:val="24"/>
                <w:szCs w:val="24"/>
              </w:rPr>
              <w:t>842,422</w:t>
            </w:r>
          </w:p>
        </w:tc>
      </w:tr>
    </w:tbl>
    <w:p w:rsidR="008745DA" w:rsidRDefault="008745DA">
      <w:pPr>
        <w:pStyle w:val="30"/>
        <w:snapToGrid w:val="0"/>
        <w:ind w:firstLineChars="200" w:firstLine="560"/>
        <w:rPr>
          <w:rFonts w:eastAsia="仿宋_GB2312"/>
          <w:szCs w:val="28"/>
        </w:rPr>
      </w:pPr>
    </w:p>
    <w:p w:rsidR="00E21671" w:rsidRDefault="00E21671">
      <w:pPr>
        <w:snapToGrid w:val="0"/>
        <w:spacing w:line="360" w:lineRule="auto"/>
        <w:ind w:firstLineChars="193" w:firstLine="540"/>
        <w:rPr>
          <w:rFonts w:eastAsia="仿宋_GB2312"/>
          <w:sz w:val="28"/>
          <w:szCs w:val="28"/>
        </w:rPr>
      </w:pPr>
      <w:r>
        <w:rPr>
          <w:rFonts w:eastAsia="仿宋_GB2312" w:hint="eastAsia"/>
          <w:sz w:val="28"/>
          <w:szCs w:val="28"/>
        </w:rPr>
        <w:t>特别提示：估价结果已包含分摊土地使用权价值、未扣除预期实现处置的费用和税金等；报告使用者应根据估价目的使用报告，在报告有效期内使用报告。</w:t>
      </w:r>
    </w:p>
    <w:p w:rsidR="00E21671" w:rsidRDefault="00E21671">
      <w:pPr>
        <w:snapToGrid w:val="0"/>
        <w:spacing w:line="360" w:lineRule="auto"/>
        <w:ind w:firstLineChars="193" w:firstLine="540"/>
        <w:rPr>
          <w:rFonts w:eastAsia="仿宋_GB2312"/>
          <w:sz w:val="28"/>
          <w:szCs w:val="28"/>
        </w:rPr>
      </w:pPr>
      <w:r>
        <w:rPr>
          <w:rFonts w:eastAsia="仿宋_GB2312" w:hint="eastAsia"/>
          <w:sz w:val="28"/>
          <w:szCs w:val="28"/>
        </w:rPr>
        <w:t>特此函告。</w:t>
      </w:r>
    </w:p>
    <w:p w:rsidR="008745DA" w:rsidRDefault="008745DA">
      <w:pPr>
        <w:spacing w:before="50" w:line="360" w:lineRule="auto"/>
        <w:ind w:leftChars="300" w:left="630" w:rightChars="259" w:right="544"/>
        <w:jc w:val="right"/>
        <w:rPr>
          <w:rFonts w:eastAsia="仿宋_GB2312"/>
          <w:sz w:val="28"/>
          <w:szCs w:val="28"/>
        </w:rPr>
      </w:pPr>
    </w:p>
    <w:p w:rsidR="00E21671" w:rsidRDefault="00E21671">
      <w:pPr>
        <w:spacing w:before="50" w:line="360" w:lineRule="auto"/>
        <w:ind w:leftChars="300" w:left="630" w:rightChars="259" w:right="544"/>
        <w:jc w:val="right"/>
        <w:rPr>
          <w:rFonts w:eastAsia="仿宋_GB2312"/>
          <w:spacing w:val="-4"/>
          <w:sz w:val="28"/>
          <w:szCs w:val="28"/>
        </w:rPr>
      </w:pPr>
      <w:r>
        <w:rPr>
          <w:rFonts w:eastAsia="仿宋_GB2312" w:hint="eastAsia"/>
          <w:spacing w:val="-4"/>
          <w:sz w:val="28"/>
          <w:szCs w:val="28"/>
        </w:rPr>
        <w:t>辽宁荣邦房地产土地资产评估有限公司</w:t>
      </w:r>
    </w:p>
    <w:p w:rsidR="00E21671" w:rsidRDefault="00E21671">
      <w:pPr>
        <w:spacing w:line="360" w:lineRule="auto"/>
        <w:ind w:right="544"/>
        <w:rPr>
          <w:rFonts w:eastAsia="仿宋_GB2312"/>
          <w:spacing w:val="-4"/>
          <w:sz w:val="28"/>
          <w:szCs w:val="28"/>
        </w:rPr>
      </w:pPr>
      <w:r>
        <w:rPr>
          <w:rFonts w:eastAsia="仿宋_GB2312" w:hint="eastAsia"/>
          <w:spacing w:val="-4"/>
          <w:sz w:val="28"/>
          <w:szCs w:val="28"/>
        </w:rPr>
        <w:t xml:space="preserve">                                    </w:t>
      </w:r>
    </w:p>
    <w:p w:rsidR="00E21671" w:rsidRDefault="00E21671">
      <w:pPr>
        <w:spacing w:line="360" w:lineRule="auto"/>
        <w:ind w:right="544" w:firstLineChars="1100" w:firstLine="2992"/>
        <w:rPr>
          <w:rFonts w:eastAsia="仿宋_GB2312"/>
          <w:spacing w:val="-4"/>
          <w:sz w:val="28"/>
          <w:szCs w:val="28"/>
        </w:rPr>
      </w:pPr>
      <w:r>
        <w:rPr>
          <w:rFonts w:eastAsia="仿宋_GB2312" w:hint="eastAsia"/>
          <w:spacing w:val="-4"/>
          <w:sz w:val="28"/>
          <w:szCs w:val="28"/>
        </w:rPr>
        <w:t xml:space="preserve">     </w:t>
      </w:r>
      <w:r>
        <w:rPr>
          <w:rFonts w:eastAsia="仿宋_GB2312" w:hint="eastAsia"/>
          <w:spacing w:val="-4"/>
          <w:sz w:val="28"/>
          <w:szCs w:val="28"/>
        </w:rPr>
        <w:t>法定代表人：</w:t>
      </w:r>
    </w:p>
    <w:p w:rsidR="00E21671" w:rsidRDefault="00E21671">
      <w:pPr>
        <w:spacing w:line="360" w:lineRule="auto"/>
        <w:ind w:right="544" w:firstLineChars="1100" w:firstLine="2992"/>
        <w:rPr>
          <w:rFonts w:eastAsia="仿宋_GB2312"/>
          <w:spacing w:val="-4"/>
          <w:sz w:val="28"/>
          <w:szCs w:val="28"/>
        </w:rPr>
      </w:pPr>
    </w:p>
    <w:p w:rsidR="00E21671" w:rsidRDefault="00E21671">
      <w:pPr>
        <w:spacing w:line="360" w:lineRule="auto"/>
        <w:ind w:right="544" w:firstLineChars="1100" w:firstLine="2992"/>
        <w:rPr>
          <w:rFonts w:eastAsia="仿宋_GB2312"/>
          <w:spacing w:val="-4"/>
          <w:sz w:val="28"/>
          <w:szCs w:val="28"/>
        </w:rPr>
      </w:pPr>
      <w:r>
        <w:rPr>
          <w:rFonts w:eastAsia="仿宋_GB2312" w:hint="eastAsia"/>
          <w:spacing w:val="-4"/>
          <w:sz w:val="28"/>
          <w:szCs w:val="28"/>
        </w:rPr>
        <w:t xml:space="preserve">     </w:t>
      </w:r>
      <w:r w:rsidR="00AB09C2">
        <w:rPr>
          <w:rFonts w:eastAsia="仿宋_GB2312" w:hint="eastAsia"/>
          <w:spacing w:val="-4"/>
          <w:sz w:val="28"/>
          <w:szCs w:val="28"/>
        </w:rPr>
        <w:t>二〇二〇</w:t>
      </w:r>
      <w:r w:rsidRPr="008745DA">
        <w:rPr>
          <w:rFonts w:eastAsia="仿宋_GB2312" w:hint="eastAsia"/>
          <w:spacing w:val="-4"/>
          <w:sz w:val="28"/>
          <w:szCs w:val="28"/>
        </w:rPr>
        <w:t>年</w:t>
      </w:r>
      <w:r w:rsidR="00AB09C2">
        <w:rPr>
          <w:rFonts w:eastAsia="仿宋_GB2312" w:hint="eastAsia"/>
          <w:spacing w:val="-4"/>
          <w:sz w:val="28"/>
          <w:szCs w:val="28"/>
        </w:rPr>
        <w:t>五</w:t>
      </w:r>
      <w:r w:rsidR="0061617D">
        <w:rPr>
          <w:rFonts w:eastAsia="仿宋_GB2312" w:hint="eastAsia"/>
          <w:spacing w:val="-4"/>
          <w:sz w:val="28"/>
          <w:szCs w:val="28"/>
        </w:rPr>
        <w:t>月十三</w:t>
      </w:r>
      <w:r w:rsidRPr="008745DA">
        <w:rPr>
          <w:rFonts w:eastAsia="仿宋_GB2312" w:hint="eastAsia"/>
          <w:spacing w:val="-4"/>
          <w:sz w:val="28"/>
          <w:szCs w:val="28"/>
        </w:rPr>
        <w:t>日</w:t>
      </w:r>
    </w:p>
    <w:p w:rsidR="00E21671" w:rsidRDefault="00E21671">
      <w:pPr>
        <w:spacing w:line="360" w:lineRule="auto"/>
        <w:ind w:right="544" w:firstLineChars="1100" w:firstLine="2992"/>
        <w:rPr>
          <w:rFonts w:eastAsia="仿宋_GB2312"/>
          <w:spacing w:val="-4"/>
          <w:sz w:val="28"/>
          <w:szCs w:val="28"/>
        </w:rPr>
      </w:pPr>
    </w:p>
    <w:p w:rsidR="00E21671" w:rsidRDefault="00E21671">
      <w:pPr>
        <w:spacing w:before="50" w:line="360" w:lineRule="auto"/>
        <w:ind w:right="964"/>
        <w:rPr>
          <w:rFonts w:eastAsia="仿宋_GB2312"/>
          <w:spacing w:val="-4"/>
          <w:sz w:val="28"/>
          <w:szCs w:val="28"/>
        </w:rPr>
        <w:sectPr w:rsidR="00E21671">
          <w:headerReference w:type="default" r:id="rId9"/>
          <w:pgSz w:w="11906" w:h="16838"/>
          <w:pgMar w:top="1531" w:right="1418" w:bottom="1418" w:left="1418" w:header="907" w:footer="851" w:gutter="284"/>
          <w:cols w:space="720"/>
          <w:docGrid w:linePitch="286"/>
        </w:sectPr>
      </w:pPr>
      <w:r>
        <w:rPr>
          <w:rFonts w:hint="eastAsia"/>
        </w:rPr>
        <w:t xml:space="preserve">                                  </w:t>
      </w:r>
      <w:r w:rsidRPr="006E68DB">
        <w:rPr>
          <w:rFonts w:eastAsia="仿宋_GB2312" w:hint="eastAsia"/>
          <w:sz w:val="28"/>
          <w:szCs w:val="28"/>
        </w:rPr>
        <w:t xml:space="preserve"> </w:t>
      </w:r>
    </w:p>
    <w:p w:rsidR="00E21671" w:rsidRDefault="00E21671">
      <w:pPr>
        <w:spacing w:before="50" w:line="360" w:lineRule="auto"/>
        <w:jc w:val="center"/>
        <w:rPr>
          <w:rFonts w:ascii="宋体" w:hAnsi="宋体"/>
          <w:b/>
          <w:sz w:val="36"/>
          <w:szCs w:val="36"/>
        </w:rPr>
      </w:pPr>
      <w:bookmarkStart w:id="9" w:name="_Toc527920372"/>
      <w:r>
        <w:rPr>
          <w:rFonts w:ascii="宋体" w:hAnsi="宋体"/>
          <w:b/>
          <w:sz w:val="36"/>
          <w:szCs w:val="36"/>
        </w:rPr>
        <w:lastRenderedPageBreak/>
        <w:t>目   录</w:t>
      </w:r>
    </w:p>
    <w:p w:rsidR="004D61A0" w:rsidRDefault="002212B4">
      <w:pPr>
        <w:pStyle w:val="10"/>
        <w:rPr>
          <w:rFonts w:asciiTheme="minorHAnsi" w:eastAsiaTheme="minorEastAsia" w:hAnsiTheme="minorHAnsi" w:cstheme="minorBidi"/>
          <w:noProof/>
          <w:kern w:val="2"/>
          <w:szCs w:val="22"/>
        </w:rPr>
      </w:pPr>
      <w:r>
        <w:rPr>
          <w:rFonts w:eastAsia="仿宋_GB2312"/>
          <w:sz w:val="24"/>
          <w:szCs w:val="24"/>
        </w:rPr>
        <w:fldChar w:fldCharType="begin"/>
      </w:r>
      <w:r w:rsidR="00E21671">
        <w:rPr>
          <w:rFonts w:eastAsia="仿宋_GB2312"/>
          <w:sz w:val="24"/>
          <w:szCs w:val="24"/>
        </w:rPr>
        <w:instrText xml:space="preserve"> TOC \o "1-2" \h \z \u </w:instrText>
      </w:r>
      <w:r>
        <w:rPr>
          <w:rFonts w:eastAsia="仿宋_GB2312"/>
          <w:sz w:val="24"/>
          <w:szCs w:val="24"/>
        </w:rPr>
        <w:fldChar w:fldCharType="separate"/>
      </w:r>
      <w:hyperlink w:anchor="_Toc27398932" w:history="1">
        <w:r w:rsidR="004D61A0" w:rsidRPr="0080052D">
          <w:rPr>
            <w:rStyle w:val="ad"/>
            <w:rFonts w:ascii="宋体" w:hAnsi="宋体" w:hint="eastAsia"/>
            <w:b/>
            <w:noProof/>
          </w:rPr>
          <w:t>估价师声明</w:t>
        </w:r>
        <w:r w:rsidR="004D61A0">
          <w:rPr>
            <w:noProof/>
            <w:webHidden/>
          </w:rPr>
          <w:tab/>
        </w:r>
        <w:r w:rsidR="004D61A0">
          <w:rPr>
            <w:noProof/>
            <w:webHidden/>
          </w:rPr>
          <w:fldChar w:fldCharType="begin"/>
        </w:r>
        <w:r w:rsidR="004D61A0">
          <w:rPr>
            <w:noProof/>
            <w:webHidden/>
          </w:rPr>
          <w:instrText xml:space="preserve"> PAGEREF _Toc27398932 \h </w:instrText>
        </w:r>
        <w:r w:rsidR="004D61A0">
          <w:rPr>
            <w:noProof/>
            <w:webHidden/>
          </w:rPr>
        </w:r>
        <w:r w:rsidR="004D61A0">
          <w:rPr>
            <w:noProof/>
            <w:webHidden/>
          </w:rPr>
          <w:fldChar w:fldCharType="separate"/>
        </w:r>
        <w:r w:rsidR="003D2931">
          <w:rPr>
            <w:noProof/>
            <w:webHidden/>
          </w:rPr>
          <w:t>2</w:t>
        </w:r>
        <w:r w:rsidR="004D61A0">
          <w:rPr>
            <w:noProof/>
            <w:webHidden/>
          </w:rPr>
          <w:fldChar w:fldCharType="end"/>
        </w:r>
      </w:hyperlink>
    </w:p>
    <w:p w:rsidR="004D61A0" w:rsidRDefault="00B4229F">
      <w:pPr>
        <w:pStyle w:val="10"/>
        <w:rPr>
          <w:rFonts w:asciiTheme="minorHAnsi" w:eastAsiaTheme="minorEastAsia" w:hAnsiTheme="minorHAnsi" w:cstheme="minorBidi"/>
          <w:noProof/>
          <w:kern w:val="2"/>
          <w:szCs w:val="22"/>
        </w:rPr>
      </w:pPr>
      <w:hyperlink w:anchor="_Toc27398933" w:history="1">
        <w:r w:rsidR="004D61A0" w:rsidRPr="0080052D">
          <w:rPr>
            <w:rStyle w:val="ad"/>
            <w:rFonts w:ascii="宋体" w:hAnsi="宋体" w:hint="eastAsia"/>
            <w:b/>
            <w:noProof/>
          </w:rPr>
          <w:t>估价假设和限制条件</w:t>
        </w:r>
        <w:r w:rsidR="004D61A0">
          <w:rPr>
            <w:noProof/>
            <w:webHidden/>
          </w:rPr>
          <w:tab/>
        </w:r>
        <w:r w:rsidR="004D61A0">
          <w:rPr>
            <w:noProof/>
            <w:webHidden/>
          </w:rPr>
          <w:fldChar w:fldCharType="begin"/>
        </w:r>
        <w:r w:rsidR="004D61A0">
          <w:rPr>
            <w:noProof/>
            <w:webHidden/>
          </w:rPr>
          <w:instrText xml:space="preserve"> PAGEREF _Toc27398933 \h </w:instrText>
        </w:r>
        <w:r w:rsidR="004D61A0">
          <w:rPr>
            <w:noProof/>
            <w:webHidden/>
          </w:rPr>
        </w:r>
        <w:r w:rsidR="004D61A0">
          <w:rPr>
            <w:noProof/>
            <w:webHidden/>
          </w:rPr>
          <w:fldChar w:fldCharType="separate"/>
        </w:r>
        <w:r w:rsidR="003D2931">
          <w:rPr>
            <w:noProof/>
            <w:webHidden/>
          </w:rPr>
          <w:t>4</w:t>
        </w:r>
        <w:r w:rsidR="004D61A0">
          <w:rPr>
            <w:noProof/>
            <w:webHidden/>
          </w:rPr>
          <w:fldChar w:fldCharType="end"/>
        </w:r>
      </w:hyperlink>
    </w:p>
    <w:p w:rsidR="004D61A0" w:rsidRDefault="00B4229F">
      <w:pPr>
        <w:pStyle w:val="10"/>
        <w:rPr>
          <w:rFonts w:asciiTheme="minorHAnsi" w:eastAsiaTheme="minorEastAsia" w:hAnsiTheme="minorHAnsi" w:cstheme="minorBidi"/>
          <w:noProof/>
          <w:kern w:val="2"/>
          <w:szCs w:val="22"/>
        </w:rPr>
      </w:pPr>
      <w:hyperlink w:anchor="_Toc27398934" w:history="1">
        <w:r w:rsidR="004D61A0" w:rsidRPr="0080052D">
          <w:rPr>
            <w:rStyle w:val="ad"/>
            <w:rFonts w:ascii="宋体" w:hAnsi="宋体" w:hint="eastAsia"/>
            <w:b/>
            <w:noProof/>
          </w:rPr>
          <w:t>估价结果报告</w:t>
        </w:r>
        <w:r w:rsidR="004D61A0">
          <w:rPr>
            <w:noProof/>
            <w:webHidden/>
          </w:rPr>
          <w:tab/>
        </w:r>
        <w:r w:rsidR="004D61A0">
          <w:rPr>
            <w:noProof/>
            <w:webHidden/>
          </w:rPr>
          <w:fldChar w:fldCharType="begin"/>
        </w:r>
        <w:r w:rsidR="004D61A0">
          <w:rPr>
            <w:noProof/>
            <w:webHidden/>
          </w:rPr>
          <w:instrText xml:space="preserve"> PAGEREF _Toc27398934 \h </w:instrText>
        </w:r>
        <w:r w:rsidR="004D61A0">
          <w:rPr>
            <w:noProof/>
            <w:webHidden/>
          </w:rPr>
        </w:r>
        <w:r w:rsidR="004D61A0">
          <w:rPr>
            <w:noProof/>
            <w:webHidden/>
          </w:rPr>
          <w:fldChar w:fldCharType="separate"/>
        </w:r>
        <w:r w:rsidR="003D2931">
          <w:rPr>
            <w:noProof/>
            <w:webHidden/>
          </w:rPr>
          <w:t>7</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35" w:history="1">
        <w:r w:rsidR="004D61A0" w:rsidRPr="0080052D">
          <w:rPr>
            <w:rStyle w:val="ad"/>
            <w:rFonts w:hint="eastAsia"/>
            <w:b/>
            <w:noProof/>
          </w:rPr>
          <w:t>一、估价委托人</w:t>
        </w:r>
        <w:r w:rsidR="004D61A0">
          <w:rPr>
            <w:noProof/>
            <w:webHidden/>
          </w:rPr>
          <w:tab/>
        </w:r>
        <w:r w:rsidR="004D61A0">
          <w:rPr>
            <w:noProof/>
            <w:webHidden/>
          </w:rPr>
          <w:fldChar w:fldCharType="begin"/>
        </w:r>
        <w:r w:rsidR="004D61A0">
          <w:rPr>
            <w:noProof/>
            <w:webHidden/>
          </w:rPr>
          <w:instrText xml:space="preserve"> PAGEREF _Toc27398935 \h </w:instrText>
        </w:r>
        <w:r w:rsidR="004D61A0">
          <w:rPr>
            <w:noProof/>
            <w:webHidden/>
          </w:rPr>
        </w:r>
        <w:r w:rsidR="004D61A0">
          <w:rPr>
            <w:noProof/>
            <w:webHidden/>
          </w:rPr>
          <w:fldChar w:fldCharType="separate"/>
        </w:r>
        <w:r w:rsidR="003D2931">
          <w:rPr>
            <w:noProof/>
            <w:webHidden/>
          </w:rPr>
          <w:t>7</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36" w:history="1">
        <w:r w:rsidR="004D61A0" w:rsidRPr="0080052D">
          <w:rPr>
            <w:rStyle w:val="ad"/>
            <w:rFonts w:hint="eastAsia"/>
            <w:b/>
            <w:noProof/>
          </w:rPr>
          <w:t>二、房地产估价机构</w:t>
        </w:r>
        <w:r w:rsidR="004D61A0">
          <w:rPr>
            <w:noProof/>
            <w:webHidden/>
          </w:rPr>
          <w:tab/>
        </w:r>
        <w:r w:rsidR="004D61A0">
          <w:rPr>
            <w:noProof/>
            <w:webHidden/>
          </w:rPr>
          <w:fldChar w:fldCharType="begin"/>
        </w:r>
        <w:r w:rsidR="004D61A0">
          <w:rPr>
            <w:noProof/>
            <w:webHidden/>
          </w:rPr>
          <w:instrText xml:space="preserve"> PAGEREF _Toc27398936 \h </w:instrText>
        </w:r>
        <w:r w:rsidR="004D61A0">
          <w:rPr>
            <w:noProof/>
            <w:webHidden/>
          </w:rPr>
        </w:r>
        <w:r w:rsidR="004D61A0">
          <w:rPr>
            <w:noProof/>
            <w:webHidden/>
          </w:rPr>
          <w:fldChar w:fldCharType="separate"/>
        </w:r>
        <w:r w:rsidR="003D2931">
          <w:rPr>
            <w:noProof/>
            <w:webHidden/>
          </w:rPr>
          <w:t>7</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37" w:history="1">
        <w:r w:rsidR="004D61A0" w:rsidRPr="0080052D">
          <w:rPr>
            <w:rStyle w:val="ad"/>
            <w:rFonts w:hint="eastAsia"/>
            <w:b/>
            <w:noProof/>
          </w:rPr>
          <w:t>三、估价目的</w:t>
        </w:r>
        <w:r w:rsidR="004D61A0">
          <w:rPr>
            <w:noProof/>
            <w:webHidden/>
          </w:rPr>
          <w:tab/>
        </w:r>
        <w:r w:rsidR="004D61A0">
          <w:rPr>
            <w:noProof/>
            <w:webHidden/>
          </w:rPr>
          <w:fldChar w:fldCharType="begin"/>
        </w:r>
        <w:r w:rsidR="004D61A0">
          <w:rPr>
            <w:noProof/>
            <w:webHidden/>
          </w:rPr>
          <w:instrText xml:space="preserve"> PAGEREF _Toc27398937 \h </w:instrText>
        </w:r>
        <w:r w:rsidR="004D61A0">
          <w:rPr>
            <w:noProof/>
            <w:webHidden/>
          </w:rPr>
        </w:r>
        <w:r w:rsidR="004D61A0">
          <w:rPr>
            <w:noProof/>
            <w:webHidden/>
          </w:rPr>
          <w:fldChar w:fldCharType="separate"/>
        </w:r>
        <w:r w:rsidR="003D2931">
          <w:rPr>
            <w:noProof/>
            <w:webHidden/>
          </w:rPr>
          <w:t>7</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38" w:history="1">
        <w:r w:rsidR="004D61A0" w:rsidRPr="0080052D">
          <w:rPr>
            <w:rStyle w:val="ad"/>
            <w:rFonts w:hint="eastAsia"/>
            <w:b/>
            <w:noProof/>
          </w:rPr>
          <w:t>四、估价对象</w:t>
        </w:r>
        <w:r w:rsidR="004D61A0">
          <w:rPr>
            <w:noProof/>
            <w:webHidden/>
          </w:rPr>
          <w:tab/>
        </w:r>
        <w:r w:rsidR="004D61A0">
          <w:rPr>
            <w:noProof/>
            <w:webHidden/>
          </w:rPr>
          <w:fldChar w:fldCharType="begin"/>
        </w:r>
        <w:r w:rsidR="004D61A0">
          <w:rPr>
            <w:noProof/>
            <w:webHidden/>
          </w:rPr>
          <w:instrText xml:space="preserve"> PAGEREF _Toc27398938 \h </w:instrText>
        </w:r>
        <w:r w:rsidR="004D61A0">
          <w:rPr>
            <w:noProof/>
            <w:webHidden/>
          </w:rPr>
        </w:r>
        <w:r w:rsidR="004D61A0">
          <w:rPr>
            <w:noProof/>
            <w:webHidden/>
          </w:rPr>
          <w:fldChar w:fldCharType="separate"/>
        </w:r>
        <w:r w:rsidR="003D2931">
          <w:rPr>
            <w:noProof/>
            <w:webHidden/>
          </w:rPr>
          <w:t>7</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39" w:history="1">
        <w:r w:rsidR="004D61A0" w:rsidRPr="0080052D">
          <w:rPr>
            <w:rStyle w:val="ad"/>
            <w:rFonts w:hint="eastAsia"/>
            <w:b/>
            <w:noProof/>
          </w:rPr>
          <w:t>五、价值时点</w:t>
        </w:r>
        <w:r w:rsidR="004D61A0">
          <w:rPr>
            <w:noProof/>
            <w:webHidden/>
          </w:rPr>
          <w:tab/>
        </w:r>
        <w:r w:rsidR="004D61A0">
          <w:rPr>
            <w:noProof/>
            <w:webHidden/>
          </w:rPr>
          <w:fldChar w:fldCharType="begin"/>
        </w:r>
        <w:r w:rsidR="004D61A0">
          <w:rPr>
            <w:noProof/>
            <w:webHidden/>
          </w:rPr>
          <w:instrText xml:space="preserve"> PAGEREF _Toc27398939 \h </w:instrText>
        </w:r>
        <w:r w:rsidR="004D61A0">
          <w:rPr>
            <w:noProof/>
            <w:webHidden/>
          </w:rPr>
        </w:r>
        <w:r w:rsidR="004D61A0">
          <w:rPr>
            <w:noProof/>
            <w:webHidden/>
          </w:rPr>
          <w:fldChar w:fldCharType="separate"/>
        </w:r>
        <w:r w:rsidR="003D2931">
          <w:rPr>
            <w:noProof/>
            <w:webHidden/>
          </w:rPr>
          <w:t>8</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40" w:history="1">
        <w:r w:rsidR="004D61A0" w:rsidRPr="0080052D">
          <w:rPr>
            <w:rStyle w:val="ad"/>
            <w:rFonts w:hint="eastAsia"/>
            <w:b/>
            <w:noProof/>
          </w:rPr>
          <w:t>六、价值类型及价值定义</w:t>
        </w:r>
        <w:r w:rsidR="004D61A0">
          <w:rPr>
            <w:noProof/>
            <w:webHidden/>
          </w:rPr>
          <w:tab/>
        </w:r>
        <w:r w:rsidR="004D61A0">
          <w:rPr>
            <w:noProof/>
            <w:webHidden/>
          </w:rPr>
          <w:fldChar w:fldCharType="begin"/>
        </w:r>
        <w:r w:rsidR="004D61A0">
          <w:rPr>
            <w:noProof/>
            <w:webHidden/>
          </w:rPr>
          <w:instrText xml:space="preserve"> PAGEREF _Toc27398940 \h </w:instrText>
        </w:r>
        <w:r w:rsidR="004D61A0">
          <w:rPr>
            <w:noProof/>
            <w:webHidden/>
          </w:rPr>
        </w:r>
        <w:r w:rsidR="004D61A0">
          <w:rPr>
            <w:noProof/>
            <w:webHidden/>
          </w:rPr>
          <w:fldChar w:fldCharType="separate"/>
        </w:r>
        <w:r w:rsidR="003D2931">
          <w:rPr>
            <w:noProof/>
            <w:webHidden/>
          </w:rPr>
          <w:t>8</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41" w:history="1">
        <w:r w:rsidR="004D61A0" w:rsidRPr="0080052D">
          <w:rPr>
            <w:rStyle w:val="ad"/>
            <w:rFonts w:hint="eastAsia"/>
            <w:b/>
            <w:noProof/>
          </w:rPr>
          <w:t>七、估价依据</w:t>
        </w:r>
        <w:r w:rsidR="004D61A0">
          <w:rPr>
            <w:noProof/>
            <w:webHidden/>
          </w:rPr>
          <w:tab/>
        </w:r>
        <w:r w:rsidR="004D61A0">
          <w:rPr>
            <w:noProof/>
            <w:webHidden/>
          </w:rPr>
          <w:fldChar w:fldCharType="begin"/>
        </w:r>
        <w:r w:rsidR="004D61A0">
          <w:rPr>
            <w:noProof/>
            <w:webHidden/>
          </w:rPr>
          <w:instrText xml:space="preserve"> PAGEREF _Toc27398941 \h </w:instrText>
        </w:r>
        <w:r w:rsidR="004D61A0">
          <w:rPr>
            <w:noProof/>
            <w:webHidden/>
          </w:rPr>
        </w:r>
        <w:r w:rsidR="004D61A0">
          <w:rPr>
            <w:noProof/>
            <w:webHidden/>
          </w:rPr>
          <w:fldChar w:fldCharType="separate"/>
        </w:r>
        <w:r w:rsidR="003D2931">
          <w:rPr>
            <w:noProof/>
            <w:webHidden/>
          </w:rPr>
          <w:t>9</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42" w:history="1">
        <w:r w:rsidR="004D61A0" w:rsidRPr="0080052D">
          <w:rPr>
            <w:rStyle w:val="ad"/>
            <w:rFonts w:hint="eastAsia"/>
            <w:b/>
            <w:noProof/>
          </w:rPr>
          <w:t>八、估价原则</w:t>
        </w:r>
        <w:r w:rsidR="004D61A0">
          <w:rPr>
            <w:noProof/>
            <w:webHidden/>
          </w:rPr>
          <w:tab/>
        </w:r>
        <w:r w:rsidR="004D61A0">
          <w:rPr>
            <w:noProof/>
            <w:webHidden/>
          </w:rPr>
          <w:fldChar w:fldCharType="begin"/>
        </w:r>
        <w:r w:rsidR="004D61A0">
          <w:rPr>
            <w:noProof/>
            <w:webHidden/>
          </w:rPr>
          <w:instrText xml:space="preserve"> PAGEREF _Toc27398942 \h </w:instrText>
        </w:r>
        <w:r w:rsidR="004D61A0">
          <w:rPr>
            <w:noProof/>
            <w:webHidden/>
          </w:rPr>
        </w:r>
        <w:r w:rsidR="004D61A0">
          <w:rPr>
            <w:noProof/>
            <w:webHidden/>
          </w:rPr>
          <w:fldChar w:fldCharType="separate"/>
        </w:r>
        <w:r w:rsidR="003D2931">
          <w:rPr>
            <w:noProof/>
            <w:webHidden/>
          </w:rPr>
          <w:t>9</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43" w:history="1">
        <w:r w:rsidR="004D61A0" w:rsidRPr="0080052D">
          <w:rPr>
            <w:rStyle w:val="ad"/>
            <w:rFonts w:hint="eastAsia"/>
            <w:b/>
            <w:noProof/>
          </w:rPr>
          <w:t>九、估价方法</w:t>
        </w:r>
        <w:r w:rsidR="004D61A0">
          <w:rPr>
            <w:noProof/>
            <w:webHidden/>
          </w:rPr>
          <w:tab/>
        </w:r>
        <w:r w:rsidR="004D61A0">
          <w:rPr>
            <w:noProof/>
            <w:webHidden/>
          </w:rPr>
          <w:fldChar w:fldCharType="begin"/>
        </w:r>
        <w:r w:rsidR="004D61A0">
          <w:rPr>
            <w:noProof/>
            <w:webHidden/>
          </w:rPr>
          <w:instrText xml:space="preserve"> PAGEREF _Toc27398943 \h </w:instrText>
        </w:r>
        <w:r w:rsidR="004D61A0">
          <w:rPr>
            <w:noProof/>
            <w:webHidden/>
          </w:rPr>
        </w:r>
        <w:r w:rsidR="004D61A0">
          <w:rPr>
            <w:noProof/>
            <w:webHidden/>
          </w:rPr>
          <w:fldChar w:fldCharType="separate"/>
        </w:r>
        <w:r w:rsidR="003D2931">
          <w:rPr>
            <w:noProof/>
            <w:webHidden/>
          </w:rPr>
          <w:t>11</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44" w:history="1">
        <w:r w:rsidR="004D61A0" w:rsidRPr="0080052D">
          <w:rPr>
            <w:rStyle w:val="ad"/>
            <w:rFonts w:hint="eastAsia"/>
            <w:b/>
            <w:noProof/>
          </w:rPr>
          <w:t>十、估价结果</w:t>
        </w:r>
        <w:r w:rsidR="004D61A0">
          <w:rPr>
            <w:noProof/>
            <w:webHidden/>
          </w:rPr>
          <w:tab/>
        </w:r>
        <w:r w:rsidR="004D61A0">
          <w:rPr>
            <w:noProof/>
            <w:webHidden/>
          </w:rPr>
          <w:fldChar w:fldCharType="begin"/>
        </w:r>
        <w:r w:rsidR="004D61A0">
          <w:rPr>
            <w:noProof/>
            <w:webHidden/>
          </w:rPr>
          <w:instrText xml:space="preserve"> PAGEREF _Toc27398944 \h </w:instrText>
        </w:r>
        <w:r w:rsidR="004D61A0">
          <w:rPr>
            <w:noProof/>
            <w:webHidden/>
          </w:rPr>
        </w:r>
        <w:r w:rsidR="004D61A0">
          <w:rPr>
            <w:noProof/>
            <w:webHidden/>
          </w:rPr>
          <w:fldChar w:fldCharType="separate"/>
        </w:r>
        <w:r w:rsidR="003D2931">
          <w:rPr>
            <w:noProof/>
            <w:webHidden/>
          </w:rPr>
          <w:t>12</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45" w:history="1">
        <w:r w:rsidR="004D61A0" w:rsidRPr="0080052D">
          <w:rPr>
            <w:rStyle w:val="ad"/>
            <w:rFonts w:hint="eastAsia"/>
            <w:b/>
            <w:noProof/>
          </w:rPr>
          <w:t>十一、注册房地产估价师</w:t>
        </w:r>
        <w:r w:rsidR="004D61A0">
          <w:rPr>
            <w:noProof/>
            <w:webHidden/>
          </w:rPr>
          <w:tab/>
        </w:r>
        <w:r w:rsidR="004D61A0">
          <w:rPr>
            <w:noProof/>
            <w:webHidden/>
          </w:rPr>
          <w:fldChar w:fldCharType="begin"/>
        </w:r>
        <w:r w:rsidR="004D61A0">
          <w:rPr>
            <w:noProof/>
            <w:webHidden/>
          </w:rPr>
          <w:instrText xml:space="preserve"> PAGEREF _Toc27398945 \h </w:instrText>
        </w:r>
        <w:r w:rsidR="004D61A0">
          <w:rPr>
            <w:noProof/>
            <w:webHidden/>
          </w:rPr>
        </w:r>
        <w:r w:rsidR="004D61A0">
          <w:rPr>
            <w:noProof/>
            <w:webHidden/>
          </w:rPr>
          <w:fldChar w:fldCharType="separate"/>
        </w:r>
        <w:r w:rsidR="003D2931">
          <w:rPr>
            <w:noProof/>
            <w:webHidden/>
          </w:rPr>
          <w:t>13</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46" w:history="1">
        <w:r w:rsidR="004D61A0" w:rsidRPr="0080052D">
          <w:rPr>
            <w:rStyle w:val="ad"/>
            <w:rFonts w:hint="eastAsia"/>
            <w:b/>
            <w:noProof/>
          </w:rPr>
          <w:t>十二、实地查勘期</w:t>
        </w:r>
        <w:r w:rsidR="004D61A0">
          <w:rPr>
            <w:noProof/>
            <w:webHidden/>
          </w:rPr>
          <w:tab/>
        </w:r>
        <w:r w:rsidR="004D61A0">
          <w:rPr>
            <w:noProof/>
            <w:webHidden/>
          </w:rPr>
          <w:fldChar w:fldCharType="begin"/>
        </w:r>
        <w:r w:rsidR="004D61A0">
          <w:rPr>
            <w:noProof/>
            <w:webHidden/>
          </w:rPr>
          <w:instrText xml:space="preserve"> PAGEREF _Toc27398946 \h </w:instrText>
        </w:r>
        <w:r w:rsidR="004D61A0">
          <w:rPr>
            <w:noProof/>
            <w:webHidden/>
          </w:rPr>
        </w:r>
        <w:r w:rsidR="004D61A0">
          <w:rPr>
            <w:noProof/>
            <w:webHidden/>
          </w:rPr>
          <w:fldChar w:fldCharType="separate"/>
        </w:r>
        <w:r w:rsidR="003D2931">
          <w:rPr>
            <w:noProof/>
            <w:webHidden/>
          </w:rPr>
          <w:t>13</w:t>
        </w:r>
        <w:r w:rsidR="004D61A0">
          <w:rPr>
            <w:noProof/>
            <w:webHidden/>
          </w:rPr>
          <w:fldChar w:fldCharType="end"/>
        </w:r>
      </w:hyperlink>
    </w:p>
    <w:p w:rsidR="004D61A0" w:rsidRDefault="00B4229F">
      <w:pPr>
        <w:pStyle w:val="20"/>
        <w:rPr>
          <w:rFonts w:asciiTheme="minorHAnsi" w:eastAsiaTheme="minorEastAsia" w:hAnsiTheme="minorHAnsi" w:cstheme="minorBidi"/>
          <w:noProof/>
          <w:kern w:val="2"/>
          <w:szCs w:val="22"/>
        </w:rPr>
      </w:pPr>
      <w:hyperlink w:anchor="_Toc27398947" w:history="1">
        <w:r w:rsidR="004D61A0" w:rsidRPr="0080052D">
          <w:rPr>
            <w:rStyle w:val="ad"/>
            <w:rFonts w:hint="eastAsia"/>
            <w:b/>
            <w:noProof/>
          </w:rPr>
          <w:t>十三、估价作业日期</w:t>
        </w:r>
        <w:r w:rsidR="004D61A0">
          <w:rPr>
            <w:noProof/>
            <w:webHidden/>
          </w:rPr>
          <w:tab/>
        </w:r>
        <w:r w:rsidR="004D61A0">
          <w:rPr>
            <w:noProof/>
            <w:webHidden/>
          </w:rPr>
          <w:fldChar w:fldCharType="begin"/>
        </w:r>
        <w:r w:rsidR="004D61A0">
          <w:rPr>
            <w:noProof/>
            <w:webHidden/>
          </w:rPr>
          <w:instrText xml:space="preserve"> PAGEREF _Toc27398947 \h </w:instrText>
        </w:r>
        <w:r w:rsidR="004D61A0">
          <w:rPr>
            <w:noProof/>
            <w:webHidden/>
          </w:rPr>
        </w:r>
        <w:r w:rsidR="004D61A0">
          <w:rPr>
            <w:noProof/>
            <w:webHidden/>
          </w:rPr>
          <w:fldChar w:fldCharType="separate"/>
        </w:r>
        <w:r w:rsidR="003D2931">
          <w:rPr>
            <w:noProof/>
            <w:webHidden/>
          </w:rPr>
          <w:t>13</w:t>
        </w:r>
        <w:r w:rsidR="004D61A0">
          <w:rPr>
            <w:noProof/>
            <w:webHidden/>
          </w:rPr>
          <w:fldChar w:fldCharType="end"/>
        </w:r>
      </w:hyperlink>
    </w:p>
    <w:p w:rsidR="004D61A0" w:rsidRDefault="00B4229F">
      <w:pPr>
        <w:pStyle w:val="10"/>
        <w:rPr>
          <w:rFonts w:asciiTheme="minorHAnsi" w:eastAsiaTheme="minorEastAsia" w:hAnsiTheme="minorHAnsi" w:cstheme="minorBidi"/>
          <w:noProof/>
          <w:kern w:val="2"/>
          <w:szCs w:val="22"/>
        </w:rPr>
      </w:pPr>
      <w:hyperlink w:anchor="_Toc27398948" w:history="1">
        <w:r w:rsidR="004D61A0" w:rsidRPr="0080052D">
          <w:rPr>
            <w:rStyle w:val="ad"/>
            <w:rFonts w:hint="eastAsia"/>
            <w:b/>
            <w:noProof/>
          </w:rPr>
          <w:t>附</w:t>
        </w:r>
        <w:r w:rsidR="004D61A0" w:rsidRPr="0080052D">
          <w:rPr>
            <w:rStyle w:val="ad"/>
            <w:b/>
            <w:noProof/>
          </w:rPr>
          <w:t xml:space="preserve">    </w:t>
        </w:r>
        <w:r w:rsidR="004D61A0" w:rsidRPr="0080052D">
          <w:rPr>
            <w:rStyle w:val="ad"/>
            <w:rFonts w:hint="eastAsia"/>
            <w:b/>
            <w:noProof/>
          </w:rPr>
          <w:t>件</w:t>
        </w:r>
        <w:r w:rsidR="004D61A0">
          <w:rPr>
            <w:noProof/>
            <w:webHidden/>
          </w:rPr>
          <w:tab/>
        </w:r>
        <w:r w:rsidR="004D61A0">
          <w:rPr>
            <w:noProof/>
            <w:webHidden/>
          </w:rPr>
          <w:fldChar w:fldCharType="begin"/>
        </w:r>
        <w:r w:rsidR="004D61A0">
          <w:rPr>
            <w:noProof/>
            <w:webHidden/>
          </w:rPr>
          <w:instrText xml:space="preserve"> PAGEREF _Toc27398948 \h </w:instrText>
        </w:r>
        <w:r w:rsidR="004D61A0">
          <w:rPr>
            <w:noProof/>
            <w:webHidden/>
          </w:rPr>
        </w:r>
        <w:r w:rsidR="004D61A0">
          <w:rPr>
            <w:noProof/>
            <w:webHidden/>
          </w:rPr>
          <w:fldChar w:fldCharType="separate"/>
        </w:r>
        <w:r w:rsidR="003D2931">
          <w:rPr>
            <w:noProof/>
            <w:webHidden/>
          </w:rPr>
          <w:t>14</w:t>
        </w:r>
        <w:r w:rsidR="004D61A0">
          <w:rPr>
            <w:noProof/>
            <w:webHidden/>
          </w:rPr>
          <w:fldChar w:fldCharType="end"/>
        </w:r>
      </w:hyperlink>
    </w:p>
    <w:p w:rsidR="00E21671" w:rsidRDefault="002212B4">
      <w:pPr>
        <w:spacing w:line="360" w:lineRule="auto"/>
        <w:rPr>
          <w:rFonts w:eastAsia="仿宋_GB2312"/>
          <w:sz w:val="24"/>
          <w:szCs w:val="24"/>
        </w:rPr>
      </w:pPr>
      <w:r>
        <w:rPr>
          <w:rFonts w:eastAsia="仿宋_GB2312"/>
          <w:sz w:val="24"/>
          <w:szCs w:val="24"/>
        </w:rPr>
        <w:fldChar w:fldCharType="end"/>
      </w:r>
    </w:p>
    <w:p w:rsidR="00E21671" w:rsidRDefault="00E21671">
      <w:pPr>
        <w:numPr>
          <w:ilvl w:val="0"/>
          <w:numId w:val="5"/>
        </w:numPr>
        <w:tabs>
          <w:tab w:val="left" w:pos="840"/>
          <w:tab w:val="left" w:pos="900"/>
          <w:tab w:val="left" w:pos="7965"/>
        </w:tabs>
        <w:adjustRightInd/>
        <w:spacing w:line="288" w:lineRule="auto"/>
        <w:ind w:leftChars="200" w:hangingChars="175"/>
        <w:textAlignment w:val="auto"/>
        <w:rPr>
          <w:rFonts w:eastAsia="仿宋_GB2312"/>
          <w:sz w:val="24"/>
          <w:szCs w:val="24"/>
        </w:rPr>
        <w:sectPr w:rsidR="00E21671">
          <w:headerReference w:type="default" r:id="rId10"/>
          <w:footerReference w:type="default" r:id="rId11"/>
          <w:pgSz w:w="11906" w:h="16838"/>
          <w:pgMar w:top="1531" w:right="1361" w:bottom="1418" w:left="1361" w:header="907" w:footer="851" w:gutter="284"/>
          <w:pgNumType w:start="1"/>
          <w:cols w:space="720"/>
          <w:docGrid w:linePitch="286"/>
        </w:sectPr>
      </w:pPr>
    </w:p>
    <w:p w:rsidR="00E21671" w:rsidRDefault="00E21671" w:rsidP="00DC658A">
      <w:pPr>
        <w:pStyle w:val="1"/>
        <w:numPr>
          <w:ilvl w:val="0"/>
          <w:numId w:val="0"/>
        </w:numPr>
        <w:spacing w:beforeLines="50" w:before="120" w:line="360" w:lineRule="auto"/>
        <w:ind w:right="0"/>
        <w:jc w:val="center"/>
        <w:rPr>
          <w:rFonts w:ascii="宋体" w:eastAsia="宋体" w:hAnsi="宋体"/>
          <w:b/>
          <w:sz w:val="36"/>
          <w:szCs w:val="36"/>
        </w:rPr>
      </w:pPr>
      <w:bookmarkStart w:id="10" w:name="_Toc27398932"/>
      <w:r>
        <w:rPr>
          <w:rFonts w:ascii="宋体" w:eastAsia="宋体" w:hAnsi="宋体"/>
          <w:b/>
          <w:sz w:val="36"/>
          <w:szCs w:val="36"/>
        </w:rPr>
        <w:lastRenderedPageBreak/>
        <w:t>估价师声明</w:t>
      </w:r>
      <w:bookmarkEnd w:id="7"/>
      <w:bookmarkEnd w:id="9"/>
      <w:bookmarkEnd w:id="10"/>
    </w:p>
    <w:p w:rsidR="00E21671" w:rsidRDefault="00E21671">
      <w:pPr>
        <w:tabs>
          <w:tab w:val="left" w:pos="900"/>
          <w:tab w:val="left" w:pos="7965"/>
        </w:tabs>
        <w:adjustRightInd/>
        <w:spacing w:before="50" w:line="360" w:lineRule="auto"/>
        <w:textAlignment w:val="auto"/>
        <w:rPr>
          <w:rFonts w:eastAsia="仿宋_GB2312"/>
          <w:sz w:val="28"/>
          <w:szCs w:val="28"/>
        </w:rPr>
      </w:pPr>
      <w:r>
        <w:rPr>
          <w:rFonts w:eastAsia="仿宋_GB2312"/>
          <w:sz w:val="28"/>
          <w:szCs w:val="28"/>
        </w:rPr>
        <w:t>我们郑重声明：</w:t>
      </w:r>
    </w:p>
    <w:p w:rsidR="00E21671" w:rsidRDefault="00E21671">
      <w:pPr>
        <w:numPr>
          <w:ilvl w:val="0"/>
          <w:numId w:val="6"/>
        </w:numPr>
        <w:tabs>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w:t>
      </w:r>
      <w:r>
        <w:rPr>
          <w:rFonts w:eastAsia="仿宋_GB2312"/>
          <w:sz w:val="28"/>
          <w:szCs w:val="28"/>
        </w:rPr>
        <w:t>在本估价报告中</w:t>
      </w:r>
      <w:r>
        <w:rPr>
          <w:rFonts w:eastAsia="仿宋_GB2312" w:hint="eastAsia"/>
          <w:sz w:val="28"/>
          <w:szCs w:val="28"/>
        </w:rPr>
        <w:t>对事实的说明是真实和准确的，没有虚假记载、误导性陈述和重大遗漏</w:t>
      </w:r>
      <w:r>
        <w:rPr>
          <w:rFonts w:eastAsia="仿宋_GB2312"/>
          <w:sz w:val="28"/>
          <w:szCs w:val="28"/>
        </w:rPr>
        <w:t>。</w:t>
      </w:r>
    </w:p>
    <w:p w:rsidR="00E21671" w:rsidRDefault="00E21671">
      <w:pPr>
        <w:numPr>
          <w:ilvl w:val="0"/>
          <w:numId w:val="6"/>
        </w:numPr>
        <w:tabs>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sz w:val="28"/>
          <w:szCs w:val="28"/>
        </w:rPr>
        <w:t>本估价报告中的分析、意见和结论是我们自己</w:t>
      </w:r>
      <w:r>
        <w:rPr>
          <w:rFonts w:eastAsia="仿宋_GB2312" w:hint="eastAsia"/>
          <w:sz w:val="28"/>
          <w:szCs w:val="28"/>
        </w:rPr>
        <w:t>独立、客观、公正的专业分析、意见和结论</w:t>
      </w:r>
      <w:r>
        <w:rPr>
          <w:rFonts w:eastAsia="仿宋_GB2312"/>
          <w:sz w:val="28"/>
          <w:szCs w:val="28"/>
        </w:rPr>
        <w:t>，但受到本估价报告中已说明的假设和限制条件的限制。</w:t>
      </w:r>
    </w:p>
    <w:p w:rsidR="00E21671" w:rsidRDefault="00E21671">
      <w:pPr>
        <w:numPr>
          <w:ilvl w:val="0"/>
          <w:numId w:val="6"/>
        </w:numPr>
        <w:tabs>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注册房地产估价师与估价报告中的估价对象没有现实或潜在的利益，与估价委托人及估价利害关系人没有利害关系，也对估价对象、估价委托人及估价利害关系人没有偏见</w:t>
      </w:r>
      <w:r>
        <w:rPr>
          <w:rFonts w:eastAsia="仿宋_GB2312"/>
          <w:sz w:val="28"/>
          <w:szCs w:val="28"/>
        </w:rPr>
        <w:t>。</w:t>
      </w:r>
    </w:p>
    <w:p w:rsidR="00E21671" w:rsidRDefault="00E21671">
      <w:pPr>
        <w:numPr>
          <w:ilvl w:val="0"/>
          <w:numId w:val="6"/>
        </w:numPr>
        <w:tabs>
          <w:tab w:val="left" w:pos="735"/>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注册房地产估价师是按照《房地产估价规范》、《房地产估价基本术语标准》等有关房地产估价标准的规定进行估价工作，撰写估价报告。</w:t>
      </w:r>
    </w:p>
    <w:p w:rsidR="00E21671" w:rsidRDefault="00E21671">
      <w:pPr>
        <w:numPr>
          <w:ilvl w:val="0"/>
          <w:numId w:val="6"/>
        </w:numPr>
        <w:tabs>
          <w:tab w:val="left" w:pos="845"/>
          <w:tab w:val="left" w:pos="900"/>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本公司的估价人员</w:t>
      </w:r>
      <w:r>
        <w:rPr>
          <w:rFonts w:eastAsia="仿宋_GB2312" w:hint="eastAsia"/>
          <w:sz w:val="28"/>
          <w:szCs w:val="28"/>
        </w:rPr>
        <w:t>王营、王永</w:t>
      </w:r>
      <w:r w:rsidRPr="00353020">
        <w:rPr>
          <w:rFonts w:eastAsia="仿宋_GB2312"/>
          <w:sz w:val="28"/>
          <w:szCs w:val="28"/>
        </w:rPr>
        <w:t>已于</w:t>
      </w:r>
      <w:r w:rsidR="00AB09C2">
        <w:rPr>
          <w:rFonts w:eastAsia="仿宋_GB2312" w:hint="eastAsia"/>
          <w:sz w:val="28"/>
          <w:szCs w:val="28"/>
        </w:rPr>
        <w:t>二〇二〇</w:t>
      </w:r>
      <w:r>
        <w:rPr>
          <w:rFonts w:eastAsia="仿宋_GB2312" w:hint="eastAsia"/>
          <w:sz w:val="28"/>
          <w:szCs w:val="28"/>
        </w:rPr>
        <w:t>年</w:t>
      </w:r>
      <w:r w:rsidR="00AB09C2">
        <w:rPr>
          <w:rFonts w:eastAsia="仿宋_GB2312" w:hint="eastAsia"/>
          <w:sz w:val="28"/>
          <w:szCs w:val="28"/>
        </w:rPr>
        <w:t>四月二十四</w:t>
      </w:r>
      <w:r w:rsidR="007656CC">
        <w:rPr>
          <w:rFonts w:eastAsia="仿宋_GB2312" w:hint="eastAsia"/>
          <w:sz w:val="28"/>
          <w:szCs w:val="28"/>
        </w:rPr>
        <w:t>日</w:t>
      </w:r>
      <w:r w:rsidRPr="00353020">
        <w:rPr>
          <w:rFonts w:eastAsia="仿宋_GB2312"/>
          <w:sz w:val="28"/>
          <w:szCs w:val="28"/>
        </w:rPr>
        <w:t>对</w:t>
      </w:r>
      <w:r>
        <w:rPr>
          <w:rFonts w:eastAsia="仿宋_GB2312"/>
          <w:sz w:val="28"/>
          <w:szCs w:val="28"/>
        </w:rPr>
        <w:t>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rsidR="00E21671" w:rsidRDefault="00E21671">
      <w:pPr>
        <w:numPr>
          <w:ilvl w:val="0"/>
          <w:numId w:val="6"/>
        </w:numPr>
        <w:tabs>
          <w:tab w:val="left" w:pos="845"/>
          <w:tab w:val="left" w:pos="900"/>
          <w:tab w:val="left" w:pos="7965"/>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对估价对象的法律权属状况给予必要的关注，对估价对象的法律权属资料进行了查验，并对已经发现的问题进行了如实披露。注册房地产估价师执行估价业务的目的是对估价对象价值进行估算并发表专业意见，对估价对象法律权属确认或发表意见超出注册房地产估价师执业范围。注册房地产估价师不具有对估价对象法律权属确认或发表意见的能力，不对估价对象的法律权属提供保证。</w:t>
      </w:r>
    </w:p>
    <w:p w:rsidR="00E21671" w:rsidRDefault="00E21671">
      <w:pPr>
        <w:numPr>
          <w:ilvl w:val="0"/>
          <w:numId w:val="6"/>
        </w:numPr>
        <w:tabs>
          <w:tab w:val="left" w:pos="845"/>
          <w:tab w:val="left" w:pos="900"/>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没有人对本估价报告提供重要专业帮助。</w:t>
      </w:r>
    </w:p>
    <w:p w:rsidR="00E21671" w:rsidRDefault="00E21671">
      <w:pPr>
        <w:pStyle w:val="af4"/>
        <w:spacing w:before="50" w:line="360" w:lineRule="auto"/>
        <w:ind w:left="845" w:firstLineChars="0" w:firstLine="0"/>
        <w:rPr>
          <w:rFonts w:eastAsia="仿宋_GB2312"/>
          <w:sz w:val="28"/>
          <w:szCs w:val="28"/>
        </w:rPr>
      </w:pPr>
      <w:bookmarkStart w:id="11" w:name="_Toc94523054"/>
      <w:bookmarkStart w:id="12" w:name="_Toc94523116"/>
      <w:bookmarkStart w:id="13" w:name="_Toc176599973"/>
      <w:bookmarkStart w:id="14" w:name="_Toc265159669"/>
      <w:r>
        <w:rPr>
          <w:rFonts w:eastAsia="仿宋_GB2312"/>
          <w:sz w:val="28"/>
          <w:szCs w:val="28"/>
        </w:rPr>
        <w:lastRenderedPageBreak/>
        <w:t>参加本次估价的注册房地产估价师：</w:t>
      </w:r>
    </w:p>
    <w:tbl>
      <w:tblPr>
        <w:tblW w:w="9420" w:type="dxa"/>
        <w:tblLayout w:type="fixed"/>
        <w:tblLook w:val="0000" w:firstRow="0" w:lastRow="0" w:firstColumn="0" w:lastColumn="0" w:noHBand="0" w:noVBand="0"/>
      </w:tblPr>
      <w:tblGrid>
        <w:gridCol w:w="2685"/>
        <w:gridCol w:w="828"/>
        <w:gridCol w:w="2124"/>
        <w:gridCol w:w="2089"/>
        <w:gridCol w:w="1413"/>
        <w:gridCol w:w="281"/>
      </w:tblGrid>
      <w:tr w:rsidR="00E21671" w:rsidTr="00E14CB9">
        <w:trPr>
          <w:gridAfter w:val="1"/>
          <w:wAfter w:w="281" w:type="dxa"/>
          <w:trHeight w:val="557"/>
        </w:trPr>
        <w:tc>
          <w:tcPr>
            <w:tcW w:w="3513" w:type="dxa"/>
            <w:gridSpan w:val="2"/>
            <w:tcBorders>
              <w:bottom w:val="single" w:sz="4" w:space="0" w:color="auto"/>
            </w:tcBorders>
            <w:vAlign w:val="bottom"/>
          </w:tcPr>
          <w:p w:rsidR="00E21671" w:rsidRDefault="00E21671" w:rsidP="00DC658A">
            <w:pPr>
              <w:spacing w:beforeLines="50" w:before="120" w:line="240" w:lineRule="auto"/>
              <w:ind w:leftChars="-50" w:left="-105" w:rightChars="-50" w:right="-105"/>
              <w:jc w:val="center"/>
              <w:rPr>
                <w:rFonts w:eastAsia="仿宋_GB2312"/>
                <w:sz w:val="28"/>
                <w:szCs w:val="18"/>
              </w:rPr>
            </w:pPr>
            <w:r>
              <w:rPr>
                <w:rFonts w:eastAsia="仿宋_GB2312"/>
                <w:sz w:val="28"/>
                <w:szCs w:val="18"/>
              </w:rPr>
              <w:t>注册房地产估价师姓名</w:t>
            </w:r>
          </w:p>
        </w:tc>
        <w:tc>
          <w:tcPr>
            <w:tcW w:w="4213" w:type="dxa"/>
            <w:gridSpan w:val="2"/>
            <w:tcBorders>
              <w:bottom w:val="single" w:sz="4" w:space="0" w:color="auto"/>
            </w:tcBorders>
            <w:vAlign w:val="bottom"/>
          </w:tcPr>
          <w:p w:rsidR="00E21671" w:rsidRDefault="00E21671" w:rsidP="00DC658A">
            <w:pPr>
              <w:spacing w:beforeLines="50" w:before="120" w:line="240" w:lineRule="auto"/>
              <w:ind w:leftChars="-50" w:left="-105" w:rightChars="-50" w:right="-105"/>
              <w:jc w:val="center"/>
              <w:rPr>
                <w:rFonts w:eastAsia="仿宋_GB2312"/>
                <w:sz w:val="28"/>
                <w:szCs w:val="18"/>
              </w:rPr>
            </w:pPr>
            <w:r>
              <w:rPr>
                <w:rFonts w:eastAsia="仿宋_GB2312"/>
                <w:sz w:val="28"/>
                <w:szCs w:val="18"/>
              </w:rPr>
              <w:t>房地产估价师注册号（章）</w:t>
            </w:r>
          </w:p>
        </w:tc>
        <w:tc>
          <w:tcPr>
            <w:tcW w:w="1413" w:type="dxa"/>
            <w:tcBorders>
              <w:bottom w:val="single" w:sz="4" w:space="0" w:color="auto"/>
            </w:tcBorders>
            <w:vAlign w:val="bottom"/>
          </w:tcPr>
          <w:p w:rsidR="00E21671" w:rsidRDefault="00E21671" w:rsidP="00DC658A">
            <w:pPr>
              <w:spacing w:beforeLines="50" w:before="120" w:line="240" w:lineRule="auto"/>
              <w:ind w:leftChars="-50" w:left="-105" w:rightChars="-50" w:right="-105"/>
              <w:jc w:val="center"/>
              <w:rPr>
                <w:rFonts w:eastAsia="仿宋_GB2312"/>
                <w:sz w:val="28"/>
                <w:szCs w:val="18"/>
              </w:rPr>
            </w:pPr>
            <w:r>
              <w:rPr>
                <w:rFonts w:eastAsia="仿宋_GB2312"/>
                <w:sz w:val="28"/>
                <w:szCs w:val="18"/>
              </w:rPr>
              <w:t>签名</w:t>
            </w:r>
          </w:p>
        </w:tc>
      </w:tr>
      <w:tr w:rsidR="00E21671" w:rsidTr="00065678">
        <w:trPr>
          <w:gridAfter w:val="1"/>
          <w:wAfter w:w="281" w:type="dxa"/>
          <w:trHeight w:val="557"/>
        </w:trPr>
        <w:tc>
          <w:tcPr>
            <w:tcW w:w="2685" w:type="dxa"/>
            <w:tcBorders>
              <w:top w:val="single" w:sz="4" w:space="0" w:color="auto"/>
              <w:left w:val="single" w:sz="4" w:space="0" w:color="auto"/>
            </w:tcBorders>
            <w:vAlign w:val="bottom"/>
          </w:tcPr>
          <w:p w:rsidR="00E21671" w:rsidRDefault="00E21671" w:rsidP="00DC658A">
            <w:pPr>
              <w:spacing w:beforeLines="50" w:before="120" w:line="240" w:lineRule="auto"/>
              <w:ind w:leftChars="-50" w:left="-105" w:rightChars="-50" w:right="-105"/>
              <w:jc w:val="center"/>
              <w:rPr>
                <w:rFonts w:eastAsia="仿宋_GB2312"/>
                <w:sz w:val="28"/>
                <w:szCs w:val="18"/>
              </w:rPr>
            </w:pPr>
          </w:p>
        </w:tc>
        <w:tc>
          <w:tcPr>
            <w:tcW w:w="828" w:type="dxa"/>
            <w:tcBorders>
              <w:top w:val="single" w:sz="4" w:space="0" w:color="auto"/>
              <w:left w:val="single" w:sz="4" w:space="0" w:color="auto"/>
            </w:tcBorders>
            <w:vAlign w:val="bottom"/>
          </w:tcPr>
          <w:p w:rsidR="00E21671" w:rsidRDefault="00E21671" w:rsidP="00DC658A">
            <w:pPr>
              <w:spacing w:beforeLines="50" w:before="120" w:line="240" w:lineRule="auto"/>
              <w:ind w:rightChars="-50" w:right="-105"/>
              <w:jc w:val="center"/>
              <w:rPr>
                <w:rFonts w:eastAsia="仿宋_GB2312"/>
                <w:sz w:val="28"/>
                <w:szCs w:val="18"/>
              </w:rPr>
            </w:pPr>
          </w:p>
        </w:tc>
        <w:tc>
          <w:tcPr>
            <w:tcW w:w="2124" w:type="dxa"/>
            <w:tcBorders>
              <w:top w:val="single" w:sz="4" w:space="0" w:color="auto"/>
              <w:right w:val="single" w:sz="4" w:space="0" w:color="auto"/>
            </w:tcBorders>
            <w:vAlign w:val="bottom"/>
          </w:tcPr>
          <w:p w:rsidR="00E21671" w:rsidRDefault="00E21671" w:rsidP="00DC658A">
            <w:pPr>
              <w:spacing w:beforeLines="50" w:before="120" w:line="240" w:lineRule="auto"/>
              <w:ind w:leftChars="-50" w:left="-105" w:rightChars="-50" w:right="-105"/>
              <w:jc w:val="center"/>
              <w:rPr>
                <w:rFonts w:eastAsia="仿宋_GB2312"/>
                <w:sz w:val="28"/>
                <w:szCs w:val="18"/>
              </w:rPr>
            </w:pPr>
          </w:p>
        </w:tc>
        <w:tc>
          <w:tcPr>
            <w:tcW w:w="2089" w:type="dxa"/>
            <w:tcBorders>
              <w:top w:val="single" w:sz="4" w:space="0" w:color="auto"/>
              <w:left w:val="single" w:sz="4" w:space="0" w:color="auto"/>
            </w:tcBorders>
            <w:vAlign w:val="bottom"/>
          </w:tcPr>
          <w:p w:rsidR="00E21671" w:rsidRDefault="00E21671" w:rsidP="00DC658A">
            <w:pPr>
              <w:spacing w:beforeLines="50" w:before="120" w:line="240" w:lineRule="auto"/>
              <w:ind w:leftChars="-50" w:left="-105" w:rightChars="-50" w:right="-105"/>
              <w:jc w:val="center"/>
              <w:rPr>
                <w:rFonts w:eastAsia="仿宋_GB2312"/>
                <w:sz w:val="28"/>
                <w:szCs w:val="18"/>
              </w:rPr>
            </w:pPr>
          </w:p>
        </w:tc>
        <w:tc>
          <w:tcPr>
            <w:tcW w:w="1413" w:type="dxa"/>
            <w:tcBorders>
              <w:top w:val="single" w:sz="4" w:space="0" w:color="auto"/>
              <w:right w:val="single" w:sz="4" w:space="0" w:color="auto"/>
            </w:tcBorders>
            <w:vAlign w:val="bottom"/>
          </w:tcPr>
          <w:p w:rsidR="00E21671" w:rsidRDefault="00E21671" w:rsidP="00DC658A">
            <w:pPr>
              <w:spacing w:beforeLines="50" w:before="120" w:line="240" w:lineRule="auto"/>
              <w:ind w:leftChars="-50" w:left="-105" w:rightChars="-50" w:right="-105"/>
              <w:jc w:val="center"/>
              <w:rPr>
                <w:rFonts w:eastAsia="仿宋_GB2312"/>
                <w:sz w:val="28"/>
                <w:szCs w:val="18"/>
              </w:rPr>
            </w:pPr>
          </w:p>
        </w:tc>
      </w:tr>
      <w:tr w:rsidR="00E21671" w:rsidTr="00E3424A">
        <w:trPr>
          <w:gridAfter w:val="1"/>
          <w:wAfter w:w="281" w:type="dxa"/>
          <w:trHeight w:val="557"/>
        </w:trPr>
        <w:tc>
          <w:tcPr>
            <w:tcW w:w="2685" w:type="dxa"/>
            <w:tcBorders>
              <w:left w:val="single" w:sz="4" w:space="0" w:color="auto"/>
            </w:tcBorders>
            <w:vAlign w:val="bottom"/>
          </w:tcPr>
          <w:p w:rsidR="00E21671" w:rsidRDefault="00E21671" w:rsidP="00DC658A">
            <w:pPr>
              <w:spacing w:beforeLines="50" w:before="120" w:line="240" w:lineRule="auto"/>
              <w:jc w:val="center"/>
              <w:rPr>
                <w:rFonts w:eastAsia="仿宋_GB2312"/>
                <w:sz w:val="28"/>
                <w:szCs w:val="28"/>
              </w:rPr>
            </w:pPr>
            <w:r>
              <w:rPr>
                <w:rFonts w:eastAsia="仿宋_GB2312"/>
                <w:sz w:val="28"/>
                <w:szCs w:val="18"/>
              </w:rPr>
              <w:t>王</w:t>
            </w:r>
            <w:r>
              <w:rPr>
                <w:rFonts w:eastAsia="仿宋_GB2312" w:hint="eastAsia"/>
                <w:sz w:val="28"/>
                <w:szCs w:val="18"/>
              </w:rPr>
              <w:t xml:space="preserve">   </w:t>
            </w:r>
            <w:r>
              <w:rPr>
                <w:rFonts w:eastAsia="仿宋_GB2312"/>
                <w:sz w:val="28"/>
                <w:szCs w:val="18"/>
              </w:rPr>
              <w:t>营</w:t>
            </w:r>
          </w:p>
        </w:tc>
        <w:tc>
          <w:tcPr>
            <w:tcW w:w="2952" w:type="dxa"/>
            <w:gridSpan w:val="2"/>
            <w:tcBorders>
              <w:left w:val="single" w:sz="4" w:space="0" w:color="auto"/>
              <w:right w:val="single" w:sz="4" w:space="0" w:color="auto"/>
            </w:tcBorders>
            <w:vAlign w:val="center"/>
          </w:tcPr>
          <w:p w:rsidR="00E21671" w:rsidRDefault="00E21671" w:rsidP="00DC658A">
            <w:pPr>
              <w:spacing w:beforeLines="50" w:before="120" w:line="240" w:lineRule="auto"/>
              <w:jc w:val="center"/>
              <w:rPr>
                <w:rFonts w:eastAsia="仿宋_GB2312"/>
                <w:sz w:val="28"/>
                <w:szCs w:val="28"/>
              </w:rPr>
            </w:pPr>
            <w:r>
              <w:rPr>
                <w:rFonts w:eastAsia="仿宋_GB2312" w:hint="eastAsia"/>
                <w:sz w:val="28"/>
                <w:szCs w:val="28"/>
              </w:rPr>
              <w:t>2120150056</w:t>
            </w:r>
          </w:p>
        </w:tc>
        <w:tc>
          <w:tcPr>
            <w:tcW w:w="2089" w:type="dxa"/>
            <w:tcBorders>
              <w:lef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1413" w:type="dxa"/>
            <w:tcBorders>
              <w:righ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r>
      <w:tr w:rsidR="00E21671" w:rsidTr="00E162CD">
        <w:trPr>
          <w:gridAfter w:val="1"/>
          <w:wAfter w:w="281" w:type="dxa"/>
          <w:trHeight w:val="618"/>
        </w:trPr>
        <w:tc>
          <w:tcPr>
            <w:tcW w:w="2685" w:type="dxa"/>
            <w:tcBorders>
              <w:left w:val="single" w:sz="4" w:space="0" w:color="auto"/>
              <w:bottom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828" w:type="dxa"/>
            <w:tcBorders>
              <w:left w:val="single" w:sz="4" w:space="0" w:color="auto"/>
              <w:bottom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2124" w:type="dxa"/>
            <w:tcBorders>
              <w:bottom w:val="single" w:sz="4" w:space="0" w:color="auto"/>
              <w:righ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2089" w:type="dxa"/>
            <w:tcBorders>
              <w:left w:val="single" w:sz="4" w:space="0" w:color="auto"/>
              <w:bottom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1413" w:type="dxa"/>
            <w:tcBorders>
              <w:bottom w:val="single" w:sz="4" w:space="0" w:color="auto"/>
              <w:righ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r>
      <w:tr w:rsidR="00E21671" w:rsidTr="00065678">
        <w:trPr>
          <w:gridAfter w:val="1"/>
          <w:wAfter w:w="281" w:type="dxa"/>
          <w:trHeight w:val="242"/>
        </w:trPr>
        <w:tc>
          <w:tcPr>
            <w:tcW w:w="2685" w:type="dxa"/>
            <w:tcBorders>
              <w:top w:val="single" w:sz="4" w:space="0" w:color="auto"/>
              <w:lef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828" w:type="dxa"/>
            <w:tcBorders>
              <w:top w:val="single" w:sz="4" w:space="0" w:color="auto"/>
              <w:lef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2124" w:type="dxa"/>
            <w:tcBorders>
              <w:top w:val="single" w:sz="4" w:space="0" w:color="auto"/>
              <w:righ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2089" w:type="dxa"/>
            <w:tcBorders>
              <w:top w:val="single" w:sz="4" w:space="0" w:color="auto"/>
              <w:lef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1413" w:type="dxa"/>
            <w:tcBorders>
              <w:top w:val="single" w:sz="4" w:space="0" w:color="auto"/>
              <w:righ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r>
      <w:tr w:rsidR="00E21671" w:rsidTr="00E3424A">
        <w:trPr>
          <w:gridAfter w:val="1"/>
          <w:wAfter w:w="281" w:type="dxa"/>
          <w:trHeight w:val="557"/>
        </w:trPr>
        <w:tc>
          <w:tcPr>
            <w:tcW w:w="2685" w:type="dxa"/>
            <w:tcBorders>
              <w:left w:val="single" w:sz="4" w:space="0" w:color="auto"/>
            </w:tcBorders>
            <w:vAlign w:val="bottom"/>
          </w:tcPr>
          <w:p w:rsidR="00E21671" w:rsidRDefault="00E21671" w:rsidP="00DC658A">
            <w:pPr>
              <w:spacing w:beforeLines="50" w:before="120" w:line="240" w:lineRule="auto"/>
              <w:jc w:val="center"/>
              <w:rPr>
                <w:rFonts w:eastAsia="仿宋_GB2312"/>
                <w:sz w:val="28"/>
                <w:szCs w:val="28"/>
              </w:rPr>
            </w:pPr>
            <w:r>
              <w:rPr>
                <w:rFonts w:eastAsia="仿宋_GB2312"/>
                <w:sz w:val="28"/>
                <w:szCs w:val="28"/>
              </w:rPr>
              <w:t>王</w:t>
            </w:r>
            <w:r>
              <w:rPr>
                <w:rFonts w:eastAsia="仿宋_GB2312" w:hint="eastAsia"/>
                <w:sz w:val="28"/>
                <w:szCs w:val="28"/>
              </w:rPr>
              <w:t xml:space="preserve">   </w:t>
            </w:r>
            <w:r>
              <w:rPr>
                <w:rFonts w:eastAsia="仿宋_GB2312" w:hint="eastAsia"/>
                <w:sz w:val="28"/>
                <w:szCs w:val="28"/>
              </w:rPr>
              <w:t>永</w:t>
            </w:r>
          </w:p>
        </w:tc>
        <w:tc>
          <w:tcPr>
            <w:tcW w:w="2952" w:type="dxa"/>
            <w:gridSpan w:val="2"/>
            <w:tcBorders>
              <w:left w:val="single" w:sz="4" w:space="0" w:color="auto"/>
              <w:right w:val="single" w:sz="4" w:space="0" w:color="auto"/>
            </w:tcBorders>
            <w:vAlign w:val="bottom"/>
          </w:tcPr>
          <w:p w:rsidR="00E21671" w:rsidRDefault="00E21671" w:rsidP="00DC658A">
            <w:pPr>
              <w:spacing w:beforeLines="50" w:before="120" w:line="240" w:lineRule="auto"/>
              <w:jc w:val="center"/>
              <w:rPr>
                <w:rFonts w:eastAsia="仿宋_GB2312"/>
                <w:sz w:val="28"/>
                <w:szCs w:val="28"/>
              </w:rPr>
            </w:pPr>
            <w:r>
              <w:rPr>
                <w:rFonts w:eastAsia="仿宋_GB2312" w:hint="eastAsia"/>
                <w:sz w:val="28"/>
                <w:szCs w:val="28"/>
              </w:rPr>
              <w:t>2120150006</w:t>
            </w:r>
          </w:p>
        </w:tc>
        <w:tc>
          <w:tcPr>
            <w:tcW w:w="2089" w:type="dxa"/>
            <w:tcBorders>
              <w:lef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1413" w:type="dxa"/>
            <w:tcBorders>
              <w:righ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r>
      <w:tr w:rsidR="00E21671" w:rsidTr="00E162CD">
        <w:trPr>
          <w:gridAfter w:val="1"/>
          <w:wAfter w:w="281" w:type="dxa"/>
          <w:trHeight w:val="684"/>
        </w:trPr>
        <w:tc>
          <w:tcPr>
            <w:tcW w:w="2685" w:type="dxa"/>
            <w:tcBorders>
              <w:left w:val="single" w:sz="4" w:space="0" w:color="auto"/>
              <w:bottom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828" w:type="dxa"/>
            <w:tcBorders>
              <w:left w:val="single" w:sz="4" w:space="0" w:color="auto"/>
              <w:bottom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2124" w:type="dxa"/>
            <w:tcBorders>
              <w:bottom w:val="single" w:sz="4" w:space="0" w:color="auto"/>
              <w:righ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2089" w:type="dxa"/>
            <w:tcBorders>
              <w:left w:val="single" w:sz="4" w:space="0" w:color="auto"/>
              <w:bottom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c>
          <w:tcPr>
            <w:tcW w:w="1413" w:type="dxa"/>
            <w:tcBorders>
              <w:bottom w:val="single" w:sz="4" w:space="0" w:color="auto"/>
              <w:right w:val="single" w:sz="4" w:space="0" w:color="auto"/>
            </w:tcBorders>
            <w:vAlign w:val="bottom"/>
          </w:tcPr>
          <w:p w:rsidR="00E21671" w:rsidRDefault="00E21671" w:rsidP="00DC658A">
            <w:pPr>
              <w:spacing w:beforeLines="50" w:before="120" w:line="240" w:lineRule="auto"/>
              <w:jc w:val="center"/>
              <w:rPr>
                <w:rFonts w:eastAsia="仿宋_GB2312"/>
                <w:sz w:val="28"/>
                <w:szCs w:val="28"/>
              </w:rPr>
            </w:pPr>
          </w:p>
        </w:tc>
      </w:tr>
      <w:tr w:rsidR="00E21671" w:rsidTr="00E14CB9">
        <w:tblPrEx>
          <w:tblBorders>
            <w:top w:val="single" w:sz="4" w:space="0" w:color="auto"/>
          </w:tblBorders>
        </w:tblPrEx>
        <w:trPr>
          <w:trHeight w:val="100"/>
        </w:trPr>
        <w:tc>
          <w:tcPr>
            <w:tcW w:w="9420" w:type="dxa"/>
            <w:gridSpan w:val="6"/>
          </w:tcPr>
          <w:p w:rsidR="00E21671" w:rsidRDefault="00E21671" w:rsidP="00E14CB9">
            <w:pPr>
              <w:rPr>
                <w:rFonts w:eastAsia="仿宋_GB2312"/>
                <w:b/>
                <w:sz w:val="36"/>
                <w:szCs w:val="36"/>
              </w:rPr>
            </w:pPr>
          </w:p>
        </w:tc>
      </w:tr>
    </w:tbl>
    <w:p w:rsidR="00E21671" w:rsidRDefault="00E21671">
      <w:pPr>
        <w:rPr>
          <w:rFonts w:eastAsia="仿宋_GB2312"/>
          <w:b/>
          <w:sz w:val="36"/>
          <w:szCs w:val="36"/>
        </w:rPr>
      </w:pPr>
    </w:p>
    <w:p w:rsidR="00E21671" w:rsidRDefault="00E21671">
      <w:pPr>
        <w:spacing w:line="360" w:lineRule="auto"/>
        <w:jc w:val="center"/>
        <w:outlineLvl w:val="0"/>
        <w:rPr>
          <w:rFonts w:ascii="宋体" w:hAnsi="宋体"/>
          <w:b/>
          <w:sz w:val="36"/>
          <w:szCs w:val="36"/>
        </w:rPr>
      </w:pPr>
      <w:r>
        <w:rPr>
          <w:rFonts w:eastAsia="仿宋_GB2312"/>
          <w:b/>
          <w:sz w:val="36"/>
          <w:szCs w:val="36"/>
        </w:rPr>
        <w:br w:type="page"/>
      </w:r>
      <w:bookmarkStart w:id="15" w:name="_Toc269807867"/>
      <w:bookmarkStart w:id="16" w:name="_Toc527920373"/>
      <w:bookmarkStart w:id="17" w:name="_Toc27398933"/>
      <w:bookmarkStart w:id="18" w:name="_Toc94523055"/>
      <w:bookmarkStart w:id="19" w:name="_Toc94523117"/>
      <w:bookmarkStart w:id="20" w:name="_Toc176599974"/>
      <w:bookmarkStart w:id="21" w:name="_Toc265159670"/>
      <w:bookmarkEnd w:id="11"/>
      <w:bookmarkEnd w:id="12"/>
      <w:bookmarkEnd w:id="13"/>
      <w:bookmarkEnd w:id="14"/>
      <w:r>
        <w:rPr>
          <w:rFonts w:ascii="宋体" w:hAnsi="宋体"/>
          <w:b/>
          <w:sz w:val="36"/>
          <w:szCs w:val="36"/>
        </w:rPr>
        <w:lastRenderedPageBreak/>
        <w:t>估价假设和限制条件</w:t>
      </w:r>
      <w:bookmarkEnd w:id="15"/>
      <w:bookmarkEnd w:id="16"/>
      <w:bookmarkEnd w:id="17"/>
    </w:p>
    <w:p w:rsidR="00844430" w:rsidRDefault="00844430" w:rsidP="00844430">
      <w:pPr>
        <w:numPr>
          <w:ilvl w:val="0"/>
          <w:numId w:val="7"/>
        </w:numPr>
        <w:tabs>
          <w:tab w:val="left" w:pos="420"/>
          <w:tab w:val="left" w:pos="567"/>
        </w:tabs>
        <w:spacing w:before="50" w:line="360" w:lineRule="auto"/>
        <w:rPr>
          <w:rFonts w:eastAsia="仿宋_GB2312"/>
          <w:b/>
          <w:sz w:val="28"/>
          <w:szCs w:val="28"/>
        </w:rPr>
      </w:pPr>
      <w:bookmarkStart w:id="22" w:name="_Toc269807868"/>
      <w:bookmarkEnd w:id="18"/>
      <w:bookmarkEnd w:id="19"/>
      <w:bookmarkEnd w:id="20"/>
      <w:bookmarkEnd w:id="21"/>
      <w:r>
        <w:rPr>
          <w:rFonts w:eastAsia="仿宋_GB2312"/>
          <w:b/>
          <w:sz w:val="28"/>
          <w:szCs w:val="28"/>
        </w:rPr>
        <w:t>估价的假设条件：</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一般假设</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1</w:t>
      </w:r>
      <w:r>
        <w:rPr>
          <w:rFonts w:eastAsia="仿宋_GB2312" w:hint="eastAsia"/>
          <w:sz w:val="28"/>
          <w:szCs w:val="28"/>
        </w:rPr>
        <w:t>．估价委托人提供了估价对象的权属证书复印件，我们未向政府有关部门进行核实，在无理由怀疑其合法性、真实性、准确性和完整性的情况下，假定估价委托人提供的资料合法、真实、准确、完整。</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2</w:t>
      </w:r>
      <w:r>
        <w:rPr>
          <w:rFonts w:eastAsia="仿宋_GB2312" w:hint="eastAsia"/>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3</w:t>
      </w:r>
      <w:r>
        <w:rPr>
          <w:rFonts w:eastAsia="仿宋_GB2312" w:hint="eastAsia"/>
          <w:sz w:val="28"/>
          <w:szCs w:val="28"/>
        </w:rPr>
        <w:t>．注册房地产估价师未对房屋建筑面积进行专业测量，经现场查勘观察，估价对象房屋建筑面积与权属证书复印件查询证明记载建筑面积大体相当。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4</w:t>
      </w:r>
      <w:r>
        <w:rPr>
          <w:rFonts w:eastAsia="仿宋_GB2312" w:hint="eastAsia"/>
          <w:sz w:val="28"/>
          <w:szCs w:val="28"/>
        </w:rPr>
        <w:t>．估价对象在价值时点的房地产市场为公开、平等、自愿的交易市场，即能满足以下条件：</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）交易双方自愿地进行交易；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）交易双方处于利己动机进行交易；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3</w:t>
      </w:r>
      <w:r>
        <w:rPr>
          <w:rFonts w:eastAsia="仿宋_GB2312" w:hint="eastAsia"/>
          <w:sz w:val="28"/>
          <w:szCs w:val="28"/>
        </w:rPr>
        <w:t>）交易双方精明、谨慎行事，并了解交易对象、知晓市场行情；</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4</w:t>
      </w:r>
      <w:r>
        <w:rPr>
          <w:rFonts w:eastAsia="仿宋_GB2312" w:hint="eastAsia"/>
          <w:sz w:val="28"/>
          <w:szCs w:val="28"/>
        </w:rPr>
        <w:t>）交易双方有较充裕的时间进行交易；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5</w:t>
      </w:r>
      <w:r>
        <w:rPr>
          <w:rFonts w:eastAsia="仿宋_GB2312" w:hint="eastAsia"/>
          <w:sz w:val="28"/>
          <w:szCs w:val="28"/>
        </w:rPr>
        <w:t>）不存在买者因特殊兴趣而给予附加出价</w:t>
      </w:r>
      <w:r>
        <w:rPr>
          <w:rFonts w:eastAsia="仿宋_GB2312"/>
          <w:sz w:val="28"/>
          <w:szCs w:val="28"/>
        </w:rPr>
        <w:t>;</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5</w:t>
      </w:r>
      <w:r>
        <w:rPr>
          <w:rFonts w:eastAsia="仿宋_GB2312" w:hint="eastAsia"/>
          <w:sz w:val="28"/>
          <w:szCs w:val="28"/>
        </w:rPr>
        <w:t>．估价对象应享有公共部位的通行权及水电等共用设施的使用权；</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6.</w:t>
      </w:r>
      <w:r w:rsidRPr="00BB404B">
        <w:rPr>
          <w:rFonts w:eastAsia="仿宋_GB2312" w:hint="eastAsia"/>
          <w:sz w:val="28"/>
          <w:szCs w:val="28"/>
        </w:rPr>
        <w:t xml:space="preserve"> </w:t>
      </w:r>
      <w:r w:rsidRPr="00CD36CC">
        <w:rPr>
          <w:rFonts w:eastAsia="仿宋_GB2312" w:hint="eastAsia"/>
          <w:sz w:val="28"/>
          <w:szCs w:val="28"/>
        </w:rPr>
        <w:t>委托方设定本次估价价值时点为</w:t>
      </w:r>
      <w:r w:rsidR="00AB09C2">
        <w:rPr>
          <w:rFonts w:eastAsia="仿宋_GB2312" w:hint="eastAsia"/>
          <w:sz w:val="28"/>
          <w:szCs w:val="28"/>
        </w:rPr>
        <w:t>2020</w:t>
      </w:r>
      <w:r>
        <w:rPr>
          <w:rFonts w:eastAsia="仿宋_GB2312" w:hint="eastAsia"/>
          <w:sz w:val="28"/>
          <w:szCs w:val="28"/>
        </w:rPr>
        <w:t>年</w:t>
      </w:r>
      <w:r w:rsidR="00AB09C2">
        <w:rPr>
          <w:rFonts w:eastAsia="仿宋_GB2312" w:hint="eastAsia"/>
          <w:sz w:val="28"/>
          <w:szCs w:val="28"/>
        </w:rPr>
        <w:t>4</w:t>
      </w:r>
      <w:r w:rsidR="00955BDB">
        <w:rPr>
          <w:rFonts w:eastAsia="仿宋_GB2312" w:hint="eastAsia"/>
          <w:sz w:val="28"/>
          <w:szCs w:val="28"/>
        </w:rPr>
        <w:t>月</w:t>
      </w:r>
      <w:r w:rsidR="00AB09C2">
        <w:rPr>
          <w:rFonts w:eastAsia="仿宋_GB2312" w:hint="eastAsia"/>
          <w:sz w:val="28"/>
          <w:szCs w:val="28"/>
        </w:rPr>
        <w:t>24</w:t>
      </w:r>
      <w:r>
        <w:rPr>
          <w:rFonts w:eastAsia="仿宋_GB2312" w:hint="eastAsia"/>
          <w:sz w:val="28"/>
          <w:szCs w:val="28"/>
        </w:rPr>
        <w:t>日</w:t>
      </w:r>
      <w:r w:rsidRPr="00CD36CC">
        <w:rPr>
          <w:rFonts w:eastAsia="仿宋_GB2312" w:hint="eastAsia"/>
          <w:sz w:val="28"/>
          <w:szCs w:val="28"/>
        </w:rPr>
        <w:t>，完成实地查勘日期为</w:t>
      </w:r>
      <w:r w:rsidR="00AB09C2">
        <w:rPr>
          <w:rFonts w:eastAsia="仿宋_GB2312" w:hint="eastAsia"/>
          <w:sz w:val="28"/>
          <w:szCs w:val="28"/>
        </w:rPr>
        <w:t>2020</w:t>
      </w:r>
      <w:r>
        <w:rPr>
          <w:rFonts w:eastAsia="仿宋_GB2312" w:hint="eastAsia"/>
          <w:sz w:val="28"/>
          <w:szCs w:val="28"/>
        </w:rPr>
        <w:t>年</w:t>
      </w:r>
      <w:r w:rsidR="00AB09C2">
        <w:rPr>
          <w:rFonts w:eastAsia="仿宋_GB2312" w:hint="eastAsia"/>
          <w:sz w:val="28"/>
          <w:szCs w:val="28"/>
        </w:rPr>
        <w:t>4</w:t>
      </w:r>
      <w:r w:rsidR="00955BDB">
        <w:rPr>
          <w:rFonts w:eastAsia="仿宋_GB2312" w:hint="eastAsia"/>
          <w:sz w:val="28"/>
          <w:szCs w:val="28"/>
        </w:rPr>
        <w:t>月</w:t>
      </w:r>
      <w:r w:rsidR="00AB09C2">
        <w:rPr>
          <w:rFonts w:eastAsia="仿宋_GB2312" w:hint="eastAsia"/>
          <w:sz w:val="28"/>
          <w:szCs w:val="28"/>
        </w:rPr>
        <w:t>24</w:t>
      </w:r>
      <w:r>
        <w:rPr>
          <w:rFonts w:eastAsia="仿宋_GB2312" w:hint="eastAsia"/>
          <w:sz w:val="28"/>
          <w:szCs w:val="28"/>
        </w:rPr>
        <w:t>日</w:t>
      </w:r>
      <w:r w:rsidRPr="00CD36CC">
        <w:rPr>
          <w:rFonts w:eastAsia="仿宋_GB2312" w:hint="eastAsia"/>
          <w:sz w:val="28"/>
          <w:szCs w:val="28"/>
        </w:rPr>
        <w:t>，价值时点与完成实地查勘日期一致</w:t>
      </w:r>
      <w:r>
        <w:rPr>
          <w:rFonts w:eastAsia="仿宋_GB2312" w:hint="eastAsia"/>
          <w:sz w:val="28"/>
          <w:szCs w:val="28"/>
        </w:rPr>
        <w:t>；</w:t>
      </w:r>
    </w:p>
    <w:p w:rsidR="00844430" w:rsidRDefault="00844430" w:rsidP="00844430">
      <w:pPr>
        <w:tabs>
          <w:tab w:val="left" w:pos="567"/>
        </w:tabs>
        <w:spacing w:line="360" w:lineRule="auto"/>
        <w:ind w:firstLineChars="200" w:firstLine="560"/>
        <w:rPr>
          <w:rFonts w:eastAsia="仿宋_GB2312"/>
          <w:b/>
          <w:sz w:val="28"/>
          <w:szCs w:val="28"/>
        </w:rPr>
      </w:pPr>
      <w:r>
        <w:rPr>
          <w:rFonts w:eastAsia="仿宋_GB2312" w:hint="eastAsia"/>
          <w:sz w:val="28"/>
          <w:szCs w:val="28"/>
        </w:rPr>
        <w:t>7</w:t>
      </w:r>
      <w:r>
        <w:rPr>
          <w:rFonts w:eastAsia="仿宋_GB2312" w:hint="eastAsia"/>
          <w:sz w:val="28"/>
          <w:szCs w:val="28"/>
        </w:rPr>
        <w:t>在价值时点，</w:t>
      </w:r>
      <w:r w:rsidRPr="00134007">
        <w:rPr>
          <w:rFonts w:eastAsia="仿宋_GB2312" w:hint="eastAsia"/>
          <w:sz w:val="28"/>
          <w:szCs w:val="28"/>
        </w:rPr>
        <w:t>估价对象处于</w:t>
      </w:r>
      <w:r w:rsidR="00AB09C2">
        <w:rPr>
          <w:rFonts w:eastAsia="仿宋_GB2312" w:hint="eastAsia"/>
          <w:sz w:val="28"/>
          <w:szCs w:val="28"/>
        </w:rPr>
        <w:t>正常使用状态。</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未定事项假设</w:t>
      </w:r>
    </w:p>
    <w:p w:rsidR="00844430" w:rsidRDefault="00844430" w:rsidP="00844430">
      <w:pPr>
        <w:pStyle w:val="af"/>
        <w:shd w:val="clear" w:color="auto" w:fill="FFFFFF"/>
        <w:spacing w:before="0" w:beforeAutospacing="0" w:after="0" w:afterAutospacing="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1</w:t>
      </w:r>
      <w:r>
        <w:rPr>
          <w:rFonts w:eastAsia="仿宋_GB2312" w:hint="eastAsia"/>
          <w:sz w:val="28"/>
          <w:szCs w:val="28"/>
        </w:rPr>
        <w:t>．</w:t>
      </w:r>
      <w:r>
        <w:rPr>
          <w:rFonts w:ascii="Times New Roman" w:eastAsia="仿宋_GB2312" w:hAnsi="Times New Roman" w:hint="eastAsia"/>
          <w:sz w:val="28"/>
          <w:szCs w:val="28"/>
        </w:rPr>
        <w:t>估价对象未记载估价对象房屋的建成年份，经注册房地产估价师实地调查，</w:t>
      </w:r>
      <w:r w:rsidRPr="00353020">
        <w:rPr>
          <w:rFonts w:ascii="Times New Roman" w:eastAsia="仿宋_GB2312" w:hAnsi="Times New Roman" w:hint="eastAsia"/>
          <w:sz w:val="28"/>
          <w:szCs w:val="28"/>
        </w:rPr>
        <w:t>房屋建成年份约为</w:t>
      </w:r>
      <w:r w:rsidR="00B44127">
        <w:rPr>
          <w:rFonts w:ascii="Times New Roman" w:eastAsia="仿宋_GB2312" w:hAnsi="Times New Roman" w:hint="eastAsia"/>
          <w:sz w:val="28"/>
          <w:szCs w:val="28"/>
        </w:rPr>
        <w:t>2011</w:t>
      </w:r>
      <w:r w:rsidR="00760DDF">
        <w:rPr>
          <w:rFonts w:ascii="Times New Roman" w:eastAsia="仿宋_GB2312" w:hAnsi="Times New Roman" w:hint="eastAsia"/>
          <w:sz w:val="28"/>
          <w:szCs w:val="28"/>
        </w:rPr>
        <w:t>年</w:t>
      </w:r>
      <w:r w:rsidRPr="00353020">
        <w:rPr>
          <w:rFonts w:ascii="Times New Roman" w:eastAsia="仿宋_GB2312" w:hAnsi="Times New Roman" w:hint="eastAsia"/>
          <w:sz w:val="28"/>
          <w:szCs w:val="28"/>
        </w:rPr>
        <w:t>，</w:t>
      </w:r>
      <w:r>
        <w:rPr>
          <w:rFonts w:ascii="Times New Roman" w:eastAsia="仿宋_GB2312" w:hAnsi="Times New Roman" w:hint="eastAsia"/>
          <w:sz w:val="28"/>
          <w:szCs w:val="28"/>
        </w:rPr>
        <w:t>本次估价房屋建成年份以实际调查为准。</w:t>
      </w:r>
    </w:p>
    <w:p w:rsidR="00844430" w:rsidRDefault="00844430" w:rsidP="00844430">
      <w:pPr>
        <w:pStyle w:val="af"/>
        <w:shd w:val="clear" w:color="auto" w:fill="FFFFFF"/>
        <w:spacing w:before="0" w:beforeAutospacing="0" w:after="0" w:afterAutospacing="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eastAsia="仿宋_GB2312" w:hint="eastAsia"/>
          <w:sz w:val="28"/>
          <w:szCs w:val="28"/>
        </w:rPr>
        <w:t>．</w:t>
      </w:r>
      <w:r>
        <w:rPr>
          <w:rFonts w:ascii="Times New Roman" w:eastAsia="仿宋_GB2312" w:hAnsi="Times New Roman" w:hint="eastAsia"/>
          <w:sz w:val="28"/>
          <w:szCs w:val="28"/>
        </w:rPr>
        <w:t>估价对象</w:t>
      </w:r>
      <w:r>
        <w:rPr>
          <w:rFonts w:eastAsia="仿宋_GB2312" w:hint="eastAsia"/>
          <w:sz w:val="28"/>
          <w:szCs w:val="28"/>
        </w:rPr>
        <w:t>权属证书复印件查询证明</w:t>
      </w:r>
      <w:r>
        <w:rPr>
          <w:rFonts w:ascii="Times New Roman" w:eastAsia="仿宋_GB2312" w:hAnsi="Times New Roman" w:hint="eastAsia"/>
          <w:sz w:val="28"/>
          <w:szCs w:val="28"/>
        </w:rPr>
        <w:t>记载估价对象的设计用途为</w:t>
      </w:r>
      <w:r w:rsidR="00B44127">
        <w:rPr>
          <w:rFonts w:ascii="Times New Roman" w:eastAsia="仿宋_GB2312" w:hAnsi="Times New Roman" w:hint="eastAsia"/>
          <w:sz w:val="28"/>
          <w:szCs w:val="28"/>
        </w:rPr>
        <w:t>住宅</w:t>
      </w:r>
      <w:r>
        <w:rPr>
          <w:rFonts w:ascii="Times New Roman" w:eastAsia="仿宋_GB2312" w:hAnsi="Times New Roman" w:hint="eastAsia"/>
          <w:sz w:val="28"/>
          <w:szCs w:val="28"/>
        </w:rPr>
        <w:t>，经注册房地产估价师实地查勘，估价对象为</w:t>
      </w:r>
      <w:r w:rsidR="00B44127">
        <w:rPr>
          <w:rFonts w:ascii="Times New Roman" w:eastAsia="仿宋_GB2312" w:hAnsi="Times New Roman" w:hint="eastAsia"/>
          <w:sz w:val="28"/>
          <w:szCs w:val="28"/>
        </w:rPr>
        <w:t>住宅</w:t>
      </w:r>
      <w:r>
        <w:rPr>
          <w:rFonts w:ascii="Times New Roman" w:eastAsia="仿宋_GB2312" w:hAnsi="Times New Roman" w:hint="eastAsia"/>
          <w:sz w:val="28"/>
          <w:szCs w:val="28"/>
        </w:rPr>
        <w:t>，本次估价设定房屋合法用途为</w:t>
      </w:r>
      <w:r w:rsidR="00B44127">
        <w:rPr>
          <w:rFonts w:ascii="Times New Roman" w:eastAsia="仿宋_GB2312" w:hAnsi="Times New Roman" w:hint="eastAsia"/>
          <w:sz w:val="28"/>
          <w:szCs w:val="28"/>
        </w:rPr>
        <w:t>住宅</w:t>
      </w:r>
      <w:r>
        <w:rPr>
          <w:rFonts w:ascii="Times New Roman" w:eastAsia="仿宋_GB2312" w:hAnsi="Times New Roman" w:hint="eastAsia"/>
          <w:sz w:val="28"/>
          <w:szCs w:val="28"/>
        </w:rPr>
        <w:t>。</w:t>
      </w:r>
    </w:p>
    <w:p w:rsidR="00844430" w:rsidRPr="007E3D22" w:rsidRDefault="00844430" w:rsidP="00844430">
      <w:pPr>
        <w:pStyle w:val="af4"/>
        <w:numPr>
          <w:ilvl w:val="0"/>
          <w:numId w:val="8"/>
        </w:numPr>
        <w:shd w:val="clear" w:color="auto" w:fill="FFFFFF"/>
        <w:tabs>
          <w:tab w:val="left" w:pos="567"/>
        </w:tabs>
        <w:spacing w:line="360" w:lineRule="auto"/>
        <w:ind w:firstLineChars="0"/>
        <w:rPr>
          <w:rFonts w:eastAsia="仿宋_GB2312"/>
          <w:sz w:val="28"/>
          <w:szCs w:val="28"/>
        </w:rPr>
      </w:pPr>
      <w:r w:rsidRPr="007E3D22">
        <w:rPr>
          <w:rFonts w:eastAsia="仿宋_GB2312" w:hint="eastAsia"/>
          <w:b/>
          <w:sz w:val="28"/>
          <w:szCs w:val="28"/>
        </w:rPr>
        <w:t>背离事实假设</w:t>
      </w:r>
    </w:p>
    <w:p w:rsidR="00844430" w:rsidRDefault="00844430" w:rsidP="00844430">
      <w:pPr>
        <w:shd w:val="clear" w:color="auto" w:fill="FFFFFF"/>
        <w:tabs>
          <w:tab w:val="left" w:pos="567"/>
        </w:tabs>
        <w:spacing w:line="360" w:lineRule="auto"/>
        <w:rPr>
          <w:rFonts w:eastAsia="仿宋_GB2312"/>
          <w:sz w:val="28"/>
          <w:szCs w:val="28"/>
        </w:rPr>
      </w:pPr>
      <w:r>
        <w:rPr>
          <w:rFonts w:eastAsia="仿宋_GB2312" w:hint="eastAsia"/>
          <w:sz w:val="28"/>
          <w:szCs w:val="28"/>
        </w:rPr>
        <w:t xml:space="preserve">   </w:t>
      </w:r>
      <w:r w:rsidR="005413B4">
        <w:rPr>
          <w:rFonts w:eastAsia="仿宋_GB2312" w:hint="eastAsia"/>
          <w:sz w:val="28"/>
          <w:szCs w:val="28"/>
        </w:rPr>
        <w:t xml:space="preserve"> </w:t>
      </w:r>
      <w:proofErr w:type="gramStart"/>
      <w:r w:rsidR="00153340">
        <w:rPr>
          <w:rFonts w:eastAsia="仿宋_GB2312" w:hint="eastAsia"/>
          <w:sz w:val="28"/>
          <w:szCs w:val="28"/>
        </w:rPr>
        <w:t>涉执房地产</w:t>
      </w:r>
      <w:proofErr w:type="gramEnd"/>
      <w:r w:rsidR="00153340">
        <w:rPr>
          <w:rFonts w:eastAsia="仿宋_GB2312" w:hint="eastAsia"/>
          <w:sz w:val="28"/>
          <w:szCs w:val="28"/>
        </w:rPr>
        <w:t>处置司法评估不应考虑评估对象被查封以及原有的担保物权和其他优先受偿权情况，视为没有查封、未设立担保特权以及其他优先受偿权的财产进行评估。</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不相一致假设</w:t>
      </w:r>
    </w:p>
    <w:p w:rsidR="00844430" w:rsidRDefault="00844430" w:rsidP="00844430">
      <w:pPr>
        <w:tabs>
          <w:tab w:val="left" w:pos="567"/>
        </w:tabs>
        <w:spacing w:line="360" w:lineRule="auto"/>
        <w:ind w:firstLineChars="147" w:firstLine="413"/>
        <w:rPr>
          <w:rFonts w:eastAsia="仿宋_GB2312"/>
          <w:b/>
          <w:sz w:val="28"/>
          <w:szCs w:val="28"/>
        </w:rPr>
      </w:pPr>
      <w:r>
        <w:rPr>
          <w:rFonts w:eastAsia="仿宋_GB2312" w:hint="eastAsia"/>
          <w:b/>
          <w:sz w:val="28"/>
          <w:szCs w:val="28"/>
        </w:rPr>
        <w:t>无</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依据不足假设</w:t>
      </w:r>
    </w:p>
    <w:p w:rsidR="00844430" w:rsidRDefault="00171F4C" w:rsidP="00844430">
      <w:pPr>
        <w:tabs>
          <w:tab w:val="left" w:pos="567"/>
        </w:tabs>
        <w:spacing w:line="360" w:lineRule="auto"/>
        <w:ind w:firstLineChars="200" w:firstLine="560"/>
        <w:rPr>
          <w:rFonts w:ascii="宋体" w:hAnsi="宋体"/>
          <w:color w:val="000000"/>
          <w:sz w:val="18"/>
          <w:szCs w:val="18"/>
        </w:rPr>
      </w:pPr>
      <w:r>
        <w:rPr>
          <w:rFonts w:eastAsia="仿宋_GB2312" w:hint="eastAsia"/>
          <w:sz w:val="28"/>
          <w:szCs w:val="28"/>
        </w:rPr>
        <w:t>注册房地产估价师未掌握评估对象欠缴税费、拖欠物业费、供暖费、水电气费等情况。</w:t>
      </w:r>
      <w:r>
        <w:rPr>
          <w:rFonts w:ascii="宋体" w:hAnsi="宋体"/>
          <w:color w:val="000000"/>
          <w:sz w:val="18"/>
          <w:szCs w:val="18"/>
        </w:rPr>
        <w:t xml:space="preserve"> </w:t>
      </w:r>
    </w:p>
    <w:p w:rsidR="00844430" w:rsidRDefault="00844430" w:rsidP="00844430">
      <w:pPr>
        <w:numPr>
          <w:ilvl w:val="0"/>
          <w:numId w:val="7"/>
        </w:numPr>
        <w:tabs>
          <w:tab w:val="left" w:pos="420"/>
          <w:tab w:val="left" w:pos="567"/>
        </w:tabs>
        <w:spacing w:before="50" w:line="360" w:lineRule="auto"/>
        <w:rPr>
          <w:rFonts w:eastAsia="仿宋_GB2312"/>
          <w:b/>
          <w:sz w:val="28"/>
          <w:szCs w:val="28"/>
        </w:rPr>
      </w:pPr>
      <w:r>
        <w:rPr>
          <w:rFonts w:eastAsia="仿宋_GB2312"/>
          <w:b/>
          <w:sz w:val="28"/>
          <w:szCs w:val="28"/>
        </w:rPr>
        <w:t>估价的限制条件：</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本报告未考虑国家宏观经济政策发生重大变化以及遇有不可抗力和其他不可抗拒的因素对估价结果的影响；亦未考虑估价对象的债权债务状况以及租赁、抵押等他项权利限制</w:t>
      </w:r>
      <w:r>
        <w:rPr>
          <w:rFonts w:eastAsia="仿宋_GB2312" w:hint="eastAsia"/>
          <w:sz w:val="28"/>
          <w:szCs w:val="28"/>
        </w:rPr>
        <w:t>及查封</w:t>
      </w:r>
      <w:r>
        <w:rPr>
          <w:rFonts w:eastAsia="仿宋_GB2312"/>
          <w:sz w:val="28"/>
          <w:szCs w:val="28"/>
        </w:rPr>
        <w:t>对其价值的影响。</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本报告所确定的房地产价值是在本次估价目的的特定条件下最有可能形成或者成立的价值，不适用于其他目的。如估价目的变更，须另</w:t>
      </w:r>
      <w:r>
        <w:rPr>
          <w:rFonts w:eastAsia="仿宋_GB2312"/>
          <w:sz w:val="28"/>
          <w:szCs w:val="28"/>
        </w:rPr>
        <w:lastRenderedPageBreak/>
        <w:t>行估价。凡因估价委托人使用估价报告不当而引起的后果，本估价机构和估价人员不承担相应的责任。</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本报告必须完整使用</w:t>
      </w:r>
      <w:r>
        <w:rPr>
          <w:rFonts w:eastAsia="仿宋_GB2312" w:hint="eastAsia"/>
          <w:sz w:val="28"/>
          <w:szCs w:val="28"/>
        </w:rPr>
        <w:t>方为有效</w:t>
      </w:r>
      <w:r>
        <w:rPr>
          <w:rFonts w:eastAsia="仿宋_GB2312"/>
          <w:sz w:val="28"/>
          <w:szCs w:val="28"/>
        </w:rPr>
        <w:t>，对仅使用报告中的部分内容所导致的有关损失，受托估价机构不承担任何责任。</w:t>
      </w:r>
    </w:p>
    <w:p w:rsidR="00844430" w:rsidRDefault="00844430" w:rsidP="00844430">
      <w:pPr>
        <w:numPr>
          <w:ilvl w:val="0"/>
          <w:numId w:val="9"/>
        </w:numPr>
        <w:tabs>
          <w:tab w:val="left" w:pos="900"/>
          <w:tab w:val="left" w:pos="945"/>
          <w:tab w:val="left" w:pos="1155"/>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未经估价机构书面同意，本估价报告的全部或部分及任何参考资料均不允许在任何公开发表的文件、通告或声明中引用，亦不得以其他任何方式公开发表，</w:t>
      </w:r>
      <w:r>
        <w:rPr>
          <w:rFonts w:eastAsia="仿宋_GB2312"/>
          <w:sz w:val="28"/>
          <w:szCs w:val="28"/>
        </w:rPr>
        <w:t>报告解释权为本公司所有。</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本估价报告使用期限自估价报告出具之日起为壹年，</w:t>
      </w:r>
      <w:r>
        <w:rPr>
          <w:rFonts w:eastAsia="仿宋_GB2312"/>
          <w:sz w:val="28"/>
          <w:szCs w:val="28"/>
        </w:rPr>
        <w:t>即</w:t>
      </w:r>
      <w:bookmarkStart w:id="23" w:name="有效日期"/>
      <w:r>
        <w:rPr>
          <w:rFonts w:eastAsia="仿宋_GB2312"/>
          <w:sz w:val="28"/>
          <w:szCs w:val="28"/>
        </w:rPr>
        <w:t>二</w:t>
      </w:r>
      <w:r>
        <w:rPr>
          <w:rFonts w:ascii="宋体" w:hAnsi="宋体" w:cs="宋体" w:hint="eastAsia"/>
          <w:sz w:val="28"/>
          <w:szCs w:val="28"/>
        </w:rPr>
        <w:t>〇</w:t>
      </w:r>
      <w:r w:rsidR="00B44127">
        <w:rPr>
          <w:rFonts w:ascii="仿宋_GB2312" w:eastAsia="仿宋_GB2312" w:hAnsi="仿宋_GB2312" w:cs="仿宋_GB2312" w:hint="eastAsia"/>
          <w:sz w:val="28"/>
          <w:szCs w:val="28"/>
        </w:rPr>
        <w:t>二〇</w:t>
      </w:r>
      <w:r>
        <w:rPr>
          <w:rFonts w:ascii="仿宋_GB2312" w:eastAsia="仿宋_GB2312" w:hAnsi="仿宋_GB2312" w:cs="仿宋_GB2312" w:hint="eastAsia"/>
          <w:sz w:val="28"/>
          <w:szCs w:val="28"/>
        </w:rPr>
        <w:t>年</w:t>
      </w:r>
      <w:r w:rsidR="00B44127">
        <w:rPr>
          <w:rFonts w:ascii="仿宋_GB2312" w:eastAsia="仿宋_GB2312" w:hAnsi="仿宋_GB2312" w:cs="仿宋_GB2312" w:hint="eastAsia"/>
          <w:sz w:val="28"/>
          <w:szCs w:val="28"/>
        </w:rPr>
        <w:t>五</w:t>
      </w:r>
      <w:r w:rsidR="0061617D">
        <w:rPr>
          <w:rFonts w:ascii="仿宋_GB2312" w:eastAsia="仿宋_GB2312" w:hAnsi="仿宋_GB2312" w:cs="仿宋_GB2312" w:hint="eastAsia"/>
          <w:sz w:val="28"/>
          <w:szCs w:val="28"/>
        </w:rPr>
        <w:t>月十三</w:t>
      </w:r>
      <w:r w:rsidRPr="008B7B48">
        <w:rPr>
          <w:rFonts w:ascii="仿宋_GB2312" w:eastAsia="仿宋_GB2312" w:hAnsi="仿宋_GB2312" w:cs="仿宋_GB2312" w:hint="eastAsia"/>
          <w:sz w:val="28"/>
          <w:szCs w:val="28"/>
        </w:rPr>
        <w:t>日</w:t>
      </w:r>
      <w:r w:rsidRPr="008B7B48">
        <w:rPr>
          <w:rFonts w:eastAsia="仿宋_GB2312"/>
          <w:sz w:val="28"/>
          <w:szCs w:val="28"/>
        </w:rPr>
        <w:t>至二</w:t>
      </w:r>
      <w:r w:rsidRPr="008B7B48">
        <w:rPr>
          <w:sz w:val="28"/>
          <w:szCs w:val="28"/>
        </w:rPr>
        <w:t>〇</w:t>
      </w:r>
      <w:r w:rsidRPr="008B7B48">
        <w:rPr>
          <w:rFonts w:eastAsia="仿宋_GB2312" w:hint="eastAsia"/>
          <w:sz w:val="28"/>
          <w:szCs w:val="28"/>
        </w:rPr>
        <w:t>二</w:t>
      </w:r>
      <w:r w:rsidR="00B44127">
        <w:rPr>
          <w:rFonts w:hint="eastAsia"/>
          <w:sz w:val="28"/>
          <w:szCs w:val="28"/>
        </w:rPr>
        <w:t>一</w:t>
      </w:r>
      <w:r w:rsidRPr="008B7B48">
        <w:rPr>
          <w:rFonts w:eastAsia="仿宋_GB2312"/>
          <w:sz w:val="28"/>
          <w:szCs w:val="28"/>
        </w:rPr>
        <w:t>年</w:t>
      </w:r>
      <w:bookmarkEnd w:id="23"/>
      <w:r w:rsidR="00B44127">
        <w:rPr>
          <w:rFonts w:ascii="仿宋_GB2312" w:eastAsia="仿宋_GB2312" w:hAnsi="仿宋_GB2312" w:cs="仿宋_GB2312" w:hint="eastAsia"/>
          <w:sz w:val="28"/>
          <w:szCs w:val="28"/>
        </w:rPr>
        <w:t>五</w:t>
      </w:r>
      <w:r w:rsidR="002175D2">
        <w:rPr>
          <w:rFonts w:ascii="仿宋_GB2312" w:eastAsia="仿宋_GB2312" w:hAnsi="仿宋_GB2312" w:cs="仿宋_GB2312" w:hint="eastAsia"/>
          <w:sz w:val="28"/>
          <w:szCs w:val="28"/>
        </w:rPr>
        <w:t>月</w:t>
      </w:r>
      <w:r w:rsidR="00760DDF">
        <w:rPr>
          <w:rFonts w:ascii="仿宋_GB2312" w:eastAsia="仿宋_GB2312" w:hAnsi="仿宋_GB2312" w:cs="仿宋_GB2312" w:hint="eastAsia"/>
          <w:sz w:val="28"/>
          <w:szCs w:val="28"/>
        </w:rPr>
        <w:t>十二</w:t>
      </w:r>
      <w:r w:rsidR="002175D2" w:rsidRPr="008B7B48">
        <w:rPr>
          <w:rFonts w:ascii="仿宋_GB2312" w:eastAsia="仿宋_GB2312" w:hAnsi="仿宋_GB2312" w:cs="仿宋_GB2312" w:hint="eastAsia"/>
          <w:sz w:val="28"/>
          <w:szCs w:val="28"/>
        </w:rPr>
        <w:t>日</w:t>
      </w:r>
      <w:r w:rsidRPr="008B7B48">
        <w:rPr>
          <w:rFonts w:eastAsia="仿宋_GB2312" w:hint="eastAsia"/>
          <w:sz w:val="28"/>
          <w:szCs w:val="28"/>
        </w:rPr>
        <w:t>。</w:t>
      </w:r>
      <w:proofErr w:type="gramStart"/>
      <w:r w:rsidRPr="008B7B48">
        <w:rPr>
          <w:rFonts w:eastAsia="仿宋_GB2312" w:hint="eastAsia"/>
          <w:sz w:val="28"/>
          <w:szCs w:val="28"/>
        </w:rPr>
        <w:t>若报告</w:t>
      </w:r>
      <w:proofErr w:type="gramEnd"/>
      <w:r>
        <w:rPr>
          <w:rFonts w:eastAsia="仿宋_GB2312" w:hint="eastAsia"/>
          <w:sz w:val="28"/>
          <w:szCs w:val="28"/>
        </w:rPr>
        <w:t>使用期限内，房地产市场或估价对象状况发生重大变化，估价结果需做相应调整或委托估价机构重新估价。</w:t>
      </w:r>
    </w:p>
    <w:p w:rsidR="00E21671" w:rsidRDefault="00E21671">
      <w:pPr>
        <w:pStyle w:val="1"/>
        <w:numPr>
          <w:ilvl w:val="0"/>
          <w:numId w:val="0"/>
        </w:numPr>
        <w:spacing w:before="0" w:line="360" w:lineRule="auto"/>
        <w:ind w:right="0"/>
        <w:jc w:val="center"/>
        <w:rPr>
          <w:rFonts w:eastAsia="仿宋_GB2312"/>
          <w:b/>
          <w:sz w:val="36"/>
          <w:szCs w:val="36"/>
        </w:rPr>
      </w:pPr>
      <w:r>
        <w:rPr>
          <w:rFonts w:eastAsia="仿宋_GB2312"/>
          <w:b/>
          <w:sz w:val="36"/>
          <w:szCs w:val="36"/>
        </w:rPr>
        <w:br w:type="page"/>
      </w:r>
    </w:p>
    <w:p w:rsidR="00E21671" w:rsidRDefault="00E21671">
      <w:pPr>
        <w:pStyle w:val="1"/>
        <w:numPr>
          <w:ilvl w:val="0"/>
          <w:numId w:val="0"/>
        </w:numPr>
        <w:spacing w:before="0" w:line="360" w:lineRule="auto"/>
        <w:ind w:right="0"/>
        <w:jc w:val="center"/>
        <w:rPr>
          <w:rFonts w:ascii="宋体" w:eastAsia="宋体" w:hAnsi="宋体"/>
          <w:b/>
          <w:sz w:val="36"/>
          <w:szCs w:val="36"/>
        </w:rPr>
      </w:pPr>
      <w:bookmarkStart w:id="24" w:name="_Toc27398934"/>
      <w:r>
        <w:rPr>
          <w:rFonts w:ascii="宋体" w:eastAsia="宋体" w:hAnsi="宋体"/>
          <w:b/>
          <w:sz w:val="36"/>
          <w:szCs w:val="36"/>
        </w:rPr>
        <w:lastRenderedPageBreak/>
        <w:t>估价结果报告</w:t>
      </w:r>
      <w:bookmarkEnd w:id="22"/>
      <w:bookmarkEnd w:id="24"/>
    </w:p>
    <w:p w:rsidR="00E21671" w:rsidRDefault="00E21671" w:rsidP="00300EC6">
      <w:pPr>
        <w:pStyle w:val="a0"/>
        <w:spacing w:line="360" w:lineRule="auto"/>
        <w:ind w:firstLine="0"/>
        <w:outlineLvl w:val="1"/>
        <w:rPr>
          <w:b/>
        </w:rPr>
      </w:pPr>
      <w:bookmarkStart w:id="25" w:name="_Toc27398935"/>
      <w:r>
        <w:rPr>
          <w:rFonts w:hint="eastAsia"/>
          <w:b/>
        </w:rPr>
        <w:t>一、</w:t>
      </w:r>
      <w:r>
        <w:rPr>
          <w:rFonts w:hint="eastAsia"/>
          <w:b/>
          <w:szCs w:val="28"/>
        </w:rPr>
        <w:t>估价委托人</w:t>
      </w:r>
      <w:bookmarkEnd w:id="25"/>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名称：</w:t>
      </w:r>
      <w:proofErr w:type="gramStart"/>
      <w:r w:rsidR="00955BDB">
        <w:rPr>
          <w:rFonts w:eastAsia="仿宋_GB2312" w:hint="eastAsia"/>
          <w:sz w:val="28"/>
          <w:szCs w:val="28"/>
        </w:rPr>
        <w:t>凤</w:t>
      </w:r>
      <w:proofErr w:type="gramEnd"/>
      <w:r w:rsidR="00955BDB">
        <w:rPr>
          <w:rFonts w:eastAsia="仿宋_GB2312" w:hint="eastAsia"/>
          <w:sz w:val="28"/>
          <w:szCs w:val="28"/>
        </w:rPr>
        <w:t>城市人民法院</w:t>
      </w:r>
    </w:p>
    <w:p w:rsidR="00E21671" w:rsidRDefault="00E21671" w:rsidP="00300EC6">
      <w:pPr>
        <w:pStyle w:val="a0"/>
        <w:spacing w:before="0" w:line="360" w:lineRule="auto"/>
        <w:ind w:firstLine="200"/>
        <w:outlineLvl w:val="1"/>
        <w:rPr>
          <w:b/>
        </w:rPr>
      </w:pPr>
      <w:bookmarkStart w:id="26" w:name="_Toc27398936"/>
      <w:r>
        <w:rPr>
          <w:rFonts w:hint="eastAsia"/>
          <w:b/>
        </w:rPr>
        <w:t>二、房地产估</w:t>
      </w:r>
      <w:r>
        <w:rPr>
          <w:rFonts w:hint="eastAsia"/>
          <w:b/>
          <w:szCs w:val="28"/>
        </w:rPr>
        <w:t>价机构</w:t>
      </w:r>
      <w:bookmarkEnd w:id="26"/>
    </w:p>
    <w:p w:rsidR="00E21671" w:rsidRDefault="00E21671" w:rsidP="00300EC6">
      <w:pPr>
        <w:spacing w:line="360" w:lineRule="auto"/>
        <w:ind w:firstLineChars="200" w:firstLine="560"/>
        <w:rPr>
          <w:rFonts w:eastAsia="仿宋_GB2312"/>
          <w:sz w:val="28"/>
          <w:szCs w:val="28"/>
        </w:rPr>
      </w:pPr>
      <w:r>
        <w:rPr>
          <w:rFonts w:eastAsia="仿宋_GB2312"/>
          <w:sz w:val="28"/>
          <w:szCs w:val="28"/>
        </w:rPr>
        <w:t>估价机构名称：</w:t>
      </w:r>
      <w:r>
        <w:rPr>
          <w:rFonts w:eastAsia="仿宋_GB2312" w:hint="eastAsia"/>
          <w:sz w:val="28"/>
          <w:szCs w:val="28"/>
        </w:rPr>
        <w:t>辽宁荣邦房地产土地资产评估有限公司</w:t>
      </w:r>
    </w:p>
    <w:p w:rsidR="00E21671" w:rsidRDefault="00E21671" w:rsidP="00300EC6">
      <w:pPr>
        <w:spacing w:line="360" w:lineRule="auto"/>
        <w:ind w:firstLineChars="200" w:firstLine="560"/>
        <w:rPr>
          <w:rFonts w:eastAsia="仿宋_GB2312"/>
          <w:sz w:val="28"/>
          <w:szCs w:val="28"/>
        </w:rPr>
      </w:pPr>
      <w:r>
        <w:rPr>
          <w:rFonts w:eastAsia="仿宋_GB2312"/>
          <w:sz w:val="28"/>
          <w:szCs w:val="28"/>
        </w:rPr>
        <w:t>法定代表人姓名：</w:t>
      </w:r>
      <w:proofErr w:type="gramStart"/>
      <w:r>
        <w:rPr>
          <w:rFonts w:eastAsia="仿宋_GB2312" w:hint="eastAsia"/>
          <w:sz w:val="28"/>
          <w:szCs w:val="28"/>
        </w:rPr>
        <w:t>齐海峰</w:t>
      </w:r>
      <w:proofErr w:type="gramEnd"/>
    </w:p>
    <w:p w:rsidR="00E21671" w:rsidRDefault="00E21671" w:rsidP="00300EC6">
      <w:pPr>
        <w:spacing w:line="360" w:lineRule="auto"/>
        <w:ind w:firstLineChars="200" w:firstLine="560"/>
        <w:rPr>
          <w:rFonts w:eastAsia="仿宋_GB2312"/>
          <w:sz w:val="28"/>
          <w:szCs w:val="28"/>
        </w:rPr>
      </w:pPr>
      <w:r>
        <w:rPr>
          <w:rFonts w:eastAsia="仿宋_GB2312"/>
          <w:sz w:val="28"/>
          <w:szCs w:val="28"/>
        </w:rPr>
        <w:t>机构地址：</w:t>
      </w:r>
      <w:r>
        <w:rPr>
          <w:rFonts w:eastAsia="仿宋_GB2312" w:hint="eastAsia"/>
          <w:sz w:val="28"/>
          <w:szCs w:val="28"/>
        </w:rPr>
        <w:t>沈阳经济技术开发区花海路</w:t>
      </w:r>
      <w:r>
        <w:rPr>
          <w:rFonts w:eastAsia="仿宋_GB2312" w:hint="eastAsia"/>
          <w:sz w:val="28"/>
          <w:szCs w:val="28"/>
        </w:rPr>
        <w:t>19-1</w:t>
      </w:r>
      <w:r>
        <w:rPr>
          <w:rFonts w:eastAsia="仿宋_GB2312" w:hint="eastAsia"/>
          <w:sz w:val="28"/>
          <w:szCs w:val="28"/>
        </w:rPr>
        <w:t>号</w:t>
      </w:r>
      <w:r>
        <w:rPr>
          <w:rFonts w:eastAsia="仿宋_GB2312" w:hint="eastAsia"/>
          <w:sz w:val="28"/>
          <w:szCs w:val="28"/>
        </w:rPr>
        <w:t>1</w:t>
      </w:r>
      <w:r>
        <w:rPr>
          <w:rFonts w:eastAsia="仿宋_GB2312" w:hint="eastAsia"/>
          <w:sz w:val="28"/>
          <w:szCs w:val="28"/>
        </w:rPr>
        <w:t>门</w:t>
      </w:r>
      <w:r>
        <w:rPr>
          <w:rFonts w:eastAsia="仿宋_GB2312" w:hint="eastAsia"/>
          <w:sz w:val="28"/>
          <w:szCs w:val="28"/>
        </w:rPr>
        <w:t>2</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统一社会信用代码</w:t>
      </w:r>
      <w:r>
        <w:rPr>
          <w:rFonts w:eastAsia="仿宋_GB2312"/>
          <w:sz w:val="28"/>
          <w:szCs w:val="28"/>
        </w:rPr>
        <w:t>：</w:t>
      </w:r>
      <w:r>
        <w:rPr>
          <w:rFonts w:eastAsia="仿宋_GB2312" w:hint="eastAsia"/>
          <w:sz w:val="28"/>
          <w:szCs w:val="28"/>
        </w:rPr>
        <w:t>91210106731023628Y</w:t>
      </w:r>
    </w:p>
    <w:p w:rsidR="00E21671" w:rsidRDefault="00E21671" w:rsidP="00300EC6">
      <w:pPr>
        <w:spacing w:line="360" w:lineRule="auto"/>
        <w:ind w:firstLineChars="200" w:firstLine="560"/>
        <w:rPr>
          <w:rFonts w:eastAsia="仿宋_GB2312"/>
          <w:sz w:val="28"/>
          <w:szCs w:val="28"/>
        </w:rPr>
      </w:pPr>
      <w:r>
        <w:rPr>
          <w:rFonts w:eastAsia="仿宋_GB2312"/>
          <w:sz w:val="28"/>
          <w:szCs w:val="28"/>
        </w:rPr>
        <w:t>资质等级：</w:t>
      </w:r>
      <w:r>
        <w:rPr>
          <w:rFonts w:eastAsia="仿宋_GB2312" w:hint="eastAsia"/>
          <w:sz w:val="28"/>
          <w:szCs w:val="28"/>
        </w:rPr>
        <w:t>二</w:t>
      </w:r>
      <w:r>
        <w:rPr>
          <w:rFonts w:eastAsia="仿宋_GB2312"/>
          <w:sz w:val="28"/>
          <w:szCs w:val="28"/>
        </w:rPr>
        <w:t>级</w:t>
      </w:r>
    </w:p>
    <w:p w:rsidR="00E21671" w:rsidRDefault="00E21671" w:rsidP="00300EC6">
      <w:pPr>
        <w:spacing w:line="360" w:lineRule="auto"/>
        <w:ind w:firstLineChars="200" w:firstLine="560"/>
        <w:rPr>
          <w:rFonts w:eastAsia="仿宋_GB2312"/>
          <w:sz w:val="28"/>
          <w:szCs w:val="28"/>
        </w:rPr>
      </w:pPr>
      <w:r>
        <w:rPr>
          <w:rFonts w:eastAsia="仿宋_GB2312"/>
          <w:sz w:val="28"/>
          <w:szCs w:val="28"/>
        </w:rPr>
        <w:t>证书编号：</w:t>
      </w:r>
      <w:r>
        <w:rPr>
          <w:rFonts w:eastAsia="仿宋_GB2312" w:hint="eastAsia"/>
          <w:sz w:val="28"/>
          <w:szCs w:val="28"/>
        </w:rPr>
        <w:t>第</w:t>
      </w:r>
      <w:r>
        <w:rPr>
          <w:rFonts w:eastAsia="仿宋_GB2312" w:hint="eastAsia"/>
          <w:sz w:val="28"/>
          <w:szCs w:val="28"/>
        </w:rPr>
        <w:t>000010206</w:t>
      </w:r>
      <w:r>
        <w:rPr>
          <w:rFonts w:eastAsia="仿宋_GB2312"/>
          <w:sz w:val="28"/>
          <w:szCs w:val="28"/>
        </w:rPr>
        <w:t>号</w:t>
      </w:r>
    </w:p>
    <w:p w:rsidR="00E21671" w:rsidRDefault="00E21671" w:rsidP="00300EC6">
      <w:pPr>
        <w:spacing w:line="360" w:lineRule="auto"/>
        <w:ind w:firstLineChars="200" w:firstLine="560"/>
        <w:rPr>
          <w:rFonts w:eastAsia="仿宋_GB2312"/>
          <w:sz w:val="28"/>
          <w:szCs w:val="28"/>
          <w:highlight w:val="yellow"/>
        </w:rPr>
      </w:pPr>
      <w:r>
        <w:rPr>
          <w:rFonts w:eastAsia="仿宋_GB2312"/>
          <w:sz w:val="28"/>
          <w:szCs w:val="28"/>
        </w:rPr>
        <w:t>有效期限：</w:t>
      </w:r>
      <w:r w:rsidRPr="004906D0">
        <w:rPr>
          <w:rFonts w:eastAsia="仿宋_GB2312"/>
          <w:sz w:val="28"/>
          <w:szCs w:val="28"/>
        </w:rPr>
        <w:t>至</w:t>
      </w:r>
      <w:r w:rsidRPr="004906D0">
        <w:rPr>
          <w:rFonts w:eastAsia="仿宋_GB2312"/>
          <w:sz w:val="28"/>
          <w:szCs w:val="28"/>
        </w:rPr>
        <w:t>20</w:t>
      </w:r>
      <w:r w:rsidRPr="004906D0">
        <w:rPr>
          <w:rFonts w:eastAsia="仿宋_GB2312" w:hint="eastAsia"/>
          <w:sz w:val="28"/>
          <w:szCs w:val="28"/>
        </w:rPr>
        <w:t>20</w:t>
      </w:r>
      <w:r w:rsidRPr="004906D0">
        <w:rPr>
          <w:rFonts w:eastAsia="仿宋_GB2312"/>
          <w:sz w:val="28"/>
          <w:szCs w:val="28"/>
        </w:rPr>
        <w:t>年</w:t>
      </w:r>
      <w:r w:rsidRPr="004906D0">
        <w:rPr>
          <w:rFonts w:eastAsia="仿宋_GB2312" w:hint="eastAsia"/>
          <w:sz w:val="28"/>
          <w:szCs w:val="28"/>
        </w:rPr>
        <w:t>9</w:t>
      </w:r>
      <w:r w:rsidRPr="004906D0">
        <w:rPr>
          <w:rFonts w:eastAsia="仿宋_GB2312" w:hint="eastAsia"/>
          <w:sz w:val="28"/>
          <w:szCs w:val="28"/>
        </w:rPr>
        <w:t>月</w:t>
      </w:r>
      <w:r w:rsidRPr="004906D0">
        <w:rPr>
          <w:rFonts w:eastAsia="仿宋_GB2312" w:hint="eastAsia"/>
          <w:sz w:val="28"/>
          <w:szCs w:val="28"/>
        </w:rPr>
        <w:t>3</w:t>
      </w:r>
      <w:r w:rsidRPr="004906D0">
        <w:rPr>
          <w:rFonts w:eastAsia="仿宋_GB2312"/>
          <w:sz w:val="28"/>
          <w:szCs w:val="28"/>
        </w:rPr>
        <w:t>日</w:t>
      </w:r>
    </w:p>
    <w:p w:rsidR="00E21671" w:rsidRDefault="00E21671" w:rsidP="00300EC6">
      <w:pPr>
        <w:pStyle w:val="a0"/>
        <w:spacing w:before="0" w:line="360" w:lineRule="auto"/>
        <w:ind w:firstLine="0"/>
        <w:outlineLvl w:val="1"/>
      </w:pPr>
      <w:bookmarkStart w:id="27" w:name="_Toc27398937"/>
      <w:r>
        <w:rPr>
          <w:rFonts w:hint="eastAsia"/>
          <w:b/>
        </w:rPr>
        <w:t>三、估</w:t>
      </w:r>
      <w:r>
        <w:rPr>
          <w:rFonts w:hint="eastAsia"/>
          <w:b/>
          <w:szCs w:val="28"/>
        </w:rPr>
        <w:t>价目的</w:t>
      </w:r>
      <w:bookmarkEnd w:id="27"/>
    </w:p>
    <w:p w:rsidR="00E21671" w:rsidRDefault="00E21671" w:rsidP="0045646F">
      <w:pPr>
        <w:spacing w:line="360" w:lineRule="auto"/>
        <w:ind w:firstLineChars="200" w:firstLine="560"/>
        <w:rPr>
          <w:rFonts w:eastAsia="仿宋_GB2312"/>
          <w:sz w:val="28"/>
          <w:szCs w:val="28"/>
        </w:rPr>
      </w:pPr>
      <w:r>
        <w:rPr>
          <w:rFonts w:eastAsia="仿宋_GB2312" w:hint="eastAsia"/>
          <w:sz w:val="28"/>
          <w:szCs w:val="28"/>
        </w:rPr>
        <w:t>为</w:t>
      </w:r>
      <w:r w:rsidRPr="00A2681E">
        <w:rPr>
          <w:rFonts w:eastAsia="仿宋_GB2312" w:hint="eastAsia"/>
          <w:sz w:val="28"/>
          <w:szCs w:val="28"/>
        </w:rPr>
        <w:t>人</w:t>
      </w:r>
      <w:r>
        <w:rPr>
          <w:rFonts w:eastAsia="仿宋_GB2312" w:hint="eastAsia"/>
          <w:sz w:val="28"/>
          <w:szCs w:val="28"/>
        </w:rPr>
        <w:t>民法院确定财产处置参考</w:t>
      </w:r>
      <w:proofErr w:type="gramStart"/>
      <w:r>
        <w:rPr>
          <w:rFonts w:eastAsia="仿宋_GB2312" w:hint="eastAsia"/>
          <w:sz w:val="28"/>
          <w:szCs w:val="28"/>
        </w:rPr>
        <w:t>价提供</w:t>
      </w:r>
      <w:proofErr w:type="gramEnd"/>
      <w:r>
        <w:rPr>
          <w:rFonts w:eastAsia="仿宋_GB2312"/>
          <w:sz w:val="28"/>
          <w:szCs w:val="28"/>
        </w:rPr>
        <w:t>参考</w:t>
      </w:r>
      <w:r>
        <w:rPr>
          <w:rFonts w:eastAsia="仿宋_GB2312" w:hint="eastAsia"/>
          <w:sz w:val="28"/>
          <w:szCs w:val="28"/>
        </w:rPr>
        <w:t>依据。</w:t>
      </w:r>
    </w:p>
    <w:p w:rsidR="00E21671" w:rsidRDefault="00E21671" w:rsidP="00300EC6">
      <w:pPr>
        <w:pStyle w:val="a0"/>
        <w:spacing w:before="0" w:line="360" w:lineRule="auto"/>
        <w:ind w:firstLine="0"/>
        <w:outlineLvl w:val="1"/>
      </w:pPr>
      <w:bookmarkStart w:id="28" w:name="_Toc27398938"/>
      <w:r>
        <w:rPr>
          <w:rFonts w:hint="eastAsia"/>
          <w:b/>
        </w:rPr>
        <w:t>四、估</w:t>
      </w:r>
      <w:r>
        <w:rPr>
          <w:rFonts w:hint="eastAsia"/>
          <w:b/>
          <w:szCs w:val="28"/>
        </w:rPr>
        <w:t>价对象</w:t>
      </w:r>
      <w:bookmarkEnd w:id="28"/>
    </w:p>
    <w:p w:rsidR="00E21671" w:rsidRDefault="00E21671" w:rsidP="00300EC6">
      <w:pPr>
        <w:tabs>
          <w:tab w:val="left" w:pos="735"/>
          <w:tab w:val="left" w:pos="945"/>
        </w:tabs>
        <w:spacing w:line="360" w:lineRule="auto"/>
        <w:ind w:firstLineChars="200" w:firstLine="562"/>
        <w:rPr>
          <w:rFonts w:eastAsia="仿宋_GB2312"/>
          <w:sz w:val="28"/>
          <w:szCs w:val="28"/>
        </w:rPr>
      </w:pPr>
      <w:r>
        <w:rPr>
          <w:rFonts w:ascii="仿宋_GB2312" w:eastAsia="仿宋_GB2312" w:hint="eastAsia"/>
          <w:b/>
          <w:sz w:val="28"/>
          <w:szCs w:val="28"/>
        </w:rPr>
        <w:t>1、估价对象界定</w:t>
      </w:r>
    </w:p>
    <w:p w:rsidR="00E21671" w:rsidRDefault="00E21671" w:rsidP="00300EC6">
      <w:pPr>
        <w:spacing w:line="360" w:lineRule="auto"/>
        <w:ind w:firstLineChars="200" w:firstLine="560"/>
        <w:rPr>
          <w:rFonts w:eastAsia="仿宋_GB2312"/>
          <w:sz w:val="28"/>
          <w:szCs w:val="28"/>
        </w:rPr>
      </w:pPr>
      <w:r>
        <w:rPr>
          <w:rFonts w:eastAsia="仿宋_GB2312"/>
          <w:sz w:val="28"/>
          <w:szCs w:val="28"/>
        </w:rPr>
        <w:t>根据估价委托人设定，本报告的估价对象为</w:t>
      </w:r>
      <w:r w:rsidR="00CD17F5" w:rsidRPr="00CD17F5">
        <w:rPr>
          <w:rFonts w:eastAsia="仿宋_GB2312" w:hint="eastAsia"/>
          <w:sz w:val="28"/>
          <w:szCs w:val="28"/>
        </w:rPr>
        <w:t>凤城市凤凰城区邓铁梅</w:t>
      </w:r>
      <w:proofErr w:type="gramStart"/>
      <w:r w:rsidR="00CD17F5" w:rsidRPr="00CD17F5">
        <w:rPr>
          <w:rFonts w:eastAsia="仿宋_GB2312" w:hint="eastAsia"/>
          <w:sz w:val="28"/>
          <w:szCs w:val="28"/>
        </w:rPr>
        <w:t>路龙原府</w:t>
      </w:r>
      <w:proofErr w:type="gramEnd"/>
      <w:r w:rsidR="00CD17F5" w:rsidRPr="00CD17F5">
        <w:rPr>
          <w:rFonts w:eastAsia="仿宋_GB2312" w:hint="eastAsia"/>
          <w:sz w:val="28"/>
          <w:szCs w:val="28"/>
        </w:rPr>
        <w:t>54-8-1-202</w:t>
      </w:r>
      <w:r w:rsidR="00CD17F5">
        <w:rPr>
          <w:rFonts w:eastAsia="仿宋_GB2312" w:hint="eastAsia"/>
          <w:sz w:val="28"/>
          <w:szCs w:val="28"/>
        </w:rPr>
        <w:t>住宅房</w:t>
      </w:r>
      <w:r w:rsidR="00955BDB">
        <w:rPr>
          <w:rFonts w:eastAsia="仿宋_GB2312" w:hint="eastAsia"/>
          <w:sz w:val="28"/>
          <w:szCs w:val="28"/>
        </w:rPr>
        <w:t>地产</w:t>
      </w:r>
      <w:r>
        <w:rPr>
          <w:rFonts w:eastAsia="仿宋_GB2312"/>
          <w:sz w:val="28"/>
          <w:szCs w:val="28"/>
        </w:rPr>
        <w:t>。</w:t>
      </w:r>
      <w:r>
        <w:rPr>
          <w:rFonts w:eastAsia="仿宋_GB2312" w:hint="eastAsia"/>
          <w:sz w:val="28"/>
          <w:szCs w:val="28"/>
        </w:rPr>
        <w:t>根据委托方提供的</w:t>
      </w:r>
      <w:r w:rsidR="00D75858">
        <w:rPr>
          <w:rFonts w:eastAsia="仿宋_GB2312" w:hint="eastAsia"/>
          <w:sz w:val="28"/>
          <w:szCs w:val="28"/>
        </w:rPr>
        <w:t>权属证书复印件</w:t>
      </w:r>
      <w:r>
        <w:rPr>
          <w:rFonts w:eastAsia="仿宋_GB2312" w:hint="eastAsia"/>
          <w:sz w:val="28"/>
          <w:szCs w:val="28"/>
        </w:rPr>
        <w:t>查询证明，</w:t>
      </w:r>
      <w:r>
        <w:rPr>
          <w:rFonts w:eastAsia="仿宋_GB2312"/>
          <w:sz w:val="28"/>
          <w:szCs w:val="28"/>
        </w:rPr>
        <w:t>房地产基本状况</w:t>
      </w:r>
      <w:r>
        <w:rPr>
          <w:rFonts w:eastAsia="仿宋_GB2312" w:hint="eastAsia"/>
          <w:sz w:val="28"/>
          <w:szCs w:val="28"/>
        </w:rPr>
        <w:t>如下</w:t>
      </w:r>
      <w:r>
        <w:rPr>
          <w:rFonts w:eastAsia="仿宋_GB2312"/>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名称：</w:t>
      </w:r>
      <w:proofErr w:type="gramStart"/>
      <w:r w:rsidR="00CD17F5" w:rsidRPr="00CD17F5">
        <w:rPr>
          <w:rFonts w:eastAsia="仿宋_GB2312" w:hint="eastAsia"/>
          <w:sz w:val="28"/>
          <w:szCs w:val="28"/>
        </w:rPr>
        <w:t>凤</w:t>
      </w:r>
      <w:proofErr w:type="gramEnd"/>
      <w:r w:rsidR="00CD17F5" w:rsidRPr="00CD17F5">
        <w:rPr>
          <w:rFonts w:eastAsia="仿宋_GB2312" w:hint="eastAsia"/>
          <w:sz w:val="28"/>
          <w:szCs w:val="28"/>
        </w:rPr>
        <w:t>城市凤凰城区邓铁梅</w:t>
      </w:r>
      <w:proofErr w:type="gramStart"/>
      <w:r w:rsidR="00CD17F5" w:rsidRPr="00CD17F5">
        <w:rPr>
          <w:rFonts w:eastAsia="仿宋_GB2312" w:hint="eastAsia"/>
          <w:sz w:val="28"/>
          <w:szCs w:val="28"/>
        </w:rPr>
        <w:t>路龙原府</w:t>
      </w:r>
      <w:proofErr w:type="gramEnd"/>
      <w:r w:rsidR="00CD17F5" w:rsidRPr="00CD17F5">
        <w:rPr>
          <w:rFonts w:eastAsia="仿宋_GB2312" w:hint="eastAsia"/>
          <w:sz w:val="28"/>
          <w:szCs w:val="28"/>
        </w:rPr>
        <w:t>54-8-1-202</w:t>
      </w:r>
      <w:r>
        <w:rPr>
          <w:rFonts w:eastAsia="仿宋_GB2312" w:hint="eastAsia"/>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坐落：</w:t>
      </w:r>
      <w:proofErr w:type="gramStart"/>
      <w:r w:rsidR="00CD17F5" w:rsidRPr="00CD17F5">
        <w:rPr>
          <w:rFonts w:eastAsia="仿宋_GB2312" w:hint="eastAsia"/>
          <w:sz w:val="28"/>
          <w:szCs w:val="28"/>
        </w:rPr>
        <w:t>凤</w:t>
      </w:r>
      <w:proofErr w:type="gramEnd"/>
      <w:r w:rsidR="00CD17F5" w:rsidRPr="00CD17F5">
        <w:rPr>
          <w:rFonts w:eastAsia="仿宋_GB2312" w:hint="eastAsia"/>
          <w:sz w:val="28"/>
          <w:szCs w:val="28"/>
        </w:rPr>
        <w:t>城市凤凰城区邓铁梅</w:t>
      </w:r>
      <w:proofErr w:type="gramStart"/>
      <w:r w:rsidR="00CD17F5" w:rsidRPr="00CD17F5">
        <w:rPr>
          <w:rFonts w:eastAsia="仿宋_GB2312" w:hint="eastAsia"/>
          <w:sz w:val="28"/>
          <w:szCs w:val="28"/>
        </w:rPr>
        <w:t>路龙原府</w:t>
      </w:r>
      <w:proofErr w:type="gramEnd"/>
      <w:r w:rsidR="00CD17F5" w:rsidRPr="00CD17F5">
        <w:rPr>
          <w:rFonts w:eastAsia="仿宋_GB2312" w:hint="eastAsia"/>
          <w:sz w:val="28"/>
          <w:szCs w:val="28"/>
        </w:rPr>
        <w:t>54-8-1-202</w:t>
      </w:r>
      <w:r>
        <w:rPr>
          <w:rFonts w:eastAsia="仿宋_GB2312" w:hint="eastAsia"/>
          <w:sz w:val="28"/>
          <w:szCs w:val="28"/>
        </w:rPr>
        <w:t>。</w:t>
      </w:r>
    </w:p>
    <w:p w:rsidR="00BE6697" w:rsidRDefault="00E21671" w:rsidP="00300EC6">
      <w:pPr>
        <w:spacing w:line="360" w:lineRule="auto"/>
        <w:ind w:firstLineChars="200" w:firstLine="560"/>
        <w:rPr>
          <w:rFonts w:eastAsia="仿宋_GB2312"/>
          <w:sz w:val="28"/>
          <w:szCs w:val="28"/>
        </w:rPr>
      </w:pPr>
      <w:r>
        <w:rPr>
          <w:rFonts w:eastAsia="仿宋_GB2312" w:hint="eastAsia"/>
          <w:sz w:val="28"/>
          <w:szCs w:val="28"/>
        </w:rPr>
        <w:t>范围：本次评估</w:t>
      </w:r>
      <w:r>
        <w:rPr>
          <w:rFonts w:eastAsia="仿宋_GB2312"/>
          <w:sz w:val="28"/>
          <w:szCs w:val="28"/>
        </w:rPr>
        <w:t>范围</w:t>
      </w:r>
      <w:r>
        <w:rPr>
          <w:rFonts w:eastAsia="仿宋_GB2312" w:hint="eastAsia"/>
          <w:sz w:val="28"/>
          <w:szCs w:val="28"/>
        </w:rPr>
        <w:t>为一处</w:t>
      </w:r>
      <w:r w:rsidR="00CD17F5">
        <w:rPr>
          <w:rFonts w:eastAsia="仿宋_GB2312" w:hint="eastAsia"/>
          <w:sz w:val="28"/>
          <w:szCs w:val="28"/>
        </w:rPr>
        <w:t>住宅</w:t>
      </w:r>
      <w:r w:rsidR="00BE6697">
        <w:rPr>
          <w:rFonts w:eastAsia="仿宋_GB2312" w:hint="eastAsia"/>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规模：估价对象房屋建筑面积为</w:t>
      </w:r>
      <w:r w:rsidR="00E92BDC">
        <w:rPr>
          <w:rFonts w:eastAsia="仿宋_GB2312" w:hint="eastAsia"/>
          <w:sz w:val="28"/>
          <w:szCs w:val="28"/>
        </w:rPr>
        <w:t>140.24</w:t>
      </w:r>
      <w:r>
        <w:rPr>
          <w:rFonts w:eastAsia="仿宋_GB2312" w:hint="eastAsia"/>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用途：估价对象的设计用途为</w:t>
      </w:r>
      <w:r w:rsidR="00E92BDC">
        <w:rPr>
          <w:rFonts w:eastAsia="仿宋_GB2312" w:hint="eastAsia"/>
          <w:sz w:val="28"/>
          <w:szCs w:val="28"/>
        </w:rPr>
        <w:t>住宅</w:t>
      </w:r>
      <w:r>
        <w:rPr>
          <w:rFonts w:eastAsia="仿宋_GB2312" w:hint="eastAsia"/>
          <w:sz w:val="28"/>
          <w:szCs w:val="28"/>
        </w:rPr>
        <w:t>，实际用途为</w:t>
      </w:r>
      <w:r w:rsidR="00E92BDC">
        <w:rPr>
          <w:rFonts w:eastAsia="仿宋_GB2312" w:hint="eastAsia"/>
          <w:sz w:val="28"/>
          <w:szCs w:val="28"/>
        </w:rPr>
        <w:t>住宅</w:t>
      </w:r>
      <w:r>
        <w:rPr>
          <w:rFonts w:eastAsia="仿宋_GB2312" w:hint="eastAsia"/>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权属：估价对象权属人为</w:t>
      </w:r>
      <w:r w:rsidR="00E92BDC">
        <w:rPr>
          <w:rFonts w:eastAsia="仿宋_GB2312" w:hint="eastAsia"/>
          <w:sz w:val="28"/>
          <w:szCs w:val="28"/>
        </w:rPr>
        <w:t>王金辉</w:t>
      </w:r>
      <w:r>
        <w:rPr>
          <w:rFonts w:eastAsia="仿宋_GB2312" w:hint="eastAsia"/>
          <w:sz w:val="28"/>
          <w:szCs w:val="28"/>
        </w:rPr>
        <w:t>。</w:t>
      </w:r>
      <w:r w:rsidR="00E92BDC">
        <w:rPr>
          <w:rFonts w:eastAsia="仿宋_GB2312" w:hint="eastAsia"/>
          <w:sz w:val="28"/>
          <w:szCs w:val="28"/>
        </w:rPr>
        <w:t>为王金辉、冯波共同共有。</w:t>
      </w:r>
    </w:p>
    <w:p w:rsidR="00E21671" w:rsidRDefault="00E21671" w:rsidP="00300EC6">
      <w:pPr>
        <w:tabs>
          <w:tab w:val="left" w:pos="735"/>
          <w:tab w:val="left" w:pos="945"/>
        </w:tabs>
        <w:spacing w:line="360" w:lineRule="auto"/>
        <w:ind w:firstLineChars="200" w:firstLine="562"/>
        <w:rPr>
          <w:rFonts w:ascii="仿宋_GB2312" w:eastAsia="仿宋_GB2312"/>
          <w:b/>
          <w:sz w:val="28"/>
          <w:szCs w:val="28"/>
        </w:rPr>
      </w:pPr>
      <w:r>
        <w:rPr>
          <w:rFonts w:eastAsia="仿宋_GB2312"/>
          <w:b/>
          <w:sz w:val="28"/>
          <w:szCs w:val="28"/>
        </w:rPr>
        <w:t>2</w:t>
      </w:r>
      <w:r>
        <w:rPr>
          <w:rFonts w:eastAsia="仿宋_GB2312"/>
          <w:b/>
          <w:sz w:val="28"/>
          <w:szCs w:val="28"/>
        </w:rPr>
        <w:t>、</w:t>
      </w:r>
      <w:r>
        <w:rPr>
          <w:rFonts w:ascii="仿宋_GB2312" w:eastAsia="仿宋_GB2312" w:hint="eastAsia"/>
          <w:b/>
          <w:sz w:val="28"/>
          <w:szCs w:val="28"/>
        </w:rPr>
        <w:t>估价对象权益状况</w:t>
      </w:r>
    </w:p>
    <w:p w:rsidR="00E21671" w:rsidRDefault="00E21671">
      <w:pPr>
        <w:pStyle w:val="af9"/>
        <w:snapToGrid w:val="0"/>
        <w:spacing w:line="360" w:lineRule="auto"/>
        <w:ind w:firstLineChars="200" w:firstLine="560"/>
        <w:rPr>
          <w:rFonts w:ascii="宋体" w:hAnsi="宋体" w:cs="宋体"/>
          <w:spacing w:val="0"/>
        </w:rPr>
      </w:pPr>
      <w:r>
        <w:rPr>
          <w:rFonts w:eastAsia="仿宋_GB2312" w:hint="eastAsia"/>
          <w:spacing w:val="0"/>
        </w:rPr>
        <w:lastRenderedPageBreak/>
        <w:t>①权属登记状况</w:t>
      </w:r>
    </w:p>
    <w:tbl>
      <w:tblPr>
        <w:tblW w:w="9252" w:type="dxa"/>
        <w:tblLook w:val="04A0" w:firstRow="1" w:lastRow="0" w:firstColumn="1" w:lastColumn="0" w:noHBand="0" w:noVBand="1"/>
      </w:tblPr>
      <w:tblGrid>
        <w:gridCol w:w="1367"/>
        <w:gridCol w:w="1860"/>
        <w:gridCol w:w="1181"/>
        <w:gridCol w:w="733"/>
        <w:gridCol w:w="709"/>
        <w:gridCol w:w="850"/>
        <w:gridCol w:w="709"/>
        <w:gridCol w:w="709"/>
        <w:gridCol w:w="1134"/>
      </w:tblGrid>
      <w:tr w:rsidR="00BE6697" w:rsidRPr="002340B3" w:rsidTr="00BE6697">
        <w:trPr>
          <w:trHeight w:val="285"/>
        </w:trPr>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地址</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663E4F" w:rsidP="002340B3">
            <w:pPr>
              <w:widowControl/>
              <w:adjustRightInd/>
              <w:spacing w:line="240" w:lineRule="auto"/>
              <w:jc w:val="center"/>
              <w:textAlignment w:val="auto"/>
              <w:rPr>
                <w:rFonts w:ascii="仿宋_GB2312" w:eastAsia="仿宋_GB2312" w:hAnsi="等线" w:cs="宋体"/>
                <w:b/>
                <w:bCs/>
                <w:color w:val="000000"/>
                <w:sz w:val="20"/>
              </w:rPr>
            </w:pPr>
            <w:r w:rsidRPr="001C7B1E">
              <w:rPr>
                <w:rFonts w:ascii="宋体" w:hAnsi="宋体" w:cs="宋体" w:hint="eastAsia"/>
                <w:b/>
                <w:bCs/>
                <w:sz w:val="20"/>
              </w:rPr>
              <w:t>权属证书编号</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所有权人</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规划用途</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实际用途</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总层数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所在层数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建筑结构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671" w:rsidRPr="002340B3" w:rsidRDefault="00E21671" w:rsidP="002340B3">
            <w:pPr>
              <w:widowControl/>
              <w:adjustRightInd/>
              <w:spacing w:line="240" w:lineRule="auto"/>
              <w:jc w:val="center"/>
              <w:textAlignment w:val="auto"/>
              <w:rPr>
                <w:rFonts w:ascii="仿宋_GB2312" w:eastAsia="仿宋_GB2312" w:hAnsi="等线" w:cs="宋体"/>
                <w:b/>
                <w:bCs/>
                <w:color w:val="000000"/>
                <w:sz w:val="20"/>
              </w:rPr>
            </w:pPr>
            <w:r w:rsidRPr="002340B3">
              <w:rPr>
                <w:rFonts w:ascii="仿宋_GB2312" w:eastAsia="仿宋_GB2312" w:hAnsi="等线" w:cs="宋体" w:hint="eastAsia"/>
                <w:b/>
                <w:bCs/>
                <w:color w:val="000000"/>
                <w:sz w:val="20"/>
              </w:rPr>
              <w:t>建筑面积       （</w:t>
            </w:r>
            <w:r w:rsidRPr="002340B3">
              <w:rPr>
                <w:rFonts w:ascii="宋体" w:hAnsi="宋体" w:cs="宋体" w:hint="eastAsia"/>
                <w:b/>
                <w:bCs/>
                <w:color w:val="000000"/>
                <w:sz w:val="20"/>
              </w:rPr>
              <w:t>㎡</w:t>
            </w:r>
            <w:r w:rsidRPr="002340B3">
              <w:rPr>
                <w:rFonts w:ascii="仿宋_GB2312" w:eastAsia="仿宋_GB2312" w:hAnsi="等线" w:cs="宋体" w:hint="eastAsia"/>
                <w:b/>
                <w:bCs/>
                <w:color w:val="000000"/>
                <w:sz w:val="20"/>
              </w:rPr>
              <w:t>）</w:t>
            </w:r>
          </w:p>
        </w:tc>
      </w:tr>
      <w:tr w:rsidR="00BE6697" w:rsidRPr="002340B3" w:rsidTr="00BE6697">
        <w:trPr>
          <w:trHeight w:val="285"/>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671" w:rsidRPr="002340B3" w:rsidRDefault="00E21671" w:rsidP="002340B3">
            <w:pPr>
              <w:widowControl/>
              <w:adjustRightInd/>
              <w:spacing w:line="240" w:lineRule="auto"/>
              <w:jc w:val="left"/>
              <w:textAlignment w:val="auto"/>
              <w:rPr>
                <w:rFonts w:ascii="仿宋_GB2312" w:eastAsia="仿宋_GB2312" w:hAnsi="等线" w:cs="宋体"/>
                <w:b/>
                <w:bCs/>
                <w:color w:val="000000"/>
                <w:sz w:val="20"/>
              </w:rPr>
            </w:pPr>
          </w:p>
        </w:tc>
      </w:tr>
      <w:tr w:rsidR="00BE6697" w:rsidRPr="002340B3" w:rsidTr="00BE6697">
        <w:trPr>
          <w:trHeight w:val="960"/>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E21671" w:rsidRPr="00674DB0" w:rsidRDefault="00E92BDC" w:rsidP="002340B3">
            <w:pPr>
              <w:widowControl/>
              <w:adjustRightInd/>
              <w:spacing w:line="240" w:lineRule="auto"/>
              <w:jc w:val="center"/>
              <w:textAlignment w:val="auto"/>
              <w:rPr>
                <w:rFonts w:eastAsia="仿宋_GB2312"/>
                <w:sz w:val="15"/>
                <w:szCs w:val="15"/>
              </w:rPr>
            </w:pPr>
            <w:proofErr w:type="gramStart"/>
            <w:r w:rsidRPr="00E92BDC">
              <w:rPr>
                <w:rFonts w:eastAsia="仿宋_GB2312" w:hint="eastAsia"/>
                <w:sz w:val="15"/>
                <w:szCs w:val="15"/>
              </w:rPr>
              <w:t>凤</w:t>
            </w:r>
            <w:proofErr w:type="gramEnd"/>
            <w:r w:rsidRPr="00E92BDC">
              <w:rPr>
                <w:rFonts w:eastAsia="仿宋_GB2312" w:hint="eastAsia"/>
                <w:sz w:val="15"/>
                <w:szCs w:val="15"/>
              </w:rPr>
              <w:t>城市凤凰城区邓铁梅</w:t>
            </w:r>
            <w:proofErr w:type="gramStart"/>
            <w:r w:rsidRPr="00E92BDC">
              <w:rPr>
                <w:rFonts w:eastAsia="仿宋_GB2312" w:hint="eastAsia"/>
                <w:sz w:val="15"/>
                <w:szCs w:val="15"/>
              </w:rPr>
              <w:t>路龙原府</w:t>
            </w:r>
            <w:proofErr w:type="gramEnd"/>
            <w:r w:rsidRPr="00E92BDC">
              <w:rPr>
                <w:rFonts w:eastAsia="仿宋_GB2312" w:hint="eastAsia"/>
                <w:sz w:val="15"/>
                <w:szCs w:val="15"/>
              </w:rPr>
              <w:t>54-8-1-202</w:t>
            </w:r>
          </w:p>
        </w:tc>
        <w:tc>
          <w:tcPr>
            <w:tcW w:w="1860" w:type="dxa"/>
            <w:tcBorders>
              <w:top w:val="nil"/>
              <w:left w:val="nil"/>
              <w:bottom w:val="single" w:sz="4" w:space="0" w:color="auto"/>
              <w:right w:val="single" w:sz="4" w:space="0" w:color="auto"/>
            </w:tcBorders>
            <w:shd w:val="clear" w:color="auto" w:fill="auto"/>
            <w:vAlign w:val="center"/>
            <w:hideMark/>
          </w:tcPr>
          <w:p w:rsidR="00E21671" w:rsidRPr="006E70E7" w:rsidRDefault="00BE6697" w:rsidP="002175D2">
            <w:pPr>
              <w:widowControl/>
              <w:adjustRightInd/>
              <w:spacing w:line="240" w:lineRule="auto"/>
              <w:jc w:val="center"/>
              <w:textAlignment w:val="auto"/>
              <w:rPr>
                <w:rFonts w:eastAsia="仿宋_GB2312"/>
                <w:sz w:val="20"/>
              </w:rPr>
            </w:pPr>
            <w:proofErr w:type="gramStart"/>
            <w:r>
              <w:rPr>
                <w:rFonts w:eastAsia="仿宋_GB2312" w:hint="eastAsia"/>
                <w:sz w:val="20"/>
              </w:rPr>
              <w:t>凤房权证</w:t>
            </w:r>
            <w:proofErr w:type="gramEnd"/>
            <w:r>
              <w:rPr>
                <w:rFonts w:eastAsia="仿宋_GB2312" w:hint="eastAsia"/>
                <w:sz w:val="20"/>
              </w:rPr>
              <w:t>凤凰城区字第</w:t>
            </w:r>
            <w:r w:rsidR="00E92BDC">
              <w:rPr>
                <w:rFonts w:eastAsia="仿宋_GB2312" w:hint="eastAsia"/>
                <w:sz w:val="20"/>
              </w:rPr>
              <w:t>13111023</w:t>
            </w:r>
            <w:r>
              <w:rPr>
                <w:rFonts w:eastAsia="仿宋_GB2312" w:hint="eastAsia"/>
                <w:sz w:val="20"/>
              </w:rPr>
              <w:t>号</w:t>
            </w:r>
          </w:p>
        </w:tc>
        <w:tc>
          <w:tcPr>
            <w:tcW w:w="1181" w:type="dxa"/>
            <w:tcBorders>
              <w:top w:val="nil"/>
              <w:left w:val="nil"/>
              <w:bottom w:val="single" w:sz="4" w:space="0" w:color="auto"/>
              <w:right w:val="single" w:sz="4" w:space="0" w:color="auto"/>
            </w:tcBorders>
            <w:shd w:val="clear" w:color="auto" w:fill="auto"/>
            <w:vAlign w:val="center"/>
            <w:hideMark/>
          </w:tcPr>
          <w:p w:rsidR="00E21671" w:rsidRPr="006E70E7" w:rsidRDefault="00E92BDC" w:rsidP="00345736">
            <w:pPr>
              <w:widowControl/>
              <w:adjustRightInd/>
              <w:spacing w:line="240" w:lineRule="auto"/>
              <w:jc w:val="center"/>
              <w:textAlignment w:val="auto"/>
              <w:rPr>
                <w:rFonts w:eastAsia="仿宋_GB2312"/>
                <w:sz w:val="20"/>
              </w:rPr>
            </w:pPr>
            <w:r>
              <w:rPr>
                <w:rFonts w:eastAsia="仿宋_GB2312" w:hint="eastAsia"/>
                <w:sz w:val="20"/>
              </w:rPr>
              <w:t>王金辉</w:t>
            </w:r>
          </w:p>
        </w:tc>
        <w:tc>
          <w:tcPr>
            <w:tcW w:w="733" w:type="dxa"/>
            <w:tcBorders>
              <w:top w:val="nil"/>
              <w:left w:val="nil"/>
              <w:bottom w:val="single" w:sz="4" w:space="0" w:color="auto"/>
              <w:right w:val="single" w:sz="4" w:space="0" w:color="auto"/>
            </w:tcBorders>
            <w:shd w:val="clear" w:color="auto" w:fill="auto"/>
            <w:vAlign w:val="center"/>
            <w:hideMark/>
          </w:tcPr>
          <w:p w:rsidR="00E21671" w:rsidRPr="006E70E7" w:rsidRDefault="00E92BDC" w:rsidP="002340B3">
            <w:pPr>
              <w:widowControl/>
              <w:adjustRightInd/>
              <w:spacing w:line="240" w:lineRule="auto"/>
              <w:jc w:val="center"/>
              <w:textAlignment w:val="auto"/>
              <w:rPr>
                <w:rFonts w:eastAsia="仿宋_GB2312"/>
                <w:sz w:val="20"/>
              </w:rPr>
            </w:pPr>
            <w:r>
              <w:rPr>
                <w:rFonts w:eastAsia="仿宋_GB2312" w:hint="eastAsia"/>
                <w:sz w:val="20"/>
              </w:rPr>
              <w:t>住宅</w:t>
            </w:r>
          </w:p>
        </w:tc>
        <w:tc>
          <w:tcPr>
            <w:tcW w:w="709" w:type="dxa"/>
            <w:tcBorders>
              <w:top w:val="nil"/>
              <w:left w:val="nil"/>
              <w:bottom w:val="single" w:sz="4" w:space="0" w:color="auto"/>
              <w:right w:val="single" w:sz="4" w:space="0" w:color="auto"/>
            </w:tcBorders>
            <w:shd w:val="clear" w:color="auto" w:fill="auto"/>
            <w:vAlign w:val="center"/>
            <w:hideMark/>
          </w:tcPr>
          <w:p w:rsidR="00E21671" w:rsidRPr="006E70E7" w:rsidRDefault="00E92BDC" w:rsidP="002340B3">
            <w:pPr>
              <w:widowControl/>
              <w:adjustRightInd/>
              <w:spacing w:line="240" w:lineRule="auto"/>
              <w:jc w:val="center"/>
              <w:textAlignment w:val="auto"/>
              <w:rPr>
                <w:rFonts w:eastAsia="仿宋_GB2312"/>
                <w:sz w:val="20"/>
              </w:rPr>
            </w:pPr>
            <w:r>
              <w:rPr>
                <w:rFonts w:eastAsia="仿宋_GB2312" w:hint="eastAsia"/>
                <w:sz w:val="20"/>
              </w:rPr>
              <w:t>住宅</w:t>
            </w:r>
          </w:p>
        </w:tc>
        <w:tc>
          <w:tcPr>
            <w:tcW w:w="850" w:type="dxa"/>
            <w:tcBorders>
              <w:top w:val="nil"/>
              <w:left w:val="nil"/>
              <w:bottom w:val="single" w:sz="4" w:space="0" w:color="auto"/>
              <w:right w:val="single" w:sz="4" w:space="0" w:color="auto"/>
            </w:tcBorders>
            <w:shd w:val="clear" w:color="auto" w:fill="auto"/>
            <w:vAlign w:val="center"/>
            <w:hideMark/>
          </w:tcPr>
          <w:p w:rsidR="00E21671" w:rsidRPr="006E70E7" w:rsidRDefault="00674DB0" w:rsidP="002340B3">
            <w:pPr>
              <w:widowControl/>
              <w:adjustRightInd/>
              <w:spacing w:line="240" w:lineRule="auto"/>
              <w:jc w:val="center"/>
              <w:textAlignment w:val="auto"/>
              <w:rPr>
                <w:rFonts w:eastAsia="仿宋_GB2312"/>
                <w:sz w:val="20"/>
              </w:rPr>
            </w:pPr>
            <w:r>
              <w:rPr>
                <w:rFonts w:eastAsia="仿宋_GB2312" w:hint="eastAsia"/>
                <w:sz w:val="20"/>
              </w:rPr>
              <w:t>1</w:t>
            </w:r>
            <w:r w:rsidR="00E92BDC">
              <w:rPr>
                <w:rFonts w:eastAsia="仿宋_GB2312" w:hint="eastAsia"/>
                <w:sz w:val="20"/>
              </w:rPr>
              <w:t>7</w:t>
            </w:r>
          </w:p>
        </w:tc>
        <w:tc>
          <w:tcPr>
            <w:tcW w:w="709" w:type="dxa"/>
            <w:tcBorders>
              <w:top w:val="nil"/>
              <w:left w:val="nil"/>
              <w:bottom w:val="single" w:sz="4" w:space="0" w:color="auto"/>
              <w:right w:val="single" w:sz="4" w:space="0" w:color="auto"/>
            </w:tcBorders>
            <w:shd w:val="clear" w:color="auto" w:fill="auto"/>
            <w:vAlign w:val="center"/>
            <w:hideMark/>
          </w:tcPr>
          <w:p w:rsidR="00E21671" w:rsidRPr="006E70E7" w:rsidRDefault="00E92BDC" w:rsidP="00674DB0">
            <w:pPr>
              <w:widowControl/>
              <w:adjustRightInd/>
              <w:spacing w:line="240" w:lineRule="auto"/>
              <w:jc w:val="center"/>
              <w:textAlignment w:val="auto"/>
              <w:rPr>
                <w:rFonts w:eastAsia="仿宋_GB2312"/>
                <w:sz w:val="20"/>
              </w:rPr>
            </w:pPr>
            <w:r>
              <w:rPr>
                <w:rFonts w:eastAsia="仿宋_GB2312" w:hint="eastAsia"/>
                <w:sz w:val="20"/>
              </w:rPr>
              <w:t>2</w:t>
            </w:r>
          </w:p>
        </w:tc>
        <w:tc>
          <w:tcPr>
            <w:tcW w:w="709" w:type="dxa"/>
            <w:tcBorders>
              <w:top w:val="nil"/>
              <w:left w:val="nil"/>
              <w:bottom w:val="single" w:sz="4" w:space="0" w:color="auto"/>
              <w:right w:val="single" w:sz="4" w:space="0" w:color="auto"/>
            </w:tcBorders>
            <w:shd w:val="clear" w:color="auto" w:fill="auto"/>
            <w:vAlign w:val="center"/>
            <w:hideMark/>
          </w:tcPr>
          <w:p w:rsidR="00E21671" w:rsidRPr="006E70E7" w:rsidRDefault="00E92BDC" w:rsidP="002340B3">
            <w:pPr>
              <w:widowControl/>
              <w:adjustRightInd/>
              <w:spacing w:line="240" w:lineRule="auto"/>
              <w:jc w:val="center"/>
              <w:textAlignment w:val="auto"/>
              <w:rPr>
                <w:rFonts w:eastAsia="仿宋_GB2312"/>
                <w:sz w:val="20"/>
              </w:rPr>
            </w:pPr>
            <w:r>
              <w:rPr>
                <w:rFonts w:eastAsia="仿宋_GB2312" w:hint="eastAsia"/>
                <w:sz w:val="20"/>
              </w:rPr>
              <w:t>钢</w:t>
            </w:r>
            <w:r w:rsidR="00674DB0">
              <w:rPr>
                <w:rFonts w:eastAsia="仿宋_GB2312" w:hint="eastAsia"/>
                <w:sz w:val="20"/>
              </w:rPr>
              <w:t>混</w:t>
            </w:r>
          </w:p>
        </w:tc>
        <w:tc>
          <w:tcPr>
            <w:tcW w:w="1134" w:type="dxa"/>
            <w:tcBorders>
              <w:top w:val="nil"/>
              <w:left w:val="nil"/>
              <w:bottom w:val="single" w:sz="4" w:space="0" w:color="auto"/>
              <w:right w:val="single" w:sz="4" w:space="0" w:color="auto"/>
            </w:tcBorders>
            <w:shd w:val="clear" w:color="auto" w:fill="auto"/>
            <w:vAlign w:val="center"/>
            <w:hideMark/>
          </w:tcPr>
          <w:p w:rsidR="00E21671" w:rsidRPr="006E70E7" w:rsidRDefault="00E92BDC" w:rsidP="002340B3">
            <w:pPr>
              <w:widowControl/>
              <w:adjustRightInd/>
              <w:spacing w:line="240" w:lineRule="auto"/>
              <w:jc w:val="center"/>
              <w:textAlignment w:val="auto"/>
              <w:rPr>
                <w:rFonts w:eastAsia="仿宋_GB2312"/>
                <w:sz w:val="20"/>
              </w:rPr>
            </w:pPr>
            <w:r>
              <w:rPr>
                <w:rFonts w:eastAsia="仿宋_GB2312" w:hint="eastAsia"/>
                <w:sz w:val="20"/>
              </w:rPr>
              <w:t>140.24</w:t>
            </w:r>
          </w:p>
        </w:tc>
      </w:tr>
    </w:tbl>
    <w:p w:rsidR="00E21671" w:rsidRPr="0045643E" w:rsidRDefault="00E21671" w:rsidP="00300EC6">
      <w:pPr>
        <w:tabs>
          <w:tab w:val="left" w:pos="735"/>
          <w:tab w:val="left" w:pos="945"/>
        </w:tabs>
        <w:spacing w:line="360" w:lineRule="auto"/>
        <w:ind w:firstLineChars="200" w:firstLine="560"/>
        <w:rPr>
          <w:rFonts w:ascii="仿宋_GB2312" w:eastAsia="仿宋_GB2312"/>
          <w:sz w:val="28"/>
          <w:szCs w:val="28"/>
        </w:rPr>
      </w:pPr>
    </w:p>
    <w:p w:rsidR="00E21671" w:rsidRDefault="00E21671" w:rsidP="00300EC6">
      <w:pPr>
        <w:tabs>
          <w:tab w:val="left" w:pos="735"/>
          <w:tab w:val="left" w:pos="945"/>
        </w:tabs>
        <w:spacing w:line="360" w:lineRule="auto"/>
        <w:ind w:firstLineChars="200" w:firstLine="562"/>
        <w:rPr>
          <w:rFonts w:ascii="仿宋_GB2312" w:eastAsia="仿宋_GB2312"/>
          <w:b/>
          <w:sz w:val="28"/>
          <w:szCs w:val="28"/>
        </w:rPr>
      </w:pPr>
      <w:r>
        <w:rPr>
          <w:rFonts w:eastAsia="仿宋_GB2312"/>
          <w:b/>
          <w:sz w:val="28"/>
          <w:szCs w:val="28"/>
        </w:rPr>
        <w:t>3</w:t>
      </w:r>
      <w:r>
        <w:rPr>
          <w:rFonts w:eastAsia="仿宋_GB2312"/>
          <w:b/>
          <w:sz w:val="28"/>
          <w:szCs w:val="28"/>
        </w:rPr>
        <w:t>、</w:t>
      </w:r>
      <w:r>
        <w:rPr>
          <w:rFonts w:ascii="仿宋_GB2312" w:eastAsia="仿宋_GB2312" w:hint="eastAsia"/>
          <w:b/>
          <w:sz w:val="28"/>
          <w:szCs w:val="28"/>
        </w:rPr>
        <w:t>估价对象区位状况</w:t>
      </w:r>
    </w:p>
    <w:p w:rsidR="00E21671" w:rsidRDefault="00E21671" w:rsidP="00300EC6">
      <w:pPr>
        <w:tabs>
          <w:tab w:val="left" w:pos="735"/>
          <w:tab w:val="left" w:pos="945"/>
        </w:tabs>
        <w:spacing w:line="360" w:lineRule="auto"/>
        <w:ind w:firstLineChars="200" w:firstLine="560"/>
        <w:rPr>
          <w:rFonts w:ascii="仿宋_GB2312" w:eastAsia="仿宋_GB2312"/>
          <w:sz w:val="28"/>
          <w:szCs w:val="28"/>
        </w:rPr>
      </w:pPr>
      <w:r w:rsidRPr="0045643E">
        <w:rPr>
          <w:rFonts w:ascii="仿宋_GB2312" w:eastAsia="仿宋_GB2312" w:hint="eastAsia"/>
          <w:sz w:val="28"/>
          <w:szCs w:val="28"/>
        </w:rPr>
        <w:t>估价对象位于</w:t>
      </w:r>
      <w:proofErr w:type="gramStart"/>
      <w:r w:rsidR="00E92BDC" w:rsidRPr="00E92BDC">
        <w:rPr>
          <w:rFonts w:ascii="仿宋_GB2312" w:eastAsia="仿宋_GB2312" w:hint="eastAsia"/>
          <w:sz w:val="28"/>
          <w:szCs w:val="28"/>
        </w:rPr>
        <w:t>凤</w:t>
      </w:r>
      <w:proofErr w:type="gramEnd"/>
      <w:r w:rsidR="00E92BDC" w:rsidRPr="00E92BDC">
        <w:rPr>
          <w:rFonts w:ascii="仿宋_GB2312" w:eastAsia="仿宋_GB2312" w:hint="eastAsia"/>
          <w:sz w:val="28"/>
          <w:szCs w:val="28"/>
        </w:rPr>
        <w:t>城市凤凰城区邓铁梅</w:t>
      </w:r>
      <w:proofErr w:type="gramStart"/>
      <w:r w:rsidR="00E92BDC" w:rsidRPr="00E92BDC">
        <w:rPr>
          <w:rFonts w:ascii="仿宋_GB2312" w:eastAsia="仿宋_GB2312" w:hint="eastAsia"/>
          <w:sz w:val="28"/>
          <w:szCs w:val="28"/>
        </w:rPr>
        <w:t>路龙原府</w:t>
      </w:r>
      <w:proofErr w:type="gramEnd"/>
      <w:r w:rsidR="00E92BDC" w:rsidRPr="00E92BDC">
        <w:rPr>
          <w:rFonts w:ascii="仿宋_GB2312" w:eastAsia="仿宋_GB2312" w:hint="eastAsia"/>
          <w:sz w:val="28"/>
          <w:szCs w:val="28"/>
        </w:rPr>
        <w:t>54-8-1-202</w:t>
      </w:r>
      <w:r w:rsidRPr="00EF0426">
        <w:rPr>
          <w:rFonts w:eastAsia="仿宋_GB2312" w:hint="eastAsia"/>
          <w:sz w:val="28"/>
          <w:szCs w:val="28"/>
        </w:rPr>
        <w:t>，</w:t>
      </w:r>
      <w:r w:rsidR="00543A4F">
        <w:rPr>
          <w:rFonts w:eastAsia="仿宋_GB2312" w:hint="eastAsia"/>
          <w:sz w:val="28"/>
          <w:szCs w:val="28"/>
        </w:rPr>
        <w:t>该小区东至龙源路、西临邓铁梅路、南</w:t>
      </w:r>
      <w:r w:rsidR="00D50753">
        <w:rPr>
          <w:rFonts w:eastAsia="仿宋_GB2312" w:hint="eastAsia"/>
          <w:sz w:val="28"/>
          <w:szCs w:val="28"/>
        </w:rPr>
        <w:t>，</w:t>
      </w:r>
      <w:r w:rsidR="00543A4F">
        <w:rPr>
          <w:rFonts w:eastAsia="仿宋_GB2312" w:hint="eastAsia"/>
          <w:sz w:val="28"/>
          <w:szCs w:val="28"/>
        </w:rPr>
        <w:t>北临无名路。</w:t>
      </w:r>
      <w:r>
        <w:rPr>
          <w:rFonts w:eastAsia="仿宋_GB2312" w:hint="eastAsia"/>
          <w:sz w:val="28"/>
          <w:szCs w:val="28"/>
        </w:rPr>
        <w:t>周边有</w:t>
      </w:r>
      <w:r w:rsidR="00D50753">
        <w:rPr>
          <w:rFonts w:eastAsia="仿宋_GB2312" w:hint="eastAsia"/>
          <w:sz w:val="28"/>
          <w:szCs w:val="28"/>
        </w:rPr>
        <w:t>凤城三</w:t>
      </w:r>
      <w:r w:rsidR="00AF50D9">
        <w:rPr>
          <w:rFonts w:eastAsia="仿宋_GB2312" w:hint="eastAsia"/>
          <w:sz w:val="28"/>
          <w:szCs w:val="28"/>
        </w:rPr>
        <w:t>中</w:t>
      </w:r>
      <w:r>
        <w:rPr>
          <w:rFonts w:eastAsia="仿宋_GB2312" w:hint="eastAsia"/>
          <w:sz w:val="28"/>
          <w:szCs w:val="28"/>
        </w:rPr>
        <w:t>，</w:t>
      </w:r>
      <w:r w:rsidR="00AF50D9">
        <w:rPr>
          <w:rFonts w:eastAsia="仿宋_GB2312" w:hint="eastAsia"/>
          <w:sz w:val="28"/>
          <w:szCs w:val="28"/>
        </w:rPr>
        <w:t>翰墨</w:t>
      </w:r>
      <w:r w:rsidR="00D50753">
        <w:rPr>
          <w:rFonts w:eastAsia="仿宋_GB2312" w:hint="eastAsia"/>
          <w:sz w:val="28"/>
          <w:szCs w:val="28"/>
        </w:rPr>
        <w:t>小学</w:t>
      </w:r>
      <w:r w:rsidRPr="00991C1C">
        <w:rPr>
          <w:rFonts w:eastAsia="仿宋_GB2312" w:hint="eastAsia"/>
          <w:sz w:val="28"/>
          <w:szCs w:val="28"/>
        </w:rPr>
        <w:t>，</w:t>
      </w:r>
      <w:r w:rsidR="00111EE5">
        <w:rPr>
          <w:rFonts w:eastAsia="仿宋_GB2312" w:hint="eastAsia"/>
          <w:sz w:val="28"/>
          <w:szCs w:val="28"/>
        </w:rPr>
        <w:t>中国</w:t>
      </w:r>
      <w:r w:rsidR="00AF50D9">
        <w:rPr>
          <w:rFonts w:eastAsia="仿宋_GB2312" w:hint="eastAsia"/>
          <w:sz w:val="28"/>
          <w:szCs w:val="28"/>
        </w:rPr>
        <w:t>邮政储蓄</w:t>
      </w:r>
      <w:r w:rsidR="00423CF4">
        <w:rPr>
          <w:rFonts w:eastAsia="仿宋_GB2312" w:hint="eastAsia"/>
          <w:sz w:val="28"/>
          <w:szCs w:val="28"/>
        </w:rPr>
        <w:t>银行，</w:t>
      </w:r>
      <w:r>
        <w:rPr>
          <w:rFonts w:eastAsia="仿宋_GB2312" w:hint="eastAsia"/>
          <w:sz w:val="28"/>
          <w:szCs w:val="28"/>
        </w:rPr>
        <w:t>中国</w:t>
      </w:r>
      <w:r w:rsidR="0052392D">
        <w:rPr>
          <w:rFonts w:eastAsia="仿宋_GB2312" w:hint="eastAsia"/>
          <w:sz w:val="28"/>
          <w:szCs w:val="28"/>
        </w:rPr>
        <w:t>农业</w:t>
      </w:r>
      <w:r w:rsidRPr="00991C1C">
        <w:rPr>
          <w:rFonts w:eastAsia="仿宋_GB2312" w:hint="eastAsia"/>
          <w:sz w:val="28"/>
          <w:szCs w:val="28"/>
        </w:rPr>
        <w:t>银行，</w:t>
      </w:r>
      <w:r w:rsidR="00E42A28">
        <w:rPr>
          <w:rFonts w:eastAsia="仿宋_GB2312" w:hint="eastAsia"/>
          <w:sz w:val="28"/>
          <w:szCs w:val="28"/>
        </w:rPr>
        <w:t>附近有</w:t>
      </w:r>
      <w:r w:rsidR="00AF50D9">
        <w:rPr>
          <w:rFonts w:eastAsia="仿宋_GB2312" w:hint="eastAsia"/>
          <w:sz w:val="28"/>
          <w:szCs w:val="28"/>
        </w:rPr>
        <w:t>凤城</w:t>
      </w:r>
      <w:r w:rsidR="00AF50D9">
        <w:rPr>
          <w:rFonts w:eastAsia="仿宋_GB2312" w:hint="eastAsia"/>
          <w:sz w:val="28"/>
          <w:szCs w:val="28"/>
        </w:rPr>
        <w:t>1</w:t>
      </w:r>
      <w:r w:rsidR="00E42A28">
        <w:rPr>
          <w:rFonts w:eastAsia="仿宋_GB2312" w:hint="eastAsia"/>
          <w:sz w:val="28"/>
          <w:szCs w:val="28"/>
        </w:rPr>
        <w:t>路、</w:t>
      </w:r>
      <w:r w:rsidR="00AF50D9">
        <w:rPr>
          <w:rFonts w:eastAsia="仿宋_GB2312" w:hint="eastAsia"/>
          <w:sz w:val="28"/>
          <w:szCs w:val="28"/>
        </w:rPr>
        <w:t>凤城</w:t>
      </w:r>
      <w:r w:rsidR="00D50753">
        <w:rPr>
          <w:rFonts w:eastAsia="仿宋_GB2312" w:hint="eastAsia"/>
          <w:sz w:val="28"/>
          <w:szCs w:val="28"/>
        </w:rPr>
        <w:t>4</w:t>
      </w:r>
      <w:r w:rsidR="00AF50D9">
        <w:rPr>
          <w:rFonts w:eastAsia="仿宋_GB2312" w:hint="eastAsia"/>
          <w:sz w:val="28"/>
          <w:szCs w:val="28"/>
        </w:rPr>
        <w:t>路内环</w:t>
      </w:r>
      <w:r w:rsidR="00E42A28">
        <w:rPr>
          <w:rFonts w:eastAsia="仿宋_GB2312" w:hint="eastAsia"/>
          <w:sz w:val="28"/>
          <w:szCs w:val="28"/>
        </w:rPr>
        <w:t>、</w:t>
      </w:r>
      <w:r w:rsidR="00AF50D9">
        <w:rPr>
          <w:rFonts w:eastAsia="仿宋_GB2312" w:hint="eastAsia"/>
          <w:sz w:val="28"/>
          <w:szCs w:val="28"/>
        </w:rPr>
        <w:t>凤城</w:t>
      </w:r>
      <w:r w:rsidR="00AF50D9">
        <w:rPr>
          <w:rFonts w:eastAsia="仿宋_GB2312" w:hint="eastAsia"/>
          <w:sz w:val="28"/>
          <w:szCs w:val="28"/>
        </w:rPr>
        <w:t>3</w:t>
      </w:r>
      <w:r w:rsidR="00D50753">
        <w:rPr>
          <w:rFonts w:eastAsia="仿宋_GB2312" w:hint="eastAsia"/>
          <w:sz w:val="28"/>
          <w:szCs w:val="28"/>
        </w:rPr>
        <w:t>路内</w:t>
      </w:r>
      <w:r w:rsidR="00AF50D9">
        <w:rPr>
          <w:rFonts w:eastAsia="仿宋_GB2312" w:hint="eastAsia"/>
          <w:sz w:val="28"/>
          <w:szCs w:val="28"/>
        </w:rPr>
        <w:t>环</w:t>
      </w:r>
      <w:r w:rsidR="00E42A28">
        <w:rPr>
          <w:rFonts w:eastAsia="仿宋_GB2312" w:hint="eastAsia"/>
          <w:sz w:val="28"/>
          <w:szCs w:val="28"/>
        </w:rPr>
        <w:t>公交车</w:t>
      </w:r>
      <w:r w:rsidR="00111EE5">
        <w:rPr>
          <w:rFonts w:eastAsia="仿宋_GB2312" w:hint="eastAsia"/>
          <w:sz w:val="28"/>
          <w:szCs w:val="28"/>
        </w:rPr>
        <w:t>，离公交车站</w:t>
      </w:r>
      <w:r w:rsidR="00D50753">
        <w:rPr>
          <w:rFonts w:eastAsia="仿宋_GB2312" w:hint="eastAsia"/>
          <w:sz w:val="28"/>
          <w:szCs w:val="28"/>
        </w:rPr>
        <w:t>23</w:t>
      </w:r>
      <w:r w:rsidR="00AF50D9">
        <w:rPr>
          <w:rFonts w:eastAsia="仿宋_GB2312" w:hint="eastAsia"/>
          <w:sz w:val="28"/>
          <w:szCs w:val="28"/>
        </w:rPr>
        <w:t>7</w:t>
      </w:r>
      <w:r w:rsidR="00111EE5">
        <w:rPr>
          <w:rFonts w:eastAsia="仿宋_GB2312" w:hint="eastAsia"/>
          <w:sz w:val="28"/>
          <w:szCs w:val="28"/>
        </w:rPr>
        <w:t>米</w:t>
      </w:r>
      <w:r w:rsidR="00D50753">
        <w:rPr>
          <w:rFonts w:eastAsia="仿宋_GB2312" w:hint="eastAsia"/>
          <w:sz w:val="28"/>
          <w:szCs w:val="28"/>
        </w:rPr>
        <w:t>。</w:t>
      </w:r>
      <w:r>
        <w:rPr>
          <w:rFonts w:eastAsia="仿宋_GB2312"/>
          <w:sz w:val="28"/>
          <w:szCs w:val="28"/>
        </w:rPr>
        <w:t>所在区域公共服务设施配套</w:t>
      </w:r>
      <w:r>
        <w:rPr>
          <w:rFonts w:eastAsia="仿宋_GB2312" w:hint="eastAsia"/>
          <w:sz w:val="28"/>
          <w:szCs w:val="28"/>
        </w:rPr>
        <w:t>较完善</w:t>
      </w:r>
      <w:r w:rsidR="00111EE5">
        <w:rPr>
          <w:rFonts w:ascii="仿宋_GB2312" w:eastAsia="仿宋_GB2312" w:hint="eastAsia"/>
          <w:sz w:val="28"/>
          <w:szCs w:val="28"/>
        </w:rPr>
        <w:t>，</w:t>
      </w:r>
      <w:r w:rsidR="00D50753">
        <w:rPr>
          <w:rFonts w:ascii="仿宋_GB2312" w:eastAsia="仿宋_GB2312" w:hint="eastAsia"/>
          <w:sz w:val="28"/>
          <w:szCs w:val="28"/>
        </w:rPr>
        <w:t>交通较便利</w:t>
      </w:r>
      <w:r>
        <w:rPr>
          <w:rFonts w:ascii="仿宋_GB2312" w:eastAsia="仿宋_GB2312" w:hint="eastAsia"/>
          <w:sz w:val="28"/>
          <w:szCs w:val="28"/>
        </w:rPr>
        <w:t>。</w:t>
      </w:r>
    </w:p>
    <w:p w:rsidR="00E21671" w:rsidRDefault="00E21671" w:rsidP="00300EC6">
      <w:pPr>
        <w:tabs>
          <w:tab w:val="left" w:pos="735"/>
          <w:tab w:val="left" w:pos="945"/>
        </w:tabs>
        <w:spacing w:line="360" w:lineRule="auto"/>
        <w:ind w:firstLineChars="200" w:firstLine="562"/>
        <w:rPr>
          <w:rFonts w:ascii="仿宋_GB2312" w:eastAsia="仿宋_GB2312"/>
          <w:b/>
          <w:sz w:val="28"/>
          <w:szCs w:val="28"/>
        </w:rPr>
      </w:pPr>
      <w:r>
        <w:rPr>
          <w:rFonts w:ascii="仿宋_GB2312" w:eastAsia="仿宋_GB2312" w:hint="eastAsia"/>
          <w:b/>
          <w:sz w:val="28"/>
          <w:szCs w:val="28"/>
        </w:rPr>
        <w:t>4、估价对象实物状况</w:t>
      </w:r>
    </w:p>
    <w:p w:rsidR="00E21671" w:rsidRDefault="00E21671" w:rsidP="00C25002">
      <w:pPr>
        <w:pStyle w:val="af9"/>
        <w:tabs>
          <w:tab w:val="left" w:pos="0"/>
          <w:tab w:val="left" w:pos="1080"/>
          <w:tab w:val="left" w:pos="1440"/>
        </w:tabs>
        <w:snapToGrid w:val="0"/>
        <w:spacing w:line="360" w:lineRule="auto"/>
        <w:ind w:firstLineChars="200" w:firstLine="560"/>
        <w:rPr>
          <w:rFonts w:ascii="仿宋_GB2312" w:eastAsia="仿宋_GB2312"/>
          <w:spacing w:val="0"/>
          <w:szCs w:val="28"/>
        </w:rPr>
      </w:pPr>
      <w:r>
        <w:rPr>
          <w:rFonts w:ascii="仿宋_GB2312" w:eastAsia="仿宋_GB2312" w:hint="eastAsia"/>
          <w:spacing w:val="0"/>
          <w:szCs w:val="28"/>
        </w:rPr>
        <w:t>①</w:t>
      </w:r>
      <w:r>
        <w:rPr>
          <w:rFonts w:ascii="仿宋_GB2312" w:eastAsia="仿宋_GB2312"/>
          <w:spacing w:val="0"/>
          <w:szCs w:val="28"/>
        </w:rPr>
        <w:t>建筑物</w:t>
      </w:r>
      <w:r>
        <w:rPr>
          <w:rFonts w:ascii="仿宋_GB2312" w:eastAsia="仿宋_GB2312" w:hint="eastAsia"/>
          <w:spacing w:val="0"/>
          <w:szCs w:val="28"/>
        </w:rPr>
        <w:t>实物</w:t>
      </w:r>
      <w:r>
        <w:rPr>
          <w:rFonts w:ascii="仿宋_GB2312" w:eastAsia="仿宋_GB2312"/>
          <w:spacing w:val="0"/>
          <w:szCs w:val="28"/>
        </w:rPr>
        <w:t>状况</w:t>
      </w:r>
      <w:r>
        <w:rPr>
          <w:rFonts w:ascii="仿宋_GB2312" w:eastAsia="仿宋_GB2312" w:hint="eastAsia"/>
          <w:spacing w:val="0"/>
          <w:szCs w:val="28"/>
        </w:rPr>
        <w:t>描述</w:t>
      </w:r>
    </w:p>
    <w:p w:rsidR="00E21671" w:rsidRDefault="00E21671" w:rsidP="00C25002">
      <w:pPr>
        <w:pStyle w:val="af9"/>
        <w:tabs>
          <w:tab w:val="left" w:pos="0"/>
          <w:tab w:val="left" w:pos="1080"/>
          <w:tab w:val="left" w:pos="1440"/>
        </w:tabs>
        <w:snapToGrid w:val="0"/>
        <w:spacing w:line="360" w:lineRule="auto"/>
        <w:ind w:firstLineChars="200" w:firstLine="560"/>
        <w:rPr>
          <w:rFonts w:ascii="仿宋_GB2312" w:eastAsia="仿宋_GB2312"/>
          <w:spacing w:val="0"/>
          <w:szCs w:val="28"/>
        </w:rPr>
      </w:pPr>
      <w:r w:rsidRPr="00255282">
        <w:rPr>
          <w:rFonts w:ascii="仿宋_GB2312" w:eastAsia="仿宋_GB2312" w:hint="eastAsia"/>
          <w:spacing w:val="0"/>
          <w:szCs w:val="28"/>
        </w:rPr>
        <w:t>估价对象建筑物为</w:t>
      </w:r>
      <w:r w:rsidR="00D50753" w:rsidRPr="00D50753">
        <w:rPr>
          <w:rFonts w:ascii="仿宋_GB2312" w:eastAsia="仿宋_GB2312" w:hint="eastAsia"/>
          <w:spacing w:val="0"/>
          <w:szCs w:val="28"/>
        </w:rPr>
        <w:t>凤城市凤凰城区邓铁梅</w:t>
      </w:r>
      <w:proofErr w:type="gramStart"/>
      <w:r w:rsidR="00D50753" w:rsidRPr="00D50753">
        <w:rPr>
          <w:rFonts w:ascii="仿宋_GB2312" w:eastAsia="仿宋_GB2312" w:hint="eastAsia"/>
          <w:spacing w:val="0"/>
          <w:szCs w:val="28"/>
        </w:rPr>
        <w:t>路龙原府</w:t>
      </w:r>
      <w:proofErr w:type="gramEnd"/>
      <w:r w:rsidR="00D50753" w:rsidRPr="00D50753">
        <w:rPr>
          <w:rFonts w:ascii="仿宋_GB2312" w:eastAsia="仿宋_GB2312" w:hint="eastAsia"/>
          <w:spacing w:val="0"/>
          <w:szCs w:val="28"/>
        </w:rPr>
        <w:t>54-8-1-202</w:t>
      </w:r>
      <w:r w:rsidR="00D50753">
        <w:rPr>
          <w:rFonts w:ascii="仿宋_GB2312" w:eastAsia="仿宋_GB2312" w:hint="eastAsia"/>
          <w:spacing w:val="0"/>
          <w:szCs w:val="28"/>
        </w:rPr>
        <w:t>住宅</w:t>
      </w:r>
      <w:r w:rsidRPr="00255282">
        <w:rPr>
          <w:rFonts w:ascii="仿宋_GB2312" w:eastAsia="仿宋_GB2312" w:hint="eastAsia"/>
          <w:spacing w:val="0"/>
          <w:szCs w:val="28"/>
        </w:rPr>
        <w:t>房地产，</w:t>
      </w:r>
      <w:proofErr w:type="gramStart"/>
      <w:r w:rsidRPr="00255282">
        <w:rPr>
          <w:rFonts w:ascii="仿宋_GB2312" w:eastAsia="仿宋_GB2312" w:hint="eastAsia"/>
          <w:spacing w:val="0"/>
          <w:szCs w:val="28"/>
        </w:rPr>
        <w:t>约建成</w:t>
      </w:r>
      <w:proofErr w:type="gramEnd"/>
      <w:r w:rsidRPr="00255282">
        <w:rPr>
          <w:rFonts w:ascii="仿宋_GB2312" w:eastAsia="仿宋_GB2312" w:hint="eastAsia"/>
          <w:spacing w:val="0"/>
          <w:szCs w:val="28"/>
        </w:rPr>
        <w:t>于</w:t>
      </w:r>
      <w:r w:rsidR="00097653">
        <w:rPr>
          <w:rFonts w:ascii="仿宋_GB2312" w:eastAsia="仿宋_GB2312" w:hint="eastAsia"/>
          <w:spacing w:val="0"/>
          <w:szCs w:val="28"/>
        </w:rPr>
        <w:t>201</w:t>
      </w:r>
      <w:r w:rsidR="00D50753">
        <w:rPr>
          <w:rFonts w:ascii="仿宋_GB2312" w:eastAsia="仿宋_GB2312" w:hint="eastAsia"/>
          <w:spacing w:val="0"/>
          <w:szCs w:val="28"/>
        </w:rPr>
        <w:t>1</w:t>
      </w:r>
      <w:r>
        <w:rPr>
          <w:rFonts w:ascii="仿宋_GB2312" w:eastAsia="仿宋_GB2312" w:hint="eastAsia"/>
          <w:spacing w:val="0"/>
          <w:szCs w:val="28"/>
        </w:rPr>
        <w:t>年</w:t>
      </w:r>
      <w:r w:rsidRPr="00255282">
        <w:rPr>
          <w:rFonts w:ascii="仿宋_GB2312" w:eastAsia="仿宋_GB2312" w:hint="eastAsia"/>
          <w:spacing w:val="0"/>
          <w:szCs w:val="28"/>
        </w:rPr>
        <w:t>。房产具体情况见</w:t>
      </w:r>
      <w:r>
        <w:rPr>
          <w:rFonts w:ascii="仿宋_GB2312" w:eastAsia="仿宋_GB2312" w:hint="eastAsia"/>
          <w:spacing w:val="0"/>
          <w:szCs w:val="28"/>
        </w:rPr>
        <w:t>下表：</w:t>
      </w:r>
    </w:p>
    <w:p w:rsidR="00E21671" w:rsidRPr="00773159" w:rsidRDefault="00E21671" w:rsidP="00300EC6">
      <w:pPr>
        <w:tabs>
          <w:tab w:val="left" w:pos="735"/>
          <w:tab w:val="left" w:pos="945"/>
        </w:tabs>
        <w:spacing w:line="360" w:lineRule="auto"/>
        <w:ind w:firstLineChars="200" w:firstLine="560"/>
        <w:rPr>
          <w:rFonts w:ascii="仿宋_GB2312" w:eastAsia="仿宋_GB2312"/>
          <w:sz w:val="28"/>
          <w:szCs w:val="28"/>
        </w:rPr>
      </w:pPr>
      <w:r w:rsidRPr="00773159">
        <w:rPr>
          <w:rFonts w:ascii="仿宋_GB2312" w:eastAsia="仿宋_GB2312"/>
          <w:sz w:val="28"/>
          <w:szCs w:val="28"/>
        </w:rPr>
        <w:t>估价对象</w:t>
      </w:r>
      <w:r w:rsidRPr="00773159">
        <w:rPr>
          <w:rFonts w:ascii="仿宋_GB2312" w:eastAsia="仿宋_GB2312" w:hint="eastAsia"/>
          <w:sz w:val="28"/>
          <w:szCs w:val="28"/>
        </w:rPr>
        <w:t>为</w:t>
      </w:r>
      <w:r w:rsidR="00D50753">
        <w:rPr>
          <w:rFonts w:ascii="仿宋_GB2312" w:eastAsia="仿宋_GB2312" w:hint="eastAsia"/>
          <w:sz w:val="28"/>
          <w:szCs w:val="28"/>
        </w:rPr>
        <w:t>邓铁梅路54-8号</w:t>
      </w:r>
      <w:proofErr w:type="gramStart"/>
      <w:r w:rsidR="00D50753">
        <w:rPr>
          <w:rFonts w:ascii="仿宋_GB2312" w:eastAsia="仿宋_GB2312" w:hint="eastAsia"/>
          <w:sz w:val="28"/>
          <w:szCs w:val="28"/>
        </w:rPr>
        <w:t>龙原府小区</w:t>
      </w:r>
      <w:proofErr w:type="gramEnd"/>
      <w:r w:rsidR="00D50753">
        <w:rPr>
          <w:rFonts w:ascii="仿宋_GB2312" w:eastAsia="仿宋_GB2312" w:hint="eastAsia"/>
          <w:sz w:val="28"/>
          <w:szCs w:val="28"/>
        </w:rPr>
        <w:t>内的</w:t>
      </w:r>
      <w:r w:rsidRPr="00773159">
        <w:rPr>
          <w:rFonts w:ascii="仿宋_GB2312" w:eastAsia="仿宋_GB2312" w:hint="eastAsia"/>
          <w:sz w:val="28"/>
          <w:szCs w:val="28"/>
        </w:rPr>
        <w:t>一处</w:t>
      </w:r>
      <w:r w:rsidR="00D50753">
        <w:rPr>
          <w:rFonts w:ascii="仿宋_GB2312" w:eastAsia="仿宋_GB2312" w:hint="eastAsia"/>
          <w:sz w:val="28"/>
          <w:szCs w:val="28"/>
        </w:rPr>
        <w:t>住宅，总层数17层，估价对象位于第二层，建筑面积140.24</w:t>
      </w:r>
      <w:r w:rsidR="003A62AF" w:rsidRPr="003A62AF">
        <w:rPr>
          <w:rFonts w:ascii="仿宋_GB2312" w:eastAsia="仿宋_GB2312"/>
          <w:sz w:val="28"/>
          <w:szCs w:val="28"/>
        </w:rPr>
        <w:t>平方米</w:t>
      </w:r>
      <w:r w:rsidR="00D50753">
        <w:rPr>
          <w:rFonts w:ascii="仿宋_GB2312" w:eastAsia="仿宋_GB2312" w:hint="eastAsia"/>
          <w:sz w:val="28"/>
          <w:szCs w:val="28"/>
        </w:rPr>
        <w:t>。南北</w:t>
      </w:r>
      <w:r w:rsidR="00A03250">
        <w:rPr>
          <w:rFonts w:ascii="仿宋_GB2312" w:eastAsia="仿宋_GB2312" w:hint="eastAsia"/>
          <w:sz w:val="28"/>
          <w:szCs w:val="28"/>
        </w:rPr>
        <w:t>朝向，</w:t>
      </w:r>
      <w:r w:rsidR="00D50753">
        <w:rPr>
          <w:rFonts w:ascii="仿宋_GB2312" w:eastAsia="仿宋_GB2312" w:hint="eastAsia"/>
          <w:sz w:val="28"/>
          <w:szCs w:val="28"/>
        </w:rPr>
        <w:t>一梯两户，</w:t>
      </w:r>
      <w:r w:rsidR="00777CD7">
        <w:rPr>
          <w:rFonts w:ascii="仿宋_GB2312" w:eastAsia="仿宋_GB2312" w:hint="eastAsia"/>
          <w:sz w:val="28"/>
          <w:szCs w:val="28"/>
        </w:rPr>
        <w:t>三室两厅一厨二</w:t>
      </w:r>
      <w:r w:rsidR="00C00EED">
        <w:rPr>
          <w:rFonts w:ascii="仿宋_GB2312" w:eastAsia="仿宋_GB2312" w:hint="eastAsia"/>
          <w:sz w:val="28"/>
          <w:szCs w:val="28"/>
        </w:rPr>
        <w:t>卫。防盗门</w:t>
      </w:r>
      <w:r w:rsidR="00A03250">
        <w:rPr>
          <w:rFonts w:ascii="仿宋_GB2312" w:eastAsia="仿宋_GB2312" w:hint="eastAsia"/>
          <w:sz w:val="28"/>
          <w:szCs w:val="28"/>
        </w:rPr>
        <w:t>进户</w:t>
      </w:r>
      <w:r w:rsidR="00C00EED">
        <w:rPr>
          <w:rFonts w:ascii="仿宋_GB2312" w:eastAsia="仿宋_GB2312" w:hint="eastAsia"/>
          <w:sz w:val="28"/>
          <w:szCs w:val="28"/>
        </w:rPr>
        <w:t>，卧室地板</w:t>
      </w:r>
      <w:r w:rsidR="00A03250">
        <w:rPr>
          <w:rFonts w:ascii="仿宋_GB2312" w:eastAsia="仿宋_GB2312" w:hint="eastAsia"/>
          <w:sz w:val="28"/>
          <w:szCs w:val="28"/>
        </w:rPr>
        <w:t>，</w:t>
      </w:r>
      <w:r w:rsidR="00C00EED">
        <w:rPr>
          <w:rFonts w:ascii="仿宋_GB2312" w:eastAsia="仿宋_GB2312" w:hint="eastAsia"/>
          <w:sz w:val="28"/>
          <w:szCs w:val="28"/>
        </w:rPr>
        <w:t>其余</w:t>
      </w:r>
      <w:r w:rsidR="00A03250">
        <w:rPr>
          <w:rFonts w:ascii="仿宋_GB2312" w:eastAsia="仿宋_GB2312" w:hint="eastAsia"/>
          <w:sz w:val="28"/>
          <w:szCs w:val="28"/>
        </w:rPr>
        <w:t>地面地砖，</w:t>
      </w:r>
      <w:r w:rsidR="00C00EED">
        <w:rPr>
          <w:rFonts w:ascii="仿宋_GB2312" w:eastAsia="仿宋_GB2312" w:hint="eastAsia"/>
          <w:sz w:val="28"/>
          <w:szCs w:val="28"/>
        </w:rPr>
        <w:t>主卧墙面壁纸，其余大白。卫生间、厨房墙地砖、实木吊顶，其余棚顶大白。在价值时点，估价对象处于正常使用状态，属于精装修，</w:t>
      </w:r>
      <w:r w:rsidR="00EE0D00">
        <w:rPr>
          <w:rFonts w:ascii="仿宋_GB2312" w:eastAsia="仿宋_GB2312" w:hint="eastAsia"/>
          <w:sz w:val="28"/>
          <w:szCs w:val="28"/>
        </w:rPr>
        <w:t>房子维护较好</w:t>
      </w:r>
      <w:r w:rsidRPr="00773159">
        <w:rPr>
          <w:rFonts w:ascii="仿宋_GB2312" w:eastAsia="仿宋_GB2312" w:hint="eastAsia"/>
          <w:sz w:val="28"/>
          <w:szCs w:val="28"/>
        </w:rPr>
        <w:t>。</w:t>
      </w:r>
    </w:p>
    <w:p w:rsidR="00E21671" w:rsidRDefault="00E21671" w:rsidP="00300EC6">
      <w:pPr>
        <w:pStyle w:val="a0"/>
        <w:spacing w:before="0" w:line="360" w:lineRule="auto"/>
        <w:ind w:firstLine="0"/>
        <w:outlineLvl w:val="1"/>
      </w:pPr>
      <w:bookmarkStart w:id="29" w:name="_Toc27398939"/>
      <w:r>
        <w:rPr>
          <w:rFonts w:hint="eastAsia"/>
          <w:b/>
        </w:rPr>
        <w:t>五、价值时点</w:t>
      </w:r>
      <w:bookmarkEnd w:id="29"/>
    </w:p>
    <w:p w:rsidR="00E21671" w:rsidRDefault="00E21671" w:rsidP="00300EC6">
      <w:pPr>
        <w:tabs>
          <w:tab w:val="left" w:pos="900"/>
          <w:tab w:val="left" w:pos="7965"/>
        </w:tabs>
        <w:adjustRightInd/>
        <w:spacing w:before="50" w:line="360" w:lineRule="auto"/>
        <w:ind w:firstLineChars="200" w:firstLine="560"/>
        <w:textAlignment w:val="auto"/>
        <w:rPr>
          <w:rFonts w:eastAsia="仿宋_GB2312"/>
          <w:sz w:val="28"/>
          <w:szCs w:val="28"/>
        </w:rPr>
      </w:pPr>
      <w:r>
        <w:rPr>
          <w:rFonts w:eastAsia="仿宋_GB2312"/>
          <w:sz w:val="28"/>
          <w:szCs w:val="28"/>
        </w:rPr>
        <w:t>本公司估价人员已于</w:t>
      </w:r>
      <w:r w:rsidR="00C00EED">
        <w:rPr>
          <w:rFonts w:eastAsia="仿宋_GB2312" w:hint="eastAsia"/>
          <w:sz w:val="28"/>
          <w:szCs w:val="28"/>
        </w:rPr>
        <w:t>二〇二〇</w:t>
      </w:r>
      <w:r>
        <w:rPr>
          <w:rFonts w:eastAsia="仿宋_GB2312" w:hint="eastAsia"/>
          <w:sz w:val="28"/>
          <w:szCs w:val="28"/>
        </w:rPr>
        <w:t>年</w:t>
      </w:r>
      <w:r w:rsidR="00C00EED">
        <w:rPr>
          <w:rFonts w:eastAsia="仿宋_GB2312" w:hint="eastAsia"/>
          <w:sz w:val="28"/>
          <w:szCs w:val="28"/>
        </w:rPr>
        <w:t>四月二十四</w:t>
      </w:r>
      <w:r w:rsidR="007656CC">
        <w:rPr>
          <w:rFonts w:eastAsia="仿宋_GB2312" w:hint="eastAsia"/>
          <w:sz w:val="28"/>
          <w:szCs w:val="28"/>
        </w:rPr>
        <w:t>日</w:t>
      </w:r>
      <w:r>
        <w:rPr>
          <w:rFonts w:eastAsia="仿宋_GB2312" w:hAnsi="仿宋_GB2312"/>
          <w:sz w:val="28"/>
          <w:szCs w:val="28"/>
        </w:rPr>
        <w:t>对估价对象进行了实地勘察，本次评估根据委托人设定，依据</w:t>
      </w:r>
      <w:r>
        <w:rPr>
          <w:rFonts w:eastAsia="仿宋_GB2312" w:hAnsi="仿宋_GB2312" w:hint="eastAsia"/>
          <w:sz w:val="28"/>
          <w:szCs w:val="28"/>
        </w:rPr>
        <w:t>价值</w:t>
      </w:r>
      <w:r>
        <w:rPr>
          <w:rFonts w:eastAsia="仿宋_GB2312" w:hAnsi="仿宋_GB2312"/>
          <w:sz w:val="28"/>
          <w:szCs w:val="28"/>
        </w:rPr>
        <w:t>时点原则，确定</w:t>
      </w:r>
      <w:r>
        <w:rPr>
          <w:rFonts w:eastAsia="仿宋_GB2312" w:hAnsi="仿宋_GB2312" w:hint="eastAsia"/>
          <w:sz w:val="28"/>
          <w:szCs w:val="28"/>
        </w:rPr>
        <w:t>现场查勘日期为价值时点。</w:t>
      </w:r>
    </w:p>
    <w:p w:rsidR="00E21671" w:rsidRDefault="00E21671" w:rsidP="00300EC6">
      <w:pPr>
        <w:pStyle w:val="a0"/>
        <w:spacing w:before="0" w:line="360" w:lineRule="auto"/>
        <w:ind w:firstLine="0"/>
        <w:outlineLvl w:val="1"/>
      </w:pPr>
      <w:bookmarkStart w:id="30" w:name="_Toc27398940"/>
      <w:r>
        <w:rPr>
          <w:rFonts w:hint="eastAsia"/>
          <w:b/>
        </w:rPr>
        <w:t>六、价值类型及价值定义</w:t>
      </w:r>
      <w:bookmarkEnd w:id="30"/>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价值类型：</w:t>
      </w:r>
      <w:r>
        <w:rPr>
          <w:rFonts w:eastAsia="仿宋_GB2312" w:hint="eastAsia"/>
          <w:sz w:val="28"/>
          <w:szCs w:val="28"/>
        </w:rPr>
        <w:t>市场价值</w:t>
      </w:r>
      <w:r>
        <w:rPr>
          <w:rFonts w:eastAsia="仿宋_GB2312"/>
          <w:sz w:val="28"/>
          <w:szCs w:val="28"/>
        </w:rPr>
        <w:t>。</w:t>
      </w:r>
    </w:p>
    <w:p w:rsidR="00E21671" w:rsidRPr="00773159" w:rsidRDefault="00E21671" w:rsidP="00300EC6">
      <w:pPr>
        <w:pStyle w:val="afc"/>
        <w:spacing w:line="360" w:lineRule="auto"/>
        <w:ind w:firstLineChars="200" w:firstLine="560"/>
        <w:textAlignment w:val="center"/>
        <w:rPr>
          <w:rFonts w:ascii="Times New Roman" w:eastAsia="仿宋_GB2312" w:hAnsi="Times New Roman"/>
          <w:kern w:val="0"/>
          <w:sz w:val="28"/>
          <w:szCs w:val="28"/>
        </w:rPr>
      </w:pPr>
      <w:bookmarkStart w:id="31" w:name="_Toc265159677"/>
      <w:r w:rsidRPr="00773159">
        <w:rPr>
          <w:rFonts w:ascii="Times New Roman" w:eastAsia="仿宋_GB2312" w:hAnsi="Times New Roman" w:hint="eastAsia"/>
          <w:kern w:val="0"/>
          <w:sz w:val="28"/>
          <w:szCs w:val="28"/>
        </w:rPr>
        <w:lastRenderedPageBreak/>
        <w:t>市场价值是指理性而谨慎的交易双方，出于利己动机，有较充裕的时间，在了解交易对象、知晓市场行情下自愿进行交易最可能的价格。</w:t>
      </w:r>
    </w:p>
    <w:p w:rsidR="00E21671" w:rsidRDefault="00E21671" w:rsidP="00300EC6">
      <w:pPr>
        <w:spacing w:before="50" w:line="360" w:lineRule="auto"/>
        <w:ind w:firstLineChars="200" w:firstLine="560"/>
        <w:rPr>
          <w:rFonts w:eastAsia="仿宋_GB2312"/>
          <w:sz w:val="28"/>
          <w:szCs w:val="28"/>
        </w:rPr>
      </w:pPr>
      <w:r>
        <w:rPr>
          <w:rFonts w:eastAsia="仿宋_GB2312" w:hint="eastAsia"/>
          <w:sz w:val="28"/>
          <w:szCs w:val="28"/>
        </w:rPr>
        <w:t>估价委托人设定，本次评估不考虑估价对象的债权债务状况、租赁、抵押等他项权利限制以及查封对其价值的影响。</w:t>
      </w:r>
      <w:bookmarkEnd w:id="31"/>
    </w:p>
    <w:p w:rsidR="00E21671" w:rsidRDefault="00E21671" w:rsidP="00300EC6">
      <w:pPr>
        <w:pStyle w:val="a0"/>
        <w:spacing w:before="0" w:line="360" w:lineRule="auto"/>
        <w:ind w:firstLine="0"/>
        <w:outlineLvl w:val="1"/>
      </w:pPr>
      <w:bookmarkStart w:id="32" w:name="_Toc27398941"/>
      <w:r>
        <w:rPr>
          <w:rFonts w:hint="eastAsia"/>
          <w:b/>
        </w:rPr>
        <w:t>七、估价依据</w:t>
      </w:r>
      <w:bookmarkEnd w:id="32"/>
    </w:p>
    <w:p w:rsidR="00E21671" w:rsidRDefault="00E21671" w:rsidP="007772CD">
      <w:pPr>
        <w:numPr>
          <w:ilvl w:val="0"/>
          <w:numId w:val="10"/>
        </w:numPr>
        <w:spacing w:before="50" w:line="360" w:lineRule="auto"/>
        <w:rPr>
          <w:rFonts w:eastAsia="仿宋_GB2312"/>
          <w:sz w:val="28"/>
          <w:szCs w:val="28"/>
        </w:rPr>
      </w:pPr>
      <w:r>
        <w:rPr>
          <w:rFonts w:eastAsia="仿宋_GB2312"/>
          <w:sz w:val="28"/>
          <w:szCs w:val="28"/>
        </w:rPr>
        <w:t>本次估价所依据的有关法律、法规和部门规章</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《中华人民共和国城市房地产管理法》；</w:t>
      </w:r>
    </w:p>
    <w:p w:rsidR="00E21671" w:rsidRPr="005A3549"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w:t>
      </w:r>
      <w:r>
        <w:rPr>
          <w:rFonts w:eastAsia="仿宋_GB2312" w:hint="eastAsia"/>
          <w:sz w:val="28"/>
          <w:szCs w:val="28"/>
        </w:rPr>
        <w:t>民共和国资产评估法》</w:t>
      </w:r>
      <w:r>
        <w:rPr>
          <w:rFonts w:eastAsia="仿宋_GB2312"/>
          <w:sz w:val="28"/>
          <w:szCs w:val="28"/>
        </w:rPr>
        <w:t>；</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《中华人民共和国物权法》</w:t>
      </w:r>
      <w:r>
        <w:rPr>
          <w:rFonts w:eastAsia="仿宋_GB2312" w:hint="eastAsia"/>
          <w:sz w:val="28"/>
          <w:szCs w:val="28"/>
        </w:rPr>
        <w:t>；</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《中华人民共和国拍卖法》；</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w:t>
      </w:r>
      <w:r w:rsidRPr="005A3549">
        <w:rPr>
          <w:rFonts w:eastAsia="仿宋_GB2312"/>
          <w:sz w:val="28"/>
          <w:szCs w:val="28"/>
        </w:rPr>
        <w:t>最高人民法院关于人民法院民事执行中拍卖、变卖财产的规定》</w:t>
      </w:r>
      <w:r w:rsidRPr="005A3549">
        <w:rPr>
          <w:rFonts w:eastAsia="仿宋_GB2312" w:hint="eastAsia"/>
          <w:sz w:val="28"/>
          <w:szCs w:val="28"/>
        </w:rPr>
        <w:t>（法释［</w:t>
      </w:r>
      <w:r w:rsidRPr="005A3549">
        <w:rPr>
          <w:rFonts w:eastAsia="仿宋_GB2312" w:hint="eastAsia"/>
          <w:sz w:val="28"/>
          <w:szCs w:val="28"/>
        </w:rPr>
        <w:t>2004</w:t>
      </w:r>
      <w:r w:rsidRPr="005A3549">
        <w:rPr>
          <w:rFonts w:eastAsia="仿宋_GB2312" w:hint="eastAsia"/>
          <w:sz w:val="28"/>
          <w:szCs w:val="28"/>
        </w:rPr>
        <w:t>］</w:t>
      </w:r>
      <w:r w:rsidRPr="005A3549">
        <w:rPr>
          <w:rFonts w:eastAsia="仿宋_GB2312" w:hint="eastAsia"/>
          <w:sz w:val="28"/>
          <w:szCs w:val="28"/>
        </w:rPr>
        <w:t>16</w:t>
      </w:r>
      <w:r w:rsidRPr="005A3549">
        <w:rPr>
          <w:rFonts w:eastAsia="仿宋_GB2312" w:hint="eastAsia"/>
          <w:sz w:val="28"/>
          <w:szCs w:val="28"/>
        </w:rPr>
        <w:t>号</w:t>
      </w:r>
      <w:r>
        <w:rPr>
          <w:rFonts w:eastAsia="仿宋_GB2312" w:hint="eastAsia"/>
          <w:sz w:val="28"/>
          <w:szCs w:val="28"/>
        </w:rPr>
        <w:t>，由最高人民法院审判委员会第</w:t>
      </w:r>
      <w:r>
        <w:rPr>
          <w:rFonts w:eastAsia="仿宋_GB2312" w:hint="eastAsia"/>
          <w:sz w:val="28"/>
          <w:szCs w:val="28"/>
        </w:rPr>
        <w:t>1330</w:t>
      </w:r>
      <w:r>
        <w:rPr>
          <w:rFonts w:eastAsia="仿宋_GB2312" w:hint="eastAsia"/>
          <w:sz w:val="28"/>
          <w:szCs w:val="28"/>
        </w:rPr>
        <w:t>次会议通过，自</w:t>
      </w:r>
      <w:r>
        <w:rPr>
          <w:rFonts w:eastAsia="仿宋_GB2312" w:hint="eastAsia"/>
          <w:sz w:val="28"/>
          <w:szCs w:val="28"/>
        </w:rPr>
        <w:t>2005</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1</w:t>
      </w:r>
      <w:r>
        <w:rPr>
          <w:rFonts w:eastAsia="仿宋_GB2312" w:hint="eastAsia"/>
          <w:sz w:val="28"/>
          <w:szCs w:val="28"/>
        </w:rPr>
        <w:t>日起施行）；</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hint="eastAsia"/>
          <w:sz w:val="28"/>
          <w:szCs w:val="28"/>
        </w:rPr>
        <w:t>《最高人民法院关于人民法院确定财产处置参考价若干问题的规定》（法释［</w:t>
      </w:r>
      <w:r>
        <w:rPr>
          <w:rFonts w:eastAsia="仿宋_GB2312" w:hint="eastAsia"/>
          <w:sz w:val="28"/>
          <w:szCs w:val="28"/>
        </w:rPr>
        <w:t>2018</w:t>
      </w:r>
      <w:r>
        <w:rPr>
          <w:rFonts w:eastAsia="仿宋_GB2312" w:hint="eastAsia"/>
          <w:sz w:val="28"/>
          <w:szCs w:val="28"/>
        </w:rPr>
        <w:t>］</w:t>
      </w:r>
      <w:r>
        <w:rPr>
          <w:rFonts w:eastAsia="仿宋_GB2312" w:hint="eastAsia"/>
          <w:sz w:val="28"/>
          <w:szCs w:val="28"/>
        </w:rPr>
        <w:t>15</w:t>
      </w:r>
      <w:r>
        <w:rPr>
          <w:rFonts w:eastAsia="仿宋_GB2312" w:hint="eastAsia"/>
          <w:sz w:val="28"/>
          <w:szCs w:val="28"/>
        </w:rPr>
        <w:t>号，由最高人民法院审判委员会第</w:t>
      </w:r>
      <w:r>
        <w:rPr>
          <w:rFonts w:eastAsia="仿宋_GB2312" w:hint="eastAsia"/>
          <w:sz w:val="28"/>
          <w:szCs w:val="28"/>
        </w:rPr>
        <w:t>1741</w:t>
      </w:r>
      <w:r>
        <w:rPr>
          <w:rFonts w:eastAsia="仿宋_GB2312" w:hint="eastAsia"/>
          <w:sz w:val="28"/>
          <w:szCs w:val="28"/>
        </w:rPr>
        <w:t>次会议通过，自</w:t>
      </w:r>
      <w:r>
        <w:rPr>
          <w:rFonts w:eastAsia="仿宋_GB2312" w:hint="eastAsia"/>
          <w:sz w:val="28"/>
          <w:szCs w:val="28"/>
        </w:rPr>
        <w:t>2018</w:t>
      </w:r>
      <w:r>
        <w:rPr>
          <w:rFonts w:eastAsia="仿宋_GB2312" w:hint="eastAsia"/>
          <w:sz w:val="28"/>
          <w:szCs w:val="28"/>
        </w:rPr>
        <w:t>年</w:t>
      </w:r>
      <w:r>
        <w:rPr>
          <w:rFonts w:eastAsia="仿宋_GB2312" w:hint="eastAsia"/>
          <w:sz w:val="28"/>
          <w:szCs w:val="28"/>
        </w:rPr>
        <w:t>9</w:t>
      </w:r>
      <w:r>
        <w:rPr>
          <w:rFonts w:eastAsia="仿宋_GB2312" w:hint="eastAsia"/>
          <w:sz w:val="28"/>
          <w:szCs w:val="28"/>
        </w:rPr>
        <w:t>月</w:t>
      </w:r>
      <w:r>
        <w:rPr>
          <w:rFonts w:eastAsia="仿宋_GB2312" w:hint="eastAsia"/>
          <w:sz w:val="28"/>
          <w:szCs w:val="28"/>
        </w:rPr>
        <w:t>1</w:t>
      </w:r>
      <w:r>
        <w:rPr>
          <w:rFonts w:eastAsia="仿宋_GB2312" w:hint="eastAsia"/>
          <w:sz w:val="28"/>
          <w:szCs w:val="28"/>
        </w:rPr>
        <w:t>日起施行）；</w:t>
      </w:r>
    </w:p>
    <w:p w:rsidR="00E21671" w:rsidRPr="008A6DF7"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hint="eastAsia"/>
          <w:sz w:val="28"/>
          <w:szCs w:val="28"/>
        </w:rPr>
        <w:t>《人民法院委托评估工作规范》</w:t>
      </w:r>
      <w:r w:rsidR="004F4350">
        <w:rPr>
          <w:rFonts w:eastAsia="仿宋_GB2312" w:hint="eastAsia"/>
          <w:sz w:val="28"/>
          <w:szCs w:val="28"/>
        </w:rPr>
        <w:t>法办【</w:t>
      </w:r>
      <w:r w:rsidR="004F4350">
        <w:rPr>
          <w:rFonts w:eastAsia="仿宋_GB2312" w:hint="eastAsia"/>
          <w:sz w:val="28"/>
          <w:szCs w:val="28"/>
        </w:rPr>
        <w:t>2018</w:t>
      </w:r>
      <w:r w:rsidR="004F4350">
        <w:rPr>
          <w:rFonts w:eastAsia="仿宋_GB2312" w:hint="eastAsia"/>
          <w:sz w:val="28"/>
          <w:szCs w:val="28"/>
        </w:rPr>
        <w:t>】</w:t>
      </w:r>
      <w:r w:rsidR="004F4350">
        <w:rPr>
          <w:rFonts w:eastAsia="仿宋_GB2312" w:hint="eastAsia"/>
          <w:sz w:val="28"/>
          <w:szCs w:val="28"/>
        </w:rPr>
        <w:t>273</w:t>
      </w:r>
      <w:r w:rsidR="004F4350">
        <w:rPr>
          <w:rFonts w:eastAsia="仿宋_GB2312" w:hint="eastAsia"/>
          <w:sz w:val="28"/>
          <w:szCs w:val="28"/>
        </w:rPr>
        <w:t>号</w:t>
      </w:r>
    </w:p>
    <w:p w:rsidR="00E21671" w:rsidRDefault="00E21671" w:rsidP="00300EC6">
      <w:pPr>
        <w:numPr>
          <w:ilvl w:val="0"/>
          <w:numId w:val="10"/>
        </w:numPr>
        <w:spacing w:before="50" w:line="360" w:lineRule="auto"/>
        <w:rPr>
          <w:rFonts w:eastAsia="仿宋_GB2312"/>
          <w:sz w:val="28"/>
          <w:szCs w:val="28"/>
        </w:rPr>
      </w:pPr>
      <w:r>
        <w:rPr>
          <w:rFonts w:eastAsia="仿宋_GB2312"/>
          <w:sz w:val="28"/>
          <w:szCs w:val="28"/>
        </w:rPr>
        <w:t>本次估价采用的技术规程</w:t>
      </w:r>
    </w:p>
    <w:p w:rsidR="00E21671" w:rsidRDefault="00E21671" w:rsidP="00300EC6">
      <w:pPr>
        <w:numPr>
          <w:ilvl w:val="0"/>
          <w:numId w:val="12"/>
        </w:numPr>
        <w:tabs>
          <w:tab w:val="left" w:pos="980"/>
          <w:tab w:val="left" w:pos="1050"/>
        </w:tabs>
        <w:spacing w:before="50" w:line="360" w:lineRule="auto"/>
        <w:rPr>
          <w:rFonts w:eastAsia="仿宋_GB2312"/>
          <w:spacing w:val="-10"/>
          <w:sz w:val="28"/>
          <w:szCs w:val="28"/>
        </w:rPr>
      </w:pPr>
      <w:r>
        <w:rPr>
          <w:rFonts w:eastAsia="仿宋_GB2312"/>
          <w:spacing w:val="-10"/>
          <w:sz w:val="28"/>
          <w:szCs w:val="28"/>
        </w:rPr>
        <w:t>中华人民共和国国家标准</w:t>
      </w:r>
      <w:r>
        <w:rPr>
          <w:rFonts w:eastAsia="仿宋_GB2312"/>
          <w:spacing w:val="-10"/>
          <w:sz w:val="28"/>
          <w:szCs w:val="28"/>
        </w:rPr>
        <w:t>GB/T50291—</w:t>
      </w:r>
      <w:r>
        <w:rPr>
          <w:rFonts w:eastAsia="仿宋_GB2312" w:hint="eastAsia"/>
          <w:spacing w:val="-10"/>
          <w:sz w:val="28"/>
          <w:szCs w:val="28"/>
        </w:rPr>
        <w:t>2015</w:t>
      </w:r>
      <w:r>
        <w:rPr>
          <w:rFonts w:eastAsia="仿宋_GB2312"/>
          <w:spacing w:val="-10"/>
          <w:sz w:val="28"/>
          <w:szCs w:val="28"/>
        </w:rPr>
        <w:t>《房地产估价规范》；</w:t>
      </w:r>
    </w:p>
    <w:p w:rsidR="00E21671" w:rsidRDefault="00E21671" w:rsidP="00300EC6">
      <w:pPr>
        <w:numPr>
          <w:ilvl w:val="0"/>
          <w:numId w:val="12"/>
        </w:numPr>
        <w:tabs>
          <w:tab w:val="left" w:pos="980"/>
          <w:tab w:val="left" w:pos="1050"/>
        </w:tabs>
        <w:spacing w:before="50" w:line="360" w:lineRule="auto"/>
        <w:rPr>
          <w:rFonts w:eastAsia="仿宋_GB2312"/>
          <w:spacing w:val="-10"/>
          <w:sz w:val="28"/>
          <w:szCs w:val="28"/>
        </w:rPr>
      </w:pPr>
      <w:r>
        <w:rPr>
          <w:rFonts w:eastAsia="仿宋_GB2312"/>
          <w:spacing w:val="-10"/>
          <w:sz w:val="28"/>
          <w:szCs w:val="28"/>
        </w:rPr>
        <w:t>中华人民共和国国家标准</w:t>
      </w:r>
      <w:r>
        <w:rPr>
          <w:rFonts w:eastAsia="仿宋_GB2312"/>
          <w:spacing w:val="-10"/>
          <w:sz w:val="28"/>
          <w:szCs w:val="28"/>
        </w:rPr>
        <w:t>GB/T18508-20</w:t>
      </w:r>
      <w:r>
        <w:rPr>
          <w:rFonts w:eastAsia="仿宋_GB2312" w:hint="eastAsia"/>
          <w:spacing w:val="-10"/>
          <w:sz w:val="28"/>
          <w:szCs w:val="28"/>
        </w:rPr>
        <w:t>14</w:t>
      </w:r>
      <w:r>
        <w:rPr>
          <w:rFonts w:eastAsia="仿宋_GB2312"/>
          <w:spacing w:val="-10"/>
          <w:sz w:val="28"/>
          <w:szCs w:val="28"/>
        </w:rPr>
        <w:t>《城镇土地估价规程》。</w:t>
      </w:r>
    </w:p>
    <w:p w:rsidR="00E21671" w:rsidRDefault="00E21671" w:rsidP="00300EC6">
      <w:pPr>
        <w:numPr>
          <w:ilvl w:val="0"/>
          <w:numId w:val="10"/>
        </w:numPr>
        <w:spacing w:before="50" w:line="360" w:lineRule="auto"/>
        <w:rPr>
          <w:rFonts w:eastAsia="仿宋_GB2312"/>
          <w:sz w:val="28"/>
          <w:szCs w:val="28"/>
        </w:rPr>
      </w:pPr>
      <w:r>
        <w:rPr>
          <w:rFonts w:eastAsia="仿宋_GB2312"/>
          <w:sz w:val="28"/>
          <w:szCs w:val="28"/>
        </w:rPr>
        <w:t>估价委托人提供的有关资料</w:t>
      </w:r>
    </w:p>
    <w:p w:rsidR="00E21671" w:rsidRDefault="00955BDB" w:rsidP="00300EC6">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proofErr w:type="gramStart"/>
      <w:r>
        <w:rPr>
          <w:rFonts w:eastAsia="仿宋_GB2312" w:hint="eastAsia"/>
          <w:sz w:val="28"/>
          <w:szCs w:val="28"/>
        </w:rPr>
        <w:t>凤</w:t>
      </w:r>
      <w:proofErr w:type="gramEnd"/>
      <w:r>
        <w:rPr>
          <w:rFonts w:eastAsia="仿宋_GB2312" w:hint="eastAsia"/>
          <w:sz w:val="28"/>
          <w:szCs w:val="28"/>
        </w:rPr>
        <w:t>城市人民法院</w:t>
      </w:r>
      <w:r w:rsidR="00E21671" w:rsidRPr="00AA5A4A">
        <w:rPr>
          <w:rFonts w:eastAsia="仿宋_GB2312" w:hint="eastAsia"/>
          <w:sz w:val="28"/>
          <w:szCs w:val="28"/>
        </w:rPr>
        <w:t>委托书（</w:t>
      </w:r>
      <w:r w:rsidR="00E21671" w:rsidRPr="00AA5A4A">
        <w:rPr>
          <w:rFonts w:eastAsia="仿宋_GB2312" w:hint="eastAsia"/>
          <w:sz w:val="28"/>
          <w:szCs w:val="28"/>
        </w:rPr>
        <w:t>20</w:t>
      </w:r>
      <w:r w:rsidR="00C00EED">
        <w:rPr>
          <w:rFonts w:eastAsia="仿宋_GB2312" w:hint="eastAsia"/>
          <w:sz w:val="28"/>
          <w:szCs w:val="28"/>
        </w:rPr>
        <w:t>20</w:t>
      </w:r>
      <w:r w:rsidR="00E21671" w:rsidRPr="00AA5A4A">
        <w:rPr>
          <w:rFonts w:ascii="宋体" w:hAnsi="宋体" w:hint="eastAsia"/>
          <w:sz w:val="28"/>
          <w:szCs w:val="28"/>
        </w:rPr>
        <w:t>）</w:t>
      </w:r>
      <w:r w:rsidR="00F74DD5">
        <w:rPr>
          <w:rFonts w:eastAsia="仿宋_GB2312" w:hint="eastAsia"/>
          <w:sz w:val="28"/>
          <w:szCs w:val="28"/>
        </w:rPr>
        <w:t>辽</w:t>
      </w:r>
      <w:r w:rsidR="00F74DD5">
        <w:rPr>
          <w:rFonts w:eastAsia="仿宋_GB2312" w:hint="eastAsia"/>
          <w:sz w:val="28"/>
          <w:szCs w:val="28"/>
        </w:rPr>
        <w:t>0</w:t>
      </w:r>
      <w:r w:rsidR="00EE0D00">
        <w:rPr>
          <w:rFonts w:eastAsia="仿宋_GB2312" w:hint="eastAsia"/>
          <w:sz w:val="28"/>
          <w:szCs w:val="28"/>
        </w:rPr>
        <w:t>682</w:t>
      </w:r>
      <w:r w:rsidR="00F74DD5">
        <w:rPr>
          <w:rFonts w:eastAsia="仿宋_GB2312" w:hint="eastAsia"/>
          <w:sz w:val="28"/>
          <w:szCs w:val="28"/>
        </w:rPr>
        <w:t>执</w:t>
      </w:r>
      <w:proofErr w:type="gramStart"/>
      <w:r w:rsidR="00423CF4">
        <w:rPr>
          <w:rFonts w:eastAsia="仿宋_GB2312" w:hint="eastAsia"/>
          <w:sz w:val="28"/>
          <w:szCs w:val="28"/>
        </w:rPr>
        <w:t>恢</w:t>
      </w:r>
      <w:proofErr w:type="gramEnd"/>
      <w:r w:rsidR="00C00EED">
        <w:rPr>
          <w:rFonts w:eastAsia="仿宋_GB2312" w:hint="eastAsia"/>
          <w:sz w:val="28"/>
          <w:szCs w:val="28"/>
        </w:rPr>
        <w:t>4</w:t>
      </w:r>
      <w:r w:rsidR="00EE0D00">
        <w:rPr>
          <w:rFonts w:eastAsia="仿宋_GB2312" w:hint="eastAsia"/>
          <w:sz w:val="28"/>
          <w:szCs w:val="28"/>
        </w:rPr>
        <w:t>6</w:t>
      </w:r>
      <w:r w:rsidR="00E21671" w:rsidRPr="00AA5A4A">
        <w:rPr>
          <w:rFonts w:eastAsia="仿宋_GB2312" w:hint="eastAsia"/>
          <w:sz w:val="28"/>
          <w:szCs w:val="28"/>
        </w:rPr>
        <w:t>号</w:t>
      </w:r>
      <w:r w:rsidR="00E21671">
        <w:rPr>
          <w:rFonts w:eastAsia="仿宋_GB2312" w:hint="eastAsia"/>
          <w:spacing w:val="-10"/>
          <w:sz w:val="28"/>
          <w:szCs w:val="28"/>
        </w:rPr>
        <w:t>；</w:t>
      </w:r>
    </w:p>
    <w:p w:rsidR="00E21671" w:rsidRDefault="00C00EED" w:rsidP="00300EC6">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eastAsia="仿宋_GB2312" w:hint="eastAsia"/>
          <w:spacing w:val="-10"/>
          <w:sz w:val="28"/>
          <w:szCs w:val="28"/>
        </w:rPr>
        <w:t>房屋所有权证书复印件</w:t>
      </w:r>
      <w:r w:rsidR="006934F4">
        <w:rPr>
          <w:rFonts w:eastAsia="仿宋_GB2312" w:hint="eastAsia"/>
          <w:spacing w:val="-10"/>
          <w:sz w:val="28"/>
          <w:szCs w:val="28"/>
        </w:rPr>
        <w:t>；</w:t>
      </w:r>
    </w:p>
    <w:p w:rsidR="00E21671" w:rsidRDefault="00E21671" w:rsidP="00300EC6">
      <w:pPr>
        <w:numPr>
          <w:ilvl w:val="0"/>
          <w:numId w:val="10"/>
        </w:numPr>
        <w:spacing w:before="50" w:line="360" w:lineRule="auto"/>
        <w:rPr>
          <w:rFonts w:eastAsia="仿宋_GB2312"/>
          <w:sz w:val="28"/>
          <w:szCs w:val="28"/>
        </w:rPr>
      </w:pPr>
      <w:r>
        <w:rPr>
          <w:rFonts w:eastAsia="仿宋_GB2312"/>
          <w:sz w:val="28"/>
          <w:szCs w:val="28"/>
        </w:rPr>
        <w:t>估价机构和估价人员所搜集掌握的有关资料。</w:t>
      </w:r>
    </w:p>
    <w:p w:rsidR="00E21671" w:rsidRDefault="00E21671" w:rsidP="00300EC6">
      <w:pPr>
        <w:pStyle w:val="a0"/>
        <w:spacing w:before="0" w:line="360" w:lineRule="auto"/>
        <w:ind w:firstLine="0"/>
        <w:outlineLvl w:val="1"/>
      </w:pPr>
      <w:bookmarkStart w:id="33" w:name="_Toc27398942"/>
      <w:r>
        <w:rPr>
          <w:rFonts w:hint="eastAsia"/>
          <w:b/>
        </w:rPr>
        <w:t>八、估价原则</w:t>
      </w:r>
      <w:bookmarkEnd w:id="33"/>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lastRenderedPageBreak/>
        <w:t>本估价报告遵循独立、客观、公正、合法的基本原则，并结合估价目的对估价对象进行估价。本次评估所遵循的估价原则具体如下：</w:t>
      </w:r>
      <w:r>
        <w:rPr>
          <w:rFonts w:eastAsia="仿宋_GB2312"/>
          <w:sz w:val="28"/>
          <w:szCs w:val="28"/>
        </w:rPr>
        <w:t xml:space="preserve"> </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独立、客观、公正原则</w:t>
      </w:r>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要求估价机构有完全独立性，估价机构和估价人员与估价对象及相关当事人没有利害关系，不受外部干扰因素影响，从实际出发，公平合理地进行估价。本公司具有完全独立性，参与本次评估的估价人员与估价对象及相关当事人没有利害关系，一切从实际出发，实事求是的进行估价</w:t>
      </w:r>
      <w:r>
        <w:rPr>
          <w:rFonts w:eastAsia="仿宋_GB2312" w:hint="eastAsia"/>
          <w:sz w:val="28"/>
          <w:szCs w:val="28"/>
        </w:rPr>
        <w:t>。评估价值对各方估价利害关系人均是公平合理的价值或价格。</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合法原则</w:t>
      </w:r>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应以估价对象的合法使用、合法处分为前提进行。所谓合法，是指符合国家的法律、法规和当地政府的有关规定，其权益才能受法律保护，并体现其权益价值。</w:t>
      </w:r>
      <w:r>
        <w:rPr>
          <w:rFonts w:eastAsia="仿宋_GB2312"/>
          <w:spacing w:val="-2"/>
          <w:sz w:val="28"/>
          <w:szCs w:val="28"/>
        </w:rPr>
        <w:t>本次评估的估价对象在价值时点具有合法的产权，所涉及的估价对象用途为合法的</w:t>
      </w:r>
      <w:r>
        <w:rPr>
          <w:rFonts w:eastAsia="仿宋_GB2312"/>
          <w:sz w:val="28"/>
          <w:szCs w:val="28"/>
        </w:rPr>
        <w:t>。</w:t>
      </w:r>
      <w:r>
        <w:rPr>
          <w:rFonts w:eastAsia="仿宋_GB2312" w:hint="eastAsia"/>
          <w:sz w:val="28"/>
          <w:szCs w:val="28"/>
        </w:rPr>
        <w:t>评估价值为在依法判定的估价对象状况下的价值或价格。</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替代原则</w:t>
      </w:r>
    </w:p>
    <w:p w:rsidR="00E21671" w:rsidRDefault="00E21671" w:rsidP="00300EC6">
      <w:pPr>
        <w:tabs>
          <w:tab w:val="left" w:pos="1050"/>
        </w:tabs>
        <w:spacing w:before="50" w:line="360" w:lineRule="auto"/>
        <w:ind w:firstLineChars="200" w:firstLine="560"/>
        <w:rPr>
          <w:rFonts w:eastAsia="仿宋_GB2312"/>
          <w:spacing w:val="-2"/>
          <w:sz w:val="28"/>
          <w:szCs w:val="28"/>
        </w:rPr>
      </w:pPr>
      <w:r>
        <w:rPr>
          <w:rFonts w:eastAsia="仿宋_GB2312"/>
          <w:sz w:val="28"/>
          <w:szCs w:val="28"/>
        </w:rPr>
        <w:t>竞争的市场中，具有相同或相似效用的生产要素之间可以相替代。在房地产市场中也是如此，即在同一市场供需圈内，可以通过调查近期发生交易的、</w:t>
      </w:r>
      <w:proofErr w:type="gramStart"/>
      <w:r>
        <w:rPr>
          <w:rFonts w:eastAsia="仿宋_GB2312"/>
          <w:sz w:val="28"/>
          <w:szCs w:val="28"/>
        </w:rPr>
        <w:t>与待估房地产</w:t>
      </w:r>
      <w:proofErr w:type="gramEnd"/>
      <w:r>
        <w:rPr>
          <w:rFonts w:eastAsia="仿宋_GB2312"/>
          <w:sz w:val="28"/>
          <w:szCs w:val="28"/>
        </w:rPr>
        <w:t>有替代可能的房地产价格和条件，通过</w:t>
      </w:r>
      <w:proofErr w:type="gramStart"/>
      <w:r>
        <w:rPr>
          <w:rFonts w:eastAsia="仿宋_GB2312"/>
          <w:sz w:val="28"/>
          <w:szCs w:val="28"/>
        </w:rPr>
        <w:t>与待估房地产</w:t>
      </w:r>
      <w:proofErr w:type="gramEnd"/>
      <w:r>
        <w:rPr>
          <w:rFonts w:eastAsia="仿宋_GB2312"/>
          <w:sz w:val="28"/>
          <w:szCs w:val="28"/>
        </w:rPr>
        <w:t>进行比较，然后对其间的差别作适当的修正，</w:t>
      </w:r>
      <w:proofErr w:type="gramStart"/>
      <w:r>
        <w:rPr>
          <w:rFonts w:eastAsia="仿宋_GB2312"/>
          <w:sz w:val="28"/>
          <w:szCs w:val="28"/>
        </w:rPr>
        <w:t>确定待估房地产</w:t>
      </w:r>
      <w:proofErr w:type="gramEnd"/>
      <w:r>
        <w:rPr>
          <w:rFonts w:eastAsia="仿宋_GB2312"/>
          <w:sz w:val="28"/>
          <w:szCs w:val="28"/>
        </w:rPr>
        <w:t>的市场价值。</w:t>
      </w:r>
      <w:r>
        <w:rPr>
          <w:rFonts w:eastAsia="仿宋_GB2312" w:hint="eastAsia"/>
          <w:sz w:val="28"/>
          <w:szCs w:val="28"/>
        </w:rPr>
        <w:t>评估价值与估价对象的类似房地产在同等条件下的价值或价格偏差在合理范围内。</w:t>
      </w:r>
      <w:r>
        <w:rPr>
          <w:rFonts w:eastAsia="仿宋_GB2312"/>
          <w:spacing w:val="-2"/>
          <w:sz w:val="28"/>
          <w:szCs w:val="28"/>
        </w:rPr>
        <w:t>本次评估主要是参照公开市场上足够数量、可比性较强的类似房地产近期成交</w:t>
      </w:r>
      <w:r>
        <w:rPr>
          <w:rFonts w:eastAsia="仿宋_GB2312" w:hint="eastAsia"/>
          <w:spacing w:val="-2"/>
          <w:sz w:val="28"/>
          <w:szCs w:val="28"/>
        </w:rPr>
        <w:t>（租赁）</w:t>
      </w:r>
      <w:r>
        <w:rPr>
          <w:rFonts w:eastAsia="仿宋_GB2312"/>
          <w:spacing w:val="-2"/>
          <w:sz w:val="28"/>
          <w:szCs w:val="28"/>
        </w:rPr>
        <w:t>价格来确定估价对象的客观合理价格或者价值，体现了替代原则。</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最高最佳使用原则</w:t>
      </w:r>
    </w:p>
    <w:p w:rsidR="00E21671" w:rsidRDefault="00E21671" w:rsidP="00300EC6">
      <w:pPr>
        <w:spacing w:before="50" w:line="360" w:lineRule="auto"/>
        <w:ind w:firstLineChars="200" w:firstLine="560"/>
        <w:rPr>
          <w:rFonts w:eastAsia="仿宋_GB2312"/>
          <w:sz w:val="28"/>
        </w:rPr>
      </w:pPr>
      <w:bookmarkStart w:id="34" w:name="最高最佳使用原则"/>
      <w:r>
        <w:rPr>
          <w:rFonts w:eastAsia="仿宋_GB2312"/>
          <w:sz w:val="28"/>
        </w:rPr>
        <w:t>房地产估价中所确定的客观合理价格或价值，其实质是房地产的经</w:t>
      </w:r>
      <w:r>
        <w:rPr>
          <w:rFonts w:eastAsia="仿宋_GB2312"/>
          <w:sz w:val="28"/>
        </w:rPr>
        <w:lastRenderedPageBreak/>
        <w:t>济价值，它体现在房地产的使用过程中。在考虑估价对象的用途时，应取其最高</w:t>
      </w:r>
      <w:proofErr w:type="gramStart"/>
      <w:r>
        <w:rPr>
          <w:rFonts w:eastAsia="仿宋_GB2312"/>
          <w:sz w:val="28"/>
        </w:rPr>
        <w:t>最佳利用</w:t>
      </w:r>
      <w:proofErr w:type="gramEnd"/>
      <w:r>
        <w:rPr>
          <w:rFonts w:eastAsia="仿宋_GB2312"/>
          <w:sz w:val="28"/>
        </w:rPr>
        <w:t>状态，是指法律上允许、技术上可能、经济上可行、能使估价对象发挥最高价值的利用状态。</w:t>
      </w:r>
    </w:p>
    <w:p w:rsidR="00E21671" w:rsidRDefault="00E21671" w:rsidP="00300EC6">
      <w:pPr>
        <w:spacing w:before="50" w:line="360" w:lineRule="auto"/>
        <w:ind w:firstLineChars="200" w:firstLine="560"/>
        <w:rPr>
          <w:rFonts w:eastAsia="仿宋_GB2312"/>
          <w:sz w:val="28"/>
        </w:rPr>
      </w:pPr>
      <w:r>
        <w:rPr>
          <w:rFonts w:eastAsia="仿宋_GB2312"/>
          <w:sz w:val="28"/>
        </w:rPr>
        <w:t>本次评估中，运用最高最佳使用原则估价时，首先要求估价对象的最高最佳用途是法律上允许，根据估价委托人设定，本次</w:t>
      </w:r>
      <w:proofErr w:type="gramStart"/>
      <w:r>
        <w:rPr>
          <w:rFonts w:eastAsia="仿宋_GB2312"/>
          <w:sz w:val="28"/>
        </w:rPr>
        <w:t>按证载用途</w:t>
      </w:r>
      <w:proofErr w:type="gramEnd"/>
      <w:r>
        <w:rPr>
          <w:rFonts w:eastAsia="仿宋_GB2312"/>
          <w:sz w:val="28"/>
        </w:rPr>
        <w:t>进行评估，在法律上是允许的；其次，还体现技术上可能，技术主要体现在房屋建筑工程方面的技术，本次评估采用保持现状，在技术上是可能的。第三，要实现经济上可行，房地产估价对象可以采取保持现状、转换用途、装修改造、拆除重新利用等方式，实现最高最佳利用。本次评估是采用保持现状，经济上是可行的。</w:t>
      </w:r>
    </w:p>
    <w:p w:rsidR="00E21671" w:rsidRDefault="00E21671" w:rsidP="00300EC6">
      <w:pPr>
        <w:spacing w:before="50" w:line="360" w:lineRule="auto"/>
        <w:ind w:firstLineChars="200" w:firstLine="560"/>
        <w:rPr>
          <w:rFonts w:eastAsia="仿宋_GB2312"/>
          <w:sz w:val="28"/>
        </w:rPr>
      </w:pPr>
      <w:r>
        <w:rPr>
          <w:rFonts w:eastAsia="仿宋_GB2312"/>
          <w:sz w:val="28"/>
          <w:szCs w:val="28"/>
        </w:rPr>
        <w:t>由于估价对象位于</w:t>
      </w:r>
      <w:r w:rsidR="00EE0D00">
        <w:rPr>
          <w:rFonts w:eastAsia="仿宋_GB2312" w:hint="eastAsia"/>
          <w:sz w:val="28"/>
          <w:szCs w:val="28"/>
        </w:rPr>
        <w:t>凤凰城区</w:t>
      </w:r>
      <w:r>
        <w:rPr>
          <w:rFonts w:eastAsia="仿宋_GB2312"/>
          <w:sz w:val="28"/>
          <w:szCs w:val="28"/>
        </w:rPr>
        <w:t>，</w:t>
      </w:r>
      <w:r>
        <w:rPr>
          <w:rFonts w:eastAsia="仿宋_GB2312" w:hint="eastAsia"/>
          <w:sz w:val="28"/>
          <w:szCs w:val="28"/>
        </w:rPr>
        <w:t>周边有较多的</w:t>
      </w:r>
      <w:r w:rsidR="00B93231">
        <w:rPr>
          <w:rFonts w:eastAsia="仿宋_GB2312" w:hint="eastAsia"/>
          <w:sz w:val="28"/>
          <w:szCs w:val="28"/>
        </w:rPr>
        <w:t>住宅</w:t>
      </w:r>
      <w:r>
        <w:rPr>
          <w:rFonts w:eastAsia="仿宋_GB2312"/>
          <w:sz w:val="28"/>
          <w:szCs w:val="28"/>
        </w:rPr>
        <w:t>。估价对象</w:t>
      </w:r>
      <w:proofErr w:type="gramStart"/>
      <w:r>
        <w:rPr>
          <w:rFonts w:eastAsia="仿宋_GB2312"/>
          <w:sz w:val="28"/>
          <w:szCs w:val="28"/>
        </w:rPr>
        <w:t>的</w:t>
      </w:r>
      <w:r w:rsidR="00B93231" w:rsidRPr="00B93231">
        <w:rPr>
          <w:rFonts w:eastAsia="仿宋_GB2312"/>
          <w:sz w:val="28"/>
          <w:szCs w:val="28"/>
        </w:rPr>
        <w:t>证载用途</w:t>
      </w:r>
      <w:proofErr w:type="gramEnd"/>
      <w:r>
        <w:rPr>
          <w:rFonts w:eastAsia="仿宋_GB2312"/>
          <w:sz w:val="28"/>
          <w:szCs w:val="28"/>
        </w:rPr>
        <w:t>能体现其最高</w:t>
      </w:r>
      <w:proofErr w:type="gramStart"/>
      <w:r>
        <w:rPr>
          <w:rFonts w:eastAsia="仿宋_GB2312"/>
          <w:sz w:val="28"/>
          <w:szCs w:val="28"/>
        </w:rPr>
        <w:t>最佳利用</w:t>
      </w:r>
      <w:proofErr w:type="gramEnd"/>
      <w:r>
        <w:rPr>
          <w:rFonts w:eastAsia="仿宋_GB2312"/>
          <w:sz w:val="28"/>
          <w:szCs w:val="28"/>
        </w:rPr>
        <w:t>价值。故本次</w:t>
      </w:r>
      <w:proofErr w:type="gramStart"/>
      <w:r>
        <w:rPr>
          <w:rFonts w:eastAsia="仿宋_GB2312"/>
          <w:sz w:val="28"/>
          <w:szCs w:val="28"/>
        </w:rPr>
        <w:t>评估按</w:t>
      </w:r>
      <w:proofErr w:type="gramEnd"/>
      <w:r>
        <w:rPr>
          <w:rFonts w:eastAsia="仿宋_GB2312"/>
          <w:sz w:val="28"/>
          <w:szCs w:val="28"/>
        </w:rPr>
        <w:t>估价</w:t>
      </w:r>
      <w:proofErr w:type="gramStart"/>
      <w:r>
        <w:rPr>
          <w:rFonts w:eastAsia="仿宋_GB2312"/>
          <w:sz w:val="28"/>
          <w:szCs w:val="28"/>
        </w:rPr>
        <w:t>对象</w:t>
      </w:r>
      <w:r w:rsidR="00B93231" w:rsidRPr="00B93231">
        <w:rPr>
          <w:rFonts w:eastAsia="仿宋_GB2312"/>
          <w:sz w:val="28"/>
          <w:szCs w:val="28"/>
        </w:rPr>
        <w:t>证载用途</w:t>
      </w:r>
      <w:proofErr w:type="gramEnd"/>
      <w:r>
        <w:rPr>
          <w:rFonts w:eastAsia="仿宋_GB2312"/>
          <w:sz w:val="28"/>
          <w:szCs w:val="28"/>
        </w:rPr>
        <w:t>评估，法律上允许、技术上可能、经济上可行，为最高最佳用途评估</w:t>
      </w:r>
      <w:bookmarkEnd w:id="34"/>
      <w:r>
        <w:rPr>
          <w:rFonts w:eastAsia="仿宋_GB2312" w:hint="eastAsia"/>
          <w:sz w:val="28"/>
          <w:szCs w:val="28"/>
        </w:rPr>
        <w:t>。</w:t>
      </w:r>
    </w:p>
    <w:p w:rsidR="00E21671" w:rsidRDefault="00E21671" w:rsidP="00300EC6">
      <w:pPr>
        <w:numPr>
          <w:ilvl w:val="0"/>
          <w:numId w:val="13"/>
        </w:numPr>
        <w:tabs>
          <w:tab w:val="left" w:pos="980"/>
          <w:tab w:val="left" w:pos="1050"/>
        </w:tabs>
        <w:spacing w:before="50" w:line="360" w:lineRule="auto"/>
        <w:ind w:left="981"/>
        <w:rPr>
          <w:rFonts w:eastAsia="仿宋_GB2312"/>
          <w:sz w:val="28"/>
          <w:szCs w:val="28"/>
        </w:rPr>
      </w:pPr>
      <w:r>
        <w:rPr>
          <w:rFonts w:eastAsia="仿宋_GB2312"/>
          <w:sz w:val="28"/>
          <w:szCs w:val="28"/>
        </w:rPr>
        <w:t>价值时点原则</w:t>
      </w:r>
    </w:p>
    <w:p w:rsidR="00E21671" w:rsidRDefault="00E21671" w:rsidP="00300EC6">
      <w:pPr>
        <w:widowControl/>
        <w:tabs>
          <w:tab w:val="left" w:pos="1050"/>
        </w:tabs>
        <w:spacing w:before="50" w:line="360" w:lineRule="auto"/>
        <w:ind w:firstLineChars="200" w:firstLine="560"/>
        <w:rPr>
          <w:rFonts w:eastAsia="仿宋_GB2312"/>
          <w:sz w:val="28"/>
          <w:szCs w:val="28"/>
        </w:rPr>
      </w:pPr>
      <w:r>
        <w:rPr>
          <w:rFonts w:eastAsia="仿宋_GB2312"/>
          <w:sz w:val="28"/>
          <w:szCs w:val="28"/>
        </w:rPr>
        <w:t>估价结果应是估价对象在价值时点的客观合理价格或价值。同一估价对象在不同时点会具有不同的价值，本次评估的价值时点为</w:t>
      </w:r>
      <w:r w:rsidR="00B93231">
        <w:rPr>
          <w:rFonts w:eastAsia="仿宋_GB2312" w:hint="eastAsia"/>
          <w:sz w:val="28"/>
          <w:szCs w:val="28"/>
        </w:rPr>
        <w:t>2020</w:t>
      </w:r>
      <w:r>
        <w:rPr>
          <w:rFonts w:eastAsia="仿宋_GB2312" w:hint="eastAsia"/>
          <w:sz w:val="28"/>
          <w:szCs w:val="28"/>
        </w:rPr>
        <w:t>年</w:t>
      </w:r>
      <w:r w:rsidR="00B93231">
        <w:rPr>
          <w:rFonts w:eastAsia="仿宋_GB2312" w:hint="eastAsia"/>
          <w:sz w:val="28"/>
          <w:szCs w:val="28"/>
        </w:rPr>
        <w:t>4</w:t>
      </w:r>
      <w:r w:rsidR="00955BDB">
        <w:rPr>
          <w:rFonts w:eastAsia="仿宋_GB2312" w:hint="eastAsia"/>
          <w:sz w:val="28"/>
          <w:szCs w:val="28"/>
        </w:rPr>
        <w:t>月</w:t>
      </w:r>
      <w:r w:rsidR="00B93231">
        <w:rPr>
          <w:rFonts w:eastAsia="仿宋_GB2312" w:hint="eastAsia"/>
          <w:sz w:val="28"/>
          <w:szCs w:val="28"/>
        </w:rPr>
        <w:t>24</w:t>
      </w:r>
      <w:r w:rsidR="001C187E">
        <w:rPr>
          <w:rFonts w:eastAsia="仿宋_GB2312" w:hint="eastAsia"/>
          <w:sz w:val="28"/>
          <w:szCs w:val="28"/>
        </w:rPr>
        <w:t>日</w:t>
      </w:r>
      <w:r>
        <w:rPr>
          <w:rFonts w:eastAsia="仿宋_GB2312"/>
          <w:sz w:val="28"/>
          <w:szCs w:val="28"/>
        </w:rPr>
        <w:t>，市场状况、法律法规、计价依据以该时点为基准点，体现了价值时点原则。</w:t>
      </w:r>
    </w:p>
    <w:p w:rsidR="00E21671" w:rsidRDefault="00E21671" w:rsidP="00300EC6">
      <w:pPr>
        <w:pStyle w:val="a0"/>
        <w:spacing w:before="0" w:line="360" w:lineRule="auto"/>
        <w:ind w:firstLine="0"/>
        <w:outlineLvl w:val="1"/>
        <w:rPr>
          <w:b/>
        </w:rPr>
      </w:pPr>
      <w:bookmarkStart w:id="35" w:name="_Toc27398943"/>
      <w:r>
        <w:rPr>
          <w:rFonts w:hint="eastAsia"/>
          <w:b/>
        </w:rPr>
        <w:t>九、估价方法</w:t>
      </w:r>
      <w:bookmarkEnd w:id="35"/>
    </w:p>
    <w:p w:rsidR="00A50D2C" w:rsidRPr="00F03EF5" w:rsidRDefault="00A50D2C" w:rsidP="00A50D2C">
      <w:pPr>
        <w:snapToGrid w:val="0"/>
        <w:spacing w:line="360" w:lineRule="auto"/>
        <w:ind w:firstLineChars="200" w:firstLine="560"/>
        <w:rPr>
          <w:rFonts w:eastAsia="仿宋_GB2312"/>
          <w:sz w:val="28"/>
          <w:szCs w:val="28"/>
        </w:rPr>
      </w:pPr>
      <w:r w:rsidRPr="00F03EF5">
        <w:rPr>
          <w:rFonts w:eastAsia="仿宋_GB2312"/>
          <w:sz w:val="28"/>
          <w:szCs w:val="28"/>
        </w:rPr>
        <w:t>根据本次估价目的，</w:t>
      </w:r>
      <w:r w:rsidRPr="00F03EF5">
        <w:rPr>
          <w:rFonts w:eastAsia="仿宋_GB2312" w:hint="eastAsia"/>
          <w:sz w:val="28"/>
          <w:szCs w:val="28"/>
        </w:rPr>
        <w:t>注册房地产估价师</w:t>
      </w:r>
      <w:r w:rsidRPr="00F03EF5">
        <w:rPr>
          <w:rFonts w:eastAsia="仿宋_GB2312"/>
          <w:sz w:val="28"/>
          <w:szCs w:val="28"/>
        </w:rPr>
        <w:t>在现场查看并仔细分析</w:t>
      </w:r>
      <w:r w:rsidRPr="00F03EF5">
        <w:rPr>
          <w:rFonts w:eastAsia="仿宋_GB2312" w:hint="eastAsia"/>
          <w:sz w:val="28"/>
          <w:szCs w:val="28"/>
        </w:rPr>
        <w:t>房地产市场状况和调查</w:t>
      </w:r>
      <w:r w:rsidRPr="00F03EF5">
        <w:rPr>
          <w:rFonts w:eastAsia="仿宋_GB2312"/>
          <w:sz w:val="28"/>
          <w:szCs w:val="28"/>
        </w:rPr>
        <w:t>的相关资料，</w:t>
      </w:r>
      <w:r w:rsidRPr="00F03EF5">
        <w:rPr>
          <w:rFonts w:eastAsia="仿宋_GB2312" w:hint="eastAsia"/>
          <w:sz w:val="28"/>
          <w:szCs w:val="28"/>
        </w:rPr>
        <w:t>采用</w:t>
      </w:r>
      <w:r>
        <w:rPr>
          <w:rFonts w:eastAsia="仿宋_GB2312" w:hint="eastAsia"/>
          <w:sz w:val="28"/>
          <w:szCs w:val="28"/>
        </w:rPr>
        <w:t>市场法、收益</w:t>
      </w:r>
      <w:r w:rsidRPr="00F03EF5">
        <w:rPr>
          <w:rFonts w:eastAsia="仿宋_GB2312" w:hint="eastAsia"/>
          <w:sz w:val="28"/>
          <w:szCs w:val="28"/>
        </w:rPr>
        <w:t>法进行评估。</w:t>
      </w:r>
    </w:p>
    <w:p w:rsidR="00A50D2C" w:rsidRPr="004D0B14" w:rsidRDefault="00A50D2C" w:rsidP="00A50D2C">
      <w:pPr>
        <w:snapToGrid w:val="0"/>
        <w:spacing w:line="360" w:lineRule="auto"/>
        <w:ind w:firstLineChars="193" w:firstLine="540"/>
        <w:rPr>
          <w:rFonts w:eastAsia="仿宋_GB2312"/>
          <w:sz w:val="28"/>
        </w:rPr>
      </w:pPr>
      <w:r w:rsidRPr="004D0B14">
        <w:rPr>
          <w:rFonts w:eastAsia="仿宋_GB2312" w:hint="eastAsia"/>
          <w:sz w:val="28"/>
        </w:rPr>
        <w:t>市场法：选取一定数量的可比实例，将它们与估价对象进行比较，根据其间的差异对可比实例成交价格进行处理后得到估价对象价值或价格的方法。</w:t>
      </w:r>
    </w:p>
    <w:p w:rsidR="00A50D2C" w:rsidRPr="004D0B14" w:rsidRDefault="00A50D2C" w:rsidP="00A50D2C">
      <w:pPr>
        <w:snapToGrid w:val="0"/>
        <w:spacing w:line="360" w:lineRule="auto"/>
        <w:ind w:firstLineChars="193" w:firstLine="540"/>
        <w:rPr>
          <w:rFonts w:eastAsia="仿宋_GB2312"/>
          <w:sz w:val="28"/>
        </w:rPr>
      </w:pPr>
      <w:r w:rsidRPr="004D0B14">
        <w:rPr>
          <w:rFonts w:eastAsia="仿宋_GB2312" w:hint="eastAsia"/>
          <w:sz w:val="28"/>
        </w:rPr>
        <w:t>收益法：预测估价对象的未来收益，利用报酬率或资本化率、收益</w:t>
      </w:r>
      <w:r w:rsidRPr="004D0B14">
        <w:rPr>
          <w:rFonts w:eastAsia="仿宋_GB2312" w:hint="eastAsia"/>
          <w:sz w:val="28"/>
        </w:rPr>
        <w:lastRenderedPageBreak/>
        <w:t>乘数将未来收益转换为价值得到估价对象价值或价格的方法。</w:t>
      </w:r>
    </w:p>
    <w:p w:rsidR="00A50D2C" w:rsidRPr="004D0B14" w:rsidRDefault="00A50D2C" w:rsidP="00A50D2C">
      <w:pPr>
        <w:snapToGrid w:val="0"/>
        <w:spacing w:line="360" w:lineRule="auto"/>
        <w:ind w:firstLineChars="193" w:firstLine="540"/>
        <w:rPr>
          <w:rFonts w:eastAsia="仿宋_GB2312"/>
          <w:sz w:val="28"/>
        </w:rPr>
      </w:pPr>
      <w:r w:rsidRPr="004D0B14">
        <w:rPr>
          <w:rFonts w:eastAsia="仿宋_GB2312" w:hint="eastAsia"/>
          <w:sz w:val="28"/>
        </w:rPr>
        <w:t>成本法：测算</w:t>
      </w:r>
      <w:r w:rsidRPr="004D0B14">
        <w:rPr>
          <w:rFonts w:eastAsia="仿宋_GB2312"/>
          <w:sz w:val="28"/>
        </w:rPr>
        <w:t>估价对象在</w:t>
      </w:r>
      <w:r w:rsidRPr="004D0B14">
        <w:rPr>
          <w:rFonts w:eastAsia="仿宋_GB2312" w:hint="eastAsia"/>
          <w:sz w:val="28"/>
        </w:rPr>
        <w:t>价值时点</w:t>
      </w:r>
      <w:r w:rsidRPr="004D0B14">
        <w:rPr>
          <w:rFonts w:eastAsia="仿宋_GB2312"/>
          <w:sz w:val="28"/>
        </w:rPr>
        <w:t>的重置</w:t>
      </w:r>
      <w:r w:rsidRPr="004D0B14">
        <w:rPr>
          <w:rFonts w:eastAsia="仿宋_GB2312" w:hint="eastAsia"/>
          <w:sz w:val="28"/>
        </w:rPr>
        <w:t>成本</w:t>
      </w:r>
      <w:r w:rsidRPr="004D0B14">
        <w:rPr>
          <w:rFonts w:eastAsia="仿宋_GB2312"/>
          <w:sz w:val="28"/>
        </w:rPr>
        <w:t>或重建</w:t>
      </w:r>
      <w:r w:rsidRPr="004D0B14">
        <w:rPr>
          <w:rFonts w:eastAsia="仿宋_GB2312" w:hint="eastAsia"/>
          <w:sz w:val="28"/>
        </w:rPr>
        <w:t>成本和折旧</w:t>
      </w:r>
      <w:r w:rsidRPr="004D0B14">
        <w:rPr>
          <w:rFonts w:eastAsia="仿宋_GB2312"/>
          <w:sz w:val="28"/>
        </w:rPr>
        <w:t>，</w:t>
      </w:r>
      <w:r w:rsidRPr="004D0B14">
        <w:rPr>
          <w:rFonts w:eastAsia="仿宋_GB2312" w:hint="eastAsia"/>
          <w:sz w:val="28"/>
        </w:rPr>
        <w:t>将重置成本或重建成本减去折旧得到估价对象价值</w:t>
      </w:r>
      <w:r w:rsidRPr="004D0B14">
        <w:rPr>
          <w:rFonts w:eastAsia="仿宋_GB2312"/>
          <w:sz w:val="28"/>
        </w:rPr>
        <w:t>或</w:t>
      </w:r>
      <w:r w:rsidRPr="004D0B14">
        <w:rPr>
          <w:rFonts w:eastAsia="仿宋_GB2312" w:hint="eastAsia"/>
          <w:sz w:val="28"/>
        </w:rPr>
        <w:t>价格</w:t>
      </w:r>
      <w:r w:rsidRPr="004D0B14">
        <w:rPr>
          <w:rFonts w:eastAsia="仿宋_GB2312"/>
          <w:sz w:val="28"/>
        </w:rPr>
        <w:t>的方法。</w:t>
      </w:r>
    </w:p>
    <w:p w:rsidR="00A50D2C" w:rsidRPr="004D0B14" w:rsidRDefault="00A50D2C" w:rsidP="00A50D2C">
      <w:pPr>
        <w:pStyle w:val="a0"/>
        <w:spacing w:before="0" w:line="360" w:lineRule="auto"/>
        <w:ind w:firstLineChars="200" w:firstLine="560"/>
        <w:rPr>
          <w:rFonts w:ascii="Times New Roman"/>
          <w:kern w:val="0"/>
        </w:rPr>
      </w:pPr>
      <w:r w:rsidRPr="004D0B14">
        <w:rPr>
          <w:rFonts w:ascii="Times New Roman" w:hint="eastAsia"/>
          <w:kern w:val="0"/>
        </w:rPr>
        <w:t>假设开发法：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A50D2C" w:rsidRPr="004D0B14" w:rsidRDefault="00A50D2C" w:rsidP="00A50D2C">
      <w:pPr>
        <w:pStyle w:val="afc"/>
        <w:spacing w:line="480" w:lineRule="exact"/>
        <w:ind w:firstLineChars="202" w:firstLine="566"/>
        <w:textAlignment w:val="center"/>
        <w:rPr>
          <w:rFonts w:ascii="Times New Roman" w:eastAsia="仿宋_GB2312" w:hAnsi="Times New Roman"/>
          <w:kern w:val="0"/>
          <w:sz w:val="28"/>
        </w:rPr>
      </w:pPr>
      <w:r w:rsidRPr="004D0B14">
        <w:rPr>
          <w:rFonts w:ascii="Times New Roman" w:eastAsia="仿宋_GB2312" w:hAnsi="Times New Roman"/>
          <w:kern w:val="0"/>
          <w:sz w:val="28"/>
        </w:rPr>
        <w:t>估价方法通常有市场法、收益法、成本法及假设开发法等四种</w:t>
      </w:r>
      <w:r w:rsidRPr="004D0B14">
        <w:rPr>
          <w:rFonts w:ascii="Times New Roman" w:eastAsia="仿宋_GB2312" w:hAnsi="Times New Roman" w:hint="eastAsia"/>
          <w:kern w:val="0"/>
          <w:sz w:val="28"/>
        </w:rPr>
        <w:t>。估价对象为</w:t>
      </w:r>
      <w:r w:rsidR="000548CD">
        <w:rPr>
          <w:rFonts w:ascii="Times New Roman" w:eastAsia="仿宋_GB2312" w:hAnsi="Times New Roman" w:hint="eastAsia"/>
          <w:kern w:val="0"/>
          <w:sz w:val="28"/>
        </w:rPr>
        <w:t>住宅</w:t>
      </w:r>
      <w:r w:rsidRPr="004D0B14">
        <w:rPr>
          <w:rFonts w:ascii="Times New Roman" w:eastAsia="仿宋_GB2312" w:hAnsi="Times New Roman" w:hint="eastAsia"/>
          <w:kern w:val="0"/>
          <w:sz w:val="28"/>
        </w:rPr>
        <w:t>用途。</w:t>
      </w:r>
      <w:r w:rsidRPr="004D0B14">
        <w:rPr>
          <w:rFonts w:ascii="Times New Roman" w:eastAsia="仿宋_GB2312" w:hAnsi="Times New Roman"/>
          <w:kern w:val="0"/>
          <w:sz w:val="28"/>
        </w:rPr>
        <w:t>结合估价对象的特点和现状，分析估价委托人提供的资料及估价师所掌握的资料，在实地勘察和调研的基础上，根据估价对象的特点及估价目的，遵照国家标准《房地产估价规范》，在合法原则的前提下，分析得到该类房地产市场上交易实例较多，</w:t>
      </w:r>
      <w:r w:rsidRPr="004D0B14">
        <w:rPr>
          <w:rFonts w:ascii="Times New Roman" w:eastAsia="仿宋_GB2312" w:hAnsi="Times New Roman" w:hint="eastAsia"/>
          <w:kern w:val="0"/>
          <w:sz w:val="28"/>
        </w:rPr>
        <w:t>与估价对象规模类似房地产出租的实例较多，具有一定的收益性，可采用市场法和收益法；</w:t>
      </w:r>
      <w:r w:rsidRPr="004D0B14">
        <w:rPr>
          <w:rFonts w:ascii="Times New Roman" w:eastAsia="仿宋_GB2312" w:hAnsi="Times New Roman"/>
          <w:kern w:val="0"/>
          <w:sz w:val="28"/>
        </w:rPr>
        <w:t>故采用</w:t>
      </w:r>
      <w:r w:rsidRPr="004D0B14">
        <w:rPr>
          <w:rFonts w:ascii="Times New Roman" w:eastAsia="仿宋_GB2312" w:hAnsi="Times New Roman" w:hint="eastAsia"/>
          <w:kern w:val="0"/>
          <w:sz w:val="28"/>
        </w:rPr>
        <w:t>市场法和收益法</w:t>
      </w:r>
      <w:r w:rsidRPr="004D0B14">
        <w:rPr>
          <w:rFonts w:ascii="Times New Roman" w:eastAsia="仿宋_GB2312" w:hAnsi="Times New Roman"/>
          <w:kern w:val="0"/>
          <w:sz w:val="28"/>
        </w:rPr>
        <w:t>对房地产价格进行评估</w:t>
      </w:r>
      <w:r w:rsidRPr="004D0B14">
        <w:rPr>
          <w:rFonts w:ascii="Times New Roman" w:eastAsia="仿宋_GB2312" w:hAnsi="Times New Roman" w:hint="eastAsia"/>
          <w:kern w:val="0"/>
          <w:sz w:val="28"/>
        </w:rPr>
        <w:t>，</w:t>
      </w:r>
      <w:r w:rsidRPr="004D0B14">
        <w:rPr>
          <w:rFonts w:ascii="Times New Roman" w:eastAsia="仿宋_GB2312" w:hAnsi="Times New Roman"/>
          <w:kern w:val="0"/>
          <w:sz w:val="28"/>
        </w:rPr>
        <w:t>最终确定估价对象的估价结果。</w:t>
      </w:r>
    </w:p>
    <w:p w:rsidR="00E21671" w:rsidRDefault="00E21671" w:rsidP="00300EC6">
      <w:pPr>
        <w:pStyle w:val="a0"/>
        <w:spacing w:before="0" w:line="360" w:lineRule="auto"/>
        <w:ind w:firstLine="0"/>
        <w:outlineLvl w:val="1"/>
      </w:pPr>
      <w:bookmarkStart w:id="36" w:name="_Toc27398944"/>
      <w:bookmarkStart w:id="37" w:name="_Toc265159683"/>
      <w:bookmarkStart w:id="38" w:name="_Toc269807881"/>
      <w:bookmarkStart w:id="39" w:name="_Toc265159684"/>
      <w:bookmarkStart w:id="40" w:name="_Toc269807882"/>
      <w:r>
        <w:rPr>
          <w:rFonts w:hint="eastAsia"/>
          <w:b/>
        </w:rPr>
        <w:t>十、估价结果</w:t>
      </w:r>
      <w:bookmarkEnd w:id="36"/>
    </w:p>
    <w:p w:rsidR="00340773" w:rsidRPr="00340773" w:rsidRDefault="00E21671" w:rsidP="00340773">
      <w:pPr>
        <w:pStyle w:val="30"/>
        <w:snapToGrid w:val="0"/>
        <w:ind w:firstLine="560"/>
        <w:rPr>
          <w:rFonts w:eastAsia="仿宋_GB2312"/>
          <w:szCs w:val="28"/>
        </w:rPr>
      </w:pPr>
      <w:r>
        <w:rPr>
          <w:rFonts w:eastAsia="仿宋_GB2312"/>
          <w:szCs w:val="28"/>
        </w:rPr>
        <w:t>我公司依据国家、省、市地方等的有关政策、法律法规文件及估价委托人提供的相关资料，严格按照估价规范规定的原则和程序，实地查勘，搜集相关资料，认真分析，对影响房地产价值的各种因素进行评估，选取了</w:t>
      </w:r>
      <w:r>
        <w:rPr>
          <w:rFonts w:eastAsia="仿宋_GB2312" w:hint="eastAsia"/>
          <w:szCs w:val="28"/>
        </w:rPr>
        <w:t>市场法</w:t>
      </w:r>
      <w:r>
        <w:rPr>
          <w:rFonts w:eastAsia="仿宋_GB2312"/>
          <w:szCs w:val="28"/>
        </w:rPr>
        <w:t>，</w:t>
      </w:r>
      <w:proofErr w:type="gramStart"/>
      <w:r w:rsidR="00340773" w:rsidRPr="00340773">
        <w:rPr>
          <w:rFonts w:eastAsia="仿宋_GB2312"/>
          <w:szCs w:val="28"/>
        </w:rPr>
        <w:t>确定出</w:t>
      </w:r>
      <w:r w:rsidR="00340773" w:rsidRPr="00340773">
        <w:rPr>
          <w:rFonts w:eastAsia="仿宋_GB2312" w:hint="eastAsia"/>
          <w:szCs w:val="28"/>
        </w:rPr>
        <w:t>凤城市</w:t>
      </w:r>
      <w:proofErr w:type="gramEnd"/>
      <w:r w:rsidR="00340773" w:rsidRPr="00340773">
        <w:rPr>
          <w:rFonts w:eastAsia="仿宋_GB2312" w:hint="eastAsia"/>
          <w:szCs w:val="28"/>
        </w:rPr>
        <w:t>凤凰城区邓铁梅</w:t>
      </w:r>
      <w:proofErr w:type="gramStart"/>
      <w:r w:rsidR="00340773" w:rsidRPr="00340773">
        <w:rPr>
          <w:rFonts w:eastAsia="仿宋_GB2312" w:hint="eastAsia"/>
          <w:szCs w:val="28"/>
        </w:rPr>
        <w:t>路龙原府</w:t>
      </w:r>
      <w:proofErr w:type="gramEnd"/>
      <w:r w:rsidR="00340773" w:rsidRPr="00340773">
        <w:rPr>
          <w:rFonts w:eastAsia="仿宋_GB2312" w:hint="eastAsia"/>
          <w:szCs w:val="28"/>
        </w:rPr>
        <w:t>54-8-1-202</w:t>
      </w:r>
      <w:r w:rsidR="00340773" w:rsidRPr="00340773">
        <w:rPr>
          <w:rFonts w:eastAsia="仿宋_GB2312" w:hint="eastAsia"/>
          <w:szCs w:val="28"/>
        </w:rPr>
        <w:t>计价建筑面积为</w:t>
      </w:r>
      <w:r w:rsidR="00340773" w:rsidRPr="00340773">
        <w:rPr>
          <w:rFonts w:eastAsia="仿宋_GB2312" w:hint="eastAsia"/>
          <w:szCs w:val="28"/>
        </w:rPr>
        <w:t>140.24</w:t>
      </w:r>
      <w:r w:rsidR="00340773" w:rsidRPr="00340773">
        <w:rPr>
          <w:rFonts w:eastAsia="仿宋_GB2312" w:hint="eastAsia"/>
          <w:szCs w:val="28"/>
        </w:rPr>
        <w:t>平方米</w:t>
      </w:r>
      <w:r w:rsidR="00D574D4">
        <w:rPr>
          <w:rFonts w:eastAsia="仿宋_GB2312" w:hint="eastAsia"/>
          <w:szCs w:val="28"/>
        </w:rPr>
        <w:t>的</w:t>
      </w:r>
      <w:r w:rsidR="00340773" w:rsidRPr="00340773">
        <w:rPr>
          <w:rFonts w:eastAsia="仿宋_GB2312" w:hint="eastAsia"/>
          <w:szCs w:val="28"/>
        </w:rPr>
        <w:t>住宅用途房地产</w:t>
      </w:r>
      <w:r w:rsidR="00340773" w:rsidRPr="00340773">
        <w:rPr>
          <w:rFonts w:eastAsia="仿宋_GB2312"/>
          <w:szCs w:val="28"/>
        </w:rPr>
        <w:t>在</w:t>
      </w:r>
      <w:r w:rsidR="00340773" w:rsidRPr="00340773">
        <w:rPr>
          <w:rFonts w:eastAsia="仿宋_GB2312" w:hint="eastAsia"/>
          <w:szCs w:val="28"/>
        </w:rPr>
        <w:t>二</w:t>
      </w:r>
      <w:r w:rsidR="00340773" w:rsidRPr="00340773">
        <w:rPr>
          <w:rFonts w:eastAsia="仿宋_GB2312" w:hint="eastAsia"/>
          <w:szCs w:val="28"/>
        </w:rPr>
        <w:t>O</w:t>
      </w:r>
      <w:r w:rsidR="00340773" w:rsidRPr="00340773">
        <w:rPr>
          <w:rFonts w:eastAsia="仿宋_GB2312" w:hint="eastAsia"/>
          <w:szCs w:val="28"/>
        </w:rPr>
        <w:t>二〇年四月二十四日</w:t>
      </w:r>
      <w:r w:rsidR="00340773" w:rsidRPr="00340773">
        <w:rPr>
          <w:rFonts w:eastAsia="仿宋_GB2312"/>
          <w:szCs w:val="28"/>
        </w:rPr>
        <w:t>（</w:t>
      </w:r>
      <w:r w:rsidR="00340773" w:rsidRPr="00340773">
        <w:rPr>
          <w:rFonts w:eastAsia="仿宋_GB2312" w:hint="eastAsia"/>
          <w:szCs w:val="28"/>
        </w:rPr>
        <w:t>设定</w:t>
      </w:r>
      <w:r w:rsidR="00340773" w:rsidRPr="00340773">
        <w:rPr>
          <w:rFonts w:eastAsia="仿宋_GB2312"/>
          <w:szCs w:val="28"/>
        </w:rPr>
        <w:t>价值时点）的</w:t>
      </w:r>
      <w:r w:rsidR="00340773" w:rsidRPr="00340773">
        <w:rPr>
          <w:rFonts w:eastAsia="仿宋_GB2312" w:hint="eastAsia"/>
          <w:szCs w:val="28"/>
        </w:rPr>
        <w:t>市场总价</w:t>
      </w:r>
      <w:r w:rsidR="00340773" w:rsidRPr="00340773">
        <w:rPr>
          <w:rFonts w:eastAsia="仿宋_GB2312"/>
          <w:szCs w:val="28"/>
        </w:rPr>
        <w:t>为人民币</w:t>
      </w:r>
      <w:proofErr w:type="gramStart"/>
      <w:r w:rsidR="00340773" w:rsidRPr="00340773">
        <w:rPr>
          <w:rFonts w:eastAsia="仿宋_GB2312" w:hint="eastAsia"/>
          <w:szCs w:val="28"/>
        </w:rPr>
        <w:t>捌拾肆万贰仟肆佰贰拾贰</w:t>
      </w:r>
      <w:proofErr w:type="gramEnd"/>
      <w:r w:rsidR="00340773" w:rsidRPr="00340773">
        <w:rPr>
          <w:rFonts w:eastAsia="仿宋_GB2312"/>
          <w:szCs w:val="28"/>
        </w:rPr>
        <w:t>元整（￥</w:t>
      </w:r>
      <w:r w:rsidR="00340773" w:rsidRPr="00340773">
        <w:rPr>
          <w:rFonts w:eastAsia="仿宋_GB2312" w:hint="eastAsia"/>
          <w:szCs w:val="28"/>
        </w:rPr>
        <w:t>842,422</w:t>
      </w:r>
      <w:r w:rsidR="00340773" w:rsidRPr="00340773">
        <w:rPr>
          <w:rFonts w:eastAsia="仿宋_GB2312"/>
          <w:szCs w:val="28"/>
        </w:rPr>
        <w:t>元）</w:t>
      </w:r>
      <w:r w:rsidR="00340773" w:rsidRPr="00340773">
        <w:rPr>
          <w:rFonts w:eastAsia="仿宋_GB2312" w:hint="eastAsia"/>
          <w:szCs w:val="28"/>
        </w:rPr>
        <w:t>单价为每平方米人民币陆仟零柒元整（</w:t>
      </w:r>
      <w:r w:rsidR="00340773" w:rsidRPr="00340773">
        <w:rPr>
          <w:rFonts w:eastAsia="仿宋_GB2312"/>
          <w:szCs w:val="28"/>
        </w:rPr>
        <w:t>￥</w:t>
      </w:r>
      <w:r w:rsidR="00340773" w:rsidRPr="00340773">
        <w:rPr>
          <w:rFonts w:eastAsia="仿宋_GB2312" w:hint="eastAsia"/>
          <w:szCs w:val="28"/>
        </w:rPr>
        <w:t>6,007</w:t>
      </w:r>
      <w:r w:rsidR="00340773" w:rsidRPr="00340773">
        <w:rPr>
          <w:rFonts w:eastAsia="仿宋_GB2312" w:hint="eastAsia"/>
          <w:szCs w:val="28"/>
        </w:rPr>
        <w:t>元</w:t>
      </w:r>
      <w:r w:rsidR="00340773" w:rsidRPr="00340773">
        <w:rPr>
          <w:rFonts w:eastAsia="仿宋_GB2312" w:hint="eastAsia"/>
          <w:szCs w:val="28"/>
        </w:rPr>
        <w:t>/</w:t>
      </w:r>
      <w:r w:rsidR="00340773" w:rsidRPr="00340773">
        <w:rPr>
          <w:rFonts w:eastAsia="仿宋_GB2312" w:hint="eastAsia"/>
          <w:szCs w:val="28"/>
        </w:rPr>
        <w:t>平方米）。</w:t>
      </w:r>
    </w:p>
    <w:p w:rsidR="00BE16C5" w:rsidRPr="00BE16C5" w:rsidRDefault="00340773" w:rsidP="00340773">
      <w:pPr>
        <w:pStyle w:val="30"/>
        <w:snapToGrid w:val="0"/>
        <w:ind w:firstLineChars="200" w:firstLine="562"/>
        <w:rPr>
          <w:rFonts w:eastAsia="仿宋_GB2312"/>
          <w:b/>
          <w:szCs w:val="28"/>
        </w:rPr>
      </w:pPr>
      <w:r w:rsidRPr="00BE16C5">
        <w:rPr>
          <w:rFonts w:eastAsia="仿宋_GB2312"/>
          <w:b/>
          <w:szCs w:val="28"/>
        </w:rPr>
        <w:t xml:space="preserve"> </w:t>
      </w:r>
    </w:p>
    <w:p w:rsidR="00F91044" w:rsidRDefault="00F91044" w:rsidP="003B3286">
      <w:pPr>
        <w:pStyle w:val="afc"/>
        <w:spacing w:line="500" w:lineRule="exact"/>
        <w:jc w:val="center"/>
        <w:textAlignment w:val="center"/>
        <w:rPr>
          <w:rFonts w:hAnsi="宋体"/>
          <w:b/>
          <w:sz w:val="28"/>
          <w:szCs w:val="28"/>
        </w:rPr>
      </w:pPr>
    </w:p>
    <w:p w:rsidR="00F91044" w:rsidRDefault="00F91044" w:rsidP="003B3286">
      <w:pPr>
        <w:pStyle w:val="afc"/>
        <w:spacing w:line="500" w:lineRule="exact"/>
        <w:jc w:val="center"/>
        <w:textAlignment w:val="center"/>
        <w:rPr>
          <w:rFonts w:hAnsi="宋体"/>
          <w:b/>
          <w:sz w:val="28"/>
          <w:szCs w:val="28"/>
        </w:rPr>
      </w:pPr>
    </w:p>
    <w:p w:rsidR="003B3286" w:rsidRDefault="003B3286" w:rsidP="003B3286">
      <w:pPr>
        <w:pStyle w:val="afc"/>
        <w:spacing w:line="500" w:lineRule="exact"/>
        <w:jc w:val="center"/>
        <w:textAlignment w:val="center"/>
        <w:rPr>
          <w:rFonts w:hAnsi="宋体"/>
          <w:b/>
          <w:szCs w:val="24"/>
        </w:rPr>
      </w:pPr>
      <w:r>
        <w:rPr>
          <w:rFonts w:hAnsi="宋体" w:hint="eastAsia"/>
          <w:b/>
          <w:sz w:val="28"/>
          <w:szCs w:val="28"/>
        </w:rPr>
        <w:lastRenderedPageBreak/>
        <w:t>房地产</w:t>
      </w:r>
      <w:r w:rsidRPr="00F757DE">
        <w:rPr>
          <w:rFonts w:hAnsi="宋体" w:hint="eastAsia"/>
          <w:b/>
          <w:sz w:val="28"/>
          <w:szCs w:val="28"/>
        </w:rPr>
        <w:t>估价结果明细表</w:t>
      </w:r>
    </w:p>
    <w:p w:rsidR="003B3286" w:rsidRPr="00E552FD" w:rsidRDefault="003B3286" w:rsidP="003B3286">
      <w:pPr>
        <w:pStyle w:val="afc"/>
        <w:spacing w:line="500" w:lineRule="exact"/>
        <w:jc w:val="center"/>
        <w:textAlignment w:val="center"/>
        <w:rPr>
          <w:rFonts w:hAnsi="宋体"/>
          <w:b/>
          <w:szCs w:val="24"/>
        </w:rPr>
      </w:pPr>
      <w:r w:rsidRPr="009A52EE">
        <w:rPr>
          <w:rFonts w:hAnsi="宋体" w:hint="eastAsia"/>
          <w:b/>
          <w:szCs w:val="24"/>
        </w:rPr>
        <w:t>币种：人民币</w:t>
      </w:r>
    </w:p>
    <w:tbl>
      <w:tblPr>
        <w:tblW w:w="10223" w:type="dxa"/>
        <w:jc w:val="center"/>
        <w:tblLook w:val="04A0" w:firstRow="1" w:lastRow="0" w:firstColumn="1" w:lastColumn="0" w:noHBand="0" w:noVBand="1"/>
      </w:tblPr>
      <w:tblGrid>
        <w:gridCol w:w="457"/>
        <w:gridCol w:w="946"/>
        <w:gridCol w:w="1162"/>
        <w:gridCol w:w="611"/>
        <w:gridCol w:w="936"/>
        <w:gridCol w:w="1276"/>
        <w:gridCol w:w="1321"/>
        <w:gridCol w:w="1028"/>
        <w:gridCol w:w="1195"/>
        <w:gridCol w:w="1291"/>
      </w:tblGrid>
      <w:tr w:rsidR="00340773" w:rsidRPr="00FF5819" w:rsidTr="00724C9B">
        <w:trPr>
          <w:trHeight w:hRule="exact" w:val="571"/>
          <w:jc w:val="center"/>
        </w:trPr>
        <w:tc>
          <w:tcPr>
            <w:tcW w:w="435" w:type="dxa"/>
            <w:vMerge w:val="restart"/>
            <w:tcBorders>
              <w:top w:val="single" w:sz="4" w:space="0" w:color="auto"/>
              <w:left w:val="single" w:sz="4" w:space="0" w:color="auto"/>
              <w:bottom w:val="single" w:sz="4" w:space="0" w:color="auto"/>
              <w:right w:val="nil"/>
            </w:tcBorders>
            <w:shd w:val="clear" w:color="auto" w:fill="auto"/>
            <w:vAlign w:val="center"/>
            <w:hideMark/>
          </w:tcPr>
          <w:p w:rsidR="00340773" w:rsidRPr="00FF5819" w:rsidRDefault="00340773" w:rsidP="00724C9B">
            <w:pPr>
              <w:widowControl/>
              <w:jc w:val="center"/>
              <w:rPr>
                <w:rFonts w:asciiTheme="minorEastAsia" w:hAnsiTheme="minorEastAsia" w:cs="宋体"/>
                <w:b/>
                <w:sz w:val="24"/>
                <w:szCs w:val="24"/>
              </w:rPr>
            </w:pPr>
            <w:bookmarkStart w:id="41" w:name="_Toc27398945"/>
            <w:r w:rsidRPr="00FF5819">
              <w:rPr>
                <w:rFonts w:asciiTheme="minorEastAsia" w:hAnsiTheme="minorEastAsia" w:cs="宋体" w:hint="eastAsia"/>
                <w:b/>
                <w:sz w:val="24"/>
                <w:szCs w:val="24"/>
              </w:rPr>
              <w:t>序号</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773" w:rsidRDefault="00340773" w:rsidP="00724C9B">
            <w:pPr>
              <w:widowControl/>
              <w:jc w:val="center"/>
              <w:rPr>
                <w:rFonts w:asciiTheme="minorEastAsia" w:hAnsiTheme="minorEastAsia" w:cs="宋体"/>
                <w:b/>
                <w:sz w:val="24"/>
                <w:szCs w:val="24"/>
              </w:rPr>
            </w:pPr>
            <w:r>
              <w:rPr>
                <w:rFonts w:asciiTheme="minorEastAsia" w:hAnsiTheme="minorEastAsia" w:cs="宋体" w:hint="eastAsia"/>
                <w:b/>
                <w:sz w:val="24"/>
                <w:szCs w:val="24"/>
              </w:rPr>
              <w:t>所有</w:t>
            </w:r>
          </w:p>
          <w:p w:rsidR="00340773" w:rsidRPr="00FF5819" w:rsidRDefault="00340773" w:rsidP="00724C9B">
            <w:pPr>
              <w:widowControl/>
              <w:jc w:val="center"/>
              <w:rPr>
                <w:rFonts w:asciiTheme="minorEastAsia" w:hAnsiTheme="minorEastAsia" w:cs="宋体"/>
                <w:b/>
                <w:sz w:val="24"/>
                <w:szCs w:val="24"/>
              </w:rPr>
            </w:pPr>
            <w:r>
              <w:rPr>
                <w:rFonts w:asciiTheme="minorEastAsia" w:hAnsiTheme="minorEastAsia" w:cs="宋体" w:hint="eastAsia"/>
                <w:b/>
                <w:sz w:val="24"/>
                <w:szCs w:val="24"/>
              </w:rPr>
              <w:t>权人</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0773" w:rsidRPr="00FF5819" w:rsidRDefault="00340773" w:rsidP="00724C9B">
            <w:pPr>
              <w:widowControl/>
              <w:jc w:val="center"/>
              <w:rPr>
                <w:rFonts w:asciiTheme="minorEastAsia" w:hAnsiTheme="minorEastAsia" w:cs="宋体"/>
                <w:b/>
                <w:sz w:val="24"/>
                <w:szCs w:val="24"/>
              </w:rPr>
            </w:pPr>
            <w:r>
              <w:rPr>
                <w:rFonts w:asciiTheme="minorEastAsia" w:hAnsiTheme="minorEastAsia" w:cs="宋体" w:hint="eastAsia"/>
                <w:b/>
                <w:sz w:val="24"/>
                <w:szCs w:val="24"/>
              </w:rPr>
              <w:t>项目</w:t>
            </w:r>
            <w:r w:rsidRPr="00FF5819">
              <w:rPr>
                <w:rFonts w:asciiTheme="minorEastAsia" w:hAnsiTheme="minorEastAsia" w:cs="宋体" w:hint="eastAsia"/>
                <w:b/>
                <w:sz w:val="24"/>
                <w:szCs w:val="24"/>
              </w:rPr>
              <w:t>名称</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773" w:rsidRPr="00FF5819" w:rsidRDefault="00340773" w:rsidP="00724C9B">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结构</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773" w:rsidRPr="00FF5819" w:rsidRDefault="00340773" w:rsidP="00724C9B">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层数</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340773" w:rsidRPr="00FF5819" w:rsidRDefault="00340773" w:rsidP="00724C9B">
            <w:pPr>
              <w:widowControl/>
              <w:jc w:val="center"/>
              <w:rPr>
                <w:rFonts w:asciiTheme="minorEastAsia" w:hAnsiTheme="minorEastAsia" w:cs="宋体"/>
                <w:b/>
                <w:sz w:val="24"/>
                <w:szCs w:val="24"/>
              </w:rPr>
            </w:pPr>
            <w:r w:rsidRPr="007B380F">
              <w:rPr>
                <w:rFonts w:asciiTheme="minorEastAsia" w:hAnsiTheme="minorEastAsia" w:cs="宋体" w:hint="eastAsia"/>
                <w:b/>
                <w:sz w:val="24"/>
                <w:szCs w:val="24"/>
              </w:rPr>
              <w:t>建筑面积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773" w:rsidRPr="00FF5819" w:rsidRDefault="00340773" w:rsidP="00724C9B">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评估单价 (元/㎡)</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773" w:rsidRPr="00FF5819" w:rsidRDefault="00340773" w:rsidP="00724C9B">
            <w:pPr>
              <w:widowControl/>
              <w:jc w:val="center"/>
              <w:rPr>
                <w:rFonts w:asciiTheme="minorEastAsia" w:hAnsiTheme="minorEastAsia" w:cs="宋体"/>
                <w:b/>
                <w:sz w:val="24"/>
                <w:szCs w:val="24"/>
              </w:rPr>
            </w:pPr>
            <w:r w:rsidRPr="00FF5819">
              <w:rPr>
                <w:rFonts w:asciiTheme="minorEastAsia" w:hAnsiTheme="minorEastAsia" w:cs="宋体" w:hint="eastAsia"/>
                <w:b/>
                <w:sz w:val="24"/>
                <w:szCs w:val="24"/>
              </w:rPr>
              <w:t>评估总价(元)</w:t>
            </w:r>
          </w:p>
        </w:tc>
      </w:tr>
      <w:tr w:rsidR="00340773" w:rsidRPr="00FF5819" w:rsidTr="00724C9B">
        <w:trPr>
          <w:trHeight w:hRule="exact" w:val="457"/>
          <w:jc w:val="center"/>
        </w:trPr>
        <w:tc>
          <w:tcPr>
            <w:tcW w:w="435" w:type="dxa"/>
            <w:vMerge/>
            <w:tcBorders>
              <w:top w:val="single" w:sz="4" w:space="0" w:color="auto"/>
              <w:left w:val="single" w:sz="4" w:space="0" w:color="auto"/>
              <w:bottom w:val="single" w:sz="4" w:space="0" w:color="auto"/>
              <w:right w:val="nil"/>
            </w:tcBorders>
            <w:shd w:val="clear" w:color="auto" w:fill="auto"/>
            <w:vAlign w:val="center"/>
            <w:hideMark/>
          </w:tcPr>
          <w:p w:rsidR="00340773" w:rsidRPr="00FF5819" w:rsidRDefault="00340773" w:rsidP="00724C9B">
            <w:pPr>
              <w:widowControl/>
              <w:jc w:val="center"/>
              <w:rPr>
                <w:rFonts w:asciiTheme="minorEastAsia" w:hAnsiTheme="minorEastAsia" w:cs="宋体"/>
                <w:b/>
                <w:sz w:val="24"/>
                <w:szCs w:val="24"/>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0773" w:rsidRDefault="00340773" w:rsidP="00724C9B">
            <w:pPr>
              <w:widowControl/>
              <w:jc w:val="center"/>
              <w:rPr>
                <w:rFonts w:asciiTheme="minorEastAsia" w:hAnsiTheme="minorEastAsia" w:cs="宋体"/>
                <w:b/>
                <w:sz w:val="24"/>
                <w:szCs w:val="24"/>
              </w:rPr>
            </w:pPr>
          </w:p>
        </w:tc>
        <w:tc>
          <w:tcPr>
            <w:tcW w:w="11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773" w:rsidRPr="00FF5819" w:rsidRDefault="00340773" w:rsidP="00724C9B">
            <w:pPr>
              <w:widowControl/>
              <w:jc w:val="center"/>
              <w:rPr>
                <w:rFonts w:asciiTheme="minorEastAsia" w:hAnsiTheme="minorEastAsia" w:cs="宋体"/>
                <w:b/>
                <w:sz w:val="24"/>
                <w:szCs w:val="24"/>
              </w:rPr>
            </w:pPr>
          </w:p>
        </w:tc>
        <w:tc>
          <w:tcPr>
            <w:tcW w:w="6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0773" w:rsidRPr="00FF5819" w:rsidRDefault="00340773" w:rsidP="00724C9B">
            <w:pPr>
              <w:widowControl/>
              <w:jc w:val="center"/>
              <w:rPr>
                <w:rFonts w:asciiTheme="minorEastAsia" w:hAnsiTheme="minorEastAsia" w:cs="宋体"/>
                <w:b/>
                <w:sz w:val="24"/>
                <w:szCs w:val="24"/>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0773" w:rsidRPr="00FF5819" w:rsidRDefault="00340773" w:rsidP="00724C9B">
            <w:pPr>
              <w:widowControl/>
              <w:jc w:val="center"/>
              <w:rPr>
                <w:rFonts w:asciiTheme="minorEastAsia" w:hAnsiTheme="minorEastAsia" w:cs="宋体"/>
                <w:b/>
                <w:sz w:val="24"/>
                <w:szCs w:val="24"/>
              </w:rPr>
            </w:pPr>
          </w:p>
        </w:tc>
        <w:tc>
          <w:tcPr>
            <w:tcW w:w="1276" w:type="dxa"/>
            <w:vMerge/>
            <w:tcBorders>
              <w:top w:val="single" w:sz="4" w:space="0" w:color="auto"/>
              <w:left w:val="single" w:sz="4" w:space="0" w:color="auto"/>
              <w:right w:val="single" w:sz="4" w:space="0" w:color="auto"/>
            </w:tcBorders>
            <w:shd w:val="clear" w:color="auto" w:fill="auto"/>
            <w:vAlign w:val="center"/>
            <w:hideMark/>
          </w:tcPr>
          <w:p w:rsidR="00340773" w:rsidRPr="007B380F" w:rsidRDefault="00340773" w:rsidP="00724C9B">
            <w:pPr>
              <w:widowControl/>
              <w:jc w:val="center"/>
              <w:rPr>
                <w:rFonts w:asciiTheme="minorEastAsia" w:hAnsiTheme="minorEastAsia" w:cs="宋体"/>
                <w:b/>
                <w:sz w:val="24"/>
                <w:szCs w:val="24"/>
              </w:rPr>
            </w:pP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0773" w:rsidRPr="007B380F" w:rsidRDefault="00340773" w:rsidP="00724C9B">
            <w:pPr>
              <w:jc w:val="center"/>
              <w:rPr>
                <w:rFonts w:asciiTheme="minorEastAsia" w:hAnsiTheme="minorEastAsia" w:cs="宋体"/>
                <w:b/>
                <w:sz w:val="24"/>
                <w:szCs w:val="24"/>
              </w:rPr>
            </w:pPr>
            <w:r w:rsidRPr="007B380F">
              <w:rPr>
                <w:rFonts w:asciiTheme="minorEastAsia" w:hAnsiTheme="minorEastAsia" w:cs="宋体" w:hint="eastAsia"/>
                <w:b/>
                <w:sz w:val="24"/>
                <w:szCs w:val="24"/>
              </w:rPr>
              <w:t>比较法</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0773" w:rsidRPr="007B380F" w:rsidRDefault="00340773" w:rsidP="00724C9B">
            <w:pPr>
              <w:jc w:val="center"/>
              <w:rPr>
                <w:rFonts w:asciiTheme="minorEastAsia" w:hAnsiTheme="minorEastAsia" w:cs="宋体"/>
                <w:b/>
                <w:sz w:val="24"/>
                <w:szCs w:val="24"/>
              </w:rPr>
            </w:pPr>
            <w:r w:rsidRPr="007B380F">
              <w:rPr>
                <w:rFonts w:asciiTheme="minorEastAsia" w:hAnsiTheme="minorEastAsia" w:cs="宋体" w:hint="eastAsia"/>
                <w:b/>
                <w:sz w:val="24"/>
                <w:szCs w:val="24"/>
              </w:rPr>
              <w:t>收益法</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773" w:rsidRDefault="00340773" w:rsidP="00724C9B">
            <w:pPr>
              <w:jc w:val="center"/>
              <w:rPr>
                <w:rFonts w:asciiTheme="minorEastAsia" w:hAnsiTheme="minorEastAsia" w:cs="宋体"/>
                <w:b/>
                <w:sz w:val="24"/>
                <w:szCs w:val="24"/>
              </w:rPr>
            </w:pPr>
            <w:r w:rsidRPr="007B380F">
              <w:rPr>
                <w:rFonts w:asciiTheme="minorEastAsia" w:hAnsiTheme="minorEastAsia" w:cs="宋体" w:hint="eastAsia"/>
                <w:b/>
                <w:sz w:val="24"/>
                <w:szCs w:val="24"/>
              </w:rPr>
              <w:t>最终</w:t>
            </w:r>
          </w:p>
          <w:p w:rsidR="00340773" w:rsidRPr="007B380F" w:rsidRDefault="00340773" w:rsidP="00724C9B">
            <w:pPr>
              <w:jc w:val="center"/>
              <w:rPr>
                <w:rFonts w:asciiTheme="minorEastAsia" w:hAnsiTheme="minorEastAsia" w:cs="宋体"/>
                <w:b/>
                <w:sz w:val="24"/>
                <w:szCs w:val="24"/>
              </w:rPr>
            </w:pPr>
            <w:r w:rsidRPr="007B380F">
              <w:rPr>
                <w:rFonts w:asciiTheme="minorEastAsia" w:hAnsiTheme="minorEastAsia" w:cs="宋体" w:hint="eastAsia"/>
                <w:b/>
                <w:sz w:val="24"/>
                <w:szCs w:val="24"/>
              </w:rPr>
              <w:t>取值</w:t>
            </w:r>
          </w:p>
        </w:tc>
        <w:tc>
          <w:tcPr>
            <w:tcW w:w="12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0773" w:rsidRPr="00FF5819" w:rsidRDefault="00340773" w:rsidP="00724C9B">
            <w:pPr>
              <w:widowControl/>
              <w:jc w:val="center"/>
              <w:rPr>
                <w:rFonts w:asciiTheme="minorEastAsia" w:hAnsiTheme="minorEastAsia" w:cs="宋体"/>
                <w:b/>
                <w:sz w:val="24"/>
                <w:szCs w:val="24"/>
              </w:rPr>
            </w:pPr>
          </w:p>
        </w:tc>
      </w:tr>
      <w:tr w:rsidR="00340773" w:rsidRPr="00FF5819" w:rsidTr="00724C9B">
        <w:trPr>
          <w:trHeight w:hRule="exact" w:val="84"/>
          <w:jc w:val="center"/>
        </w:trPr>
        <w:tc>
          <w:tcPr>
            <w:tcW w:w="435" w:type="dxa"/>
            <w:vMerge/>
            <w:tcBorders>
              <w:top w:val="single" w:sz="4" w:space="0" w:color="auto"/>
              <w:left w:val="single" w:sz="4" w:space="0" w:color="auto"/>
              <w:bottom w:val="single" w:sz="4" w:space="0" w:color="auto"/>
              <w:right w:val="nil"/>
            </w:tcBorders>
            <w:vAlign w:val="center"/>
            <w:hideMark/>
          </w:tcPr>
          <w:p w:rsidR="00340773" w:rsidRPr="00FF5819" w:rsidRDefault="00340773" w:rsidP="00724C9B">
            <w:pPr>
              <w:widowControl/>
              <w:jc w:val="left"/>
              <w:rPr>
                <w:rFonts w:asciiTheme="minorEastAsia" w:hAnsiTheme="minorEastAsia" w:cs="宋体"/>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340773" w:rsidRPr="00FF5819" w:rsidRDefault="00340773" w:rsidP="00724C9B">
            <w:pPr>
              <w:widowControl/>
              <w:jc w:val="left"/>
              <w:rPr>
                <w:rFonts w:asciiTheme="minorEastAsia" w:hAnsiTheme="minorEastAsia" w:cs="宋体"/>
                <w:sz w:val="24"/>
                <w:szCs w:val="24"/>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340773" w:rsidRPr="00FF5819" w:rsidRDefault="00340773" w:rsidP="00724C9B">
            <w:pPr>
              <w:widowControl/>
              <w:jc w:val="left"/>
              <w:rPr>
                <w:rFonts w:asciiTheme="minorEastAsia" w:hAnsiTheme="minorEastAsia" w:cs="宋体"/>
                <w:sz w:val="24"/>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340773" w:rsidRPr="00FF5819" w:rsidRDefault="00340773" w:rsidP="00724C9B">
            <w:pPr>
              <w:widowControl/>
              <w:jc w:val="left"/>
              <w:rPr>
                <w:rFonts w:asciiTheme="minorEastAsia" w:hAnsiTheme="minorEastAsia" w:cs="宋体"/>
                <w:sz w:val="24"/>
                <w:szCs w:val="24"/>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40773" w:rsidRPr="00FF5819" w:rsidRDefault="00340773" w:rsidP="00724C9B">
            <w:pPr>
              <w:widowControl/>
              <w:jc w:val="left"/>
              <w:rPr>
                <w:rFonts w:asciiTheme="minorEastAsia" w:hAnsiTheme="minorEastAsia" w:cs="宋体"/>
                <w:sz w:val="24"/>
                <w:szCs w:val="24"/>
              </w:rPr>
            </w:pPr>
          </w:p>
        </w:tc>
        <w:tc>
          <w:tcPr>
            <w:tcW w:w="1276" w:type="dxa"/>
            <w:vMerge/>
            <w:tcBorders>
              <w:top w:val="single" w:sz="4" w:space="0" w:color="000000"/>
              <w:left w:val="single" w:sz="4" w:space="0" w:color="auto"/>
              <w:bottom w:val="single" w:sz="4" w:space="0" w:color="auto"/>
              <w:right w:val="single" w:sz="4" w:space="0" w:color="auto"/>
            </w:tcBorders>
            <w:vAlign w:val="center"/>
            <w:hideMark/>
          </w:tcPr>
          <w:p w:rsidR="00340773" w:rsidRPr="00FF5819" w:rsidRDefault="00340773" w:rsidP="00724C9B">
            <w:pPr>
              <w:widowControl/>
              <w:jc w:val="left"/>
              <w:rPr>
                <w:rFonts w:asciiTheme="minorEastAsia" w:hAnsiTheme="minorEastAsia" w:cs="宋体"/>
                <w:sz w:val="24"/>
                <w:szCs w:val="24"/>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340773" w:rsidRPr="00FF5819" w:rsidRDefault="00340773" w:rsidP="00724C9B">
            <w:pPr>
              <w:widowControl/>
              <w:jc w:val="left"/>
              <w:rPr>
                <w:rFonts w:asciiTheme="minorEastAsia" w:hAnsiTheme="minorEastAsia" w:cs="宋体"/>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rsidR="00340773" w:rsidRPr="00FF5819" w:rsidRDefault="00340773" w:rsidP="00724C9B">
            <w:pPr>
              <w:widowControl/>
              <w:jc w:val="left"/>
              <w:rPr>
                <w:rFonts w:asciiTheme="minorEastAsia" w:hAnsiTheme="minorEastAsia" w:cs="宋体"/>
                <w:sz w:val="24"/>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340773" w:rsidRPr="00FF5819" w:rsidRDefault="00340773" w:rsidP="00724C9B">
            <w:pPr>
              <w:widowControl/>
              <w:jc w:val="left"/>
              <w:rPr>
                <w:rFonts w:asciiTheme="minorEastAsia" w:hAnsiTheme="minorEastAsia" w:cs="宋体"/>
                <w:sz w:val="24"/>
                <w:szCs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340773" w:rsidRPr="00FF5819" w:rsidRDefault="00340773" w:rsidP="00724C9B">
            <w:pPr>
              <w:widowControl/>
              <w:jc w:val="left"/>
              <w:rPr>
                <w:rFonts w:asciiTheme="minorEastAsia" w:hAnsiTheme="minorEastAsia" w:cs="宋体"/>
                <w:sz w:val="24"/>
                <w:szCs w:val="24"/>
              </w:rPr>
            </w:pPr>
          </w:p>
        </w:tc>
      </w:tr>
      <w:tr w:rsidR="00340773" w:rsidRPr="00EA324D" w:rsidTr="00724C9B">
        <w:trPr>
          <w:trHeight w:hRule="exact" w:val="1015"/>
          <w:jc w:val="center"/>
        </w:trPr>
        <w:tc>
          <w:tcPr>
            <w:tcW w:w="435" w:type="dxa"/>
            <w:tcBorders>
              <w:top w:val="nil"/>
              <w:left w:val="single" w:sz="4" w:space="0" w:color="auto"/>
              <w:bottom w:val="single" w:sz="4" w:space="0" w:color="auto"/>
              <w:right w:val="nil"/>
            </w:tcBorders>
            <w:shd w:val="clear" w:color="auto" w:fill="auto"/>
            <w:vAlign w:val="center"/>
            <w:hideMark/>
          </w:tcPr>
          <w:p w:rsidR="00340773" w:rsidRPr="00FF5819" w:rsidRDefault="00340773" w:rsidP="00724C9B">
            <w:pPr>
              <w:widowControl/>
              <w:jc w:val="center"/>
              <w:rPr>
                <w:rFonts w:asciiTheme="minorEastAsia" w:hAnsiTheme="minorEastAsia"/>
                <w:sz w:val="24"/>
                <w:szCs w:val="24"/>
              </w:rPr>
            </w:pPr>
            <w:r w:rsidRPr="00FF5819">
              <w:rPr>
                <w:rFonts w:asciiTheme="minorEastAsia" w:hAnsiTheme="minorEastAsia"/>
                <w:sz w:val="24"/>
                <w:szCs w:val="24"/>
              </w:rPr>
              <w:t>1</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340773" w:rsidRPr="00955BDB" w:rsidRDefault="00340773" w:rsidP="00724C9B">
            <w:pPr>
              <w:widowControl/>
              <w:jc w:val="center"/>
              <w:rPr>
                <w:rFonts w:asciiTheme="minorEastAsia" w:hAnsiTheme="minorEastAsia"/>
                <w:sz w:val="24"/>
                <w:szCs w:val="24"/>
              </w:rPr>
            </w:pPr>
            <w:r>
              <w:rPr>
                <w:rFonts w:eastAsia="仿宋_GB2312" w:hint="eastAsia"/>
                <w:sz w:val="24"/>
                <w:szCs w:val="24"/>
              </w:rPr>
              <w:t>王金辉</w:t>
            </w:r>
          </w:p>
        </w:tc>
        <w:tc>
          <w:tcPr>
            <w:tcW w:w="1169" w:type="dxa"/>
            <w:tcBorders>
              <w:top w:val="nil"/>
              <w:left w:val="single" w:sz="4" w:space="0" w:color="auto"/>
              <w:bottom w:val="single" w:sz="4" w:space="0" w:color="auto"/>
              <w:right w:val="single" w:sz="4" w:space="0" w:color="auto"/>
            </w:tcBorders>
            <w:shd w:val="clear" w:color="auto" w:fill="auto"/>
            <w:vAlign w:val="center"/>
          </w:tcPr>
          <w:p w:rsidR="00340773" w:rsidRPr="00863E69" w:rsidRDefault="00340773" w:rsidP="00724C9B">
            <w:pPr>
              <w:widowControl/>
              <w:jc w:val="center"/>
              <w:rPr>
                <w:rFonts w:asciiTheme="minorEastAsia" w:hAnsiTheme="minorEastAsia"/>
                <w:sz w:val="13"/>
                <w:szCs w:val="13"/>
              </w:rPr>
            </w:pPr>
            <w:proofErr w:type="gramStart"/>
            <w:r w:rsidRPr="00863E69">
              <w:rPr>
                <w:rFonts w:eastAsia="仿宋_GB2312" w:hint="eastAsia"/>
                <w:sz w:val="13"/>
                <w:szCs w:val="13"/>
              </w:rPr>
              <w:t>凤</w:t>
            </w:r>
            <w:proofErr w:type="gramEnd"/>
            <w:r w:rsidRPr="00863E69">
              <w:rPr>
                <w:rFonts w:eastAsia="仿宋_GB2312" w:hint="eastAsia"/>
                <w:sz w:val="13"/>
                <w:szCs w:val="13"/>
              </w:rPr>
              <w:t>城市凤凰城区邓铁梅</w:t>
            </w:r>
            <w:proofErr w:type="gramStart"/>
            <w:r w:rsidRPr="00863E69">
              <w:rPr>
                <w:rFonts w:eastAsia="仿宋_GB2312" w:hint="eastAsia"/>
                <w:sz w:val="13"/>
                <w:szCs w:val="13"/>
              </w:rPr>
              <w:t>路龙原府</w:t>
            </w:r>
            <w:proofErr w:type="gramEnd"/>
            <w:r w:rsidRPr="00863E69">
              <w:rPr>
                <w:rFonts w:eastAsia="仿宋_GB2312" w:hint="eastAsia"/>
                <w:sz w:val="13"/>
                <w:szCs w:val="13"/>
              </w:rPr>
              <w:t>54-8-1-202</w:t>
            </w:r>
          </w:p>
        </w:tc>
        <w:tc>
          <w:tcPr>
            <w:tcW w:w="611" w:type="dxa"/>
            <w:tcBorders>
              <w:top w:val="nil"/>
              <w:left w:val="nil"/>
              <w:bottom w:val="single" w:sz="4" w:space="0" w:color="auto"/>
              <w:right w:val="single" w:sz="4" w:space="0" w:color="auto"/>
            </w:tcBorders>
            <w:shd w:val="clear" w:color="auto" w:fill="auto"/>
            <w:noWrap/>
            <w:vAlign w:val="center"/>
            <w:hideMark/>
          </w:tcPr>
          <w:p w:rsidR="00340773" w:rsidRPr="00FF5819" w:rsidRDefault="00340773" w:rsidP="00724C9B">
            <w:pPr>
              <w:widowControl/>
              <w:jc w:val="center"/>
              <w:rPr>
                <w:rFonts w:asciiTheme="minorEastAsia" w:hAnsiTheme="minorEastAsia" w:cs="宋体"/>
                <w:sz w:val="24"/>
                <w:szCs w:val="24"/>
              </w:rPr>
            </w:pPr>
            <w:r>
              <w:rPr>
                <w:rFonts w:eastAsia="仿宋_GB2312" w:hint="eastAsia"/>
                <w:sz w:val="24"/>
                <w:szCs w:val="24"/>
              </w:rPr>
              <w:t>钢混</w:t>
            </w:r>
          </w:p>
        </w:tc>
        <w:tc>
          <w:tcPr>
            <w:tcW w:w="936" w:type="dxa"/>
            <w:tcBorders>
              <w:top w:val="nil"/>
              <w:left w:val="nil"/>
              <w:bottom w:val="single" w:sz="4" w:space="0" w:color="auto"/>
              <w:right w:val="single" w:sz="4" w:space="0" w:color="auto"/>
            </w:tcBorders>
            <w:shd w:val="clear" w:color="auto" w:fill="auto"/>
            <w:noWrap/>
            <w:vAlign w:val="center"/>
            <w:hideMark/>
          </w:tcPr>
          <w:p w:rsidR="00340773" w:rsidRPr="00FF5819" w:rsidRDefault="00340773" w:rsidP="00724C9B">
            <w:pPr>
              <w:widowControl/>
              <w:jc w:val="center"/>
              <w:rPr>
                <w:rFonts w:asciiTheme="minorEastAsia" w:hAnsiTheme="minorEastAsia" w:cs="宋体"/>
                <w:sz w:val="24"/>
                <w:szCs w:val="24"/>
              </w:rPr>
            </w:pPr>
            <w:r>
              <w:rPr>
                <w:rFonts w:asciiTheme="minorEastAsia" w:hAnsiTheme="minorEastAsia" w:cs="宋体" w:hint="eastAsia"/>
                <w:sz w:val="24"/>
                <w:szCs w:val="24"/>
              </w:rPr>
              <w:t>2</w:t>
            </w:r>
            <w:r w:rsidRPr="00FF5819">
              <w:rPr>
                <w:rFonts w:asciiTheme="minorEastAsia" w:hAnsiTheme="minorEastAsia" w:cs="宋体" w:hint="eastAsia"/>
                <w:sz w:val="24"/>
                <w:szCs w:val="24"/>
              </w:rPr>
              <w:t>/</w:t>
            </w:r>
            <w:r>
              <w:rPr>
                <w:rFonts w:asciiTheme="minorEastAsia" w:hAnsiTheme="minorEastAsia" w:cs="宋体" w:hint="eastAsia"/>
                <w:sz w:val="24"/>
                <w:szCs w:val="24"/>
              </w:rPr>
              <w:t>17</w:t>
            </w:r>
          </w:p>
        </w:tc>
        <w:tc>
          <w:tcPr>
            <w:tcW w:w="1276" w:type="dxa"/>
            <w:tcBorders>
              <w:left w:val="nil"/>
              <w:bottom w:val="single" w:sz="4" w:space="0" w:color="auto"/>
              <w:right w:val="single" w:sz="4" w:space="0" w:color="auto"/>
            </w:tcBorders>
            <w:shd w:val="clear" w:color="auto" w:fill="auto"/>
            <w:noWrap/>
            <w:vAlign w:val="center"/>
            <w:hideMark/>
          </w:tcPr>
          <w:p w:rsidR="00340773" w:rsidRPr="00FF5819" w:rsidRDefault="00340773" w:rsidP="00724C9B">
            <w:pPr>
              <w:widowControl/>
              <w:jc w:val="center"/>
              <w:rPr>
                <w:rFonts w:asciiTheme="minorEastAsia" w:hAnsiTheme="minorEastAsia" w:cs="宋体"/>
                <w:sz w:val="24"/>
                <w:szCs w:val="24"/>
              </w:rPr>
            </w:pPr>
            <w:r>
              <w:rPr>
                <w:rFonts w:asciiTheme="minorEastAsia" w:hAnsiTheme="minorEastAsia" w:cs="宋体" w:hint="eastAsia"/>
                <w:sz w:val="24"/>
                <w:szCs w:val="24"/>
              </w:rPr>
              <w:t>140.24</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340773" w:rsidRPr="00FF5819" w:rsidRDefault="00340773" w:rsidP="00724C9B">
            <w:pPr>
              <w:jc w:val="center"/>
              <w:rPr>
                <w:rFonts w:asciiTheme="minorEastAsia" w:hAnsiTheme="minorEastAsia" w:cs="宋体"/>
                <w:sz w:val="24"/>
                <w:szCs w:val="24"/>
              </w:rPr>
            </w:pPr>
            <w:r>
              <w:rPr>
                <w:rFonts w:asciiTheme="minorEastAsia" w:hAnsiTheme="minorEastAsia" w:hint="eastAsia"/>
                <w:sz w:val="24"/>
                <w:szCs w:val="24"/>
              </w:rPr>
              <w:t>6323</w:t>
            </w:r>
          </w:p>
        </w:tc>
        <w:tc>
          <w:tcPr>
            <w:tcW w:w="1028" w:type="dxa"/>
            <w:tcBorders>
              <w:top w:val="single" w:sz="4" w:space="0" w:color="auto"/>
              <w:left w:val="nil"/>
              <w:bottom w:val="single" w:sz="4" w:space="0" w:color="auto"/>
              <w:right w:val="single" w:sz="4" w:space="0" w:color="auto"/>
            </w:tcBorders>
            <w:shd w:val="clear" w:color="auto" w:fill="auto"/>
            <w:vAlign w:val="center"/>
          </w:tcPr>
          <w:p w:rsidR="00340773" w:rsidRPr="00FF5819" w:rsidRDefault="00340773" w:rsidP="00724C9B">
            <w:pPr>
              <w:jc w:val="center"/>
              <w:rPr>
                <w:rFonts w:asciiTheme="minorEastAsia" w:hAnsiTheme="minorEastAsia" w:cs="宋体"/>
                <w:sz w:val="24"/>
                <w:szCs w:val="24"/>
              </w:rPr>
            </w:pPr>
            <w:r>
              <w:rPr>
                <w:rFonts w:asciiTheme="minorEastAsia" w:hAnsiTheme="minorEastAsia" w:cs="宋体" w:hint="eastAsia"/>
                <w:sz w:val="24"/>
                <w:szCs w:val="24"/>
              </w:rPr>
              <w:t>5690</w:t>
            </w:r>
          </w:p>
        </w:tc>
        <w:tc>
          <w:tcPr>
            <w:tcW w:w="1195" w:type="dxa"/>
            <w:tcBorders>
              <w:top w:val="nil"/>
              <w:left w:val="nil"/>
              <w:bottom w:val="single" w:sz="4" w:space="0" w:color="auto"/>
              <w:right w:val="single" w:sz="4" w:space="0" w:color="auto"/>
            </w:tcBorders>
            <w:shd w:val="clear" w:color="auto" w:fill="auto"/>
            <w:vAlign w:val="center"/>
            <w:hideMark/>
          </w:tcPr>
          <w:p w:rsidR="00340773" w:rsidRPr="00FF5819" w:rsidRDefault="00340773" w:rsidP="00724C9B">
            <w:pPr>
              <w:jc w:val="center"/>
              <w:rPr>
                <w:rFonts w:asciiTheme="minorEastAsia" w:hAnsiTheme="minorEastAsia" w:cs="宋体"/>
                <w:sz w:val="24"/>
                <w:szCs w:val="24"/>
              </w:rPr>
            </w:pPr>
            <w:r>
              <w:rPr>
                <w:rFonts w:asciiTheme="minorEastAsia" w:hAnsiTheme="minorEastAsia" w:hint="eastAsia"/>
                <w:sz w:val="24"/>
                <w:szCs w:val="24"/>
              </w:rPr>
              <w:t>6007</w:t>
            </w:r>
          </w:p>
        </w:tc>
        <w:tc>
          <w:tcPr>
            <w:tcW w:w="1296" w:type="dxa"/>
            <w:tcBorders>
              <w:top w:val="nil"/>
              <w:left w:val="nil"/>
              <w:bottom w:val="single" w:sz="4" w:space="0" w:color="auto"/>
              <w:right w:val="single" w:sz="4" w:space="0" w:color="auto"/>
            </w:tcBorders>
            <w:shd w:val="clear" w:color="auto" w:fill="auto"/>
            <w:vAlign w:val="center"/>
            <w:hideMark/>
          </w:tcPr>
          <w:p w:rsidR="00340773" w:rsidRPr="00EA324D" w:rsidRDefault="00340773" w:rsidP="00724C9B">
            <w:pPr>
              <w:jc w:val="center"/>
              <w:rPr>
                <w:rFonts w:asciiTheme="minorEastAsia" w:hAnsiTheme="minorEastAsia"/>
                <w:sz w:val="24"/>
                <w:szCs w:val="24"/>
              </w:rPr>
            </w:pPr>
            <w:r>
              <w:rPr>
                <w:rFonts w:asciiTheme="minorEastAsia" w:hAnsiTheme="minorEastAsia" w:hint="eastAsia"/>
                <w:sz w:val="24"/>
                <w:szCs w:val="24"/>
              </w:rPr>
              <w:t>842,422</w:t>
            </w:r>
          </w:p>
        </w:tc>
      </w:tr>
      <w:tr w:rsidR="00340773" w:rsidRPr="00EA324D" w:rsidTr="00724C9B">
        <w:trPr>
          <w:trHeight w:hRule="exact" w:val="570"/>
          <w:jc w:val="center"/>
        </w:trPr>
        <w:tc>
          <w:tcPr>
            <w:tcW w:w="892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40773" w:rsidRPr="00FF5819" w:rsidRDefault="00340773" w:rsidP="00724C9B">
            <w:pPr>
              <w:jc w:val="center"/>
              <w:rPr>
                <w:rFonts w:asciiTheme="minorEastAsia" w:hAnsiTheme="minorEastAsia" w:cs="宋体"/>
                <w:b/>
                <w:sz w:val="24"/>
                <w:szCs w:val="24"/>
              </w:rPr>
            </w:pPr>
            <w:r w:rsidRPr="00FF5819">
              <w:rPr>
                <w:rFonts w:asciiTheme="minorEastAsia" w:hAnsiTheme="minorEastAsia" w:cs="宋体" w:hint="eastAsia"/>
                <w:b/>
                <w:sz w:val="24"/>
                <w:szCs w:val="24"/>
              </w:rPr>
              <w:t>房地产总计</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40773" w:rsidRPr="00EA324D" w:rsidRDefault="00340773" w:rsidP="00724C9B">
            <w:pPr>
              <w:jc w:val="center"/>
              <w:rPr>
                <w:rFonts w:asciiTheme="minorEastAsia" w:hAnsiTheme="minorEastAsia"/>
                <w:sz w:val="24"/>
                <w:szCs w:val="24"/>
              </w:rPr>
            </w:pPr>
            <w:r w:rsidRPr="00863E69">
              <w:rPr>
                <w:rFonts w:asciiTheme="minorEastAsia" w:hAnsiTheme="minorEastAsia" w:hint="eastAsia"/>
                <w:sz w:val="24"/>
                <w:szCs w:val="24"/>
              </w:rPr>
              <w:t>842,422</w:t>
            </w:r>
          </w:p>
        </w:tc>
      </w:tr>
    </w:tbl>
    <w:p w:rsidR="00F222B6" w:rsidRDefault="00F222B6">
      <w:pPr>
        <w:pStyle w:val="a0"/>
        <w:spacing w:before="0" w:line="360" w:lineRule="auto"/>
        <w:ind w:firstLine="0"/>
        <w:outlineLvl w:val="1"/>
        <w:rPr>
          <w:b/>
        </w:rPr>
      </w:pPr>
    </w:p>
    <w:p w:rsidR="00E21671" w:rsidRDefault="00E21671">
      <w:pPr>
        <w:pStyle w:val="a0"/>
        <w:spacing w:before="0" w:line="360" w:lineRule="auto"/>
        <w:ind w:firstLine="0"/>
        <w:outlineLvl w:val="1"/>
      </w:pPr>
      <w:r>
        <w:rPr>
          <w:rFonts w:hint="eastAsia"/>
          <w:b/>
        </w:rPr>
        <w:t>十一、注册房地产估价师</w:t>
      </w:r>
      <w:bookmarkEnd w:id="4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79"/>
        <w:gridCol w:w="2279"/>
        <w:gridCol w:w="2279"/>
        <w:gridCol w:w="2279"/>
      </w:tblGrid>
      <w:tr w:rsidR="00E21671" w:rsidTr="00127325">
        <w:trPr>
          <w:trHeight w:val="605"/>
        </w:trPr>
        <w:tc>
          <w:tcPr>
            <w:tcW w:w="2279" w:type="dxa"/>
            <w:vAlign w:val="center"/>
          </w:tcPr>
          <w:p w:rsidR="00E21671" w:rsidRDefault="00E21671">
            <w:pPr>
              <w:pStyle w:val="a0"/>
              <w:spacing w:before="0" w:line="240" w:lineRule="auto"/>
              <w:ind w:firstLine="0"/>
              <w:jc w:val="center"/>
              <w:rPr>
                <w:szCs w:val="28"/>
              </w:rPr>
            </w:pPr>
            <w:r>
              <w:rPr>
                <w:rFonts w:hint="eastAsia"/>
                <w:szCs w:val="28"/>
              </w:rPr>
              <w:t>姓名</w:t>
            </w:r>
          </w:p>
        </w:tc>
        <w:tc>
          <w:tcPr>
            <w:tcW w:w="2279" w:type="dxa"/>
            <w:vAlign w:val="center"/>
          </w:tcPr>
          <w:p w:rsidR="00E21671" w:rsidRDefault="00E21671">
            <w:pPr>
              <w:pStyle w:val="a0"/>
              <w:spacing w:before="0" w:line="240" w:lineRule="auto"/>
              <w:ind w:firstLine="0"/>
              <w:jc w:val="center"/>
              <w:rPr>
                <w:szCs w:val="28"/>
              </w:rPr>
            </w:pPr>
            <w:r>
              <w:rPr>
                <w:rFonts w:hint="eastAsia"/>
                <w:szCs w:val="28"/>
              </w:rPr>
              <w:t>注册号</w:t>
            </w:r>
          </w:p>
        </w:tc>
        <w:tc>
          <w:tcPr>
            <w:tcW w:w="2279" w:type="dxa"/>
            <w:vAlign w:val="center"/>
          </w:tcPr>
          <w:p w:rsidR="00E21671" w:rsidRDefault="00E21671">
            <w:pPr>
              <w:pStyle w:val="a0"/>
              <w:spacing w:before="0" w:line="240" w:lineRule="auto"/>
              <w:ind w:firstLine="0"/>
              <w:jc w:val="center"/>
              <w:rPr>
                <w:szCs w:val="28"/>
              </w:rPr>
            </w:pPr>
            <w:r>
              <w:rPr>
                <w:rFonts w:hint="eastAsia"/>
                <w:szCs w:val="28"/>
              </w:rPr>
              <w:t>签名</w:t>
            </w:r>
          </w:p>
        </w:tc>
        <w:tc>
          <w:tcPr>
            <w:tcW w:w="2279" w:type="dxa"/>
            <w:vAlign w:val="center"/>
          </w:tcPr>
          <w:p w:rsidR="00E21671" w:rsidRDefault="00E21671">
            <w:pPr>
              <w:pStyle w:val="a0"/>
              <w:spacing w:before="0" w:line="240" w:lineRule="auto"/>
              <w:ind w:firstLine="0"/>
              <w:jc w:val="center"/>
              <w:rPr>
                <w:szCs w:val="28"/>
              </w:rPr>
            </w:pPr>
            <w:r>
              <w:rPr>
                <w:rFonts w:hint="eastAsia"/>
                <w:szCs w:val="28"/>
              </w:rPr>
              <w:t>签名日期</w:t>
            </w:r>
          </w:p>
        </w:tc>
      </w:tr>
      <w:tr w:rsidR="00E21671" w:rsidTr="003B49F9">
        <w:trPr>
          <w:trHeight w:val="1062"/>
        </w:trPr>
        <w:tc>
          <w:tcPr>
            <w:tcW w:w="2279" w:type="dxa"/>
            <w:vAlign w:val="center"/>
          </w:tcPr>
          <w:p w:rsidR="00E21671" w:rsidRDefault="00E21671">
            <w:pPr>
              <w:pStyle w:val="a0"/>
              <w:spacing w:before="0" w:line="240" w:lineRule="auto"/>
              <w:ind w:firstLine="0"/>
              <w:jc w:val="center"/>
              <w:rPr>
                <w:szCs w:val="28"/>
              </w:rPr>
            </w:pPr>
          </w:p>
          <w:p w:rsidR="00E21671" w:rsidRDefault="00E21671">
            <w:pPr>
              <w:pStyle w:val="a0"/>
              <w:spacing w:before="0" w:line="240" w:lineRule="auto"/>
              <w:ind w:firstLine="0"/>
              <w:jc w:val="center"/>
              <w:rPr>
                <w:szCs w:val="28"/>
              </w:rPr>
            </w:pPr>
            <w:r>
              <w:rPr>
                <w:rFonts w:hint="eastAsia"/>
                <w:szCs w:val="28"/>
              </w:rPr>
              <w:t>王  营</w:t>
            </w:r>
          </w:p>
          <w:p w:rsidR="00E21671" w:rsidRDefault="00E21671">
            <w:pPr>
              <w:pStyle w:val="a0"/>
              <w:spacing w:before="0" w:line="240" w:lineRule="auto"/>
              <w:ind w:firstLine="0"/>
              <w:jc w:val="center"/>
              <w:rPr>
                <w:szCs w:val="28"/>
              </w:rPr>
            </w:pPr>
          </w:p>
        </w:tc>
        <w:tc>
          <w:tcPr>
            <w:tcW w:w="2279" w:type="dxa"/>
            <w:vAlign w:val="center"/>
          </w:tcPr>
          <w:p w:rsidR="00E21671" w:rsidRDefault="00E21671">
            <w:pPr>
              <w:pStyle w:val="a0"/>
              <w:spacing w:before="0" w:line="240" w:lineRule="auto"/>
              <w:ind w:firstLine="0"/>
              <w:jc w:val="center"/>
              <w:rPr>
                <w:szCs w:val="28"/>
              </w:rPr>
            </w:pPr>
            <w:r>
              <w:rPr>
                <w:rFonts w:hint="eastAsia"/>
                <w:szCs w:val="28"/>
              </w:rPr>
              <w:t>2120150056</w:t>
            </w:r>
          </w:p>
        </w:tc>
        <w:tc>
          <w:tcPr>
            <w:tcW w:w="2279" w:type="dxa"/>
            <w:vAlign w:val="center"/>
          </w:tcPr>
          <w:p w:rsidR="00E21671" w:rsidRDefault="00E21671">
            <w:pPr>
              <w:pStyle w:val="a0"/>
              <w:spacing w:before="0" w:line="240" w:lineRule="auto"/>
              <w:ind w:firstLine="0"/>
              <w:jc w:val="center"/>
              <w:rPr>
                <w:szCs w:val="28"/>
              </w:rPr>
            </w:pPr>
          </w:p>
        </w:tc>
        <w:tc>
          <w:tcPr>
            <w:tcW w:w="2279" w:type="dxa"/>
            <w:vAlign w:val="center"/>
          </w:tcPr>
          <w:p w:rsidR="00E21671" w:rsidRDefault="00E21671" w:rsidP="004906D0">
            <w:pPr>
              <w:pStyle w:val="a0"/>
              <w:spacing w:before="0" w:line="240" w:lineRule="auto"/>
              <w:ind w:firstLine="0"/>
              <w:jc w:val="center"/>
              <w:rPr>
                <w:szCs w:val="28"/>
              </w:rPr>
            </w:pPr>
            <w:r>
              <w:rPr>
                <w:rFonts w:hint="eastAsia"/>
                <w:szCs w:val="28"/>
              </w:rPr>
              <w:t>年 月 日</w:t>
            </w:r>
          </w:p>
        </w:tc>
      </w:tr>
      <w:tr w:rsidR="00E21671" w:rsidTr="003B49F9">
        <w:trPr>
          <w:trHeight w:val="1078"/>
        </w:trPr>
        <w:tc>
          <w:tcPr>
            <w:tcW w:w="2279" w:type="dxa"/>
            <w:vAlign w:val="center"/>
          </w:tcPr>
          <w:p w:rsidR="00E21671" w:rsidRDefault="00E21671">
            <w:pPr>
              <w:pStyle w:val="a0"/>
              <w:spacing w:before="0" w:line="240" w:lineRule="auto"/>
              <w:ind w:firstLine="0"/>
              <w:jc w:val="center"/>
              <w:rPr>
                <w:szCs w:val="28"/>
              </w:rPr>
            </w:pPr>
          </w:p>
          <w:p w:rsidR="00E21671" w:rsidRDefault="00E21671">
            <w:pPr>
              <w:pStyle w:val="a0"/>
              <w:spacing w:before="0" w:line="240" w:lineRule="auto"/>
              <w:ind w:firstLine="0"/>
              <w:jc w:val="center"/>
              <w:rPr>
                <w:szCs w:val="28"/>
              </w:rPr>
            </w:pPr>
            <w:r>
              <w:rPr>
                <w:rFonts w:hint="eastAsia"/>
                <w:szCs w:val="28"/>
              </w:rPr>
              <w:t>王  永</w:t>
            </w:r>
          </w:p>
          <w:p w:rsidR="00E21671" w:rsidRDefault="00E21671">
            <w:pPr>
              <w:pStyle w:val="a0"/>
              <w:spacing w:before="0" w:line="240" w:lineRule="auto"/>
              <w:ind w:firstLine="0"/>
              <w:jc w:val="center"/>
              <w:rPr>
                <w:szCs w:val="28"/>
              </w:rPr>
            </w:pPr>
          </w:p>
        </w:tc>
        <w:tc>
          <w:tcPr>
            <w:tcW w:w="2279" w:type="dxa"/>
            <w:vAlign w:val="center"/>
          </w:tcPr>
          <w:p w:rsidR="00E21671" w:rsidRDefault="00E21671">
            <w:pPr>
              <w:pStyle w:val="a0"/>
              <w:spacing w:before="0" w:line="240" w:lineRule="auto"/>
              <w:ind w:firstLine="0"/>
              <w:jc w:val="center"/>
              <w:rPr>
                <w:szCs w:val="28"/>
              </w:rPr>
            </w:pPr>
            <w:r>
              <w:rPr>
                <w:rFonts w:hint="eastAsia"/>
                <w:szCs w:val="28"/>
              </w:rPr>
              <w:t>2120150006</w:t>
            </w:r>
          </w:p>
        </w:tc>
        <w:tc>
          <w:tcPr>
            <w:tcW w:w="2279" w:type="dxa"/>
            <w:vAlign w:val="center"/>
          </w:tcPr>
          <w:p w:rsidR="00E21671" w:rsidRDefault="00E21671">
            <w:pPr>
              <w:pStyle w:val="a0"/>
              <w:spacing w:before="0" w:line="240" w:lineRule="auto"/>
              <w:ind w:firstLine="0"/>
              <w:jc w:val="center"/>
              <w:rPr>
                <w:szCs w:val="28"/>
              </w:rPr>
            </w:pPr>
          </w:p>
        </w:tc>
        <w:tc>
          <w:tcPr>
            <w:tcW w:w="2279" w:type="dxa"/>
            <w:vAlign w:val="center"/>
          </w:tcPr>
          <w:p w:rsidR="00E21671" w:rsidRDefault="00E21671" w:rsidP="004906D0">
            <w:pPr>
              <w:pStyle w:val="a0"/>
              <w:spacing w:before="0" w:line="240" w:lineRule="auto"/>
              <w:ind w:firstLine="0"/>
              <w:jc w:val="center"/>
              <w:rPr>
                <w:szCs w:val="28"/>
              </w:rPr>
            </w:pPr>
            <w:r>
              <w:rPr>
                <w:rFonts w:hint="eastAsia"/>
                <w:szCs w:val="28"/>
              </w:rPr>
              <w:t>年 月 日</w:t>
            </w:r>
          </w:p>
        </w:tc>
      </w:tr>
    </w:tbl>
    <w:p w:rsidR="00F222B6" w:rsidRDefault="00F222B6" w:rsidP="00DC658A">
      <w:pPr>
        <w:pStyle w:val="a0"/>
        <w:spacing w:beforeLines="50" w:before="120" w:line="360" w:lineRule="auto"/>
        <w:ind w:firstLine="0"/>
        <w:outlineLvl w:val="1"/>
        <w:rPr>
          <w:b/>
        </w:rPr>
      </w:pPr>
      <w:bookmarkStart w:id="42" w:name="_Toc27398946"/>
    </w:p>
    <w:p w:rsidR="00E21671" w:rsidRDefault="00E21671" w:rsidP="00DC658A">
      <w:pPr>
        <w:pStyle w:val="a0"/>
        <w:spacing w:beforeLines="50" w:before="120" w:line="360" w:lineRule="auto"/>
        <w:ind w:firstLine="0"/>
        <w:outlineLvl w:val="1"/>
        <w:rPr>
          <w:b/>
        </w:rPr>
      </w:pPr>
      <w:r>
        <w:rPr>
          <w:rFonts w:hint="eastAsia"/>
          <w:b/>
        </w:rPr>
        <w:t>十二、实地查勘期</w:t>
      </w:r>
      <w:bookmarkEnd w:id="42"/>
    </w:p>
    <w:p w:rsidR="00E21671" w:rsidRDefault="000B5FD3">
      <w:pPr>
        <w:spacing w:before="50" w:line="360" w:lineRule="auto"/>
        <w:ind w:firstLineChars="200" w:firstLine="560"/>
        <w:rPr>
          <w:rFonts w:eastAsia="仿宋_GB2312"/>
          <w:sz w:val="28"/>
          <w:szCs w:val="28"/>
        </w:rPr>
      </w:pPr>
      <w:r>
        <w:rPr>
          <w:rFonts w:eastAsia="仿宋_GB2312" w:hint="eastAsia"/>
          <w:sz w:val="28"/>
          <w:szCs w:val="28"/>
        </w:rPr>
        <w:t>本次评估实地查勘期为二〇二〇</w:t>
      </w:r>
      <w:r w:rsidR="00E21671">
        <w:rPr>
          <w:rFonts w:eastAsia="仿宋_GB2312" w:hint="eastAsia"/>
          <w:sz w:val="28"/>
          <w:szCs w:val="28"/>
        </w:rPr>
        <w:t>年</w:t>
      </w:r>
      <w:r>
        <w:rPr>
          <w:rFonts w:eastAsia="仿宋_GB2312" w:hint="eastAsia"/>
          <w:sz w:val="28"/>
          <w:szCs w:val="28"/>
        </w:rPr>
        <w:t>四月二十四</w:t>
      </w:r>
      <w:r w:rsidR="007656CC">
        <w:rPr>
          <w:rFonts w:eastAsia="仿宋_GB2312" w:hint="eastAsia"/>
          <w:sz w:val="28"/>
          <w:szCs w:val="28"/>
        </w:rPr>
        <w:t>日</w:t>
      </w:r>
      <w:r w:rsidR="00E21671">
        <w:rPr>
          <w:rFonts w:eastAsia="仿宋_GB2312" w:hint="eastAsia"/>
          <w:sz w:val="28"/>
          <w:szCs w:val="28"/>
        </w:rPr>
        <w:t>。</w:t>
      </w:r>
    </w:p>
    <w:p w:rsidR="00E21671" w:rsidRDefault="00E21671">
      <w:pPr>
        <w:pStyle w:val="a0"/>
        <w:spacing w:before="0" w:line="360" w:lineRule="auto"/>
        <w:ind w:firstLine="0"/>
        <w:outlineLvl w:val="1"/>
      </w:pPr>
      <w:bookmarkStart w:id="43" w:name="_Toc27398947"/>
      <w:r>
        <w:rPr>
          <w:rFonts w:hint="eastAsia"/>
          <w:b/>
        </w:rPr>
        <w:t>十三、估价作业日期</w:t>
      </w:r>
      <w:bookmarkEnd w:id="43"/>
    </w:p>
    <w:p w:rsidR="00E21671" w:rsidRDefault="000B5FD3" w:rsidP="002F7EF7">
      <w:pPr>
        <w:spacing w:before="50" w:line="360" w:lineRule="auto"/>
        <w:ind w:firstLineChars="200" w:firstLine="560"/>
      </w:pPr>
      <w:bookmarkStart w:id="44" w:name="_Toc282782349"/>
      <w:bookmarkStart w:id="45" w:name="_Toc527920374"/>
      <w:bookmarkStart w:id="46" w:name="_Toc416337217"/>
      <w:bookmarkStart w:id="47" w:name="_Toc416340702"/>
      <w:bookmarkStart w:id="48" w:name="_Toc416354300"/>
      <w:bookmarkEnd w:id="3"/>
      <w:bookmarkEnd w:id="4"/>
      <w:bookmarkEnd w:id="37"/>
      <w:bookmarkEnd w:id="38"/>
      <w:bookmarkEnd w:id="39"/>
      <w:bookmarkEnd w:id="40"/>
      <w:r>
        <w:rPr>
          <w:rFonts w:eastAsia="仿宋_GB2312" w:hint="eastAsia"/>
          <w:sz w:val="28"/>
          <w:szCs w:val="28"/>
        </w:rPr>
        <w:t>二〇二〇</w:t>
      </w:r>
      <w:r w:rsidR="002F7EF7">
        <w:rPr>
          <w:rFonts w:eastAsia="仿宋_GB2312" w:hint="eastAsia"/>
          <w:sz w:val="28"/>
          <w:szCs w:val="28"/>
        </w:rPr>
        <w:t>年</w:t>
      </w:r>
      <w:r>
        <w:rPr>
          <w:rFonts w:eastAsia="仿宋_GB2312" w:hint="eastAsia"/>
          <w:sz w:val="28"/>
          <w:szCs w:val="28"/>
        </w:rPr>
        <w:t>四月二十四</w:t>
      </w:r>
      <w:r w:rsidR="002F7EF7">
        <w:rPr>
          <w:rFonts w:eastAsia="仿宋_GB2312" w:hint="eastAsia"/>
          <w:sz w:val="28"/>
          <w:szCs w:val="28"/>
        </w:rPr>
        <w:t>日</w:t>
      </w:r>
      <w:r w:rsidR="003B49F9">
        <w:rPr>
          <w:rFonts w:eastAsia="仿宋_GB2312" w:hint="eastAsia"/>
          <w:sz w:val="28"/>
          <w:szCs w:val="28"/>
        </w:rPr>
        <w:t>至</w:t>
      </w:r>
      <w:r w:rsidR="00E21671">
        <w:rPr>
          <w:rFonts w:eastAsia="仿宋_GB2312" w:hint="eastAsia"/>
          <w:sz w:val="28"/>
          <w:szCs w:val="28"/>
        </w:rPr>
        <w:t>二</w:t>
      </w:r>
      <w:r w:rsidR="00E21671">
        <w:rPr>
          <w:rFonts w:ascii="宋体" w:hAnsi="宋体" w:cs="宋体" w:hint="eastAsia"/>
          <w:sz w:val="28"/>
          <w:szCs w:val="28"/>
        </w:rPr>
        <w:t>〇</w:t>
      </w:r>
      <w:r>
        <w:rPr>
          <w:rFonts w:ascii="仿宋_GB2312" w:eastAsia="仿宋_GB2312" w:hAnsi="仿宋_GB2312" w:cs="仿宋_GB2312" w:hint="eastAsia"/>
          <w:sz w:val="28"/>
          <w:szCs w:val="28"/>
        </w:rPr>
        <w:t>二〇</w:t>
      </w:r>
      <w:r w:rsidR="00E21671">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五</w:t>
      </w:r>
      <w:r w:rsidR="0061617D">
        <w:rPr>
          <w:rFonts w:ascii="仿宋_GB2312" w:eastAsia="仿宋_GB2312" w:hAnsi="仿宋_GB2312" w:cs="仿宋_GB2312" w:hint="eastAsia"/>
          <w:sz w:val="28"/>
          <w:szCs w:val="28"/>
        </w:rPr>
        <w:t>月十三</w:t>
      </w:r>
      <w:r w:rsidR="00E21671" w:rsidRPr="007F2316">
        <w:rPr>
          <w:rFonts w:ascii="仿宋_GB2312" w:eastAsia="仿宋_GB2312" w:hAnsi="仿宋_GB2312" w:cs="仿宋_GB2312" w:hint="eastAsia"/>
          <w:sz w:val="28"/>
          <w:szCs w:val="28"/>
        </w:rPr>
        <w:t>日</w:t>
      </w:r>
      <w:r w:rsidR="00E21671">
        <w:t xml:space="preserve"> </w:t>
      </w:r>
    </w:p>
    <w:p w:rsidR="00F222B6" w:rsidRDefault="00F222B6" w:rsidP="00C54862">
      <w:pPr>
        <w:spacing w:before="50" w:line="360" w:lineRule="auto"/>
        <w:ind w:leftChars="300" w:left="630" w:rightChars="259" w:right="544"/>
        <w:jc w:val="right"/>
        <w:rPr>
          <w:rFonts w:eastAsia="仿宋_GB2312"/>
          <w:spacing w:val="-4"/>
          <w:sz w:val="28"/>
          <w:szCs w:val="28"/>
        </w:rPr>
      </w:pPr>
    </w:p>
    <w:p w:rsidR="00E21671" w:rsidRDefault="00E21671" w:rsidP="00C54862">
      <w:pPr>
        <w:spacing w:before="50" w:line="360" w:lineRule="auto"/>
        <w:ind w:leftChars="300" w:left="630" w:rightChars="259" w:right="544"/>
        <w:jc w:val="right"/>
        <w:rPr>
          <w:rFonts w:eastAsia="仿宋_GB2312"/>
          <w:spacing w:val="-4"/>
          <w:sz w:val="28"/>
          <w:szCs w:val="28"/>
        </w:rPr>
      </w:pPr>
      <w:r>
        <w:rPr>
          <w:rFonts w:eastAsia="仿宋_GB2312" w:hint="eastAsia"/>
          <w:spacing w:val="-4"/>
          <w:sz w:val="28"/>
          <w:szCs w:val="28"/>
        </w:rPr>
        <w:t>辽宁荣邦房地产土地资产评估有限公司</w:t>
      </w:r>
    </w:p>
    <w:p w:rsidR="00E21671" w:rsidRDefault="00CB72E6" w:rsidP="00CB72E6">
      <w:pPr>
        <w:spacing w:line="360" w:lineRule="auto"/>
        <w:ind w:right="544"/>
        <w:rPr>
          <w:rFonts w:eastAsia="仿宋_GB2312"/>
          <w:spacing w:val="-4"/>
          <w:sz w:val="28"/>
          <w:szCs w:val="28"/>
        </w:rPr>
      </w:pPr>
      <w:r>
        <w:rPr>
          <w:rFonts w:eastAsia="仿宋_GB2312" w:hint="eastAsia"/>
          <w:spacing w:val="-4"/>
          <w:sz w:val="28"/>
          <w:szCs w:val="28"/>
        </w:rPr>
        <w:t xml:space="preserve">                          </w:t>
      </w:r>
      <w:r w:rsidR="00E21671">
        <w:rPr>
          <w:rFonts w:eastAsia="仿宋_GB2312" w:hint="eastAsia"/>
          <w:spacing w:val="-4"/>
          <w:sz w:val="28"/>
          <w:szCs w:val="28"/>
        </w:rPr>
        <w:t xml:space="preserve">     </w:t>
      </w:r>
      <w:r w:rsidR="00E21671">
        <w:rPr>
          <w:rFonts w:eastAsia="仿宋_GB2312" w:hint="eastAsia"/>
          <w:spacing w:val="-4"/>
          <w:sz w:val="28"/>
          <w:szCs w:val="28"/>
        </w:rPr>
        <w:t>法定代表人：</w:t>
      </w:r>
    </w:p>
    <w:p w:rsidR="00E21671" w:rsidRPr="00D56BB2" w:rsidRDefault="00E21671" w:rsidP="00D56BB2">
      <w:pPr>
        <w:spacing w:before="50" w:line="360" w:lineRule="auto"/>
        <w:ind w:firstLineChars="192" w:firstLine="403"/>
        <w:rPr>
          <w:sz w:val="36"/>
          <w:szCs w:val="36"/>
        </w:rPr>
      </w:pPr>
      <w:r>
        <w:rPr>
          <w:rFonts w:hint="eastAsia"/>
        </w:rPr>
        <w:t xml:space="preserve">                                </w:t>
      </w:r>
      <w:r w:rsidRPr="007F2316">
        <w:rPr>
          <w:rFonts w:eastAsia="仿宋_GB2312" w:hint="eastAsia"/>
          <w:sz w:val="28"/>
          <w:szCs w:val="28"/>
        </w:rPr>
        <w:t>二</w:t>
      </w:r>
      <w:r w:rsidRPr="007F2316">
        <w:rPr>
          <w:rFonts w:ascii="宋体" w:hAnsi="宋体" w:cs="宋体" w:hint="eastAsia"/>
          <w:sz w:val="28"/>
          <w:szCs w:val="28"/>
        </w:rPr>
        <w:t>〇</w:t>
      </w:r>
      <w:r w:rsidR="000B5FD3">
        <w:rPr>
          <w:rFonts w:ascii="仿宋_GB2312" w:eastAsia="仿宋_GB2312" w:hAnsi="仿宋_GB2312" w:cs="仿宋_GB2312" w:hint="eastAsia"/>
          <w:sz w:val="28"/>
          <w:szCs w:val="28"/>
        </w:rPr>
        <w:t>二〇</w:t>
      </w:r>
      <w:r w:rsidRPr="007F2316">
        <w:rPr>
          <w:rFonts w:ascii="仿宋_GB2312" w:eastAsia="仿宋_GB2312" w:hAnsi="仿宋_GB2312" w:cs="仿宋_GB2312" w:hint="eastAsia"/>
          <w:sz w:val="28"/>
          <w:szCs w:val="28"/>
        </w:rPr>
        <w:t>年</w:t>
      </w:r>
      <w:r w:rsidR="000B5FD3">
        <w:rPr>
          <w:rFonts w:ascii="仿宋_GB2312" w:eastAsia="仿宋_GB2312" w:hAnsi="仿宋_GB2312" w:cs="仿宋_GB2312" w:hint="eastAsia"/>
          <w:sz w:val="28"/>
          <w:szCs w:val="28"/>
        </w:rPr>
        <w:t>五</w:t>
      </w:r>
      <w:r w:rsidR="00955BDB">
        <w:rPr>
          <w:rFonts w:ascii="仿宋_GB2312" w:eastAsia="仿宋_GB2312" w:hAnsi="仿宋_GB2312" w:cs="仿宋_GB2312" w:hint="eastAsia"/>
          <w:sz w:val="28"/>
          <w:szCs w:val="28"/>
        </w:rPr>
        <w:t>月</w:t>
      </w:r>
      <w:r w:rsidR="00E201F2">
        <w:rPr>
          <w:rFonts w:ascii="仿宋_GB2312" w:eastAsia="仿宋_GB2312" w:hAnsi="仿宋_GB2312" w:cs="仿宋_GB2312" w:hint="eastAsia"/>
          <w:sz w:val="28"/>
          <w:szCs w:val="28"/>
        </w:rPr>
        <w:t>十三</w:t>
      </w:r>
      <w:r w:rsidRPr="007F2316">
        <w:rPr>
          <w:rFonts w:ascii="仿宋_GB2312" w:eastAsia="仿宋_GB2312" w:hAnsi="仿宋_GB2312" w:cs="仿宋_GB2312" w:hint="eastAsia"/>
          <w:sz w:val="28"/>
          <w:szCs w:val="28"/>
        </w:rPr>
        <w:t>日</w:t>
      </w:r>
      <w:bookmarkEnd w:id="44"/>
      <w:bookmarkEnd w:id="45"/>
      <w:bookmarkEnd w:id="46"/>
      <w:bookmarkEnd w:id="47"/>
      <w:bookmarkEnd w:id="48"/>
      <w:r>
        <w:t xml:space="preserve"> </w:t>
      </w:r>
    </w:p>
    <w:p w:rsidR="00F222B6" w:rsidRDefault="00F222B6" w:rsidP="00F222B6">
      <w:pPr>
        <w:pStyle w:val="1"/>
        <w:numPr>
          <w:ilvl w:val="0"/>
          <w:numId w:val="0"/>
        </w:numPr>
        <w:spacing w:beforeLines="100" w:before="240" w:afterLines="100" w:after="240" w:line="360" w:lineRule="auto"/>
        <w:ind w:leftChars="261" w:left="548" w:right="0" w:firstLineChars="800" w:firstLine="2891"/>
        <w:rPr>
          <w:b/>
          <w:sz w:val="36"/>
          <w:szCs w:val="36"/>
        </w:rPr>
      </w:pPr>
      <w:bookmarkStart w:id="49" w:name="_Toc27398948"/>
    </w:p>
    <w:p w:rsidR="00EF4BE7" w:rsidRDefault="00E21671" w:rsidP="00F222B6">
      <w:pPr>
        <w:pStyle w:val="1"/>
        <w:numPr>
          <w:ilvl w:val="0"/>
          <w:numId w:val="0"/>
        </w:numPr>
        <w:spacing w:beforeLines="100" w:before="240" w:afterLines="100" w:after="240" w:line="360" w:lineRule="auto"/>
        <w:ind w:leftChars="261" w:left="548" w:right="0" w:firstLineChars="800" w:firstLine="2891"/>
        <w:rPr>
          <w:b/>
          <w:sz w:val="36"/>
          <w:szCs w:val="36"/>
        </w:rPr>
      </w:pPr>
      <w:r>
        <w:rPr>
          <w:b/>
          <w:sz w:val="36"/>
          <w:szCs w:val="36"/>
        </w:rPr>
        <w:t>附    件</w:t>
      </w:r>
      <w:bookmarkEnd w:id="49"/>
    </w:p>
    <w:p w:rsidR="00D4050D" w:rsidRDefault="00EF4BE7">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1</w:t>
      </w:r>
      <w:r>
        <w:rPr>
          <w:rFonts w:eastAsia="仿宋_GB2312" w:hint="eastAsia"/>
          <w:sz w:val="28"/>
          <w:szCs w:val="28"/>
        </w:rPr>
        <w:t>、</w:t>
      </w:r>
      <w:r>
        <w:rPr>
          <w:rFonts w:eastAsia="仿宋_GB2312"/>
          <w:sz w:val="28"/>
          <w:szCs w:val="28"/>
        </w:rPr>
        <w:t>《</w:t>
      </w:r>
      <w:r w:rsidR="00955BDB">
        <w:rPr>
          <w:rFonts w:eastAsia="仿宋_GB2312"/>
          <w:sz w:val="28"/>
          <w:szCs w:val="28"/>
        </w:rPr>
        <w:t>凤城市人民法院</w:t>
      </w:r>
      <w:r>
        <w:rPr>
          <w:rFonts w:eastAsia="仿宋_GB2312"/>
          <w:sz w:val="28"/>
          <w:szCs w:val="28"/>
        </w:rPr>
        <w:t>委托书》复印件</w:t>
      </w:r>
      <w:r w:rsidR="00D4050D">
        <w:rPr>
          <w:rFonts w:eastAsia="仿宋_GB2312" w:hint="eastAsia"/>
          <w:sz w:val="28"/>
          <w:szCs w:val="28"/>
        </w:rPr>
        <w:t>；</w:t>
      </w:r>
    </w:p>
    <w:p w:rsidR="00EF4BE7" w:rsidRDefault="00D4050D">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2</w:t>
      </w:r>
      <w:r>
        <w:rPr>
          <w:rFonts w:eastAsia="仿宋_GB2312" w:hint="eastAsia"/>
          <w:sz w:val="28"/>
          <w:szCs w:val="28"/>
        </w:rPr>
        <w:t>、</w:t>
      </w:r>
      <w:r w:rsidR="00F222B6">
        <w:rPr>
          <w:rFonts w:eastAsia="仿宋_GB2312" w:hint="eastAsia"/>
          <w:sz w:val="28"/>
          <w:szCs w:val="28"/>
        </w:rPr>
        <w:t>房屋所有权证复印件</w:t>
      </w:r>
      <w:r w:rsidR="00D56BB2">
        <w:rPr>
          <w:rFonts w:eastAsia="仿宋_GB2312" w:hint="eastAsia"/>
          <w:sz w:val="28"/>
          <w:szCs w:val="28"/>
        </w:rPr>
        <w:t>；</w:t>
      </w:r>
    </w:p>
    <w:p w:rsidR="008053FB" w:rsidRPr="008053FB" w:rsidRDefault="008053FB">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3</w:t>
      </w:r>
      <w:r>
        <w:rPr>
          <w:rFonts w:eastAsia="仿宋_GB2312" w:hint="eastAsia"/>
          <w:sz w:val="28"/>
          <w:szCs w:val="28"/>
        </w:rPr>
        <w:t>、鉴定机构承诺书</w:t>
      </w:r>
      <w:r w:rsidR="00EB0460">
        <w:rPr>
          <w:rFonts w:eastAsia="仿宋_GB2312" w:hint="eastAsia"/>
          <w:sz w:val="28"/>
          <w:szCs w:val="28"/>
        </w:rPr>
        <w:t>；</w:t>
      </w:r>
    </w:p>
    <w:p w:rsidR="00EF4BE7" w:rsidRPr="00D4050D" w:rsidRDefault="008053FB" w:rsidP="00D4050D">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4</w:t>
      </w:r>
      <w:r w:rsidR="00EF4BE7">
        <w:rPr>
          <w:rFonts w:eastAsia="仿宋_GB2312" w:hint="eastAsia"/>
          <w:sz w:val="28"/>
          <w:szCs w:val="28"/>
        </w:rPr>
        <w:t>、</w:t>
      </w:r>
      <w:r w:rsidR="00D56BB2">
        <w:rPr>
          <w:rFonts w:eastAsia="仿宋_GB2312" w:hint="eastAsia"/>
          <w:sz w:val="28"/>
          <w:szCs w:val="28"/>
        </w:rPr>
        <w:t>估价对象实地照片；</w:t>
      </w:r>
      <w:r w:rsidR="00D56BB2" w:rsidRPr="00D4050D">
        <w:rPr>
          <w:rFonts w:eastAsia="仿宋_GB2312"/>
          <w:sz w:val="28"/>
          <w:szCs w:val="28"/>
        </w:rPr>
        <w:t xml:space="preserve"> </w:t>
      </w:r>
    </w:p>
    <w:p w:rsidR="00A07787" w:rsidRDefault="008053FB" w:rsidP="00A07787">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5</w:t>
      </w:r>
      <w:r w:rsidR="00EF4BE7">
        <w:rPr>
          <w:rFonts w:eastAsia="仿宋_GB2312" w:hint="eastAsia"/>
          <w:sz w:val="28"/>
          <w:szCs w:val="28"/>
        </w:rPr>
        <w:t>、</w:t>
      </w:r>
      <w:r w:rsidR="00A07787" w:rsidRPr="00E65FCC">
        <w:rPr>
          <w:rFonts w:eastAsia="仿宋_GB2312"/>
          <w:color w:val="000000" w:themeColor="text1"/>
          <w:sz w:val="28"/>
          <w:szCs w:val="28"/>
        </w:rPr>
        <w:t>估价</w:t>
      </w:r>
      <w:r w:rsidR="00A07787">
        <w:rPr>
          <w:rFonts w:eastAsia="仿宋_GB2312"/>
          <w:sz w:val="28"/>
          <w:szCs w:val="28"/>
        </w:rPr>
        <w:t>对象位置示意图；</w:t>
      </w:r>
    </w:p>
    <w:p w:rsidR="00EF4BE7" w:rsidRDefault="008053FB" w:rsidP="00D4050D">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6</w:t>
      </w:r>
      <w:r w:rsidR="00EF4BE7">
        <w:rPr>
          <w:rFonts w:eastAsia="仿宋_GB2312" w:hint="eastAsia"/>
          <w:sz w:val="28"/>
          <w:szCs w:val="28"/>
        </w:rPr>
        <w:t>、</w:t>
      </w:r>
      <w:r w:rsidR="00A07787">
        <w:rPr>
          <w:rFonts w:eastAsia="仿宋_GB2312"/>
          <w:sz w:val="28"/>
          <w:szCs w:val="28"/>
        </w:rPr>
        <w:t>房地产估价机构企业法人营业执照复印件；</w:t>
      </w:r>
    </w:p>
    <w:p w:rsidR="00A07787" w:rsidRDefault="008053FB" w:rsidP="00A07787">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7</w:t>
      </w:r>
      <w:r w:rsidR="00EF4BE7">
        <w:rPr>
          <w:rFonts w:eastAsia="仿宋_GB2312" w:hint="eastAsia"/>
          <w:sz w:val="28"/>
          <w:szCs w:val="28"/>
        </w:rPr>
        <w:t>、</w:t>
      </w:r>
      <w:r w:rsidR="00A07787">
        <w:rPr>
          <w:rFonts w:eastAsia="仿宋_GB2312"/>
          <w:sz w:val="28"/>
          <w:szCs w:val="28"/>
        </w:rPr>
        <w:t>房地产估价机构资质证书复印件；</w:t>
      </w:r>
    </w:p>
    <w:p w:rsidR="00EF4BE7" w:rsidRDefault="008053FB">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8</w:t>
      </w:r>
      <w:r w:rsidR="00EF4BE7">
        <w:rPr>
          <w:rFonts w:eastAsia="仿宋_GB2312" w:hint="eastAsia"/>
          <w:sz w:val="28"/>
          <w:szCs w:val="28"/>
        </w:rPr>
        <w:t>、</w:t>
      </w:r>
      <w:r w:rsidR="00EF4BE7">
        <w:rPr>
          <w:rFonts w:eastAsia="仿宋_GB2312"/>
          <w:sz w:val="28"/>
          <w:szCs w:val="28"/>
        </w:rPr>
        <w:t>注册房地产估价师注册证书复印件</w:t>
      </w:r>
      <w:r w:rsidR="006854E4">
        <w:rPr>
          <w:rFonts w:eastAsia="仿宋_GB2312" w:hint="eastAsia"/>
          <w:sz w:val="28"/>
          <w:szCs w:val="28"/>
        </w:rPr>
        <w:t>。</w:t>
      </w:r>
    </w:p>
    <w:p w:rsidR="00EF4BE7" w:rsidRPr="00A07787" w:rsidRDefault="00EF4BE7">
      <w:pPr>
        <w:tabs>
          <w:tab w:val="left" w:pos="900"/>
          <w:tab w:val="left" w:pos="7965"/>
        </w:tabs>
        <w:adjustRightInd/>
        <w:spacing w:line="360" w:lineRule="auto"/>
        <w:ind w:firstLineChars="200" w:firstLine="560"/>
        <w:textAlignment w:val="auto"/>
        <w:rPr>
          <w:rFonts w:eastAsia="仿宋_GB2312"/>
          <w:sz w:val="28"/>
          <w:szCs w:val="28"/>
        </w:rPr>
      </w:pPr>
    </w:p>
    <w:sectPr w:rsidR="00EF4BE7" w:rsidRPr="00A07787" w:rsidSect="007609F4">
      <w:footerReference w:type="default" r:id="rId12"/>
      <w:pgSz w:w="11906" w:h="16838"/>
      <w:pgMar w:top="1560" w:right="1418" w:bottom="1142" w:left="1418" w:header="907" w:footer="851" w:gutter="28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9F" w:rsidRDefault="00B4229F">
      <w:pPr>
        <w:spacing w:line="240" w:lineRule="auto"/>
      </w:pPr>
      <w:r>
        <w:separator/>
      </w:r>
    </w:p>
  </w:endnote>
  <w:endnote w:type="continuationSeparator" w:id="0">
    <w:p w:rsidR="00B4229F" w:rsidRDefault="00B42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ED" w:rsidRDefault="00C00EED"/>
  <w:p w:rsidR="00C00EED" w:rsidRDefault="00C00EED">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ED" w:rsidRDefault="00C00EED">
    <w:pPr>
      <w:pStyle w:val="a5"/>
      <w:jc w:val="center"/>
    </w:pPr>
    <w:r>
      <w:fldChar w:fldCharType="begin"/>
    </w:r>
    <w:r>
      <w:rPr>
        <w:rStyle w:val="ae"/>
      </w:rPr>
      <w:instrText xml:space="preserve"> PAGE </w:instrText>
    </w:r>
    <w:r>
      <w:fldChar w:fldCharType="separate"/>
    </w:r>
    <w:r w:rsidR="005A6884">
      <w:rPr>
        <w:rStyle w:val="ae"/>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9F" w:rsidRDefault="00B4229F">
      <w:pPr>
        <w:spacing w:line="240" w:lineRule="auto"/>
      </w:pPr>
      <w:r>
        <w:separator/>
      </w:r>
    </w:p>
  </w:footnote>
  <w:footnote w:type="continuationSeparator" w:id="0">
    <w:p w:rsidR="00B4229F" w:rsidRDefault="00B422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ED" w:rsidRDefault="00C00EED" w:rsidP="004A29DB">
    <w:pPr>
      <w:pStyle w:val="af0"/>
      <w:jc w:val="left"/>
    </w:pPr>
    <w:r>
      <w:rPr>
        <w:rFonts w:hint="eastAsia"/>
      </w:rPr>
      <w:t>辽宁荣邦房地产土地资产评估有限公司</w:t>
    </w:r>
    <w:r>
      <w:rPr>
        <w:rFonts w:hint="eastAsia"/>
      </w:rPr>
      <w:t xml:space="preserve">                                      </w:t>
    </w:r>
    <w:proofErr w:type="gramStart"/>
    <w:r>
      <w:rPr>
        <w:rFonts w:hint="eastAsia"/>
      </w:rPr>
      <w:t>辽荣房</w:t>
    </w:r>
    <w:proofErr w:type="gramEnd"/>
    <w:r>
      <w:rPr>
        <w:rFonts w:hint="eastAsia"/>
      </w:rPr>
      <w:t>评报字</w:t>
    </w:r>
    <w:r>
      <w:rPr>
        <w:rFonts w:hint="eastAsia"/>
      </w:rPr>
      <w:t>[2020]B052</w:t>
    </w:r>
    <w:r>
      <w:rPr>
        <w:rFonts w:hint="eastAsia"/>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ED" w:rsidRDefault="00C00EED">
    <w:pPr>
      <w:pStyle w:val="af0"/>
      <w:rPr>
        <w:rFonts w:ascii="宋体" w:hAnsi="宋体"/>
        <w:szCs w:val="18"/>
      </w:rPr>
    </w:pPr>
    <w:r>
      <w:rPr>
        <w:rFonts w:hint="eastAsia"/>
      </w:rPr>
      <w:t>辽宁荣邦房地产土地资产评估有限公司</w:t>
    </w:r>
    <w:r>
      <w:rPr>
        <w:rFonts w:hint="eastAsia"/>
      </w:rPr>
      <w:t xml:space="preserve">                                   </w:t>
    </w:r>
    <w:proofErr w:type="gramStart"/>
    <w:r>
      <w:rPr>
        <w:rFonts w:hint="eastAsia"/>
      </w:rPr>
      <w:t>辽荣房</w:t>
    </w:r>
    <w:proofErr w:type="gramEnd"/>
    <w:r>
      <w:rPr>
        <w:rFonts w:hint="eastAsia"/>
      </w:rPr>
      <w:t>评报字</w:t>
    </w:r>
    <w:r>
      <w:rPr>
        <w:rFonts w:hint="eastAsia"/>
      </w:rPr>
      <w:t>[2020]B052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308"/>
    <w:multiLevelType w:val="multilevel"/>
    <w:tmpl w:val="00AE5308"/>
    <w:lvl w:ilvl="0">
      <w:start w:val="1"/>
      <w:numFmt w:val="decimal"/>
      <w:lvlText w:val="%1."/>
      <w:lvlJc w:val="left"/>
      <w:pPr>
        <w:tabs>
          <w:tab w:val="num" w:pos="980"/>
        </w:tabs>
        <w:ind w:left="980" w:hanging="420"/>
      </w:pPr>
    </w:lvl>
    <w:lvl w:ilvl="1">
      <w:start w:val="1"/>
      <w:numFmt w:val="decimalEnclosedCircle"/>
      <w:lvlText w:val="%2、"/>
      <w:lvlJc w:val="left"/>
      <w:pPr>
        <w:tabs>
          <w:tab w:val="num" w:pos="1700"/>
        </w:tabs>
        <w:ind w:left="1700" w:hanging="720"/>
      </w:pPr>
      <w:rPr>
        <w:rFonts w:hint="default"/>
      </w:r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0C956E57"/>
    <w:multiLevelType w:val="multilevel"/>
    <w:tmpl w:val="0C956E57"/>
    <w:lvl w:ilvl="0">
      <w:start w:val="1"/>
      <w:numFmt w:val="decimal"/>
      <w:lvlText w:val="%1."/>
      <w:lvlJc w:val="left"/>
      <w:pPr>
        <w:tabs>
          <w:tab w:val="num" w:pos="845"/>
        </w:tabs>
        <w:ind w:left="845" w:hanging="420"/>
      </w:p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2">
    <w:nsid w:val="0F014E51"/>
    <w:multiLevelType w:val="singleLevel"/>
    <w:tmpl w:val="0F014E51"/>
    <w:lvl w:ilvl="0">
      <w:start w:val="1"/>
      <w:numFmt w:val="chineseCountingThousand"/>
      <w:pStyle w:val="2"/>
      <w:lvlText w:val="%1、  "/>
      <w:lvlJc w:val="left"/>
      <w:pPr>
        <w:tabs>
          <w:tab w:val="num" w:pos="1004"/>
        </w:tabs>
        <w:ind w:left="644" w:hanging="360"/>
      </w:pPr>
      <w:rPr>
        <w:rFonts w:hint="eastAsia"/>
      </w:rPr>
    </w:lvl>
  </w:abstractNum>
  <w:abstractNum w:abstractNumId="3">
    <w:nsid w:val="1A584848"/>
    <w:multiLevelType w:val="multilevel"/>
    <w:tmpl w:val="1A584848"/>
    <w:lvl w:ilvl="0">
      <w:start w:val="1"/>
      <w:numFmt w:val="upperLetter"/>
      <w:pStyle w:val="4"/>
      <w:lvlText w:val="%1、"/>
      <w:lvlJc w:val="left"/>
      <w:pPr>
        <w:tabs>
          <w:tab w:val="num" w:pos="1280"/>
        </w:tabs>
        <w:ind w:left="1280" w:hanging="72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4">
    <w:nsid w:val="2001082D"/>
    <w:multiLevelType w:val="singleLevel"/>
    <w:tmpl w:val="2001082D"/>
    <w:lvl w:ilvl="0">
      <w:start w:val="1"/>
      <w:numFmt w:val="chineseCountingThousand"/>
      <w:lvlText w:val="%1、"/>
      <w:lvlJc w:val="left"/>
      <w:pPr>
        <w:tabs>
          <w:tab w:val="num" w:pos="420"/>
        </w:tabs>
        <w:ind w:left="420" w:hanging="420"/>
      </w:pPr>
      <w:rPr>
        <w:rFonts w:hint="eastAsia"/>
      </w:rPr>
    </w:lvl>
  </w:abstractNum>
  <w:abstractNum w:abstractNumId="5">
    <w:nsid w:val="28464B2E"/>
    <w:multiLevelType w:val="multilevel"/>
    <w:tmpl w:val="28464B2E"/>
    <w:lvl w:ilvl="0">
      <w:start w:val="1"/>
      <w:numFmt w:val="chineseCountingThousand"/>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E8C64AC"/>
    <w:multiLevelType w:val="singleLevel"/>
    <w:tmpl w:val="2E8C64AC"/>
    <w:lvl w:ilvl="0">
      <w:start w:val="6"/>
      <w:numFmt w:val="upperLetter"/>
      <w:pStyle w:val="1"/>
      <w:lvlText w:val="%1、 "/>
      <w:legacy w:legacy="1" w:legacySpace="0" w:legacyIndent="552"/>
      <w:lvlJc w:val="left"/>
      <w:pPr>
        <w:ind w:left="1272" w:hanging="552"/>
      </w:pPr>
      <w:rPr>
        <w:rFonts w:ascii="仿宋_GB2312" w:eastAsia="仿宋_GB2312" w:hint="eastAsia"/>
        <w:b w:val="0"/>
        <w:i w:val="0"/>
        <w:sz w:val="28"/>
        <w:u w:val="none"/>
      </w:rPr>
    </w:lvl>
  </w:abstractNum>
  <w:abstractNum w:abstractNumId="7">
    <w:nsid w:val="34A13066"/>
    <w:multiLevelType w:val="multilevel"/>
    <w:tmpl w:val="34A13066"/>
    <w:lvl w:ilvl="0">
      <w:start w:val="1"/>
      <w:numFmt w:val="decimal"/>
      <w:lvlText w:val="%1."/>
      <w:lvlJc w:val="left"/>
      <w:pPr>
        <w:tabs>
          <w:tab w:val="num" w:pos="1155"/>
        </w:tabs>
        <w:ind w:left="1155" w:hanging="420"/>
      </w:pPr>
    </w:lvl>
    <w:lvl w:ilvl="1">
      <w:start w:val="1"/>
      <w:numFmt w:val="decimal"/>
      <w:lvlText w:val="%2、"/>
      <w:lvlJc w:val="left"/>
      <w:pPr>
        <w:tabs>
          <w:tab w:val="num" w:pos="1700"/>
        </w:tabs>
        <w:ind w:left="1700" w:hanging="720"/>
      </w:pPr>
      <w:rPr>
        <w:rFonts w:hint="default"/>
      </w:r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nsid w:val="353E3912"/>
    <w:multiLevelType w:val="multilevel"/>
    <w:tmpl w:val="353E3912"/>
    <w:lvl w:ilvl="0">
      <w:start w:val="1"/>
      <w:numFmt w:val="decimal"/>
      <w:lvlText w:val="%1."/>
      <w:lvlJc w:val="left"/>
      <w:pPr>
        <w:tabs>
          <w:tab w:val="num" w:pos="840"/>
        </w:tabs>
        <w:ind w:left="84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F694F06"/>
    <w:multiLevelType w:val="singleLevel"/>
    <w:tmpl w:val="3F694F06"/>
    <w:lvl w:ilvl="0">
      <w:start w:val="1"/>
      <w:numFmt w:val="decimal"/>
      <w:pStyle w:val="3"/>
      <w:lvlText w:val="%1、"/>
      <w:lvlJc w:val="left"/>
      <w:pPr>
        <w:tabs>
          <w:tab w:val="num" w:pos="425"/>
        </w:tabs>
        <w:ind w:left="425" w:hanging="425"/>
      </w:pPr>
      <w:rPr>
        <w:rFonts w:hint="eastAsia"/>
      </w:rPr>
    </w:lvl>
  </w:abstractNum>
  <w:abstractNum w:abstractNumId="10">
    <w:nsid w:val="45894D0F"/>
    <w:multiLevelType w:val="multilevel"/>
    <w:tmpl w:val="45894D0F"/>
    <w:lvl w:ilvl="0">
      <w:start w:val="1"/>
      <w:numFmt w:val="decimal"/>
      <w:lvlText w:val="%1."/>
      <w:lvlJc w:val="left"/>
      <w:pPr>
        <w:tabs>
          <w:tab w:val="num" w:pos="980"/>
        </w:tabs>
        <w:ind w:left="980" w:hanging="420"/>
      </w:pPr>
      <w:rPr>
        <w:rFonts w:ascii="Times New Roman" w:hAnsi="Times New Roman" w:cs="Times New Roman" w:hint="default"/>
        <w:sz w:val="28"/>
        <w:szCs w:val="28"/>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1">
    <w:nsid w:val="49A049DD"/>
    <w:multiLevelType w:val="multilevel"/>
    <w:tmpl w:val="49A049DD"/>
    <w:lvl w:ilvl="0">
      <w:start w:val="1"/>
      <w:numFmt w:val="decimal"/>
      <w:lvlText w:val="%1."/>
      <w:lvlJc w:val="left"/>
      <w:pPr>
        <w:tabs>
          <w:tab w:val="num" w:pos="988"/>
        </w:tabs>
        <w:ind w:left="988" w:hanging="420"/>
      </w:pPr>
    </w:lvl>
    <w:lvl w:ilvl="1">
      <w:start w:val="1"/>
      <w:numFmt w:val="lowerLetter"/>
      <w:lvlText w:val="%2)"/>
      <w:lvlJc w:val="left"/>
      <w:pPr>
        <w:tabs>
          <w:tab w:val="num" w:pos="1408"/>
        </w:tabs>
        <w:ind w:left="1408" w:hanging="420"/>
      </w:pPr>
    </w:lvl>
    <w:lvl w:ilvl="2">
      <w:start w:val="1"/>
      <w:numFmt w:val="lowerRoman"/>
      <w:lvlText w:val="%3."/>
      <w:lvlJc w:val="right"/>
      <w:pPr>
        <w:tabs>
          <w:tab w:val="num" w:pos="1828"/>
        </w:tabs>
        <w:ind w:left="1828" w:hanging="420"/>
      </w:pPr>
    </w:lvl>
    <w:lvl w:ilvl="3">
      <w:start w:val="1"/>
      <w:numFmt w:val="decimal"/>
      <w:lvlText w:val="%4."/>
      <w:lvlJc w:val="left"/>
      <w:pPr>
        <w:tabs>
          <w:tab w:val="num" w:pos="2248"/>
        </w:tabs>
        <w:ind w:left="2248" w:hanging="420"/>
      </w:pPr>
    </w:lvl>
    <w:lvl w:ilvl="4">
      <w:start w:val="1"/>
      <w:numFmt w:val="lowerLetter"/>
      <w:lvlText w:val="%5)"/>
      <w:lvlJc w:val="left"/>
      <w:pPr>
        <w:tabs>
          <w:tab w:val="num" w:pos="2668"/>
        </w:tabs>
        <w:ind w:left="2668" w:hanging="420"/>
      </w:pPr>
    </w:lvl>
    <w:lvl w:ilvl="5">
      <w:start w:val="1"/>
      <w:numFmt w:val="lowerRoman"/>
      <w:lvlText w:val="%6."/>
      <w:lvlJc w:val="right"/>
      <w:pPr>
        <w:tabs>
          <w:tab w:val="num" w:pos="3088"/>
        </w:tabs>
        <w:ind w:left="3088" w:hanging="420"/>
      </w:pPr>
    </w:lvl>
    <w:lvl w:ilvl="6">
      <w:start w:val="1"/>
      <w:numFmt w:val="decimal"/>
      <w:lvlText w:val="%7."/>
      <w:lvlJc w:val="left"/>
      <w:pPr>
        <w:tabs>
          <w:tab w:val="num" w:pos="3508"/>
        </w:tabs>
        <w:ind w:left="3508" w:hanging="420"/>
      </w:pPr>
    </w:lvl>
    <w:lvl w:ilvl="7">
      <w:start w:val="1"/>
      <w:numFmt w:val="lowerLetter"/>
      <w:lvlText w:val="%8)"/>
      <w:lvlJc w:val="left"/>
      <w:pPr>
        <w:tabs>
          <w:tab w:val="num" w:pos="3928"/>
        </w:tabs>
        <w:ind w:left="3928" w:hanging="420"/>
      </w:pPr>
    </w:lvl>
    <w:lvl w:ilvl="8">
      <w:start w:val="1"/>
      <w:numFmt w:val="lowerRoman"/>
      <w:lvlText w:val="%9."/>
      <w:lvlJc w:val="right"/>
      <w:pPr>
        <w:tabs>
          <w:tab w:val="num" w:pos="4348"/>
        </w:tabs>
        <w:ind w:left="4348" w:hanging="420"/>
      </w:pPr>
    </w:lvl>
  </w:abstractNum>
  <w:abstractNum w:abstractNumId="12">
    <w:nsid w:val="4A7C3C31"/>
    <w:multiLevelType w:val="multilevel"/>
    <w:tmpl w:val="4A7C3C31"/>
    <w:lvl w:ilvl="0">
      <w:start w:val="1"/>
      <w:numFmt w:val="japaneseCounting"/>
      <w:lvlText w:val="（%1）"/>
      <w:lvlJc w:val="left"/>
      <w:pPr>
        <w:ind w:left="885" w:hanging="88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00F0658"/>
    <w:multiLevelType w:val="multilevel"/>
    <w:tmpl w:val="500F0658"/>
    <w:lvl w:ilvl="0">
      <w:start w:val="1"/>
      <w:numFmt w:val="japaneseCounting"/>
      <w:lvlText w:val="%1、"/>
      <w:lvlJc w:val="left"/>
      <w:pPr>
        <w:tabs>
          <w:tab w:val="num" w:pos="720"/>
        </w:tabs>
        <w:ind w:left="720" w:hanging="720"/>
      </w:pPr>
      <w:rPr>
        <w:rFonts w:hint="default"/>
        <w:sz w:val="28"/>
        <w:szCs w:val="28"/>
      </w:rPr>
    </w:lvl>
    <w:lvl w:ilvl="1">
      <w:start w:val="1"/>
      <w:numFmt w:val="decimal"/>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7354974"/>
    <w:multiLevelType w:val="multilevel"/>
    <w:tmpl w:val="57354974"/>
    <w:lvl w:ilvl="0">
      <w:start w:val="1"/>
      <w:numFmt w:val="decimal"/>
      <w:lvlText w:val="%1."/>
      <w:lvlJc w:val="left"/>
      <w:pPr>
        <w:tabs>
          <w:tab w:val="num" w:pos="980"/>
        </w:tabs>
        <w:ind w:left="980" w:hanging="420"/>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3"/>
  </w:num>
  <w:num w:numId="2">
    <w:abstractNumId w:val="6"/>
  </w:num>
  <w:num w:numId="3">
    <w:abstractNumId w:val="9"/>
  </w:num>
  <w:num w:numId="4">
    <w:abstractNumId w:val="2"/>
  </w:num>
  <w:num w:numId="5">
    <w:abstractNumId w:val="8"/>
  </w:num>
  <w:num w:numId="6">
    <w:abstractNumId w:val="1"/>
  </w:num>
  <w:num w:numId="7">
    <w:abstractNumId w:val="4"/>
  </w:num>
  <w:num w:numId="8">
    <w:abstractNumId w:val="12"/>
  </w:num>
  <w:num w:numId="9">
    <w:abstractNumId w:val="7"/>
  </w:num>
  <w:num w:numId="10">
    <w:abstractNumId w:val="5"/>
  </w:num>
  <w:num w:numId="11">
    <w:abstractNumId w:val="11"/>
  </w:num>
  <w:num w:numId="12">
    <w:abstractNumId w:val="14"/>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4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6764D"/>
    <w:rsid w:val="00000823"/>
    <w:rsid w:val="0000129B"/>
    <w:rsid w:val="000016B1"/>
    <w:rsid w:val="000017C7"/>
    <w:rsid w:val="000019D2"/>
    <w:rsid w:val="00001C9B"/>
    <w:rsid w:val="00002564"/>
    <w:rsid w:val="0000287A"/>
    <w:rsid w:val="00003991"/>
    <w:rsid w:val="00004083"/>
    <w:rsid w:val="0000445A"/>
    <w:rsid w:val="0000543E"/>
    <w:rsid w:val="00005B60"/>
    <w:rsid w:val="000070BF"/>
    <w:rsid w:val="00007365"/>
    <w:rsid w:val="00007534"/>
    <w:rsid w:val="00007DF8"/>
    <w:rsid w:val="00010985"/>
    <w:rsid w:val="00011B49"/>
    <w:rsid w:val="000122C1"/>
    <w:rsid w:val="00013A4A"/>
    <w:rsid w:val="00013DD6"/>
    <w:rsid w:val="00013EED"/>
    <w:rsid w:val="00014F80"/>
    <w:rsid w:val="000154E4"/>
    <w:rsid w:val="00016C15"/>
    <w:rsid w:val="000208FA"/>
    <w:rsid w:val="000210E5"/>
    <w:rsid w:val="000212AA"/>
    <w:rsid w:val="00021403"/>
    <w:rsid w:val="00021634"/>
    <w:rsid w:val="00022167"/>
    <w:rsid w:val="000221F8"/>
    <w:rsid w:val="000224B2"/>
    <w:rsid w:val="000230DC"/>
    <w:rsid w:val="0002344B"/>
    <w:rsid w:val="000244E6"/>
    <w:rsid w:val="000249EC"/>
    <w:rsid w:val="00026586"/>
    <w:rsid w:val="0002659F"/>
    <w:rsid w:val="000266D1"/>
    <w:rsid w:val="000267F2"/>
    <w:rsid w:val="000272EC"/>
    <w:rsid w:val="00027DA7"/>
    <w:rsid w:val="000307C6"/>
    <w:rsid w:val="000322CC"/>
    <w:rsid w:val="00032FD8"/>
    <w:rsid w:val="00033440"/>
    <w:rsid w:val="00033B53"/>
    <w:rsid w:val="00034359"/>
    <w:rsid w:val="0003439D"/>
    <w:rsid w:val="0003456C"/>
    <w:rsid w:val="00034FD7"/>
    <w:rsid w:val="000360B1"/>
    <w:rsid w:val="000365A9"/>
    <w:rsid w:val="000370C6"/>
    <w:rsid w:val="00037B16"/>
    <w:rsid w:val="000408E5"/>
    <w:rsid w:val="00040D34"/>
    <w:rsid w:val="000419F6"/>
    <w:rsid w:val="00041A3F"/>
    <w:rsid w:val="0004248F"/>
    <w:rsid w:val="000424D7"/>
    <w:rsid w:val="0004317A"/>
    <w:rsid w:val="00043687"/>
    <w:rsid w:val="000437EB"/>
    <w:rsid w:val="00043EE9"/>
    <w:rsid w:val="00043FBA"/>
    <w:rsid w:val="000448DE"/>
    <w:rsid w:val="00045480"/>
    <w:rsid w:val="00045636"/>
    <w:rsid w:val="00045739"/>
    <w:rsid w:val="00046264"/>
    <w:rsid w:val="00046926"/>
    <w:rsid w:val="00047ABE"/>
    <w:rsid w:val="000507F9"/>
    <w:rsid w:val="00050A6C"/>
    <w:rsid w:val="00051845"/>
    <w:rsid w:val="00051A73"/>
    <w:rsid w:val="00052D77"/>
    <w:rsid w:val="000548CD"/>
    <w:rsid w:val="00054A61"/>
    <w:rsid w:val="00054EEB"/>
    <w:rsid w:val="000550DB"/>
    <w:rsid w:val="00055A63"/>
    <w:rsid w:val="00055BB2"/>
    <w:rsid w:val="000568FD"/>
    <w:rsid w:val="00056E58"/>
    <w:rsid w:val="00056F26"/>
    <w:rsid w:val="00057119"/>
    <w:rsid w:val="00060071"/>
    <w:rsid w:val="00060A15"/>
    <w:rsid w:val="00061D9F"/>
    <w:rsid w:val="000629B9"/>
    <w:rsid w:val="000629F8"/>
    <w:rsid w:val="0006322F"/>
    <w:rsid w:val="00063C3F"/>
    <w:rsid w:val="000640F2"/>
    <w:rsid w:val="00064504"/>
    <w:rsid w:val="000650A2"/>
    <w:rsid w:val="000651CE"/>
    <w:rsid w:val="00065678"/>
    <w:rsid w:val="00067942"/>
    <w:rsid w:val="00067A16"/>
    <w:rsid w:val="000709A4"/>
    <w:rsid w:val="00070F34"/>
    <w:rsid w:val="0007123B"/>
    <w:rsid w:val="000717C8"/>
    <w:rsid w:val="00071842"/>
    <w:rsid w:val="00071C78"/>
    <w:rsid w:val="00072383"/>
    <w:rsid w:val="00072D62"/>
    <w:rsid w:val="0007335C"/>
    <w:rsid w:val="000734CA"/>
    <w:rsid w:val="00074193"/>
    <w:rsid w:val="00074225"/>
    <w:rsid w:val="000749BC"/>
    <w:rsid w:val="00074B51"/>
    <w:rsid w:val="00075663"/>
    <w:rsid w:val="00075825"/>
    <w:rsid w:val="00075C9D"/>
    <w:rsid w:val="00075EF8"/>
    <w:rsid w:val="000768FA"/>
    <w:rsid w:val="000769E7"/>
    <w:rsid w:val="00076A29"/>
    <w:rsid w:val="00076F8D"/>
    <w:rsid w:val="00077459"/>
    <w:rsid w:val="00077F4D"/>
    <w:rsid w:val="00080299"/>
    <w:rsid w:val="000802BE"/>
    <w:rsid w:val="00080684"/>
    <w:rsid w:val="000806E4"/>
    <w:rsid w:val="000821BD"/>
    <w:rsid w:val="000822AE"/>
    <w:rsid w:val="0008283A"/>
    <w:rsid w:val="00082B10"/>
    <w:rsid w:val="00083797"/>
    <w:rsid w:val="00083D73"/>
    <w:rsid w:val="00083E0D"/>
    <w:rsid w:val="0008405F"/>
    <w:rsid w:val="00084D0A"/>
    <w:rsid w:val="000857D6"/>
    <w:rsid w:val="00085867"/>
    <w:rsid w:val="0008635A"/>
    <w:rsid w:val="0008649E"/>
    <w:rsid w:val="000866A9"/>
    <w:rsid w:val="000866AC"/>
    <w:rsid w:val="00086745"/>
    <w:rsid w:val="0008718A"/>
    <w:rsid w:val="0008764A"/>
    <w:rsid w:val="00087FA0"/>
    <w:rsid w:val="00090287"/>
    <w:rsid w:val="0009073F"/>
    <w:rsid w:val="00090961"/>
    <w:rsid w:val="000909AA"/>
    <w:rsid w:val="000919E5"/>
    <w:rsid w:val="000936EB"/>
    <w:rsid w:val="00094019"/>
    <w:rsid w:val="0009429A"/>
    <w:rsid w:val="000944F5"/>
    <w:rsid w:val="00094732"/>
    <w:rsid w:val="00094DD1"/>
    <w:rsid w:val="00096201"/>
    <w:rsid w:val="00096D25"/>
    <w:rsid w:val="00097619"/>
    <w:rsid w:val="00097653"/>
    <w:rsid w:val="00097AF4"/>
    <w:rsid w:val="000A066B"/>
    <w:rsid w:val="000A06C2"/>
    <w:rsid w:val="000A0E7E"/>
    <w:rsid w:val="000A1146"/>
    <w:rsid w:val="000A15D7"/>
    <w:rsid w:val="000A21CA"/>
    <w:rsid w:val="000A23CF"/>
    <w:rsid w:val="000A2C6B"/>
    <w:rsid w:val="000A4058"/>
    <w:rsid w:val="000A4423"/>
    <w:rsid w:val="000A5AFA"/>
    <w:rsid w:val="000A5D07"/>
    <w:rsid w:val="000A617A"/>
    <w:rsid w:val="000A69BE"/>
    <w:rsid w:val="000A793B"/>
    <w:rsid w:val="000B0173"/>
    <w:rsid w:val="000B0C6D"/>
    <w:rsid w:val="000B0E19"/>
    <w:rsid w:val="000B0F26"/>
    <w:rsid w:val="000B10CE"/>
    <w:rsid w:val="000B1568"/>
    <w:rsid w:val="000B1F0E"/>
    <w:rsid w:val="000B2058"/>
    <w:rsid w:val="000B23E3"/>
    <w:rsid w:val="000B27EE"/>
    <w:rsid w:val="000B29B7"/>
    <w:rsid w:val="000B2D53"/>
    <w:rsid w:val="000B2FEF"/>
    <w:rsid w:val="000B36FF"/>
    <w:rsid w:val="000B4749"/>
    <w:rsid w:val="000B4B58"/>
    <w:rsid w:val="000B5FD3"/>
    <w:rsid w:val="000B6A63"/>
    <w:rsid w:val="000B6E21"/>
    <w:rsid w:val="000B6F3E"/>
    <w:rsid w:val="000C1092"/>
    <w:rsid w:val="000C135D"/>
    <w:rsid w:val="000C1607"/>
    <w:rsid w:val="000C1BC2"/>
    <w:rsid w:val="000C229C"/>
    <w:rsid w:val="000C2DAB"/>
    <w:rsid w:val="000C2E7D"/>
    <w:rsid w:val="000C431D"/>
    <w:rsid w:val="000C4527"/>
    <w:rsid w:val="000C786F"/>
    <w:rsid w:val="000C7E4A"/>
    <w:rsid w:val="000D21A6"/>
    <w:rsid w:val="000D2BA9"/>
    <w:rsid w:val="000D2D94"/>
    <w:rsid w:val="000D2FEC"/>
    <w:rsid w:val="000D35EF"/>
    <w:rsid w:val="000D39B3"/>
    <w:rsid w:val="000D3BF6"/>
    <w:rsid w:val="000D3DC5"/>
    <w:rsid w:val="000D432A"/>
    <w:rsid w:val="000D4446"/>
    <w:rsid w:val="000D525E"/>
    <w:rsid w:val="000D5C1E"/>
    <w:rsid w:val="000D6B9E"/>
    <w:rsid w:val="000D70BB"/>
    <w:rsid w:val="000D72AF"/>
    <w:rsid w:val="000E0D04"/>
    <w:rsid w:val="000E1751"/>
    <w:rsid w:val="000E28FE"/>
    <w:rsid w:val="000E2FA8"/>
    <w:rsid w:val="000E303C"/>
    <w:rsid w:val="000E432D"/>
    <w:rsid w:val="000E43A4"/>
    <w:rsid w:val="000E47E3"/>
    <w:rsid w:val="000E4CB5"/>
    <w:rsid w:val="000E4ED2"/>
    <w:rsid w:val="000E5B72"/>
    <w:rsid w:val="000E5D1A"/>
    <w:rsid w:val="000E61D6"/>
    <w:rsid w:val="000E6D2E"/>
    <w:rsid w:val="000E74C8"/>
    <w:rsid w:val="000E74FB"/>
    <w:rsid w:val="000E7AF4"/>
    <w:rsid w:val="000F08C2"/>
    <w:rsid w:val="000F0BC8"/>
    <w:rsid w:val="000F0D16"/>
    <w:rsid w:val="000F119B"/>
    <w:rsid w:val="000F12A4"/>
    <w:rsid w:val="000F12D7"/>
    <w:rsid w:val="000F166D"/>
    <w:rsid w:val="000F18B2"/>
    <w:rsid w:val="000F19E4"/>
    <w:rsid w:val="000F1DE4"/>
    <w:rsid w:val="000F1EAD"/>
    <w:rsid w:val="000F2432"/>
    <w:rsid w:val="000F3BA1"/>
    <w:rsid w:val="000F44D1"/>
    <w:rsid w:val="000F4670"/>
    <w:rsid w:val="000F498E"/>
    <w:rsid w:val="000F514C"/>
    <w:rsid w:val="000F5A5A"/>
    <w:rsid w:val="000F6B2A"/>
    <w:rsid w:val="000F6C87"/>
    <w:rsid w:val="000F747F"/>
    <w:rsid w:val="000F7FCF"/>
    <w:rsid w:val="00100FA0"/>
    <w:rsid w:val="00101C06"/>
    <w:rsid w:val="00101F19"/>
    <w:rsid w:val="00101FD5"/>
    <w:rsid w:val="00102A3B"/>
    <w:rsid w:val="00102A5C"/>
    <w:rsid w:val="00103DD0"/>
    <w:rsid w:val="0010404B"/>
    <w:rsid w:val="00104FDC"/>
    <w:rsid w:val="00105369"/>
    <w:rsid w:val="001058D4"/>
    <w:rsid w:val="00105D2E"/>
    <w:rsid w:val="00105D58"/>
    <w:rsid w:val="00105EFF"/>
    <w:rsid w:val="00105FAE"/>
    <w:rsid w:val="00106605"/>
    <w:rsid w:val="00106873"/>
    <w:rsid w:val="00106876"/>
    <w:rsid w:val="00107497"/>
    <w:rsid w:val="00107B7A"/>
    <w:rsid w:val="001106ED"/>
    <w:rsid w:val="00110B0A"/>
    <w:rsid w:val="00111668"/>
    <w:rsid w:val="00111EE5"/>
    <w:rsid w:val="001125F0"/>
    <w:rsid w:val="00112658"/>
    <w:rsid w:val="001129C0"/>
    <w:rsid w:val="00112EAF"/>
    <w:rsid w:val="001131FD"/>
    <w:rsid w:val="00113389"/>
    <w:rsid w:val="00113968"/>
    <w:rsid w:val="00113BCF"/>
    <w:rsid w:val="00114A0C"/>
    <w:rsid w:val="0011526D"/>
    <w:rsid w:val="0011544E"/>
    <w:rsid w:val="001157AC"/>
    <w:rsid w:val="001160DE"/>
    <w:rsid w:val="00117649"/>
    <w:rsid w:val="001176F3"/>
    <w:rsid w:val="001215F2"/>
    <w:rsid w:val="00122387"/>
    <w:rsid w:val="0012257B"/>
    <w:rsid w:val="00122B9D"/>
    <w:rsid w:val="00123648"/>
    <w:rsid w:val="00123770"/>
    <w:rsid w:val="00123F35"/>
    <w:rsid w:val="00124E60"/>
    <w:rsid w:val="00125356"/>
    <w:rsid w:val="00125696"/>
    <w:rsid w:val="001256DB"/>
    <w:rsid w:val="00125B6E"/>
    <w:rsid w:val="001264E0"/>
    <w:rsid w:val="00126603"/>
    <w:rsid w:val="00126B6D"/>
    <w:rsid w:val="00127325"/>
    <w:rsid w:val="001275C5"/>
    <w:rsid w:val="00127D70"/>
    <w:rsid w:val="00130A77"/>
    <w:rsid w:val="00130E24"/>
    <w:rsid w:val="001329BD"/>
    <w:rsid w:val="00132E49"/>
    <w:rsid w:val="0013378A"/>
    <w:rsid w:val="00134007"/>
    <w:rsid w:val="00135002"/>
    <w:rsid w:val="001354D4"/>
    <w:rsid w:val="0013561B"/>
    <w:rsid w:val="00135F42"/>
    <w:rsid w:val="0013651B"/>
    <w:rsid w:val="001367F0"/>
    <w:rsid w:val="00136D6A"/>
    <w:rsid w:val="001370C4"/>
    <w:rsid w:val="0014067E"/>
    <w:rsid w:val="00141CDF"/>
    <w:rsid w:val="0014210A"/>
    <w:rsid w:val="00142629"/>
    <w:rsid w:val="00142667"/>
    <w:rsid w:val="00142A41"/>
    <w:rsid w:val="00142D60"/>
    <w:rsid w:val="00143064"/>
    <w:rsid w:val="001434D0"/>
    <w:rsid w:val="00143906"/>
    <w:rsid w:val="00144162"/>
    <w:rsid w:val="001452F6"/>
    <w:rsid w:val="00146937"/>
    <w:rsid w:val="00146B09"/>
    <w:rsid w:val="00146C61"/>
    <w:rsid w:val="0014735B"/>
    <w:rsid w:val="00147D38"/>
    <w:rsid w:val="0015083F"/>
    <w:rsid w:val="00150C2A"/>
    <w:rsid w:val="00150FD9"/>
    <w:rsid w:val="001512BF"/>
    <w:rsid w:val="001516C6"/>
    <w:rsid w:val="00152AD0"/>
    <w:rsid w:val="00153340"/>
    <w:rsid w:val="001540A7"/>
    <w:rsid w:val="00155752"/>
    <w:rsid w:val="00155C6E"/>
    <w:rsid w:val="001602C0"/>
    <w:rsid w:val="001610BE"/>
    <w:rsid w:val="001611D3"/>
    <w:rsid w:val="0016192B"/>
    <w:rsid w:val="00162B20"/>
    <w:rsid w:val="00162C40"/>
    <w:rsid w:val="00163101"/>
    <w:rsid w:val="001638F9"/>
    <w:rsid w:val="00165250"/>
    <w:rsid w:val="00165FEB"/>
    <w:rsid w:val="0016655B"/>
    <w:rsid w:val="0016752F"/>
    <w:rsid w:val="00167579"/>
    <w:rsid w:val="0016764D"/>
    <w:rsid w:val="001705EC"/>
    <w:rsid w:val="00170BC8"/>
    <w:rsid w:val="00170EE8"/>
    <w:rsid w:val="001711FB"/>
    <w:rsid w:val="00171AE3"/>
    <w:rsid w:val="00171EAE"/>
    <w:rsid w:val="00171F4C"/>
    <w:rsid w:val="00172200"/>
    <w:rsid w:val="0017254F"/>
    <w:rsid w:val="00172570"/>
    <w:rsid w:val="0017380E"/>
    <w:rsid w:val="00173AD8"/>
    <w:rsid w:val="00174E5A"/>
    <w:rsid w:val="001764BD"/>
    <w:rsid w:val="00177151"/>
    <w:rsid w:val="001774E3"/>
    <w:rsid w:val="00177E84"/>
    <w:rsid w:val="0018060B"/>
    <w:rsid w:val="00181ABE"/>
    <w:rsid w:val="00182619"/>
    <w:rsid w:val="00182C2C"/>
    <w:rsid w:val="0018350B"/>
    <w:rsid w:val="00183889"/>
    <w:rsid w:val="00183DE1"/>
    <w:rsid w:val="00184DDA"/>
    <w:rsid w:val="00185792"/>
    <w:rsid w:val="00185D3A"/>
    <w:rsid w:val="00186FB3"/>
    <w:rsid w:val="00187136"/>
    <w:rsid w:val="00187F52"/>
    <w:rsid w:val="00190123"/>
    <w:rsid w:val="00190427"/>
    <w:rsid w:val="00191F46"/>
    <w:rsid w:val="001922E7"/>
    <w:rsid w:val="001926B7"/>
    <w:rsid w:val="0019297E"/>
    <w:rsid w:val="00193110"/>
    <w:rsid w:val="00195B66"/>
    <w:rsid w:val="00196082"/>
    <w:rsid w:val="00196158"/>
    <w:rsid w:val="0019688B"/>
    <w:rsid w:val="00196952"/>
    <w:rsid w:val="00197914"/>
    <w:rsid w:val="00197FCC"/>
    <w:rsid w:val="001A1486"/>
    <w:rsid w:val="001A1AB8"/>
    <w:rsid w:val="001A41BF"/>
    <w:rsid w:val="001A435B"/>
    <w:rsid w:val="001A4948"/>
    <w:rsid w:val="001A4D59"/>
    <w:rsid w:val="001A540B"/>
    <w:rsid w:val="001A5672"/>
    <w:rsid w:val="001A5C2F"/>
    <w:rsid w:val="001A5FFE"/>
    <w:rsid w:val="001A6683"/>
    <w:rsid w:val="001A692C"/>
    <w:rsid w:val="001A6C29"/>
    <w:rsid w:val="001A7024"/>
    <w:rsid w:val="001A7ABB"/>
    <w:rsid w:val="001A7EC4"/>
    <w:rsid w:val="001A7EEC"/>
    <w:rsid w:val="001B0453"/>
    <w:rsid w:val="001B0955"/>
    <w:rsid w:val="001B0EBF"/>
    <w:rsid w:val="001B1226"/>
    <w:rsid w:val="001B147F"/>
    <w:rsid w:val="001B28B8"/>
    <w:rsid w:val="001B42E5"/>
    <w:rsid w:val="001B46A4"/>
    <w:rsid w:val="001B46FA"/>
    <w:rsid w:val="001B488C"/>
    <w:rsid w:val="001B4DC0"/>
    <w:rsid w:val="001B5594"/>
    <w:rsid w:val="001B5913"/>
    <w:rsid w:val="001B59EC"/>
    <w:rsid w:val="001B5B7B"/>
    <w:rsid w:val="001B688E"/>
    <w:rsid w:val="001B6D9A"/>
    <w:rsid w:val="001B6FB4"/>
    <w:rsid w:val="001B6FBE"/>
    <w:rsid w:val="001B79CC"/>
    <w:rsid w:val="001B7BB2"/>
    <w:rsid w:val="001B7C85"/>
    <w:rsid w:val="001C09D2"/>
    <w:rsid w:val="001C104A"/>
    <w:rsid w:val="001C13D8"/>
    <w:rsid w:val="001C187E"/>
    <w:rsid w:val="001C24F2"/>
    <w:rsid w:val="001C2BE6"/>
    <w:rsid w:val="001C33D0"/>
    <w:rsid w:val="001C4501"/>
    <w:rsid w:val="001C580D"/>
    <w:rsid w:val="001C5C5D"/>
    <w:rsid w:val="001C5D8E"/>
    <w:rsid w:val="001C60CD"/>
    <w:rsid w:val="001C7B1E"/>
    <w:rsid w:val="001C7E1F"/>
    <w:rsid w:val="001C7ED7"/>
    <w:rsid w:val="001C7FAC"/>
    <w:rsid w:val="001D03D5"/>
    <w:rsid w:val="001D0477"/>
    <w:rsid w:val="001D0B61"/>
    <w:rsid w:val="001D13BA"/>
    <w:rsid w:val="001D2038"/>
    <w:rsid w:val="001D3434"/>
    <w:rsid w:val="001D3A50"/>
    <w:rsid w:val="001D4B59"/>
    <w:rsid w:val="001D4DF2"/>
    <w:rsid w:val="001D4E6E"/>
    <w:rsid w:val="001D4F03"/>
    <w:rsid w:val="001D4F7B"/>
    <w:rsid w:val="001D560F"/>
    <w:rsid w:val="001D5C77"/>
    <w:rsid w:val="001D6374"/>
    <w:rsid w:val="001D717E"/>
    <w:rsid w:val="001D7711"/>
    <w:rsid w:val="001D7CD5"/>
    <w:rsid w:val="001E00DC"/>
    <w:rsid w:val="001E0C88"/>
    <w:rsid w:val="001E0D15"/>
    <w:rsid w:val="001E3B99"/>
    <w:rsid w:val="001E3F5B"/>
    <w:rsid w:val="001E4979"/>
    <w:rsid w:val="001E4FD5"/>
    <w:rsid w:val="001E6736"/>
    <w:rsid w:val="001E69AC"/>
    <w:rsid w:val="001E72E2"/>
    <w:rsid w:val="001E73BB"/>
    <w:rsid w:val="001E79A9"/>
    <w:rsid w:val="001E7A36"/>
    <w:rsid w:val="001E7B8A"/>
    <w:rsid w:val="001E7EBA"/>
    <w:rsid w:val="001E7EC4"/>
    <w:rsid w:val="001F0A02"/>
    <w:rsid w:val="001F0A64"/>
    <w:rsid w:val="001F1927"/>
    <w:rsid w:val="001F2037"/>
    <w:rsid w:val="001F277B"/>
    <w:rsid w:val="001F27BE"/>
    <w:rsid w:val="001F28F6"/>
    <w:rsid w:val="001F2E8E"/>
    <w:rsid w:val="001F3704"/>
    <w:rsid w:val="001F3E71"/>
    <w:rsid w:val="001F55E6"/>
    <w:rsid w:val="001F5625"/>
    <w:rsid w:val="001F5A21"/>
    <w:rsid w:val="001F607D"/>
    <w:rsid w:val="001F65B6"/>
    <w:rsid w:val="001F68C0"/>
    <w:rsid w:val="001F715E"/>
    <w:rsid w:val="001F7975"/>
    <w:rsid w:val="001F7E62"/>
    <w:rsid w:val="00200FB2"/>
    <w:rsid w:val="002010DA"/>
    <w:rsid w:val="002015E4"/>
    <w:rsid w:val="00201BD4"/>
    <w:rsid w:val="002025D5"/>
    <w:rsid w:val="00202F20"/>
    <w:rsid w:val="002034F1"/>
    <w:rsid w:val="00203BE3"/>
    <w:rsid w:val="0020497A"/>
    <w:rsid w:val="0020499E"/>
    <w:rsid w:val="0020526C"/>
    <w:rsid w:val="002063BF"/>
    <w:rsid w:val="00206A42"/>
    <w:rsid w:val="00207093"/>
    <w:rsid w:val="0020762F"/>
    <w:rsid w:val="002076B7"/>
    <w:rsid w:val="00207AC0"/>
    <w:rsid w:val="00207F9D"/>
    <w:rsid w:val="00210AD9"/>
    <w:rsid w:val="00210D21"/>
    <w:rsid w:val="00211599"/>
    <w:rsid w:val="00211FB0"/>
    <w:rsid w:val="0021231E"/>
    <w:rsid w:val="002132F5"/>
    <w:rsid w:val="00213585"/>
    <w:rsid w:val="00214F83"/>
    <w:rsid w:val="002153BF"/>
    <w:rsid w:val="0021540C"/>
    <w:rsid w:val="00215A0D"/>
    <w:rsid w:val="00215B7E"/>
    <w:rsid w:val="0021647E"/>
    <w:rsid w:val="00216686"/>
    <w:rsid w:val="00216924"/>
    <w:rsid w:val="00216EB3"/>
    <w:rsid w:val="00217137"/>
    <w:rsid w:val="00217227"/>
    <w:rsid w:val="002175D2"/>
    <w:rsid w:val="002178E9"/>
    <w:rsid w:val="00217F95"/>
    <w:rsid w:val="0022037A"/>
    <w:rsid w:val="0022106D"/>
    <w:rsid w:val="00221254"/>
    <w:rsid w:val="002212B4"/>
    <w:rsid w:val="00221470"/>
    <w:rsid w:val="00221651"/>
    <w:rsid w:val="0022192A"/>
    <w:rsid w:val="0022273E"/>
    <w:rsid w:val="00223E32"/>
    <w:rsid w:val="00224287"/>
    <w:rsid w:val="002244A9"/>
    <w:rsid w:val="002267BB"/>
    <w:rsid w:val="00227440"/>
    <w:rsid w:val="00227505"/>
    <w:rsid w:val="0023068D"/>
    <w:rsid w:val="00231435"/>
    <w:rsid w:val="002314B3"/>
    <w:rsid w:val="00231D36"/>
    <w:rsid w:val="002322B9"/>
    <w:rsid w:val="00232B9B"/>
    <w:rsid w:val="00232D63"/>
    <w:rsid w:val="00233DF9"/>
    <w:rsid w:val="00233E42"/>
    <w:rsid w:val="002340B3"/>
    <w:rsid w:val="002352ED"/>
    <w:rsid w:val="0023548E"/>
    <w:rsid w:val="00235984"/>
    <w:rsid w:val="00235ED1"/>
    <w:rsid w:val="00237938"/>
    <w:rsid w:val="00237BD3"/>
    <w:rsid w:val="00237F13"/>
    <w:rsid w:val="00240342"/>
    <w:rsid w:val="00240887"/>
    <w:rsid w:val="002420CC"/>
    <w:rsid w:val="002422D3"/>
    <w:rsid w:val="0024331A"/>
    <w:rsid w:val="00243479"/>
    <w:rsid w:val="00243C39"/>
    <w:rsid w:val="00243E7D"/>
    <w:rsid w:val="00245319"/>
    <w:rsid w:val="002454B0"/>
    <w:rsid w:val="002456AB"/>
    <w:rsid w:val="00245D0A"/>
    <w:rsid w:val="00246667"/>
    <w:rsid w:val="0024668F"/>
    <w:rsid w:val="0024763C"/>
    <w:rsid w:val="00247B10"/>
    <w:rsid w:val="00247B5F"/>
    <w:rsid w:val="00247EBB"/>
    <w:rsid w:val="00250A64"/>
    <w:rsid w:val="00250B60"/>
    <w:rsid w:val="00250B97"/>
    <w:rsid w:val="00251BD9"/>
    <w:rsid w:val="002520FA"/>
    <w:rsid w:val="00252301"/>
    <w:rsid w:val="00252A3B"/>
    <w:rsid w:val="00252AE6"/>
    <w:rsid w:val="00252C88"/>
    <w:rsid w:val="002539DB"/>
    <w:rsid w:val="00254428"/>
    <w:rsid w:val="00254E83"/>
    <w:rsid w:val="0025515B"/>
    <w:rsid w:val="00255282"/>
    <w:rsid w:val="00255FB6"/>
    <w:rsid w:val="00256271"/>
    <w:rsid w:val="00256404"/>
    <w:rsid w:val="0025685A"/>
    <w:rsid w:val="00256CA0"/>
    <w:rsid w:val="00256CAE"/>
    <w:rsid w:val="00256DEC"/>
    <w:rsid w:val="00260271"/>
    <w:rsid w:val="002603B5"/>
    <w:rsid w:val="002612B1"/>
    <w:rsid w:val="00261ABD"/>
    <w:rsid w:val="00262C1E"/>
    <w:rsid w:val="0026312F"/>
    <w:rsid w:val="0026384C"/>
    <w:rsid w:val="00263B5E"/>
    <w:rsid w:val="00263D11"/>
    <w:rsid w:val="00264162"/>
    <w:rsid w:val="002644A3"/>
    <w:rsid w:val="00264DE9"/>
    <w:rsid w:val="00265C26"/>
    <w:rsid w:val="00265CCC"/>
    <w:rsid w:val="0026623F"/>
    <w:rsid w:val="0026731A"/>
    <w:rsid w:val="00267B68"/>
    <w:rsid w:val="00267D19"/>
    <w:rsid w:val="00267D9F"/>
    <w:rsid w:val="0027006C"/>
    <w:rsid w:val="00270132"/>
    <w:rsid w:val="002714D3"/>
    <w:rsid w:val="002719B4"/>
    <w:rsid w:val="00271DCC"/>
    <w:rsid w:val="0027211C"/>
    <w:rsid w:val="00272158"/>
    <w:rsid w:val="00272E45"/>
    <w:rsid w:val="002732F2"/>
    <w:rsid w:val="00273648"/>
    <w:rsid w:val="00273E63"/>
    <w:rsid w:val="002745A7"/>
    <w:rsid w:val="0027488F"/>
    <w:rsid w:val="002749D5"/>
    <w:rsid w:val="00274A39"/>
    <w:rsid w:val="0027575E"/>
    <w:rsid w:val="00275E4B"/>
    <w:rsid w:val="002767E2"/>
    <w:rsid w:val="0027732F"/>
    <w:rsid w:val="00277CAF"/>
    <w:rsid w:val="002815D5"/>
    <w:rsid w:val="002819CE"/>
    <w:rsid w:val="00281A1C"/>
    <w:rsid w:val="00282133"/>
    <w:rsid w:val="0028214D"/>
    <w:rsid w:val="00282193"/>
    <w:rsid w:val="00282E41"/>
    <w:rsid w:val="002830DC"/>
    <w:rsid w:val="00284216"/>
    <w:rsid w:val="002842AF"/>
    <w:rsid w:val="00284C14"/>
    <w:rsid w:val="00285414"/>
    <w:rsid w:val="0028558F"/>
    <w:rsid w:val="0028559A"/>
    <w:rsid w:val="0028646D"/>
    <w:rsid w:val="002866AC"/>
    <w:rsid w:val="002872CD"/>
    <w:rsid w:val="002876E5"/>
    <w:rsid w:val="00287E02"/>
    <w:rsid w:val="002903C3"/>
    <w:rsid w:val="00290E3F"/>
    <w:rsid w:val="002913AA"/>
    <w:rsid w:val="002930BE"/>
    <w:rsid w:val="00293211"/>
    <w:rsid w:val="00293E22"/>
    <w:rsid w:val="0029492A"/>
    <w:rsid w:val="002958A8"/>
    <w:rsid w:val="0029629E"/>
    <w:rsid w:val="00296489"/>
    <w:rsid w:val="002968AA"/>
    <w:rsid w:val="00296E18"/>
    <w:rsid w:val="00296EA8"/>
    <w:rsid w:val="00297606"/>
    <w:rsid w:val="00297AC3"/>
    <w:rsid w:val="00297D5B"/>
    <w:rsid w:val="00297FBE"/>
    <w:rsid w:val="002A0389"/>
    <w:rsid w:val="002A048C"/>
    <w:rsid w:val="002A1068"/>
    <w:rsid w:val="002A179E"/>
    <w:rsid w:val="002A1D04"/>
    <w:rsid w:val="002A1EF6"/>
    <w:rsid w:val="002A2618"/>
    <w:rsid w:val="002A314C"/>
    <w:rsid w:val="002A31FB"/>
    <w:rsid w:val="002A37E2"/>
    <w:rsid w:val="002A3886"/>
    <w:rsid w:val="002A4B44"/>
    <w:rsid w:val="002A4BE1"/>
    <w:rsid w:val="002A4F4A"/>
    <w:rsid w:val="002A4FEF"/>
    <w:rsid w:val="002A52FD"/>
    <w:rsid w:val="002A530E"/>
    <w:rsid w:val="002A66FC"/>
    <w:rsid w:val="002B019A"/>
    <w:rsid w:val="002B0282"/>
    <w:rsid w:val="002B046F"/>
    <w:rsid w:val="002B0821"/>
    <w:rsid w:val="002B083B"/>
    <w:rsid w:val="002B0E3C"/>
    <w:rsid w:val="002B1480"/>
    <w:rsid w:val="002B185F"/>
    <w:rsid w:val="002B1938"/>
    <w:rsid w:val="002B1990"/>
    <w:rsid w:val="002B1A13"/>
    <w:rsid w:val="002B1BAD"/>
    <w:rsid w:val="002B23E2"/>
    <w:rsid w:val="002B26F3"/>
    <w:rsid w:val="002B285D"/>
    <w:rsid w:val="002B297B"/>
    <w:rsid w:val="002B2A18"/>
    <w:rsid w:val="002B2C7E"/>
    <w:rsid w:val="002B2FA7"/>
    <w:rsid w:val="002B368C"/>
    <w:rsid w:val="002B4547"/>
    <w:rsid w:val="002B47B3"/>
    <w:rsid w:val="002B5352"/>
    <w:rsid w:val="002B5D45"/>
    <w:rsid w:val="002B7ABC"/>
    <w:rsid w:val="002B7C1F"/>
    <w:rsid w:val="002C093B"/>
    <w:rsid w:val="002C0C6C"/>
    <w:rsid w:val="002C1BC9"/>
    <w:rsid w:val="002C1D25"/>
    <w:rsid w:val="002C1DFB"/>
    <w:rsid w:val="002C3DBE"/>
    <w:rsid w:val="002C4AD5"/>
    <w:rsid w:val="002C51B6"/>
    <w:rsid w:val="002C559E"/>
    <w:rsid w:val="002C5AB6"/>
    <w:rsid w:val="002C6152"/>
    <w:rsid w:val="002C663D"/>
    <w:rsid w:val="002C71A3"/>
    <w:rsid w:val="002D0425"/>
    <w:rsid w:val="002D1D6E"/>
    <w:rsid w:val="002D321C"/>
    <w:rsid w:val="002D451F"/>
    <w:rsid w:val="002D4CA5"/>
    <w:rsid w:val="002D5370"/>
    <w:rsid w:val="002D5CE2"/>
    <w:rsid w:val="002D672D"/>
    <w:rsid w:val="002D6DB5"/>
    <w:rsid w:val="002D6E09"/>
    <w:rsid w:val="002D75D7"/>
    <w:rsid w:val="002E135F"/>
    <w:rsid w:val="002E16CF"/>
    <w:rsid w:val="002E1B1F"/>
    <w:rsid w:val="002E2B0F"/>
    <w:rsid w:val="002E3978"/>
    <w:rsid w:val="002E4051"/>
    <w:rsid w:val="002E440C"/>
    <w:rsid w:val="002E4755"/>
    <w:rsid w:val="002E4EEE"/>
    <w:rsid w:val="002E53A7"/>
    <w:rsid w:val="002E6D36"/>
    <w:rsid w:val="002E76CE"/>
    <w:rsid w:val="002E7C45"/>
    <w:rsid w:val="002F00A5"/>
    <w:rsid w:val="002F0B74"/>
    <w:rsid w:val="002F19DE"/>
    <w:rsid w:val="002F1A4D"/>
    <w:rsid w:val="002F1AF8"/>
    <w:rsid w:val="002F1B79"/>
    <w:rsid w:val="002F1EC9"/>
    <w:rsid w:val="002F2445"/>
    <w:rsid w:val="002F272D"/>
    <w:rsid w:val="002F295B"/>
    <w:rsid w:val="002F2CF5"/>
    <w:rsid w:val="002F2FDC"/>
    <w:rsid w:val="002F386F"/>
    <w:rsid w:val="002F3E24"/>
    <w:rsid w:val="002F49E1"/>
    <w:rsid w:val="002F4F96"/>
    <w:rsid w:val="002F5247"/>
    <w:rsid w:val="002F671E"/>
    <w:rsid w:val="002F6C1C"/>
    <w:rsid w:val="002F6D9B"/>
    <w:rsid w:val="002F6ED3"/>
    <w:rsid w:val="002F74B2"/>
    <w:rsid w:val="002F7EF7"/>
    <w:rsid w:val="002F7F15"/>
    <w:rsid w:val="0030009E"/>
    <w:rsid w:val="0030081C"/>
    <w:rsid w:val="00300EC6"/>
    <w:rsid w:val="0030108F"/>
    <w:rsid w:val="003010C5"/>
    <w:rsid w:val="003010E9"/>
    <w:rsid w:val="003030EF"/>
    <w:rsid w:val="00303767"/>
    <w:rsid w:val="00303AA9"/>
    <w:rsid w:val="00304038"/>
    <w:rsid w:val="0030405C"/>
    <w:rsid w:val="003040C4"/>
    <w:rsid w:val="003042DE"/>
    <w:rsid w:val="0030488E"/>
    <w:rsid w:val="003055AF"/>
    <w:rsid w:val="00305EA0"/>
    <w:rsid w:val="00305EA7"/>
    <w:rsid w:val="003067F8"/>
    <w:rsid w:val="00306958"/>
    <w:rsid w:val="00306C7F"/>
    <w:rsid w:val="0030779E"/>
    <w:rsid w:val="003079F4"/>
    <w:rsid w:val="00307CDD"/>
    <w:rsid w:val="00310066"/>
    <w:rsid w:val="0031042F"/>
    <w:rsid w:val="00310C48"/>
    <w:rsid w:val="00310E16"/>
    <w:rsid w:val="00311236"/>
    <w:rsid w:val="00311837"/>
    <w:rsid w:val="00311E6D"/>
    <w:rsid w:val="003143D2"/>
    <w:rsid w:val="003146F5"/>
    <w:rsid w:val="00314D32"/>
    <w:rsid w:val="00315010"/>
    <w:rsid w:val="0031554D"/>
    <w:rsid w:val="00315AB4"/>
    <w:rsid w:val="00315CF0"/>
    <w:rsid w:val="00316011"/>
    <w:rsid w:val="00316BF0"/>
    <w:rsid w:val="00317038"/>
    <w:rsid w:val="003173E2"/>
    <w:rsid w:val="003178B2"/>
    <w:rsid w:val="00317A69"/>
    <w:rsid w:val="003204DF"/>
    <w:rsid w:val="0032050A"/>
    <w:rsid w:val="00320EB0"/>
    <w:rsid w:val="00322A56"/>
    <w:rsid w:val="00322F38"/>
    <w:rsid w:val="003231A0"/>
    <w:rsid w:val="00323610"/>
    <w:rsid w:val="00324618"/>
    <w:rsid w:val="00324A0B"/>
    <w:rsid w:val="00324CFD"/>
    <w:rsid w:val="003258F1"/>
    <w:rsid w:val="00325B4F"/>
    <w:rsid w:val="00326A36"/>
    <w:rsid w:val="00327774"/>
    <w:rsid w:val="00331695"/>
    <w:rsid w:val="00331DBD"/>
    <w:rsid w:val="00333161"/>
    <w:rsid w:val="0033424F"/>
    <w:rsid w:val="003353BD"/>
    <w:rsid w:val="003354F5"/>
    <w:rsid w:val="003355E4"/>
    <w:rsid w:val="00335E70"/>
    <w:rsid w:val="00335EF9"/>
    <w:rsid w:val="00336554"/>
    <w:rsid w:val="00337055"/>
    <w:rsid w:val="00337360"/>
    <w:rsid w:val="003374CE"/>
    <w:rsid w:val="00337B86"/>
    <w:rsid w:val="0034002E"/>
    <w:rsid w:val="00340773"/>
    <w:rsid w:val="00342A44"/>
    <w:rsid w:val="00343518"/>
    <w:rsid w:val="00343859"/>
    <w:rsid w:val="0034392E"/>
    <w:rsid w:val="00343BD9"/>
    <w:rsid w:val="00343EEF"/>
    <w:rsid w:val="00344135"/>
    <w:rsid w:val="00344D62"/>
    <w:rsid w:val="003453FE"/>
    <w:rsid w:val="0034566A"/>
    <w:rsid w:val="00345736"/>
    <w:rsid w:val="00345821"/>
    <w:rsid w:val="0034673C"/>
    <w:rsid w:val="00350288"/>
    <w:rsid w:val="00350BB4"/>
    <w:rsid w:val="00350F1F"/>
    <w:rsid w:val="00350FD9"/>
    <w:rsid w:val="003512D2"/>
    <w:rsid w:val="003528B2"/>
    <w:rsid w:val="00352910"/>
    <w:rsid w:val="0035295E"/>
    <w:rsid w:val="00352A32"/>
    <w:rsid w:val="00352F98"/>
    <w:rsid w:val="00353020"/>
    <w:rsid w:val="00353390"/>
    <w:rsid w:val="003540A6"/>
    <w:rsid w:val="00354711"/>
    <w:rsid w:val="0035473D"/>
    <w:rsid w:val="003548DC"/>
    <w:rsid w:val="00354B0D"/>
    <w:rsid w:val="00354EA0"/>
    <w:rsid w:val="00355021"/>
    <w:rsid w:val="00355796"/>
    <w:rsid w:val="00356776"/>
    <w:rsid w:val="0035705C"/>
    <w:rsid w:val="00357357"/>
    <w:rsid w:val="00357942"/>
    <w:rsid w:val="00357973"/>
    <w:rsid w:val="00361556"/>
    <w:rsid w:val="0036189B"/>
    <w:rsid w:val="00361BAC"/>
    <w:rsid w:val="00362728"/>
    <w:rsid w:val="0036289B"/>
    <w:rsid w:val="00362BFF"/>
    <w:rsid w:val="003634B6"/>
    <w:rsid w:val="003636C8"/>
    <w:rsid w:val="0036402A"/>
    <w:rsid w:val="00364471"/>
    <w:rsid w:val="00364C3F"/>
    <w:rsid w:val="00364EE8"/>
    <w:rsid w:val="003657B4"/>
    <w:rsid w:val="00366210"/>
    <w:rsid w:val="0036648F"/>
    <w:rsid w:val="00366830"/>
    <w:rsid w:val="00366E2E"/>
    <w:rsid w:val="00367112"/>
    <w:rsid w:val="003705B4"/>
    <w:rsid w:val="00370791"/>
    <w:rsid w:val="00371651"/>
    <w:rsid w:val="0037238A"/>
    <w:rsid w:val="0037238C"/>
    <w:rsid w:val="003726B8"/>
    <w:rsid w:val="00372AD5"/>
    <w:rsid w:val="00372B53"/>
    <w:rsid w:val="00373718"/>
    <w:rsid w:val="00373E37"/>
    <w:rsid w:val="0037414B"/>
    <w:rsid w:val="00374373"/>
    <w:rsid w:val="00374C73"/>
    <w:rsid w:val="0037551B"/>
    <w:rsid w:val="00375D81"/>
    <w:rsid w:val="00376A67"/>
    <w:rsid w:val="00376CCF"/>
    <w:rsid w:val="00376F82"/>
    <w:rsid w:val="003770BC"/>
    <w:rsid w:val="00377B7A"/>
    <w:rsid w:val="00377F6A"/>
    <w:rsid w:val="003803A5"/>
    <w:rsid w:val="00380A11"/>
    <w:rsid w:val="00382A63"/>
    <w:rsid w:val="0038345D"/>
    <w:rsid w:val="0038361B"/>
    <w:rsid w:val="00384412"/>
    <w:rsid w:val="00384598"/>
    <w:rsid w:val="003847D9"/>
    <w:rsid w:val="00385023"/>
    <w:rsid w:val="003852A5"/>
    <w:rsid w:val="003853B5"/>
    <w:rsid w:val="00385AD9"/>
    <w:rsid w:val="003911AD"/>
    <w:rsid w:val="0039273D"/>
    <w:rsid w:val="00393EED"/>
    <w:rsid w:val="0039493A"/>
    <w:rsid w:val="00394AFC"/>
    <w:rsid w:val="00394B9F"/>
    <w:rsid w:val="00395001"/>
    <w:rsid w:val="00395577"/>
    <w:rsid w:val="0039572F"/>
    <w:rsid w:val="00395C91"/>
    <w:rsid w:val="0039630A"/>
    <w:rsid w:val="00396C6D"/>
    <w:rsid w:val="00396EC6"/>
    <w:rsid w:val="0039746F"/>
    <w:rsid w:val="003A0776"/>
    <w:rsid w:val="003A0A1F"/>
    <w:rsid w:val="003A0A68"/>
    <w:rsid w:val="003A307E"/>
    <w:rsid w:val="003A31EF"/>
    <w:rsid w:val="003A3DD9"/>
    <w:rsid w:val="003A3DDF"/>
    <w:rsid w:val="003A4561"/>
    <w:rsid w:val="003A47D6"/>
    <w:rsid w:val="003A4B94"/>
    <w:rsid w:val="003A62AF"/>
    <w:rsid w:val="003A70BF"/>
    <w:rsid w:val="003A715D"/>
    <w:rsid w:val="003A75BA"/>
    <w:rsid w:val="003A7DC6"/>
    <w:rsid w:val="003A7FA8"/>
    <w:rsid w:val="003B05E7"/>
    <w:rsid w:val="003B2FF4"/>
    <w:rsid w:val="003B3286"/>
    <w:rsid w:val="003B4125"/>
    <w:rsid w:val="003B454E"/>
    <w:rsid w:val="003B45B0"/>
    <w:rsid w:val="003B49F9"/>
    <w:rsid w:val="003B4C4D"/>
    <w:rsid w:val="003B5241"/>
    <w:rsid w:val="003B5970"/>
    <w:rsid w:val="003B5CFF"/>
    <w:rsid w:val="003B6516"/>
    <w:rsid w:val="003B7696"/>
    <w:rsid w:val="003B7846"/>
    <w:rsid w:val="003C0568"/>
    <w:rsid w:val="003C098E"/>
    <w:rsid w:val="003C0D5A"/>
    <w:rsid w:val="003C0E38"/>
    <w:rsid w:val="003C115B"/>
    <w:rsid w:val="003C1224"/>
    <w:rsid w:val="003C130D"/>
    <w:rsid w:val="003C14CB"/>
    <w:rsid w:val="003C164B"/>
    <w:rsid w:val="003C32F4"/>
    <w:rsid w:val="003C3F5E"/>
    <w:rsid w:val="003C40E1"/>
    <w:rsid w:val="003C471B"/>
    <w:rsid w:val="003C4787"/>
    <w:rsid w:val="003C4D49"/>
    <w:rsid w:val="003C4F94"/>
    <w:rsid w:val="003C6788"/>
    <w:rsid w:val="003C71CA"/>
    <w:rsid w:val="003C79B4"/>
    <w:rsid w:val="003C7BC1"/>
    <w:rsid w:val="003D043E"/>
    <w:rsid w:val="003D1717"/>
    <w:rsid w:val="003D23CC"/>
    <w:rsid w:val="003D2931"/>
    <w:rsid w:val="003D2AF4"/>
    <w:rsid w:val="003D2BB8"/>
    <w:rsid w:val="003D2EA6"/>
    <w:rsid w:val="003D2EE1"/>
    <w:rsid w:val="003D33EF"/>
    <w:rsid w:val="003D342C"/>
    <w:rsid w:val="003D34D7"/>
    <w:rsid w:val="003D356B"/>
    <w:rsid w:val="003D3B9A"/>
    <w:rsid w:val="003D43BA"/>
    <w:rsid w:val="003D4683"/>
    <w:rsid w:val="003D46AD"/>
    <w:rsid w:val="003D46D1"/>
    <w:rsid w:val="003D4962"/>
    <w:rsid w:val="003D6153"/>
    <w:rsid w:val="003D626F"/>
    <w:rsid w:val="003D6A03"/>
    <w:rsid w:val="003D6D3D"/>
    <w:rsid w:val="003D77E1"/>
    <w:rsid w:val="003D78B8"/>
    <w:rsid w:val="003D7BE3"/>
    <w:rsid w:val="003D7DBD"/>
    <w:rsid w:val="003E02EF"/>
    <w:rsid w:val="003E099F"/>
    <w:rsid w:val="003E106D"/>
    <w:rsid w:val="003E1338"/>
    <w:rsid w:val="003E1404"/>
    <w:rsid w:val="003E32AD"/>
    <w:rsid w:val="003E3F67"/>
    <w:rsid w:val="003E4304"/>
    <w:rsid w:val="003E43E0"/>
    <w:rsid w:val="003E493D"/>
    <w:rsid w:val="003E5C84"/>
    <w:rsid w:val="003E5CE7"/>
    <w:rsid w:val="003E6016"/>
    <w:rsid w:val="003E665D"/>
    <w:rsid w:val="003E68CE"/>
    <w:rsid w:val="003E78DE"/>
    <w:rsid w:val="003E7DD5"/>
    <w:rsid w:val="003F05AB"/>
    <w:rsid w:val="003F14EF"/>
    <w:rsid w:val="003F1617"/>
    <w:rsid w:val="003F22CA"/>
    <w:rsid w:val="003F261D"/>
    <w:rsid w:val="003F34CF"/>
    <w:rsid w:val="003F43E2"/>
    <w:rsid w:val="003F4C84"/>
    <w:rsid w:val="003F5266"/>
    <w:rsid w:val="003F68D6"/>
    <w:rsid w:val="003F6D5F"/>
    <w:rsid w:val="003F7020"/>
    <w:rsid w:val="003F7177"/>
    <w:rsid w:val="003F74B6"/>
    <w:rsid w:val="003F7FD2"/>
    <w:rsid w:val="004000E2"/>
    <w:rsid w:val="00400A35"/>
    <w:rsid w:val="00400ECF"/>
    <w:rsid w:val="004011DF"/>
    <w:rsid w:val="0040135D"/>
    <w:rsid w:val="00402A4C"/>
    <w:rsid w:val="0040324C"/>
    <w:rsid w:val="0040433A"/>
    <w:rsid w:val="0040477B"/>
    <w:rsid w:val="0040496F"/>
    <w:rsid w:val="004049B8"/>
    <w:rsid w:val="00404E36"/>
    <w:rsid w:val="004050D8"/>
    <w:rsid w:val="00405203"/>
    <w:rsid w:val="00405882"/>
    <w:rsid w:val="00405C61"/>
    <w:rsid w:val="004100B8"/>
    <w:rsid w:val="00410B29"/>
    <w:rsid w:val="00411742"/>
    <w:rsid w:val="00411966"/>
    <w:rsid w:val="00411A76"/>
    <w:rsid w:val="00412043"/>
    <w:rsid w:val="004123B6"/>
    <w:rsid w:val="0041399C"/>
    <w:rsid w:val="00413B6E"/>
    <w:rsid w:val="00414006"/>
    <w:rsid w:val="00415B4C"/>
    <w:rsid w:val="00415E48"/>
    <w:rsid w:val="004160A6"/>
    <w:rsid w:val="0041653B"/>
    <w:rsid w:val="0041660B"/>
    <w:rsid w:val="00416948"/>
    <w:rsid w:val="004177D4"/>
    <w:rsid w:val="00417AF2"/>
    <w:rsid w:val="00420EA1"/>
    <w:rsid w:val="0042239D"/>
    <w:rsid w:val="004233AE"/>
    <w:rsid w:val="00423CF4"/>
    <w:rsid w:val="00423EF8"/>
    <w:rsid w:val="00424CAD"/>
    <w:rsid w:val="00425587"/>
    <w:rsid w:val="00427B71"/>
    <w:rsid w:val="00427C6A"/>
    <w:rsid w:val="00430818"/>
    <w:rsid w:val="0043098B"/>
    <w:rsid w:val="00430A5F"/>
    <w:rsid w:val="004326EA"/>
    <w:rsid w:val="00432B9D"/>
    <w:rsid w:val="00433358"/>
    <w:rsid w:val="00433503"/>
    <w:rsid w:val="00433C18"/>
    <w:rsid w:val="00433F9A"/>
    <w:rsid w:val="004341B0"/>
    <w:rsid w:val="00434F7F"/>
    <w:rsid w:val="0043588E"/>
    <w:rsid w:val="00435CC9"/>
    <w:rsid w:val="00435FBA"/>
    <w:rsid w:val="00436937"/>
    <w:rsid w:val="00436C37"/>
    <w:rsid w:val="00436F68"/>
    <w:rsid w:val="00437859"/>
    <w:rsid w:val="00437ABB"/>
    <w:rsid w:val="00437DAB"/>
    <w:rsid w:val="004405A3"/>
    <w:rsid w:val="004413CB"/>
    <w:rsid w:val="0044249E"/>
    <w:rsid w:val="00442E10"/>
    <w:rsid w:val="00445B83"/>
    <w:rsid w:val="00445F00"/>
    <w:rsid w:val="00445F90"/>
    <w:rsid w:val="0044631F"/>
    <w:rsid w:val="00446B1E"/>
    <w:rsid w:val="00446D2A"/>
    <w:rsid w:val="00446DC9"/>
    <w:rsid w:val="00446F9B"/>
    <w:rsid w:val="0044736F"/>
    <w:rsid w:val="004473C3"/>
    <w:rsid w:val="00450815"/>
    <w:rsid w:val="00450C59"/>
    <w:rsid w:val="00451637"/>
    <w:rsid w:val="00452771"/>
    <w:rsid w:val="00452F5C"/>
    <w:rsid w:val="004530AF"/>
    <w:rsid w:val="00453649"/>
    <w:rsid w:val="00453816"/>
    <w:rsid w:val="0045384A"/>
    <w:rsid w:val="0045395E"/>
    <w:rsid w:val="00453E83"/>
    <w:rsid w:val="00455430"/>
    <w:rsid w:val="0045546F"/>
    <w:rsid w:val="004556CC"/>
    <w:rsid w:val="0045643E"/>
    <w:rsid w:val="0045646F"/>
    <w:rsid w:val="00457F55"/>
    <w:rsid w:val="00460242"/>
    <w:rsid w:val="00460670"/>
    <w:rsid w:val="00460B08"/>
    <w:rsid w:val="00460CCE"/>
    <w:rsid w:val="00461A82"/>
    <w:rsid w:val="0046277E"/>
    <w:rsid w:val="004635F3"/>
    <w:rsid w:val="004638A6"/>
    <w:rsid w:val="004643B3"/>
    <w:rsid w:val="004652B8"/>
    <w:rsid w:val="004658EE"/>
    <w:rsid w:val="00466BAC"/>
    <w:rsid w:val="00467905"/>
    <w:rsid w:val="00467AE4"/>
    <w:rsid w:val="00467B6E"/>
    <w:rsid w:val="00470B7F"/>
    <w:rsid w:val="00470E2E"/>
    <w:rsid w:val="0047187E"/>
    <w:rsid w:val="00471C73"/>
    <w:rsid w:val="00471C97"/>
    <w:rsid w:val="00472AAC"/>
    <w:rsid w:val="0047304F"/>
    <w:rsid w:val="0047351E"/>
    <w:rsid w:val="00473964"/>
    <w:rsid w:val="0047464F"/>
    <w:rsid w:val="00475AD0"/>
    <w:rsid w:val="00476650"/>
    <w:rsid w:val="00476B40"/>
    <w:rsid w:val="00476D81"/>
    <w:rsid w:val="00476F3E"/>
    <w:rsid w:val="00477EF9"/>
    <w:rsid w:val="004802D0"/>
    <w:rsid w:val="0048055D"/>
    <w:rsid w:val="00480FB2"/>
    <w:rsid w:val="004813F7"/>
    <w:rsid w:val="00481443"/>
    <w:rsid w:val="004814B2"/>
    <w:rsid w:val="004816DE"/>
    <w:rsid w:val="00481CE4"/>
    <w:rsid w:val="00481D2F"/>
    <w:rsid w:val="00481EF7"/>
    <w:rsid w:val="004825C8"/>
    <w:rsid w:val="00482994"/>
    <w:rsid w:val="00483DFB"/>
    <w:rsid w:val="004848A2"/>
    <w:rsid w:val="00484AFE"/>
    <w:rsid w:val="00484E89"/>
    <w:rsid w:val="00485117"/>
    <w:rsid w:val="0048513A"/>
    <w:rsid w:val="00485AA6"/>
    <w:rsid w:val="00485DC3"/>
    <w:rsid w:val="00485E9C"/>
    <w:rsid w:val="00486481"/>
    <w:rsid w:val="00490332"/>
    <w:rsid w:val="0049036E"/>
    <w:rsid w:val="004906D0"/>
    <w:rsid w:val="004918BC"/>
    <w:rsid w:val="00491AE2"/>
    <w:rsid w:val="00491B37"/>
    <w:rsid w:val="004924E9"/>
    <w:rsid w:val="004931AA"/>
    <w:rsid w:val="00493316"/>
    <w:rsid w:val="00493CC8"/>
    <w:rsid w:val="00495112"/>
    <w:rsid w:val="00495616"/>
    <w:rsid w:val="004963F0"/>
    <w:rsid w:val="00496726"/>
    <w:rsid w:val="00497026"/>
    <w:rsid w:val="004979D5"/>
    <w:rsid w:val="00497C11"/>
    <w:rsid w:val="00497E4D"/>
    <w:rsid w:val="004A10A3"/>
    <w:rsid w:val="004A1FC6"/>
    <w:rsid w:val="004A2303"/>
    <w:rsid w:val="004A285C"/>
    <w:rsid w:val="004A29DB"/>
    <w:rsid w:val="004A2DE3"/>
    <w:rsid w:val="004A2FA7"/>
    <w:rsid w:val="004A3CA5"/>
    <w:rsid w:val="004A4036"/>
    <w:rsid w:val="004A4352"/>
    <w:rsid w:val="004A4857"/>
    <w:rsid w:val="004A51D0"/>
    <w:rsid w:val="004A63BA"/>
    <w:rsid w:val="004A71C2"/>
    <w:rsid w:val="004A72AF"/>
    <w:rsid w:val="004A7909"/>
    <w:rsid w:val="004B0032"/>
    <w:rsid w:val="004B13D9"/>
    <w:rsid w:val="004B163B"/>
    <w:rsid w:val="004B1A22"/>
    <w:rsid w:val="004B1B59"/>
    <w:rsid w:val="004B1F5F"/>
    <w:rsid w:val="004B25EE"/>
    <w:rsid w:val="004B2D5A"/>
    <w:rsid w:val="004B3572"/>
    <w:rsid w:val="004B35EA"/>
    <w:rsid w:val="004B3695"/>
    <w:rsid w:val="004B392D"/>
    <w:rsid w:val="004B45AF"/>
    <w:rsid w:val="004B4907"/>
    <w:rsid w:val="004B4E9B"/>
    <w:rsid w:val="004B54B7"/>
    <w:rsid w:val="004B5568"/>
    <w:rsid w:val="004B66C9"/>
    <w:rsid w:val="004B679E"/>
    <w:rsid w:val="004B6CC8"/>
    <w:rsid w:val="004B6FB3"/>
    <w:rsid w:val="004B759C"/>
    <w:rsid w:val="004B7A47"/>
    <w:rsid w:val="004C0978"/>
    <w:rsid w:val="004C1FBA"/>
    <w:rsid w:val="004C2170"/>
    <w:rsid w:val="004C29FA"/>
    <w:rsid w:val="004C31AF"/>
    <w:rsid w:val="004C33F8"/>
    <w:rsid w:val="004C3500"/>
    <w:rsid w:val="004C3F4C"/>
    <w:rsid w:val="004C3F95"/>
    <w:rsid w:val="004C47C1"/>
    <w:rsid w:val="004C4E00"/>
    <w:rsid w:val="004C4EF1"/>
    <w:rsid w:val="004C57E1"/>
    <w:rsid w:val="004C5B19"/>
    <w:rsid w:val="004C7521"/>
    <w:rsid w:val="004C77CA"/>
    <w:rsid w:val="004C78ED"/>
    <w:rsid w:val="004C79B9"/>
    <w:rsid w:val="004C7C4D"/>
    <w:rsid w:val="004C7CDD"/>
    <w:rsid w:val="004D034F"/>
    <w:rsid w:val="004D1E95"/>
    <w:rsid w:val="004D32D1"/>
    <w:rsid w:val="004D35E4"/>
    <w:rsid w:val="004D396E"/>
    <w:rsid w:val="004D4782"/>
    <w:rsid w:val="004D4BA5"/>
    <w:rsid w:val="004D5AC2"/>
    <w:rsid w:val="004D61A0"/>
    <w:rsid w:val="004D630D"/>
    <w:rsid w:val="004D6408"/>
    <w:rsid w:val="004D6543"/>
    <w:rsid w:val="004D7449"/>
    <w:rsid w:val="004E00E9"/>
    <w:rsid w:val="004E0348"/>
    <w:rsid w:val="004E07D7"/>
    <w:rsid w:val="004E1CCA"/>
    <w:rsid w:val="004E1D04"/>
    <w:rsid w:val="004E1FCA"/>
    <w:rsid w:val="004E20AC"/>
    <w:rsid w:val="004E2254"/>
    <w:rsid w:val="004E25B8"/>
    <w:rsid w:val="004E2792"/>
    <w:rsid w:val="004E2E11"/>
    <w:rsid w:val="004E34C4"/>
    <w:rsid w:val="004E38E9"/>
    <w:rsid w:val="004E3A44"/>
    <w:rsid w:val="004E401F"/>
    <w:rsid w:val="004E43AD"/>
    <w:rsid w:val="004E47F4"/>
    <w:rsid w:val="004E4A80"/>
    <w:rsid w:val="004E4EA7"/>
    <w:rsid w:val="004E52AA"/>
    <w:rsid w:val="004E5586"/>
    <w:rsid w:val="004E5B83"/>
    <w:rsid w:val="004E5F17"/>
    <w:rsid w:val="004E641D"/>
    <w:rsid w:val="004E69B4"/>
    <w:rsid w:val="004E719E"/>
    <w:rsid w:val="004E766D"/>
    <w:rsid w:val="004F03EF"/>
    <w:rsid w:val="004F06BD"/>
    <w:rsid w:val="004F0A18"/>
    <w:rsid w:val="004F0B98"/>
    <w:rsid w:val="004F0E8D"/>
    <w:rsid w:val="004F2734"/>
    <w:rsid w:val="004F2D12"/>
    <w:rsid w:val="004F4350"/>
    <w:rsid w:val="004F501C"/>
    <w:rsid w:val="004F5032"/>
    <w:rsid w:val="004F5667"/>
    <w:rsid w:val="004F5911"/>
    <w:rsid w:val="004F5A75"/>
    <w:rsid w:val="004F69B0"/>
    <w:rsid w:val="004F6AB2"/>
    <w:rsid w:val="004F7031"/>
    <w:rsid w:val="004F7293"/>
    <w:rsid w:val="005007D9"/>
    <w:rsid w:val="00500D17"/>
    <w:rsid w:val="00501A56"/>
    <w:rsid w:val="005048F4"/>
    <w:rsid w:val="00505224"/>
    <w:rsid w:val="005061F5"/>
    <w:rsid w:val="00506851"/>
    <w:rsid w:val="00506D7C"/>
    <w:rsid w:val="00506ED1"/>
    <w:rsid w:val="00507782"/>
    <w:rsid w:val="005100E9"/>
    <w:rsid w:val="00510146"/>
    <w:rsid w:val="005109E1"/>
    <w:rsid w:val="005114D9"/>
    <w:rsid w:val="005117D4"/>
    <w:rsid w:val="00511D0F"/>
    <w:rsid w:val="00511EB5"/>
    <w:rsid w:val="005123B3"/>
    <w:rsid w:val="0051244F"/>
    <w:rsid w:val="0051255C"/>
    <w:rsid w:val="00512C4C"/>
    <w:rsid w:val="00513111"/>
    <w:rsid w:val="00513A8A"/>
    <w:rsid w:val="00513BE3"/>
    <w:rsid w:val="00513C36"/>
    <w:rsid w:val="005145C5"/>
    <w:rsid w:val="00515440"/>
    <w:rsid w:val="00515640"/>
    <w:rsid w:val="00515B8F"/>
    <w:rsid w:val="005169D8"/>
    <w:rsid w:val="00517549"/>
    <w:rsid w:val="00517720"/>
    <w:rsid w:val="005178A3"/>
    <w:rsid w:val="00517CC2"/>
    <w:rsid w:val="005202BF"/>
    <w:rsid w:val="005204CE"/>
    <w:rsid w:val="00520F6F"/>
    <w:rsid w:val="00521065"/>
    <w:rsid w:val="005211A8"/>
    <w:rsid w:val="005213A7"/>
    <w:rsid w:val="005213EB"/>
    <w:rsid w:val="005214AD"/>
    <w:rsid w:val="00521998"/>
    <w:rsid w:val="005222EB"/>
    <w:rsid w:val="0052231F"/>
    <w:rsid w:val="005230D5"/>
    <w:rsid w:val="0052392D"/>
    <w:rsid w:val="00523DD2"/>
    <w:rsid w:val="0052410D"/>
    <w:rsid w:val="005243A2"/>
    <w:rsid w:val="00524F96"/>
    <w:rsid w:val="0052524B"/>
    <w:rsid w:val="005260B4"/>
    <w:rsid w:val="00526268"/>
    <w:rsid w:val="00526B57"/>
    <w:rsid w:val="00527140"/>
    <w:rsid w:val="00527DEC"/>
    <w:rsid w:val="0053021A"/>
    <w:rsid w:val="005315D4"/>
    <w:rsid w:val="00531F64"/>
    <w:rsid w:val="005324C0"/>
    <w:rsid w:val="00532877"/>
    <w:rsid w:val="0053321D"/>
    <w:rsid w:val="00533F9A"/>
    <w:rsid w:val="00534216"/>
    <w:rsid w:val="00535571"/>
    <w:rsid w:val="0053581A"/>
    <w:rsid w:val="00535CCD"/>
    <w:rsid w:val="00536A14"/>
    <w:rsid w:val="00536A8F"/>
    <w:rsid w:val="00536E27"/>
    <w:rsid w:val="00537B4D"/>
    <w:rsid w:val="00540210"/>
    <w:rsid w:val="00540A30"/>
    <w:rsid w:val="00540BC9"/>
    <w:rsid w:val="00540D0C"/>
    <w:rsid w:val="005413B4"/>
    <w:rsid w:val="00541B4A"/>
    <w:rsid w:val="00542ECF"/>
    <w:rsid w:val="00543218"/>
    <w:rsid w:val="005437CC"/>
    <w:rsid w:val="005437E0"/>
    <w:rsid w:val="00543962"/>
    <w:rsid w:val="00543A4F"/>
    <w:rsid w:val="00544542"/>
    <w:rsid w:val="00544B68"/>
    <w:rsid w:val="005450B0"/>
    <w:rsid w:val="00546068"/>
    <w:rsid w:val="0054638B"/>
    <w:rsid w:val="005466E6"/>
    <w:rsid w:val="00547199"/>
    <w:rsid w:val="00550256"/>
    <w:rsid w:val="00550471"/>
    <w:rsid w:val="0055174D"/>
    <w:rsid w:val="00551D6E"/>
    <w:rsid w:val="00552905"/>
    <w:rsid w:val="005531D9"/>
    <w:rsid w:val="00554100"/>
    <w:rsid w:val="005545C0"/>
    <w:rsid w:val="00555350"/>
    <w:rsid w:val="00555800"/>
    <w:rsid w:val="00555C04"/>
    <w:rsid w:val="005566A3"/>
    <w:rsid w:val="00556BAC"/>
    <w:rsid w:val="005576E4"/>
    <w:rsid w:val="00560A6A"/>
    <w:rsid w:val="00560D3A"/>
    <w:rsid w:val="00560F9E"/>
    <w:rsid w:val="005614F7"/>
    <w:rsid w:val="00561DF0"/>
    <w:rsid w:val="00561F74"/>
    <w:rsid w:val="005622F0"/>
    <w:rsid w:val="00562433"/>
    <w:rsid w:val="00562542"/>
    <w:rsid w:val="00563290"/>
    <w:rsid w:val="00563A1A"/>
    <w:rsid w:val="00563DB2"/>
    <w:rsid w:val="005650B6"/>
    <w:rsid w:val="00565134"/>
    <w:rsid w:val="00565206"/>
    <w:rsid w:val="005653F1"/>
    <w:rsid w:val="005657FC"/>
    <w:rsid w:val="00565830"/>
    <w:rsid w:val="0056589D"/>
    <w:rsid w:val="00565A38"/>
    <w:rsid w:val="00566072"/>
    <w:rsid w:val="0056610D"/>
    <w:rsid w:val="00566358"/>
    <w:rsid w:val="00566527"/>
    <w:rsid w:val="005677DD"/>
    <w:rsid w:val="00567FDF"/>
    <w:rsid w:val="00570144"/>
    <w:rsid w:val="005703BB"/>
    <w:rsid w:val="00570600"/>
    <w:rsid w:val="00570685"/>
    <w:rsid w:val="00570CCD"/>
    <w:rsid w:val="00571F21"/>
    <w:rsid w:val="005721D9"/>
    <w:rsid w:val="005721FF"/>
    <w:rsid w:val="0057257A"/>
    <w:rsid w:val="00572EF1"/>
    <w:rsid w:val="005734C8"/>
    <w:rsid w:val="00573555"/>
    <w:rsid w:val="00573625"/>
    <w:rsid w:val="00573F8E"/>
    <w:rsid w:val="00574B2D"/>
    <w:rsid w:val="00574C67"/>
    <w:rsid w:val="00575806"/>
    <w:rsid w:val="00576CA0"/>
    <w:rsid w:val="00576CAF"/>
    <w:rsid w:val="00576F1E"/>
    <w:rsid w:val="00576FDA"/>
    <w:rsid w:val="00577465"/>
    <w:rsid w:val="0057761C"/>
    <w:rsid w:val="0058042F"/>
    <w:rsid w:val="005805F8"/>
    <w:rsid w:val="00580E39"/>
    <w:rsid w:val="00581AC8"/>
    <w:rsid w:val="005826B0"/>
    <w:rsid w:val="0058327C"/>
    <w:rsid w:val="00583924"/>
    <w:rsid w:val="005848B1"/>
    <w:rsid w:val="00584CB7"/>
    <w:rsid w:val="005855EE"/>
    <w:rsid w:val="00586111"/>
    <w:rsid w:val="0058659A"/>
    <w:rsid w:val="00586C53"/>
    <w:rsid w:val="00586CA3"/>
    <w:rsid w:val="00586D5D"/>
    <w:rsid w:val="005871D0"/>
    <w:rsid w:val="00591208"/>
    <w:rsid w:val="0059139B"/>
    <w:rsid w:val="00591E94"/>
    <w:rsid w:val="005923BC"/>
    <w:rsid w:val="00592695"/>
    <w:rsid w:val="00593E5A"/>
    <w:rsid w:val="00593E83"/>
    <w:rsid w:val="00593EBC"/>
    <w:rsid w:val="005940E2"/>
    <w:rsid w:val="00594305"/>
    <w:rsid w:val="0059482A"/>
    <w:rsid w:val="00595667"/>
    <w:rsid w:val="005960F3"/>
    <w:rsid w:val="00596359"/>
    <w:rsid w:val="005968B2"/>
    <w:rsid w:val="00596955"/>
    <w:rsid w:val="00596EAB"/>
    <w:rsid w:val="00596FBC"/>
    <w:rsid w:val="00597E73"/>
    <w:rsid w:val="005A0D3F"/>
    <w:rsid w:val="005A0FC3"/>
    <w:rsid w:val="005A12B9"/>
    <w:rsid w:val="005A13D9"/>
    <w:rsid w:val="005A1948"/>
    <w:rsid w:val="005A1DD3"/>
    <w:rsid w:val="005A20D8"/>
    <w:rsid w:val="005A321C"/>
    <w:rsid w:val="005A36DC"/>
    <w:rsid w:val="005A3FD8"/>
    <w:rsid w:val="005A49CF"/>
    <w:rsid w:val="005A4D15"/>
    <w:rsid w:val="005A5588"/>
    <w:rsid w:val="005A5952"/>
    <w:rsid w:val="005A629A"/>
    <w:rsid w:val="005A6836"/>
    <w:rsid w:val="005A6884"/>
    <w:rsid w:val="005A6B5A"/>
    <w:rsid w:val="005A6E1F"/>
    <w:rsid w:val="005A7168"/>
    <w:rsid w:val="005A72D1"/>
    <w:rsid w:val="005A764A"/>
    <w:rsid w:val="005B07C2"/>
    <w:rsid w:val="005B08B3"/>
    <w:rsid w:val="005B0AFE"/>
    <w:rsid w:val="005B1066"/>
    <w:rsid w:val="005B1CE9"/>
    <w:rsid w:val="005B1CF9"/>
    <w:rsid w:val="005B1D96"/>
    <w:rsid w:val="005B1E13"/>
    <w:rsid w:val="005B24A5"/>
    <w:rsid w:val="005B2C14"/>
    <w:rsid w:val="005B2FA8"/>
    <w:rsid w:val="005B317D"/>
    <w:rsid w:val="005B3A15"/>
    <w:rsid w:val="005B4080"/>
    <w:rsid w:val="005B4B22"/>
    <w:rsid w:val="005B6D59"/>
    <w:rsid w:val="005B6FBD"/>
    <w:rsid w:val="005B73EC"/>
    <w:rsid w:val="005B745A"/>
    <w:rsid w:val="005B7733"/>
    <w:rsid w:val="005B7DC5"/>
    <w:rsid w:val="005C1ED0"/>
    <w:rsid w:val="005C248A"/>
    <w:rsid w:val="005C2520"/>
    <w:rsid w:val="005C25BC"/>
    <w:rsid w:val="005C2640"/>
    <w:rsid w:val="005C26B9"/>
    <w:rsid w:val="005C4E3E"/>
    <w:rsid w:val="005C4F4C"/>
    <w:rsid w:val="005C5427"/>
    <w:rsid w:val="005C5CAD"/>
    <w:rsid w:val="005C6BE2"/>
    <w:rsid w:val="005C6D4B"/>
    <w:rsid w:val="005C7C63"/>
    <w:rsid w:val="005D04C3"/>
    <w:rsid w:val="005D205E"/>
    <w:rsid w:val="005D2118"/>
    <w:rsid w:val="005D21C0"/>
    <w:rsid w:val="005D21F4"/>
    <w:rsid w:val="005D29EC"/>
    <w:rsid w:val="005D2B54"/>
    <w:rsid w:val="005D323C"/>
    <w:rsid w:val="005D39B3"/>
    <w:rsid w:val="005D3A96"/>
    <w:rsid w:val="005D3B9F"/>
    <w:rsid w:val="005D4A68"/>
    <w:rsid w:val="005D4B27"/>
    <w:rsid w:val="005D4E3C"/>
    <w:rsid w:val="005D5568"/>
    <w:rsid w:val="005D5A69"/>
    <w:rsid w:val="005D5BE3"/>
    <w:rsid w:val="005D5E23"/>
    <w:rsid w:val="005D5F40"/>
    <w:rsid w:val="005D6038"/>
    <w:rsid w:val="005D659B"/>
    <w:rsid w:val="005D661F"/>
    <w:rsid w:val="005D70A6"/>
    <w:rsid w:val="005D7961"/>
    <w:rsid w:val="005D7BB6"/>
    <w:rsid w:val="005D7FBF"/>
    <w:rsid w:val="005E07B3"/>
    <w:rsid w:val="005E0917"/>
    <w:rsid w:val="005E2FF4"/>
    <w:rsid w:val="005E305B"/>
    <w:rsid w:val="005E31B3"/>
    <w:rsid w:val="005E31E8"/>
    <w:rsid w:val="005E397E"/>
    <w:rsid w:val="005E3E51"/>
    <w:rsid w:val="005E428F"/>
    <w:rsid w:val="005E44F5"/>
    <w:rsid w:val="005E4FBA"/>
    <w:rsid w:val="005E53D1"/>
    <w:rsid w:val="005E5F20"/>
    <w:rsid w:val="005E61F5"/>
    <w:rsid w:val="005E6E06"/>
    <w:rsid w:val="005E709E"/>
    <w:rsid w:val="005F0AC6"/>
    <w:rsid w:val="005F1013"/>
    <w:rsid w:val="005F1457"/>
    <w:rsid w:val="005F1928"/>
    <w:rsid w:val="005F2160"/>
    <w:rsid w:val="005F2212"/>
    <w:rsid w:val="005F2F3A"/>
    <w:rsid w:val="005F2F91"/>
    <w:rsid w:val="005F34E6"/>
    <w:rsid w:val="005F3E45"/>
    <w:rsid w:val="005F455F"/>
    <w:rsid w:val="005F4A47"/>
    <w:rsid w:val="005F558A"/>
    <w:rsid w:val="005F5D1E"/>
    <w:rsid w:val="005F6A38"/>
    <w:rsid w:val="005F75E1"/>
    <w:rsid w:val="005F766A"/>
    <w:rsid w:val="005F7C3F"/>
    <w:rsid w:val="0060001D"/>
    <w:rsid w:val="006008BF"/>
    <w:rsid w:val="00600EBE"/>
    <w:rsid w:val="006014E4"/>
    <w:rsid w:val="00602DBC"/>
    <w:rsid w:val="00603A43"/>
    <w:rsid w:val="00603B1A"/>
    <w:rsid w:val="00603C8D"/>
    <w:rsid w:val="0060419D"/>
    <w:rsid w:val="00604A61"/>
    <w:rsid w:val="00605083"/>
    <w:rsid w:val="006052E3"/>
    <w:rsid w:val="0060544B"/>
    <w:rsid w:val="00605527"/>
    <w:rsid w:val="0060730F"/>
    <w:rsid w:val="00610463"/>
    <w:rsid w:val="00610AC7"/>
    <w:rsid w:val="00610CC4"/>
    <w:rsid w:val="0061150D"/>
    <w:rsid w:val="00612031"/>
    <w:rsid w:val="00612051"/>
    <w:rsid w:val="006121D7"/>
    <w:rsid w:val="0061338D"/>
    <w:rsid w:val="006135BA"/>
    <w:rsid w:val="00614212"/>
    <w:rsid w:val="006145B6"/>
    <w:rsid w:val="0061491B"/>
    <w:rsid w:val="00614931"/>
    <w:rsid w:val="00615C25"/>
    <w:rsid w:val="006160BB"/>
    <w:rsid w:val="0061617D"/>
    <w:rsid w:val="006164C2"/>
    <w:rsid w:val="00620722"/>
    <w:rsid w:val="0062184A"/>
    <w:rsid w:val="00621C8D"/>
    <w:rsid w:val="00621E9E"/>
    <w:rsid w:val="00622B42"/>
    <w:rsid w:val="00623A69"/>
    <w:rsid w:val="00623B3D"/>
    <w:rsid w:val="00624158"/>
    <w:rsid w:val="00624666"/>
    <w:rsid w:val="006246A7"/>
    <w:rsid w:val="00624B3C"/>
    <w:rsid w:val="00625014"/>
    <w:rsid w:val="0062501F"/>
    <w:rsid w:val="00626286"/>
    <w:rsid w:val="0062663A"/>
    <w:rsid w:val="00626F0E"/>
    <w:rsid w:val="00627559"/>
    <w:rsid w:val="006279FC"/>
    <w:rsid w:val="00627AE6"/>
    <w:rsid w:val="00630256"/>
    <w:rsid w:val="0063025A"/>
    <w:rsid w:val="00630DAE"/>
    <w:rsid w:val="00631D7C"/>
    <w:rsid w:val="00632708"/>
    <w:rsid w:val="00632E1A"/>
    <w:rsid w:val="00632F39"/>
    <w:rsid w:val="0063375A"/>
    <w:rsid w:val="006340BF"/>
    <w:rsid w:val="0063507F"/>
    <w:rsid w:val="006356F2"/>
    <w:rsid w:val="0063669A"/>
    <w:rsid w:val="0063757E"/>
    <w:rsid w:val="00637901"/>
    <w:rsid w:val="0064050E"/>
    <w:rsid w:val="00640ED7"/>
    <w:rsid w:val="00641530"/>
    <w:rsid w:val="006424F7"/>
    <w:rsid w:val="006432BA"/>
    <w:rsid w:val="00644651"/>
    <w:rsid w:val="00644A01"/>
    <w:rsid w:val="006452A6"/>
    <w:rsid w:val="00645318"/>
    <w:rsid w:val="00645547"/>
    <w:rsid w:val="00645D26"/>
    <w:rsid w:val="006462A4"/>
    <w:rsid w:val="0064630E"/>
    <w:rsid w:val="00646504"/>
    <w:rsid w:val="00646E2C"/>
    <w:rsid w:val="00647AC6"/>
    <w:rsid w:val="006510A4"/>
    <w:rsid w:val="00651515"/>
    <w:rsid w:val="006520BE"/>
    <w:rsid w:val="006534BE"/>
    <w:rsid w:val="0065399B"/>
    <w:rsid w:val="00654462"/>
    <w:rsid w:val="00654CD1"/>
    <w:rsid w:val="00655208"/>
    <w:rsid w:val="00656454"/>
    <w:rsid w:val="00657258"/>
    <w:rsid w:val="00657556"/>
    <w:rsid w:val="006577DF"/>
    <w:rsid w:val="00657AB1"/>
    <w:rsid w:val="006602B5"/>
    <w:rsid w:val="00660F73"/>
    <w:rsid w:val="006610F6"/>
    <w:rsid w:val="006619D7"/>
    <w:rsid w:val="00661BF0"/>
    <w:rsid w:val="00661EEE"/>
    <w:rsid w:val="00662264"/>
    <w:rsid w:val="00662C55"/>
    <w:rsid w:val="00662ECF"/>
    <w:rsid w:val="0066306F"/>
    <w:rsid w:val="00663E4F"/>
    <w:rsid w:val="0066459A"/>
    <w:rsid w:val="006648ED"/>
    <w:rsid w:val="006648F5"/>
    <w:rsid w:val="00665C51"/>
    <w:rsid w:val="006662C4"/>
    <w:rsid w:val="006664B6"/>
    <w:rsid w:val="006665C8"/>
    <w:rsid w:val="006667AD"/>
    <w:rsid w:val="00667CD6"/>
    <w:rsid w:val="00670466"/>
    <w:rsid w:val="00670A5B"/>
    <w:rsid w:val="00670C97"/>
    <w:rsid w:val="006710E6"/>
    <w:rsid w:val="0067156A"/>
    <w:rsid w:val="00671595"/>
    <w:rsid w:val="00672005"/>
    <w:rsid w:val="00673374"/>
    <w:rsid w:val="00673BA7"/>
    <w:rsid w:val="00674DB0"/>
    <w:rsid w:val="00675610"/>
    <w:rsid w:val="0067576C"/>
    <w:rsid w:val="00676A57"/>
    <w:rsid w:val="00676BFD"/>
    <w:rsid w:val="00677538"/>
    <w:rsid w:val="006808A8"/>
    <w:rsid w:val="00680925"/>
    <w:rsid w:val="00681669"/>
    <w:rsid w:val="00681C65"/>
    <w:rsid w:val="0068269C"/>
    <w:rsid w:val="00682A6E"/>
    <w:rsid w:val="00682D49"/>
    <w:rsid w:val="0068418B"/>
    <w:rsid w:val="00684377"/>
    <w:rsid w:val="0068463D"/>
    <w:rsid w:val="006854E4"/>
    <w:rsid w:val="006866CE"/>
    <w:rsid w:val="00686A1D"/>
    <w:rsid w:val="00686AC7"/>
    <w:rsid w:val="0068742D"/>
    <w:rsid w:val="006874F8"/>
    <w:rsid w:val="006875DD"/>
    <w:rsid w:val="00687BE9"/>
    <w:rsid w:val="00687F49"/>
    <w:rsid w:val="00687FB0"/>
    <w:rsid w:val="006905D9"/>
    <w:rsid w:val="00690944"/>
    <w:rsid w:val="00690E0D"/>
    <w:rsid w:val="0069231A"/>
    <w:rsid w:val="0069262D"/>
    <w:rsid w:val="006928B8"/>
    <w:rsid w:val="00692B6F"/>
    <w:rsid w:val="006934F4"/>
    <w:rsid w:val="00693C5E"/>
    <w:rsid w:val="00693E5C"/>
    <w:rsid w:val="00695C7E"/>
    <w:rsid w:val="00696403"/>
    <w:rsid w:val="006964B3"/>
    <w:rsid w:val="00696777"/>
    <w:rsid w:val="00696DA5"/>
    <w:rsid w:val="006971CD"/>
    <w:rsid w:val="0069725B"/>
    <w:rsid w:val="00697AE6"/>
    <w:rsid w:val="006A066C"/>
    <w:rsid w:val="006A0BB5"/>
    <w:rsid w:val="006A1271"/>
    <w:rsid w:val="006A2FA0"/>
    <w:rsid w:val="006A321B"/>
    <w:rsid w:val="006A4673"/>
    <w:rsid w:val="006A47E1"/>
    <w:rsid w:val="006A48A1"/>
    <w:rsid w:val="006A576D"/>
    <w:rsid w:val="006A5890"/>
    <w:rsid w:val="006A5A2E"/>
    <w:rsid w:val="006A6D28"/>
    <w:rsid w:val="006A6F21"/>
    <w:rsid w:val="006B00B6"/>
    <w:rsid w:val="006B07FB"/>
    <w:rsid w:val="006B0B3E"/>
    <w:rsid w:val="006B3765"/>
    <w:rsid w:val="006B57C2"/>
    <w:rsid w:val="006B60FD"/>
    <w:rsid w:val="006B67A1"/>
    <w:rsid w:val="006B6884"/>
    <w:rsid w:val="006B71F3"/>
    <w:rsid w:val="006B7A92"/>
    <w:rsid w:val="006B7FB9"/>
    <w:rsid w:val="006C05F7"/>
    <w:rsid w:val="006C0863"/>
    <w:rsid w:val="006C0944"/>
    <w:rsid w:val="006C0F58"/>
    <w:rsid w:val="006C1BBB"/>
    <w:rsid w:val="006C24CB"/>
    <w:rsid w:val="006C29EA"/>
    <w:rsid w:val="006C35EF"/>
    <w:rsid w:val="006C3A53"/>
    <w:rsid w:val="006C3DE7"/>
    <w:rsid w:val="006C436A"/>
    <w:rsid w:val="006C4949"/>
    <w:rsid w:val="006C499B"/>
    <w:rsid w:val="006C61E4"/>
    <w:rsid w:val="006C6812"/>
    <w:rsid w:val="006C6A23"/>
    <w:rsid w:val="006C6F56"/>
    <w:rsid w:val="006C75D2"/>
    <w:rsid w:val="006C7752"/>
    <w:rsid w:val="006D0073"/>
    <w:rsid w:val="006D111A"/>
    <w:rsid w:val="006D1740"/>
    <w:rsid w:val="006D1B90"/>
    <w:rsid w:val="006D1DD7"/>
    <w:rsid w:val="006D287C"/>
    <w:rsid w:val="006D3DA3"/>
    <w:rsid w:val="006D432E"/>
    <w:rsid w:val="006D48B9"/>
    <w:rsid w:val="006D5956"/>
    <w:rsid w:val="006D5E89"/>
    <w:rsid w:val="006D64A4"/>
    <w:rsid w:val="006D6BD6"/>
    <w:rsid w:val="006D6F46"/>
    <w:rsid w:val="006D6F7C"/>
    <w:rsid w:val="006D70A5"/>
    <w:rsid w:val="006D7132"/>
    <w:rsid w:val="006D7881"/>
    <w:rsid w:val="006D7C5C"/>
    <w:rsid w:val="006D7C76"/>
    <w:rsid w:val="006D7DBA"/>
    <w:rsid w:val="006E1022"/>
    <w:rsid w:val="006E1331"/>
    <w:rsid w:val="006E1961"/>
    <w:rsid w:val="006E2B4D"/>
    <w:rsid w:val="006E2EAD"/>
    <w:rsid w:val="006E3585"/>
    <w:rsid w:val="006E3A7D"/>
    <w:rsid w:val="006E4560"/>
    <w:rsid w:val="006E4E19"/>
    <w:rsid w:val="006E4F77"/>
    <w:rsid w:val="006E5479"/>
    <w:rsid w:val="006E6759"/>
    <w:rsid w:val="006E68DB"/>
    <w:rsid w:val="006E6ECD"/>
    <w:rsid w:val="006E70E7"/>
    <w:rsid w:val="006E7CBC"/>
    <w:rsid w:val="006F0012"/>
    <w:rsid w:val="006F2812"/>
    <w:rsid w:val="006F3C77"/>
    <w:rsid w:val="006F448F"/>
    <w:rsid w:val="006F4A68"/>
    <w:rsid w:val="006F4BC6"/>
    <w:rsid w:val="006F4FB4"/>
    <w:rsid w:val="006F5135"/>
    <w:rsid w:val="006F51C8"/>
    <w:rsid w:val="006F583C"/>
    <w:rsid w:val="006F645D"/>
    <w:rsid w:val="006F6DDE"/>
    <w:rsid w:val="007004BE"/>
    <w:rsid w:val="007004EB"/>
    <w:rsid w:val="00700AFB"/>
    <w:rsid w:val="00701AD0"/>
    <w:rsid w:val="00701AF5"/>
    <w:rsid w:val="007020C3"/>
    <w:rsid w:val="007021F7"/>
    <w:rsid w:val="007029A4"/>
    <w:rsid w:val="00702B1C"/>
    <w:rsid w:val="00702D42"/>
    <w:rsid w:val="00703142"/>
    <w:rsid w:val="007035D4"/>
    <w:rsid w:val="00703B24"/>
    <w:rsid w:val="00703BE0"/>
    <w:rsid w:val="00703EA0"/>
    <w:rsid w:val="00704075"/>
    <w:rsid w:val="007048A4"/>
    <w:rsid w:val="00704C53"/>
    <w:rsid w:val="00705590"/>
    <w:rsid w:val="00705DE4"/>
    <w:rsid w:val="007063CE"/>
    <w:rsid w:val="0071029E"/>
    <w:rsid w:val="0071078E"/>
    <w:rsid w:val="00710F27"/>
    <w:rsid w:val="007113AB"/>
    <w:rsid w:val="007124C1"/>
    <w:rsid w:val="007126AB"/>
    <w:rsid w:val="00713555"/>
    <w:rsid w:val="00713A87"/>
    <w:rsid w:val="00715314"/>
    <w:rsid w:val="007154F6"/>
    <w:rsid w:val="007156AE"/>
    <w:rsid w:val="0071580B"/>
    <w:rsid w:val="00715AA0"/>
    <w:rsid w:val="00715D61"/>
    <w:rsid w:val="00715F8B"/>
    <w:rsid w:val="007168B6"/>
    <w:rsid w:val="00717259"/>
    <w:rsid w:val="0071776C"/>
    <w:rsid w:val="007206CD"/>
    <w:rsid w:val="007206F7"/>
    <w:rsid w:val="00721061"/>
    <w:rsid w:val="0072142E"/>
    <w:rsid w:val="00721FA3"/>
    <w:rsid w:val="007239C1"/>
    <w:rsid w:val="00727007"/>
    <w:rsid w:val="0072702C"/>
    <w:rsid w:val="00727C11"/>
    <w:rsid w:val="00727C7F"/>
    <w:rsid w:val="007301CA"/>
    <w:rsid w:val="00730D72"/>
    <w:rsid w:val="00731026"/>
    <w:rsid w:val="007317AD"/>
    <w:rsid w:val="00731B3C"/>
    <w:rsid w:val="00732DA7"/>
    <w:rsid w:val="00732DC7"/>
    <w:rsid w:val="00733BAC"/>
    <w:rsid w:val="0073489E"/>
    <w:rsid w:val="00734916"/>
    <w:rsid w:val="00734BB8"/>
    <w:rsid w:val="00735031"/>
    <w:rsid w:val="007356FB"/>
    <w:rsid w:val="00735CA8"/>
    <w:rsid w:val="00736164"/>
    <w:rsid w:val="00736605"/>
    <w:rsid w:val="007375B4"/>
    <w:rsid w:val="00737E75"/>
    <w:rsid w:val="00740D8E"/>
    <w:rsid w:val="0074254D"/>
    <w:rsid w:val="0074277D"/>
    <w:rsid w:val="00742EF0"/>
    <w:rsid w:val="0074391F"/>
    <w:rsid w:val="00743969"/>
    <w:rsid w:val="00743C74"/>
    <w:rsid w:val="00743EBA"/>
    <w:rsid w:val="007443B4"/>
    <w:rsid w:val="00744A96"/>
    <w:rsid w:val="00744D69"/>
    <w:rsid w:val="00744EF0"/>
    <w:rsid w:val="0074530E"/>
    <w:rsid w:val="0074533C"/>
    <w:rsid w:val="00745470"/>
    <w:rsid w:val="0074778C"/>
    <w:rsid w:val="00747D90"/>
    <w:rsid w:val="00751183"/>
    <w:rsid w:val="00751696"/>
    <w:rsid w:val="00751F40"/>
    <w:rsid w:val="007521F8"/>
    <w:rsid w:val="00752308"/>
    <w:rsid w:val="007529FF"/>
    <w:rsid w:val="00752FA5"/>
    <w:rsid w:val="00753138"/>
    <w:rsid w:val="00753B78"/>
    <w:rsid w:val="00753C7B"/>
    <w:rsid w:val="00753FFA"/>
    <w:rsid w:val="00754E40"/>
    <w:rsid w:val="00755830"/>
    <w:rsid w:val="00755EC3"/>
    <w:rsid w:val="00756797"/>
    <w:rsid w:val="00756E43"/>
    <w:rsid w:val="00757508"/>
    <w:rsid w:val="00757654"/>
    <w:rsid w:val="00757E62"/>
    <w:rsid w:val="00760101"/>
    <w:rsid w:val="00760262"/>
    <w:rsid w:val="00760352"/>
    <w:rsid w:val="007609F4"/>
    <w:rsid w:val="00760A71"/>
    <w:rsid w:val="00760DDF"/>
    <w:rsid w:val="007616AB"/>
    <w:rsid w:val="00762C3D"/>
    <w:rsid w:val="00762E21"/>
    <w:rsid w:val="00762E39"/>
    <w:rsid w:val="00763703"/>
    <w:rsid w:val="007654E3"/>
    <w:rsid w:val="007656CC"/>
    <w:rsid w:val="00765DB9"/>
    <w:rsid w:val="0076606D"/>
    <w:rsid w:val="007662B1"/>
    <w:rsid w:val="007662F1"/>
    <w:rsid w:val="00766CE7"/>
    <w:rsid w:val="00766EC4"/>
    <w:rsid w:val="00770F32"/>
    <w:rsid w:val="00771458"/>
    <w:rsid w:val="0077174A"/>
    <w:rsid w:val="00771888"/>
    <w:rsid w:val="007723F1"/>
    <w:rsid w:val="007725AF"/>
    <w:rsid w:val="00772D8E"/>
    <w:rsid w:val="00773159"/>
    <w:rsid w:val="00773359"/>
    <w:rsid w:val="007737CC"/>
    <w:rsid w:val="00773E5C"/>
    <w:rsid w:val="007749CF"/>
    <w:rsid w:val="00774E01"/>
    <w:rsid w:val="00774EEB"/>
    <w:rsid w:val="007750AC"/>
    <w:rsid w:val="0077557F"/>
    <w:rsid w:val="00775DFF"/>
    <w:rsid w:val="00776E91"/>
    <w:rsid w:val="007772CD"/>
    <w:rsid w:val="007775F0"/>
    <w:rsid w:val="00777CD7"/>
    <w:rsid w:val="00780048"/>
    <w:rsid w:val="00780349"/>
    <w:rsid w:val="007808CD"/>
    <w:rsid w:val="00780F03"/>
    <w:rsid w:val="00781CCD"/>
    <w:rsid w:val="00783B0C"/>
    <w:rsid w:val="0078409B"/>
    <w:rsid w:val="00784131"/>
    <w:rsid w:val="0078486C"/>
    <w:rsid w:val="0078497D"/>
    <w:rsid w:val="00784F09"/>
    <w:rsid w:val="00785216"/>
    <w:rsid w:val="007855EC"/>
    <w:rsid w:val="00785EE0"/>
    <w:rsid w:val="00787760"/>
    <w:rsid w:val="007906C6"/>
    <w:rsid w:val="0079129F"/>
    <w:rsid w:val="0079180C"/>
    <w:rsid w:val="00791B9F"/>
    <w:rsid w:val="00792654"/>
    <w:rsid w:val="00794646"/>
    <w:rsid w:val="00794750"/>
    <w:rsid w:val="00794A09"/>
    <w:rsid w:val="00794A75"/>
    <w:rsid w:val="00796282"/>
    <w:rsid w:val="00796999"/>
    <w:rsid w:val="00796BE3"/>
    <w:rsid w:val="00796D73"/>
    <w:rsid w:val="00796F59"/>
    <w:rsid w:val="0079714E"/>
    <w:rsid w:val="00797802"/>
    <w:rsid w:val="007A0076"/>
    <w:rsid w:val="007A00CA"/>
    <w:rsid w:val="007A01ED"/>
    <w:rsid w:val="007A3404"/>
    <w:rsid w:val="007A3905"/>
    <w:rsid w:val="007A3A21"/>
    <w:rsid w:val="007A3FAB"/>
    <w:rsid w:val="007A4681"/>
    <w:rsid w:val="007A4ED0"/>
    <w:rsid w:val="007A513E"/>
    <w:rsid w:val="007A5473"/>
    <w:rsid w:val="007A5738"/>
    <w:rsid w:val="007A5968"/>
    <w:rsid w:val="007A6711"/>
    <w:rsid w:val="007B0F93"/>
    <w:rsid w:val="007B1630"/>
    <w:rsid w:val="007B1667"/>
    <w:rsid w:val="007B1B20"/>
    <w:rsid w:val="007B1BB9"/>
    <w:rsid w:val="007B1CD8"/>
    <w:rsid w:val="007B20ED"/>
    <w:rsid w:val="007B2287"/>
    <w:rsid w:val="007B2665"/>
    <w:rsid w:val="007B2C89"/>
    <w:rsid w:val="007B386C"/>
    <w:rsid w:val="007B3C3F"/>
    <w:rsid w:val="007B3F4B"/>
    <w:rsid w:val="007B42F7"/>
    <w:rsid w:val="007B50FE"/>
    <w:rsid w:val="007B5264"/>
    <w:rsid w:val="007B594A"/>
    <w:rsid w:val="007B60B0"/>
    <w:rsid w:val="007B642A"/>
    <w:rsid w:val="007B660F"/>
    <w:rsid w:val="007B694B"/>
    <w:rsid w:val="007B756B"/>
    <w:rsid w:val="007C088F"/>
    <w:rsid w:val="007C11CF"/>
    <w:rsid w:val="007C1F59"/>
    <w:rsid w:val="007C2497"/>
    <w:rsid w:val="007C26AE"/>
    <w:rsid w:val="007C2E53"/>
    <w:rsid w:val="007C329F"/>
    <w:rsid w:val="007C3398"/>
    <w:rsid w:val="007C4526"/>
    <w:rsid w:val="007C4609"/>
    <w:rsid w:val="007C4DBA"/>
    <w:rsid w:val="007C4F0C"/>
    <w:rsid w:val="007C5CDF"/>
    <w:rsid w:val="007C6797"/>
    <w:rsid w:val="007C6A54"/>
    <w:rsid w:val="007C7240"/>
    <w:rsid w:val="007C780F"/>
    <w:rsid w:val="007C79C5"/>
    <w:rsid w:val="007D052D"/>
    <w:rsid w:val="007D0AEC"/>
    <w:rsid w:val="007D1D2F"/>
    <w:rsid w:val="007D2B3C"/>
    <w:rsid w:val="007D2D31"/>
    <w:rsid w:val="007D3264"/>
    <w:rsid w:val="007D3477"/>
    <w:rsid w:val="007D44D9"/>
    <w:rsid w:val="007D4A40"/>
    <w:rsid w:val="007D51B4"/>
    <w:rsid w:val="007D5E49"/>
    <w:rsid w:val="007D640C"/>
    <w:rsid w:val="007D6444"/>
    <w:rsid w:val="007D7A77"/>
    <w:rsid w:val="007E0884"/>
    <w:rsid w:val="007E09AE"/>
    <w:rsid w:val="007E11F6"/>
    <w:rsid w:val="007E1709"/>
    <w:rsid w:val="007E1C4A"/>
    <w:rsid w:val="007E1DAF"/>
    <w:rsid w:val="007E213D"/>
    <w:rsid w:val="007E23B2"/>
    <w:rsid w:val="007E257D"/>
    <w:rsid w:val="007E25C1"/>
    <w:rsid w:val="007E30C7"/>
    <w:rsid w:val="007E3495"/>
    <w:rsid w:val="007E3D91"/>
    <w:rsid w:val="007E40FA"/>
    <w:rsid w:val="007E442F"/>
    <w:rsid w:val="007E4499"/>
    <w:rsid w:val="007E45D3"/>
    <w:rsid w:val="007E4788"/>
    <w:rsid w:val="007E4B03"/>
    <w:rsid w:val="007E4FEC"/>
    <w:rsid w:val="007E65E3"/>
    <w:rsid w:val="007E6A39"/>
    <w:rsid w:val="007E7AF4"/>
    <w:rsid w:val="007F0069"/>
    <w:rsid w:val="007F0629"/>
    <w:rsid w:val="007F1202"/>
    <w:rsid w:val="007F1213"/>
    <w:rsid w:val="007F225E"/>
    <w:rsid w:val="007F2316"/>
    <w:rsid w:val="007F2A19"/>
    <w:rsid w:val="007F3075"/>
    <w:rsid w:val="007F3081"/>
    <w:rsid w:val="007F3D77"/>
    <w:rsid w:val="007F4324"/>
    <w:rsid w:val="007F5207"/>
    <w:rsid w:val="007F547F"/>
    <w:rsid w:val="007F548E"/>
    <w:rsid w:val="007F5490"/>
    <w:rsid w:val="007F5774"/>
    <w:rsid w:val="007F5A98"/>
    <w:rsid w:val="007F6F2F"/>
    <w:rsid w:val="0080058B"/>
    <w:rsid w:val="00800F74"/>
    <w:rsid w:val="008013A1"/>
    <w:rsid w:val="008018F1"/>
    <w:rsid w:val="00802438"/>
    <w:rsid w:val="00802EBC"/>
    <w:rsid w:val="00802FF1"/>
    <w:rsid w:val="0080337A"/>
    <w:rsid w:val="0080341B"/>
    <w:rsid w:val="00803B7E"/>
    <w:rsid w:val="00803C28"/>
    <w:rsid w:val="00803D92"/>
    <w:rsid w:val="00803E13"/>
    <w:rsid w:val="008048CD"/>
    <w:rsid w:val="00804F86"/>
    <w:rsid w:val="008053FB"/>
    <w:rsid w:val="00806080"/>
    <w:rsid w:val="0080699D"/>
    <w:rsid w:val="00806A83"/>
    <w:rsid w:val="00807C38"/>
    <w:rsid w:val="00807D53"/>
    <w:rsid w:val="0081080E"/>
    <w:rsid w:val="008112C7"/>
    <w:rsid w:val="008113CF"/>
    <w:rsid w:val="008133B7"/>
    <w:rsid w:val="00813B84"/>
    <w:rsid w:val="00813E32"/>
    <w:rsid w:val="00813E69"/>
    <w:rsid w:val="0081423F"/>
    <w:rsid w:val="00814427"/>
    <w:rsid w:val="0081486A"/>
    <w:rsid w:val="00814DBD"/>
    <w:rsid w:val="008153AC"/>
    <w:rsid w:val="00815F2D"/>
    <w:rsid w:val="0081681C"/>
    <w:rsid w:val="008169BD"/>
    <w:rsid w:val="008172D1"/>
    <w:rsid w:val="00817427"/>
    <w:rsid w:val="00817813"/>
    <w:rsid w:val="00817926"/>
    <w:rsid w:val="00817EB7"/>
    <w:rsid w:val="0082038E"/>
    <w:rsid w:val="008205BB"/>
    <w:rsid w:val="008206BC"/>
    <w:rsid w:val="00820724"/>
    <w:rsid w:val="00820B9E"/>
    <w:rsid w:val="00820E42"/>
    <w:rsid w:val="008210A1"/>
    <w:rsid w:val="00821EC0"/>
    <w:rsid w:val="008222A6"/>
    <w:rsid w:val="00822CE6"/>
    <w:rsid w:val="008233CF"/>
    <w:rsid w:val="00823952"/>
    <w:rsid w:val="00823954"/>
    <w:rsid w:val="00823C27"/>
    <w:rsid w:val="00823E80"/>
    <w:rsid w:val="00824249"/>
    <w:rsid w:val="008252E6"/>
    <w:rsid w:val="0082536E"/>
    <w:rsid w:val="00825791"/>
    <w:rsid w:val="008257DF"/>
    <w:rsid w:val="00826C9D"/>
    <w:rsid w:val="00826D57"/>
    <w:rsid w:val="008304B4"/>
    <w:rsid w:val="00830EE8"/>
    <w:rsid w:val="00830F83"/>
    <w:rsid w:val="00831EE1"/>
    <w:rsid w:val="00831FBE"/>
    <w:rsid w:val="00832894"/>
    <w:rsid w:val="00832C17"/>
    <w:rsid w:val="008343E0"/>
    <w:rsid w:val="008344DA"/>
    <w:rsid w:val="00834C19"/>
    <w:rsid w:val="00834E4F"/>
    <w:rsid w:val="00835955"/>
    <w:rsid w:val="008361A3"/>
    <w:rsid w:val="008370DF"/>
    <w:rsid w:val="0083756C"/>
    <w:rsid w:val="00837C1F"/>
    <w:rsid w:val="00840120"/>
    <w:rsid w:val="00840164"/>
    <w:rsid w:val="00840656"/>
    <w:rsid w:val="00841180"/>
    <w:rsid w:val="008413B8"/>
    <w:rsid w:val="00841575"/>
    <w:rsid w:val="00841577"/>
    <w:rsid w:val="00841BEE"/>
    <w:rsid w:val="008429F8"/>
    <w:rsid w:val="00842AD8"/>
    <w:rsid w:val="00843110"/>
    <w:rsid w:val="008432A5"/>
    <w:rsid w:val="008438B4"/>
    <w:rsid w:val="00844410"/>
    <w:rsid w:val="00844430"/>
    <w:rsid w:val="0084471C"/>
    <w:rsid w:val="00844C6A"/>
    <w:rsid w:val="00844D99"/>
    <w:rsid w:val="00844F58"/>
    <w:rsid w:val="00845875"/>
    <w:rsid w:val="00845F0E"/>
    <w:rsid w:val="00847248"/>
    <w:rsid w:val="00847CF0"/>
    <w:rsid w:val="00850219"/>
    <w:rsid w:val="0085123B"/>
    <w:rsid w:val="0085210D"/>
    <w:rsid w:val="00852257"/>
    <w:rsid w:val="00852571"/>
    <w:rsid w:val="008526D4"/>
    <w:rsid w:val="008530C3"/>
    <w:rsid w:val="00853453"/>
    <w:rsid w:val="008542DC"/>
    <w:rsid w:val="0085440E"/>
    <w:rsid w:val="0085442D"/>
    <w:rsid w:val="0085470B"/>
    <w:rsid w:val="00854F93"/>
    <w:rsid w:val="00855F1A"/>
    <w:rsid w:val="00857013"/>
    <w:rsid w:val="00857A8F"/>
    <w:rsid w:val="00857E80"/>
    <w:rsid w:val="008616EB"/>
    <w:rsid w:val="0086198D"/>
    <w:rsid w:val="00861996"/>
    <w:rsid w:val="00861F79"/>
    <w:rsid w:val="0086249B"/>
    <w:rsid w:val="008625FC"/>
    <w:rsid w:val="00862CA5"/>
    <w:rsid w:val="00862E55"/>
    <w:rsid w:val="00863848"/>
    <w:rsid w:val="00863E69"/>
    <w:rsid w:val="008651B7"/>
    <w:rsid w:val="00865508"/>
    <w:rsid w:val="00865C7F"/>
    <w:rsid w:val="008671A4"/>
    <w:rsid w:val="00870ADC"/>
    <w:rsid w:val="00870C66"/>
    <w:rsid w:val="00871054"/>
    <w:rsid w:val="00872795"/>
    <w:rsid w:val="00872C4B"/>
    <w:rsid w:val="0087325E"/>
    <w:rsid w:val="00873D9D"/>
    <w:rsid w:val="008745DA"/>
    <w:rsid w:val="0087470A"/>
    <w:rsid w:val="00874848"/>
    <w:rsid w:val="00875E2F"/>
    <w:rsid w:val="00875E63"/>
    <w:rsid w:val="00877250"/>
    <w:rsid w:val="00880148"/>
    <w:rsid w:val="00880B81"/>
    <w:rsid w:val="008811C7"/>
    <w:rsid w:val="00881D85"/>
    <w:rsid w:val="008831F0"/>
    <w:rsid w:val="00883787"/>
    <w:rsid w:val="00884246"/>
    <w:rsid w:val="0088558E"/>
    <w:rsid w:val="00885DA9"/>
    <w:rsid w:val="00886647"/>
    <w:rsid w:val="0088731F"/>
    <w:rsid w:val="00887841"/>
    <w:rsid w:val="008903F7"/>
    <w:rsid w:val="00890958"/>
    <w:rsid w:val="00890B8A"/>
    <w:rsid w:val="00891C6D"/>
    <w:rsid w:val="00892B40"/>
    <w:rsid w:val="00892C9C"/>
    <w:rsid w:val="008931B0"/>
    <w:rsid w:val="008934B0"/>
    <w:rsid w:val="0089393E"/>
    <w:rsid w:val="008957C6"/>
    <w:rsid w:val="00895CBD"/>
    <w:rsid w:val="0089667F"/>
    <w:rsid w:val="00896BCC"/>
    <w:rsid w:val="008975B1"/>
    <w:rsid w:val="00897B84"/>
    <w:rsid w:val="00897DA5"/>
    <w:rsid w:val="008A073A"/>
    <w:rsid w:val="008A0972"/>
    <w:rsid w:val="008A118E"/>
    <w:rsid w:val="008A1A61"/>
    <w:rsid w:val="008A2908"/>
    <w:rsid w:val="008A484F"/>
    <w:rsid w:val="008A48B7"/>
    <w:rsid w:val="008A4FAE"/>
    <w:rsid w:val="008A599C"/>
    <w:rsid w:val="008A5AC4"/>
    <w:rsid w:val="008A5B43"/>
    <w:rsid w:val="008A6DF7"/>
    <w:rsid w:val="008A7244"/>
    <w:rsid w:val="008A7B61"/>
    <w:rsid w:val="008A7E0F"/>
    <w:rsid w:val="008B02E4"/>
    <w:rsid w:val="008B0798"/>
    <w:rsid w:val="008B07DD"/>
    <w:rsid w:val="008B0906"/>
    <w:rsid w:val="008B0B0C"/>
    <w:rsid w:val="008B12E5"/>
    <w:rsid w:val="008B13F9"/>
    <w:rsid w:val="008B1A06"/>
    <w:rsid w:val="008B2BEB"/>
    <w:rsid w:val="008B3F7A"/>
    <w:rsid w:val="008B4390"/>
    <w:rsid w:val="008B48BB"/>
    <w:rsid w:val="008B4A15"/>
    <w:rsid w:val="008B55BF"/>
    <w:rsid w:val="008B62B8"/>
    <w:rsid w:val="008B6B6E"/>
    <w:rsid w:val="008B73AE"/>
    <w:rsid w:val="008B7B48"/>
    <w:rsid w:val="008C171C"/>
    <w:rsid w:val="008C18CB"/>
    <w:rsid w:val="008C1BC0"/>
    <w:rsid w:val="008C1D59"/>
    <w:rsid w:val="008C2672"/>
    <w:rsid w:val="008C2757"/>
    <w:rsid w:val="008C2EAB"/>
    <w:rsid w:val="008C49D9"/>
    <w:rsid w:val="008C5005"/>
    <w:rsid w:val="008C52BF"/>
    <w:rsid w:val="008C5313"/>
    <w:rsid w:val="008C6211"/>
    <w:rsid w:val="008C63BC"/>
    <w:rsid w:val="008C641B"/>
    <w:rsid w:val="008C645F"/>
    <w:rsid w:val="008C6F20"/>
    <w:rsid w:val="008C71DA"/>
    <w:rsid w:val="008C74BE"/>
    <w:rsid w:val="008C7F5E"/>
    <w:rsid w:val="008D0E08"/>
    <w:rsid w:val="008D12F2"/>
    <w:rsid w:val="008D1C6B"/>
    <w:rsid w:val="008D1EDB"/>
    <w:rsid w:val="008D2828"/>
    <w:rsid w:val="008D30F6"/>
    <w:rsid w:val="008D3206"/>
    <w:rsid w:val="008D362A"/>
    <w:rsid w:val="008D36CD"/>
    <w:rsid w:val="008D3B76"/>
    <w:rsid w:val="008D4218"/>
    <w:rsid w:val="008D4335"/>
    <w:rsid w:val="008D448D"/>
    <w:rsid w:val="008D466C"/>
    <w:rsid w:val="008D4731"/>
    <w:rsid w:val="008D491E"/>
    <w:rsid w:val="008D4EF6"/>
    <w:rsid w:val="008D4F5B"/>
    <w:rsid w:val="008D54EA"/>
    <w:rsid w:val="008D568F"/>
    <w:rsid w:val="008D624B"/>
    <w:rsid w:val="008D6729"/>
    <w:rsid w:val="008D6C65"/>
    <w:rsid w:val="008D6DD5"/>
    <w:rsid w:val="008D7101"/>
    <w:rsid w:val="008D757F"/>
    <w:rsid w:val="008D75A6"/>
    <w:rsid w:val="008D7A32"/>
    <w:rsid w:val="008D7A4D"/>
    <w:rsid w:val="008E085F"/>
    <w:rsid w:val="008E0A2D"/>
    <w:rsid w:val="008E0E6A"/>
    <w:rsid w:val="008E1794"/>
    <w:rsid w:val="008E20B1"/>
    <w:rsid w:val="008E2640"/>
    <w:rsid w:val="008E27B1"/>
    <w:rsid w:val="008E28F8"/>
    <w:rsid w:val="008E2A7F"/>
    <w:rsid w:val="008E2DB8"/>
    <w:rsid w:val="008E30F8"/>
    <w:rsid w:val="008E328C"/>
    <w:rsid w:val="008E37F6"/>
    <w:rsid w:val="008E3920"/>
    <w:rsid w:val="008E3EB1"/>
    <w:rsid w:val="008E3FC3"/>
    <w:rsid w:val="008E439D"/>
    <w:rsid w:val="008E4721"/>
    <w:rsid w:val="008E4E1B"/>
    <w:rsid w:val="008E5252"/>
    <w:rsid w:val="008E5BD5"/>
    <w:rsid w:val="008E6436"/>
    <w:rsid w:val="008E6516"/>
    <w:rsid w:val="008E6EF0"/>
    <w:rsid w:val="008E7844"/>
    <w:rsid w:val="008E7860"/>
    <w:rsid w:val="008E79F7"/>
    <w:rsid w:val="008F0320"/>
    <w:rsid w:val="008F04E0"/>
    <w:rsid w:val="008F0984"/>
    <w:rsid w:val="008F11DB"/>
    <w:rsid w:val="008F19E6"/>
    <w:rsid w:val="008F1B5D"/>
    <w:rsid w:val="008F1EA4"/>
    <w:rsid w:val="008F2FC8"/>
    <w:rsid w:val="008F3B19"/>
    <w:rsid w:val="008F55C8"/>
    <w:rsid w:val="008F5805"/>
    <w:rsid w:val="008F604E"/>
    <w:rsid w:val="008F6C44"/>
    <w:rsid w:val="008F6C6E"/>
    <w:rsid w:val="008F7C23"/>
    <w:rsid w:val="00900495"/>
    <w:rsid w:val="009016DD"/>
    <w:rsid w:val="0090234D"/>
    <w:rsid w:val="00904B85"/>
    <w:rsid w:val="00904F17"/>
    <w:rsid w:val="00904F7E"/>
    <w:rsid w:val="00905218"/>
    <w:rsid w:val="00905437"/>
    <w:rsid w:val="009055AA"/>
    <w:rsid w:val="00905A74"/>
    <w:rsid w:val="00905C20"/>
    <w:rsid w:val="00905FBA"/>
    <w:rsid w:val="0090637E"/>
    <w:rsid w:val="00906666"/>
    <w:rsid w:val="00907BEA"/>
    <w:rsid w:val="00911BFD"/>
    <w:rsid w:val="00911D39"/>
    <w:rsid w:val="00912095"/>
    <w:rsid w:val="009120A8"/>
    <w:rsid w:val="00912303"/>
    <w:rsid w:val="009127DB"/>
    <w:rsid w:val="00912C63"/>
    <w:rsid w:val="00913335"/>
    <w:rsid w:val="00913C58"/>
    <w:rsid w:val="009141B7"/>
    <w:rsid w:val="00914213"/>
    <w:rsid w:val="009145E8"/>
    <w:rsid w:val="0091468E"/>
    <w:rsid w:val="009147FE"/>
    <w:rsid w:val="00914DBE"/>
    <w:rsid w:val="00915EBC"/>
    <w:rsid w:val="0091662D"/>
    <w:rsid w:val="00916BD6"/>
    <w:rsid w:val="00916DD9"/>
    <w:rsid w:val="0091757C"/>
    <w:rsid w:val="009176BA"/>
    <w:rsid w:val="009178A3"/>
    <w:rsid w:val="00917AB6"/>
    <w:rsid w:val="00920762"/>
    <w:rsid w:val="00920E6A"/>
    <w:rsid w:val="00920FC2"/>
    <w:rsid w:val="0092124D"/>
    <w:rsid w:val="00921712"/>
    <w:rsid w:val="009219CF"/>
    <w:rsid w:val="00922353"/>
    <w:rsid w:val="0092250F"/>
    <w:rsid w:val="00922F23"/>
    <w:rsid w:val="0092435D"/>
    <w:rsid w:val="00924B21"/>
    <w:rsid w:val="0092542D"/>
    <w:rsid w:val="0092555C"/>
    <w:rsid w:val="0092770F"/>
    <w:rsid w:val="00930D2C"/>
    <w:rsid w:val="00930E64"/>
    <w:rsid w:val="00931118"/>
    <w:rsid w:val="009317A3"/>
    <w:rsid w:val="00931B49"/>
    <w:rsid w:val="00932DD0"/>
    <w:rsid w:val="00932F1D"/>
    <w:rsid w:val="009336DD"/>
    <w:rsid w:val="009339D0"/>
    <w:rsid w:val="00933A57"/>
    <w:rsid w:val="00933C75"/>
    <w:rsid w:val="00934FC1"/>
    <w:rsid w:val="00935C73"/>
    <w:rsid w:val="0093615E"/>
    <w:rsid w:val="009368E9"/>
    <w:rsid w:val="00936B54"/>
    <w:rsid w:val="00936DC8"/>
    <w:rsid w:val="009371DD"/>
    <w:rsid w:val="00941475"/>
    <w:rsid w:val="00941E5D"/>
    <w:rsid w:val="009422BC"/>
    <w:rsid w:val="0094257E"/>
    <w:rsid w:val="00942738"/>
    <w:rsid w:val="00943171"/>
    <w:rsid w:val="00943D1B"/>
    <w:rsid w:val="009442DB"/>
    <w:rsid w:val="009447EF"/>
    <w:rsid w:val="00944AEC"/>
    <w:rsid w:val="00944AFF"/>
    <w:rsid w:val="00944B21"/>
    <w:rsid w:val="00944BCE"/>
    <w:rsid w:val="00945575"/>
    <w:rsid w:val="00945F86"/>
    <w:rsid w:val="00946457"/>
    <w:rsid w:val="00946852"/>
    <w:rsid w:val="00946F94"/>
    <w:rsid w:val="00947738"/>
    <w:rsid w:val="009477D3"/>
    <w:rsid w:val="00947AB2"/>
    <w:rsid w:val="009514E1"/>
    <w:rsid w:val="00951E6C"/>
    <w:rsid w:val="00952F97"/>
    <w:rsid w:val="009530DF"/>
    <w:rsid w:val="009537E7"/>
    <w:rsid w:val="00954A1A"/>
    <w:rsid w:val="00955BDB"/>
    <w:rsid w:val="00955DCC"/>
    <w:rsid w:val="00955E12"/>
    <w:rsid w:val="00955E6F"/>
    <w:rsid w:val="00956041"/>
    <w:rsid w:val="009564D0"/>
    <w:rsid w:val="009578DD"/>
    <w:rsid w:val="00957AB6"/>
    <w:rsid w:val="00960086"/>
    <w:rsid w:val="00960327"/>
    <w:rsid w:val="00960550"/>
    <w:rsid w:val="0096071B"/>
    <w:rsid w:val="00960925"/>
    <w:rsid w:val="00960AC4"/>
    <w:rsid w:val="0096198D"/>
    <w:rsid w:val="00961A8A"/>
    <w:rsid w:val="00961CBF"/>
    <w:rsid w:val="00961F43"/>
    <w:rsid w:val="00961FBE"/>
    <w:rsid w:val="00962484"/>
    <w:rsid w:val="009631F6"/>
    <w:rsid w:val="00963303"/>
    <w:rsid w:val="00963A79"/>
    <w:rsid w:val="00963AC0"/>
    <w:rsid w:val="00963D15"/>
    <w:rsid w:val="009640D0"/>
    <w:rsid w:val="00964412"/>
    <w:rsid w:val="00964521"/>
    <w:rsid w:val="0096463C"/>
    <w:rsid w:val="009648A6"/>
    <w:rsid w:val="00964FCF"/>
    <w:rsid w:val="009654B8"/>
    <w:rsid w:val="0096593E"/>
    <w:rsid w:val="00965977"/>
    <w:rsid w:val="00965A69"/>
    <w:rsid w:val="00966137"/>
    <w:rsid w:val="009661FE"/>
    <w:rsid w:val="009670A2"/>
    <w:rsid w:val="00967982"/>
    <w:rsid w:val="00967BA5"/>
    <w:rsid w:val="00967D58"/>
    <w:rsid w:val="00967E65"/>
    <w:rsid w:val="00970B4A"/>
    <w:rsid w:val="00971111"/>
    <w:rsid w:val="00971195"/>
    <w:rsid w:val="00971723"/>
    <w:rsid w:val="00971BF5"/>
    <w:rsid w:val="009727B1"/>
    <w:rsid w:val="009734E7"/>
    <w:rsid w:val="009739D0"/>
    <w:rsid w:val="00974245"/>
    <w:rsid w:val="009746CB"/>
    <w:rsid w:val="00974A58"/>
    <w:rsid w:val="00974BD9"/>
    <w:rsid w:val="00974FEA"/>
    <w:rsid w:val="00975852"/>
    <w:rsid w:val="009759A3"/>
    <w:rsid w:val="00976777"/>
    <w:rsid w:val="00976FB8"/>
    <w:rsid w:val="009777D6"/>
    <w:rsid w:val="00977997"/>
    <w:rsid w:val="00977BD3"/>
    <w:rsid w:val="00977D46"/>
    <w:rsid w:val="00980899"/>
    <w:rsid w:val="00981091"/>
    <w:rsid w:val="009811D8"/>
    <w:rsid w:val="0098273C"/>
    <w:rsid w:val="00982A4D"/>
    <w:rsid w:val="00982E31"/>
    <w:rsid w:val="009830A7"/>
    <w:rsid w:val="00983780"/>
    <w:rsid w:val="00983EE2"/>
    <w:rsid w:val="00984BE8"/>
    <w:rsid w:val="00984E8B"/>
    <w:rsid w:val="00985851"/>
    <w:rsid w:val="00985E37"/>
    <w:rsid w:val="00987585"/>
    <w:rsid w:val="0098781B"/>
    <w:rsid w:val="0098794E"/>
    <w:rsid w:val="009879CB"/>
    <w:rsid w:val="009900F4"/>
    <w:rsid w:val="009910D0"/>
    <w:rsid w:val="00991C1C"/>
    <w:rsid w:val="00991D42"/>
    <w:rsid w:val="00991DEA"/>
    <w:rsid w:val="00991E97"/>
    <w:rsid w:val="00991F4B"/>
    <w:rsid w:val="00992335"/>
    <w:rsid w:val="00992F50"/>
    <w:rsid w:val="00993702"/>
    <w:rsid w:val="00993C6A"/>
    <w:rsid w:val="00993F7A"/>
    <w:rsid w:val="00994899"/>
    <w:rsid w:val="00994A4C"/>
    <w:rsid w:val="009957A7"/>
    <w:rsid w:val="00996819"/>
    <w:rsid w:val="009975CF"/>
    <w:rsid w:val="00997848"/>
    <w:rsid w:val="00997AFC"/>
    <w:rsid w:val="009A022C"/>
    <w:rsid w:val="009A0AE9"/>
    <w:rsid w:val="009A0B56"/>
    <w:rsid w:val="009A0C1E"/>
    <w:rsid w:val="009A0F6C"/>
    <w:rsid w:val="009A16C9"/>
    <w:rsid w:val="009A16D9"/>
    <w:rsid w:val="009A19C7"/>
    <w:rsid w:val="009A1AC9"/>
    <w:rsid w:val="009A1BB9"/>
    <w:rsid w:val="009A1C97"/>
    <w:rsid w:val="009A1CA1"/>
    <w:rsid w:val="009A1CAE"/>
    <w:rsid w:val="009A1F91"/>
    <w:rsid w:val="009A2422"/>
    <w:rsid w:val="009A26F2"/>
    <w:rsid w:val="009A2BCC"/>
    <w:rsid w:val="009A30ED"/>
    <w:rsid w:val="009A367C"/>
    <w:rsid w:val="009A3B21"/>
    <w:rsid w:val="009A4669"/>
    <w:rsid w:val="009A4D4B"/>
    <w:rsid w:val="009A51AF"/>
    <w:rsid w:val="009A5AD0"/>
    <w:rsid w:val="009A5D00"/>
    <w:rsid w:val="009A5D7F"/>
    <w:rsid w:val="009A6620"/>
    <w:rsid w:val="009A6EDE"/>
    <w:rsid w:val="009A6FFE"/>
    <w:rsid w:val="009A78D1"/>
    <w:rsid w:val="009B1074"/>
    <w:rsid w:val="009B1094"/>
    <w:rsid w:val="009B2545"/>
    <w:rsid w:val="009B2AD9"/>
    <w:rsid w:val="009B2BCC"/>
    <w:rsid w:val="009B3357"/>
    <w:rsid w:val="009B38A2"/>
    <w:rsid w:val="009B418D"/>
    <w:rsid w:val="009B4206"/>
    <w:rsid w:val="009B4C8F"/>
    <w:rsid w:val="009B4D22"/>
    <w:rsid w:val="009B519A"/>
    <w:rsid w:val="009B5C51"/>
    <w:rsid w:val="009B5E7E"/>
    <w:rsid w:val="009B60B2"/>
    <w:rsid w:val="009B625F"/>
    <w:rsid w:val="009B6918"/>
    <w:rsid w:val="009B6AC6"/>
    <w:rsid w:val="009B6B3E"/>
    <w:rsid w:val="009B71D3"/>
    <w:rsid w:val="009C0874"/>
    <w:rsid w:val="009C0954"/>
    <w:rsid w:val="009C18B3"/>
    <w:rsid w:val="009C247A"/>
    <w:rsid w:val="009C3614"/>
    <w:rsid w:val="009C3737"/>
    <w:rsid w:val="009C3E5E"/>
    <w:rsid w:val="009C45A9"/>
    <w:rsid w:val="009C4776"/>
    <w:rsid w:val="009C4781"/>
    <w:rsid w:val="009C5720"/>
    <w:rsid w:val="009C6D0A"/>
    <w:rsid w:val="009C6E8B"/>
    <w:rsid w:val="009C7825"/>
    <w:rsid w:val="009D00E4"/>
    <w:rsid w:val="009D01DE"/>
    <w:rsid w:val="009D02C1"/>
    <w:rsid w:val="009D06C3"/>
    <w:rsid w:val="009D0F0C"/>
    <w:rsid w:val="009D19D3"/>
    <w:rsid w:val="009D38CA"/>
    <w:rsid w:val="009D4EE8"/>
    <w:rsid w:val="009D580F"/>
    <w:rsid w:val="009D5EC2"/>
    <w:rsid w:val="009D7027"/>
    <w:rsid w:val="009D7358"/>
    <w:rsid w:val="009E0700"/>
    <w:rsid w:val="009E0DA1"/>
    <w:rsid w:val="009E1005"/>
    <w:rsid w:val="009E25BA"/>
    <w:rsid w:val="009E2D87"/>
    <w:rsid w:val="009E2E13"/>
    <w:rsid w:val="009E49D9"/>
    <w:rsid w:val="009E4D90"/>
    <w:rsid w:val="009E512C"/>
    <w:rsid w:val="009E514B"/>
    <w:rsid w:val="009E62C0"/>
    <w:rsid w:val="009E62D5"/>
    <w:rsid w:val="009E6481"/>
    <w:rsid w:val="009E70E5"/>
    <w:rsid w:val="009E7DD0"/>
    <w:rsid w:val="009F0129"/>
    <w:rsid w:val="009F06B8"/>
    <w:rsid w:val="009F339B"/>
    <w:rsid w:val="009F346B"/>
    <w:rsid w:val="009F36C0"/>
    <w:rsid w:val="009F392A"/>
    <w:rsid w:val="009F3E7A"/>
    <w:rsid w:val="009F3F68"/>
    <w:rsid w:val="009F4103"/>
    <w:rsid w:val="009F42FB"/>
    <w:rsid w:val="009F4847"/>
    <w:rsid w:val="009F4949"/>
    <w:rsid w:val="009F50FB"/>
    <w:rsid w:val="009F64F3"/>
    <w:rsid w:val="009F6A54"/>
    <w:rsid w:val="009F6F57"/>
    <w:rsid w:val="009F7311"/>
    <w:rsid w:val="009F7378"/>
    <w:rsid w:val="009F7380"/>
    <w:rsid w:val="009F7C4B"/>
    <w:rsid w:val="00A0093B"/>
    <w:rsid w:val="00A0118B"/>
    <w:rsid w:val="00A018E4"/>
    <w:rsid w:val="00A019B1"/>
    <w:rsid w:val="00A01A7F"/>
    <w:rsid w:val="00A01D29"/>
    <w:rsid w:val="00A02CE8"/>
    <w:rsid w:val="00A03250"/>
    <w:rsid w:val="00A033F6"/>
    <w:rsid w:val="00A035C3"/>
    <w:rsid w:val="00A03C59"/>
    <w:rsid w:val="00A04536"/>
    <w:rsid w:val="00A05562"/>
    <w:rsid w:val="00A05848"/>
    <w:rsid w:val="00A05E34"/>
    <w:rsid w:val="00A05FAA"/>
    <w:rsid w:val="00A06650"/>
    <w:rsid w:val="00A06745"/>
    <w:rsid w:val="00A06D5F"/>
    <w:rsid w:val="00A0709B"/>
    <w:rsid w:val="00A071C8"/>
    <w:rsid w:val="00A07394"/>
    <w:rsid w:val="00A07787"/>
    <w:rsid w:val="00A07A7D"/>
    <w:rsid w:val="00A10438"/>
    <w:rsid w:val="00A10559"/>
    <w:rsid w:val="00A109A5"/>
    <w:rsid w:val="00A10A52"/>
    <w:rsid w:val="00A10B70"/>
    <w:rsid w:val="00A10C69"/>
    <w:rsid w:val="00A113BE"/>
    <w:rsid w:val="00A11E87"/>
    <w:rsid w:val="00A122BD"/>
    <w:rsid w:val="00A127FC"/>
    <w:rsid w:val="00A134E8"/>
    <w:rsid w:val="00A13610"/>
    <w:rsid w:val="00A15BDA"/>
    <w:rsid w:val="00A1647E"/>
    <w:rsid w:val="00A1676D"/>
    <w:rsid w:val="00A167D8"/>
    <w:rsid w:val="00A16D3D"/>
    <w:rsid w:val="00A171B5"/>
    <w:rsid w:val="00A17BC4"/>
    <w:rsid w:val="00A17C7E"/>
    <w:rsid w:val="00A17EE4"/>
    <w:rsid w:val="00A20334"/>
    <w:rsid w:val="00A20539"/>
    <w:rsid w:val="00A21184"/>
    <w:rsid w:val="00A214B0"/>
    <w:rsid w:val="00A21B2B"/>
    <w:rsid w:val="00A23671"/>
    <w:rsid w:val="00A23B8B"/>
    <w:rsid w:val="00A2413A"/>
    <w:rsid w:val="00A24AEF"/>
    <w:rsid w:val="00A255B4"/>
    <w:rsid w:val="00A25A36"/>
    <w:rsid w:val="00A26117"/>
    <w:rsid w:val="00A261E6"/>
    <w:rsid w:val="00A2706B"/>
    <w:rsid w:val="00A272E0"/>
    <w:rsid w:val="00A2733E"/>
    <w:rsid w:val="00A30626"/>
    <w:rsid w:val="00A3233E"/>
    <w:rsid w:val="00A329BF"/>
    <w:rsid w:val="00A32D8E"/>
    <w:rsid w:val="00A33A71"/>
    <w:rsid w:val="00A33C1D"/>
    <w:rsid w:val="00A341C8"/>
    <w:rsid w:val="00A34678"/>
    <w:rsid w:val="00A34D91"/>
    <w:rsid w:val="00A355EC"/>
    <w:rsid w:val="00A35B62"/>
    <w:rsid w:val="00A360CA"/>
    <w:rsid w:val="00A363FD"/>
    <w:rsid w:val="00A372CD"/>
    <w:rsid w:val="00A3777B"/>
    <w:rsid w:val="00A400F4"/>
    <w:rsid w:val="00A40528"/>
    <w:rsid w:val="00A40D83"/>
    <w:rsid w:val="00A40FF3"/>
    <w:rsid w:val="00A41AEA"/>
    <w:rsid w:val="00A425C6"/>
    <w:rsid w:val="00A42626"/>
    <w:rsid w:val="00A44255"/>
    <w:rsid w:val="00A44DFF"/>
    <w:rsid w:val="00A44F48"/>
    <w:rsid w:val="00A44FE6"/>
    <w:rsid w:val="00A45FBC"/>
    <w:rsid w:val="00A4672F"/>
    <w:rsid w:val="00A46DBB"/>
    <w:rsid w:val="00A47932"/>
    <w:rsid w:val="00A50547"/>
    <w:rsid w:val="00A50D2C"/>
    <w:rsid w:val="00A51051"/>
    <w:rsid w:val="00A51A17"/>
    <w:rsid w:val="00A51B67"/>
    <w:rsid w:val="00A51D24"/>
    <w:rsid w:val="00A51EAA"/>
    <w:rsid w:val="00A5257A"/>
    <w:rsid w:val="00A52FEC"/>
    <w:rsid w:val="00A536FA"/>
    <w:rsid w:val="00A543A0"/>
    <w:rsid w:val="00A54B31"/>
    <w:rsid w:val="00A54EB6"/>
    <w:rsid w:val="00A55224"/>
    <w:rsid w:val="00A55796"/>
    <w:rsid w:val="00A55A5A"/>
    <w:rsid w:val="00A55E9B"/>
    <w:rsid w:val="00A5770C"/>
    <w:rsid w:val="00A60312"/>
    <w:rsid w:val="00A60BE8"/>
    <w:rsid w:val="00A61B25"/>
    <w:rsid w:val="00A62561"/>
    <w:rsid w:val="00A62623"/>
    <w:rsid w:val="00A63489"/>
    <w:rsid w:val="00A645F5"/>
    <w:rsid w:val="00A64883"/>
    <w:rsid w:val="00A64D23"/>
    <w:rsid w:val="00A65953"/>
    <w:rsid w:val="00A669D4"/>
    <w:rsid w:val="00A67122"/>
    <w:rsid w:val="00A671E9"/>
    <w:rsid w:val="00A6722A"/>
    <w:rsid w:val="00A672F0"/>
    <w:rsid w:val="00A673BB"/>
    <w:rsid w:val="00A67B26"/>
    <w:rsid w:val="00A67C4A"/>
    <w:rsid w:val="00A7036A"/>
    <w:rsid w:val="00A717BE"/>
    <w:rsid w:val="00A72C66"/>
    <w:rsid w:val="00A72F2F"/>
    <w:rsid w:val="00A731C5"/>
    <w:rsid w:val="00A73F5D"/>
    <w:rsid w:val="00A74372"/>
    <w:rsid w:val="00A74CD5"/>
    <w:rsid w:val="00A7513A"/>
    <w:rsid w:val="00A754AA"/>
    <w:rsid w:val="00A76379"/>
    <w:rsid w:val="00A7647A"/>
    <w:rsid w:val="00A7696B"/>
    <w:rsid w:val="00A76DD9"/>
    <w:rsid w:val="00A771A8"/>
    <w:rsid w:val="00A77C47"/>
    <w:rsid w:val="00A77F6A"/>
    <w:rsid w:val="00A801AD"/>
    <w:rsid w:val="00A803F7"/>
    <w:rsid w:val="00A80BC6"/>
    <w:rsid w:val="00A80D0D"/>
    <w:rsid w:val="00A8123F"/>
    <w:rsid w:val="00A81314"/>
    <w:rsid w:val="00A825C7"/>
    <w:rsid w:val="00A82885"/>
    <w:rsid w:val="00A8331A"/>
    <w:rsid w:val="00A83A3A"/>
    <w:rsid w:val="00A848FA"/>
    <w:rsid w:val="00A84CDA"/>
    <w:rsid w:val="00A85081"/>
    <w:rsid w:val="00A85E5A"/>
    <w:rsid w:val="00A85ED2"/>
    <w:rsid w:val="00A8663B"/>
    <w:rsid w:val="00A8682B"/>
    <w:rsid w:val="00A86873"/>
    <w:rsid w:val="00A86F3D"/>
    <w:rsid w:val="00A8705F"/>
    <w:rsid w:val="00A879B2"/>
    <w:rsid w:val="00A87CC1"/>
    <w:rsid w:val="00A87EE7"/>
    <w:rsid w:val="00A901AB"/>
    <w:rsid w:val="00A90381"/>
    <w:rsid w:val="00A90C35"/>
    <w:rsid w:val="00A90DE6"/>
    <w:rsid w:val="00A923B8"/>
    <w:rsid w:val="00A92546"/>
    <w:rsid w:val="00A94CEA"/>
    <w:rsid w:val="00A954A4"/>
    <w:rsid w:val="00A95800"/>
    <w:rsid w:val="00A961C4"/>
    <w:rsid w:val="00A9795E"/>
    <w:rsid w:val="00AA0621"/>
    <w:rsid w:val="00AA0A2A"/>
    <w:rsid w:val="00AA12DD"/>
    <w:rsid w:val="00AA3A48"/>
    <w:rsid w:val="00AA3EA0"/>
    <w:rsid w:val="00AA4B9C"/>
    <w:rsid w:val="00AA4C39"/>
    <w:rsid w:val="00AA4EE6"/>
    <w:rsid w:val="00AA5A4A"/>
    <w:rsid w:val="00AA64FF"/>
    <w:rsid w:val="00AA65C5"/>
    <w:rsid w:val="00AA68A4"/>
    <w:rsid w:val="00AA68A5"/>
    <w:rsid w:val="00AA7C98"/>
    <w:rsid w:val="00AB0425"/>
    <w:rsid w:val="00AB09C2"/>
    <w:rsid w:val="00AB09DE"/>
    <w:rsid w:val="00AB1182"/>
    <w:rsid w:val="00AB1302"/>
    <w:rsid w:val="00AB1B03"/>
    <w:rsid w:val="00AB1F11"/>
    <w:rsid w:val="00AB1FA5"/>
    <w:rsid w:val="00AB29EF"/>
    <w:rsid w:val="00AB31B3"/>
    <w:rsid w:val="00AB34EA"/>
    <w:rsid w:val="00AB39B3"/>
    <w:rsid w:val="00AB46BE"/>
    <w:rsid w:val="00AB4817"/>
    <w:rsid w:val="00AB4A28"/>
    <w:rsid w:val="00AB4E2A"/>
    <w:rsid w:val="00AB72F4"/>
    <w:rsid w:val="00AC0795"/>
    <w:rsid w:val="00AC1F2C"/>
    <w:rsid w:val="00AC2075"/>
    <w:rsid w:val="00AC2D30"/>
    <w:rsid w:val="00AC303F"/>
    <w:rsid w:val="00AC3624"/>
    <w:rsid w:val="00AC3660"/>
    <w:rsid w:val="00AC37DB"/>
    <w:rsid w:val="00AC4914"/>
    <w:rsid w:val="00AC4D92"/>
    <w:rsid w:val="00AC4DDB"/>
    <w:rsid w:val="00AC4F5E"/>
    <w:rsid w:val="00AC5A0F"/>
    <w:rsid w:val="00AC6351"/>
    <w:rsid w:val="00AC7210"/>
    <w:rsid w:val="00AC7C65"/>
    <w:rsid w:val="00AC7DA8"/>
    <w:rsid w:val="00AD07CC"/>
    <w:rsid w:val="00AD1798"/>
    <w:rsid w:val="00AD1A0F"/>
    <w:rsid w:val="00AD1BB0"/>
    <w:rsid w:val="00AD2B82"/>
    <w:rsid w:val="00AD3016"/>
    <w:rsid w:val="00AD397C"/>
    <w:rsid w:val="00AD472E"/>
    <w:rsid w:val="00AD4D47"/>
    <w:rsid w:val="00AD4EB9"/>
    <w:rsid w:val="00AD5DC1"/>
    <w:rsid w:val="00AD606A"/>
    <w:rsid w:val="00AD65C1"/>
    <w:rsid w:val="00AD696B"/>
    <w:rsid w:val="00AD6D41"/>
    <w:rsid w:val="00AD6D9F"/>
    <w:rsid w:val="00AD6F81"/>
    <w:rsid w:val="00AD761F"/>
    <w:rsid w:val="00AD7E80"/>
    <w:rsid w:val="00AE0693"/>
    <w:rsid w:val="00AE1D0C"/>
    <w:rsid w:val="00AE2632"/>
    <w:rsid w:val="00AE27A7"/>
    <w:rsid w:val="00AE2B5D"/>
    <w:rsid w:val="00AE35BB"/>
    <w:rsid w:val="00AE3E5A"/>
    <w:rsid w:val="00AE4473"/>
    <w:rsid w:val="00AE463F"/>
    <w:rsid w:val="00AE4AA7"/>
    <w:rsid w:val="00AE4B8A"/>
    <w:rsid w:val="00AE4DB6"/>
    <w:rsid w:val="00AE6282"/>
    <w:rsid w:val="00AE636C"/>
    <w:rsid w:val="00AE6E40"/>
    <w:rsid w:val="00AE76AA"/>
    <w:rsid w:val="00AE7A6B"/>
    <w:rsid w:val="00AF0C3B"/>
    <w:rsid w:val="00AF11AC"/>
    <w:rsid w:val="00AF1B4C"/>
    <w:rsid w:val="00AF1CA5"/>
    <w:rsid w:val="00AF1D92"/>
    <w:rsid w:val="00AF29D6"/>
    <w:rsid w:val="00AF2FF0"/>
    <w:rsid w:val="00AF4DC6"/>
    <w:rsid w:val="00AF50D9"/>
    <w:rsid w:val="00AF5677"/>
    <w:rsid w:val="00AF5D1D"/>
    <w:rsid w:val="00AF63E4"/>
    <w:rsid w:val="00AF68CB"/>
    <w:rsid w:val="00AF6DC8"/>
    <w:rsid w:val="00AF6E84"/>
    <w:rsid w:val="00AF6F74"/>
    <w:rsid w:val="00B0013C"/>
    <w:rsid w:val="00B0036D"/>
    <w:rsid w:val="00B01743"/>
    <w:rsid w:val="00B0197E"/>
    <w:rsid w:val="00B01AA7"/>
    <w:rsid w:val="00B01E89"/>
    <w:rsid w:val="00B0284E"/>
    <w:rsid w:val="00B035CD"/>
    <w:rsid w:val="00B03778"/>
    <w:rsid w:val="00B0396E"/>
    <w:rsid w:val="00B03B69"/>
    <w:rsid w:val="00B03D9F"/>
    <w:rsid w:val="00B03FE3"/>
    <w:rsid w:val="00B04CCD"/>
    <w:rsid w:val="00B05076"/>
    <w:rsid w:val="00B05478"/>
    <w:rsid w:val="00B05935"/>
    <w:rsid w:val="00B05E6B"/>
    <w:rsid w:val="00B0651E"/>
    <w:rsid w:val="00B0654A"/>
    <w:rsid w:val="00B102E3"/>
    <w:rsid w:val="00B1053C"/>
    <w:rsid w:val="00B10DD2"/>
    <w:rsid w:val="00B10E93"/>
    <w:rsid w:val="00B11301"/>
    <w:rsid w:val="00B11642"/>
    <w:rsid w:val="00B1177A"/>
    <w:rsid w:val="00B13043"/>
    <w:rsid w:val="00B130EF"/>
    <w:rsid w:val="00B1397E"/>
    <w:rsid w:val="00B13B3F"/>
    <w:rsid w:val="00B1431B"/>
    <w:rsid w:val="00B14919"/>
    <w:rsid w:val="00B155B0"/>
    <w:rsid w:val="00B16771"/>
    <w:rsid w:val="00B179AA"/>
    <w:rsid w:val="00B17D3F"/>
    <w:rsid w:val="00B20C03"/>
    <w:rsid w:val="00B2280D"/>
    <w:rsid w:val="00B23051"/>
    <w:rsid w:val="00B236A4"/>
    <w:rsid w:val="00B239A9"/>
    <w:rsid w:val="00B2488A"/>
    <w:rsid w:val="00B25190"/>
    <w:rsid w:val="00B253B7"/>
    <w:rsid w:val="00B25900"/>
    <w:rsid w:val="00B262E6"/>
    <w:rsid w:val="00B26429"/>
    <w:rsid w:val="00B265FF"/>
    <w:rsid w:val="00B2689A"/>
    <w:rsid w:val="00B26F24"/>
    <w:rsid w:val="00B27088"/>
    <w:rsid w:val="00B27116"/>
    <w:rsid w:val="00B271DC"/>
    <w:rsid w:val="00B30285"/>
    <w:rsid w:val="00B30C9F"/>
    <w:rsid w:val="00B30DA0"/>
    <w:rsid w:val="00B312F6"/>
    <w:rsid w:val="00B329DA"/>
    <w:rsid w:val="00B32A3F"/>
    <w:rsid w:val="00B34471"/>
    <w:rsid w:val="00B347FF"/>
    <w:rsid w:val="00B34FAB"/>
    <w:rsid w:val="00B351EA"/>
    <w:rsid w:val="00B361BA"/>
    <w:rsid w:val="00B36570"/>
    <w:rsid w:val="00B375FF"/>
    <w:rsid w:val="00B377A7"/>
    <w:rsid w:val="00B37A9F"/>
    <w:rsid w:val="00B37CB1"/>
    <w:rsid w:val="00B37D3F"/>
    <w:rsid w:val="00B40550"/>
    <w:rsid w:val="00B40854"/>
    <w:rsid w:val="00B411AD"/>
    <w:rsid w:val="00B4121A"/>
    <w:rsid w:val="00B4182C"/>
    <w:rsid w:val="00B41CEC"/>
    <w:rsid w:val="00B4229F"/>
    <w:rsid w:val="00B422F3"/>
    <w:rsid w:val="00B43C0B"/>
    <w:rsid w:val="00B44127"/>
    <w:rsid w:val="00B44BEE"/>
    <w:rsid w:val="00B45141"/>
    <w:rsid w:val="00B458F0"/>
    <w:rsid w:val="00B45FA2"/>
    <w:rsid w:val="00B465BA"/>
    <w:rsid w:val="00B467CB"/>
    <w:rsid w:val="00B47140"/>
    <w:rsid w:val="00B50844"/>
    <w:rsid w:val="00B50944"/>
    <w:rsid w:val="00B5097D"/>
    <w:rsid w:val="00B5197C"/>
    <w:rsid w:val="00B519F2"/>
    <w:rsid w:val="00B51A69"/>
    <w:rsid w:val="00B51BD0"/>
    <w:rsid w:val="00B52175"/>
    <w:rsid w:val="00B52FD8"/>
    <w:rsid w:val="00B5308E"/>
    <w:rsid w:val="00B53659"/>
    <w:rsid w:val="00B539FD"/>
    <w:rsid w:val="00B55A26"/>
    <w:rsid w:val="00B55E12"/>
    <w:rsid w:val="00B5626F"/>
    <w:rsid w:val="00B563C9"/>
    <w:rsid w:val="00B5654D"/>
    <w:rsid w:val="00B569F4"/>
    <w:rsid w:val="00B56D5F"/>
    <w:rsid w:val="00B61454"/>
    <w:rsid w:val="00B61F54"/>
    <w:rsid w:val="00B6314B"/>
    <w:rsid w:val="00B63A2C"/>
    <w:rsid w:val="00B65E9B"/>
    <w:rsid w:val="00B65EA8"/>
    <w:rsid w:val="00B664EE"/>
    <w:rsid w:val="00B6671F"/>
    <w:rsid w:val="00B669C1"/>
    <w:rsid w:val="00B66B8F"/>
    <w:rsid w:val="00B67009"/>
    <w:rsid w:val="00B6719B"/>
    <w:rsid w:val="00B6768D"/>
    <w:rsid w:val="00B67886"/>
    <w:rsid w:val="00B67959"/>
    <w:rsid w:val="00B67EE2"/>
    <w:rsid w:val="00B702FF"/>
    <w:rsid w:val="00B7076A"/>
    <w:rsid w:val="00B7079E"/>
    <w:rsid w:val="00B714E1"/>
    <w:rsid w:val="00B7175C"/>
    <w:rsid w:val="00B7180B"/>
    <w:rsid w:val="00B71BF9"/>
    <w:rsid w:val="00B7201F"/>
    <w:rsid w:val="00B72A1C"/>
    <w:rsid w:val="00B7401A"/>
    <w:rsid w:val="00B740A2"/>
    <w:rsid w:val="00B744DC"/>
    <w:rsid w:val="00B747DB"/>
    <w:rsid w:val="00B74CCB"/>
    <w:rsid w:val="00B756BC"/>
    <w:rsid w:val="00B75859"/>
    <w:rsid w:val="00B762FF"/>
    <w:rsid w:val="00B768F8"/>
    <w:rsid w:val="00B778A5"/>
    <w:rsid w:val="00B80177"/>
    <w:rsid w:val="00B803C1"/>
    <w:rsid w:val="00B81CAB"/>
    <w:rsid w:val="00B82718"/>
    <w:rsid w:val="00B8285F"/>
    <w:rsid w:val="00B8319B"/>
    <w:rsid w:val="00B83A16"/>
    <w:rsid w:val="00B83E03"/>
    <w:rsid w:val="00B84EC6"/>
    <w:rsid w:val="00B86563"/>
    <w:rsid w:val="00B87E7B"/>
    <w:rsid w:val="00B90093"/>
    <w:rsid w:val="00B900CD"/>
    <w:rsid w:val="00B90BE8"/>
    <w:rsid w:val="00B9228B"/>
    <w:rsid w:val="00B923EC"/>
    <w:rsid w:val="00B924F3"/>
    <w:rsid w:val="00B92FB6"/>
    <w:rsid w:val="00B93231"/>
    <w:rsid w:val="00B939DF"/>
    <w:rsid w:val="00B93B09"/>
    <w:rsid w:val="00B945AB"/>
    <w:rsid w:val="00B9462B"/>
    <w:rsid w:val="00B96AC4"/>
    <w:rsid w:val="00B97E06"/>
    <w:rsid w:val="00BA2BE3"/>
    <w:rsid w:val="00BA3143"/>
    <w:rsid w:val="00BA4CF7"/>
    <w:rsid w:val="00BA4E98"/>
    <w:rsid w:val="00BA4EC9"/>
    <w:rsid w:val="00BA513C"/>
    <w:rsid w:val="00BA513D"/>
    <w:rsid w:val="00BA51B1"/>
    <w:rsid w:val="00BA52EB"/>
    <w:rsid w:val="00BA55CE"/>
    <w:rsid w:val="00BA5EBD"/>
    <w:rsid w:val="00BA6B04"/>
    <w:rsid w:val="00BA78BD"/>
    <w:rsid w:val="00BB0076"/>
    <w:rsid w:val="00BB0D30"/>
    <w:rsid w:val="00BB0EAE"/>
    <w:rsid w:val="00BB0F15"/>
    <w:rsid w:val="00BB1446"/>
    <w:rsid w:val="00BB3310"/>
    <w:rsid w:val="00BB3535"/>
    <w:rsid w:val="00BB39B6"/>
    <w:rsid w:val="00BB3B41"/>
    <w:rsid w:val="00BB3BC5"/>
    <w:rsid w:val="00BB3C79"/>
    <w:rsid w:val="00BB45C8"/>
    <w:rsid w:val="00BB4F5F"/>
    <w:rsid w:val="00BB64C5"/>
    <w:rsid w:val="00BB6CA0"/>
    <w:rsid w:val="00BB7610"/>
    <w:rsid w:val="00BB7EB9"/>
    <w:rsid w:val="00BC1042"/>
    <w:rsid w:val="00BC14BA"/>
    <w:rsid w:val="00BC2996"/>
    <w:rsid w:val="00BC42C6"/>
    <w:rsid w:val="00BC4C01"/>
    <w:rsid w:val="00BC5405"/>
    <w:rsid w:val="00BC60AA"/>
    <w:rsid w:val="00BC6427"/>
    <w:rsid w:val="00BC7205"/>
    <w:rsid w:val="00BC773F"/>
    <w:rsid w:val="00BC7A0E"/>
    <w:rsid w:val="00BC7E98"/>
    <w:rsid w:val="00BD107F"/>
    <w:rsid w:val="00BD1134"/>
    <w:rsid w:val="00BD14AB"/>
    <w:rsid w:val="00BD1675"/>
    <w:rsid w:val="00BD17DD"/>
    <w:rsid w:val="00BD187D"/>
    <w:rsid w:val="00BD246C"/>
    <w:rsid w:val="00BD260D"/>
    <w:rsid w:val="00BD3222"/>
    <w:rsid w:val="00BD49A7"/>
    <w:rsid w:val="00BD4F12"/>
    <w:rsid w:val="00BD5B3C"/>
    <w:rsid w:val="00BD5CB3"/>
    <w:rsid w:val="00BD70F6"/>
    <w:rsid w:val="00BD77AB"/>
    <w:rsid w:val="00BD7A46"/>
    <w:rsid w:val="00BE04E5"/>
    <w:rsid w:val="00BE0893"/>
    <w:rsid w:val="00BE16C5"/>
    <w:rsid w:val="00BE18A5"/>
    <w:rsid w:val="00BE2287"/>
    <w:rsid w:val="00BE2939"/>
    <w:rsid w:val="00BE3729"/>
    <w:rsid w:val="00BE3AA2"/>
    <w:rsid w:val="00BE3C1B"/>
    <w:rsid w:val="00BE3EE9"/>
    <w:rsid w:val="00BE3F66"/>
    <w:rsid w:val="00BE4015"/>
    <w:rsid w:val="00BE4280"/>
    <w:rsid w:val="00BE44E8"/>
    <w:rsid w:val="00BE4EC5"/>
    <w:rsid w:val="00BE5862"/>
    <w:rsid w:val="00BE5F92"/>
    <w:rsid w:val="00BE647E"/>
    <w:rsid w:val="00BE6697"/>
    <w:rsid w:val="00BE6F04"/>
    <w:rsid w:val="00BE75E9"/>
    <w:rsid w:val="00BF145A"/>
    <w:rsid w:val="00BF1474"/>
    <w:rsid w:val="00BF24AB"/>
    <w:rsid w:val="00BF25E4"/>
    <w:rsid w:val="00BF27F1"/>
    <w:rsid w:val="00BF2C84"/>
    <w:rsid w:val="00BF390E"/>
    <w:rsid w:val="00BF3DD4"/>
    <w:rsid w:val="00BF3EAE"/>
    <w:rsid w:val="00BF4BDA"/>
    <w:rsid w:val="00BF4E11"/>
    <w:rsid w:val="00BF4F93"/>
    <w:rsid w:val="00BF5C50"/>
    <w:rsid w:val="00BF6411"/>
    <w:rsid w:val="00BF652B"/>
    <w:rsid w:val="00BF6A0A"/>
    <w:rsid w:val="00BF758D"/>
    <w:rsid w:val="00BF7CC0"/>
    <w:rsid w:val="00C00089"/>
    <w:rsid w:val="00C007D3"/>
    <w:rsid w:val="00C00BF9"/>
    <w:rsid w:val="00C00EED"/>
    <w:rsid w:val="00C0129C"/>
    <w:rsid w:val="00C012BE"/>
    <w:rsid w:val="00C0163E"/>
    <w:rsid w:val="00C019A8"/>
    <w:rsid w:val="00C01D3E"/>
    <w:rsid w:val="00C02441"/>
    <w:rsid w:val="00C0275E"/>
    <w:rsid w:val="00C02CFE"/>
    <w:rsid w:val="00C033AE"/>
    <w:rsid w:val="00C039F3"/>
    <w:rsid w:val="00C03DCF"/>
    <w:rsid w:val="00C0416F"/>
    <w:rsid w:val="00C04272"/>
    <w:rsid w:val="00C04602"/>
    <w:rsid w:val="00C04C34"/>
    <w:rsid w:val="00C04FCF"/>
    <w:rsid w:val="00C0558D"/>
    <w:rsid w:val="00C05C93"/>
    <w:rsid w:val="00C06B75"/>
    <w:rsid w:val="00C0759A"/>
    <w:rsid w:val="00C07861"/>
    <w:rsid w:val="00C104F1"/>
    <w:rsid w:val="00C1064B"/>
    <w:rsid w:val="00C113D5"/>
    <w:rsid w:val="00C118DB"/>
    <w:rsid w:val="00C11918"/>
    <w:rsid w:val="00C11D4C"/>
    <w:rsid w:val="00C12681"/>
    <w:rsid w:val="00C12DA0"/>
    <w:rsid w:val="00C137CC"/>
    <w:rsid w:val="00C1462F"/>
    <w:rsid w:val="00C15607"/>
    <w:rsid w:val="00C15667"/>
    <w:rsid w:val="00C156BB"/>
    <w:rsid w:val="00C157A1"/>
    <w:rsid w:val="00C15BDF"/>
    <w:rsid w:val="00C1659E"/>
    <w:rsid w:val="00C168F0"/>
    <w:rsid w:val="00C16B98"/>
    <w:rsid w:val="00C16C36"/>
    <w:rsid w:val="00C16CFE"/>
    <w:rsid w:val="00C17D7A"/>
    <w:rsid w:val="00C200D6"/>
    <w:rsid w:val="00C2028F"/>
    <w:rsid w:val="00C20C58"/>
    <w:rsid w:val="00C215FD"/>
    <w:rsid w:val="00C23825"/>
    <w:rsid w:val="00C238FB"/>
    <w:rsid w:val="00C239A2"/>
    <w:rsid w:val="00C24D69"/>
    <w:rsid w:val="00C25002"/>
    <w:rsid w:val="00C259F1"/>
    <w:rsid w:val="00C25D6D"/>
    <w:rsid w:val="00C25E1C"/>
    <w:rsid w:val="00C260E5"/>
    <w:rsid w:val="00C27105"/>
    <w:rsid w:val="00C27751"/>
    <w:rsid w:val="00C279DB"/>
    <w:rsid w:val="00C30805"/>
    <w:rsid w:val="00C30886"/>
    <w:rsid w:val="00C318CE"/>
    <w:rsid w:val="00C31B4A"/>
    <w:rsid w:val="00C31BC2"/>
    <w:rsid w:val="00C326C5"/>
    <w:rsid w:val="00C32D5E"/>
    <w:rsid w:val="00C33060"/>
    <w:rsid w:val="00C33083"/>
    <w:rsid w:val="00C34B6B"/>
    <w:rsid w:val="00C34E3C"/>
    <w:rsid w:val="00C3512D"/>
    <w:rsid w:val="00C35629"/>
    <w:rsid w:val="00C358C5"/>
    <w:rsid w:val="00C35B98"/>
    <w:rsid w:val="00C35FB3"/>
    <w:rsid w:val="00C36160"/>
    <w:rsid w:val="00C36220"/>
    <w:rsid w:val="00C367C9"/>
    <w:rsid w:val="00C37FBF"/>
    <w:rsid w:val="00C40592"/>
    <w:rsid w:val="00C40721"/>
    <w:rsid w:val="00C4096E"/>
    <w:rsid w:val="00C41717"/>
    <w:rsid w:val="00C41753"/>
    <w:rsid w:val="00C41C1D"/>
    <w:rsid w:val="00C4205B"/>
    <w:rsid w:val="00C42F7E"/>
    <w:rsid w:val="00C42FCB"/>
    <w:rsid w:val="00C43954"/>
    <w:rsid w:val="00C43AD8"/>
    <w:rsid w:val="00C43F1A"/>
    <w:rsid w:val="00C44800"/>
    <w:rsid w:val="00C44CE7"/>
    <w:rsid w:val="00C459C6"/>
    <w:rsid w:val="00C460AF"/>
    <w:rsid w:val="00C464B4"/>
    <w:rsid w:val="00C464ED"/>
    <w:rsid w:val="00C46563"/>
    <w:rsid w:val="00C46599"/>
    <w:rsid w:val="00C46B7C"/>
    <w:rsid w:val="00C46BB6"/>
    <w:rsid w:val="00C472A1"/>
    <w:rsid w:val="00C476F6"/>
    <w:rsid w:val="00C47822"/>
    <w:rsid w:val="00C50209"/>
    <w:rsid w:val="00C508B3"/>
    <w:rsid w:val="00C511EC"/>
    <w:rsid w:val="00C51AD5"/>
    <w:rsid w:val="00C5202A"/>
    <w:rsid w:val="00C525D7"/>
    <w:rsid w:val="00C52A4A"/>
    <w:rsid w:val="00C5308F"/>
    <w:rsid w:val="00C53275"/>
    <w:rsid w:val="00C53A14"/>
    <w:rsid w:val="00C53AAD"/>
    <w:rsid w:val="00C53D65"/>
    <w:rsid w:val="00C54862"/>
    <w:rsid w:val="00C552F1"/>
    <w:rsid w:val="00C561A8"/>
    <w:rsid w:val="00C56734"/>
    <w:rsid w:val="00C5686A"/>
    <w:rsid w:val="00C570BC"/>
    <w:rsid w:val="00C579F9"/>
    <w:rsid w:val="00C606FD"/>
    <w:rsid w:val="00C60864"/>
    <w:rsid w:val="00C60CD8"/>
    <w:rsid w:val="00C60E22"/>
    <w:rsid w:val="00C61529"/>
    <w:rsid w:val="00C61DBA"/>
    <w:rsid w:val="00C61F38"/>
    <w:rsid w:val="00C626CF"/>
    <w:rsid w:val="00C633C9"/>
    <w:rsid w:val="00C63505"/>
    <w:rsid w:val="00C63846"/>
    <w:rsid w:val="00C63A39"/>
    <w:rsid w:val="00C63A69"/>
    <w:rsid w:val="00C64216"/>
    <w:rsid w:val="00C64E68"/>
    <w:rsid w:val="00C6500C"/>
    <w:rsid w:val="00C65ABE"/>
    <w:rsid w:val="00C6696A"/>
    <w:rsid w:val="00C6704F"/>
    <w:rsid w:val="00C67088"/>
    <w:rsid w:val="00C67220"/>
    <w:rsid w:val="00C673D5"/>
    <w:rsid w:val="00C67984"/>
    <w:rsid w:val="00C67AF1"/>
    <w:rsid w:val="00C7039D"/>
    <w:rsid w:val="00C708F4"/>
    <w:rsid w:val="00C7128D"/>
    <w:rsid w:val="00C721A1"/>
    <w:rsid w:val="00C72511"/>
    <w:rsid w:val="00C726C4"/>
    <w:rsid w:val="00C72C35"/>
    <w:rsid w:val="00C7318E"/>
    <w:rsid w:val="00C73AF6"/>
    <w:rsid w:val="00C73C4E"/>
    <w:rsid w:val="00C73EED"/>
    <w:rsid w:val="00C746AF"/>
    <w:rsid w:val="00C75F84"/>
    <w:rsid w:val="00C76D92"/>
    <w:rsid w:val="00C77223"/>
    <w:rsid w:val="00C772E5"/>
    <w:rsid w:val="00C7774D"/>
    <w:rsid w:val="00C77A19"/>
    <w:rsid w:val="00C77FF4"/>
    <w:rsid w:val="00C8009E"/>
    <w:rsid w:val="00C81805"/>
    <w:rsid w:val="00C81A1A"/>
    <w:rsid w:val="00C825A9"/>
    <w:rsid w:val="00C82A63"/>
    <w:rsid w:val="00C843B6"/>
    <w:rsid w:val="00C8469D"/>
    <w:rsid w:val="00C847C6"/>
    <w:rsid w:val="00C84B30"/>
    <w:rsid w:val="00C84CA4"/>
    <w:rsid w:val="00C856C9"/>
    <w:rsid w:val="00C871D8"/>
    <w:rsid w:val="00C872F1"/>
    <w:rsid w:val="00C8796E"/>
    <w:rsid w:val="00C92442"/>
    <w:rsid w:val="00C92CB4"/>
    <w:rsid w:val="00C935CE"/>
    <w:rsid w:val="00C938D5"/>
    <w:rsid w:val="00C95E77"/>
    <w:rsid w:val="00C9688C"/>
    <w:rsid w:val="00C96A68"/>
    <w:rsid w:val="00C96AD2"/>
    <w:rsid w:val="00C96BB5"/>
    <w:rsid w:val="00C971E0"/>
    <w:rsid w:val="00C976A4"/>
    <w:rsid w:val="00C97749"/>
    <w:rsid w:val="00C9789B"/>
    <w:rsid w:val="00C97A52"/>
    <w:rsid w:val="00C97C09"/>
    <w:rsid w:val="00C97DDF"/>
    <w:rsid w:val="00CA1602"/>
    <w:rsid w:val="00CA1C67"/>
    <w:rsid w:val="00CA1ED8"/>
    <w:rsid w:val="00CA2743"/>
    <w:rsid w:val="00CA29F9"/>
    <w:rsid w:val="00CA2DCE"/>
    <w:rsid w:val="00CA316F"/>
    <w:rsid w:val="00CA3373"/>
    <w:rsid w:val="00CA3775"/>
    <w:rsid w:val="00CA4773"/>
    <w:rsid w:val="00CA578C"/>
    <w:rsid w:val="00CA754A"/>
    <w:rsid w:val="00CA7983"/>
    <w:rsid w:val="00CB0361"/>
    <w:rsid w:val="00CB0AA5"/>
    <w:rsid w:val="00CB0D4B"/>
    <w:rsid w:val="00CB0EDC"/>
    <w:rsid w:val="00CB1AF8"/>
    <w:rsid w:val="00CB1B95"/>
    <w:rsid w:val="00CB1EB3"/>
    <w:rsid w:val="00CB2F77"/>
    <w:rsid w:val="00CB3008"/>
    <w:rsid w:val="00CB35AE"/>
    <w:rsid w:val="00CB3D64"/>
    <w:rsid w:val="00CB4675"/>
    <w:rsid w:val="00CB56DE"/>
    <w:rsid w:val="00CB5922"/>
    <w:rsid w:val="00CB5D8E"/>
    <w:rsid w:val="00CB6C50"/>
    <w:rsid w:val="00CB72E6"/>
    <w:rsid w:val="00CB788B"/>
    <w:rsid w:val="00CC0033"/>
    <w:rsid w:val="00CC0241"/>
    <w:rsid w:val="00CC0780"/>
    <w:rsid w:val="00CC0AA0"/>
    <w:rsid w:val="00CC0F24"/>
    <w:rsid w:val="00CC0F3D"/>
    <w:rsid w:val="00CC1D4E"/>
    <w:rsid w:val="00CC29A5"/>
    <w:rsid w:val="00CC3076"/>
    <w:rsid w:val="00CC3083"/>
    <w:rsid w:val="00CC3ACC"/>
    <w:rsid w:val="00CC3D41"/>
    <w:rsid w:val="00CC466D"/>
    <w:rsid w:val="00CC5159"/>
    <w:rsid w:val="00CC5C50"/>
    <w:rsid w:val="00CC7B9A"/>
    <w:rsid w:val="00CD0644"/>
    <w:rsid w:val="00CD0B9C"/>
    <w:rsid w:val="00CD1254"/>
    <w:rsid w:val="00CD155E"/>
    <w:rsid w:val="00CD1680"/>
    <w:rsid w:val="00CD17F5"/>
    <w:rsid w:val="00CD1A4A"/>
    <w:rsid w:val="00CD2450"/>
    <w:rsid w:val="00CD2EEA"/>
    <w:rsid w:val="00CD2F50"/>
    <w:rsid w:val="00CD305F"/>
    <w:rsid w:val="00CD33B2"/>
    <w:rsid w:val="00CD36CC"/>
    <w:rsid w:val="00CD4350"/>
    <w:rsid w:val="00CD4562"/>
    <w:rsid w:val="00CD477F"/>
    <w:rsid w:val="00CD4D4E"/>
    <w:rsid w:val="00CD571C"/>
    <w:rsid w:val="00CD6111"/>
    <w:rsid w:val="00CD71D6"/>
    <w:rsid w:val="00CD7CDF"/>
    <w:rsid w:val="00CE0A9D"/>
    <w:rsid w:val="00CE0BD1"/>
    <w:rsid w:val="00CE154B"/>
    <w:rsid w:val="00CE28B2"/>
    <w:rsid w:val="00CE3497"/>
    <w:rsid w:val="00CE399E"/>
    <w:rsid w:val="00CE63FB"/>
    <w:rsid w:val="00CE6A9E"/>
    <w:rsid w:val="00CE7598"/>
    <w:rsid w:val="00CE7988"/>
    <w:rsid w:val="00CF02AA"/>
    <w:rsid w:val="00CF0371"/>
    <w:rsid w:val="00CF0400"/>
    <w:rsid w:val="00CF0524"/>
    <w:rsid w:val="00CF090E"/>
    <w:rsid w:val="00CF0A25"/>
    <w:rsid w:val="00CF0E47"/>
    <w:rsid w:val="00CF0EC7"/>
    <w:rsid w:val="00CF0F26"/>
    <w:rsid w:val="00CF164E"/>
    <w:rsid w:val="00CF21A9"/>
    <w:rsid w:val="00CF2DBC"/>
    <w:rsid w:val="00CF32B4"/>
    <w:rsid w:val="00CF3458"/>
    <w:rsid w:val="00CF5881"/>
    <w:rsid w:val="00CF5D3F"/>
    <w:rsid w:val="00CF62AC"/>
    <w:rsid w:val="00CF67FD"/>
    <w:rsid w:val="00CF71F8"/>
    <w:rsid w:val="00CF7315"/>
    <w:rsid w:val="00CF78DD"/>
    <w:rsid w:val="00D00027"/>
    <w:rsid w:val="00D01C53"/>
    <w:rsid w:val="00D021C2"/>
    <w:rsid w:val="00D023FF"/>
    <w:rsid w:val="00D0286C"/>
    <w:rsid w:val="00D02C3E"/>
    <w:rsid w:val="00D02C42"/>
    <w:rsid w:val="00D02FF3"/>
    <w:rsid w:val="00D03027"/>
    <w:rsid w:val="00D03823"/>
    <w:rsid w:val="00D046D0"/>
    <w:rsid w:val="00D049CE"/>
    <w:rsid w:val="00D04EB3"/>
    <w:rsid w:val="00D0501E"/>
    <w:rsid w:val="00D050E8"/>
    <w:rsid w:val="00D06035"/>
    <w:rsid w:val="00D06D6F"/>
    <w:rsid w:val="00D06DAD"/>
    <w:rsid w:val="00D074FA"/>
    <w:rsid w:val="00D07F42"/>
    <w:rsid w:val="00D106B8"/>
    <w:rsid w:val="00D106CF"/>
    <w:rsid w:val="00D11442"/>
    <w:rsid w:val="00D11583"/>
    <w:rsid w:val="00D122F5"/>
    <w:rsid w:val="00D1234F"/>
    <w:rsid w:val="00D1294A"/>
    <w:rsid w:val="00D12A05"/>
    <w:rsid w:val="00D139DB"/>
    <w:rsid w:val="00D13BDF"/>
    <w:rsid w:val="00D13DDD"/>
    <w:rsid w:val="00D13FEE"/>
    <w:rsid w:val="00D14C77"/>
    <w:rsid w:val="00D151D6"/>
    <w:rsid w:val="00D1580E"/>
    <w:rsid w:val="00D159B7"/>
    <w:rsid w:val="00D15F50"/>
    <w:rsid w:val="00D16DF4"/>
    <w:rsid w:val="00D17119"/>
    <w:rsid w:val="00D17974"/>
    <w:rsid w:val="00D17E7A"/>
    <w:rsid w:val="00D20D07"/>
    <w:rsid w:val="00D20DE9"/>
    <w:rsid w:val="00D217C6"/>
    <w:rsid w:val="00D21EAE"/>
    <w:rsid w:val="00D220DF"/>
    <w:rsid w:val="00D22DB0"/>
    <w:rsid w:val="00D239C7"/>
    <w:rsid w:val="00D23A9F"/>
    <w:rsid w:val="00D23E2F"/>
    <w:rsid w:val="00D25399"/>
    <w:rsid w:val="00D25533"/>
    <w:rsid w:val="00D26C40"/>
    <w:rsid w:val="00D26DD4"/>
    <w:rsid w:val="00D27082"/>
    <w:rsid w:val="00D27427"/>
    <w:rsid w:val="00D2745F"/>
    <w:rsid w:val="00D2761A"/>
    <w:rsid w:val="00D2781E"/>
    <w:rsid w:val="00D2790A"/>
    <w:rsid w:val="00D27B9B"/>
    <w:rsid w:val="00D300E2"/>
    <w:rsid w:val="00D30B6C"/>
    <w:rsid w:val="00D30C33"/>
    <w:rsid w:val="00D30CC9"/>
    <w:rsid w:val="00D30E3E"/>
    <w:rsid w:val="00D317F5"/>
    <w:rsid w:val="00D3235E"/>
    <w:rsid w:val="00D32800"/>
    <w:rsid w:val="00D32B93"/>
    <w:rsid w:val="00D32B98"/>
    <w:rsid w:val="00D33157"/>
    <w:rsid w:val="00D332B3"/>
    <w:rsid w:val="00D33406"/>
    <w:rsid w:val="00D336B6"/>
    <w:rsid w:val="00D33876"/>
    <w:rsid w:val="00D33D83"/>
    <w:rsid w:val="00D34206"/>
    <w:rsid w:val="00D35159"/>
    <w:rsid w:val="00D3532D"/>
    <w:rsid w:val="00D36324"/>
    <w:rsid w:val="00D365A7"/>
    <w:rsid w:val="00D36844"/>
    <w:rsid w:val="00D3688F"/>
    <w:rsid w:val="00D371E9"/>
    <w:rsid w:val="00D4043D"/>
    <w:rsid w:val="00D4050D"/>
    <w:rsid w:val="00D40577"/>
    <w:rsid w:val="00D407E9"/>
    <w:rsid w:val="00D429C2"/>
    <w:rsid w:val="00D43026"/>
    <w:rsid w:val="00D4421B"/>
    <w:rsid w:val="00D45B00"/>
    <w:rsid w:val="00D45B08"/>
    <w:rsid w:val="00D45DFD"/>
    <w:rsid w:val="00D45E48"/>
    <w:rsid w:val="00D50203"/>
    <w:rsid w:val="00D50504"/>
    <w:rsid w:val="00D50753"/>
    <w:rsid w:val="00D507FC"/>
    <w:rsid w:val="00D50BD4"/>
    <w:rsid w:val="00D50C68"/>
    <w:rsid w:val="00D50CE3"/>
    <w:rsid w:val="00D51783"/>
    <w:rsid w:val="00D51A09"/>
    <w:rsid w:val="00D525E1"/>
    <w:rsid w:val="00D525FA"/>
    <w:rsid w:val="00D526F2"/>
    <w:rsid w:val="00D5377F"/>
    <w:rsid w:val="00D537DD"/>
    <w:rsid w:val="00D538B6"/>
    <w:rsid w:val="00D54021"/>
    <w:rsid w:val="00D542EC"/>
    <w:rsid w:val="00D54F0A"/>
    <w:rsid w:val="00D554CA"/>
    <w:rsid w:val="00D5567D"/>
    <w:rsid w:val="00D55AAD"/>
    <w:rsid w:val="00D55FBB"/>
    <w:rsid w:val="00D5629C"/>
    <w:rsid w:val="00D56811"/>
    <w:rsid w:val="00D56920"/>
    <w:rsid w:val="00D56BB2"/>
    <w:rsid w:val="00D56ED4"/>
    <w:rsid w:val="00D574D4"/>
    <w:rsid w:val="00D577BC"/>
    <w:rsid w:val="00D60121"/>
    <w:rsid w:val="00D60F77"/>
    <w:rsid w:val="00D620C5"/>
    <w:rsid w:val="00D62746"/>
    <w:rsid w:val="00D62A55"/>
    <w:rsid w:val="00D62D0F"/>
    <w:rsid w:val="00D63609"/>
    <w:rsid w:val="00D639CD"/>
    <w:rsid w:val="00D6426B"/>
    <w:rsid w:val="00D64484"/>
    <w:rsid w:val="00D647FE"/>
    <w:rsid w:val="00D64BD1"/>
    <w:rsid w:val="00D65084"/>
    <w:rsid w:val="00D65BE9"/>
    <w:rsid w:val="00D660EF"/>
    <w:rsid w:val="00D66B96"/>
    <w:rsid w:val="00D66F3A"/>
    <w:rsid w:val="00D671EC"/>
    <w:rsid w:val="00D673B3"/>
    <w:rsid w:val="00D7014C"/>
    <w:rsid w:val="00D701F0"/>
    <w:rsid w:val="00D7023F"/>
    <w:rsid w:val="00D71ACA"/>
    <w:rsid w:val="00D72047"/>
    <w:rsid w:val="00D720A8"/>
    <w:rsid w:val="00D73BDA"/>
    <w:rsid w:val="00D73F20"/>
    <w:rsid w:val="00D74069"/>
    <w:rsid w:val="00D7487A"/>
    <w:rsid w:val="00D7559E"/>
    <w:rsid w:val="00D757B4"/>
    <w:rsid w:val="00D75858"/>
    <w:rsid w:val="00D77836"/>
    <w:rsid w:val="00D77BA8"/>
    <w:rsid w:val="00D8045B"/>
    <w:rsid w:val="00D805FD"/>
    <w:rsid w:val="00D80E9D"/>
    <w:rsid w:val="00D80F8E"/>
    <w:rsid w:val="00D81901"/>
    <w:rsid w:val="00D81D9D"/>
    <w:rsid w:val="00D81DC8"/>
    <w:rsid w:val="00D82254"/>
    <w:rsid w:val="00D82DF2"/>
    <w:rsid w:val="00D84F03"/>
    <w:rsid w:val="00D85684"/>
    <w:rsid w:val="00D86210"/>
    <w:rsid w:val="00D86680"/>
    <w:rsid w:val="00D86D94"/>
    <w:rsid w:val="00D87EE6"/>
    <w:rsid w:val="00D903C1"/>
    <w:rsid w:val="00D90782"/>
    <w:rsid w:val="00D910D7"/>
    <w:rsid w:val="00D92389"/>
    <w:rsid w:val="00D94B29"/>
    <w:rsid w:val="00D94FAB"/>
    <w:rsid w:val="00D956BF"/>
    <w:rsid w:val="00D96062"/>
    <w:rsid w:val="00D96700"/>
    <w:rsid w:val="00D96882"/>
    <w:rsid w:val="00D975B7"/>
    <w:rsid w:val="00D977F0"/>
    <w:rsid w:val="00D97B5A"/>
    <w:rsid w:val="00DA02C3"/>
    <w:rsid w:val="00DA170A"/>
    <w:rsid w:val="00DA2458"/>
    <w:rsid w:val="00DA289F"/>
    <w:rsid w:val="00DA2BD1"/>
    <w:rsid w:val="00DA2C89"/>
    <w:rsid w:val="00DA2F8D"/>
    <w:rsid w:val="00DA3174"/>
    <w:rsid w:val="00DA3EED"/>
    <w:rsid w:val="00DA420C"/>
    <w:rsid w:val="00DA4320"/>
    <w:rsid w:val="00DA4741"/>
    <w:rsid w:val="00DA503A"/>
    <w:rsid w:val="00DA62CE"/>
    <w:rsid w:val="00DA65E5"/>
    <w:rsid w:val="00DA6818"/>
    <w:rsid w:val="00DA6AE5"/>
    <w:rsid w:val="00DA6D9A"/>
    <w:rsid w:val="00DA78C9"/>
    <w:rsid w:val="00DA7EE1"/>
    <w:rsid w:val="00DB07A5"/>
    <w:rsid w:val="00DB0832"/>
    <w:rsid w:val="00DB0966"/>
    <w:rsid w:val="00DB1CF7"/>
    <w:rsid w:val="00DB22D6"/>
    <w:rsid w:val="00DB23E0"/>
    <w:rsid w:val="00DB2A45"/>
    <w:rsid w:val="00DB392D"/>
    <w:rsid w:val="00DB4F13"/>
    <w:rsid w:val="00DB51A3"/>
    <w:rsid w:val="00DB57B0"/>
    <w:rsid w:val="00DB5A97"/>
    <w:rsid w:val="00DB629E"/>
    <w:rsid w:val="00DB636C"/>
    <w:rsid w:val="00DB63AD"/>
    <w:rsid w:val="00DB651D"/>
    <w:rsid w:val="00DB69FD"/>
    <w:rsid w:val="00DB6C44"/>
    <w:rsid w:val="00DB6F85"/>
    <w:rsid w:val="00DB73AE"/>
    <w:rsid w:val="00DB778C"/>
    <w:rsid w:val="00DB7F97"/>
    <w:rsid w:val="00DC04ED"/>
    <w:rsid w:val="00DC0CA6"/>
    <w:rsid w:val="00DC1232"/>
    <w:rsid w:val="00DC1F45"/>
    <w:rsid w:val="00DC221D"/>
    <w:rsid w:val="00DC27D8"/>
    <w:rsid w:val="00DC28ED"/>
    <w:rsid w:val="00DC2D8F"/>
    <w:rsid w:val="00DC366E"/>
    <w:rsid w:val="00DC3A8F"/>
    <w:rsid w:val="00DC3F46"/>
    <w:rsid w:val="00DC3FD0"/>
    <w:rsid w:val="00DC4673"/>
    <w:rsid w:val="00DC4685"/>
    <w:rsid w:val="00DC4D8D"/>
    <w:rsid w:val="00DC4E59"/>
    <w:rsid w:val="00DC50F1"/>
    <w:rsid w:val="00DC52EB"/>
    <w:rsid w:val="00DC6298"/>
    <w:rsid w:val="00DC658A"/>
    <w:rsid w:val="00DC7BB0"/>
    <w:rsid w:val="00DC7E92"/>
    <w:rsid w:val="00DC7EC3"/>
    <w:rsid w:val="00DD0023"/>
    <w:rsid w:val="00DD0460"/>
    <w:rsid w:val="00DD08B0"/>
    <w:rsid w:val="00DD0D0B"/>
    <w:rsid w:val="00DD10A4"/>
    <w:rsid w:val="00DD29C9"/>
    <w:rsid w:val="00DD37ED"/>
    <w:rsid w:val="00DD3F5B"/>
    <w:rsid w:val="00DD46DF"/>
    <w:rsid w:val="00DD4CF2"/>
    <w:rsid w:val="00DD4D31"/>
    <w:rsid w:val="00DD5F15"/>
    <w:rsid w:val="00DD61A7"/>
    <w:rsid w:val="00DD640B"/>
    <w:rsid w:val="00DD69CE"/>
    <w:rsid w:val="00DD6EC2"/>
    <w:rsid w:val="00DD6F93"/>
    <w:rsid w:val="00DD6FA5"/>
    <w:rsid w:val="00DD702D"/>
    <w:rsid w:val="00DE0E8D"/>
    <w:rsid w:val="00DE0EA0"/>
    <w:rsid w:val="00DE13B7"/>
    <w:rsid w:val="00DE1CB2"/>
    <w:rsid w:val="00DE2792"/>
    <w:rsid w:val="00DE378E"/>
    <w:rsid w:val="00DE3BB1"/>
    <w:rsid w:val="00DE3BDD"/>
    <w:rsid w:val="00DE4DC2"/>
    <w:rsid w:val="00DE5261"/>
    <w:rsid w:val="00DE53A7"/>
    <w:rsid w:val="00DE5A6E"/>
    <w:rsid w:val="00DE617C"/>
    <w:rsid w:val="00DE6923"/>
    <w:rsid w:val="00DE692D"/>
    <w:rsid w:val="00DE7EE5"/>
    <w:rsid w:val="00DF03F7"/>
    <w:rsid w:val="00DF14F2"/>
    <w:rsid w:val="00DF1603"/>
    <w:rsid w:val="00DF21AF"/>
    <w:rsid w:val="00DF21F2"/>
    <w:rsid w:val="00DF23E6"/>
    <w:rsid w:val="00DF3202"/>
    <w:rsid w:val="00DF36DB"/>
    <w:rsid w:val="00DF3F0B"/>
    <w:rsid w:val="00DF4024"/>
    <w:rsid w:val="00DF44A7"/>
    <w:rsid w:val="00DF4B49"/>
    <w:rsid w:val="00DF50E5"/>
    <w:rsid w:val="00DF5182"/>
    <w:rsid w:val="00DF5185"/>
    <w:rsid w:val="00DF5C2E"/>
    <w:rsid w:val="00DF5CC5"/>
    <w:rsid w:val="00DF6086"/>
    <w:rsid w:val="00DF7863"/>
    <w:rsid w:val="00E004CB"/>
    <w:rsid w:val="00E00F00"/>
    <w:rsid w:val="00E02975"/>
    <w:rsid w:val="00E02C5E"/>
    <w:rsid w:val="00E02C9E"/>
    <w:rsid w:val="00E03A2E"/>
    <w:rsid w:val="00E040C1"/>
    <w:rsid w:val="00E042C2"/>
    <w:rsid w:val="00E04CB2"/>
    <w:rsid w:val="00E0527A"/>
    <w:rsid w:val="00E0555A"/>
    <w:rsid w:val="00E05865"/>
    <w:rsid w:val="00E06A93"/>
    <w:rsid w:val="00E07625"/>
    <w:rsid w:val="00E07E42"/>
    <w:rsid w:val="00E10A0D"/>
    <w:rsid w:val="00E11389"/>
    <w:rsid w:val="00E11AA5"/>
    <w:rsid w:val="00E11BA7"/>
    <w:rsid w:val="00E11F5F"/>
    <w:rsid w:val="00E120E7"/>
    <w:rsid w:val="00E1238B"/>
    <w:rsid w:val="00E127FF"/>
    <w:rsid w:val="00E12B74"/>
    <w:rsid w:val="00E131F6"/>
    <w:rsid w:val="00E13C2C"/>
    <w:rsid w:val="00E14514"/>
    <w:rsid w:val="00E14844"/>
    <w:rsid w:val="00E14894"/>
    <w:rsid w:val="00E14C19"/>
    <w:rsid w:val="00E14CB9"/>
    <w:rsid w:val="00E14E73"/>
    <w:rsid w:val="00E14F78"/>
    <w:rsid w:val="00E1524E"/>
    <w:rsid w:val="00E15626"/>
    <w:rsid w:val="00E157B1"/>
    <w:rsid w:val="00E162CD"/>
    <w:rsid w:val="00E16AC5"/>
    <w:rsid w:val="00E17233"/>
    <w:rsid w:val="00E17A3E"/>
    <w:rsid w:val="00E201F2"/>
    <w:rsid w:val="00E20F22"/>
    <w:rsid w:val="00E21671"/>
    <w:rsid w:val="00E2190B"/>
    <w:rsid w:val="00E21B3C"/>
    <w:rsid w:val="00E22193"/>
    <w:rsid w:val="00E233AC"/>
    <w:rsid w:val="00E23E6C"/>
    <w:rsid w:val="00E243D6"/>
    <w:rsid w:val="00E245AE"/>
    <w:rsid w:val="00E245FE"/>
    <w:rsid w:val="00E24DF4"/>
    <w:rsid w:val="00E2534A"/>
    <w:rsid w:val="00E2572A"/>
    <w:rsid w:val="00E26B3B"/>
    <w:rsid w:val="00E27334"/>
    <w:rsid w:val="00E2768C"/>
    <w:rsid w:val="00E27B2C"/>
    <w:rsid w:val="00E302AF"/>
    <w:rsid w:val="00E3038F"/>
    <w:rsid w:val="00E30BBC"/>
    <w:rsid w:val="00E30F1B"/>
    <w:rsid w:val="00E3173D"/>
    <w:rsid w:val="00E317F5"/>
    <w:rsid w:val="00E332FF"/>
    <w:rsid w:val="00E3408C"/>
    <w:rsid w:val="00E3417D"/>
    <w:rsid w:val="00E3424A"/>
    <w:rsid w:val="00E345D2"/>
    <w:rsid w:val="00E35720"/>
    <w:rsid w:val="00E36643"/>
    <w:rsid w:val="00E36673"/>
    <w:rsid w:val="00E373E6"/>
    <w:rsid w:val="00E37705"/>
    <w:rsid w:val="00E405E7"/>
    <w:rsid w:val="00E40983"/>
    <w:rsid w:val="00E40BE2"/>
    <w:rsid w:val="00E4147E"/>
    <w:rsid w:val="00E4270E"/>
    <w:rsid w:val="00E42920"/>
    <w:rsid w:val="00E42A28"/>
    <w:rsid w:val="00E42C9B"/>
    <w:rsid w:val="00E43F65"/>
    <w:rsid w:val="00E445DB"/>
    <w:rsid w:val="00E459FD"/>
    <w:rsid w:val="00E45D8D"/>
    <w:rsid w:val="00E45FAE"/>
    <w:rsid w:val="00E46953"/>
    <w:rsid w:val="00E520C8"/>
    <w:rsid w:val="00E523A4"/>
    <w:rsid w:val="00E52A58"/>
    <w:rsid w:val="00E52EAA"/>
    <w:rsid w:val="00E53FD8"/>
    <w:rsid w:val="00E5649F"/>
    <w:rsid w:val="00E568C1"/>
    <w:rsid w:val="00E56B1D"/>
    <w:rsid w:val="00E572E2"/>
    <w:rsid w:val="00E600AE"/>
    <w:rsid w:val="00E601B0"/>
    <w:rsid w:val="00E609BD"/>
    <w:rsid w:val="00E60A9E"/>
    <w:rsid w:val="00E60C4E"/>
    <w:rsid w:val="00E61185"/>
    <w:rsid w:val="00E61CE1"/>
    <w:rsid w:val="00E61FC6"/>
    <w:rsid w:val="00E63678"/>
    <w:rsid w:val="00E64834"/>
    <w:rsid w:val="00E65B4A"/>
    <w:rsid w:val="00E65E49"/>
    <w:rsid w:val="00E65FCC"/>
    <w:rsid w:val="00E66534"/>
    <w:rsid w:val="00E67003"/>
    <w:rsid w:val="00E70C3E"/>
    <w:rsid w:val="00E713DC"/>
    <w:rsid w:val="00E71548"/>
    <w:rsid w:val="00E7167B"/>
    <w:rsid w:val="00E7275A"/>
    <w:rsid w:val="00E728BE"/>
    <w:rsid w:val="00E72D07"/>
    <w:rsid w:val="00E732C7"/>
    <w:rsid w:val="00E74452"/>
    <w:rsid w:val="00E7459E"/>
    <w:rsid w:val="00E7484B"/>
    <w:rsid w:val="00E75003"/>
    <w:rsid w:val="00E7640A"/>
    <w:rsid w:val="00E766A9"/>
    <w:rsid w:val="00E76961"/>
    <w:rsid w:val="00E76A43"/>
    <w:rsid w:val="00E76DD3"/>
    <w:rsid w:val="00E771BA"/>
    <w:rsid w:val="00E77290"/>
    <w:rsid w:val="00E77C0B"/>
    <w:rsid w:val="00E8004F"/>
    <w:rsid w:val="00E825DA"/>
    <w:rsid w:val="00E831B4"/>
    <w:rsid w:val="00E83D11"/>
    <w:rsid w:val="00E83FD5"/>
    <w:rsid w:val="00E84041"/>
    <w:rsid w:val="00E8430E"/>
    <w:rsid w:val="00E856BD"/>
    <w:rsid w:val="00E85C2F"/>
    <w:rsid w:val="00E8655B"/>
    <w:rsid w:val="00E8734A"/>
    <w:rsid w:val="00E8780D"/>
    <w:rsid w:val="00E87EC8"/>
    <w:rsid w:val="00E9021A"/>
    <w:rsid w:val="00E90479"/>
    <w:rsid w:val="00E90A06"/>
    <w:rsid w:val="00E90F5D"/>
    <w:rsid w:val="00E915FE"/>
    <w:rsid w:val="00E916B8"/>
    <w:rsid w:val="00E9191C"/>
    <w:rsid w:val="00E92813"/>
    <w:rsid w:val="00E92BDC"/>
    <w:rsid w:val="00E9324F"/>
    <w:rsid w:val="00E94E03"/>
    <w:rsid w:val="00E955DF"/>
    <w:rsid w:val="00E96CCE"/>
    <w:rsid w:val="00E972AF"/>
    <w:rsid w:val="00E974A3"/>
    <w:rsid w:val="00EA0907"/>
    <w:rsid w:val="00EA0B9D"/>
    <w:rsid w:val="00EA0F7D"/>
    <w:rsid w:val="00EA2263"/>
    <w:rsid w:val="00EA273E"/>
    <w:rsid w:val="00EA2F7A"/>
    <w:rsid w:val="00EA324D"/>
    <w:rsid w:val="00EA3F16"/>
    <w:rsid w:val="00EA3F5A"/>
    <w:rsid w:val="00EA43CA"/>
    <w:rsid w:val="00EA4428"/>
    <w:rsid w:val="00EA4B97"/>
    <w:rsid w:val="00EA53DC"/>
    <w:rsid w:val="00EA63DE"/>
    <w:rsid w:val="00EA6EE7"/>
    <w:rsid w:val="00EA75CE"/>
    <w:rsid w:val="00EB0460"/>
    <w:rsid w:val="00EB18E8"/>
    <w:rsid w:val="00EB192A"/>
    <w:rsid w:val="00EB25C5"/>
    <w:rsid w:val="00EB35DF"/>
    <w:rsid w:val="00EB3ED2"/>
    <w:rsid w:val="00EB43EB"/>
    <w:rsid w:val="00EB4D2D"/>
    <w:rsid w:val="00EB4E2A"/>
    <w:rsid w:val="00EB54E0"/>
    <w:rsid w:val="00EB6186"/>
    <w:rsid w:val="00EB6DEA"/>
    <w:rsid w:val="00EB706F"/>
    <w:rsid w:val="00EC01E3"/>
    <w:rsid w:val="00EC078D"/>
    <w:rsid w:val="00EC2259"/>
    <w:rsid w:val="00EC2421"/>
    <w:rsid w:val="00EC294A"/>
    <w:rsid w:val="00EC3D63"/>
    <w:rsid w:val="00EC3DDC"/>
    <w:rsid w:val="00EC3F7B"/>
    <w:rsid w:val="00EC516E"/>
    <w:rsid w:val="00EC535F"/>
    <w:rsid w:val="00EC57BF"/>
    <w:rsid w:val="00EC59C8"/>
    <w:rsid w:val="00EC5B27"/>
    <w:rsid w:val="00EC61AE"/>
    <w:rsid w:val="00EC6487"/>
    <w:rsid w:val="00EC7747"/>
    <w:rsid w:val="00EC7F35"/>
    <w:rsid w:val="00ED02C6"/>
    <w:rsid w:val="00ED0E73"/>
    <w:rsid w:val="00ED13D8"/>
    <w:rsid w:val="00ED1ECF"/>
    <w:rsid w:val="00ED2028"/>
    <w:rsid w:val="00ED251B"/>
    <w:rsid w:val="00ED2F1B"/>
    <w:rsid w:val="00ED31DA"/>
    <w:rsid w:val="00ED3607"/>
    <w:rsid w:val="00ED39AF"/>
    <w:rsid w:val="00ED3D2D"/>
    <w:rsid w:val="00ED4771"/>
    <w:rsid w:val="00ED4D9C"/>
    <w:rsid w:val="00ED4E86"/>
    <w:rsid w:val="00ED5BE0"/>
    <w:rsid w:val="00ED5DD7"/>
    <w:rsid w:val="00ED7A7E"/>
    <w:rsid w:val="00EE0178"/>
    <w:rsid w:val="00EE0D00"/>
    <w:rsid w:val="00EE1BF7"/>
    <w:rsid w:val="00EE1E0D"/>
    <w:rsid w:val="00EE22A2"/>
    <w:rsid w:val="00EE2851"/>
    <w:rsid w:val="00EE30A2"/>
    <w:rsid w:val="00EE31FE"/>
    <w:rsid w:val="00EE3210"/>
    <w:rsid w:val="00EE4334"/>
    <w:rsid w:val="00EE4C80"/>
    <w:rsid w:val="00EE4D65"/>
    <w:rsid w:val="00EE6965"/>
    <w:rsid w:val="00EE696E"/>
    <w:rsid w:val="00EE6C2F"/>
    <w:rsid w:val="00EE7FF1"/>
    <w:rsid w:val="00EF013A"/>
    <w:rsid w:val="00EF0426"/>
    <w:rsid w:val="00EF0581"/>
    <w:rsid w:val="00EF0BD5"/>
    <w:rsid w:val="00EF1137"/>
    <w:rsid w:val="00EF14C2"/>
    <w:rsid w:val="00EF22E3"/>
    <w:rsid w:val="00EF25F8"/>
    <w:rsid w:val="00EF29F0"/>
    <w:rsid w:val="00EF377F"/>
    <w:rsid w:val="00EF3AC6"/>
    <w:rsid w:val="00EF3C15"/>
    <w:rsid w:val="00EF4095"/>
    <w:rsid w:val="00EF4551"/>
    <w:rsid w:val="00EF4BE7"/>
    <w:rsid w:val="00EF524A"/>
    <w:rsid w:val="00EF5267"/>
    <w:rsid w:val="00EF558C"/>
    <w:rsid w:val="00EF656A"/>
    <w:rsid w:val="00EF7B7E"/>
    <w:rsid w:val="00F007A5"/>
    <w:rsid w:val="00F016DE"/>
    <w:rsid w:val="00F01720"/>
    <w:rsid w:val="00F03EF5"/>
    <w:rsid w:val="00F04FC2"/>
    <w:rsid w:val="00F053DA"/>
    <w:rsid w:val="00F057E5"/>
    <w:rsid w:val="00F0596C"/>
    <w:rsid w:val="00F05C09"/>
    <w:rsid w:val="00F064AB"/>
    <w:rsid w:val="00F069FD"/>
    <w:rsid w:val="00F06B3F"/>
    <w:rsid w:val="00F07A36"/>
    <w:rsid w:val="00F10A8B"/>
    <w:rsid w:val="00F10ACE"/>
    <w:rsid w:val="00F111E6"/>
    <w:rsid w:val="00F1140F"/>
    <w:rsid w:val="00F1163F"/>
    <w:rsid w:val="00F11DDE"/>
    <w:rsid w:val="00F127BC"/>
    <w:rsid w:val="00F12931"/>
    <w:rsid w:val="00F12C84"/>
    <w:rsid w:val="00F13494"/>
    <w:rsid w:val="00F13559"/>
    <w:rsid w:val="00F13C0C"/>
    <w:rsid w:val="00F13D7E"/>
    <w:rsid w:val="00F140E7"/>
    <w:rsid w:val="00F14746"/>
    <w:rsid w:val="00F14777"/>
    <w:rsid w:val="00F1486B"/>
    <w:rsid w:val="00F14BA6"/>
    <w:rsid w:val="00F14CA3"/>
    <w:rsid w:val="00F151AE"/>
    <w:rsid w:val="00F159E8"/>
    <w:rsid w:val="00F15D34"/>
    <w:rsid w:val="00F163FF"/>
    <w:rsid w:val="00F16750"/>
    <w:rsid w:val="00F16824"/>
    <w:rsid w:val="00F16E61"/>
    <w:rsid w:val="00F17169"/>
    <w:rsid w:val="00F17C66"/>
    <w:rsid w:val="00F200BC"/>
    <w:rsid w:val="00F202B1"/>
    <w:rsid w:val="00F20FFD"/>
    <w:rsid w:val="00F2122E"/>
    <w:rsid w:val="00F212F8"/>
    <w:rsid w:val="00F2131F"/>
    <w:rsid w:val="00F21C94"/>
    <w:rsid w:val="00F222B6"/>
    <w:rsid w:val="00F22422"/>
    <w:rsid w:val="00F22A51"/>
    <w:rsid w:val="00F22BE1"/>
    <w:rsid w:val="00F22D8C"/>
    <w:rsid w:val="00F22E13"/>
    <w:rsid w:val="00F23707"/>
    <w:rsid w:val="00F23C0E"/>
    <w:rsid w:val="00F23F2E"/>
    <w:rsid w:val="00F24D69"/>
    <w:rsid w:val="00F24EEE"/>
    <w:rsid w:val="00F25A52"/>
    <w:rsid w:val="00F25FFC"/>
    <w:rsid w:val="00F263B2"/>
    <w:rsid w:val="00F26556"/>
    <w:rsid w:val="00F276F3"/>
    <w:rsid w:val="00F3101E"/>
    <w:rsid w:val="00F3115D"/>
    <w:rsid w:val="00F316DF"/>
    <w:rsid w:val="00F31864"/>
    <w:rsid w:val="00F31FED"/>
    <w:rsid w:val="00F320CC"/>
    <w:rsid w:val="00F327EA"/>
    <w:rsid w:val="00F33787"/>
    <w:rsid w:val="00F3386A"/>
    <w:rsid w:val="00F33990"/>
    <w:rsid w:val="00F33EDC"/>
    <w:rsid w:val="00F34355"/>
    <w:rsid w:val="00F34708"/>
    <w:rsid w:val="00F35830"/>
    <w:rsid w:val="00F359CE"/>
    <w:rsid w:val="00F35AD8"/>
    <w:rsid w:val="00F361F5"/>
    <w:rsid w:val="00F36247"/>
    <w:rsid w:val="00F36BE8"/>
    <w:rsid w:val="00F3720D"/>
    <w:rsid w:val="00F37886"/>
    <w:rsid w:val="00F40F09"/>
    <w:rsid w:val="00F417BA"/>
    <w:rsid w:val="00F41B41"/>
    <w:rsid w:val="00F41F0F"/>
    <w:rsid w:val="00F42AF1"/>
    <w:rsid w:val="00F42C76"/>
    <w:rsid w:val="00F42E6F"/>
    <w:rsid w:val="00F43C77"/>
    <w:rsid w:val="00F442E3"/>
    <w:rsid w:val="00F4527E"/>
    <w:rsid w:val="00F45296"/>
    <w:rsid w:val="00F454BF"/>
    <w:rsid w:val="00F45B55"/>
    <w:rsid w:val="00F45E70"/>
    <w:rsid w:val="00F45F1C"/>
    <w:rsid w:val="00F46191"/>
    <w:rsid w:val="00F46BFE"/>
    <w:rsid w:val="00F47B6F"/>
    <w:rsid w:val="00F5008F"/>
    <w:rsid w:val="00F5017E"/>
    <w:rsid w:val="00F50BDB"/>
    <w:rsid w:val="00F50BF5"/>
    <w:rsid w:val="00F5104B"/>
    <w:rsid w:val="00F5118D"/>
    <w:rsid w:val="00F517C5"/>
    <w:rsid w:val="00F5186F"/>
    <w:rsid w:val="00F51D5B"/>
    <w:rsid w:val="00F52406"/>
    <w:rsid w:val="00F5248C"/>
    <w:rsid w:val="00F52CE1"/>
    <w:rsid w:val="00F53DA0"/>
    <w:rsid w:val="00F5467F"/>
    <w:rsid w:val="00F548B1"/>
    <w:rsid w:val="00F54E5B"/>
    <w:rsid w:val="00F5555E"/>
    <w:rsid w:val="00F55C07"/>
    <w:rsid w:val="00F561F8"/>
    <w:rsid w:val="00F566C7"/>
    <w:rsid w:val="00F5676A"/>
    <w:rsid w:val="00F57D77"/>
    <w:rsid w:val="00F616BB"/>
    <w:rsid w:val="00F616BF"/>
    <w:rsid w:val="00F61BA2"/>
    <w:rsid w:val="00F61C2D"/>
    <w:rsid w:val="00F623A1"/>
    <w:rsid w:val="00F628C9"/>
    <w:rsid w:val="00F62FB9"/>
    <w:rsid w:val="00F63176"/>
    <w:rsid w:val="00F6456A"/>
    <w:rsid w:val="00F65785"/>
    <w:rsid w:val="00F65AEC"/>
    <w:rsid w:val="00F66100"/>
    <w:rsid w:val="00F66617"/>
    <w:rsid w:val="00F66A1C"/>
    <w:rsid w:val="00F66CA6"/>
    <w:rsid w:val="00F67000"/>
    <w:rsid w:val="00F67B18"/>
    <w:rsid w:val="00F67BCA"/>
    <w:rsid w:val="00F7020F"/>
    <w:rsid w:val="00F703E5"/>
    <w:rsid w:val="00F70947"/>
    <w:rsid w:val="00F70DF3"/>
    <w:rsid w:val="00F71222"/>
    <w:rsid w:val="00F7137A"/>
    <w:rsid w:val="00F71890"/>
    <w:rsid w:val="00F7197E"/>
    <w:rsid w:val="00F71B7B"/>
    <w:rsid w:val="00F725CE"/>
    <w:rsid w:val="00F737E7"/>
    <w:rsid w:val="00F739E1"/>
    <w:rsid w:val="00F73FAC"/>
    <w:rsid w:val="00F743A7"/>
    <w:rsid w:val="00F74DD5"/>
    <w:rsid w:val="00F75190"/>
    <w:rsid w:val="00F754F1"/>
    <w:rsid w:val="00F76442"/>
    <w:rsid w:val="00F76E39"/>
    <w:rsid w:val="00F77BEC"/>
    <w:rsid w:val="00F77F5E"/>
    <w:rsid w:val="00F80501"/>
    <w:rsid w:val="00F8062C"/>
    <w:rsid w:val="00F80D82"/>
    <w:rsid w:val="00F81478"/>
    <w:rsid w:val="00F8192D"/>
    <w:rsid w:val="00F82B35"/>
    <w:rsid w:val="00F8307B"/>
    <w:rsid w:val="00F835EF"/>
    <w:rsid w:val="00F84625"/>
    <w:rsid w:val="00F84F2E"/>
    <w:rsid w:val="00F84F64"/>
    <w:rsid w:val="00F85CAA"/>
    <w:rsid w:val="00F8668D"/>
    <w:rsid w:val="00F868BA"/>
    <w:rsid w:val="00F86EB0"/>
    <w:rsid w:val="00F91044"/>
    <w:rsid w:val="00F9164B"/>
    <w:rsid w:val="00F91CA6"/>
    <w:rsid w:val="00F9238C"/>
    <w:rsid w:val="00F9306F"/>
    <w:rsid w:val="00F94921"/>
    <w:rsid w:val="00F95137"/>
    <w:rsid w:val="00F95914"/>
    <w:rsid w:val="00F95B0B"/>
    <w:rsid w:val="00F961A3"/>
    <w:rsid w:val="00F96218"/>
    <w:rsid w:val="00F965BB"/>
    <w:rsid w:val="00F971A6"/>
    <w:rsid w:val="00FA046D"/>
    <w:rsid w:val="00FA055E"/>
    <w:rsid w:val="00FA08CE"/>
    <w:rsid w:val="00FA0B59"/>
    <w:rsid w:val="00FA1311"/>
    <w:rsid w:val="00FA1772"/>
    <w:rsid w:val="00FA1AD8"/>
    <w:rsid w:val="00FA2171"/>
    <w:rsid w:val="00FA2252"/>
    <w:rsid w:val="00FA28B9"/>
    <w:rsid w:val="00FA2A3E"/>
    <w:rsid w:val="00FA33D1"/>
    <w:rsid w:val="00FA46EB"/>
    <w:rsid w:val="00FA5E17"/>
    <w:rsid w:val="00FA69E2"/>
    <w:rsid w:val="00FA6F43"/>
    <w:rsid w:val="00FA7C4A"/>
    <w:rsid w:val="00FB0143"/>
    <w:rsid w:val="00FB1084"/>
    <w:rsid w:val="00FB10F1"/>
    <w:rsid w:val="00FB15E5"/>
    <w:rsid w:val="00FB1664"/>
    <w:rsid w:val="00FB23F3"/>
    <w:rsid w:val="00FB295B"/>
    <w:rsid w:val="00FB2C33"/>
    <w:rsid w:val="00FB301F"/>
    <w:rsid w:val="00FB352B"/>
    <w:rsid w:val="00FB3E41"/>
    <w:rsid w:val="00FB40B2"/>
    <w:rsid w:val="00FB4529"/>
    <w:rsid w:val="00FB4A78"/>
    <w:rsid w:val="00FB4F34"/>
    <w:rsid w:val="00FB5136"/>
    <w:rsid w:val="00FB517B"/>
    <w:rsid w:val="00FB5E0D"/>
    <w:rsid w:val="00FB62E9"/>
    <w:rsid w:val="00FB65FB"/>
    <w:rsid w:val="00FB7576"/>
    <w:rsid w:val="00FC0A87"/>
    <w:rsid w:val="00FC0AC5"/>
    <w:rsid w:val="00FC1402"/>
    <w:rsid w:val="00FC23F5"/>
    <w:rsid w:val="00FC2C56"/>
    <w:rsid w:val="00FC3D1F"/>
    <w:rsid w:val="00FC4CDB"/>
    <w:rsid w:val="00FC6158"/>
    <w:rsid w:val="00FC6CFB"/>
    <w:rsid w:val="00FC74EB"/>
    <w:rsid w:val="00FC7F6E"/>
    <w:rsid w:val="00FD15C5"/>
    <w:rsid w:val="00FD1DC8"/>
    <w:rsid w:val="00FD23DE"/>
    <w:rsid w:val="00FD392F"/>
    <w:rsid w:val="00FD3CAF"/>
    <w:rsid w:val="00FD4CFC"/>
    <w:rsid w:val="00FD5491"/>
    <w:rsid w:val="00FD5E3C"/>
    <w:rsid w:val="00FD62FC"/>
    <w:rsid w:val="00FD6495"/>
    <w:rsid w:val="00FD64CF"/>
    <w:rsid w:val="00FD6FE3"/>
    <w:rsid w:val="00FD70BD"/>
    <w:rsid w:val="00FD7438"/>
    <w:rsid w:val="00FE0004"/>
    <w:rsid w:val="00FE0977"/>
    <w:rsid w:val="00FE0FED"/>
    <w:rsid w:val="00FE14C3"/>
    <w:rsid w:val="00FE1602"/>
    <w:rsid w:val="00FE1713"/>
    <w:rsid w:val="00FE247F"/>
    <w:rsid w:val="00FE25BB"/>
    <w:rsid w:val="00FE2C14"/>
    <w:rsid w:val="00FE2C67"/>
    <w:rsid w:val="00FE2F76"/>
    <w:rsid w:val="00FE337D"/>
    <w:rsid w:val="00FE3432"/>
    <w:rsid w:val="00FE3C1F"/>
    <w:rsid w:val="00FE3D9E"/>
    <w:rsid w:val="00FE408B"/>
    <w:rsid w:val="00FE4763"/>
    <w:rsid w:val="00FE49F4"/>
    <w:rsid w:val="00FE5EC5"/>
    <w:rsid w:val="00FE6487"/>
    <w:rsid w:val="00FE6C6B"/>
    <w:rsid w:val="00FF018D"/>
    <w:rsid w:val="00FF0763"/>
    <w:rsid w:val="00FF0C15"/>
    <w:rsid w:val="00FF26F6"/>
    <w:rsid w:val="00FF295A"/>
    <w:rsid w:val="00FF2A07"/>
    <w:rsid w:val="00FF3023"/>
    <w:rsid w:val="00FF3069"/>
    <w:rsid w:val="00FF3674"/>
    <w:rsid w:val="00FF4389"/>
    <w:rsid w:val="00FF4616"/>
    <w:rsid w:val="00FF48DF"/>
    <w:rsid w:val="00FF48FD"/>
    <w:rsid w:val="00FF4937"/>
    <w:rsid w:val="00FF4AAB"/>
    <w:rsid w:val="00FF4DE5"/>
    <w:rsid w:val="00FF5468"/>
    <w:rsid w:val="00FF5AB6"/>
    <w:rsid w:val="00FF5D72"/>
    <w:rsid w:val="00FF73CC"/>
    <w:rsid w:val="00FF7695"/>
    <w:rsid w:val="00FF7A27"/>
    <w:rsid w:val="00FF7CDD"/>
    <w:rsid w:val="71341385"/>
    <w:rsid w:val="7A19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40773"/>
    <w:pPr>
      <w:widowControl w:val="0"/>
      <w:adjustRightInd w:val="0"/>
      <w:spacing w:line="312" w:lineRule="atLeast"/>
      <w:jc w:val="both"/>
      <w:textAlignment w:val="baseline"/>
    </w:pPr>
    <w:rPr>
      <w:sz w:val="21"/>
    </w:rPr>
  </w:style>
  <w:style w:type="paragraph" w:styleId="1">
    <w:name w:val="heading 1"/>
    <w:basedOn w:val="a"/>
    <w:next w:val="a"/>
    <w:qFormat/>
    <w:rsid w:val="007609F4"/>
    <w:pPr>
      <w:keepNext/>
      <w:numPr>
        <w:numId w:val="2"/>
      </w:numPr>
      <w:tabs>
        <w:tab w:val="left" w:pos="2160"/>
      </w:tabs>
      <w:autoSpaceDE w:val="0"/>
      <w:autoSpaceDN w:val="0"/>
      <w:snapToGrid w:val="0"/>
      <w:spacing w:before="40"/>
      <w:ind w:right="-113"/>
      <w:jc w:val="left"/>
      <w:textAlignment w:val="bottom"/>
      <w:outlineLvl w:val="0"/>
    </w:pPr>
    <w:rPr>
      <w:rFonts w:ascii="仿宋体" w:eastAsia="仿宋体" w:hAnsi="Algerian"/>
      <w:color w:val="000000"/>
      <w:sz w:val="28"/>
      <w:shd w:val="clear" w:color="auto" w:fill="FFFFFF"/>
    </w:rPr>
  </w:style>
  <w:style w:type="paragraph" w:styleId="2">
    <w:name w:val="heading 2"/>
    <w:basedOn w:val="a"/>
    <w:next w:val="a0"/>
    <w:qFormat/>
    <w:rsid w:val="007609F4"/>
    <w:pPr>
      <w:keepNext/>
      <w:keepLines/>
      <w:numPr>
        <w:numId w:val="4"/>
      </w:numPr>
      <w:tabs>
        <w:tab w:val="left" w:pos="1004"/>
      </w:tabs>
      <w:snapToGrid w:val="0"/>
      <w:spacing w:before="60" w:line="360" w:lineRule="auto"/>
      <w:textAlignment w:val="auto"/>
      <w:outlineLvl w:val="1"/>
    </w:pPr>
    <w:rPr>
      <w:rFonts w:ascii="Arial" w:eastAsia="仿宋_GB2312" w:hAnsi="Arial"/>
      <w:b/>
      <w:kern w:val="2"/>
      <w:sz w:val="28"/>
    </w:rPr>
  </w:style>
  <w:style w:type="paragraph" w:styleId="3">
    <w:name w:val="heading 3"/>
    <w:basedOn w:val="a"/>
    <w:next w:val="a0"/>
    <w:qFormat/>
    <w:rsid w:val="007609F4"/>
    <w:pPr>
      <w:keepNext/>
      <w:keepLines/>
      <w:numPr>
        <w:numId w:val="3"/>
      </w:numPr>
      <w:tabs>
        <w:tab w:val="left" w:pos="425"/>
      </w:tabs>
      <w:snapToGrid w:val="0"/>
      <w:spacing w:before="60" w:line="300" w:lineRule="auto"/>
      <w:textAlignment w:val="auto"/>
      <w:outlineLvl w:val="2"/>
    </w:pPr>
    <w:rPr>
      <w:rFonts w:ascii="仿宋_GB2312" w:eastAsia="仿宋_GB2312"/>
      <w:kern w:val="2"/>
      <w:sz w:val="28"/>
    </w:rPr>
  </w:style>
  <w:style w:type="paragraph" w:styleId="4">
    <w:name w:val="heading 4"/>
    <w:basedOn w:val="a"/>
    <w:next w:val="a"/>
    <w:qFormat/>
    <w:rsid w:val="007609F4"/>
    <w:pPr>
      <w:keepNext/>
      <w:numPr>
        <w:numId w:val="1"/>
      </w:numPr>
      <w:tabs>
        <w:tab w:val="left" w:pos="1280"/>
      </w:tabs>
      <w:spacing w:line="360" w:lineRule="auto"/>
      <w:outlineLvl w:val="3"/>
    </w:pPr>
    <w:rPr>
      <w:rFonts w:eastAsia="仿宋_GB231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批注主题 Char"/>
    <w:link w:val="a4"/>
    <w:rsid w:val="007609F4"/>
    <w:rPr>
      <w:b/>
      <w:bCs/>
      <w:sz w:val="21"/>
    </w:rPr>
  </w:style>
  <w:style w:type="character" w:customStyle="1" w:styleId="Char0">
    <w:name w:val="页脚 Char"/>
    <w:link w:val="a5"/>
    <w:uiPriority w:val="99"/>
    <w:rsid w:val="007609F4"/>
    <w:rPr>
      <w:sz w:val="18"/>
    </w:rPr>
  </w:style>
  <w:style w:type="character" w:styleId="a6">
    <w:name w:val="Emphasis"/>
    <w:qFormat/>
    <w:rsid w:val="007609F4"/>
    <w:rPr>
      <w:i w:val="0"/>
      <w:iCs w:val="0"/>
      <w:color w:val="CC0000"/>
    </w:rPr>
  </w:style>
  <w:style w:type="character" w:customStyle="1" w:styleId="hei141">
    <w:name w:val="hei141"/>
    <w:rsid w:val="007609F4"/>
    <w:rPr>
      <w:rFonts w:ascii="宋体" w:eastAsia="宋体" w:hAnsi="宋体" w:hint="eastAsia"/>
      <w:strike w:val="0"/>
      <w:dstrike w:val="0"/>
      <w:color w:val="000000"/>
      <w:sz w:val="21"/>
      <w:szCs w:val="21"/>
      <w:u w:val="none"/>
    </w:rPr>
  </w:style>
  <w:style w:type="character" w:styleId="a7">
    <w:name w:val="annotation reference"/>
    <w:rsid w:val="007609F4"/>
    <w:rPr>
      <w:sz w:val="21"/>
      <w:szCs w:val="21"/>
    </w:rPr>
  </w:style>
  <w:style w:type="character" w:customStyle="1" w:styleId="font">
    <w:name w:val="font"/>
    <w:basedOn w:val="a1"/>
    <w:rsid w:val="007609F4"/>
  </w:style>
  <w:style w:type="character" w:customStyle="1" w:styleId="ttag">
    <w:name w:val="t_tag"/>
    <w:basedOn w:val="a1"/>
    <w:rsid w:val="007609F4"/>
  </w:style>
  <w:style w:type="character" w:customStyle="1" w:styleId="Char1">
    <w:name w:val="批注文字 Char"/>
    <w:link w:val="a8"/>
    <w:rsid w:val="007609F4"/>
    <w:rPr>
      <w:sz w:val="21"/>
    </w:rPr>
  </w:style>
  <w:style w:type="character" w:customStyle="1" w:styleId="apple-converted-space">
    <w:name w:val="apple-converted-space"/>
    <w:basedOn w:val="a1"/>
    <w:rsid w:val="007609F4"/>
  </w:style>
  <w:style w:type="character" w:customStyle="1" w:styleId="fjcontents4">
    <w:name w:val="fj_content_s4"/>
    <w:basedOn w:val="a1"/>
    <w:rsid w:val="007609F4"/>
  </w:style>
  <w:style w:type="character" w:customStyle="1" w:styleId="jjwid">
    <w:name w:val="jjwid"/>
    <w:basedOn w:val="a1"/>
    <w:rsid w:val="007609F4"/>
  </w:style>
  <w:style w:type="character" w:styleId="a9">
    <w:name w:val="Strong"/>
    <w:uiPriority w:val="22"/>
    <w:qFormat/>
    <w:rsid w:val="007609F4"/>
    <w:rPr>
      <w:b/>
      <w:bCs/>
    </w:rPr>
  </w:style>
  <w:style w:type="character" w:customStyle="1" w:styleId="fjcontents99">
    <w:name w:val="fj_content_s99"/>
    <w:basedOn w:val="a1"/>
    <w:rsid w:val="007609F4"/>
  </w:style>
  <w:style w:type="character" w:customStyle="1" w:styleId="1Char">
    <w:name w:val="目录 1 Char"/>
    <w:link w:val="10"/>
    <w:uiPriority w:val="39"/>
    <w:rsid w:val="007609F4"/>
    <w:rPr>
      <w:sz w:val="21"/>
    </w:rPr>
  </w:style>
  <w:style w:type="character" w:styleId="aa">
    <w:name w:val="FollowedHyperlink"/>
    <w:rsid w:val="007609F4"/>
    <w:rPr>
      <w:color w:val="800080"/>
      <w:u w:val="single"/>
    </w:rPr>
  </w:style>
  <w:style w:type="character" w:customStyle="1" w:styleId="apple-style-span">
    <w:name w:val="apple-style-span"/>
    <w:basedOn w:val="a1"/>
    <w:rsid w:val="007609F4"/>
  </w:style>
  <w:style w:type="character" w:styleId="ab">
    <w:name w:val="footnote reference"/>
    <w:rsid w:val="007609F4"/>
    <w:rPr>
      <w:vertAlign w:val="superscript"/>
    </w:rPr>
  </w:style>
  <w:style w:type="character" w:customStyle="1" w:styleId="Char2">
    <w:name w:val="脚注文本 Char"/>
    <w:link w:val="ac"/>
    <w:rsid w:val="007609F4"/>
    <w:rPr>
      <w:rFonts w:eastAsia="宋体"/>
      <w:kern w:val="2"/>
      <w:sz w:val="18"/>
      <w:szCs w:val="18"/>
      <w:lang w:val="en-US" w:eastAsia="zh-CN" w:bidi="ar-SA"/>
    </w:rPr>
  </w:style>
  <w:style w:type="character" w:customStyle="1" w:styleId="lll1Char">
    <w:name w:val="样式lll1 Char"/>
    <w:link w:val="lll1"/>
    <w:rsid w:val="007609F4"/>
    <w:rPr>
      <w:rFonts w:eastAsia="仿宋_GB2312"/>
      <w:sz w:val="24"/>
      <w:lang w:val="en-US" w:eastAsia="zh-CN"/>
    </w:rPr>
  </w:style>
  <w:style w:type="character" w:styleId="ad">
    <w:name w:val="Hyperlink"/>
    <w:uiPriority w:val="99"/>
    <w:rsid w:val="007609F4"/>
    <w:rPr>
      <w:color w:val="0000FF"/>
      <w:u w:val="single"/>
    </w:rPr>
  </w:style>
  <w:style w:type="character" w:styleId="ae">
    <w:name w:val="page number"/>
    <w:basedOn w:val="a1"/>
    <w:rsid w:val="007609F4"/>
  </w:style>
  <w:style w:type="character" w:customStyle="1" w:styleId="fjcontents5">
    <w:name w:val="fj_content_s5"/>
    <w:basedOn w:val="a1"/>
    <w:rsid w:val="007609F4"/>
  </w:style>
  <w:style w:type="paragraph" w:styleId="7">
    <w:name w:val="toc 7"/>
    <w:basedOn w:val="a"/>
    <w:next w:val="a"/>
    <w:semiHidden/>
    <w:rsid w:val="007609F4"/>
    <w:pPr>
      <w:ind w:leftChars="1200" w:left="2520"/>
    </w:pPr>
  </w:style>
  <w:style w:type="paragraph" w:styleId="af">
    <w:name w:val="Normal (Web)"/>
    <w:basedOn w:val="a"/>
    <w:uiPriority w:val="99"/>
    <w:rsid w:val="007609F4"/>
    <w:pPr>
      <w:widowControl/>
      <w:adjustRightInd/>
      <w:spacing w:before="100" w:beforeAutospacing="1" w:after="100" w:afterAutospacing="1" w:line="240" w:lineRule="auto"/>
      <w:jc w:val="left"/>
      <w:textAlignment w:val="auto"/>
    </w:pPr>
    <w:rPr>
      <w:rFonts w:ascii="宋体" w:hAnsi="宋体"/>
      <w:sz w:val="24"/>
      <w:szCs w:val="24"/>
    </w:rPr>
  </w:style>
  <w:style w:type="paragraph" w:styleId="af0">
    <w:name w:val="header"/>
    <w:basedOn w:val="a"/>
    <w:rsid w:val="007609F4"/>
    <w:pPr>
      <w:pBdr>
        <w:bottom w:val="single" w:sz="6" w:space="1" w:color="auto"/>
      </w:pBdr>
      <w:tabs>
        <w:tab w:val="center" w:pos="4153"/>
        <w:tab w:val="right" w:pos="8306"/>
      </w:tabs>
      <w:spacing w:line="240" w:lineRule="atLeast"/>
      <w:jc w:val="center"/>
    </w:pPr>
    <w:rPr>
      <w:sz w:val="18"/>
    </w:rPr>
  </w:style>
  <w:style w:type="paragraph" w:styleId="5">
    <w:name w:val="toc 5"/>
    <w:basedOn w:val="a"/>
    <w:next w:val="a"/>
    <w:semiHidden/>
    <w:rsid w:val="007609F4"/>
    <w:pPr>
      <w:ind w:leftChars="800" w:left="1680"/>
    </w:pPr>
  </w:style>
  <w:style w:type="paragraph" w:styleId="af1">
    <w:name w:val="caption"/>
    <w:basedOn w:val="a"/>
    <w:next w:val="a"/>
    <w:qFormat/>
    <w:rsid w:val="007609F4"/>
    <w:rPr>
      <w:rFonts w:ascii="Arial" w:eastAsia="黑体" w:hAnsi="Arial" w:cs="Arial"/>
      <w:sz w:val="20"/>
    </w:rPr>
  </w:style>
  <w:style w:type="paragraph" w:styleId="a8">
    <w:name w:val="annotation text"/>
    <w:basedOn w:val="a"/>
    <w:link w:val="Char1"/>
    <w:rsid w:val="007609F4"/>
    <w:pPr>
      <w:jc w:val="left"/>
    </w:pPr>
  </w:style>
  <w:style w:type="paragraph" w:styleId="af2">
    <w:name w:val="Document Map"/>
    <w:basedOn w:val="a"/>
    <w:semiHidden/>
    <w:rsid w:val="007609F4"/>
    <w:pPr>
      <w:shd w:val="clear" w:color="auto" w:fill="000080"/>
    </w:pPr>
  </w:style>
  <w:style w:type="paragraph" w:styleId="af3">
    <w:name w:val="Closing"/>
    <w:basedOn w:val="a"/>
    <w:next w:val="a"/>
    <w:rsid w:val="007609F4"/>
    <w:pPr>
      <w:ind w:left="4320"/>
    </w:pPr>
    <w:rPr>
      <w:spacing w:val="-12"/>
      <w:sz w:val="28"/>
    </w:rPr>
  </w:style>
  <w:style w:type="paragraph" w:styleId="a4">
    <w:name w:val="annotation subject"/>
    <w:basedOn w:val="a8"/>
    <w:next w:val="a8"/>
    <w:link w:val="Char"/>
    <w:rsid w:val="007609F4"/>
    <w:rPr>
      <w:b/>
      <w:bCs/>
    </w:rPr>
  </w:style>
  <w:style w:type="paragraph" w:styleId="af4">
    <w:name w:val="List Paragraph"/>
    <w:basedOn w:val="a"/>
    <w:uiPriority w:val="34"/>
    <w:qFormat/>
    <w:rsid w:val="007609F4"/>
    <w:pPr>
      <w:ind w:firstLineChars="200" w:firstLine="420"/>
    </w:pPr>
  </w:style>
  <w:style w:type="paragraph" w:styleId="a5">
    <w:name w:val="footer"/>
    <w:basedOn w:val="a"/>
    <w:link w:val="Char0"/>
    <w:uiPriority w:val="99"/>
    <w:rsid w:val="007609F4"/>
    <w:pPr>
      <w:tabs>
        <w:tab w:val="center" w:pos="4153"/>
        <w:tab w:val="right" w:pos="8306"/>
      </w:tabs>
      <w:spacing w:line="240" w:lineRule="atLeast"/>
      <w:jc w:val="left"/>
    </w:pPr>
    <w:rPr>
      <w:sz w:val="18"/>
    </w:rPr>
  </w:style>
  <w:style w:type="paragraph" w:styleId="9">
    <w:name w:val="toc 9"/>
    <w:basedOn w:val="a"/>
    <w:next w:val="a"/>
    <w:semiHidden/>
    <w:rsid w:val="007609F4"/>
    <w:pPr>
      <w:ind w:leftChars="1600" w:left="3360"/>
    </w:pPr>
  </w:style>
  <w:style w:type="paragraph" w:styleId="af5">
    <w:name w:val="Salutation"/>
    <w:basedOn w:val="a"/>
    <w:next w:val="a"/>
    <w:rsid w:val="007609F4"/>
    <w:rPr>
      <w:spacing w:val="-12"/>
      <w:sz w:val="28"/>
    </w:rPr>
  </w:style>
  <w:style w:type="paragraph" w:styleId="ac">
    <w:name w:val="footnote text"/>
    <w:basedOn w:val="a"/>
    <w:link w:val="Char2"/>
    <w:rsid w:val="007609F4"/>
    <w:pPr>
      <w:adjustRightInd/>
      <w:snapToGrid w:val="0"/>
      <w:spacing w:line="240" w:lineRule="auto"/>
      <w:jc w:val="left"/>
      <w:textAlignment w:val="auto"/>
    </w:pPr>
    <w:rPr>
      <w:kern w:val="2"/>
      <w:sz w:val="18"/>
      <w:szCs w:val="18"/>
    </w:rPr>
  </w:style>
  <w:style w:type="paragraph" w:styleId="a0">
    <w:name w:val="Normal Indent"/>
    <w:basedOn w:val="a"/>
    <w:rsid w:val="007609F4"/>
    <w:pPr>
      <w:snapToGrid w:val="0"/>
      <w:spacing w:before="60" w:line="300" w:lineRule="auto"/>
      <w:ind w:firstLine="420"/>
      <w:textAlignment w:val="auto"/>
    </w:pPr>
    <w:rPr>
      <w:rFonts w:ascii="仿宋_GB2312" w:eastAsia="仿宋_GB2312"/>
      <w:kern w:val="2"/>
      <w:sz w:val="28"/>
    </w:rPr>
  </w:style>
  <w:style w:type="paragraph" w:styleId="af6">
    <w:name w:val="Balloon Text"/>
    <w:basedOn w:val="a"/>
    <w:semiHidden/>
    <w:rsid w:val="007609F4"/>
    <w:rPr>
      <w:sz w:val="18"/>
      <w:szCs w:val="18"/>
    </w:rPr>
  </w:style>
  <w:style w:type="paragraph" w:styleId="20">
    <w:name w:val="toc 2"/>
    <w:basedOn w:val="a"/>
    <w:next w:val="a"/>
    <w:uiPriority w:val="39"/>
    <w:qFormat/>
    <w:rsid w:val="007609F4"/>
    <w:pPr>
      <w:tabs>
        <w:tab w:val="left" w:pos="1134"/>
        <w:tab w:val="right" w:leader="dot" w:pos="8630"/>
      </w:tabs>
      <w:spacing w:line="300" w:lineRule="auto"/>
      <w:ind w:leftChars="200" w:left="420"/>
    </w:pPr>
  </w:style>
  <w:style w:type="paragraph" w:styleId="30">
    <w:name w:val="Body Text Indent 3"/>
    <w:basedOn w:val="a"/>
    <w:link w:val="3Char"/>
    <w:rsid w:val="007609F4"/>
    <w:pPr>
      <w:spacing w:line="360" w:lineRule="auto"/>
      <w:ind w:firstLine="420"/>
    </w:pPr>
    <w:rPr>
      <w:sz w:val="28"/>
    </w:rPr>
  </w:style>
  <w:style w:type="paragraph" w:styleId="21">
    <w:name w:val="Body Text Indent 2"/>
    <w:basedOn w:val="a"/>
    <w:rsid w:val="007609F4"/>
    <w:pPr>
      <w:tabs>
        <w:tab w:val="left" w:pos="540"/>
      </w:tabs>
      <w:spacing w:line="360" w:lineRule="auto"/>
      <w:ind w:firstLine="540"/>
    </w:pPr>
    <w:rPr>
      <w:spacing w:val="-20"/>
      <w:sz w:val="28"/>
    </w:rPr>
  </w:style>
  <w:style w:type="paragraph" w:styleId="40">
    <w:name w:val="toc 4"/>
    <w:basedOn w:val="a"/>
    <w:next w:val="a"/>
    <w:semiHidden/>
    <w:rsid w:val="007609F4"/>
    <w:pPr>
      <w:ind w:leftChars="600" w:left="1260"/>
    </w:pPr>
  </w:style>
  <w:style w:type="paragraph" w:styleId="af7">
    <w:name w:val="Body Text"/>
    <w:basedOn w:val="a"/>
    <w:rsid w:val="007609F4"/>
    <w:pPr>
      <w:spacing w:after="120"/>
    </w:pPr>
  </w:style>
  <w:style w:type="paragraph" w:styleId="6">
    <w:name w:val="toc 6"/>
    <w:basedOn w:val="a"/>
    <w:next w:val="a"/>
    <w:semiHidden/>
    <w:rsid w:val="007609F4"/>
    <w:pPr>
      <w:ind w:leftChars="1000" w:left="2100"/>
    </w:pPr>
  </w:style>
  <w:style w:type="paragraph" w:styleId="af8">
    <w:name w:val="Date"/>
    <w:basedOn w:val="a"/>
    <w:next w:val="a"/>
    <w:rsid w:val="007609F4"/>
    <w:pPr>
      <w:ind w:leftChars="2500" w:left="100"/>
    </w:pPr>
  </w:style>
  <w:style w:type="paragraph" w:styleId="10">
    <w:name w:val="toc 1"/>
    <w:basedOn w:val="a"/>
    <w:next w:val="a"/>
    <w:link w:val="1Char"/>
    <w:uiPriority w:val="39"/>
    <w:qFormat/>
    <w:rsid w:val="007609F4"/>
    <w:pPr>
      <w:tabs>
        <w:tab w:val="right" w:leader="dot" w:pos="8610"/>
      </w:tabs>
    </w:pPr>
  </w:style>
  <w:style w:type="paragraph" w:styleId="22">
    <w:name w:val="Body Text 2"/>
    <w:basedOn w:val="a"/>
    <w:rsid w:val="007609F4"/>
    <w:pPr>
      <w:spacing w:afterLines="50" w:line="288" w:lineRule="auto"/>
      <w:jc w:val="center"/>
    </w:pPr>
    <w:rPr>
      <w:rFonts w:eastAsia="仿宋_GB2312"/>
      <w:b/>
      <w:sz w:val="44"/>
    </w:rPr>
  </w:style>
  <w:style w:type="paragraph" w:styleId="af9">
    <w:name w:val="Body Text Indent"/>
    <w:basedOn w:val="a"/>
    <w:rsid w:val="007609F4"/>
    <w:pPr>
      <w:spacing w:line="432" w:lineRule="auto"/>
      <w:ind w:firstLine="570"/>
    </w:pPr>
    <w:rPr>
      <w:spacing w:val="-12"/>
      <w:sz w:val="28"/>
    </w:rPr>
  </w:style>
  <w:style w:type="paragraph" w:customStyle="1" w:styleId="CharCharCharChar">
    <w:name w:val="Char Char Char Char"/>
    <w:basedOn w:val="a"/>
    <w:rsid w:val="007609F4"/>
    <w:pPr>
      <w:adjustRightInd/>
      <w:spacing w:line="240" w:lineRule="auto"/>
      <w:textAlignment w:val="auto"/>
    </w:pPr>
    <w:rPr>
      <w:rFonts w:ascii="Tahoma" w:hAnsi="Tahoma"/>
      <w:kern w:val="2"/>
      <w:sz w:val="24"/>
    </w:rPr>
  </w:style>
  <w:style w:type="paragraph" w:styleId="8">
    <w:name w:val="toc 8"/>
    <w:basedOn w:val="a"/>
    <w:next w:val="a"/>
    <w:semiHidden/>
    <w:rsid w:val="007609F4"/>
    <w:pPr>
      <w:ind w:leftChars="1400" w:left="2940"/>
    </w:pPr>
  </w:style>
  <w:style w:type="paragraph" w:styleId="31">
    <w:name w:val="toc 3"/>
    <w:basedOn w:val="a"/>
    <w:next w:val="a"/>
    <w:uiPriority w:val="39"/>
    <w:semiHidden/>
    <w:rsid w:val="007609F4"/>
    <w:pPr>
      <w:ind w:leftChars="400" w:left="840"/>
    </w:pPr>
  </w:style>
  <w:style w:type="paragraph" w:customStyle="1" w:styleId="CharCharCharChar0">
    <w:name w:val="Char Char Char Char"/>
    <w:basedOn w:val="a"/>
    <w:rsid w:val="007609F4"/>
    <w:pPr>
      <w:adjustRightInd/>
      <w:spacing w:line="240" w:lineRule="auto"/>
      <w:textAlignment w:val="auto"/>
    </w:pPr>
    <w:rPr>
      <w:rFonts w:ascii="Tahoma" w:hAnsi="Tahoma"/>
      <w:kern w:val="2"/>
      <w:sz w:val="24"/>
    </w:rPr>
  </w:style>
  <w:style w:type="paragraph" w:customStyle="1" w:styleId="afa">
    <w:name w:val="表文"/>
    <w:basedOn w:val="a"/>
    <w:rsid w:val="007609F4"/>
    <w:pPr>
      <w:snapToGrid w:val="0"/>
      <w:spacing w:before="60" w:line="300" w:lineRule="auto"/>
      <w:jc w:val="center"/>
      <w:textAlignment w:val="auto"/>
    </w:pPr>
    <w:rPr>
      <w:rFonts w:ascii="仿宋_GB2312" w:eastAsia="仿宋_GB2312"/>
      <w:kern w:val="2"/>
    </w:rPr>
  </w:style>
  <w:style w:type="paragraph" w:customStyle="1" w:styleId="pictext">
    <w:name w:val="pictext"/>
    <w:basedOn w:val="a"/>
    <w:rsid w:val="007609F4"/>
    <w:pPr>
      <w:widowControl/>
      <w:adjustRightInd/>
      <w:spacing w:line="240" w:lineRule="auto"/>
      <w:jc w:val="left"/>
      <w:textAlignment w:val="auto"/>
    </w:pPr>
    <w:rPr>
      <w:rFonts w:ascii="宋体" w:hAnsi="宋体" w:cs="宋体"/>
      <w:sz w:val="24"/>
      <w:szCs w:val="24"/>
    </w:rPr>
  </w:style>
  <w:style w:type="paragraph" w:customStyle="1" w:styleId="CharCharCharCharCharChar1Char">
    <w:name w:val="Char Char Char Char Char Char1 Char"/>
    <w:basedOn w:val="a"/>
    <w:rsid w:val="007609F4"/>
    <w:pPr>
      <w:widowControl/>
      <w:adjustRightInd/>
      <w:spacing w:after="160" w:line="240" w:lineRule="exact"/>
      <w:jc w:val="left"/>
      <w:textAlignment w:val="auto"/>
    </w:pPr>
    <w:rPr>
      <w:rFonts w:ascii="Verdana" w:eastAsia="仿宋_GB2312" w:hAnsi="Verdana"/>
      <w:sz w:val="24"/>
      <w:lang w:eastAsia="en-US"/>
    </w:rPr>
  </w:style>
  <w:style w:type="paragraph" w:styleId="TOC">
    <w:name w:val="TOC Heading"/>
    <w:basedOn w:val="1"/>
    <w:next w:val="a"/>
    <w:uiPriority w:val="39"/>
    <w:qFormat/>
    <w:rsid w:val="007609F4"/>
    <w:pPr>
      <w:keepLines/>
      <w:numPr>
        <w:numId w:val="0"/>
      </w:numPr>
      <w:tabs>
        <w:tab w:val="clear" w:pos="2160"/>
      </w:tabs>
      <w:autoSpaceDE/>
      <w:autoSpaceDN/>
      <w:snapToGrid/>
      <w:spacing w:before="340" w:after="330" w:line="578" w:lineRule="atLeast"/>
      <w:ind w:right="0"/>
      <w:jc w:val="both"/>
      <w:textAlignment w:val="baseline"/>
      <w:outlineLvl w:val="9"/>
    </w:pPr>
    <w:rPr>
      <w:rFonts w:ascii="Times New Roman" w:eastAsia="宋体" w:hAnsi="Times New Roman"/>
      <w:b/>
      <w:bCs/>
      <w:color w:val="auto"/>
      <w:kern w:val="44"/>
      <w:sz w:val="44"/>
      <w:szCs w:val="44"/>
      <w:shd w:val="clear" w:color="auto" w:fill="auto"/>
    </w:rPr>
  </w:style>
  <w:style w:type="paragraph" w:customStyle="1" w:styleId="CharCharCharCharCharChar1Char1">
    <w:name w:val="Char Char Char Char Char Char1 Char1"/>
    <w:basedOn w:val="a"/>
    <w:rsid w:val="007609F4"/>
    <w:pPr>
      <w:widowControl/>
      <w:adjustRightInd/>
      <w:spacing w:after="160" w:line="240" w:lineRule="exact"/>
      <w:jc w:val="left"/>
      <w:textAlignment w:val="auto"/>
    </w:pPr>
    <w:rPr>
      <w:rFonts w:ascii="Verdana" w:eastAsia="仿宋_GB2312" w:hAnsi="Verdana"/>
      <w:sz w:val="24"/>
      <w:lang w:eastAsia="en-US"/>
    </w:rPr>
  </w:style>
  <w:style w:type="paragraph" w:customStyle="1" w:styleId="Default">
    <w:name w:val="Default"/>
    <w:rsid w:val="007609F4"/>
    <w:pPr>
      <w:widowControl w:val="0"/>
      <w:autoSpaceDE w:val="0"/>
      <w:autoSpaceDN w:val="0"/>
      <w:adjustRightInd w:val="0"/>
    </w:pPr>
    <w:rPr>
      <w:rFonts w:ascii="华文细黑" w:eastAsia="华文细黑" w:cs="华文细黑"/>
      <w:color w:val="000000"/>
      <w:sz w:val="24"/>
      <w:szCs w:val="24"/>
    </w:rPr>
  </w:style>
  <w:style w:type="paragraph" w:customStyle="1" w:styleId="lll1">
    <w:name w:val="样式lll1"/>
    <w:basedOn w:val="10"/>
    <w:link w:val="lll1Char"/>
    <w:qFormat/>
    <w:rsid w:val="007609F4"/>
    <w:rPr>
      <w:rFonts w:eastAsia="仿宋_GB2312"/>
      <w:sz w:val="24"/>
    </w:rPr>
  </w:style>
  <w:style w:type="table" w:styleId="afb">
    <w:name w:val="Table Grid"/>
    <w:basedOn w:val="a2"/>
    <w:rsid w:val="007609F4"/>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aliases w:val=" Char, Char Char Char, Char Char Char Char Char Char,Char,Char Char Char Char Char Char,Char Char Char,表格,普通文字,普通文字 Char,普通文字 Char Char Char, Char Char Char Char Char Char Char Char Char, Char Char Char Char Char,纯文本1,Char Char2,纯文本1 Char Char"/>
    <w:basedOn w:val="a"/>
    <w:link w:val="Char3"/>
    <w:qFormat/>
    <w:rsid w:val="00773159"/>
    <w:pPr>
      <w:adjustRightInd/>
      <w:spacing w:line="240" w:lineRule="auto"/>
      <w:textAlignment w:val="auto"/>
    </w:pPr>
    <w:rPr>
      <w:rFonts w:ascii="宋体" w:hAnsi="Courier New"/>
      <w:kern w:val="2"/>
      <w:sz w:val="24"/>
    </w:rPr>
  </w:style>
  <w:style w:type="character" w:customStyle="1" w:styleId="Char3">
    <w:name w:val="纯文本 Char"/>
    <w:aliases w:val=" Char Char, Char Char Char Char, Char Char Char Char Char Char Char,Char Char,Char Char Char Char Char Char Char,Char Char Char Char1,表格 Char,普通文字 Char1,普通文字 Char Char,普通文字 Char Char Char Char, Char Char Char Char Char Char Char Char Char Char"/>
    <w:basedOn w:val="a1"/>
    <w:link w:val="afc"/>
    <w:qFormat/>
    <w:rsid w:val="00773159"/>
    <w:rPr>
      <w:rFonts w:ascii="宋体" w:hAnsi="Courier New"/>
      <w:kern w:val="2"/>
      <w:sz w:val="24"/>
    </w:rPr>
  </w:style>
  <w:style w:type="character" w:customStyle="1" w:styleId="3Char">
    <w:name w:val="正文文本缩进 3 Char"/>
    <w:basedOn w:val="a1"/>
    <w:link w:val="30"/>
    <w:rsid w:val="00A104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1113">
      <w:bodyDiv w:val="1"/>
      <w:marLeft w:val="0"/>
      <w:marRight w:val="0"/>
      <w:marTop w:val="0"/>
      <w:marBottom w:val="0"/>
      <w:divBdr>
        <w:top w:val="none" w:sz="0" w:space="0" w:color="auto"/>
        <w:left w:val="none" w:sz="0" w:space="0" w:color="auto"/>
        <w:bottom w:val="none" w:sz="0" w:space="0" w:color="auto"/>
        <w:right w:val="none" w:sz="0" w:space="0" w:color="auto"/>
      </w:divBdr>
    </w:div>
    <w:div w:id="762528535">
      <w:bodyDiv w:val="1"/>
      <w:marLeft w:val="0"/>
      <w:marRight w:val="0"/>
      <w:marTop w:val="0"/>
      <w:marBottom w:val="0"/>
      <w:divBdr>
        <w:top w:val="none" w:sz="0" w:space="0" w:color="auto"/>
        <w:left w:val="none" w:sz="0" w:space="0" w:color="auto"/>
        <w:bottom w:val="none" w:sz="0" w:space="0" w:color="auto"/>
        <w:right w:val="none" w:sz="0" w:space="0" w:color="auto"/>
      </w:divBdr>
    </w:div>
    <w:div w:id="2054306914">
      <w:bodyDiv w:val="1"/>
      <w:marLeft w:val="0"/>
      <w:marRight w:val="0"/>
      <w:marTop w:val="0"/>
      <w:marBottom w:val="0"/>
      <w:divBdr>
        <w:top w:val="none" w:sz="0" w:space="0" w:color="auto"/>
        <w:left w:val="none" w:sz="0" w:space="0" w:color="auto"/>
        <w:bottom w:val="none" w:sz="0" w:space="0" w:color="auto"/>
        <w:right w:val="none" w:sz="0" w:space="0" w:color="auto"/>
      </w:divBdr>
    </w:div>
    <w:div w:id="2140418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DCEC-0F5B-4458-B14A-8A88812F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17</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Links>
    <vt:vector size="228" baseType="variant">
      <vt:variant>
        <vt:i4>1114205</vt:i4>
      </vt:variant>
      <vt:variant>
        <vt:i4>195</vt:i4>
      </vt:variant>
      <vt:variant>
        <vt:i4>0</vt:i4>
      </vt:variant>
      <vt:variant>
        <vt:i4>5</vt:i4>
      </vt:variant>
      <vt:variant>
        <vt:lpwstr>http://yingkou.jiwu.com/fangjia/esf/list-qa14642.html</vt:lpwstr>
      </vt:variant>
      <vt:variant>
        <vt:lpwstr/>
      </vt:variant>
      <vt:variant>
        <vt:i4>1179740</vt:i4>
      </vt:variant>
      <vt:variant>
        <vt:i4>192</vt:i4>
      </vt:variant>
      <vt:variant>
        <vt:i4>0</vt:i4>
      </vt:variant>
      <vt:variant>
        <vt:i4>5</vt:i4>
      </vt:variant>
      <vt:variant>
        <vt:lpwstr>http://yingkou.jiwu.com/fangjia/xf/list-qa14642.html</vt:lpwstr>
      </vt:variant>
      <vt:variant>
        <vt:lpwstr/>
      </vt:variant>
      <vt:variant>
        <vt:i4>5046366</vt:i4>
      </vt:variant>
      <vt:variant>
        <vt:i4>189</vt:i4>
      </vt:variant>
      <vt:variant>
        <vt:i4>0</vt:i4>
      </vt:variant>
      <vt:variant>
        <vt:i4>5</vt:i4>
      </vt:variant>
      <vt:variant>
        <vt:lpwstr>http://yingkou.jiwu.com/fangjia/list-qa14642.html</vt:lpwstr>
      </vt:variant>
      <vt:variant>
        <vt:lpwstr/>
      </vt:variant>
      <vt:variant>
        <vt:i4>1507421</vt:i4>
      </vt:variant>
      <vt:variant>
        <vt:i4>186</vt:i4>
      </vt:variant>
      <vt:variant>
        <vt:i4>0</vt:i4>
      </vt:variant>
      <vt:variant>
        <vt:i4>5</vt:i4>
      </vt:variant>
      <vt:variant>
        <vt:lpwstr>http://yingkou.jiwu.com/fangjia/esf/list-qa14644.html</vt:lpwstr>
      </vt:variant>
      <vt:variant>
        <vt:lpwstr/>
      </vt:variant>
      <vt:variant>
        <vt:i4>1179738</vt:i4>
      </vt:variant>
      <vt:variant>
        <vt:i4>183</vt:i4>
      </vt:variant>
      <vt:variant>
        <vt:i4>0</vt:i4>
      </vt:variant>
      <vt:variant>
        <vt:i4>5</vt:i4>
      </vt:variant>
      <vt:variant>
        <vt:lpwstr>http://yingkou.jiwu.com/fangjia/xf/list-qa14644.html</vt:lpwstr>
      </vt:variant>
      <vt:variant>
        <vt:lpwstr/>
      </vt:variant>
      <vt:variant>
        <vt:i4>4915294</vt:i4>
      </vt:variant>
      <vt:variant>
        <vt:i4>180</vt:i4>
      </vt:variant>
      <vt:variant>
        <vt:i4>0</vt:i4>
      </vt:variant>
      <vt:variant>
        <vt:i4>5</vt:i4>
      </vt:variant>
      <vt:variant>
        <vt:lpwstr>http://yingkou.jiwu.com/fangjia/list-qa14644.html</vt:lpwstr>
      </vt:variant>
      <vt:variant>
        <vt:lpwstr/>
      </vt:variant>
      <vt:variant>
        <vt:i4>1310810</vt:i4>
      </vt:variant>
      <vt:variant>
        <vt:i4>177</vt:i4>
      </vt:variant>
      <vt:variant>
        <vt:i4>0</vt:i4>
      </vt:variant>
      <vt:variant>
        <vt:i4>5</vt:i4>
      </vt:variant>
      <vt:variant>
        <vt:lpwstr>http://yingkou.jiwu.com/fangjia/esf/list-qa14637.html</vt:lpwstr>
      </vt:variant>
      <vt:variant>
        <vt:lpwstr/>
      </vt:variant>
      <vt:variant>
        <vt:i4>1376345</vt:i4>
      </vt:variant>
      <vt:variant>
        <vt:i4>174</vt:i4>
      </vt:variant>
      <vt:variant>
        <vt:i4>0</vt:i4>
      </vt:variant>
      <vt:variant>
        <vt:i4>5</vt:i4>
      </vt:variant>
      <vt:variant>
        <vt:lpwstr>http://yingkou.jiwu.com/fangjia/xf/list-qa14637.html</vt:lpwstr>
      </vt:variant>
      <vt:variant>
        <vt:lpwstr/>
      </vt:variant>
      <vt:variant>
        <vt:i4>4718681</vt:i4>
      </vt:variant>
      <vt:variant>
        <vt:i4>171</vt:i4>
      </vt:variant>
      <vt:variant>
        <vt:i4>0</vt:i4>
      </vt:variant>
      <vt:variant>
        <vt:i4>5</vt:i4>
      </vt:variant>
      <vt:variant>
        <vt:lpwstr>http://yingkou.jiwu.com/fangjia/list-qa14637.html</vt:lpwstr>
      </vt:variant>
      <vt:variant>
        <vt:lpwstr/>
      </vt:variant>
      <vt:variant>
        <vt:i4>1179741</vt:i4>
      </vt:variant>
      <vt:variant>
        <vt:i4>168</vt:i4>
      </vt:variant>
      <vt:variant>
        <vt:i4>0</vt:i4>
      </vt:variant>
      <vt:variant>
        <vt:i4>5</vt:i4>
      </vt:variant>
      <vt:variant>
        <vt:lpwstr>http://yingkou.jiwu.com/fangjia/esf/list-qa14641.html</vt:lpwstr>
      </vt:variant>
      <vt:variant>
        <vt:lpwstr/>
      </vt:variant>
      <vt:variant>
        <vt:i4>1179743</vt:i4>
      </vt:variant>
      <vt:variant>
        <vt:i4>165</vt:i4>
      </vt:variant>
      <vt:variant>
        <vt:i4>0</vt:i4>
      </vt:variant>
      <vt:variant>
        <vt:i4>5</vt:i4>
      </vt:variant>
      <vt:variant>
        <vt:lpwstr>http://yingkou.jiwu.com/fangjia/xf/list-qa14641.html</vt:lpwstr>
      </vt:variant>
      <vt:variant>
        <vt:lpwstr/>
      </vt:variant>
      <vt:variant>
        <vt:i4>5111902</vt:i4>
      </vt:variant>
      <vt:variant>
        <vt:i4>162</vt:i4>
      </vt:variant>
      <vt:variant>
        <vt:i4>0</vt:i4>
      </vt:variant>
      <vt:variant>
        <vt:i4>5</vt:i4>
      </vt:variant>
      <vt:variant>
        <vt:lpwstr>http://yingkou.jiwu.com/fangjia/list-qa14641.html</vt:lpwstr>
      </vt:variant>
      <vt:variant>
        <vt:lpwstr/>
      </vt:variant>
      <vt:variant>
        <vt:i4>1769562</vt:i4>
      </vt:variant>
      <vt:variant>
        <vt:i4>159</vt:i4>
      </vt:variant>
      <vt:variant>
        <vt:i4>0</vt:i4>
      </vt:variant>
      <vt:variant>
        <vt:i4>5</vt:i4>
      </vt:variant>
      <vt:variant>
        <vt:lpwstr>http://yingkou.jiwu.com/fangjia/esf/list-qa14638.html</vt:lpwstr>
      </vt:variant>
      <vt:variant>
        <vt:lpwstr/>
      </vt:variant>
      <vt:variant>
        <vt:i4>1376342</vt:i4>
      </vt:variant>
      <vt:variant>
        <vt:i4>156</vt:i4>
      </vt:variant>
      <vt:variant>
        <vt:i4>0</vt:i4>
      </vt:variant>
      <vt:variant>
        <vt:i4>5</vt:i4>
      </vt:variant>
      <vt:variant>
        <vt:lpwstr>http://yingkou.jiwu.com/fangjia/xf/list-qa14638.html</vt:lpwstr>
      </vt:variant>
      <vt:variant>
        <vt:lpwstr/>
      </vt:variant>
      <vt:variant>
        <vt:i4>4653145</vt:i4>
      </vt:variant>
      <vt:variant>
        <vt:i4>153</vt:i4>
      </vt:variant>
      <vt:variant>
        <vt:i4>0</vt:i4>
      </vt:variant>
      <vt:variant>
        <vt:i4>5</vt:i4>
      </vt:variant>
      <vt:variant>
        <vt:lpwstr>http://yingkou.jiwu.com/fangjia/list-qa14638.html</vt:lpwstr>
      </vt:variant>
      <vt:variant>
        <vt:lpwstr/>
      </vt:variant>
      <vt:variant>
        <vt:i4>1704026</vt:i4>
      </vt:variant>
      <vt:variant>
        <vt:i4>150</vt:i4>
      </vt:variant>
      <vt:variant>
        <vt:i4>0</vt:i4>
      </vt:variant>
      <vt:variant>
        <vt:i4>5</vt:i4>
      </vt:variant>
      <vt:variant>
        <vt:lpwstr>http://yingkou.jiwu.com/fangjia/esf/list-qa14639.html</vt:lpwstr>
      </vt:variant>
      <vt:variant>
        <vt:lpwstr/>
      </vt:variant>
      <vt:variant>
        <vt:i4>1376343</vt:i4>
      </vt:variant>
      <vt:variant>
        <vt:i4>147</vt:i4>
      </vt:variant>
      <vt:variant>
        <vt:i4>0</vt:i4>
      </vt:variant>
      <vt:variant>
        <vt:i4>5</vt:i4>
      </vt:variant>
      <vt:variant>
        <vt:lpwstr>http://yingkou.jiwu.com/fangjia/xf/list-qa14639.html</vt:lpwstr>
      </vt:variant>
      <vt:variant>
        <vt:lpwstr/>
      </vt:variant>
      <vt:variant>
        <vt:i4>4587609</vt:i4>
      </vt:variant>
      <vt:variant>
        <vt:i4>144</vt:i4>
      </vt:variant>
      <vt:variant>
        <vt:i4>0</vt:i4>
      </vt:variant>
      <vt:variant>
        <vt:i4>5</vt:i4>
      </vt:variant>
      <vt:variant>
        <vt:lpwstr>http://yingkou.jiwu.com/fangjia/list-qa14639.html</vt:lpwstr>
      </vt:variant>
      <vt:variant>
        <vt:lpwstr/>
      </vt:variant>
      <vt:variant>
        <vt:i4>5046356</vt:i4>
      </vt:variant>
      <vt:variant>
        <vt:i4>141</vt:i4>
      </vt:variant>
      <vt:variant>
        <vt:i4>0</vt:i4>
      </vt:variant>
      <vt:variant>
        <vt:i4>5</vt:i4>
      </vt:variant>
      <vt:variant>
        <vt:lpwstr>http://yingkou.jiwu.com/fangjia/esf/</vt:lpwstr>
      </vt:variant>
      <vt:variant>
        <vt:lpwstr/>
      </vt:variant>
      <vt:variant>
        <vt:i4>7798831</vt:i4>
      </vt:variant>
      <vt:variant>
        <vt:i4>138</vt:i4>
      </vt:variant>
      <vt:variant>
        <vt:i4>0</vt:i4>
      </vt:variant>
      <vt:variant>
        <vt:i4>5</vt:i4>
      </vt:variant>
      <vt:variant>
        <vt:lpwstr>http://yingkou.jiwu.com/fangjia/xf/</vt:lpwstr>
      </vt:variant>
      <vt:variant>
        <vt:lpwstr/>
      </vt:variant>
      <vt:variant>
        <vt:i4>1114199</vt:i4>
      </vt:variant>
      <vt:variant>
        <vt:i4>135</vt:i4>
      </vt:variant>
      <vt:variant>
        <vt:i4>0</vt:i4>
      </vt:variant>
      <vt:variant>
        <vt:i4>5</vt:i4>
      </vt:variant>
      <vt:variant>
        <vt:lpwstr>http://yingkou.jiwu.com/fangjia/</vt:lpwstr>
      </vt:variant>
      <vt:variant>
        <vt:lpwstr/>
      </vt:variant>
      <vt:variant>
        <vt:i4>1114166</vt:i4>
      </vt:variant>
      <vt:variant>
        <vt:i4>110</vt:i4>
      </vt:variant>
      <vt:variant>
        <vt:i4>0</vt:i4>
      </vt:variant>
      <vt:variant>
        <vt:i4>5</vt:i4>
      </vt:variant>
      <vt:variant>
        <vt:lpwstr/>
      </vt:variant>
      <vt:variant>
        <vt:lpwstr>_Toc445822587</vt:lpwstr>
      </vt:variant>
      <vt:variant>
        <vt:i4>1966134</vt:i4>
      </vt:variant>
      <vt:variant>
        <vt:i4>104</vt:i4>
      </vt:variant>
      <vt:variant>
        <vt:i4>0</vt:i4>
      </vt:variant>
      <vt:variant>
        <vt:i4>5</vt:i4>
      </vt:variant>
      <vt:variant>
        <vt:lpwstr/>
      </vt:variant>
      <vt:variant>
        <vt:lpwstr>_Toc445822579</vt:lpwstr>
      </vt:variant>
      <vt:variant>
        <vt:i4>1966134</vt:i4>
      </vt:variant>
      <vt:variant>
        <vt:i4>98</vt:i4>
      </vt:variant>
      <vt:variant>
        <vt:i4>0</vt:i4>
      </vt:variant>
      <vt:variant>
        <vt:i4>5</vt:i4>
      </vt:variant>
      <vt:variant>
        <vt:lpwstr/>
      </vt:variant>
      <vt:variant>
        <vt:lpwstr>_Toc445822578</vt:lpwstr>
      </vt:variant>
      <vt:variant>
        <vt:i4>1966134</vt:i4>
      </vt:variant>
      <vt:variant>
        <vt:i4>92</vt:i4>
      </vt:variant>
      <vt:variant>
        <vt:i4>0</vt:i4>
      </vt:variant>
      <vt:variant>
        <vt:i4>5</vt:i4>
      </vt:variant>
      <vt:variant>
        <vt:lpwstr/>
      </vt:variant>
      <vt:variant>
        <vt:lpwstr>_Toc445822577</vt:lpwstr>
      </vt:variant>
      <vt:variant>
        <vt:i4>1966134</vt:i4>
      </vt:variant>
      <vt:variant>
        <vt:i4>86</vt:i4>
      </vt:variant>
      <vt:variant>
        <vt:i4>0</vt:i4>
      </vt:variant>
      <vt:variant>
        <vt:i4>5</vt:i4>
      </vt:variant>
      <vt:variant>
        <vt:lpwstr/>
      </vt:variant>
      <vt:variant>
        <vt:lpwstr>_Toc445822576</vt:lpwstr>
      </vt:variant>
      <vt:variant>
        <vt:i4>1966134</vt:i4>
      </vt:variant>
      <vt:variant>
        <vt:i4>80</vt:i4>
      </vt:variant>
      <vt:variant>
        <vt:i4>0</vt:i4>
      </vt:variant>
      <vt:variant>
        <vt:i4>5</vt:i4>
      </vt:variant>
      <vt:variant>
        <vt:lpwstr/>
      </vt:variant>
      <vt:variant>
        <vt:lpwstr>_Toc445822575</vt:lpwstr>
      </vt:variant>
      <vt:variant>
        <vt:i4>1966134</vt:i4>
      </vt:variant>
      <vt:variant>
        <vt:i4>74</vt:i4>
      </vt:variant>
      <vt:variant>
        <vt:i4>0</vt:i4>
      </vt:variant>
      <vt:variant>
        <vt:i4>5</vt:i4>
      </vt:variant>
      <vt:variant>
        <vt:lpwstr/>
      </vt:variant>
      <vt:variant>
        <vt:lpwstr>_Toc445822574</vt:lpwstr>
      </vt:variant>
      <vt:variant>
        <vt:i4>1966134</vt:i4>
      </vt:variant>
      <vt:variant>
        <vt:i4>68</vt:i4>
      </vt:variant>
      <vt:variant>
        <vt:i4>0</vt:i4>
      </vt:variant>
      <vt:variant>
        <vt:i4>5</vt:i4>
      </vt:variant>
      <vt:variant>
        <vt:lpwstr/>
      </vt:variant>
      <vt:variant>
        <vt:lpwstr>_Toc445822573</vt:lpwstr>
      </vt:variant>
      <vt:variant>
        <vt:i4>1966134</vt:i4>
      </vt:variant>
      <vt:variant>
        <vt:i4>62</vt:i4>
      </vt:variant>
      <vt:variant>
        <vt:i4>0</vt:i4>
      </vt:variant>
      <vt:variant>
        <vt:i4>5</vt:i4>
      </vt:variant>
      <vt:variant>
        <vt:lpwstr/>
      </vt:variant>
      <vt:variant>
        <vt:lpwstr>_Toc445822572</vt:lpwstr>
      </vt:variant>
      <vt:variant>
        <vt:i4>1966134</vt:i4>
      </vt:variant>
      <vt:variant>
        <vt:i4>56</vt:i4>
      </vt:variant>
      <vt:variant>
        <vt:i4>0</vt:i4>
      </vt:variant>
      <vt:variant>
        <vt:i4>5</vt:i4>
      </vt:variant>
      <vt:variant>
        <vt:lpwstr/>
      </vt:variant>
      <vt:variant>
        <vt:lpwstr>_Toc445822571</vt:lpwstr>
      </vt:variant>
      <vt:variant>
        <vt:i4>1966134</vt:i4>
      </vt:variant>
      <vt:variant>
        <vt:i4>50</vt:i4>
      </vt:variant>
      <vt:variant>
        <vt:i4>0</vt:i4>
      </vt:variant>
      <vt:variant>
        <vt:i4>5</vt:i4>
      </vt:variant>
      <vt:variant>
        <vt:lpwstr/>
      </vt:variant>
      <vt:variant>
        <vt:lpwstr>_Toc445822570</vt:lpwstr>
      </vt:variant>
      <vt:variant>
        <vt:i4>2031670</vt:i4>
      </vt:variant>
      <vt:variant>
        <vt:i4>44</vt:i4>
      </vt:variant>
      <vt:variant>
        <vt:i4>0</vt:i4>
      </vt:variant>
      <vt:variant>
        <vt:i4>5</vt:i4>
      </vt:variant>
      <vt:variant>
        <vt:lpwstr/>
      </vt:variant>
      <vt:variant>
        <vt:lpwstr>_Toc445822569</vt:lpwstr>
      </vt:variant>
      <vt:variant>
        <vt:i4>2031670</vt:i4>
      </vt:variant>
      <vt:variant>
        <vt:i4>38</vt:i4>
      </vt:variant>
      <vt:variant>
        <vt:i4>0</vt:i4>
      </vt:variant>
      <vt:variant>
        <vt:i4>5</vt:i4>
      </vt:variant>
      <vt:variant>
        <vt:lpwstr/>
      </vt:variant>
      <vt:variant>
        <vt:lpwstr>_Toc445822568</vt:lpwstr>
      </vt:variant>
      <vt:variant>
        <vt:i4>2031670</vt:i4>
      </vt:variant>
      <vt:variant>
        <vt:i4>32</vt:i4>
      </vt:variant>
      <vt:variant>
        <vt:i4>0</vt:i4>
      </vt:variant>
      <vt:variant>
        <vt:i4>5</vt:i4>
      </vt:variant>
      <vt:variant>
        <vt:lpwstr/>
      </vt:variant>
      <vt:variant>
        <vt:lpwstr>_Toc445822567</vt:lpwstr>
      </vt:variant>
      <vt:variant>
        <vt:i4>2031670</vt:i4>
      </vt:variant>
      <vt:variant>
        <vt:i4>26</vt:i4>
      </vt:variant>
      <vt:variant>
        <vt:i4>0</vt:i4>
      </vt:variant>
      <vt:variant>
        <vt:i4>5</vt:i4>
      </vt:variant>
      <vt:variant>
        <vt:lpwstr/>
      </vt:variant>
      <vt:variant>
        <vt:lpwstr>_Toc445822566</vt:lpwstr>
      </vt:variant>
      <vt:variant>
        <vt:i4>2031670</vt:i4>
      </vt:variant>
      <vt:variant>
        <vt:i4>20</vt:i4>
      </vt:variant>
      <vt:variant>
        <vt:i4>0</vt:i4>
      </vt:variant>
      <vt:variant>
        <vt:i4>5</vt:i4>
      </vt:variant>
      <vt:variant>
        <vt:lpwstr/>
      </vt:variant>
      <vt:variant>
        <vt:lpwstr>_Toc445822565</vt:lpwstr>
      </vt:variant>
      <vt:variant>
        <vt:i4>2031670</vt:i4>
      </vt:variant>
      <vt:variant>
        <vt:i4>14</vt:i4>
      </vt:variant>
      <vt:variant>
        <vt:i4>0</vt:i4>
      </vt:variant>
      <vt:variant>
        <vt:i4>5</vt:i4>
      </vt:variant>
      <vt:variant>
        <vt:lpwstr/>
      </vt:variant>
      <vt:variant>
        <vt:lpwstr>_Toc445822564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广州市天河区天河路198号南方精典大厦</dc:title>
  <dc:subject>房地产抵押估价报告</dc:subject>
  <dc:creator>cc</dc:creator>
  <cp:lastModifiedBy>SSS</cp:lastModifiedBy>
  <cp:revision>247</cp:revision>
  <cp:lastPrinted>2020-05-15T01:02:00Z</cp:lastPrinted>
  <dcterms:created xsi:type="dcterms:W3CDTF">2018-04-23T02:50:00Z</dcterms:created>
  <dcterms:modified xsi:type="dcterms:W3CDTF">2020-05-15T01:25:00Z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