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CB" w:rsidRPr="00250402" w:rsidRDefault="00F501CB" w:rsidP="00271CC6">
      <w:pPr>
        <w:jc w:val="center"/>
        <w:rPr>
          <w:rFonts w:ascii="方正小标宋简体" w:eastAsia="方正小标宋简体"/>
          <w:b/>
          <w:bCs/>
          <w:sz w:val="60"/>
          <w:szCs w:val="60"/>
        </w:rPr>
      </w:pPr>
      <w:r w:rsidRPr="00250402">
        <w:rPr>
          <w:rFonts w:ascii="方正小标宋简体" w:eastAsia="方正小标宋简体" w:hAnsi="华文中宋" w:cs="方正小标宋简体" w:hint="eastAsia"/>
          <w:b/>
          <w:bCs/>
          <w:sz w:val="60"/>
          <w:szCs w:val="60"/>
        </w:rPr>
        <w:t>湖北省十堰市郧阳区人民法院</w:t>
      </w:r>
    </w:p>
    <w:p w:rsidR="00F501CB" w:rsidRPr="00121A6D" w:rsidRDefault="00F501CB" w:rsidP="00271CC6">
      <w:pPr>
        <w:jc w:val="center"/>
        <w:rPr>
          <w:rFonts w:ascii="方正小标宋简体" w:eastAsia="方正小标宋简体"/>
          <w:b/>
          <w:bCs/>
          <w:spacing w:val="40"/>
          <w:sz w:val="72"/>
          <w:szCs w:val="72"/>
        </w:rPr>
      </w:pPr>
      <w:r w:rsidRPr="00121A6D">
        <w:rPr>
          <w:rFonts w:ascii="方正小标宋简体" w:eastAsia="方正小标宋简体" w:hAnsi="华文中宋" w:cs="方正小标宋简体" w:hint="eastAsia"/>
          <w:b/>
          <w:bCs/>
          <w:spacing w:val="40"/>
          <w:sz w:val="72"/>
          <w:szCs w:val="72"/>
        </w:rPr>
        <w:t>执</w:t>
      </w:r>
      <w:r w:rsidRPr="00121A6D">
        <w:rPr>
          <w:rFonts w:ascii="方正小标宋简体" w:eastAsia="方正小标宋简体" w:hAnsi="华文中宋" w:cs="方正小标宋简体"/>
          <w:b/>
          <w:bCs/>
          <w:spacing w:val="40"/>
          <w:sz w:val="72"/>
          <w:szCs w:val="72"/>
        </w:rPr>
        <w:t xml:space="preserve"> </w:t>
      </w:r>
      <w:r w:rsidRPr="00121A6D">
        <w:rPr>
          <w:rFonts w:ascii="方正小标宋简体" w:eastAsia="方正小标宋简体" w:hAnsi="华文中宋" w:cs="方正小标宋简体" w:hint="eastAsia"/>
          <w:b/>
          <w:bCs/>
          <w:spacing w:val="40"/>
          <w:sz w:val="72"/>
          <w:szCs w:val="72"/>
        </w:rPr>
        <w:t>行</w:t>
      </w:r>
      <w:r w:rsidRPr="00121A6D">
        <w:rPr>
          <w:rFonts w:ascii="方正小标宋简体" w:eastAsia="方正小标宋简体" w:hAnsi="华文中宋" w:cs="方正小标宋简体"/>
          <w:b/>
          <w:bCs/>
          <w:spacing w:val="40"/>
          <w:sz w:val="72"/>
          <w:szCs w:val="72"/>
        </w:rPr>
        <w:t xml:space="preserve"> </w:t>
      </w:r>
      <w:r w:rsidRPr="00121A6D">
        <w:rPr>
          <w:rFonts w:ascii="方正小标宋简体" w:eastAsia="方正小标宋简体" w:hAnsi="华文中宋" w:cs="方正小标宋简体" w:hint="eastAsia"/>
          <w:b/>
          <w:bCs/>
          <w:spacing w:val="40"/>
          <w:sz w:val="72"/>
          <w:szCs w:val="72"/>
        </w:rPr>
        <w:t>裁</w:t>
      </w:r>
      <w:r w:rsidRPr="00121A6D">
        <w:rPr>
          <w:rFonts w:ascii="方正小标宋简体" w:eastAsia="方正小标宋简体" w:hAnsi="华文中宋" w:cs="方正小标宋简体"/>
          <w:b/>
          <w:bCs/>
          <w:spacing w:val="40"/>
          <w:sz w:val="72"/>
          <w:szCs w:val="72"/>
        </w:rPr>
        <w:t xml:space="preserve"> </w:t>
      </w:r>
      <w:r w:rsidRPr="00121A6D">
        <w:rPr>
          <w:rFonts w:ascii="方正小标宋简体" w:eastAsia="方正小标宋简体" w:hAnsi="华文中宋" w:cs="方正小标宋简体" w:hint="eastAsia"/>
          <w:b/>
          <w:bCs/>
          <w:spacing w:val="40"/>
          <w:sz w:val="72"/>
          <w:szCs w:val="72"/>
        </w:rPr>
        <w:t>定</w:t>
      </w:r>
      <w:r w:rsidRPr="00121A6D">
        <w:rPr>
          <w:rFonts w:ascii="方正小标宋简体" w:eastAsia="方正小标宋简体" w:hAnsi="华文中宋" w:cs="方正小标宋简体"/>
          <w:b/>
          <w:bCs/>
          <w:spacing w:val="40"/>
          <w:sz w:val="72"/>
          <w:szCs w:val="72"/>
        </w:rPr>
        <w:t xml:space="preserve"> </w:t>
      </w:r>
      <w:r w:rsidRPr="00121A6D">
        <w:rPr>
          <w:rFonts w:ascii="方正小标宋简体" w:eastAsia="方正小标宋简体" w:hAnsi="华文中宋" w:cs="方正小标宋简体" w:hint="eastAsia"/>
          <w:b/>
          <w:bCs/>
          <w:spacing w:val="40"/>
          <w:sz w:val="72"/>
          <w:szCs w:val="72"/>
        </w:rPr>
        <w:t>书</w:t>
      </w:r>
    </w:p>
    <w:p w:rsidR="00F501CB" w:rsidRPr="00451AFE" w:rsidRDefault="00F501CB" w:rsidP="00D36C48">
      <w:pPr>
        <w:spacing w:line="600" w:lineRule="exact"/>
        <w:rPr>
          <w:rFonts w:eastAsia="仿宋_GB2312"/>
          <w:sz w:val="32"/>
          <w:szCs w:val="32"/>
        </w:rPr>
      </w:pPr>
    </w:p>
    <w:p w:rsidR="00F501CB" w:rsidRPr="00451AFE" w:rsidRDefault="00F501CB" w:rsidP="00D36C48">
      <w:pPr>
        <w:spacing w:line="600" w:lineRule="exact"/>
        <w:jc w:val="right"/>
        <w:rPr>
          <w:rFonts w:eastAsia="仿宋_GB2312"/>
          <w:sz w:val="32"/>
          <w:szCs w:val="32"/>
        </w:rPr>
      </w:pPr>
      <w:r w:rsidRPr="00451AFE">
        <w:rPr>
          <w:rFonts w:eastAsia="仿宋_GB2312" w:cs="仿宋_GB2312" w:hint="eastAsia"/>
          <w:sz w:val="32"/>
          <w:szCs w:val="32"/>
        </w:rPr>
        <w:t>（</w:t>
      </w:r>
      <w:r w:rsidRPr="00451AFE">
        <w:rPr>
          <w:rFonts w:eastAsia="仿宋_GB2312"/>
          <w:sz w:val="32"/>
          <w:szCs w:val="32"/>
        </w:rPr>
        <w:t>2019</w:t>
      </w:r>
      <w:r w:rsidRPr="00451AFE">
        <w:rPr>
          <w:rFonts w:eastAsia="仿宋_GB2312" w:cs="仿宋_GB2312" w:hint="eastAsia"/>
          <w:sz w:val="32"/>
          <w:szCs w:val="32"/>
        </w:rPr>
        <w:t>）鄂</w:t>
      </w:r>
      <w:r w:rsidRPr="00451AFE">
        <w:rPr>
          <w:rFonts w:eastAsia="仿宋_GB2312"/>
          <w:sz w:val="32"/>
          <w:szCs w:val="32"/>
        </w:rPr>
        <w:t>0304</w:t>
      </w:r>
      <w:r w:rsidRPr="00451AFE">
        <w:rPr>
          <w:rFonts w:eastAsia="仿宋_GB2312" w:cs="仿宋_GB2312" w:hint="eastAsia"/>
          <w:sz w:val="32"/>
          <w:szCs w:val="32"/>
        </w:rPr>
        <w:t>执</w:t>
      </w:r>
      <w:r w:rsidRPr="00451AFE">
        <w:rPr>
          <w:rFonts w:eastAsia="仿宋_GB2312"/>
          <w:sz w:val="32"/>
          <w:szCs w:val="32"/>
        </w:rPr>
        <w:t>905</w:t>
      </w:r>
      <w:r w:rsidRPr="00451AFE">
        <w:rPr>
          <w:rFonts w:eastAsia="仿宋_GB2312" w:cs="仿宋_GB2312" w:hint="eastAsia"/>
          <w:sz w:val="32"/>
          <w:szCs w:val="32"/>
        </w:rPr>
        <w:t>号之一</w:t>
      </w:r>
    </w:p>
    <w:p w:rsidR="00F501CB" w:rsidRPr="00451AFE" w:rsidRDefault="00F501CB" w:rsidP="00D36C48">
      <w:pPr>
        <w:spacing w:line="600" w:lineRule="exact"/>
        <w:jc w:val="right"/>
        <w:rPr>
          <w:rFonts w:eastAsia="仿宋_GB2312"/>
          <w:sz w:val="32"/>
          <w:szCs w:val="32"/>
        </w:rPr>
      </w:pPr>
    </w:p>
    <w:p w:rsidR="00F501CB" w:rsidRPr="00451AFE" w:rsidRDefault="00F501CB" w:rsidP="00D36C48">
      <w:pPr>
        <w:spacing w:line="600" w:lineRule="exact"/>
        <w:ind w:firstLineChars="200" w:firstLine="31680"/>
        <w:rPr>
          <w:rFonts w:eastAsia="仿宋_GB2312"/>
          <w:sz w:val="32"/>
          <w:szCs w:val="32"/>
        </w:rPr>
      </w:pPr>
      <w:r w:rsidRPr="00451AFE">
        <w:rPr>
          <w:rFonts w:eastAsia="仿宋_GB2312" w:cs="仿宋_GB2312" w:hint="eastAsia"/>
          <w:sz w:val="32"/>
          <w:szCs w:val="32"/>
        </w:rPr>
        <w:t>申请执行人：雷明海，男，</w:t>
      </w:r>
      <w:r w:rsidRPr="00451AFE">
        <w:rPr>
          <w:rFonts w:eastAsia="仿宋_GB2312"/>
          <w:sz w:val="32"/>
          <w:szCs w:val="32"/>
        </w:rPr>
        <w:t>1953</w:t>
      </w:r>
      <w:r w:rsidRPr="00451AFE">
        <w:rPr>
          <w:rFonts w:eastAsia="仿宋_GB2312" w:cs="仿宋_GB2312" w:hint="eastAsia"/>
          <w:sz w:val="32"/>
          <w:szCs w:val="32"/>
        </w:rPr>
        <w:t>年</w:t>
      </w:r>
      <w:r w:rsidRPr="00451AFE">
        <w:rPr>
          <w:rFonts w:eastAsia="仿宋_GB2312"/>
          <w:sz w:val="32"/>
          <w:szCs w:val="32"/>
        </w:rPr>
        <w:t>8</w:t>
      </w:r>
      <w:r w:rsidRPr="00451AFE">
        <w:rPr>
          <w:rFonts w:eastAsia="仿宋_GB2312" w:cs="仿宋_GB2312" w:hint="eastAsia"/>
          <w:sz w:val="32"/>
          <w:szCs w:val="32"/>
        </w:rPr>
        <w:t>月</w:t>
      </w:r>
      <w:r w:rsidRPr="00451AFE">
        <w:rPr>
          <w:rFonts w:eastAsia="仿宋_GB2312"/>
          <w:sz w:val="32"/>
          <w:szCs w:val="32"/>
        </w:rPr>
        <w:t>13</w:t>
      </w:r>
      <w:r w:rsidRPr="00451AFE">
        <w:rPr>
          <w:rFonts w:eastAsia="仿宋_GB2312" w:cs="仿宋_GB2312" w:hint="eastAsia"/>
          <w:sz w:val="32"/>
          <w:szCs w:val="32"/>
        </w:rPr>
        <w:t>日出生，汉族，住湖北省十堰市郧阳区柳陂镇韩家洲村</w:t>
      </w:r>
      <w:r w:rsidRPr="00451AFE">
        <w:rPr>
          <w:rFonts w:eastAsia="仿宋_GB2312"/>
          <w:sz w:val="32"/>
          <w:szCs w:val="32"/>
        </w:rPr>
        <w:t>3</w:t>
      </w:r>
      <w:r w:rsidRPr="00451AFE">
        <w:rPr>
          <w:rFonts w:eastAsia="仿宋_GB2312" w:cs="仿宋_GB2312" w:hint="eastAsia"/>
          <w:sz w:val="32"/>
          <w:szCs w:val="32"/>
        </w:rPr>
        <w:t>组</w:t>
      </w:r>
      <w:r w:rsidRPr="00451AFE">
        <w:rPr>
          <w:rFonts w:eastAsia="仿宋_GB2312"/>
          <w:sz w:val="32"/>
          <w:szCs w:val="32"/>
        </w:rPr>
        <w:t>94</w:t>
      </w:r>
      <w:r w:rsidRPr="00451AFE">
        <w:rPr>
          <w:rFonts w:eastAsia="仿宋_GB2312" w:cs="仿宋_GB2312" w:hint="eastAsia"/>
          <w:sz w:val="32"/>
          <w:szCs w:val="32"/>
        </w:rPr>
        <w:t>号。公民身份号码：</w:t>
      </w:r>
      <w:r w:rsidRPr="00451AFE">
        <w:rPr>
          <w:rFonts w:eastAsia="仿宋_GB2312"/>
          <w:sz w:val="32"/>
          <w:szCs w:val="32"/>
        </w:rPr>
        <w:t>422622195308136611</w:t>
      </w:r>
      <w:r w:rsidRPr="00451AFE">
        <w:rPr>
          <w:rFonts w:eastAsia="仿宋_GB2312" w:cs="仿宋_GB2312" w:hint="eastAsia"/>
          <w:sz w:val="32"/>
          <w:szCs w:val="32"/>
        </w:rPr>
        <w:t>。</w:t>
      </w:r>
    </w:p>
    <w:p w:rsidR="00F501CB" w:rsidRPr="00451AFE" w:rsidRDefault="00F501CB" w:rsidP="00D36C48">
      <w:pPr>
        <w:spacing w:line="600" w:lineRule="exact"/>
        <w:ind w:firstLineChars="200" w:firstLine="31680"/>
        <w:rPr>
          <w:rFonts w:eastAsia="仿宋_GB2312"/>
          <w:sz w:val="32"/>
          <w:szCs w:val="32"/>
        </w:rPr>
      </w:pPr>
      <w:r w:rsidRPr="00451AFE">
        <w:rPr>
          <w:rFonts w:eastAsia="仿宋_GB2312" w:cs="仿宋_GB2312" w:hint="eastAsia"/>
          <w:sz w:val="32"/>
          <w:szCs w:val="32"/>
        </w:rPr>
        <w:t>被执行人：胡光林，男，</w:t>
      </w:r>
      <w:r w:rsidRPr="00451AFE">
        <w:rPr>
          <w:rFonts w:eastAsia="仿宋_GB2312"/>
          <w:sz w:val="32"/>
          <w:szCs w:val="32"/>
        </w:rPr>
        <w:t>1965</w:t>
      </w:r>
      <w:r w:rsidRPr="00451AFE">
        <w:rPr>
          <w:rFonts w:eastAsia="仿宋_GB2312" w:cs="仿宋_GB2312" w:hint="eastAsia"/>
          <w:sz w:val="32"/>
          <w:szCs w:val="32"/>
        </w:rPr>
        <w:t>年</w:t>
      </w:r>
      <w:r w:rsidRPr="00451AFE">
        <w:rPr>
          <w:rFonts w:eastAsia="仿宋_GB2312"/>
          <w:sz w:val="32"/>
          <w:szCs w:val="32"/>
        </w:rPr>
        <w:t>4</w:t>
      </w:r>
      <w:r w:rsidRPr="00451AFE">
        <w:rPr>
          <w:rFonts w:eastAsia="仿宋_GB2312" w:cs="仿宋_GB2312" w:hint="eastAsia"/>
          <w:sz w:val="32"/>
          <w:szCs w:val="32"/>
        </w:rPr>
        <w:t>月</w:t>
      </w:r>
      <w:r w:rsidRPr="00451AFE">
        <w:rPr>
          <w:rFonts w:eastAsia="仿宋_GB2312"/>
          <w:sz w:val="32"/>
          <w:szCs w:val="32"/>
        </w:rPr>
        <w:t>19</w:t>
      </w:r>
      <w:r w:rsidRPr="00451AFE">
        <w:rPr>
          <w:rFonts w:eastAsia="仿宋_GB2312" w:cs="仿宋_GB2312" w:hint="eastAsia"/>
          <w:sz w:val="32"/>
          <w:szCs w:val="32"/>
        </w:rPr>
        <w:t>日出生，汉族，住湖北省十堰市郧阳区青山镇水泉沟村</w:t>
      </w:r>
      <w:r w:rsidRPr="00451AFE">
        <w:rPr>
          <w:rFonts w:eastAsia="仿宋_GB2312"/>
          <w:sz w:val="32"/>
          <w:szCs w:val="32"/>
        </w:rPr>
        <w:t>402</w:t>
      </w:r>
      <w:r w:rsidRPr="00451AFE">
        <w:rPr>
          <w:rFonts w:eastAsia="仿宋_GB2312" w:cs="仿宋_GB2312" w:hint="eastAsia"/>
          <w:sz w:val="32"/>
          <w:szCs w:val="32"/>
        </w:rPr>
        <w:t>号。公民身份号码：</w:t>
      </w:r>
      <w:r w:rsidRPr="00451AFE">
        <w:rPr>
          <w:rFonts w:eastAsia="仿宋_GB2312"/>
          <w:sz w:val="32"/>
          <w:szCs w:val="32"/>
        </w:rPr>
        <w:t>420321196504196312</w:t>
      </w:r>
      <w:r w:rsidRPr="00451AFE">
        <w:rPr>
          <w:rFonts w:eastAsia="仿宋_GB2312" w:cs="仿宋_GB2312" w:hint="eastAsia"/>
          <w:sz w:val="32"/>
          <w:szCs w:val="32"/>
        </w:rPr>
        <w:t>。</w:t>
      </w:r>
    </w:p>
    <w:p w:rsidR="00F501CB" w:rsidRPr="00451AFE" w:rsidRDefault="00F501CB" w:rsidP="00D36C48">
      <w:pPr>
        <w:spacing w:line="600" w:lineRule="exact"/>
        <w:ind w:firstLineChars="200" w:firstLine="31680"/>
        <w:rPr>
          <w:rFonts w:eastAsia="仿宋_GB2312"/>
          <w:sz w:val="32"/>
          <w:szCs w:val="32"/>
        </w:rPr>
      </w:pPr>
      <w:r w:rsidRPr="00451AFE">
        <w:rPr>
          <w:rFonts w:eastAsia="仿宋_GB2312" w:cs="仿宋_GB2312" w:hint="eastAsia"/>
          <w:sz w:val="32"/>
          <w:szCs w:val="32"/>
        </w:rPr>
        <w:t>本院在执行申请执行人雷明海与被执行人胡光林建设工程施工合同纠纷一案中，于</w:t>
      </w:r>
      <w:r w:rsidRPr="00451AFE">
        <w:rPr>
          <w:rFonts w:eastAsia="仿宋_GB2312"/>
          <w:sz w:val="32"/>
          <w:szCs w:val="32"/>
        </w:rPr>
        <w:t>2019</w:t>
      </w:r>
      <w:r w:rsidRPr="00451AFE">
        <w:rPr>
          <w:rFonts w:eastAsia="仿宋_GB2312" w:cs="仿宋_GB2312" w:hint="eastAsia"/>
          <w:sz w:val="32"/>
          <w:szCs w:val="32"/>
        </w:rPr>
        <w:t>年</w:t>
      </w:r>
      <w:r w:rsidRPr="00451AFE">
        <w:rPr>
          <w:rFonts w:eastAsia="仿宋_GB2312"/>
          <w:sz w:val="32"/>
          <w:szCs w:val="32"/>
        </w:rPr>
        <w:t>7</w:t>
      </w:r>
      <w:r w:rsidRPr="00451AFE">
        <w:rPr>
          <w:rFonts w:eastAsia="仿宋_GB2312" w:cs="仿宋_GB2312" w:hint="eastAsia"/>
          <w:sz w:val="32"/>
          <w:szCs w:val="32"/>
        </w:rPr>
        <w:t>月</w:t>
      </w:r>
      <w:r w:rsidRPr="00451AFE">
        <w:rPr>
          <w:rFonts w:eastAsia="仿宋_GB2312"/>
          <w:sz w:val="32"/>
          <w:szCs w:val="32"/>
        </w:rPr>
        <w:t>8</w:t>
      </w:r>
      <w:r w:rsidRPr="00451AFE">
        <w:rPr>
          <w:rFonts w:eastAsia="仿宋_GB2312" w:cs="仿宋_GB2312" w:hint="eastAsia"/>
          <w:sz w:val="32"/>
          <w:szCs w:val="32"/>
        </w:rPr>
        <w:t>日向被执行人胡光林发出执行通知书，责令被执行人胡光林自收到该通知书之日起</w:t>
      </w:r>
      <w:r w:rsidRPr="00451AFE">
        <w:rPr>
          <w:rFonts w:eastAsia="仿宋_GB2312"/>
          <w:sz w:val="32"/>
          <w:szCs w:val="32"/>
        </w:rPr>
        <w:t>3</w:t>
      </w:r>
      <w:r w:rsidRPr="00451AFE">
        <w:rPr>
          <w:rFonts w:eastAsia="仿宋_GB2312" w:cs="仿宋_GB2312" w:hint="eastAsia"/>
          <w:sz w:val="32"/>
          <w:szCs w:val="32"/>
        </w:rPr>
        <w:t>日内履行生效法律文书确定的义务。但被执行人胡光林至今未履行生效法律文书确定的义务。本院依法查封了被执行人胡光林位于十堰市二堰街办澳门南街</w:t>
      </w:r>
      <w:r w:rsidRPr="00451AFE">
        <w:rPr>
          <w:rFonts w:eastAsia="仿宋_GB2312"/>
          <w:sz w:val="32"/>
          <w:szCs w:val="32"/>
        </w:rPr>
        <w:t>11</w:t>
      </w:r>
      <w:r w:rsidRPr="00451AFE">
        <w:rPr>
          <w:rFonts w:eastAsia="仿宋_GB2312" w:cs="仿宋_GB2312" w:hint="eastAsia"/>
          <w:sz w:val="32"/>
          <w:szCs w:val="32"/>
        </w:rPr>
        <w:t>号</w:t>
      </w:r>
      <w:r w:rsidRPr="00451AFE">
        <w:rPr>
          <w:rFonts w:eastAsia="仿宋_GB2312"/>
          <w:sz w:val="32"/>
          <w:szCs w:val="32"/>
        </w:rPr>
        <w:t>24</w:t>
      </w:r>
      <w:r w:rsidRPr="00451AFE">
        <w:rPr>
          <w:rFonts w:eastAsia="仿宋_GB2312" w:cs="仿宋_GB2312" w:hint="eastAsia"/>
          <w:sz w:val="32"/>
          <w:szCs w:val="32"/>
        </w:rPr>
        <w:t>幢</w:t>
      </w:r>
      <w:r w:rsidRPr="00451AFE">
        <w:rPr>
          <w:rFonts w:eastAsia="仿宋_GB2312"/>
          <w:sz w:val="32"/>
          <w:szCs w:val="32"/>
        </w:rPr>
        <w:t>2-7-1</w:t>
      </w:r>
      <w:r w:rsidRPr="00451AFE">
        <w:rPr>
          <w:rFonts w:eastAsia="仿宋_GB2312" w:cs="仿宋_GB2312" w:hint="eastAsia"/>
          <w:sz w:val="32"/>
          <w:szCs w:val="32"/>
        </w:rPr>
        <w:t>号房屋（产权证号：十堰房权茅箭区字第</w:t>
      </w:r>
      <w:r w:rsidRPr="00451AFE">
        <w:rPr>
          <w:rFonts w:eastAsia="仿宋_GB2312"/>
          <w:sz w:val="32"/>
          <w:szCs w:val="32"/>
        </w:rPr>
        <w:t>20129610</w:t>
      </w:r>
      <w:r w:rsidRPr="00451AFE">
        <w:rPr>
          <w:rFonts w:eastAsia="仿宋_GB2312" w:cs="仿宋_GB2312" w:hint="eastAsia"/>
          <w:sz w:val="32"/>
          <w:szCs w:val="32"/>
        </w:rPr>
        <w:t>号）。依照《中华人民共和国民事诉讼法》第二百四十四条、第二百四十七条规定，裁定如下：</w:t>
      </w:r>
    </w:p>
    <w:p w:rsidR="00F501CB" w:rsidRPr="00451AFE" w:rsidRDefault="00F501CB" w:rsidP="00D36C48">
      <w:pPr>
        <w:spacing w:line="600" w:lineRule="exact"/>
        <w:ind w:firstLineChars="200" w:firstLine="31680"/>
        <w:rPr>
          <w:rFonts w:eastAsia="仿宋_GB2312"/>
          <w:sz w:val="32"/>
          <w:szCs w:val="32"/>
        </w:rPr>
      </w:pPr>
      <w:r w:rsidRPr="00451AFE">
        <w:rPr>
          <w:rFonts w:eastAsia="仿宋_GB2312" w:cs="仿宋_GB2312" w:hint="eastAsia"/>
          <w:sz w:val="32"/>
          <w:szCs w:val="32"/>
        </w:rPr>
        <w:t>拍卖、变卖被执行人胡光林位于十堰市二堰街办澳门南街</w:t>
      </w:r>
      <w:r w:rsidRPr="00451AFE">
        <w:rPr>
          <w:rFonts w:eastAsia="仿宋_GB2312"/>
          <w:sz w:val="32"/>
          <w:szCs w:val="32"/>
        </w:rPr>
        <w:t>11</w:t>
      </w:r>
      <w:r w:rsidRPr="00451AFE">
        <w:rPr>
          <w:rFonts w:eastAsia="仿宋_GB2312" w:cs="仿宋_GB2312" w:hint="eastAsia"/>
          <w:sz w:val="32"/>
          <w:szCs w:val="32"/>
        </w:rPr>
        <w:t>号</w:t>
      </w:r>
      <w:r w:rsidRPr="00451AFE">
        <w:rPr>
          <w:rFonts w:eastAsia="仿宋_GB2312"/>
          <w:sz w:val="32"/>
          <w:szCs w:val="32"/>
        </w:rPr>
        <w:t>24</w:t>
      </w:r>
      <w:r w:rsidRPr="00451AFE">
        <w:rPr>
          <w:rFonts w:eastAsia="仿宋_GB2312" w:cs="仿宋_GB2312" w:hint="eastAsia"/>
          <w:sz w:val="32"/>
          <w:szCs w:val="32"/>
        </w:rPr>
        <w:t>幢</w:t>
      </w:r>
      <w:r w:rsidRPr="00451AFE">
        <w:rPr>
          <w:rFonts w:eastAsia="仿宋_GB2312"/>
          <w:sz w:val="32"/>
          <w:szCs w:val="32"/>
        </w:rPr>
        <w:t>2-7-1</w:t>
      </w:r>
      <w:r w:rsidRPr="00451AFE">
        <w:rPr>
          <w:rFonts w:eastAsia="仿宋_GB2312" w:cs="仿宋_GB2312" w:hint="eastAsia"/>
          <w:sz w:val="32"/>
          <w:szCs w:val="32"/>
        </w:rPr>
        <w:t>号房屋（产权证号：十堰房权茅箭区字第</w:t>
      </w:r>
      <w:r w:rsidRPr="00451AFE">
        <w:rPr>
          <w:rFonts w:eastAsia="仿宋_GB2312"/>
          <w:sz w:val="32"/>
          <w:szCs w:val="32"/>
        </w:rPr>
        <w:t>20129610</w:t>
      </w:r>
      <w:r w:rsidRPr="00451AFE">
        <w:rPr>
          <w:rFonts w:eastAsia="仿宋_GB2312" w:cs="仿宋_GB2312" w:hint="eastAsia"/>
          <w:sz w:val="32"/>
          <w:szCs w:val="32"/>
        </w:rPr>
        <w:t>号）。</w:t>
      </w:r>
    </w:p>
    <w:p w:rsidR="00F501CB" w:rsidRPr="00451AFE" w:rsidRDefault="00F501CB" w:rsidP="00D36C48">
      <w:pPr>
        <w:spacing w:line="600" w:lineRule="exact"/>
        <w:ind w:firstLineChars="200" w:firstLine="31680"/>
        <w:rPr>
          <w:rFonts w:eastAsia="仿宋_GB2312"/>
          <w:sz w:val="32"/>
          <w:szCs w:val="32"/>
        </w:rPr>
      </w:pPr>
      <w:r w:rsidRPr="00451AFE">
        <w:rPr>
          <w:rFonts w:eastAsia="仿宋_GB2312" w:cs="仿宋_GB2312" w:hint="eastAsia"/>
          <w:sz w:val="32"/>
          <w:szCs w:val="32"/>
        </w:rPr>
        <w:t>本裁定送达后即发生法律效力。</w:t>
      </w:r>
    </w:p>
    <w:p w:rsidR="00F501CB" w:rsidRPr="00451AFE" w:rsidRDefault="00F501CB" w:rsidP="00D36C48">
      <w:pPr>
        <w:spacing w:line="600" w:lineRule="exact"/>
        <w:rPr>
          <w:rFonts w:eastAsia="仿宋_GB2312"/>
          <w:sz w:val="32"/>
          <w:szCs w:val="32"/>
        </w:rPr>
      </w:pPr>
      <w:r w:rsidRPr="00451AFE">
        <w:rPr>
          <w:rFonts w:eastAsia="仿宋_GB2312"/>
          <w:sz w:val="32"/>
          <w:szCs w:val="32"/>
        </w:rPr>
        <w:t xml:space="preserve">                       </w:t>
      </w:r>
    </w:p>
    <w:p w:rsidR="00F501CB" w:rsidRPr="00451AFE" w:rsidRDefault="00F501CB" w:rsidP="00D36C48">
      <w:pPr>
        <w:spacing w:line="600" w:lineRule="exact"/>
        <w:rPr>
          <w:rFonts w:eastAsia="仿宋_GB2312"/>
          <w:sz w:val="32"/>
          <w:szCs w:val="32"/>
        </w:rPr>
      </w:pPr>
    </w:p>
    <w:p w:rsidR="00F501CB" w:rsidRPr="00451AFE" w:rsidRDefault="00F501CB" w:rsidP="00D36C48">
      <w:pPr>
        <w:spacing w:line="600" w:lineRule="exact"/>
        <w:ind w:firstLineChars="450" w:firstLine="31680"/>
        <w:jc w:val="center"/>
        <w:rPr>
          <w:rFonts w:eastAsia="仿宋_GB2312"/>
          <w:sz w:val="32"/>
          <w:szCs w:val="32"/>
        </w:rPr>
      </w:pPr>
      <w:r w:rsidRPr="00451AFE">
        <w:rPr>
          <w:rFonts w:eastAsia="仿宋_GB2312" w:cs="仿宋_GB2312" w:hint="eastAsia"/>
          <w:sz w:val="32"/>
          <w:szCs w:val="32"/>
        </w:rPr>
        <w:t>审</w:t>
      </w:r>
      <w:r>
        <w:rPr>
          <w:rFonts w:eastAsia="仿宋_GB2312"/>
          <w:sz w:val="32"/>
          <w:szCs w:val="32"/>
        </w:rPr>
        <w:t xml:space="preserve">  </w:t>
      </w:r>
      <w:r w:rsidRPr="00451AFE">
        <w:rPr>
          <w:rFonts w:eastAsia="仿宋_GB2312" w:cs="仿宋_GB2312" w:hint="eastAsia"/>
          <w:sz w:val="32"/>
          <w:szCs w:val="32"/>
        </w:rPr>
        <w:t>判</w:t>
      </w:r>
      <w:r>
        <w:rPr>
          <w:rFonts w:eastAsia="仿宋_GB2312"/>
          <w:sz w:val="32"/>
          <w:szCs w:val="32"/>
        </w:rPr>
        <w:t xml:space="preserve">  </w:t>
      </w:r>
      <w:r w:rsidRPr="00451AFE">
        <w:rPr>
          <w:rFonts w:eastAsia="仿宋_GB2312" w:cs="仿宋_GB2312" w:hint="eastAsia"/>
          <w:sz w:val="32"/>
          <w:szCs w:val="32"/>
        </w:rPr>
        <w:t>长</w:t>
      </w:r>
      <w:r>
        <w:rPr>
          <w:rFonts w:eastAsia="仿宋_GB2312"/>
          <w:sz w:val="32"/>
          <w:szCs w:val="32"/>
        </w:rPr>
        <w:t xml:space="preserve">   </w:t>
      </w:r>
      <w:r w:rsidRPr="00451AFE">
        <w:rPr>
          <w:rFonts w:eastAsia="仿宋_GB2312" w:cs="仿宋_GB2312" w:hint="eastAsia"/>
          <w:sz w:val="32"/>
          <w:szCs w:val="32"/>
        </w:rPr>
        <w:t>党</w:t>
      </w:r>
      <w:r>
        <w:rPr>
          <w:rFonts w:eastAsia="仿宋_GB2312"/>
          <w:sz w:val="32"/>
          <w:szCs w:val="32"/>
        </w:rPr>
        <w:t xml:space="preserve">  </w:t>
      </w:r>
      <w:r w:rsidRPr="00451AFE">
        <w:rPr>
          <w:rFonts w:eastAsia="仿宋_GB2312" w:cs="仿宋_GB2312" w:hint="eastAsia"/>
          <w:sz w:val="32"/>
          <w:szCs w:val="32"/>
        </w:rPr>
        <w:t>平</w:t>
      </w:r>
    </w:p>
    <w:p w:rsidR="00F501CB" w:rsidRPr="00451AFE" w:rsidRDefault="00F501CB" w:rsidP="00D36C48">
      <w:pPr>
        <w:spacing w:line="600" w:lineRule="exact"/>
        <w:ind w:firstLineChars="450" w:firstLine="31680"/>
        <w:jc w:val="center"/>
        <w:rPr>
          <w:rFonts w:eastAsia="仿宋_GB2312"/>
          <w:sz w:val="32"/>
          <w:szCs w:val="32"/>
        </w:rPr>
      </w:pPr>
      <w:r w:rsidRPr="00451AFE">
        <w:rPr>
          <w:rFonts w:eastAsia="仿宋_GB2312" w:cs="仿宋_GB2312" w:hint="eastAsia"/>
          <w:sz w:val="32"/>
          <w:szCs w:val="32"/>
        </w:rPr>
        <w:t>审</w:t>
      </w:r>
      <w:r w:rsidRPr="00451AFE">
        <w:rPr>
          <w:rFonts w:eastAsia="仿宋_GB2312"/>
          <w:sz w:val="32"/>
          <w:szCs w:val="32"/>
        </w:rPr>
        <w:t xml:space="preserve">  </w:t>
      </w:r>
      <w:r w:rsidRPr="00451AFE">
        <w:rPr>
          <w:rFonts w:eastAsia="仿宋_GB2312" w:cs="仿宋_GB2312" w:hint="eastAsia"/>
          <w:sz w:val="32"/>
          <w:szCs w:val="32"/>
        </w:rPr>
        <w:t>判</w:t>
      </w:r>
      <w:r w:rsidRPr="00451AFE">
        <w:rPr>
          <w:rFonts w:eastAsia="仿宋_GB2312"/>
          <w:sz w:val="32"/>
          <w:szCs w:val="32"/>
        </w:rPr>
        <w:t xml:space="preserve">  </w:t>
      </w:r>
      <w:r w:rsidRPr="00451AFE">
        <w:rPr>
          <w:rFonts w:eastAsia="仿宋_GB2312" w:cs="仿宋_GB2312" w:hint="eastAsia"/>
          <w:sz w:val="32"/>
          <w:szCs w:val="32"/>
        </w:rPr>
        <w:t>员</w:t>
      </w:r>
      <w:r w:rsidRPr="00451AFE">
        <w:rPr>
          <w:rFonts w:eastAsia="仿宋_GB2312"/>
          <w:sz w:val="32"/>
          <w:szCs w:val="32"/>
        </w:rPr>
        <w:t xml:space="preserve">   </w:t>
      </w:r>
      <w:r w:rsidRPr="00451AFE">
        <w:rPr>
          <w:rFonts w:eastAsia="仿宋_GB2312" w:cs="仿宋_GB2312" w:hint="eastAsia"/>
          <w:sz w:val="32"/>
          <w:szCs w:val="32"/>
        </w:rPr>
        <w:t>龚红奎</w:t>
      </w:r>
    </w:p>
    <w:p w:rsidR="00F501CB" w:rsidRPr="00451AFE" w:rsidRDefault="00F501CB" w:rsidP="00D36C48">
      <w:pPr>
        <w:spacing w:line="600" w:lineRule="exact"/>
        <w:ind w:firstLineChars="450" w:firstLine="31680"/>
        <w:jc w:val="center"/>
        <w:rPr>
          <w:rFonts w:eastAsia="仿宋_GB2312"/>
          <w:sz w:val="32"/>
          <w:szCs w:val="32"/>
        </w:rPr>
      </w:pPr>
      <w:r w:rsidRPr="00451AFE">
        <w:rPr>
          <w:rFonts w:eastAsia="仿宋_GB2312" w:cs="仿宋_GB2312" w:hint="eastAsia"/>
          <w:sz w:val="32"/>
          <w:szCs w:val="32"/>
        </w:rPr>
        <w:t>审</w:t>
      </w:r>
      <w:r w:rsidRPr="00451AFE">
        <w:rPr>
          <w:rFonts w:eastAsia="仿宋_GB2312"/>
          <w:sz w:val="32"/>
          <w:szCs w:val="32"/>
        </w:rPr>
        <w:t xml:space="preserve">  </w:t>
      </w:r>
      <w:r w:rsidRPr="00451AFE">
        <w:rPr>
          <w:rFonts w:eastAsia="仿宋_GB2312" w:cs="仿宋_GB2312" w:hint="eastAsia"/>
          <w:sz w:val="32"/>
          <w:szCs w:val="32"/>
        </w:rPr>
        <w:t>判</w:t>
      </w:r>
      <w:r w:rsidRPr="00451AFE">
        <w:rPr>
          <w:rFonts w:eastAsia="仿宋_GB2312"/>
          <w:sz w:val="32"/>
          <w:szCs w:val="32"/>
        </w:rPr>
        <w:t xml:space="preserve">  </w:t>
      </w:r>
      <w:r w:rsidRPr="00451AFE">
        <w:rPr>
          <w:rFonts w:eastAsia="仿宋_GB2312" w:cs="仿宋_GB2312" w:hint="eastAsia"/>
          <w:sz w:val="32"/>
          <w:szCs w:val="32"/>
        </w:rPr>
        <w:t>员</w:t>
      </w:r>
      <w:r w:rsidRPr="00451AFE">
        <w:rPr>
          <w:rFonts w:eastAsia="仿宋_GB2312"/>
          <w:sz w:val="32"/>
          <w:szCs w:val="32"/>
        </w:rPr>
        <w:t xml:space="preserve">   </w:t>
      </w:r>
      <w:r w:rsidRPr="00451AFE">
        <w:rPr>
          <w:rFonts w:eastAsia="仿宋_GB2312" w:cs="仿宋_GB2312" w:hint="eastAsia"/>
          <w:sz w:val="32"/>
          <w:szCs w:val="32"/>
        </w:rPr>
        <w:t>王元媛</w:t>
      </w:r>
    </w:p>
    <w:p w:rsidR="00F501CB" w:rsidRPr="00451AFE" w:rsidRDefault="00F501CB" w:rsidP="00D36C48">
      <w:pPr>
        <w:spacing w:line="600" w:lineRule="exact"/>
        <w:ind w:firstLineChars="450" w:firstLine="31680"/>
        <w:jc w:val="center"/>
        <w:rPr>
          <w:rFonts w:eastAsia="仿宋_GB2312"/>
          <w:sz w:val="32"/>
          <w:szCs w:val="32"/>
        </w:rPr>
      </w:pPr>
    </w:p>
    <w:p w:rsidR="00F501CB" w:rsidRPr="00451AFE" w:rsidRDefault="00F501CB" w:rsidP="00D36C48">
      <w:pPr>
        <w:spacing w:line="600" w:lineRule="exact"/>
        <w:ind w:firstLineChars="450" w:firstLine="31680"/>
        <w:jc w:val="center"/>
        <w:rPr>
          <w:rFonts w:eastAsia="仿宋_GB2312"/>
          <w:sz w:val="32"/>
          <w:szCs w:val="32"/>
        </w:rPr>
      </w:pPr>
    </w:p>
    <w:p w:rsidR="00F501CB" w:rsidRDefault="00F501CB" w:rsidP="00D36C48">
      <w:pPr>
        <w:spacing w:line="600" w:lineRule="exact"/>
        <w:ind w:firstLineChars="450" w:firstLine="31680"/>
        <w:jc w:val="center"/>
        <w:rPr>
          <w:rFonts w:eastAsia="仿宋_GB2312"/>
          <w:sz w:val="32"/>
          <w:szCs w:val="32"/>
        </w:rPr>
      </w:pPr>
    </w:p>
    <w:p w:rsidR="00F501CB" w:rsidRPr="00451AFE" w:rsidRDefault="00F501CB" w:rsidP="00D36C48">
      <w:pPr>
        <w:spacing w:line="600" w:lineRule="exact"/>
        <w:ind w:firstLineChars="450" w:firstLine="31680"/>
        <w:jc w:val="center"/>
        <w:rPr>
          <w:rFonts w:eastAsia="仿宋_GB2312"/>
          <w:sz w:val="32"/>
          <w:szCs w:val="32"/>
        </w:rPr>
      </w:pPr>
      <w:r w:rsidRPr="00451AFE">
        <w:rPr>
          <w:rFonts w:eastAsia="仿宋_GB2312" w:cs="仿宋_GB2312" w:hint="eastAsia"/>
          <w:sz w:val="32"/>
          <w:szCs w:val="32"/>
        </w:rPr>
        <w:t>二</w:t>
      </w:r>
      <w:r w:rsidRPr="00451AFE">
        <w:rPr>
          <w:rFonts w:eastAsia="仿宋_GB2312"/>
          <w:sz w:val="32"/>
          <w:szCs w:val="32"/>
        </w:rPr>
        <w:t>O</w:t>
      </w:r>
      <w:r w:rsidRPr="00451AFE">
        <w:rPr>
          <w:rFonts w:eastAsia="仿宋_GB2312" w:cs="仿宋_GB2312" w:hint="eastAsia"/>
          <w:sz w:val="32"/>
          <w:szCs w:val="32"/>
        </w:rPr>
        <w:t>一九年十二月十三日</w:t>
      </w:r>
    </w:p>
    <w:p w:rsidR="00F501CB" w:rsidRPr="00451AFE" w:rsidRDefault="00F501CB" w:rsidP="00D36C48">
      <w:pPr>
        <w:spacing w:line="600" w:lineRule="exact"/>
        <w:ind w:firstLineChars="450" w:firstLine="31680"/>
        <w:jc w:val="center"/>
        <w:rPr>
          <w:rFonts w:eastAsia="仿宋_GB2312"/>
          <w:sz w:val="32"/>
          <w:szCs w:val="32"/>
        </w:rPr>
      </w:pPr>
    </w:p>
    <w:p w:rsidR="00F501CB" w:rsidRPr="00451AFE" w:rsidRDefault="00F501CB" w:rsidP="00D36C48">
      <w:pPr>
        <w:spacing w:line="600" w:lineRule="exact"/>
        <w:ind w:firstLineChars="450" w:firstLine="31680"/>
        <w:jc w:val="center"/>
        <w:rPr>
          <w:rFonts w:eastAsia="仿宋_GB2312"/>
          <w:sz w:val="32"/>
          <w:szCs w:val="32"/>
        </w:rPr>
      </w:pPr>
    </w:p>
    <w:p w:rsidR="00F501CB" w:rsidRDefault="00F501CB" w:rsidP="00D36C48">
      <w:pPr>
        <w:spacing w:line="600" w:lineRule="exact"/>
        <w:ind w:firstLineChars="450" w:firstLine="31680"/>
        <w:jc w:val="center"/>
        <w:rPr>
          <w:rFonts w:eastAsia="仿宋_GB2312"/>
          <w:sz w:val="32"/>
          <w:szCs w:val="32"/>
        </w:rPr>
      </w:pPr>
    </w:p>
    <w:p w:rsidR="00F501CB" w:rsidRPr="00451AFE" w:rsidRDefault="00F501CB" w:rsidP="00D36C48">
      <w:pPr>
        <w:spacing w:line="600" w:lineRule="exact"/>
        <w:ind w:firstLineChars="450" w:firstLine="31680"/>
        <w:jc w:val="center"/>
        <w:rPr>
          <w:rFonts w:eastAsia="仿宋_GB2312"/>
          <w:sz w:val="32"/>
          <w:szCs w:val="32"/>
        </w:rPr>
      </w:pPr>
      <w:r w:rsidRPr="00451AFE">
        <w:rPr>
          <w:rFonts w:eastAsia="仿宋_GB2312" w:cs="仿宋_GB2312" w:hint="eastAsia"/>
          <w:sz w:val="32"/>
          <w:szCs w:val="32"/>
        </w:rPr>
        <w:t>书</w:t>
      </w:r>
      <w:r w:rsidRPr="00451AFE">
        <w:rPr>
          <w:rFonts w:eastAsia="仿宋_GB2312"/>
          <w:sz w:val="32"/>
          <w:szCs w:val="32"/>
        </w:rPr>
        <w:t xml:space="preserve">  </w:t>
      </w:r>
      <w:r w:rsidRPr="00451AFE">
        <w:rPr>
          <w:rFonts w:eastAsia="仿宋_GB2312" w:cs="仿宋_GB2312" w:hint="eastAsia"/>
          <w:sz w:val="32"/>
          <w:szCs w:val="32"/>
        </w:rPr>
        <w:t>记</w:t>
      </w:r>
      <w:r w:rsidRPr="00451AFE">
        <w:rPr>
          <w:rFonts w:eastAsia="仿宋_GB2312"/>
          <w:sz w:val="32"/>
          <w:szCs w:val="32"/>
        </w:rPr>
        <w:t xml:space="preserve">  </w:t>
      </w:r>
      <w:r w:rsidRPr="00451AFE">
        <w:rPr>
          <w:rFonts w:eastAsia="仿宋_GB2312" w:cs="仿宋_GB2312" w:hint="eastAsia"/>
          <w:sz w:val="32"/>
          <w:szCs w:val="32"/>
        </w:rPr>
        <w:t>员</w:t>
      </w:r>
      <w:r w:rsidRPr="00451AFE">
        <w:rPr>
          <w:rFonts w:eastAsia="仿宋_GB2312"/>
          <w:sz w:val="32"/>
          <w:szCs w:val="32"/>
        </w:rPr>
        <w:t xml:space="preserve">   </w:t>
      </w:r>
      <w:r w:rsidRPr="00451AFE">
        <w:rPr>
          <w:rFonts w:eastAsia="仿宋_GB2312" w:cs="仿宋_GB2312" w:hint="eastAsia"/>
          <w:sz w:val="32"/>
          <w:szCs w:val="32"/>
        </w:rPr>
        <w:t>梅将军</w:t>
      </w:r>
    </w:p>
    <w:p w:rsidR="00F501CB" w:rsidRPr="00451AFE" w:rsidRDefault="00F501CB" w:rsidP="00D36C48">
      <w:pPr>
        <w:spacing w:line="600" w:lineRule="exact"/>
        <w:rPr>
          <w:rFonts w:eastAsia="仿宋_GB2312"/>
          <w:sz w:val="32"/>
          <w:szCs w:val="32"/>
        </w:rPr>
      </w:pPr>
    </w:p>
    <w:p w:rsidR="00F501CB" w:rsidRPr="00451AFE" w:rsidRDefault="00F501CB" w:rsidP="00D36C48">
      <w:pPr>
        <w:spacing w:line="600" w:lineRule="exact"/>
        <w:rPr>
          <w:rFonts w:eastAsia="仿宋_GB2312"/>
          <w:sz w:val="32"/>
          <w:szCs w:val="32"/>
        </w:rPr>
      </w:pPr>
    </w:p>
    <w:sectPr w:rsidR="00F501CB" w:rsidRPr="00451AFE" w:rsidSect="00451AFE">
      <w:footerReference w:type="default" r:id="rId6"/>
      <w:pgSz w:w="11906" w:h="16838"/>
      <w:pgMar w:top="204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CB" w:rsidRDefault="00F501CB" w:rsidP="00271CC6">
      <w:r>
        <w:separator/>
      </w:r>
    </w:p>
  </w:endnote>
  <w:endnote w:type="continuationSeparator" w:id="1">
    <w:p w:rsidR="00F501CB" w:rsidRDefault="00F501CB" w:rsidP="00271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CB" w:rsidRDefault="00F501CB" w:rsidP="004F4A05">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01CB" w:rsidRDefault="00F501C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CB" w:rsidRDefault="00F501CB" w:rsidP="00271CC6">
      <w:r>
        <w:separator/>
      </w:r>
    </w:p>
  </w:footnote>
  <w:footnote w:type="continuationSeparator" w:id="1">
    <w:p w:rsidR="00F501CB" w:rsidRDefault="00F501CB" w:rsidP="00271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CC6"/>
    <w:rsid w:val="00027EF2"/>
    <w:rsid w:val="000366C9"/>
    <w:rsid w:val="000943B8"/>
    <w:rsid w:val="00121A6D"/>
    <w:rsid w:val="001919D1"/>
    <w:rsid w:val="0019378A"/>
    <w:rsid w:val="001E6242"/>
    <w:rsid w:val="00250402"/>
    <w:rsid w:val="00271CC6"/>
    <w:rsid w:val="002A0984"/>
    <w:rsid w:val="002B59DA"/>
    <w:rsid w:val="002C0E46"/>
    <w:rsid w:val="002E76CD"/>
    <w:rsid w:val="00325096"/>
    <w:rsid w:val="003D7B10"/>
    <w:rsid w:val="00451AFE"/>
    <w:rsid w:val="00473070"/>
    <w:rsid w:val="0048108B"/>
    <w:rsid w:val="004F4A05"/>
    <w:rsid w:val="00506963"/>
    <w:rsid w:val="005243F4"/>
    <w:rsid w:val="005246F2"/>
    <w:rsid w:val="005463BB"/>
    <w:rsid w:val="00562AD7"/>
    <w:rsid w:val="005B0B98"/>
    <w:rsid w:val="005B3F7B"/>
    <w:rsid w:val="005F5FD1"/>
    <w:rsid w:val="006339D2"/>
    <w:rsid w:val="006352D2"/>
    <w:rsid w:val="00637882"/>
    <w:rsid w:val="00661A8A"/>
    <w:rsid w:val="006A113C"/>
    <w:rsid w:val="006F1D90"/>
    <w:rsid w:val="00711B33"/>
    <w:rsid w:val="0072728C"/>
    <w:rsid w:val="007A1087"/>
    <w:rsid w:val="00830470"/>
    <w:rsid w:val="00844EEC"/>
    <w:rsid w:val="008B54FE"/>
    <w:rsid w:val="00925565"/>
    <w:rsid w:val="009F7392"/>
    <w:rsid w:val="00A02ABE"/>
    <w:rsid w:val="00A35406"/>
    <w:rsid w:val="00A508AF"/>
    <w:rsid w:val="00A837B1"/>
    <w:rsid w:val="00AC4076"/>
    <w:rsid w:val="00BD4C05"/>
    <w:rsid w:val="00D36C48"/>
    <w:rsid w:val="00F103C1"/>
    <w:rsid w:val="00F501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C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71CC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271CC6"/>
    <w:rPr>
      <w:sz w:val="18"/>
      <w:szCs w:val="18"/>
    </w:rPr>
  </w:style>
  <w:style w:type="paragraph" w:styleId="Footer">
    <w:name w:val="footer"/>
    <w:basedOn w:val="Normal"/>
    <w:link w:val="FooterChar"/>
    <w:uiPriority w:val="99"/>
    <w:rsid w:val="00271CC6"/>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271CC6"/>
    <w:rPr>
      <w:sz w:val="18"/>
      <w:szCs w:val="18"/>
    </w:rPr>
  </w:style>
  <w:style w:type="character" w:styleId="PageNumber">
    <w:name w:val="page number"/>
    <w:basedOn w:val="DefaultParagraphFont"/>
    <w:uiPriority w:val="99"/>
    <w:rsid w:val="00271CC6"/>
  </w:style>
  <w:style w:type="paragraph" w:styleId="BodyText">
    <w:name w:val="Body Text"/>
    <w:basedOn w:val="Normal"/>
    <w:link w:val="BodyTextChar"/>
    <w:uiPriority w:val="99"/>
    <w:rsid w:val="006A113C"/>
    <w:pPr>
      <w:spacing w:after="120"/>
    </w:pPr>
  </w:style>
  <w:style w:type="character" w:customStyle="1" w:styleId="BodyTextChar">
    <w:name w:val="Body Text Char"/>
    <w:basedOn w:val="DefaultParagraphFont"/>
    <w:link w:val="BodyText"/>
    <w:uiPriority w:val="99"/>
    <w:locked/>
    <w:rsid w:val="006A113C"/>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91</Words>
  <Characters>520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湖北省十堰市郧阳区人民法院</dc:title>
  <dc:subject/>
  <dc:creator>YYFY</dc:creator>
  <cp:keywords/>
  <dc:description/>
  <cp:lastModifiedBy>YYFY</cp:lastModifiedBy>
  <cp:revision>11</cp:revision>
  <cp:lastPrinted>2018-12-11T01:43:00Z</cp:lastPrinted>
  <dcterms:created xsi:type="dcterms:W3CDTF">2019-12-13T01:41:00Z</dcterms:created>
  <dcterms:modified xsi:type="dcterms:W3CDTF">2019-12-23T07:20:00Z</dcterms:modified>
</cp:coreProperties>
</file>