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3F" w:rsidRPr="008A149D" w:rsidRDefault="00547443" w:rsidP="00547443">
      <w:pPr>
        <w:jc w:val="center"/>
        <w:rPr>
          <w:rFonts w:asciiTheme="minorEastAsia" w:hAnsiTheme="minorEastAsia"/>
          <w:b/>
          <w:spacing w:val="20"/>
          <w:sz w:val="58"/>
          <w:szCs w:val="58"/>
        </w:rPr>
      </w:pPr>
      <w:proofErr w:type="gramStart"/>
      <w:r w:rsidRPr="008A149D">
        <w:rPr>
          <w:rFonts w:asciiTheme="minorEastAsia" w:hAnsiTheme="minorEastAsia" w:hint="eastAsia"/>
          <w:b/>
          <w:spacing w:val="20"/>
          <w:sz w:val="58"/>
          <w:szCs w:val="58"/>
        </w:rPr>
        <w:t>凤</w:t>
      </w:r>
      <w:proofErr w:type="gramEnd"/>
      <w:r w:rsidRPr="008A149D">
        <w:rPr>
          <w:rFonts w:asciiTheme="minorEastAsia" w:hAnsiTheme="minorEastAsia" w:hint="eastAsia"/>
          <w:b/>
          <w:spacing w:val="20"/>
          <w:sz w:val="58"/>
          <w:szCs w:val="58"/>
        </w:rPr>
        <w:t>城市人民法院</w:t>
      </w:r>
    </w:p>
    <w:p w:rsidR="00547443" w:rsidRPr="008A149D" w:rsidRDefault="00547443" w:rsidP="00547443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8A149D">
        <w:rPr>
          <w:rFonts w:asciiTheme="majorEastAsia" w:eastAsiaTheme="majorEastAsia" w:hAnsiTheme="majorEastAsia" w:hint="eastAsia"/>
          <w:b/>
          <w:sz w:val="52"/>
          <w:szCs w:val="52"/>
        </w:rPr>
        <w:t>执 行 裁 定 书</w:t>
      </w:r>
    </w:p>
    <w:p w:rsidR="00547443" w:rsidRPr="00547443" w:rsidRDefault="00547443" w:rsidP="007062AE">
      <w:pPr>
        <w:spacing w:after="240" w:line="500" w:lineRule="exact"/>
        <w:jc w:val="right"/>
        <w:rPr>
          <w:rFonts w:ascii="仿宋" w:eastAsia="仿宋" w:hAnsi="仿宋"/>
          <w:sz w:val="32"/>
          <w:szCs w:val="32"/>
        </w:rPr>
      </w:pPr>
      <w:r w:rsidRPr="00547443">
        <w:rPr>
          <w:rFonts w:ascii="仿宋" w:eastAsia="仿宋" w:hAnsi="仿宋" w:hint="eastAsia"/>
          <w:sz w:val="32"/>
          <w:szCs w:val="32"/>
        </w:rPr>
        <w:t>（</w:t>
      </w:r>
      <w:r w:rsidR="001C58A5">
        <w:rPr>
          <w:rFonts w:ascii="仿宋" w:eastAsia="仿宋" w:hAnsi="仿宋" w:hint="eastAsia"/>
          <w:sz w:val="32"/>
          <w:szCs w:val="32"/>
        </w:rPr>
        <w:t>201</w:t>
      </w:r>
      <w:r w:rsidR="00C52188">
        <w:rPr>
          <w:rFonts w:ascii="仿宋" w:eastAsia="仿宋" w:hAnsi="仿宋" w:hint="eastAsia"/>
          <w:sz w:val="32"/>
          <w:szCs w:val="32"/>
        </w:rPr>
        <w:t>9</w:t>
      </w:r>
      <w:r w:rsidRPr="00547443">
        <w:rPr>
          <w:rFonts w:ascii="仿宋" w:eastAsia="仿宋" w:hAnsi="仿宋" w:hint="eastAsia"/>
          <w:sz w:val="32"/>
          <w:szCs w:val="32"/>
        </w:rPr>
        <w:t>）辽0682执</w:t>
      </w:r>
      <w:proofErr w:type="gramStart"/>
      <w:r w:rsidR="00C52188">
        <w:rPr>
          <w:rFonts w:ascii="仿宋" w:eastAsia="仿宋" w:hAnsi="仿宋" w:hint="eastAsia"/>
          <w:sz w:val="32"/>
          <w:szCs w:val="32"/>
        </w:rPr>
        <w:t>恢</w:t>
      </w:r>
      <w:proofErr w:type="gramEnd"/>
      <w:r w:rsidR="0002568D">
        <w:rPr>
          <w:rFonts w:ascii="仿宋" w:eastAsia="仿宋" w:hAnsi="仿宋" w:hint="eastAsia"/>
          <w:sz w:val="32"/>
          <w:szCs w:val="32"/>
        </w:rPr>
        <w:t>326</w:t>
      </w:r>
      <w:r w:rsidRPr="00547443">
        <w:rPr>
          <w:rFonts w:ascii="仿宋" w:eastAsia="仿宋" w:hAnsi="仿宋" w:hint="eastAsia"/>
          <w:sz w:val="32"/>
          <w:szCs w:val="32"/>
        </w:rPr>
        <w:t>号</w:t>
      </w:r>
    </w:p>
    <w:p w:rsidR="00547443" w:rsidRPr="004A66D2" w:rsidRDefault="00547443" w:rsidP="008E0379">
      <w:pPr>
        <w:spacing w:after="24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A66D2">
        <w:rPr>
          <w:rFonts w:ascii="仿宋" w:eastAsia="仿宋" w:hAnsi="仿宋" w:hint="eastAsia"/>
          <w:sz w:val="32"/>
          <w:szCs w:val="32"/>
        </w:rPr>
        <w:t>申请执行人：</w:t>
      </w:r>
      <w:r w:rsidR="008E0379">
        <w:rPr>
          <w:rFonts w:ascii="仿宋" w:eastAsia="仿宋" w:hAnsi="仿宋" w:hint="eastAsia"/>
          <w:sz w:val="32"/>
          <w:szCs w:val="32"/>
        </w:rPr>
        <w:t>白刚，男，1970年3月2日出生，满族，无业，住丹东市振兴区</w:t>
      </w:r>
      <w:proofErr w:type="gramStart"/>
      <w:r w:rsidR="008E0379">
        <w:rPr>
          <w:rFonts w:ascii="仿宋" w:eastAsia="仿宋" w:hAnsi="仿宋" w:hint="eastAsia"/>
          <w:sz w:val="32"/>
          <w:szCs w:val="32"/>
        </w:rPr>
        <w:t>桃铁路</w:t>
      </w:r>
      <w:proofErr w:type="gramEnd"/>
      <w:r w:rsidR="008E0379">
        <w:rPr>
          <w:rFonts w:ascii="仿宋" w:eastAsia="仿宋" w:hAnsi="仿宋" w:hint="eastAsia"/>
          <w:sz w:val="32"/>
          <w:szCs w:val="32"/>
        </w:rPr>
        <w:t>4-27号，身份证号码：210603197003022030。</w:t>
      </w:r>
    </w:p>
    <w:p w:rsidR="008E0379" w:rsidRDefault="009A0ED3" w:rsidP="007062AE">
      <w:pPr>
        <w:spacing w:after="240"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4A66D2">
        <w:rPr>
          <w:rFonts w:ascii="仿宋" w:eastAsia="仿宋" w:hAnsi="仿宋" w:hint="eastAsia"/>
          <w:sz w:val="32"/>
          <w:szCs w:val="32"/>
        </w:rPr>
        <w:t>被执行人：</w:t>
      </w:r>
      <w:r w:rsidR="008E0379">
        <w:rPr>
          <w:rFonts w:ascii="仿宋" w:eastAsia="仿宋" w:hAnsi="仿宋" w:hint="eastAsia"/>
          <w:sz w:val="32"/>
          <w:szCs w:val="32"/>
        </w:rPr>
        <w:t>李荣，女，1973年8月11日出生，满族，无业，住凤城市聚宝小区27号楼2单元201室，身份证号码：210621197308110827。</w:t>
      </w:r>
    </w:p>
    <w:p w:rsidR="008E0379" w:rsidRDefault="008E0379" w:rsidP="007062AE">
      <w:pPr>
        <w:spacing w:after="240"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4A66D2">
        <w:rPr>
          <w:rFonts w:ascii="仿宋" w:eastAsia="仿宋" w:hAnsi="仿宋" w:hint="eastAsia"/>
          <w:sz w:val="32"/>
          <w:szCs w:val="32"/>
        </w:rPr>
        <w:t>被执行人：</w:t>
      </w:r>
      <w:r>
        <w:rPr>
          <w:rFonts w:ascii="仿宋" w:eastAsia="仿宋" w:hAnsi="仿宋" w:hint="eastAsia"/>
          <w:sz w:val="32"/>
          <w:szCs w:val="32"/>
        </w:rPr>
        <w:t>关晓东，男，1969年5月13日出生，满族，无业，住凤城市聚宝小区27号楼2单元201室，身份证号码：210621196905136713。现于丹东监狱服刑。</w:t>
      </w:r>
    </w:p>
    <w:p w:rsidR="00547443" w:rsidRPr="004A66D2" w:rsidRDefault="00547443" w:rsidP="007062AE">
      <w:pPr>
        <w:spacing w:after="24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A66D2">
        <w:rPr>
          <w:rFonts w:ascii="仿宋" w:eastAsia="仿宋" w:hAnsi="仿宋" w:hint="eastAsia"/>
          <w:sz w:val="32"/>
          <w:szCs w:val="32"/>
        </w:rPr>
        <w:t>本院依据已经发生法律效力的凤城市人民法院</w:t>
      </w:r>
      <w:r w:rsidR="008E0379" w:rsidRPr="004A66D2">
        <w:rPr>
          <w:rFonts w:ascii="仿宋" w:eastAsia="仿宋" w:hAnsi="仿宋" w:hint="eastAsia"/>
          <w:sz w:val="32"/>
          <w:szCs w:val="32"/>
        </w:rPr>
        <w:t>（2016）辽0682民初</w:t>
      </w:r>
      <w:r w:rsidR="008E0379">
        <w:rPr>
          <w:rFonts w:ascii="仿宋" w:eastAsia="仿宋" w:hAnsi="仿宋" w:hint="eastAsia"/>
          <w:sz w:val="32"/>
          <w:szCs w:val="32"/>
        </w:rPr>
        <w:t>字193</w:t>
      </w:r>
      <w:r w:rsidR="008E0379" w:rsidRPr="004A66D2">
        <w:rPr>
          <w:rFonts w:ascii="仿宋" w:eastAsia="仿宋" w:hAnsi="仿宋" w:hint="eastAsia"/>
          <w:sz w:val="32"/>
          <w:szCs w:val="32"/>
        </w:rPr>
        <w:t>号民事判决书，于2017年</w:t>
      </w:r>
      <w:r w:rsidR="008E0379">
        <w:rPr>
          <w:rFonts w:ascii="仿宋" w:eastAsia="仿宋" w:hAnsi="仿宋" w:hint="eastAsia"/>
          <w:sz w:val="32"/>
          <w:szCs w:val="32"/>
        </w:rPr>
        <w:t>3</w:t>
      </w:r>
      <w:r w:rsidR="008E0379" w:rsidRPr="004A66D2">
        <w:rPr>
          <w:rFonts w:ascii="仿宋" w:eastAsia="仿宋" w:hAnsi="仿宋" w:hint="eastAsia"/>
          <w:sz w:val="32"/>
          <w:szCs w:val="32"/>
        </w:rPr>
        <w:t>月</w:t>
      </w:r>
      <w:r w:rsidR="008E0379">
        <w:rPr>
          <w:rFonts w:ascii="仿宋" w:eastAsia="仿宋" w:hAnsi="仿宋" w:hint="eastAsia"/>
          <w:sz w:val="32"/>
          <w:szCs w:val="32"/>
        </w:rPr>
        <w:t>30</w:t>
      </w:r>
      <w:r w:rsidR="008E0379" w:rsidRPr="004A66D2">
        <w:rPr>
          <w:rFonts w:ascii="仿宋" w:eastAsia="仿宋" w:hAnsi="仿宋" w:hint="eastAsia"/>
          <w:sz w:val="32"/>
          <w:szCs w:val="32"/>
        </w:rPr>
        <w:t>日，向被执行人发出执行通知书</w:t>
      </w:r>
      <w:r w:rsidR="008E0379">
        <w:rPr>
          <w:rFonts w:ascii="仿宋" w:eastAsia="仿宋" w:hAnsi="仿宋" w:hint="eastAsia"/>
          <w:sz w:val="32"/>
          <w:szCs w:val="32"/>
        </w:rPr>
        <w:t>和报告财产令</w:t>
      </w:r>
      <w:r w:rsidR="008E0379" w:rsidRPr="004A66D2">
        <w:rPr>
          <w:rFonts w:ascii="仿宋" w:eastAsia="仿宋" w:hAnsi="仿宋" w:hint="eastAsia"/>
          <w:sz w:val="32"/>
          <w:szCs w:val="32"/>
        </w:rPr>
        <w:t>，责令被执行人履行义务</w:t>
      </w:r>
      <w:r w:rsidR="008E0379">
        <w:rPr>
          <w:rFonts w:ascii="仿宋" w:eastAsia="仿宋" w:hAnsi="仿宋" w:hint="eastAsia"/>
          <w:sz w:val="32"/>
          <w:szCs w:val="32"/>
        </w:rPr>
        <w:t>，</w:t>
      </w:r>
      <w:r w:rsidR="008E0379" w:rsidRPr="004A66D2">
        <w:rPr>
          <w:rFonts w:ascii="仿宋" w:eastAsia="仿宋" w:hAnsi="仿宋" w:hint="eastAsia"/>
          <w:sz w:val="32"/>
          <w:szCs w:val="32"/>
        </w:rPr>
        <w:t>但被执行人至今未履行。</w:t>
      </w:r>
      <w:r w:rsidR="008E0379">
        <w:rPr>
          <w:rFonts w:ascii="仿宋" w:eastAsia="仿宋" w:hAnsi="仿宋" w:hint="eastAsia"/>
          <w:sz w:val="32"/>
          <w:szCs w:val="32"/>
        </w:rPr>
        <w:t>本院于2017年4月12日查封了</w:t>
      </w:r>
      <w:r w:rsidR="008E0379" w:rsidRPr="004A66D2">
        <w:rPr>
          <w:rFonts w:ascii="仿宋" w:eastAsia="仿宋" w:hAnsi="仿宋" w:hint="eastAsia"/>
          <w:sz w:val="32"/>
          <w:szCs w:val="32"/>
        </w:rPr>
        <w:t>被执行人</w:t>
      </w:r>
      <w:r w:rsidR="008E0379">
        <w:rPr>
          <w:rFonts w:ascii="仿宋" w:eastAsia="仿宋" w:hAnsi="仿宋" w:hint="eastAsia"/>
          <w:sz w:val="32"/>
          <w:szCs w:val="32"/>
        </w:rPr>
        <w:t>李</w:t>
      </w:r>
      <w:proofErr w:type="gramStart"/>
      <w:r w:rsidR="008E0379">
        <w:rPr>
          <w:rFonts w:ascii="仿宋" w:eastAsia="仿宋" w:hAnsi="仿宋" w:hint="eastAsia"/>
          <w:sz w:val="32"/>
          <w:szCs w:val="32"/>
        </w:rPr>
        <w:t>荣</w:t>
      </w:r>
      <w:r w:rsidR="008E0379" w:rsidRPr="004A66D2">
        <w:rPr>
          <w:rFonts w:ascii="仿宋" w:eastAsia="仿宋" w:hAnsi="仿宋" w:hint="eastAsia"/>
          <w:sz w:val="32"/>
          <w:szCs w:val="32"/>
        </w:rPr>
        <w:t>所有</w:t>
      </w:r>
      <w:proofErr w:type="gramEnd"/>
      <w:r w:rsidR="008E0379" w:rsidRPr="004A66D2">
        <w:rPr>
          <w:rFonts w:ascii="仿宋" w:eastAsia="仿宋" w:hAnsi="仿宋" w:hint="eastAsia"/>
          <w:sz w:val="32"/>
          <w:szCs w:val="32"/>
        </w:rPr>
        <w:t>的</w:t>
      </w:r>
      <w:r w:rsidR="008E0379">
        <w:rPr>
          <w:rFonts w:ascii="仿宋" w:eastAsia="仿宋" w:hAnsi="仿宋" w:hint="eastAsia"/>
          <w:sz w:val="32"/>
          <w:szCs w:val="32"/>
        </w:rPr>
        <w:t>位于</w:t>
      </w:r>
      <w:proofErr w:type="gramStart"/>
      <w:r w:rsidR="008E0379" w:rsidRPr="00A83D5E">
        <w:rPr>
          <w:rFonts w:ascii="仿宋" w:eastAsia="仿宋" w:hAnsi="仿宋" w:hint="eastAsia"/>
          <w:sz w:val="32"/>
          <w:szCs w:val="32"/>
        </w:rPr>
        <w:t>凤</w:t>
      </w:r>
      <w:proofErr w:type="gramEnd"/>
      <w:r w:rsidR="008E0379" w:rsidRPr="00A83D5E">
        <w:rPr>
          <w:rFonts w:ascii="仿宋" w:eastAsia="仿宋" w:hAnsi="仿宋" w:hint="eastAsia"/>
          <w:sz w:val="32"/>
          <w:szCs w:val="32"/>
        </w:rPr>
        <w:t>城市凤凰城区龙源路新星开发聚宝小区27#2单元204号</w:t>
      </w:r>
      <w:r w:rsidR="008E0379">
        <w:rPr>
          <w:rFonts w:ascii="仿宋" w:eastAsia="仿宋" w:hAnsi="仿宋" w:hint="eastAsia"/>
          <w:sz w:val="32"/>
          <w:szCs w:val="32"/>
        </w:rPr>
        <w:t>房屋一处，建筑面积87.03平方米，房屋所有权证号为：04120468号。</w:t>
      </w:r>
      <w:r w:rsidRPr="004A66D2">
        <w:rPr>
          <w:rFonts w:ascii="仿宋" w:eastAsia="仿宋" w:hAnsi="仿宋" w:hint="eastAsia"/>
          <w:sz w:val="32"/>
          <w:szCs w:val="32"/>
        </w:rPr>
        <w:t>依照《中华人民共和国民事诉讼法》第二百四十四条的规定，裁定如下：</w:t>
      </w:r>
    </w:p>
    <w:p w:rsidR="008E0379" w:rsidRDefault="00407564" w:rsidP="007062AE">
      <w:pPr>
        <w:spacing w:after="240"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4A66D2">
        <w:rPr>
          <w:rFonts w:ascii="仿宋" w:eastAsia="仿宋" w:hAnsi="仿宋" w:hint="eastAsia"/>
          <w:sz w:val="32"/>
          <w:szCs w:val="32"/>
        </w:rPr>
        <w:t>拍卖</w:t>
      </w:r>
      <w:r w:rsidR="008E0379">
        <w:rPr>
          <w:rFonts w:ascii="仿宋" w:eastAsia="仿宋" w:hAnsi="仿宋" w:hint="eastAsia"/>
          <w:sz w:val="32"/>
          <w:szCs w:val="32"/>
        </w:rPr>
        <w:t>李</w:t>
      </w:r>
      <w:proofErr w:type="gramStart"/>
      <w:r w:rsidR="008E0379">
        <w:rPr>
          <w:rFonts w:ascii="仿宋" w:eastAsia="仿宋" w:hAnsi="仿宋" w:hint="eastAsia"/>
          <w:sz w:val="32"/>
          <w:szCs w:val="32"/>
        </w:rPr>
        <w:t>荣</w:t>
      </w:r>
      <w:r w:rsidR="008E0379" w:rsidRPr="004A66D2">
        <w:rPr>
          <w:rFonts w:ascii="仿宋" w:eastAsia="仿宋" w:hAnsi="仿宋" w:hint="eastAsia"/>
          <w:sz w:val="32"/>
          <w:szCs w:val="32"/>
        </w:rPr>
        <w:t>所有</w:t>
      </w:r>
      <w:proofErr w:type="gramEnd"/>
      <w:r w:rsidR="008E0379" w:rsidRPr="004A66D2">
        <w:rPr>
          <w:rFonts w:ascii="仿宋" w:eastAsia="仿宋" w:hAnsi="仿宋" w:hint="eastAsia"/>
          <w:sz w:val="32"/>
          <w:szCs w:val="32"/>
        </w:rPr>
        <w:t>的</w:t>
      </w:r>
      <w:r w:rsidR="008E0379">
        <w:rPr>
          <w:rFonts w:ascii="仿宋" w:eastAsia="仿宋" w:hAnsi="仿宋" w:hint="eastAsia"/>
          <w:sz w:val="32"/>
          <w:szCs w:val="32"/>
        </w:rPr>
        <w:t>位于</w:t>
      </w:r>
      <w:proofErr w:type="gramStart"/>
      <w:r w:rsidR="008E0379" w:rsidRPr="00A83D5E">
        <w:rPr>
          <w:rFonts w:ascii="仿宋" w:eastAsia="仿宋" w:hAnsi="仿宋" w:hint="eastAsia"/>
          <w:sz w:val="32"/>
          <w:szCs w:val="32"/>
        </w:rPr>
        <w:t>凤</w:t>
      </w:r>
      <w:proofErr w:type="gramEnd"/>
      <w:r w:rsidR="008E0379" w:rsidRPr="00A83D5E">
        <w:rPr>
          <w:rFonts w:ascii="仿宋" w:eastAsia="仿宋" w:hAnsi="仿宋" w:hint="eastAsia"/>
          <w:sz w:val="32"/>
          <w:szCs w:val="32"/>
        </w:rPr>
        <w:t>城市凤凰城区龙源路新星开发</w:t>
      </w:r>
      <w:r w:rsidR="008E0379" w:rsidRPr="00A83D5E">
        <w:rPr>
          <w:rFonts w:ascii="仿宋" w:eastAsia="仿宋" w:hAnsi="仿宋" w:hint="eastAsia"/>
          <w:sz w:val="32"/>
          <w:szCs w:val="32"/>
        </w:rPr>
        <w:lastRenderedPageBreak/>
        <w:t>聚宝小区27#2单元204号</w:t>
      </w:r>
      <w:r w:rsidR="008E0379">
        <w:rPr>
          <w:rFonts w:ascii="仿宋" w:eastAsia="仿宋" w:hAnsi="仿宋" w:hint="eastAsia"/>
          <w:sz w:val="32"/>
          <w:szCs w:val="32"/>
        </w:rPr>
        <w:t>房屋一处，建筑面积87.03平方米，房屋所有权证号为：04120468号。</w:t>
      </w:r>
    </w:p>
    <w:p w:rsidR="00547443" w:rsidRPr="004A66D2" w:rsidRDefault="00547443" w:rsidP="007062AE">
      <w:pPr>
        <w:spacing w:after="24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A66D2">
        <w:rPr>
          <w:rFonts w:ascii="仿宋" w:eastAsia="仿宋" w:hAnsi="仿宋" w:hint="eastAsia"/>
          <w:sz w:val="32"/>
          <w:szCs w:val="32"/>
        </w:rPr>
        <w:t>本裁定送达后立即</w:t>
      </w:r>
      <w:r w:rsidR="009A1C2D" w:rsidRPr="004A66D2">
        <w:rPr>
          <w:rFonts w:ascii="仿宋" w:eastAsia="仿宋" w:hAnsi="仿宋" w:hint="eastAsia"/>
          <w:sz w:val="32"/>
          <w:szCs w:val="32"/>
        </w:rPr>
        <w:t>执行</w:t>
      </w:r>
      <w:r w:rsidRPr="004A66D2">
        <w:rPr>
          <w:rFonts w:ascii="仿宋" w:eastAsia="仿宋" w:hAnsi="仿宋" w:hint="eastAsia"/>
          <w:sz w:val="32"/>
          <w:szCs w:val="32"/>
        </w:rPr>
        <w:t>。</w:t>
      </w:r>
    </w:p>
    <w:p w:rsidR="001D0C5E" w:rsidRPr="004A66D2" w:rsidRDefault="001D0C5E" w:rsidP="007062AE">
      <w:pPr>
        <w:spacing w:after="24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A66D2" w:rsidRPr="004A66D2" w:rsidRDefault="004A66D2" w:rsidP="004A66D2">
      <w:pPr>
        <w:spacing w:line="440" w:lineRule="exact"/>
        <w:ind w:right="640" w:firstLineChars="1300" w:firstLine="416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4A66D2">
        <w:rPr>
          <w:rFonts w:ascii="仿宋" w:eastAsia="仿宋" w:hAnsi="仿宋" w:hint="eastAsia"/>
          <w:sz w:val="32"/>
          <w:szCs w:val="32"/>
        </w:rPr>
        <w:t>审 判 长   袁尔</w:t>
      </w:r>
      <w:proofErr w:type="gramStart"/>
      <w:r w:rsidRPr="004A66D2">
        <w:rPr>
          <w:rFonts w:ascii="仿宋" w:eastAsia="仿宋" w:hAnsi="仿宋" w:hint="eastAsia"/>
          <w:sz w:val="32"/>
          <w:szCs w:val="32"/>
        </w:rPr>
        <w:t>慷</w:t>
      </w:r>
      <w:proofErr w:type="gramEnd"/>
    </w:p>
    <w:p w:rsidR="004A66D2" w:rsidRPr="004A66D2" w:rsidRDefault="004A66D2" w:rsidP="004A66D2">
      <w:pPr>
        <w:spacing w:line="440" w:lineRule="exact"/>
        <w:ind w:right="1200" w:firstLine="645"/>
        <w:jc w:val="center"/>
        <w:rPr>
          <w:rFonts w:ascii="仿宋" w:eastAsia="仿宋" w:hAnsi="仿宋"/>
          <w:sz w:val="32"/>
          <w:szCs w:val="32"/>
        </w:rPr>
      </w:pPr>
      <w:r w:rsidRPr="004A66D2">
        <w:rPr>
          <w:rFonts w:ascii="仿宋" w:eastAsia="仿宋" w:hAnsi="仿宋" w:hint="eastAsia"/>
          <w:sz w:val="32"/>
          <w:szCs w:val="32"/>
        </w:rPr>
        <w:t xml:space="preserve">                   审 判 员   安 文</w:t>
      </w:r>
    </w:p>
    <w:p w:rsidR="004A66D2" w:rsidRPr="004A66D2" w:rsidRDefault="004A66D2" w:rsidP="004A66D2">
      <w:pPr>
        <w:spacing w:line="440" w:lineRule="exact"/>
        <w:ind w:right="720" w:firstLineChars="1300" w:firstLine="4160"/>
        <w:rPr>
          <w:rFonts w:ascii="仿宋" w:eastAsia="仿宋" w:hAnsi="仿宋"/>
          <w:sz w:val="32"/>
          <w:szCs w:val="32"/>
        </w:rPr>
      </w:pPr>
      <w:r w:rsidRPr="004A66D2">
        <w:rPr>
          <w:rFonts w:ascii="仿宋" w:eastAsia="仿宋" w:hAnsi="仿宋" w:hint="eastAsia"/>
          <w:sz w:val="32"/>
          <w:szCs w:val="32"/>
        </w:rPr>
        <w:t>审 判 员   孟宪力</w:t>
      </w:r>
    </w:p>
    <w:p w:rsidR="004A66D2" w:rsidRPr="004A66D2" w:rsidRDefault="004A66D2" w:rsidP="0003729A">
      <w:pPr>
        <w:spacing w:line="440" w:lineRule="exact"/>
        <w:ind w:right="720" w:firstLineChars="1300" w:firstLine="4160"/>
        <w:rPr>
          <w:rFonts w:ascii="仿宋" w:eastAsia="仿宋" w:hAnsi="仿宋"/>
          <w:sz w:val="32"/>
          <w:szCs w:val="32"/>
        </w:rPr>
      </w:pPr>
      <w:r w:rsidRPr="004A66D2">
        <w:rPr>
          <w:rFonts w:ascii="仿宋" w:eastAsia="仿宋" w:hAnsi="仿宋" w:hint="eastAsia"/>
          <w:sz w:val="32"/>
          <w:szCs w:val="32"/>
        </w:rPr>
        <w:t>二</w:t>
      </w:r>
      <w:proofErr w:type="gramStart"/>
      <w:r w:rsidRPr="004A66D2">
        <w:rPr>
          <w:rFonts w:ascii="仿宋" w:eastAsia="仿宋" w:hAnsi="仿宋" w:hint="eastAsia"/>
          <w:sz w:val="32"/>
          <w:szCs w:val="32"/>
        </w:rPr>
        <w:t>0一九</w:t>
      </w:r>
      <w:proofErr w:type="gramEnd"/>
      <w:r w:rsidRPr="004A66D2">
        <w:rPr>
          <w:rFonts w:ascii="仿宋" w:eastAsia="仿宋" w:hAnsi="仿宋" w:hint="eastAsia"/>
          <w:sz w:val="32"/>
          <w:szCs w:val="32"/>
        </w:rPr>
        <w:t>年</w:t>
      </w:r>
      <w:r w:rsidR="0003729A">
        <w:rPr>
          <w:rFonts w:ascii="仿宋" w:eastAsia="仿宋" w:hAnsi="仿宋" w:hint="eastAsia"/>
          <w:sz w:val="32"/>
          <w:szCs w:val="32"/>
        </w:rPr>
        <w:t>八月五</w:t>
      </w:r>
      <w:r w:rsidRPr="004A66D2">
        <w:rPr>
          <w:rFonts w:ascii="仿宋" w:eastAsia="仿宋" w:hAnsi="仿宋" w:hint="eastAsia"/>
          <w:sz w:val="32"/>
          <w:szCs w:val="32"/>
        </w:rPr>
        <w:t>日</w:t>
      </w:r>
    </w:p>
    <w:p w:rsidR="004A66D2" w:rsidRPr="004A66D2" w:rsidRDefault="004A66D2" w:rsidP="004A66D2">
      <w:pPr>
        <w:spacing w:line="440" w:lineRule="exact"/>
        <w:ind w:right="720" w:firstLineChars="1300" w:firstLine="4160"/>
        <w:rPr>
          <w:rFonts w:ascii="仿宋" w:eastAsia="仿宋" w:hAnsi="仿宋"/>
          <w:sz w:val="32"/>
          <w:szCs w:val="32"/>
        </w:rPr>
      </w:pPr>
      <w:r w:rsidRPr="004A66D2">
        <w:rPr>
          <w:rFonts w:ascii="仿宋" w:eastAsia="仿宋" w:hAnsi="仿宋" w:hint="eastAsia"/>
          <w:sz w:val="32"/>
          <w:szCs w:val="32"/>
        </w:rPr>
        <w:t>书 记 员   杨更波</w:t>
      </w:r>
    </w:p>
    <w:p w:rsidR="00683FF5" w:rsidRDefault="00683FF5" w:rsidP="007062AE">
      <w:pPr>
        <w:spacing w:after="240" w:line="560" w:lineRule="exact"/>
        <w:ind w:right="320"/>
        <w:jc w:val="right"/>
        <w:rPr>
          <w:rFonts w:ascii="仿宋" w:eastAsia="仿宋" w:hAnsi="仿宋"/>
          <w:sz w:val="32"/>
          <w:szCs w:val="32"/>
        </w:rPr>
      </w:pPr>
    </w:p>
    <w:p w:rsidR="007062AE" w:rsidRDefault="007062AE" w:rsidP="007062AE">
      <w:pPr>
        <w:spacing w:after="240" w:line="560" w:lineRule="exact"/>
        <w:ind w:right="320"/>
        <w:jc w:val="right"/>
        <w:rPr>
          <w:rFonts w:ascii="仿宋" w:eastAsia="仿宋" w:hAnsi="仿宋"/>
          <w:sz w:val="32"/>
          <w:szCs w:val="32"/>
        </w:rPr>
      </w:pPr>
    </w:p>
    <w:p w:rsidR="007062AE" w:rsidRDefault="007062AE" w:rsidP="007062AE">
      <w:pPr>
        <w:spacing w:after="240" w:line="560" w:lineRule="exact"/>
        <w:ind w:right="320"/>
        <w:jc w:val="right"/>
        <w:rPr>
          <w:rFonts w:ascii="仿宋" w:eastAsia="仿宋" w:hAnsi="仿宋"/>
          <w:sz w:val="32"/>
          <w:szCs w:val="32"/>
        </w:rPr>
      </w:pPr>
    </w:p>
    <w:p w:rsidR="007062AE" w:rsidRDefault="007062AE" w:rsidP="007062AE">
      <w:pPr>
        <w:spacing w:after="240" w:line="560" w:lineRule="exact"/>
        <w:ind w:right="320"/>
        <w:jc w:val="right"/>
        <w:rPr>
          <w:rFonts w:ascii="仿宋" w:eastAsia="仿宋" w:hAnsi="仿宋"/>
          <w:sz w:val="32"/>
          <w:szCs w:val="32"/>
        </w:rPr>
      </w:pPr>
    </w:p>
    <w:p w:rsidR="003831FB" w:rsidRDefault="003831FB" w:rsidP="007062AE">
      <w:pPr>
        <w:spacing w:line="440" w:lineRule="exact"/>
        <w:ind w:right="320"/>
        <w:jc w:val="right"/>
        <w:rPr>
          <w:rFonts w:ascii="仿宋" w:eastAsia="仿宋" w:hAnsi="仿宋"/>
          <w:sz w:val="32"/>
          <w:szCs w:val="32"/>
        </w:rPr>
      </w:pPr>
    </w:p>
    <w:sectPr w:rsidR="003831FB" w:rsidSect="00A82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712" w:rsidRDefault="00092712" w:rsidP="0066488F">
      <w:r>
        <w:separator/>
      </w:r>
    </w:p>
  </w:endnote>
  <w:endnote w:type="continuationSeparator" w:id="1">
    <w:p w:rsidR="00092712" w:rsidRDefault="00092712" w:rsidP="00664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712" w:rsidRDefault="00092712" w:rsidP="0066488F">
      <w:r>
        <w:separator/>
      </w:r>
    </w:p>
  </w:footnote>
  <w:footnote w:type="continuationSeparator" w:id="1">
    <w:p w:rsidR="00092712" w:rsidRDefault="00092712" w:rsidP="006648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93F"/>
    <w:rsid w:val="00000540"/>
    <w:rsid w:val="0002568D"/>
    <w:rsid w:val="0003729A"/>
    <w:rsid w:val="000804BF"/>
    <w:rsid w:val="0008133A"/>
    <w:rsid w:val="000840E6"/>
    <w:rsid w:val="00092712"/>
    <w:rsid w:val="000B4870"/>
    <w:rsid w:val="000B5DC8"/>
    <w:rsid w:val="001114FD"/>
    <w:rsid w:val="00123BA8"/>
    <w:rsid w:val="001246C3"/>
    <w:rsid w:val="001766C9"/>
    <w:rsid w:val="00177BCD"/>
    <w:rsid w:val="001A56A8"/>
    <w:rsid w:val="001C58A5"/>
    <w:rsid w:val="001D0C5E"/>
    <w:rsid w:val="001E2219"/>
    <w:rsid w:val="00205F8B"/>
    <w:rsid w:val="00235246"/>
    <w:rsid w:val="00257102"/>
    <w:rsid w:val="00310CA3"/>
    <w:rsid w:val="00316AFA"/>
    <w:rsid w:val="003831FB"/>
    <w:rsid w:val="00407564"/>
    <w:rsid w:val="00424C82"/>
    <w:rsid w:val="00427DAB"/>
    <w:rsid w:val="004647D5"/>
    <w:rsid w:val="00464D7F"/>
    <w:rsid w:val="004953C9"/>
    <w:rsid w:val="004A66D2"/>
    <w:rsid w:val="004F625B"/>
    <w:rsid w:val="0053293F"/>
    <w:rsid w:val="00547443"/>
    <w:rsid w:val="005617C2"/>
    <w:rsid w:val="00595E40"/>
    <w:rsid w:val="005C0B46"/>
    <w:rsid w:val="005F6C92"/>
    <w:rsid w:val="00653682"/>
    <w:rsid w:val="006635BA"/>
    <w:rsid w:val="0066488F"/>
    <w:rsid w:val="00664C56"/>
    <w:rsid w:val="00683FF5"/>
    <w:rsid w:val="006917D6"/>
    <w:rsid w:val="006B0837"/>
    <w:rsid w:val="006D4E77"/>
    <w:rsid w:val="006E4A01"/>
    <w:rsid w:val="007062AE"/>
    <w:rsid w:val="00723E44"/>
    <w:rsid w:val="0074574E"/>
    <w:rsid w:val="00860F12"/>
    <w:rsid w:val="008A149D"/>
    <w:rsid w:val="008A6CF7"/>
    <w:rsid w:val="008B3156"/>
    <w:rsid w:val="008D4603"/>
    <w:rsid w:val="008E0379"/>
    <w:rsid w:val="008F7C36"/>
    <w:rsid w:val="00953370"/>
    <w:rsid w:val="009A0ED3"/>
    <w:rsid w:val="009A1C2D"/>
    <w:rsid w:val="009D0D2B"/>
    <w:rsid w:val="00A11DC4"/>
    <w:rsid w:val="00A74F7C"/>
    <w:rsid w:val="00A82307"/>
    <w:rsid w:val="00AA714C"/>
    <w:rsid w:val="00B36A8D"/>
    <w:rsid w:val="00B41DCD"/>
    <w:rsid w:val="00B53397"/>
    <w:rsid w:val="00BA1321"/>
    <w:rsid w:val="00C52188"/>
    <w:rsid w:val="00C549C4"/>
    <w:rsid w:val="00C57799"/>
    <w:rsid w:val="00D9519A"/>
    <w:rsid w:val="00D95AA8"/>
    <w:rsid w:val="00DC60CE"/>
    <w:rsid w:val="00E0688A"/>
    <w:rsid w:val="00E25304"/>
    <w:rsid w:val="00E718DA"/>
    <w:rsid w:val="00F315FC"/>
    <w:rsid w:val="00F4697F"/>
    <w:rsid w:val="00FB1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9C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64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6488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64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648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9C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64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6488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64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648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D6C7B-5158-4FD8-8F96-BDD01EA1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98</Words>
  <Characters>561</Characters>
  <Application>Microsoft Office Word</Application>
  <DocSecurity>0</DocSecurity>
  <Lines>4</Lines>
  <Paragraphs>1</Paragraphs>
  <ScaleCrop>false</ScaleCrop>
  <Company>微软中国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9</cp:revision>
  <cp:lastPrinted>2019-03-22T07:32:00Z</cp:lastPrinted>
  <dcterms:created xsi:type="dcterms:W3CDTF">2019-07-22T01:47:00Z</dcterms:created>
  <dcterms:modified xsi:type="dcterms:W3CDTF">2019-08-05T17:11:00Z</dcterms:modified>
</cp:coreProperties>
</file>