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7A" w:rsidRDefault="00553C7A">
      <w:pPr>
        <w:spacing w:line="360" w:lineRule="auto"/>
        <w:jc w:val="center"/>
        <w:rPr>
          <w:rFonts w:ascii="Arial" w:eastAsia="仿宋_GB2312" w:hAnsi="Arial" w:cs="Arial"/>
          <w:b/>
          <w:sz w:val="48"/>
          <w:szCs w:val="48"/>
        </w:rPr>
      </w:pPr>
      <w:r>
        <w:rPr>
          <w:rFonts w:ascii="Arial" w:eastAsia="仿宋_GB2312" w:hAnsi="Arial" w:cs="Arial"/>
          <w:b/>
          <w:sz w:val="48"/>
          <w:szCs w:val="48"/>
        </w:rPr>
        <w:pict>
          <v:shapetype id="_x0000_t202" coordsize="21600,21600" o:spt="202" path="m,l,21600r21600,l21600,xe">
            <v:stroke joinstyle="miter"/>
            <v:path gradientshapeok="t" o:connecttype="rect"/>
          </v:shapetype>
          <v:shape id="Text Box 5" o:spid="_x0000_s1026" type="#_x0000_t202" style="position:absolute;left:0;text-align:left;margin-left:16.8pt;margin-top:-20.8pt;width:99.2pt;height:85.05pt;z-index:251659264;mso-width-relative:page;mso-height-relative:page" o:gfxdata="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tK&#10;JsjXAAAACgEAAA8AAAAAAAAAAQAgAAAAIgAAAGRycy9kb3ducmV2LnhtbFBLAQIUABQAAAAIAIdO&#10;4kAEQ4776wEAAMgDAAAOAAAAAAAAAAEAIAAAACYBAABkcnMvZTJvRG9jLnhtbFBLBQYAAAAABgAG&#10;AFkBAACDBQAAAAA=&#10;" filled="f" stroked="f">
            <v:textbox>
              <w:txbxContent>
                <w:p w:rsidR="00553C7A" w:rsidRDefault="00553C7A">
                  <w:pPr>
                    <w:jc w:val="center"/>
                  </w:pPr>
                  <w:bookmarkStart w:id="0" w:name="PO_二维码"/>
                  <w:bookmarkEnd w:id="0"/>
                </w:p>
              </w:txbxContent>
            </v:textbox>
          </v:shape>
        </w:pict>
      </w:r>
    </w:p>
    <w:p w:rsidR="00553C7A" w:rsidRDefault="00553C7A">
      <w:pPr>
        <w:spacing w:line="360" w:lineRule="auto"/>
        <w:jc w:val="center"/>
        <w:rPr>
          <w:rFonts w:ascii="Arial" w:eastAsia="仿宋_GB2312" w:hAnsi="Arial" w:cs="Arial"/>
          <w:b/>
          <w:sz w:val="48"/>
          <w:szCs w:val="48"/>
        </w:rPr>
      </w:pPr>
    </w:p>
    <w:p w:rsidR="00553C7A" w:rsidRDefault="004324C9">
      <w:pPr>
        <w:spacing w:line="360" w:lineRule="auto"/>
        <w:jc w:val="center"/>
        <w:rPr>
          <w:rFonts w:ascii="Arial" w:eastAsia="仿宋_GB2312" w:hAnsi="Arial" w:cs="Arial"/>
          <w:b/>
          <w:sz w:val="52"/>
          <w:szCs w:val="52"/>
        </w:rPr>
      </w:pPr>
      <w:r>
        <w:rPr>
          <w:rFonts w:ascii="Arial" w:eastAsia="仿宋_GB2312" w:hAnsi="Arial" w:cs="Arial" w:hint="eastAsia"/>
          <w:b/>
          <w:sz w:val="52"/>
          <w:szCs w:val="52"/>
        </w:rPr>
        <w:t>涉执房地产处置司法评估报告</w:t>
      </w:r>
    </w:p>
    <w:p w:rsidR="00553C7A" w:rsidRDefault="00553C7A">
      <w:pPr>
        <w:spacing w:line="360" w:lineRule="auto"/>
        <w:rPr>
          <w:rFonts w:ascii="Arial" w:eastAsia="仿宋_GB2312" w:hAnsi="Arial" w:cs="Arial"/>
        </w:rPr>
      </w:pPr>
    </w:p>
    <w:p w:rsidR="00553C7A" w:rsidRDefault="00553C7A">
      <w:pPr>
        <w:spacing w:line="360" w:lineRule="auto"/>
        <w:rPr>
          <w:rFonts w:ascii="Arial" w:eastAsia="仿宋_GB2312" w:hAnsi="Arial" w:cs="Arial"/>
        </w:rPr>
      </w:pPr>
    </w:p>
    <w:tbl>
      <w:tblPr>
        <w:tblStyle w:val="a8"/>
        <w:tblW w:w="91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78"/>
        <w:gridCol w:w="246"/>
        <w:gridCol w:w="6020"/>
      </w:tblGrid>
      <w:tr w:rsidR="00553C7A">
        <w:trPr>
          <w:cantSplit/>
          <w:trHeight w:hRule="exact" w:val="1418"/>
          <w:jc w:val="center"/>
        </w:trPr>
        <w:tc>
          <w:tcPr>
            <w:tcW w:w="2878" w:type="dxa"/>
            <w:vAlign w:val="center"/>
          </w:tcPr>
          <w:p w:rsidR="00553C7A" w:rsidRDefault="004324C9">
            <w:pPr>
              <w:adjustRightInd w:val="0"/>
              <w:snapToGrid w:val="0"/>
              <w:jc w:val="distribute"/>
              <w:rPr>
                <w:rFonts w:ascii="Arial" w:eastAsia="仿宋_GB2312" w:hAnsi="Arial" w:cs="Arial"/>
                <w:sz w:val="32"/>
                <w:szCs w:val="32"/>
              </w:rPr>
            </w:pPr>
            <w:r>
              <w:rPr>
                <w:rFonts w:ascii="Arial" w:eastAsia="仿宋_GB2312" w:hAnsi="Arial" w:cs="Arial"/>
                <w:sz w:val="32"/>
                <w:szCs w:val="32"/>
              </w:rPr>
              <w:t>估价项目名称</w:t>
            </w:r>
          </w:p>
        </w:tc>
        <w:tc>
          <w:tcPr>
            <w:tcW w:w="246" w:type="dxa"/>
            <w:vAlign w:val="center"/>
          </w:tcPr>
          <w:p w:rsidR="00553C7A" w:rsidRDefault="004324C9">
            <w:pPr>
              <w:adjustRightInd w:val="0"/>
              <w:snapToGrid w:val="0"/>
              <w:ind w:leftChars="-200" w:left="-420" w:rightChars="-200" w:right="-420"/>
              <w:jc w:val="center"/>
              <w:rPr>
                <w:rFonts w:ascii="Arial" w:eastAsia="仿宋_GB2312" w:hAnsi="Arial" w:cs="Arial"/>
                <w:sz w:val="32"/>
                <w:szCs w:val="32"/>
              </w:rPr>
            </w:pPr>
            <w:r>
              <w:rPr>
                <w:rFonts w:ascii="Arial" w:eastAsia="仿宋_GB2312" w:hAnsi="Arial" w:cs="Arial"/>
                <w:sz w:val="32"/>
                <w:szCs w:val="32"/>
              </w:rPr>
              <w:t>:</w:t>
            </w:r>
          </w:p>
        </w:tc>
        <w:tc>
          <w:tcPr>
            <w:tcW w:w="6020" w:type="dxa"/>
            <w:vAlign w:val="center"/>
          </w:tcPr>
          <w:p w:rsidR="00553C7A" w:rsidRDefault="004324C9">
            <w:pPr>
              <w:adjustRightInd w:val="0"/>
              <w:snapToGrid w:val="0"/>
              <w:rPr>
                <w:rFonts w:ascii="Arial" w:eastAsia="仿宋_GB2312" w:hAnsi="Arial" w:cs="Arial"/>
                <w:sz w:val="32"/>
                <w:szCs w:val="32"/>
              </w:rPr>
            </w:pPr>
            <w:r>
              <w:rPr>
                <w:rFonts w:ascii="Arial" w:eastAsia="仿宋_GB2312" w:hAnsi="Arial" w:cs="Arial" w:hint="eastAsia"/>
                <w:sz w:val="32"/>
                <w:szCs w:val="32"/>
              </w:rPr>
              <w:t>恩施市航空路</w:t>
            </w:r>
            <w:r>
              <w:rPr>
                <w:rFonts w:ascii="Arial" w:eastAsia="仿宋_GB2312" w:hAnsi="Arial" w:cs="Arial" w:hint="eastAsia"/>
                <w:sz w:val="32"/>
                <w:szCs w:val="32"/>
              </w:rPr>
              <w:t>54</w:t>
            </w:r>
            <w:r>
              <w:rPr>
                <w:rFonts w:ascii="Arial" w:eastAsia="仿宋_GB2312" w:hAnsi="Arial" w:cs="Arial" w:hint="eastAsia"/>
                <w:sz w:val="32"/>
                <w:szCs w:val="32"/>
              </w:rPr>
              <w:t>号付光立所属房地产价值评估</w:t>
            </w:r>
          </w:p>
        </w:tc>
      </w:tr>
      <w:tr w:rsidR="00553C7A">
        <w:trPr>
          <w:cantSplit/>
          <w:trHeight w:hRule="exact" w:val="851"/>
          <w:jc w:val="center"/>
        </w:trPr>
        <w:tc>
          <w:tcPr>
            <w:tcW w:w="2878" w:type="dxa"/>
            <w:vAlign w:val="center"/>
          </w:tcPr>
          <w:p w:rsidR="00553C7A" w:rsidRDefault="004324C9">
            <w:pPr>
              <w:adjustRightInd w:val="0"/>
              <w:snapToGrid w:val="0"/>
              <w:jc w:val="distribute"/>
              <w:rPr>
                <w:rFonts w:ascii="Arial" w:eastAsia="仿宋_GB2312" w:hAnsi="Arial" w:cs="Arial"/>
                <w:sz w:val="32"/>
                <w:szCs w:val="32"/>
              </w:rPr>
            </w:pPr>
            <w:r>
              <w:rPr>
                <w:rFonts w:ascii="Arial" w:eastAsia="仿宋_GB2312" w:hAnsi="Arial" w:cs="Arial"/>
                <w:sz w:val="32"/>
                <w:szCs w:val="32"/>
              </w:rPr>
              <w:t>估价委托人</w:t>
            </w:r>
          </w:p>
        </w:tc>
        <w:tc>
          <w:tcPr>
            <w:tcW w:w="246" w:type="dxa"/>
            <w:vAlign w:val="center"/>
          </w:tcPr>
          <w:p w:rsidR="00553C7A" w:rsidRDefault="004324C9">
            <w:pPr>
              <w:adjustRightInd w:val="0"/>
              <w:snapToGrid w:val="0"/>
              <w:ind w:leftChars="-200" w:left="-420" w:rightChars="-200" w:right="-420"/>
              <w:jc w:val="center"/>
              <w:rPr>
                <w:rFonts w:ascii="Arial" w:eastAsia="仿宋_GB2312" w:hAnsi="Arial" w:cs="Arial"/>
                <w:sz w:val="32"/>
                <w:szCs w:val="32"/>
              </w:rPr>
            </w:pPr>
            <w:r>
              <w:rPr>
                <w:rFonts w:ascii="Arial" w:eastAsia="仿宋_GB2312" w:hAnsi="Arial" w:cs="Arial"/>
                <w:sz w:val="32"/>
                <w:szCs w:val="32"/>
              </w:rPr>
              <w:t>:</w:t>
            </w:r>
          </w:p>
        </w:tc>
        <w:tc>
          <w:tcPr>
            <w:tcW w:w="6020" w:type="dxa"/>
            <w:vAlign w:val="center"/>
          </w:tcPr>
          <w:p w:rsidR="00553C7A" w:rsidRDefault="004324C9">
            <w:pPr>
              <w:adjustRightInd w:val="0"/>
              <w:snapToGrid w:val="0"/>
              <w:jc w:val="left"/>
              <w:rPr>
                <w:rFonts w:ascii="Arial" w:eastAsia="仿宋_GB2312" w:hAnsi="Arial" w:cs="Arial"/>
                <w:sz w:val="32"/>
                <w:szCs w:val="32"/>
              </w:rPr>
            </w:pPr>
            <w:r>
              <w:rPr>
                <w:rFonts w:ascii="Arial" w:eastAsia="仿宋_GB2312" w:hAnsi="Arial" w:cs="Arial" w:hint="eastAsia"/>
                <w:sz w:val="32"/>
                <w:szCs w:val="32"/>
              </w:rPr>
              <w:t>恩施土家族苗族自治州中级人民法院司法技术科</w:t>
            </w:r>
          </w:p>
        </w:tc>
      </w:tr>
      <w:tr w:rsidR="00553C7A">
        <w:trPr>
          <w:cantSplit/>
          <w:trHeight w:hRule="exact" w:val="851"/>
          <w:jc w:val="center"/>
        </w:trPr>
        <w:tc>
          <w:tcPr>
            <w:tcW w:w="2878" w:type="dxa"/>
            <w:vAlign w:val="center"/>
          </w:tcPr>
          <w:p w:rsidR="00553C7A" w:rsidRDefault="004324C9">
            <w:pPr>
              <w:adjustRightInd w:val="0"/>
              <w:snapToGrid w:val="0"/>
              <w:jc w:val="distribute"/>
              <w:rPr>
                <w:rFonts w:ascii="Arial" w:eastAsia="仿宋_GB2312" w:hAnsi="Arial" w:cs="Arial"/>
                <w:sz w:val="32"/>
                <w:szCs w:val="32"/>
              </w:rPr>
            </w:pPr>
            <w:r>
              <w:rPr>
                <w:rFonts w:ascii="Arial" w:eastAsia="仿宋_GB2312" w:hAnsi="Arial" w:cs="Arial" w:hint="eastAsia"/>
                <w:sz w:val="32"/>
                <w:szCs w:val="32"/>
              </w:rPr>
              <w:t>房地产估价机构</w:t>
            </w:r>
          </w:p>
        </w:tc>
        <w:tc>
          <w:tcPr>
            <w:tcW w:w="246" w:type="dxa"/>
            <w:vAlign w:val="center"/>
          </w:tcPr>
          <w:p w:rsidR="00553C7A" w:rsidRDefault="004324C9">
            <w:pPr>
              <w:adjustRightInd w:val="0"/>
              <w:snapToGrid w:val="0"/>
              <w:ind w:leftChars="-200" w:left="-420" w:rightChars="-200" w:right="-420"/>
              <w:jc w:val="center"/>
              <w:rPr>
                <w:rFonts w:ascii="Arial" w:eastAsia="仿宋_GB2312" w:hAnsi="Arial" w:cs="Arial"/>
                <w:sz w:val="32"/>
                <w:szCs w:val="32"/>
              </w:rPr>
            </w:pPr>
            <w:r>
              <w:rPr>
                <w:rFonts w:ascii="Arial" w:eastAsia="仿宋_GB2312" w:hAnsi="Arial" w:cs="Arial"/>
                <w:sz w:val="32"/>
                <w:szCs w:val="32"/>
              </w:rPr>
              <w:t>:</w:t>
            </w:r>
          </w:p>
        </w:tc>
        <w:tc>
          <w:tcPr>
            <w:tcW w:w="6020" w:type="dxa"/>
            <w:vAlign w:val="center"/>
          </w:tcPr>
          <w:p w:rsidR="00553C7A" w:rsidRDefault="004324C9">
            <w:pPr>
              <w:adjustRightInd w:val="0"/>
              <w:snapToGrid w:val="0"/>
              <w:jc w:val="left"/>
              <w:rPr>
                <w:rFonts w:ascii="Arial" w:eastAsia="仿宋_GB2312" w:hAnsi="Arial" w:cs="Arial"/>
                <w:sz w:val="32"/>
                <w:szCs w:val="32"/>
              </w:rPr>
            </w:pPr>
            <w:r>
              <w:rPr>
                <w:rFonts w:ascii="Arial" w:eastAsia="仿宋_GB2312" w:hAnsi="Arial" w:cs="Arial" w:hint="eastAsia"/>
                <w:sz w:val="32"/>
                <w:szCs w:val="32"/>
              </w:rPr>
              <w:t>恩施自治州金诚房地产评估有限责任公司</w:t>
            </w:r>
          </w:p>
        </w:tc>
      </w:tr>
      <w:tr w:rsidR="00553C7A">
        <w:trPr>
          <w:cantSplit/>
          <w:trHeight w:hRule="exact" w:val="1134"/>
          <w:jc w:val="center"/>
        </w:trPr>
        <w:tc>
          <w:tcPr>
            <w:tcW w:w="2878" w:type="dxa"/>
            <w:vAlign w:val="center"/>
          </w:tcPr>
          <w:p w:rsidR="00553C7A" w:rsidRDefault="004324C9">
            <w:pPr>
              <w:adjustRightInd w:val="0"/>
              <w:snapToGrid w:val="0"/>
              <w:jc w:val="distribute"/>
              <w:rPr>
                <w:rFonts w:ascii="Arial" w:eastAsia="仿宋_GB2312" w:hAnsi="Arial" w:cs="Arial"/>
                <w:sz w:val="32"/>
                <w:szCs w:val="32"/>
              </w:rPr>
            </w:pPr>
            <w:r>
              <w:rPr>
                <w:rFonts w:ascii="Arial" w:eastAsia="仿宋_GB2312" w:hAnsi="Arial" w:cs="Arial" w:hint="eastAsia"/>
                <w:sz w:val="32"/>
                <w:szCs w:val="32"/>
              </w:rPr>
              <w:t>注册房地产估价师</w:t>
            </w:r>
          </w:p>
        </w:tc>
        <w:tc>
          <w:tcPr>
            <w:tcW w:w="246" w:type="dxa"/>
            <w:vAlign w:val="center"/>
          </w:tcPr>
          <w:p w:rsidR="00553C7A" w:rsidRDefault="004324C9">
            <w:pPr>
              <w:adjustRightInd w:val="0"/>
              <w:snapToGrid w:val="0"/>
              <w:ind w:leftChars="-200" w:left="-420" w:rightChars="-200" w:right="-420"/>
              <w:jc w:val="center"/>
              <w:rPr>
                <w:rFonts w:ascii="Arial" w:eastAsia="仿宋_GB2312" w:hAnsi="Arial" w:cs="Arial"/>
                <w:sz w:val="32"/>
                <w:szCs w:val="32"/>
              </w:rPr>
            </w:pPr>
            <w:r>
              <w:rPr>
                <w:rFonts w:ascii="Arial" w:eastAsia="仿宋_GB2312" w:hAnsi="Arial" w:cs="Arial"/>
                <w:sz w:val="32"/>
                <w:szCs w:val="32"/>
              </w:rPr>
              <w:t>:</w:t>
            </w:r>
          </w:p>
        </w:tc>
        <w:tc>
          <w:tcPr>
            <w:tcW w:w="6020" w:type="dxa"/>
            <w:vAlign w:val="center"/>
          </w:tcPr>
          <w:p w:rsidR="00553C7A" w:rsidRDefault="004324C9">
            <w:pPr>
              <w:pStyle w:val="a4"/>
              <w:tabs>
                <w:tab w:val="left" w:pos="5306"/>
                <w:tab w:val="left" w:pos="7781"/>
              </w:tabs>
              <w:spacing w:line="360" w:lineRule="auto"/>
              <w:ind w:left="-108" w:right="-108"/>
              <w:rPr>
                <w:rFonts w:ascii="仿宋" w:eastAsia="仿宋" w:hAnsi="仿宋" w:cs="仿宋"/>
                <w:sz w:val="32"/>
                <w:szCs w:val="32"/>
              </w:rPr>
            </w:pPr>
            <w:r>
              <w:rPr>
                <w:rFonts w:ascii="仿宋" w:eastAsia="仿宋" w:hAnsi="仿宋" w:cs="仿宋" w:hint="eastAsia"/>
                <w:sz w:val="32"/>
                <w:szCs w:val="32"/>
              </w:rPr>
              <w:t>刘启志</w:t>
            </w:r>
            <w:r>
              <w:rPr>
                <w:rFonts w:ascii="仿宋" w:eastAsia="仿宋" w:hAnsi="仿宋" w:cs="仿宋" w:hint="eastAsia"/>
                <w:sz w:val="32"/>
                <w:szCs w:val="32"/>
              </w:rPr>
              <w:t xml:space="preserve">  </w:t>
            </w:r>
            <w:r>
              <w:rPr>
                <w:rFonts w:ascii="仿宋" w:eastAsia="仿宋" w:hAnsi="仿宋" w:cs="仿宋" w:hint="eastAsia"/>
                <w:sz w:val="32"/>
                <w:szCs w:val="32"/>
              </w:rPr>
              <w:t>（注册号：</w:t>
            </w:r>
            <w:r>
              <w:rPr>
                <w:rFonts w:ascii="仿宋" w:eastAsia="仿宋" w:hAnsi="仿宋" w:cs="仿宋" w:hint="eastAsia"/>
                <w:sz w:val="32"/>
                <w:szCs w:val="32"/>
              </w:rPr>
              <w:t>4220120049</w:t>
            </w:r>
            <w:r>
              <w:rPr>
                <w:rFonts w:ascii="仿宋" w:eastAsia="仿宋" w:hAnsi="仿宋" w:cs="仿宋" w:hint="eastAsia"/>
                <w:sz w:val="32"/>
                <w:szCs w:val="32"/>
              </w:rPr>
              <w:t>）</w:t>
            </w:r>
          </w:p>
          <w:p w:rsidR="00553C7A" w:rsidRDefault="004324C9">
            <w:pPr>
              <w:pStyle w:val="a4"/>
              <w:tabs>
                <w:tab w:val="left" w:pos="5306"/>
                <w:tab w:val="left" w:pos="7781"/>
              </w:tabs>
              <w:spacing w:line="360" w:lineRule="auto"/>
              <w:ind w:left="-108" w:right="-108"/>
              <w:rPr>
                <w:rFonts w:ascii="Arial" w:eastAsia="仿宋_GB2312" w:hAnsi="Arial" w:cs="Arial"/>
                <w:sz w:val="32"/>
                <w:szCs w:val="32"/>
              </w:rPr>
            </w:pPr>
            <w:r>
              <w:rPr>
                <w:rFonts w:ascii="仿宋" w:eastAsia="仿宋" w:hAnsi="仿宋" w:cs="仿宋" w:hint="eastAsia"/>
                <w:sz w:val="32"/>
                <w:szCs w:val="32"/>
              </w:rPr>
              <w:t>白旭华</w:t>
            </w:r>
            <w:r>
              <w:rPr>
                <w:rFonts w:ascii="仿宋" w:eastAsia="仿宋" w:hAnsi="仿宋" w:cs="仿宋" w:hint="eastAsia"/>
                <w:sz w:val="32"/>
                <w:szCs w:val="32"/>
              </w:rPr>
              <w:t xml:space="preserve">  </w:t>
            </w:r>
            <w:r>
              <w:rPr>
                <w:rFonts w:ascii="仿宋" w:eastAsia="仿宋" w:hAnsi="仿宋" w:cs="仿宋" w:hint="eastAsia"/>
                <w:sz w:val="32"/>
                <w:szCs w:val="32"/>
              </w:rPr>
              <w:t>（注册号：</w:t>
            </w:r>
            <w:r>
              <w:rPr>
                <w:rFonts w:ascii="仿宋" w:eastAsia="仿宋" w:hAnsi="仿宋" w:cs="仿宋" w:hint="eastAsia"/>
                <w:sz w:val="32"/>
                <w:szCs w:val="32"/>
              </w:rPr>
              <w:t>4220140007</w:t>
            </w:r>
            <w:r>
              <w:rPr>
                <w:rFonts w:ascii="仿宋" w:eastAsia="仿宋" w:hAnsi="仿宋" w:cs="仿宋" w:hint="eastAsia"/>
                <w:sz w:val="32"/>
                <w:szCs w:val="32"/>
              </w:rPr>
              <w:t>）</w:t>
            </w:r>
          </w:p>
        </w:tc>
      </w:tr>
      <w:tr w:rsidR="00553C7A">
        <w:trPr>
          <w:cantSplit/>
          <w:trHeight w:hRule="exact" w:val="851"/>
          <w:jc w:val="center"/>
        </w:trPr>
        <w:tc>
          <w:tcPr>
            <w:tcW w:w="2878" w:type="dxa"/>
            <w:vAlign w:val="center"/>
          </w:tcPr>
          <w:p w:rsidR="00553C7A" w:rsidRDefault="004324C9">
            <w:pPr>
              <w:adjustRightInd w:val="0"/>
              <w:snapToGrid w:val="0"/>
              <w:jc w:val="distribute"/>
              <w:rPr>
                <w:rFonts w:ascii="Arial" w:eastAsia="仿宋_GB2312" w:hAnsi="Arial" w:cs="Arial"/>
                <w:sz w:val="32"/>
                <w:szCs w:val="32"/>
              </w:rPr>
            </w:pPr>
            <w:r>
              <w:rPr>
                <w:rFonts w:ascii="Arial" w:eastAsia="仿宋_GB2312" w:hAnsi="Arial" w:cs="Arial" w:hint="eastAsia"/>
                <w:sz w:val="32"/>
                <w:szCs w:val="32"/>
              </w:rPr>
              <w:t>价值时点</w:t>
            </w:r>
          </w:p>
        </w:tc>
        <w:tc>
          <w:tcPr>
            <w:tcW w:w="246" w:type="dxa"/>
            <w:vAlign w:val="center"/>
          </w:tcPr>
          <w:p w:rsidR="00553C7A" w:rsidRDefault="004324C9">
            <w:pPr>
              <w:adjustRightInd w:val="0"/>
              <w:snapToGrid w:val="0"/>
              <w:ind w:leftChars="-200" w:left="-420" w:rightChars="-200" w:right="-420"/>
              <w:jc w:val="center"/>
              <w:rPr>
                <w:rFonts w:ascii="Arial" w:eastAsia="仿宋_GB2312" w:hAnsi="Arial" w:cs="Arial"/>
                <w:sz w:val="32"/>
                <w:szCs w:val="32"/>
              </w:rPr>
            </w:pPr>
            <w:r>
              <w:rPr>
                <w:rFonts w:ascii="Arial" w:eastAsia="仿宋_GB2312" w:hAnsi="Arial" w:cs="Arial"/>
                <w:sz w:val="32"/>
                <w:szCs w:val="32"/>
              </w:rPr>
              <w:t>:</w:t>
            </w:r>
          </w:p>
        </w:tc>
        <w:tc>
          <w:tcPr>
            <w:tcW w:w="6020" w:type="dxa"/>
            <w:vAlign w:val="center"/>
          </w:tcPr>
          <w:p w:rsidR="00553C7A" w:rsidRDefault="004324C9">
            <w:pPr>
              <w:adjustRightInd w:val="0"/>
              <w:snapToGrid w:val="0"/>
              <w:jc w:val="left"/>
              <w:rPr>
                <w:rFonts w:ascii="Arial" w:eastAsia="仿宋_GB2312" w:hAnsi="Arial" w:cs="Arial"/>
                <w:sz w:val="32"/>
                <w:szCs w:val="32"/>
              </w:rPr>
            </w:pPr>
            <w:r>
              <w:rPr>
                <w:rFonts w:ascii="Arial" w:eastAsia="仿宋_GB2312" w:hAnsi="Arial" w:cs="Arial" w:hint="eastAsia"/>
                <w:sz w:val="32"/>
                <w:szCs w:val="32"/>
              </w:rPr>
              <w:t>2019</w:t>
            </w:r>
            <w:r>
              <w:rPr>
                <w:rFonts w:ascii="Arial" w:eastAsia="仿宋_GB2312" w:hAnsi="Arial" w:cs="Arial" w:hint="eastAsia"/>
                <w:sz w:val="32"/>
                <w:szCs w:val="32"/>
              </w:rPr>
              <w:t>年</w:t>
            </w:r>
            <w:r>
              <w:rPr>
                <w:rFonts w:ascii="Arial" w:eastAsia="仿宋_GB2312" w:hAnsi="Arial" w:cs="Arial" w:hint="eastAsia"/>
                <w:sz w:val="32"/>
                <w:szCs w:val="32"/>
              </w:rPr>
              <w:t>5</w:t>
            </w:r>
            <w:r>
              <w:rPr>
                <w:rFonts w:ascii="Arial" w:eastAsia="仿宋_GB2312" w:hAnsi="Arial" w:cs="Arial" w:hint="eastAsia"/>
                <w:sz w:val="32"/>
                <w:szCs w:val="32"/>
              </w:rPr>
              <w:t>月</w:t>
            </w:r>
            <w:r>
              <w:rPr>
                <w:rFonts w:ascii="Arial" w:eastAsia="仿宋_GB2312" w:hAnsi="Arial" w:cs="Arial" w:hint="eastAsia"/>
                <w:sz w:val="32"/>
                <w:szCs w:val="32"/>
              </w:rPr>
              <w:t>7</w:t>
            </w:r>
            <w:r>
              <w:rPr>
                <w:rFonts w:ascii="Arial" w:eastAsia="仿宋_GB2312" w:hAnsi="Arial" w:cs="Arial" w:hint="eastAsia"/>
                <w:sz w:val="32"/>
                <w:szCs w:val="32"/>
              </w:rPr>
              <w:t>日</w:t>
            </w:r>
          </w:p>
        </w:tc>
      </w:tr>
      <w:tr w:rsidR="00553C7A">
        <w:trPr>
          <w:cantSplit/>
          <w:trHeight w:hRule="exact" w:val="851"/>
          <w:jc w:val="center"/>
        </w:trPr>
        <w:tc>
          <w:tcPr>
            <w:tcW w:w="2878" w:type="dxa"/>
            <w:vAlign w:val="center"/>
          </w:tcPr>
          <w:p w:rsidR="00553C7A" w:rsidRDefault="004324C9">
            <w:pPr>
              <w:adjustRightInd w:val="0"/>
              <w:snapToGrid w:val="0"/>
              <w:jc w:val="distribute"/>
              <w:rPr>
                <w:rFonts w:ascii="Arial" w:eastAsia="仿宋_GB2312" w:hAnsi="Arial" w:cs="Arial"/>
                <w:sz w:val="32"/>
                <w:szCs w:val="32"/>
              </w:rPr>
            </w:pPr>
            <w:r>
              <w:rPr>
                <w:rFonts w:ascii="Arial" w:eastAsia="仿宋_GB2312" w:hAnsi="Arial" w:cs="Arial"/>
                <w:sz w:val="32"/>
                <w:szCs w:val="32"/>
              </w:rPr>
              <w:t>估价报告出具日期</w:t>
            </w:r>
          </w:p>
        </w:tc>
        <w:tc>
          <w:tcPr>
            <w:tcW w:w="246" w:type="dxa"/>
            <w:vAlign w:val="center"/>
          </w:tcPr>
          <w:p w:rsidR="00553C7A" w:rsidRDefault="004324C9">
            <w:pPr>
              <w:adjustRightInd w:val="0"/>
              <w:snapToGrid w:val="0"/>
              <w:ind w:leftChars="-200" w:left="-420" w:rightChars="-200" w:right="-420"/>
              <w:jc w:val="center"/>
              <w:rPr>
                <w:rFonts w:ascii="Arial" w:eastAsia="仿宋_GB2312" w:hAnsi="Arial" w:cs="Arial"/>
                <w:sz w:val="32"/>
                <w:szCs w:val="32"/>
              </w:rPr>
            </w:pPr>
            <w:r>
              <w:rPr>
                <w:rFonts w:ascii="Arial" w:eastAsia="仿宋_GB2312" w:hAnsi="Arial" w:cs="Arial"/>
                <w:sz w:val="32"/>
                <w:szCs w:val="32"/>
              </w:rPr>
              <w:t>:</w:t>
            </w:r>
          </w:p>
        </w:tc>
        <w:tc>
          <w:tcPr>
            <w:tcW w:w="6020" w:type="dxa"/>
            <w:vAlign w:val="center"/>
          </w:tcPr>
          <w:p w:rsidR="00553C7A" w:rsidRDefault="004324C9">
            <w:pPr>
              <w:adjustRightInd w:val="0"/>
              <w:snapToGrid w:val="0"/>
              <w:jc w:val="left"/>
              <w:rPr>
                <w:rFonts w:ascii="Arial" w:eastAsia="仿宋_GB2312" w:hAnsi="Arial" w:cs="Arial"/>
                <w:sz w:val="32"/>
                <w:szCs w:val="32"/>
              </w:rPr>
            </w:pPr>
            <w:r>
              <w:rPr>
                <w:rFonts w:ascii="Arial" w:eastAsia="仿宋_GB2312" w:hAnsi="Arial" w:cs="Arial" w:hint="eastAsia"/>
                <w:sz w:val="32"/>
                <w:szCs w:val="32"/>
              </w:rPr>
              <w:t>2019</w:t>
            </w:r>
            <w:r>
              <w:rPr>
                <w:rFonts w:ascii="Arial" w:eastAsia="仿宋_GB2312" w:hAnsi="Arial" w:cs="Arial" w:hint="eastAsia"/>
                <w:sz w:val="32"/>
                <w:szCs w:val="32"/>
              </w:rPr>
              <w:t>年</w:t>
            </w:r>
            <w:r>
              <w:rPr>
                <w:rFonts w:ascii="Arial" w:eastAsia="仿宋_GB2312" w:hAnsi="Arial" w:cs="Arial" w:hint="eastAsia"/>
                <w:sz w:val="32"/>
                <w:szCs w:val="32"/>
              </w:rPr>
              <w:t>5</w:t>
            </w:r>
            <w:r>
              <w:rPr>
                <w:rFonts w:ascii="Arial" w:eastAsia="仿宋_GB2312" w:hAnsi="Arial" w:cs="Arial" w:hint="eastAsia"/>
                <w:sz w:val="32"/>
                <w:szCs w:val="32"/>
              </w:rPr>
              <w:t>月</w:t>
            </w:r>
            <w:r>
              <w:rPr>
                <w:rFonts w:ascii="Arial" w:eastAsia="仿宋_GB2312" w:hAnsi="Arial" w:cs="Arial" w:hint="eastAsia"/>
                <w:sz w:val="32"/>
                <w:szCs w:val="32"/>
              </w:rPr>
              <w:t>15</w:t>
            </w:r>
            <w:r>
              <w:rPr>
                <w:rFonts w:ascii="Arial" w:eastAsia="仿宋_GB2312" w:hAnsi="Arial" w:cs="Arial" w:hint="eastAsia"/>
                <w:sz w:val="32"/>
                <w:szCs w:val="32"/>
              </w:rPr>
              <w:t>日</w:t>
            </w:r>
          </w:p>
        </w:tc>
      </w:tr>
      <w:tr w:rsidR="00553C7A">
        <w:trPr>
          <w:cantSplit/>
          <w:trHeight w:hRule="exact" w:val="851"/>
          <w:jc w:val="center"/>
        </w:trPr>
        <w:tc>
          <w:tcPr>
            <w:tcW w:w="2878" w:type="dxa"/>
            <w:vAlign w:val="center"/>
          </w:tcPr>
          <w:p w:rsidR="00553C7A" w:rsidRDefault="004324C9">
            <w:pPr>
              <w:tabs>
                <w:tab w:val="left" w:pos="7781"/>
              </w:tabs>
              <w:ind w:left="-108" w:right="-108"/>
              <w:jc w:val="distribute"/>
              <w:rPr>
                <w:rFonts w:ascii="仿宋" w:eastAsia="仿宋" w:hAnsi="仿宋" w:cs="仿宋"/>
                <w:sz w:val="32"/>
                <w:szCs w:val="32"/>
              </w:rPr>
            </w:pPr>
            <w:r>
              <w:rPr>
                <w:rFonts w:ascii="仿宋" w:eastAsia="仿宋" w:hAnsi="仿宋" w:cs="仿宋" w:hint="eastAsia"/>
                <w:sz w:val="32"/>
              </w:rPr>
              <w:t>估价报告编号</w:t>
            </w:r>
          </w:p>
        </w:tc>
        <w:tc>
          <w:tcPr>
            <w:tcW w:w="246" w:type="dxa"/>
            <w:vAlign w:val="center"/>
          </w:tcPr>
          <w:p w:rsidR="00553C7A" w:rsidRDefault="004324C9">
            <w:pPr>
              <w:tabs>
                <w:tab w:val="left" w:pos="7781"/>
              </w:tabs>
              <w:ind w:left="-108" w:right="-108"/>
              <w:jc w:val="distribute"/>
              <w:rPr>
                <w:rFonts w:ascii="仿宋" w:eastAsia="仿宋" w:hAnsi="仿宋" w:cs="仿宋"/>
                <w:sz w:val="32"/>
                <w:szCs w:val="32"/>
              </w:rPr>
            </w:pPr>
            <w:r>
              <w:rPr>
                <w:rFonts w:ascii="仿宋" w:eastAsia="仿宋" w:hAnsi="仿宋" w:cs="仿宋" w:hint="eastAsia"/>
                <w:sz w:val="32"/>
              </w:rPr>
              <w:t>：</w:t>
            </w:r>
          </w:p>
        </w:tc>
        <w:tc>
          <w:tcPr>
            <w:tcW w:w="6020" w:type="dxa"/>
            <w:vAlign w:val="center"/>
          </w:tcPr>
          <w:p w:rsidR="00553C7A" w:rsidRDefault="004324C9">
            <w:pPr>
              <w:adjustRightInd w:val="0"/>
              <w:snapToGrid w:val="0"/>
              <w:jc w:val="left"/>
              <w:rPr>
                <w:rFonts w:ascii="仿宋" w:eastAsia="仿宋" w:hAnsi="仿宋" w:cs="仿宋"/>
                <w:sz w:val="32"/>
                <w:szCs w:val="32"/>
              </w:rPr>
            </w:pPr>
            <w:r>
              <w:rPr>
                <w:rFonts w:ascii="仿宋" w:eastAsia="仿宋" w:hAnsi="仿宋" w:cs="仿宋" w:hint="eastAsia"/>
                <w:sz w:val="32"/>
                <w:szCs w:val="32"/>
              </w:rPr>
              <w:t>金诚估鉴字</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第</w:t>
            </w:r>
            <w:r>
              <w:rPr>
                <w:rFonts w:ascii="仿宋" w:eastAsia="仿宋" w:hAnsi="仿宋" w:cs="仿宋" w:hint="eastAsia"/>
                <w:sz w:val="32"/>
                <w:szCs w:val="32"/>
              </w:rPr>
              <w:t>19</w:t>
            </w:r>
            <w:r>
              <w:rPr>
                <w:rFonts w:ascii="仿宋" w:eastAsia="仿宋" w:hAnsi="仿宋" w:cs="仿宋" w:hint="eastAsia"/>
                <w:sz w:val="32"/>
                <w:szCs w:val="32"/>
              </w:rPr>
              <w:t>号</w:t>
            </w:r>
          </w:p>
        </w:tc>
      </w:tr>
    </w:tbl>
    <w:p w:rsidR="00553C7A" w:rsidRDefault="00553C7A">
      <w:pPr>
        <w:spacing w:line="360" w:lineRule="auto"/>
        <w:rPr>
          <w:rFonts w:ascii="Arial" w:eastAsia="仿宋_GB2312" w:hAnsi="Arial" w:cs="Arial"/>
        </w:rPr>
      </w:pPr>
    </w:p>
    <w:p w:rsidR="00553C7A" w:rsidRDefault="00553C7A">
      <w:pPr>
        <w:spacing w:line="360" w:lineRule="auto"/>
        <w:rPr>
          <w:rFonts w:ascii="Arial" w:eastAsia="仿宋_GB2312" w:hAnsi="Arial" w:cs="Arial"/>
        </w:rPr>
      </w:pPr>
    </w:p>
    <w:p w:rsidR="00553C7A" w:rsidRDefault="00553C7A">
      <w:pPr>
        <w:spacing w:line="360" w:lineRule="auto"/>
        <w:rPr>
          <w:rFonts w:ascii="Arial" w:eastAsia="仿宋_GB2312" w:hAnsi="Arial" w:cs="Arial"/>
        </w:rPr>
      </w:pPr>
    </w:p>
    <w:p w:rsidR="00553C7A" w:rsidRDefault="00553C7A">
      <w:pPr>
        <w:spacing w:line="360" w:lineRule="auto"/>
        <w:rPr>
          <w:rFonts w:ascii="Arial" w:eastAsia="仿宋_GB2312" w:hAnsi="Arial" w:cs="Arial"/>
        </w:rPr>
      </w:pPr>
    </w:p>
    <w:p w:rsidR="00553C7A" w:rsidRDefault="004324C9" w:rsidP="004324C9">
      <w:pPr>
        <w:spacing w:beforeLines="50" w:line="360" w:lineRule="auto"/>
        <w:jc w:val="center"/>
        <w:rPr>
          <w:rFonts w:ascii="Arial" w:eastAsia="仿宋_GB2312" w:hAnsi="Arial" w:cs="Arial"/>
          <w:b/>
          <w:sz w:val="24"/>
          <w:szCs w:val="24"/>
        </w:rPr>
      </w:pPr>
      <w:r>
        <w:rPr>
          <w:rFonts w:ascii="Arial" w:eastAsia="仿宋_GB2312" w:hAnsi="Arial" w:cs="Arial"/>
          <w:b/>
          <w:sz w:val="24"/>
          <w:szCs w:val="24"/>
        </w:rPr>
        <w:br w:type="page"/>
      </w:r>
    </w:p>
    <w:p w:rsidR="00553C7A" w:rsidRDefault="004324C9">
      <w:pPr>
        <w:spacing w:line="360" w:lineRule="auto"/>
        <w:jc w:val="center"/>
        <w:outlineLvl w:val="0"/>
        <w:rPr>
          <w:rFonts w:ascii="Arial" w:eastAsia="仿宋_GB2312" w:hAnsi="Arial" w:cs="Arial"/>
          <w:b/>
          <w:sz w:val="36"/>
          <w:szCs w:val="28"/>
        </w:rPr>
      </w:pPr>
      <w:bookmarkStart w:id="1" w:name="_Toc24507"/>
      <w:r>
        <w:rPr>
          <w:rFonts w:ascii="Arial" w:eastAsia="仿宋_GB2312" w:hAnsi="Arial" w:cs="Arial"/>
          <w:b/>
          <w:sz w:val="36"/>
          <w:szCs w:val="28"/>
        </w:rPr>
        <w:lastRenderedPageBreak/>
        <w:t>致估价委托人函</w:t>
      </w:r>
      <w:bookmarkEnd w:id="1"/>
    </w:p>
    <w:p w:rsidR="00553C7A" w:rsidRDefault="004324C9">
      <w:pPr>
        <w:spacing w:line="560" w:lineRule="exact"/>
        <w:rPr>
          <w:rFonts w:ascii="Arial" w:eastAsia="仿宋_GB2312" w:hAnsi="Arial" w:cs="Arial"/>
          <w:sz w:val="28"/>
          <w:szCs w:val="28"/>
        </w:rPr>
      </w:pPr>
      <w:r>
        <w:rPr>
          <w:rFonts w:ascii="Arial" w:eastAsia="仿宋_GB2312" w:hAnsi="Arial" w:cs="Arial" w:hint="eastAsia"/>
          <w:sz w:val="28"/>
          <w:szCs w:val="28"/>
        </w:rPr>
        <w:t>恩施土家族苗族自治州中级人民法院司法技术科</w:t>
      </w:r>
      <w:r>
        <w:rPr>
          <w:rFonts w:ascii="Arial" w:eastAsia="仿宋_GB2312" w:hAnsi="Arial" w:cs="Arial" w:hint="eastAsia"/>
          <w:sz w:val="28"/>
          <w:szCs w:val="28"/>
        </w:rPr>
        <w:t>：</w:t>
      </w:r>
    </w:p>
    <w:p w:rsidR="00553C7A" w:rsidRDefault="004324C9">
      <w:pPr>
        <w:spacing w:line="560" w:lineRule="exact"/>
        <w:ind w:firstLineChars="200" w:firstLine="560"/>
        <w:rPr>
          <w:rFonts w:ascii="Arial" w:eastAsia="仿宋_GB2312" w:hAnsi="Arial" w:cs="Arial"/>
          <w:sz w:val="28"/>
          <w:szCs w:val="28"/>
        </w:rPr>
      </w:pPr>
      <w:r>
        <w:rPr>
          <w:rFonts w:ascii="Arial" w:eastAsia="仿宋_GB2312" w:hAnsi="Arial" w:cs="Arial" w:hint="eastAsia"/>
          <w:sz w:val="28"/>
          <w:szCs w:val="28"/>
        </w:rPr>
        <w:t>承蒙委托，本</w:t>
      </w:r>
      <w:r>
        <w:rPr>
          <w:rFonts w:ascii="Arial" w:eastAsia="仿宋_GB2312" w:hAnsi="Arial" w:cs="Arial" w:hint="eastAsia"/>
          <w:sz w:val="28"/>
          <w:szCs w:val="28"/>
        </w:rPr>
        <w:t>估价机构</w:t>
      </w:r>
      <w:r>
        <w:rPr>
          <w:rFonts w:ascii="Arial" w:eastAsia="仿宋_GB2312" w:hAnsi="Arial" w:cs="Arial" w:hint="eastAsia"/>
          <w:sz w:val="28"/>
          <w:szCs w:val="28"/>
        </w:rPr>
        <w:t>秉着独立、客观、公正的原则对</w:t>
      </w:r>
      <w:r>
        <w:rPr>
          <w:rFonts w:ascii="Arial" w:eastAsia="仿宋_GB2312" w:hAnsi="Arial" w:cs="Arial" w:hint="eastAsia"/>
          <w:b/>
          <w:bCs/>
          <w:sz w:val="28"/>
          <w:szCs w:val="28"/>
        </w:rPr>
        <w:t>付光立</w:t>
      </w:r>
      <w:r>
        <w:rPr>
          <w:rFonts w:ascii="Arial" w:eastAsia="仿宋_GB2312" w:hAnsi="Arial" w:cs="Arial" w:hint="eastAsia"/>
          <w:sz w:val="28"/>
          <w:szCs w:val="28"/>
        </w:rPr>
        <w:t>所有的位于</w:t>
      </w:r>
      <w:r>
        <w:rPr>
          <w:rFonts w:ascii="Arial" w:eastAsia="仿宋_GB2312" w:hAnsi="Arial" w:cs="Arial" w:hint="eastAsia"/>
          <w:b/>
          <w:bCs/>
          <w:sz w:val="28"/>
          <w:szCs w:val="28"/>
        </w:rPr>
        <w:t>恩施市航空路</w:t>
      </w:r>
      <w:r>
        <w:rPr>
          <w:rFonts w:ascii="Arial" w:eastAsia="仿宋_GB2312" w:hAnsi="Arial" w:cs="Arial" w:hint="eastAsia"/>
          <w:b/>
          <w:bCs/>
          <w:sz w:val="28"/>
          <w:szCs w:val="28"/>
        </w:rPr>
        <w:t>54</w:t>
      </w:r>
      <w:r>
        <w:rPr>
          <w:rFonts w:ascii="Arial" w:eastAsia="仿宋_GB2312" w:hAnsi="Arial" w:cs="Arial" w:hint="eastAsia"/>
          <w:b/>
          <w:bCs/>
          <w:sz w:val="28"/>
          <w:szCs w:val="28"/>
        </w:rPr>
        <w:t>号</w:t>
      </w:r>
      <w:r>
        <w:rPr>
          <w:rFonts w:ascii="Arial" w:eastAsia="仿宋_GB2312" w:hAnsi="Arial" w:cs="Arial" w:hint="eastAsia"/>
          <w:sz w:val="28"/>
          <w:szCs w:val="28"/>
        </w:rPr>
        <w:t>的房地产进行了评估，估价目的是</w:t>
      </w:r>
      <w:r>
        <w:rPr>
          <w:rFonts w:ascii="Arial" w:eastAsia="仿宋_GB2312" w:hAnsi="Arial" w:cs="Arial" w:hint="eastAsia"/>
          <w:b/>
          <w:sz w:val="28"/>
          <w:szCs w:val="28"/>
        </w:rPr>
        <w:t>为人民法院确定财产处置参考价提供参考依据</w:t>
      </w:r>
      <w:r>
        <w:rPr>
          <w:rFonts w:ascii="Arial" w:eastAsia="仿宋_GB2312" w:hAnsi="Arial" w:cs="Arial" w:hint="eastAsia"/>
          <w:sz w:val="28"/>
          <w:szCs w:val="28"/>
        </w:rPr>
        <w:t>。价值时点为</w:t>
      </w:r>
      <w:r>
        <w:rPr>
          <w:rFonts w:ascii="Arial" w:eastAsia="仿宋_GB2312" w:hAnsi="Arial" w:cs="Arial" w:hint="eastAsia"/>
          <w:b/>
          <w:bCs/>
          <w:sz w:val="28"/>
          <w:szCs w:val="28"/>
        </w:rPr>
        <w:t>2019</w:t>
      </w:r>
      <w:r>
        <w:rPr>
          <w:rFonts w:ascii="Arial" w:eastAsia="仿宋_GB2312" w:hAnsi="Arial" w:cs="Arial" w:hint="eastAsia"/>
          <w:b/>
          <w:bCs/>
          <w:sz w:val="28"/>
          <w:szCs w:val="28"/>
        </w:rPr>
        <w:t>年</w:t>
      </w:r>
      <w:r>
        <w:rPr>
          <w:rFonts w:ascii="Arial" w:eastAsia="仿宋_GB2312" w:hAnsi="Arial" w:cs="Arial" w:hint="eastAsia"/>
          <w:b/>
          <w:bCs/>
          <w:sz w:val="28"/>
          <w:szCs w:val="28"/>
        </w:rPr>
        <w:t>5</w:t>
      </w:r>
      <w:r>
        <w:rPr>
          <w:rFonts w:ascii="Arial" w:eastAsia="仿宋_GB2312" w:hAnsi="Arial" w:cs="Arial" w:hint="eastAsia"/>
          <w:b/>
          <w:bCs/>
          <w:sz w:val="28"/>
          <w:szCs w:val="28"/>
        </w:rPr>
        <w:t>月</w:t>
      </w:r>
      <w:r>
        <w:rPr>
          <w:rFonts w:ascii="Arial" w:eastAsia="仿宋_GB2312" w:hAnsi="Arial" w:cs="Arial" w:hint="eastAsia"/>
          <w:b/>
          <w:bCs/>
          <w:sz w:val="28"/>
          <w:szCs w:val="28"/>
        </w:rPr>
        <w:t>7</w:t>
      </w:r>
      <w:r>
        <w:rPr>
          <w:rFonts w:ascii="Arial" w:eastAsia="仿宋_GB2312" w:hAnsi="Arial" w:cs="Arial" w:hint="eastAsia"/>
          <w:b/>
          <w:bCs/>
          <w:sz w:val="28"/>
          <w:szCs w:val="28"/>
        </w:rPr>
        <w:t>日</w:t>
      </w:r>
      <w:r>
        <w:rPr>
          <w:rFonts w:ascii="Arial" w:eastAsia="仿宋_GB2312" w:hAnsi="Arial" w:cs="Arial" w:hint="eastAsia"/>
          <w:sz w:val="28"/>
          <w:szCs w:val="28"/>
        </w:rPr>
        <w:t>。</w:t>
      </w:r>
    </w:p>
    <w:p w:rsidR="00553C7A" w:rsidRDefault="004324C9">
      <w:pPr>
        <w:spacing w:line="560" w:lineRule="exact"/>
        <w:ind w:firstLineChars="200" w:firstLine="560"/>
        <w:rPr>
          <w:rFonts w:ascii="Arial" w:eastAsia="仿宋_GB2312" w:hAnsi="Arial" w:cs="Arial"/>
          <w:sz w:val="28"/>
          <w:szCs w:val="28"/>
        </w:rPr>
      </w:pPr>
      <w:r>
        <w:rPr>
          <w:rFonts w:ascii="Arial" w:eastAsia="仿宋_GB2312" w:hAnsi="Arial" w:cs="Arial"/>
          <w:sz w:val="28"/>
          <w:szCs w:val="28"/>
        </w:rPr>
        <w:t>根据贵方提供的</w:t>
      </w:r>
      <w:r>
        <w:rPr>
          <w:rFonts w:ascii="Arial" w:eastAsia="仿宋_GB2312" w:hAnsi="Arial" w:cs="Arial" w:hint="eastAsia"/>
          <w:b/>
          <w:sz w:val="28"/>
          <w:szCs w:val="28"/>
        </w:rPr>
        <w:t>《资产、房地产评估委托书》</w:t>
      </w:r>
      <w:r>
        <w:rPr>
          <w:rFonts w:ascii="Arial" w:eastAsia="仿宋_GB2312" w:hAnsi="Arial" w:cs="Arial" w:hint="eastAsia"/>
          <w:b/>
          <w:sz w:val="28"/>
          <w:szCs w:val="28"/>
        </w:rPr>
        <w:t>[</w:t>
      </w:r>
      <w:r>
        <w:rPr>
          <w:rFonts w:ascii="Arial" w:eastAsia="仿宋_GB2312" w:hAnsi="Arial" w:cs="Arial" w:hint="eastAsia"/>
          <w:b/>
          <w:sz w:val="28"/>
          <w:szCs w:val="28"/>
        </w:rPr>
        <w:t>（</w:t>
      </w:r>
      <w:r>
        <w:rPr>
          <w:rFonts w:ascii="Arial" w:eastAsia="仿宋_GB2312" w:hAnsi="Arial" w:cs="Arial" w:hint="eastAsia"/>
          <w:b/>
          <w:sz w:val="28"/>
          <w:szCs w:val="28"/>
        </w:rPr>
        <w:t>2019</w:t>
      </w:r>
      <w:r>
        <w:rPr>
          <w:rFonts w:ascii="Arial" w:eastAsia="仿宋_GB2312" w:hAnsi="Arial" w:cs="Arial" w:hint="eastAsia"/>
          <w:b/>
          <w:sz w:val="28"/>
          <w:szCs w:val="28"/>
        </w:rPr>
        <w:t>）</w:t>
      </w:r>
      <w:r>
        <w:rPr>
          <w:rFonts w:ascii="Arial" w:eastAsia="仿宋_GB2312" w:hAnsi="Arial" w:cs="Arial" w:hint="eastAsia"/>
          <w:b/>
          <w:sz w:val="28"/>
          <w:szCs w:val="28"/>
        </w:rPr>
        <w:t>恩中法鉴委字第</w:t>
      </w:r>
      <w:r>
        <w:rPr>
          <w:rFonts w:ascii="Arial" w:eastAsia="仿宋_GB2312" w:hAnsi="Arial" w:cs="Arial" w:hint="eastAsia"/>
          <w:b/>
          <w:sz w:val="28"/>
          <w:szCs w:val="28"/>
        </w:rPr>
        <w:t>011</w:t>
      </w:r>
      <w:r>
        <w:rPr>
          <w:rFonts w:ascii="Arial" w:eastAsia="仿宋_GB2312" w:hAnsi="Arial" w:cs="Arial" w:hint="eastAsia"/>
          <w:b/>
          <w:sz w:val="28"/>
          <w:szCs w:val="28"/>
        </w:rPr>
        <w:t>号</w:t>
      </w:r>
      <w:r>
        <w:rPr>
          <w:rFonts w:ascii="Arial" w:eastAsia="仿宋_GB2312" w:hAnsi="Arial" w:cs="Arial" w:hint="eastAsia"/>
          <w:b/>
          <w:sz w:val="28"/>
          <w:szCs w:val="28"/>
        </w:rPr>
        <w:t>]</w:t>
      </w:r>
      <w:r>
        <w:rPr>
          <w:rFonts w:ascii="Arial" w:eastAsia="仿宋_GB2312" w:hAnsi="Arial" w:cs="Arial" w:hint="eastAsia"/>
          <w:b/>
          <w:sz w:val="28"/>
          <w:szCs w:val="28"/>
        </w:rPr>
        <w:t>、</w:t>
      </w:r>
      <w:r>
        <w:rPr>
          <w:rFonts w:ascii="Arial" w:eastAsia="仿宋_GB2312" w:hAnsi="Arial" w:cs="Arial" w:hint="eastAsia"/>
          <w:b/>
          <w:sz w:val="28"/>
          <w:szCs w:val="28"/>
        </w:rPr>
        <w:t>《房屋所有权证》（房权证恩市私第</w:t>
      </w:r>
      <w:r>
        <w:rPr>
          <w:rFonts w:ascii="Arial" w:eastAsia="仿宋_GB2312" w:hAnsi="Arial" w:cs="Arial" w:hint="eastAsia"/>
          <w:b/>
          <w:sz w:val="28"/>
          <w:szCs w:val="28"/>
        </w:rPr>
        <w:t>10998</w:t>
      </w:r>
      <w:r>
        <w:rPr>
          <w:rFonts w:ascii="Arial" w:eastAsia="仿宋_GB2312" w:hAnsi="Arial" w:cs="Arial" w:hint="eastAsia"/>
          <w:b/>
          <w:sz w:val="28"/>
          <w:szCs w:val="28"/>
        </w:rPr>
        <w:t>号）及《国有土地使用证》（恩市国用（</w:t>
      </w:r>
      <w:r>
        <w:rPr>
          <w:rFonts w:ascii="Arial" w:eastAsia="仿宋_GB2312" w:hAnsi="Arial" w:cs="Arial" w:hint="eastAsia"/>
          <w:b/>
          <w:sz w:val="28"/>
          <w:szCs w:val="28"/>
        </w:rPr>
        <w:t>2007</w:t>
      </w:r>
      <w:r>
        <w:rPr>
          <w:rFonts w:ascii="Arial" w:eastAsia="仿宋_GB2312" w:hAnsi="Arial" w:cs="Arial" w:hint="eastAsia"/>
          <w:b/>
          <w:sz w:val="28"/>
          <w:szCs w:val="28"/>
        </w:rPr>
        <w:t>）第</w:t>
      </w:r>
      <w:r>
        <w:rPr>
          <w:rFonts w:ascii="Arial" w:eastAsia="仿宋_GB2312" w:hAnsi="Arial" w:cs="Arial" w:hint="eastAsia"/>
          <w:b/>
          <w:sz w:val="28"/>
          <w:szCs w:val="28"/>
        </w:rPr>
        <w:t>010810</w:t>
      </w:r>
      <w:r>
        <w:rPr>
          <w:rFonts w:ascii="Arial" w:eastAsia="仿宋_GB2312" w:hAnsi="Arial" w:cs="Arial" w:hint="eastAsia"/>
          <w:b/>
          <w:sz w:val="28"/>
          <w:szCs w:val="28"/>
        </w:rPr>
        <w:t>号）</w:t>
      </w:r>
      <w:r>
        <w:rPr>
          <w:rFonts w:ascii="Arial" w:eastAsia="仿宋_GB2312" w:hAnsi="Arial" w:cs="Arial"/>
          <w:sz w:val="28"/>
          <w:szCs w:val="28"/>
        </w:rPr>
        <w:t>，</w:t>
      </w:r>
      <w:r>
        <w:rPr>
          <w:rFonts w:ascii="Arial" w:eastAsia="仿宋_GB2312" w:hAnsi="Arial" w:cs="Arial" w:hint="eastAsia"/>
          <w:sz w:val="28"/>
          <w:szCs w:val="28"/>
        </w:rPr>
        <w:t>估价对象证载产权人为</w:t>
      </w:r>
      <w:r>
        <w:rPr>
          <w:rFonts w:ascii="Arial" w:eastAsia="仿宋_GB2312" w:hAnsi="Arial" w:cs="Arial" w:hint="eastAsia"/>
          <w:b/>
          <w:bCs/>
          <w:sz w:val="28"/>
          <w:szCs w:val="28"/>
        </w:rPr>
        <w:t>付光立</w:t>
      </w:r>
      <w:r>
        <w:rPr>
          <w:rFonts w:ascii="Arial" w:eastAsia="仿宋_GB2312" w:hAnsi="Arial" w:cs="Arial" w:hint="eastAsia"/>
          <w:sz w:val="28"/>
          <w:szCs w:val="28"/>
        </w:rPr>
        <w:t>，</w:t>
      </w:r>
      <w:r>
        <w:rPr>
          <w:rFonts w:ascii="Arial" w:eastAsia="仿宋_GB2312" w:hAnsi="Arial" w:cs="Arial"/>
          <w:sz w:val="28"/>
          <w:szCs w:val="28"/>
        </w:rPr>
        <w:t>建筑面积为</w:t>
      </w:r>
      <w:r>
        <w:rPr>
          <w:rFonts w:ascii="Arial" w:eastAsia="仿宋_GB2312" w:hAnsi="Arial" w:cs="Arial" w:hint="eastAsia"/>
          <w:b/>
          <w:sz w:val="28"/>
          <w:szCs w:val="28"/>
        </w:rPr>
        <w:t>141.82</w:t>
      </w:r>
      <w:r>
        <w:rPr>
          <w:rFonts w:ascii="Arial" w:eastAsia="仿宋_GB2312" w:hAnsi="Arial" w:cs="Arial" w:hint="eastAsia"/>
          <w:sz w:val="28"/>
          <w:szCs w:val="28"/>
        </w:rPr>
        <w:t>平方米</w:t>
      </w:r>
      <w:r>
        <w:rPr>
          <w:rFonts w:ascii="Arial" w:eastAsia="仿宋_GB2312" w:hAnsi="Arial" w:cs="Arial"/>
          <w:sz w:val="28"/>
          <w:szCs w:val="28"/>
        </w:rPr>
        <w:t>，</w:t>
      </w:r>
      <w:r>
        <w:rPr>
          <w:rFonts w:ascii="Arial" w:eastAsia="仿宋_GB2312" w:hAnsi="Arial" w:cs="Arial" w:hint="eastAsia"/>
          <w:sz w:val="28"/>
          <w:szCs w:val="28"/>
        </w:rPr>
        <w:t>分摊土地使用权面积为</w:t>
      </w:r>
      <w:r>
        <w:rPr>
          <w:rFonts w:ascii="Arial" w:eastAsia="仿宋_GB2312" w:hAnsi="Arial" w:cs="Arial" w:hint="eastAsia"/>
          <w:sz w:val="28"/>
          <w:szCs w:val="28"/>
        </w:rPr>
        <w:t>18.44</w:t>
      </w:r>
      <w:r>
        <w:rPr>
          <w:rFonts w:ascii="Arial" w:eastAsia="仿宋_GB2312" w:hAnsi="Arial" w:cs="Arial" w:hint="eastAsia"/>
          <w:sz w:val="28"/>
          <w:szCs w:val="28"/>
        </w:rPr>
        <w:t>平方米，</w:t>
      </w:r>
      <w:r>
        <w:rPr>
          <w:rFonts w:ascii="Arial" w:eastAsia="仿宋_GB2312" w:hAnsi="Arial" w:cs="Arial"/>
          <w:sz w:val="28"/>
          <w:szCs w:val="28"/>
        </w:rPr>
        <w:t>房屋</w:t>
      </w:r>
      <w:r>
        <w:rPr>
          <w:rFonts w:ascii="Arial" w:eastAsia="仿宋_GB2312" w:hAnsi="Arial" w:cs="Arial" w:hint="eastAsia"/>
          <w:sz w:val="28"/>
          <w:szCs w:val="28"/>
        </w:rPr>
        <w:t>设计用途为</w:t>
      </w:r>
      <w:r>
        <w:rPr>
          <w:rFonts w:ascii="Arial" w:eastAsia="仿宋_GB2312" w:hAnsi="Arial" w:cs="Arial"/>
          <w:b/>
          <w:bCs/>
          <w:sz w:val="28"/>
          <w:szCs w:val="28"/>
        </w:rPr>
        <w:t>住宅</w:t>
      </w:r>
      <w:r>
        <w:rPr>
          <w:rFonts w:ascii="Arial" w:eastAsia="仿宋_GB2312" w:hAnsi="Arial" w:cs="Arial" w:hint="eastAsia"/>
          <w:b/>
          <w:bCs/>
          <w:sz w:val="28"/>
          <w:szCs w:val="28"/>
        </w:rPr>
        <w:t>，实</w:t>
      </w:r>
      <w:r>
        <w:rPr>
          <w:rFonts w:ascii="Arial" w:eastAsia="仿宋_GB2312" w:hAnsi="Arial" w:cs="Arial" w:hint="eastAsia"/>
          <w:sz w:val="28"/>
          <w:szCs w:val="28"/>
        </w:rPr>
        <w:t>际用途为</w:t>
      </w:r>
      <w:r>
        <w:rPr>
          <w:rFonts w:ascii="Arial" w:eastAsia="仿宋_GB2312" w:hAnsi="Arial" w:cs="Arial" w:hint="eastAsia"/>
          <w:b/>
          <w:bCs/>
          <w:sz w:val="28"/>
          <w:szCs w:val="28"/>
        </w:rPr>
        <w:t>住宅</w:t>
      </w:r>
      <w:r>
        <w:rPr>
          <w:rFonts w:ascii="Arial" w:eastAsia="仿宋_GB2312" w:hAnsi="Arial" w:cs="Arial" w:hint="eastAsia"/>
          <w:sz w:val="28"/>
          <w:szCs w:val="28"/>
        </w:rPr>
        <w:t>。</w:t>
      </w:r>
      <w:bookmarkStart w:id="2" w:name="_GoBack"/>
      <w:bookmarkEnd w:id="2"/>
    </w:p>
    <w:p w:rsidR="00553C7A" w:rsidRDefault="004324C9">
      <w:pPr>
        <w:spacing w:line="560" w:lineRule="exact"/>
        <w:ind w:firstLineChars="200" w:firstLine="560"/>
        <w:rPr>
          <w:rFonts w:ascii="仿宋_GB2312" w:eastAsia="仿宋_GB2312"/>
          <w:spacing w:val="20"/>
          <w:sz w:val="28"/>
        </w:rPr>
      </w:pPr>
      <w:r>
        <w:rPr>
          <w:rFonts w:ascii="Arial" w:eastAsia="仿宋_GB2312" w:hAnsi="Arial" w:cs="Arial" w:hint="eastAsia"/>
          <w:sz w:val="28"/>
          <w:szCs w:val="28"/>
        </w:rPr>
        <w:t>我公司估价人员依据有关法律法规和估价标准，遵循公认的估价原则，履行必要的估价程序，综合分析影响房地产价值的各项因素，选用比较法和收益法对估价对象进行了测算，确定估价对象在满足全部假设和限制条件下于价值时点</w:t>
      </w:r>
      <w:r>
        <w:rPr>
          <w:rFonts w:ascii="Arial" w:eastAsia="仿宋_GB2312" w:hAnsi="Arial" w:cs="Arial" w:hint="eastAsia"/>
          <w:sz w:val="28"/>
          <w:szCs w:val="28"/>
        </w:rPr>
        <w:t>2019</w:t>
      </w:r>
      <w:r>
        <w:rPr>
          <w:rFonts w:ascii="Arial" w:eastAsia="仿宋_GB2312" w:hAnsi="Arial" w:cs="Arial" w:hint="eastAsia"/>
          <w:sz w:val="28"/>
          <w:szCs w:val="28"/>
        </w:rPr>
        <w:t>年</w:t>
      </w:r>
      <w:r>
        <w:rPr>
          <w:rFonts w:ascii="Arial" w:eastAsia="仿宋_GB2312" w:hAnsi="Arial" w:cs="Arial" w:hint="eastAsia"/>
          <w:sz w:val="28"/>
          <w:szCs w:val="28"/>
        </w:rPr>
        <w:t>5</w:t>
      </w:r>
      <w:r>
        <w:rPr>
          <w:rFonts w:ascii="Arial" w:eastAsia="仿宋_GB2312" w:hAnsi="Arial" w:cs="Arial" w:hint="eastAsia"/>
          <w:sz w:val="28"/>
          <w:szCs w:val="28"/>
        </w:rPr>
        <w:t>月</w:t>
      </w:r>
      <w:r>
        <w:rPr>
          <w:rFonts w:ascii="Arial" w:eastAsia="仿宋_GB2312" w:hAnsi="Arial" w:cs="Arial" w:hint="eastAsia"/>
          <w:sz w:val="28"/>
          <w:szCs w:val="28"/>
        </w:rPr>
        <w:t>7</w:t>
      </w:r>
      <w:r>
        <w:rPr>
          <w:rFonts w:ascii="Arial" w:eastAsia="仿宋_GB2312" w:hAnsi="Arial" w:cs="Arial" w:hint="eastAsia"/>
          <w:sz w:val="28"/>
          <w:szCs w:val="28"/>
        </w:rPr>
        <w:t>日</w:t>
      </w:r>
      <w:r>
        <w:rPr>
          <w:rFonts w:ascii="Arial" w:eastAsia="仿宋_GB2312" w:hAnsi="Arial" w:cs="Arial" w:hint="eastAsia"/>
          <w:sz w:val="28"/>
          <w:szCs w:val="28"/>
        </w:rPr>
        <w:t>的估价结果</w:t>
      </w:r>
      <w:r>
        <w:rPr>
          <w:rFonts w:ascii="Arial" w:eastAsia="仿宋_GB2312" w:hAnsi="Arial" w:cs="Arial" w:hint="eastAsia"/>
          <w:sz w:val="28"/>
          <w:szCs w:val="28"/>
        </w:rPr>
        <w:t>为</w:t>
      </w:r>
      <w:r>
        <w:rPr>
          <w:rFonts w:ascii="仿宋_GB2312" w:eastAsia="仿宋_GB2312" w:hint="eastAsia"/>
          <w:b/>
          <w:spacing w:val="20"/>
          <w:sz w:val="28"/>
        </w:rPr>
        <w:t>RMB</w:t>
      </w:r>
      <w:r w:rsidR="00553C7A">
        <w:rPr>
          <w:rFonts w:ascii="仿宋_GB2312" w:eastAsia="仿宋_GB2312"/>
          <w:b/>
          <w:spacing w:val="20"/>
          <w:sz w:val="28"/>
        </w:rPr>
        <w:fldChar w:fldCharType="begin"/>
      </w:r>
      <w:r>
        <w:rPr>
          <w:rFonts w:ascii="仿宋_GB2312" w:eastAsia="仿宋_GB2312" w:hint="eastAsia"/>
          <w:b/>
          <w:spacing w:val="20"/>
          <w:sz w:val="28"/>
        </w:rPr>
        <w:instrText xml:space="preserve">= </w:instrText>
      </w:r>
      <w:r w:rsidR="00553C7A">
        <w:rPr>
          <w:rFonts w:ascii="仿宋_GB2312" w:eastAsia="仿宋_GB2312"/>
          <w:b/>
          <w:spacing w:val="20"/>
          <w:sz w:val="28"/>
        </w:rPr>
        <w:fldChar w:fldCharType="begin"/>
      </w:r>
      <w:r>
        <w:rPr>
          <w:rFonts w:ascii="仿宋_GB2312" w:eastAsia="仿宋_GB2312" w:hint="eastAsia"/>
          <w:b/>
          <w:spacing w:val="20"/>
          <w:sz w:val="28"/>
        </w:rPr>
        <w:instrText xml:space="preserve">LINK </w:instrText>
      </w:r>
      <w:r>
        <w:rPr>
          <w:rFonts w:ascii="仿宋_GB2312" w:eastAsia="仿宋_GB2312"/>
          <w:b/>
          <w:spacing w:val="20"/>
          <w:sz w:val="28"/>
        </w:rPr>
        <w:instrText>Word.Document.8</w:instrText>
      </w:r>
      <w:r>
        <w:rPr>
          <w:rFonts w:ascii="仿宋_GB2312" w:eastAsia="仿宋_GB2312" w:hint="eastAsia"/>
          <w:b/>
          <w:spacing w:val="20"/>
          <w:sz w:val="28"/>
        </w:rPr>
        <w:instrText>"E:\\</w:instrText>
      </w:r>
      <w:r>
        <w:rPr>
          <w:rFonts w:ascii="仿宋_GB2312" w:eastAsia="仿宋_GB2312" w:hint="eastAsia"/>
          <w:b/>
          <w:spacing w:val="20"/>
          <w:sz w:val="28"/>
        </w:rPr>
        <w:instrText>邱斐</w:instrText>
      </w:r>
      <w:r>
        <w:rPr>
          <w:rFonts w:ascii="仿宋_GB2312" w:eastAsia="仿宋_GB2312" w:hint="eastAsia"/>
          <w:b/>
          <w:spacing w:val="20"/>
          <w:sz w:val="28"/>
        </w:rPr>
        <w:instrText>\\</w:instrText>
      </w:r>
      <w:r>
        <w:rPr>
          <w:rFonts w:ascii="仿宋_GB2312" w:eastAsia="仿宋_GB2312" w:hint="eastAsia"/>
          <w:b/>
          <w:spacing w:val="20"/>
          <w:sz w:val="28"/>
        </w:rPr>
        <w:instrText>国佳</w:instrText>
      </w:r>
      <w:r>
        <w:rPr>
          <w:rFonts w:ascii="仿宋_GB2312" w:eastAsia="仿宋_GB2312" w:hint="eastAsia"/>
          <w:b/>
          <w:spacing w:val="20"/>
          <w:sz w:val="28"/>
        </w:rPr>
        <w:instrText>\\</w:instrText>
      </w:r>
      <w:r>
        <w:rPr>
          <w:rFonts w:ascii="仿宋_GB2312" w:eastAsia="仿宋_GB2312" w:hint="eastAsia"/>
          <w:b/>
          <w:spacing w:val="20"/>
          <w:sz w:val="28"/>
        </w:rPr>
        <w:instrText>技术规范</w:instrText>
      </w:r>
      <w:r>
        <w:rPr>
          <w:rFonts w:ascii="仿宋_GB2312" w:eastAsia="仿宋_GB2312" w:hint="eastAsia"/>
          <w:b/>
          <w:spacing w:val="20"/>
          <w:sz w:val="28"/>
        </w:rPr>
        <w:instrText>\\</w:instrText>
      </w:r>
      <w:r>
        <w:rPr>
          <w:rFonts w:ascii="仿宋_GB2312" w:eastAsia="仿宋_GB2312" w:hint="eastAsia"/>
          <w:b/>
          <w:spacing w:val="20"/>
          <w:sz w:val="28"/>
        </w:rPr>
        <w:instrText>房地产</w:instrText>
      </w:r>
      <w:r>
        <w:rPr>
          <w:rFonts w:ascii="仿宋_GB2312" w:eastAsia="仿宋_GB2312" w:hint="eastAsia"/>
          <w:b/>
          <w:spacing w:val="20"/>
          <w:sz w:val="28"/>
        </w:rPr>
        <w:instrText xml:space="preserve">\\2006 </w:instrText>
      </w:r>
      <w:r>
        <w:rPr>
          <w:rFonts w:ascii="仿宋_GB2312" w:eastAsia="仿宋_GB2312" w:hint="eastAsia"/>
          <w:b/>
          <w:spacing w:val="20"/>
          <w:sz w:val="28"/>
        </w:rPr>
        <w:instrText>房地产个贷、交易</w:instrText>
      </w:r>
      <w:r>
        <w:rPr>
          <w:rFonts w:ascii="仿宋_GB2312" w:eastAsia="仿宋_GB2312" w:hint="eastAsia"/>
          <w:b/>
          <w:spacing w:val="20"/>
          <w:sz w:val="28"/>
        </w:rPr>
        <w:instrText>\\</w:instrText>
      </w:r>
      <w:r>
        <w:rPr>
          <w:rFonts w:ascii="仿宋_GB2312" w:eastAsia="仿宋_GB2312" w:hint="eastAsia"/>
          <w:b/>
          <w:spacing w:val="20"/>
          <w:sz w:val="28"/>
        </w:rPr>
        <w:instrText>新建</w:instrText>
      </w:r>
      <w:r>
        <w:rPr>
          <w:rFonts w:ascii="仿宋_GB2312" w:eastAsia="仿宋_GB2312" w:hint="eastAsia"/>
          <w:b/>
          <w:spacing w:val="20"/>
          <w:sz w:val="28"/>
        </w:rPr>
        <w:instrText xml:space="preserve"> Microsoft Word </w:instrText>
      </w:r>
      <w:r>
        <w:rPr>
          <w:rFonts w:ascii="仿宋_GB2312" w:eastAsia="仿宋_GB2312" w:hint="eastAsia"/>
          <w:b/>
          <w:spacing w:val="20"/>
          <w:sz w:val="28"/>
        </w:rPr>
        <w:instrText>文档</w:instrText>
      </w:r>
      <w:r>
        <w:rPr>
          <w:rFonts w:ascii="仿宋_GB2312" w:eastAsia="仿宋_GB2312" w:hint="eastAsia"/>
          <w:b/>
          <w:spacing w:val="20"/>
          <w:sz w:val="28"/>
        </w:rPr>
        <w:instrText>.doc"</w:instrText>
      </w:r>
      <w:r>
        <w:rPr>
          <w:rFonts w:ascii="仿宋_GB2312" w:eastAsia="仿宋_GB2312"/>
          <w:b/>
          <w:spacing w:val="20"/>
          <w:sz w:val="28"/>
        </w:rPr>
        <w:instrText xml:space="preserve"> OLE_LINK5 </w:instrText>
      </w:r>
      <w:r>
        <w:rPr>
          <w:rFonts w:ascii="仿宋_GB2312" w:eastAsia="仿宋_GB2312" w:hint="eastAsia"/>
          <w:b/>
          <w:spacing w:val="20"/>
          <w:sz w:val="28"/>
        </w:rPr>
        <w:instrText>\a \r</w:instrText>
      </w:r>
      <w:r>
        <w:rPr>
          <w:rFonts w:ascii="仿宋_GB2312" w:eastAsia="仿宋_GB2312"/>
          <w:b/>
          <w:spacing w:val="20"/>
          <w:sz w:val="28"/>
        </w:rPr>
        <w:instrText xml:space="preserve">  \* MERGEFORMAT </w:instrText>
      </w:r>
      <w:r w:rsidR="00553C7A" w:rsidRPr="00553C7A">
        <w:rPr>
          <w:kern w:val="0"/>
          <w:sz w:val="20"/>
          <w:szCs w:val="20"/>
        </w:rPr>
        <w:fldChar w:fldCharType="separate"/>
      </w:r>
      <w:bookmarkStart w:id="3" w:name="_1229078465"/>
      <w:bookmarkEnd w:id="3"/>
      <w:r>
        <w:rPr>
          <w:rFonts w:hint="eastAsia"/>
          <w:b/>
          <w:bCs/>
          <w:kern w:val="0"/>
          <w:sz w:val="20"/>
          <w:szCs w:val="20"/>
        </w:rPr>
        <w:instrText>错误！链接无效。</w:instrText>
      </w:r>
      <w:r w:rsidR="00553C7A">
        <w:rPr>
          <w:rFonts w:ascii="仿宋_GB2312" w:eastAsia="仿宋_GB2312"/>
          <w:b/>
          <w:spacing w:val="20"/>
          <w:sz w:val="28"/>
        </w:rPr>
        <w:fldChar w:fldCharType="end"/>
      </w:r>
      <w:r>
        <w:rPr>
          <w:rFonts w:ascii="仿宋_GB2312" w:eastAsia="仿宋_GB2312" w:hint="eastAsia"/>
          <w:b/>
          <w:spacing w:val="20"/>
          <w:sz w:val="28"/>
        </w:rPr>
        <w:instrText>*</w:instrText>
      </w:r>
      <w:r w:rsidR="00553C7A">
        <w:rPr>
          <w:rFonts w:ascii="仿宋_GB2312" w:eastAsia="仿宋_GB2312"/>
          <w:b/>
          <w:spacing w:val="20"/>
          <w:sz w:val="28"/>
        </w:rPr>
        <w:fldChar w:fldCharType="begin"/>
      </w:r>
      <w:r>
        <w:rPr>
          <w:rFonts w:ascii="仿宋_GB2312" w:eastAsia="仿宋_GB2312" w:hint="eastAsia"/>
          <w:b/>
          <w:spacing w:val="20"/>
          <w:sz w:val="28"/>
        </w:rPr>
        <w:instrText xml:space="preserve">LINK </w:instrText>
      </w:r>
      <w:r>
        <w:rPr>
          <w:rFonts w:ascii="仿宋_GB2312" w:eastAsia="仿宋_GB2312"/>
          <w:b/>
          <w:spacing w:val="20"/>
          <w:sz w:val="28"/>
        </w:rPr>
        <w:instrText>Word.Document.8</w:instrText>
      </w:r>
      <w:r>
        <w:rPr>
          <w:rFonts w:ascii="仿宋_GB2312" w:eastAsia="仿宋_GB2312" w:hint="eastAsia"/>
          <w:b/>
          <w:spacing w:val="20"/>
          <w:sz w:val="28"/>
        </w:rPr>
        <w:instrText>"E:\\</w:instrText>
      </w:r>
      <w:r>
        <w:rPr>
          <w:rFonts w:ascii="仿宋_GB2312" w:eastAsia="仿宋_GB2312" w:hint="eastAsia"/>
          <w:b/>
          <w:spacing w:val="20"/>
          <w:sz w:val="28"/>
        </w:rPr>
        <w:instrText>邱斐</w:instrText>
      </w:r>
      <w:r>
        <w:rPr>
          <w:rFonts w:ascii="仿宋_GB2312" w:eastAsia="仿宋_GB2312" w:hint="eastAsia"/>
          <w:b/>
          <w:spacing w:val="20"/>
          <w:sz w:val="28"/>
        </w:rPr>
        <w:instrText>\\</w:instrText>
      </w:r>
      <w:r>
        <w:rPr>
          <w:rFonts w:ascii="仿宋_GB2312" w:eastAsia="仿宋_GB2312" w:hint="eastAsia"/>
          <w:b/>
          <w:spacing w:val="20"/>
          <w:sz w:val="28"/>
        </w:rPr>
        <w:instrText>国佳</w:instrText>
      </w:r>
      <w:r>
        <w:rPr>
          <w:rFonts w:ascii="仿宋_GB2312" w:eastAsia="仿宋_GB2312" w:hint="eastAsia"/>
          <w:b/>
          <w:spacing w:val="20"/>
          <w:sz w:val="28"/>
        </w:rPr>
        <w:instrText>\\</w:instrText>
      </w:r>
      <w:r>
        <w:rPr>
          <w:rFonts w:ascii="仿宋_GB2312" w:eastAsia="仿宋_GB2312" w:hint="eastAsia"/>
          <w:b/>
          <w:spacing w:val="20"/>
          <w:sz w:val="28"/>
        </w:rPr>
        <w:instrText>技术规范</w:instrText>
      </w:r>
      <w:r>
        <w:rPr>
          <w:rFonts w:ascii="仿宋_GB2312" w:eastAsia="仿宋_GB2312" w:hint="eastAsia"/>
          <w:b/>
          <w:spacing w:val="20"/>
          <w:sz w:val="28"/>
        </w:rPr>
        <w:instrText>\\</w:instrText>
      </w:r>
      <w:r>
        <w:rPr>
          <w:rFonts w:ascii="仿宋_GB2312" w:eastAsia="仿宋_GB2312" w:hint="eastAsia"/>
          <w:b/>
          <w:spacing w:val="20"/>
          <w:sz w:val="28"/>
        </w:rPr>
        <w:instrText>房地产</w:instrText>
      </w:r>
      <w:r>
        <w:rPr>
          <w:rFonts w:ascii="仿宋_GB2312" w:eastAsia="仿宋_GB2312" w:hint="eastAsia"/>
          <w:b/>
          <w:spacing w:val="20"/>
          <w:sz w:val="28"/>
        </w:rPr>
        <w:instrText xml:space="preserve">\\2006 </w:instrText>
      </w:r>
      <w:r>
        <w:rPr>
          <w:rFonts w:ascii="仿宋_GB2312" w:eastAsia="仿宋_GB2312" w:hint="eastAsia"/>
          <w:b/>
          <w:spacing w:val="20"/>
          <w:sz w:val="28"/>
        </w:rPr>
        <w:instrText>房地产个贷、交易</w:instrText>
      </w:r>
      <w:r>
        <w:rPr>
          <w:rFonts w:ascii="仿宋_GB2312" w:eastAsia="仿宋_GB2312" w:hint="eastAsia"/>
          <w:b/>
          <w:spacing w:val="20"/>
          <w:sz w:val="28"/>
        </w:rPr>
        <w:instrText>\\</w:instrText>
      </w:r>
      <w:r>
        <w:rPr>
          <w:rFonts w:ascii="仿宋_GB2312" w:eastAsia="仿宋_GB2312" w:hint="eastAsia"/>
          <w:b/>
          <w:spacing w:val="20"/>
          <w:sz w:val="28"/>
        </w:rPr>
        <w:instrText>新建</w:instrText>
      </w:r>
      <w:r>
        <w:rPr>
          <w:rFonts w:ascii="仿宋_GB2312" w:eastAsia="仿宋_GB2312" w:hint="eastAsia"/>
          <w:b/>
          <w:spacing w:val="20"/>
          <w:sz w:val="28"/>
        </w:rPr>
        <w:instrText xml:space="preserve"> Microsoft Word </w:instrText>
      </w:r>
      <w:r>
        <w:rPr>
          <w:rFonts w:ascii="仿宋_GB2312" w:eastAsia="仿宋_GB2312" w:hint="eastAsia"/>
          <w:b/>
          <w:spacing w:val="20"/>
          <w:sz w:val="28"/>
        </w:rPr>
        <w:instrText>文档</w:instrText>
      </w:r>
      <w:r>
        <w:rPr>
          <w:rFonts w:ascii="仿宋_GB2312" w:eastAsia="仿宋_GB2312" w:hint="eastAsia"/>
          <w:b/>
          <w:spacing w:val="20"/>
          <w:sz w:val="28"/>
        </w:rPr>
        <w:instrText>.doc"</w:instrText>
      </w:r>
      <w:r>
        <w:rPr>
          <w:rFonts w:ascii="仿宋_GB2312" w:eastAsia="仿宋_GB2312"/>
          <w:b/>
          <w:spacing w:val="20"/>
          <w:sz w:val="28"/>
        </w:rPr>
        <w:instrText xml:space="preserve"> OLE_LINK6 </w:instrText>
      </w:r>
      <w:r>
        <w:rPr>
          <w:rFonts w:ascii="仿宋_GB2312" w:eastAsia="仿宋_GB2312" w:hint="eastAsia"/>
          <w:b/>
          <w:spacing w:val="20"/>
          <w:sz w:val="28"/>
        </w:rPr>
        <w:instrText>\a \r</w:instrText>
      </w:r>
      <w:r>
        <w:rPr>
          <w:rFonts w:ascii="仿宋_GB2312" w:eastAsia="仿宋_GB2312"/>
          <w:b/>
          <w:spacing w:val="20"/>
          <w:sz w:val="28"/>
        </w:rPr>
        <w:instrText xml:space="preserve">  \* MERGEFORMAT </w:instrText>
      </w:r>
      <w:r w:rsidR="00553C7A" w:rsidRPr="00553C7A">
        <w:rPr>
          <w:kern w:val="0"/>
          <w:sz w:val="20"/>
          <w:szCs w:val="20"/>
        </w:rPr>
        <w:fldChar w:fldCharType="separate"/>
      </w:r>
      <w:bookmarkStart w:id="4" w:name="_1229078464"/>
      <w:bookmarkEnd w:id="4"/>
      <w:r>
        <w:rPr>
          <w:rFonts w:hint="eastAsia"/>
          <w:b/>
          <w:bCs/>
          <w:kern w:val="0"/>
          <w:sz w:val="20"/>
          <w:szCs w:val="20"/>
        </w:rPr>
        <w:instrText>错误！链接无效。</w:instrText>
      </w:r>
      <w:r w:rsidR="00553C7A">
        <w:rPr>
          <w:rFonts w:ascii="仿宋_GB2312" w:eastAsia="仿宋_GB2312"/>
          <w:b/>
          <w:spacing w:val="20"/>
          <w:sz w:val="28"/>
        </w:rPr>
        <w:fldChar w:fldCharType="end"/>
      </w:r>
      <w:r>
        <w:rPr>
          <w:rFonts w:ascii="仿宋_GB2312" w:eastAsia="仿宋_GB2312" w:hint="eastAsia"/>
          <w:b/>
          <w:spacing w:val="20"/>
          <w:sz w:val="28"/>
        </w:rPr>
        <w:instrText>* 0.</w:instrText>
      </w:r>
      <w:r>
        <w:rPr>
          <w:rFonts w:ascii="仿宋_GB2312" w:eastAsia="仿宋_GB2312" w:hint="eastAsia"/>
          <w:b/>
          <w:spacing w:val="20"/>
          <w:sz w:val="28"/>
        </w:rPr>
        <w:instrText>0001\#"0.00"</w:instrText>
      </w:r>
      <w:r w:rsidR="00553C7A">
        <w:rPr>
          <w:rFonts w:ascii="仿宋_GB2312" w:eastAsia="仿宋_GB2312"/>
          <w:b/>
          <w:spacing w:val="20"/>
          <w:sz w:val="28"/>
        </w:rPr>
        <w:fldChar w:fldCharType="separate"/>
      </w:r>
      <w:r>
        <w:rPr>
          <w:rFonts w:ascii="仿宋_GB2312" w:eastAsia="仿宋_GB2312" w:hint="eastAsia"/>
          <w:b/>
          <w:spacing w:val="20"/>
          <w:sz w:val="28"/>
          <w:lang w:val="zh-CN"/>
        </w:rPr>
        <w:t>652372</w:t>
      </w:r>
      <w:r w:rsidR="00553C7A">
        <w:rPr>
          <w:rFonts w:ascii="仿宋_GB2312" w:eastAsia="仿宋_GB2312"/>
          <w:b/>
          <w:spacing w:val="20"/>
          <w:sz w:val="28"/>
        </w:rPr>
        <w:fldChar w:fldCharType="end"/>
      </w:r>
      <w:r>
        <w:rPr>
          <w:rFonts w:ascii="仿宋_GB2312" w:eastAsia="仿宋_GB2312" w:hint="eastAsia"/>
          <w:b/>
          <w:spacing w:val="20"/>
          <w:sz w:val="28"/>
        </w:rPr>
        <w:t>元</w:t>
      </w:r>
      <w:r>
        <w:rPr>
          <w:rFonts w:ascii="仿宋_GB2312" w:eastAsia="仿宋_GB2312" w:hint="eastAsia"/>
          <w:spacing w:val="20"/>
          <w:sz w:val="28"/>
        </w:rPr>
        <w:t>，大写人民币</w:t>
      </w:r>
      <w:r>
        <w:rPr>
          <w:rFonts w:ascii="仿宋_GB2312" w:eastAsia="仿宋_GB2312" w:hint="eastAsia"/>
          <w:b/>
          <w:spacing w:val="20"/>
          <w:sz w:val="28"/>
        </w:rPr>
        <w:t>陆拾伍万贰仟叁佰柒拾贰</w:t>
      </w:r>
      <w:r>
        <w:rPr>
          <w:rFonts w:ascii="仿宋_GB2312" w:eastAsia="仿宋_GB2312" w:hint="eastAsia"/>
          <w:b/>
          <w:bCs/>
          <w:spacing w:val="20"/>
          <w:sz w:val="28"/>
        </w:rPr>
        <w:t>元整</w:t>
      </w:r>
      <w:r>
        <w:rPr>
          <w:rFonts w:ascii="仿宋_GB2312" w:eastAsia="仿宋_GB2312" w:hint="eastAsia"/>
          <w:b/>
          <w:bCs/>
          <w:spacing w:val="20"/>
          <w:sz w:val="28"/>
        </w:rPr>
        <w:t>，</w:t>
      </w:r>
      <w:r>
        <w:rPr>
          <w:rFonts w:ascii="仿宋_GB2312" w:eastAsia="仿宋_GB2312" w:hint="eastAsia"/>
          <w:spacing w:val="20"/>
          <w:sz w:val="28"/>
        </w:rPr>
        <w:t>评估单价为</w:t>
      </w:r>
      <w:r>
        <w:rPr>
          <w:rFonts w:ascii="仿宋_GB2312" w:eastAsia="仿宋_GB2312" w:hint="eastAsia"/>
          <w:b/>
          <w:bCs/>
          <w:spacing w:val="20"/>
          <w:sz w:val="28"/>
        </w:rPr>
        <w:t>4600</w:t>
      </w:r>
      <w:r>
        <w:rPr>
          <w:rFonts w:ascii="仿宋_GB2312" w:eastAsia="仿宋_GB2312" w:hint="eastAsia"/>
          <w:b/>
          <w:bCs/>
          <w:spacing w:val="20"/>
          <w:sz w:val="28"/>
        </w:rPr>
        <w:t>元</w:t>
      </w:r>
      <w:r>
        <w:rPr>
          <w:rFonts w:ascii="仿宋_GB2312" w:eastAsia="仿宋_GB2312" w:hint="eastAsia"/>
          <w:b/>
          <w:bCs/>
          <w:spacing w:val="20"/>
          <w:sz w:val="28"/>
        </w:rPr>
        <w:t>/</w:t>
      </w:r>
      <w:r>
        <w:rPr>
          <w:rFonts w:ascii="仿宋_GB2312" w:eastAsia="仿宋_GB2312" w:hint="eastAsia"/>
          <w:b/>
          <w:bCs/>
          <w:spacing w:val="20"/>
          <w:sz w:val="28"/>
        </w:rPr>
        <w:t>平方米</w:t>
      </w:r>
      <w:r>
        <w:rPr>
          <w:rFonts w:ascii="仿宋_GB2312" w:eastAsia="仿宋_GB2312" w:hint="eastAsia"/>
          <w:spacing w:val="20"/>
          <w:sz w:val="28"/>
        </w:rPr>
        <w:t>，</w:t>
      </w:r>
      <w:r>
        <w:rPr>
          <w:rFonts w:ascii="仿宋_GB2312" w:eastAsia="仿宋_GB2312" w:hint="eastAsia"/>
          <w:spacing w:val="20"/>
          <w:sz w:val="28"/>
        </w:rPr>
        <w:t>大写人民币</w:t>
      </w:r>
      <w:r>
        <w:rPr>
          <w:rFonts w:ascii="仿宋_GB2312" w:eastAsia="仿宋_GB2312" w:hint="eastAsia"/>
          <w:b/>
          <w:bCs/>
          <w:spacing w:val="20"/>
          <w:sz w:val="28"/>
        </w:rPr>
        <w:t>每平方米肆仟陆佰元整（包含室内装修价值）。</w:t>
      </w:r>
    </w:p>
    <w:p w:rsidR="00553C7A" w:rsidRDefault="004324C9">
      <w:pPr>
        <w:spacing w:line="560" w:lineRule="exact"/>
        <w:ind w:firstLineChars="200" w:firstLine="562"/>
        <w:rPr>
          <w:rFonts w:ascii="Arial" w:eastAsia="仿宋_GB2312" w:hAnsi="Arial" w:cs="Arial"/>
          <w:b/>
          <w:sz w:val="28"/>
          <w:szCs w:val="28"/>
        </w:rPr>
      </w:pPr>
      <w:r>
        <w:rPr>
          <w:rFonts w:ascii="Arial" w:eastAsia="仿宋_GB2312" w:hAnsi="Arial" w:cs="Arial" w:hint="eastAsia"/>
          <w:b/>
          <w:sz w:val="28"/>
          <w:szCs w:val="28"/>
        </w:rPr>
        <w:t>特别提示：</w:t>
      </w:r>
    </w:p>
    <w:p w:rsidR="00553C7A" w:rsidRDefault="004324C9">
      <w:pPr>
        <w:numPr>
          <w:ilvl w:val="0"/>
          <w:numId w:val="1"/>
        </w:numPr>
        <w:spacing w:line="560" w:lineRule="exact"/>
        <w:ind w:firstLine="425"/>
        <w:rPr>
          <w:rFonts w:ascii="Arial" w:eastAsia="仿宋_GB2312" w:hAnsi="Arial" w:cs="Arial"/>
          <w:sz w:val="28"/>
          <w:szCs w:val="28"/>
        </w:rPr>
      </w:pPr>
      <w:r>
        <w:rPr>
          <w:rFonts w:ascii="Arial" w:eastAsia="仿宋_GB2312" w:hAnsi="Arial" w:cs="Arial" w:hint="eastAsia"/>
          <w:sz w:val="28"/>
          <w:szCs w:val="28"/>
        </w:rPr>
        <w:t>本报告估价结果已包含估价对象对应的国有土地使用权价值</w:t>
      </w:r>
      <w:r>
        <w:rPr>
          <w:rFonts w:ascii="Arial" w:eastAsia="仿宋_GB2312" w:hAnsi="Arial" w:cs="Arial" w:hint="eastAsia"/>
          <w:sz w:val="28"/>
          <w:szCs w:val="28"/>
        </w:rPr>
        <w:t>；</w:t>
      </w:r>
    </w:p>
    <w:p w:rsidR="00553C7A" w:rsidRDefault="004324C9">
      <w:pPr>
        <w:numPr>
          <w:ilvl w:val="0"/>
          <w:numId w:val="1"/>
        </w:numPr>
        <w:spacing w:line="360" w:lineRule="auto"/>
        <w:ind w:firstLine="425"/>
        <w:rPr>
          <w:rFonts w:ascii="Arial" w:eastAsia="仿宋_GB2312" w:hAnsi="Arial" w:cs="Arial"/>
          <w:sz w:val="28"/>
          <w:szCs w:val="28"/>
        </w:rPr>
      </w:pPr>
      <w:r>
        <w:rPr>
          <w:rFonts w:ascii="Arial" w:eastAsia="仿宋_GB2312" w:hAnsi="Arial" w:cs="Arial" w:hint="eastAsia"/>
          <w:sz w:val="28"/>
          <w:szCs w:val="28"/>
        </w:rPr>
        <w:t>财产拍卖（或者变卖）日期与评估报告载明的价值时点不一致的，评估对象状况或者房地产市场状况的变化会对评估结果产生影响；</w:t>
      </w:r>
    </w:p>
    <w:p w:rsidR="00553C7A" w:rsidRDefault="004324C9">
      <w:pPr>
        <w:numPr>
          <w:ilvl w:val="0"/>
          <w:numId w:val="1"/>
        </w:numPr>
        <w:spacing w:line="360" w:lineRule="auto"/>
        <w:ind w:firstLine="425"/>
        <w:rPr>
          <w:rFonts w:ascii="Arial" w:eastAsia="仿宋_GB2312" w:hAnsi="Arial" w:cs="Arial"/>
          <w:sz w:val="28"/>
          <w:szCs w:val="28"/>
        </w:rPr>
      </w:pPr>
      <w:r>
        <w:rPr>
          <w:rFonts w:ascii="Arial" w:eastAsia="仿宋_GB2312" w:hAnsi="Arial" w:cs="Arial" w:hint="eastAsia"/>
          <w:sz w:val="28"/>
          <w:szCs w:val="28"/>
        </w:rPr>
        <w:t>在评估结果有限期内，评估对象状况或者房地产市场状况发生明显变化的，评估结果应当进行相应调整；</w:t>
      </w:r>
    </w:p>
    <w:p w:rsidR="00553C7A" w:rsidRDefault="004324C9">
      <w:pPr>
        <w:numPr>
          <w:ilvl w:val="0"/>
          <w:numId w:val="1"/>
        </w:numPr>
        <w:spacing w:line="360" w:lineRule="auto"/>
        <w:ind w:firstLine="425"/>
        <w:rPr>
          <w:rFonts w:ascii="Arial" w:eastAsia="仿宋_GB2312" w:hAnsi="Arial" w:cs="Arial"/>
          <w:sz w:val="28"/>
          <w:szCs w:val="28"/>
        </w:rPr>
      </w:pPr>
      <w:r>
        <w:rPr>
          <w:rFonts w:ascii="Arial" w:eastAsia="仿宋_GB2312" w:hAnsi="Arial" w:cs="Arial" w:hint="eastAsia"/>
          <w:sz w:val="28"/>
          <w:szCs w:val="28"/>
        </w:rPr>
        <w:t>委托人或者评估报告使用人应当按照法律规定和评估报告载明的使用范围使用评估报告，违反该规定使用评估报告的，房地产估价机构和注册房地产估</w:t>
      </w:r>
      <w:r>
        <w:rPr>
          <w:rFonts w:ascii="Arial" w:eastAsia="仿宋_GB2312" w:hAnsi="Arial" w:cs="Arial" w:hint="eastAsia"/>
          <w:sz w:val="28"/>
          <w:szCs w:val="28"/>
        </w:rPr>
        <w:lastRenderedPageBreak/>
        <w:t>价师依法不承担责任；</w:t>
      </w:r>
    </w:p>
    <w:p w:rsidR="00553C7A" w:rsidRDefault="004324C9">
      <w:pPr>
        <w:numPr>
          <w:ilvl w:val="0"/>
          <w:numId w:val="1"/>
        </w:numPr>
        <w:spacing w:line="360" w:lineRule="auto"/>
        <w:ind w:firstLine="425"/>
        <w:rPr>
          <w:rFonts w:ascii="Arial" w:eastAsia="仿宋_GB2312" w:hAnsi="Arial" w:cs="Arial"/>
          <w:sz w:val="28"/>
          <w:szCs w:val="28"/>
        </w:rPr>
      </w:pPr>
      <w:r>
        <w:rPr>
          <w:rFonts w:ascii="Arial" w:eastAsia="仿宋_GB2312" w:hAnsi="Arial" w:cs="Arial" w:hint="eastAsia"/>
          <w:sz w:val="28"/>
          <w:szCs w:val="28"/>
        </w:rPr>
        <w:t>评估结果不等于评估对象处置可实现的成交价，不应被认为是对评估对象处置成交价的保证；</w:t>
      </w:r>
    </w:p>
    <w:p w:rsidR="00553C7A" w:rsidRDefault="004324C9">
      <w:pPr>
        <w:numPr>
          <w:ilvl w:val="0"/>
          <w:numId w:val="1"/>
        </w:numPr>
        <w:spacing w:line="560" w:lineRule="exact"/>
        <w:ind w:firstLine="425"/>
        <w:rPr>
          <w:rFonts w:ascii="Arial" w:eastAsia="仿宋_GB2312" w:hAnsi="Arial" w:cs="Arial"/>
          <w:sz w:val="28"/>
          <w:szCs w:val="28"/>
        </w:rPr>
      </w:pPr>
      <w:r>
        <w:rPr>
          <w:rFonts w:ascii="Arial" w:eastAsia="仿宋_GB2312" w:hAnsi="Arial" w:cs="Arial" w:hint="eastAsia"/>
          <w:b/>
          <w:bCs/>
          <w:sz w:val="28"/>
          <w:szCs w:val="28"/>
        </w:rPr>
        <w:t>当事人、利害关系人对本评估结果有异议的，应在自收到本评估结果之日起</w:t>
      </w:r>
      <w:r>
        <w:rPr>
          <w:rFonts w:ascii="Arial" w:eastAsia="仿宋_GB2312" w:hAnsi="Arial" w:cs="Arial" w:hint="eastAsia"/>
          <w:b/>
          <w:bCs/>
          <w:sz w:val="28"/>
          <w:szCs w:val="28"/>
        </w:rPr>
        <w:t>5</w:t>
      </w:r>
      <w:r>
        <w:rPr>
          <w:rFonts w:ascii="Arial" w:eastAsia="仿宋_GB2312" w:hAnsi="Arial" w:cs="Arial" w:hint="eastAsia"/>
          <w:b/>
          <w:bCs/>
          <w:sz w:val="28"/>
          <w:szCs w:val="28"/>
        </w:rPr>
        <w:t>日内提出；</w:t>
      </w:r>
    </w:p>
    <w:p w:rsidR="00553C7A" w:rsidRDefault="004324C9">
      <w:pPr>
        <w:numPr>
          <w:ilvl w:val="0"/>
          <w:numId w:val="1"/>
        </w:numPr>
        <w:spacing w:line="560" w:lineRule="exact"/>
        <w:ind w:firstLine="425"/>
        <w:rPr>
          <w:rFonts w:ascii="Arial" w:eastAsia="仿宋_GB2312" w:hAnsi="Arial" w:cs="Arial"/>
          <w:sz w:val="28"/>
          <w:szCs w:val="28"/>
        </w:rPr>
      </w:pPr>
      <w:r>
        <w:rPr>
          <w:rFonts w:ascii="Arial" w:eastAsia="仿宋_GB2312" w:hAnsi="Arial" w:cs="Arial" w:hint="eastAsia"/>
          <w:sz w:val="28"/>
          <w:szCs w:val="28"/>
        </w:rPr>
        <w:t>本报告书的应用有效期为壹年，自估价报告出具之日</w:t>
      </w:r>
      <w:r>
        <w:rPr>
          <w:rFonts w:ascii="Arial" w:eastAsia="仿宋_GB2312" w:hAnsi="Arial" w:cs="Arial" w:hint="eastAsia"/>
          <w:sz w:val="28"/>
          <w:szCs w:val="28"/>
        </w:rPr>
        <w:t>2019</w:t>
      </w:r>
      <w:r>
        <w:rPr>
          <w:rFonts w:ascii="Arial" w:eastAsia="仿宋_GB2312" w:hAnsi="Arial" w:cs="Arial" w:hint="eastAsia"/>
          <w:sz w:val="28"/>
          <w:szCs w:val="28"/>
        </w:rPr>
        <w:t>年</w:t>
      </w:r>
      <w:r>
        <w:rPr>
          <w:rFonts w:ascii="Arial" w:eastAsia="仿宋_GB2312" w:hAnsi="Arial" w:cs="Arial" w:hint="eastAsia"/>
          <w:sz w:val="28"/>
          <w:szCs w:val="28"/>
        </w:rPr>
        <w:t>5</w:t>
      </w:r>
      <w:r>
        <w:rPr>
          <w:rFonts w:ascii="Arial" w:eastAsia="仿宋_GB2312" w:hAnsi="Arial" w:cs="Arial" w:hint="eastAsia"/>
          <w:sz w:val="28"/>
          <w:szCs w:val="28"/>
        </w:rPr>
        <w:t>月</w:t>
      </w:r>
      <w:r>
        <w:rPr>
          <w:rFonts w:ascii="Arial" w:eastAsia="仿宋_GB2312" w:hAnsi="Arial" w:cs="Arial" w:hint="eastAsia"/>
          <w:sz w:val="28"/>
          <w:szCs w:val="28"/>
        </w:rPr>
        <w:t>15</w:t>
      </w:r>
      <w:r>
        <w:rPr>
          <w:rFonts w:ascii="Arial" w:eastAsia="仿宋_GB2312" w:hAnsi="Arial" w:cs="Arial" w:hint="eastAsia"/>
          <w:sz w:val="28"/>
          <w:szCs w:val="28"/>
        </w:rPr>
        <w:t>日</w:t>
      </w:r>
      <w:r>
        <w:rPr>
          <w:rFonts w:ascii="Arial" w:eastAsia="仿宋_GB2312" w:hAnsi="Arial" w:cs="Arial" w:hint="eastAsia"/>
          <w:sz w:val="28"/>
          <w:szCs w:val="28"/>
        </w:rPr>
        <w:t>起壹年内有效，即从</w:t>
      </w:r>
      <w:r>
        <w:rPr>
          <w:rFonts w:ascii="Arial" w:eastAsia="仿宋_GB2312" w:hAnsi="Arial" w:cs="Arial" w:hint="eastAsia"/>
          <w:sz w:val="28"/>
          <w:szCs w:val="28"/>
        </w:rPr>
        <w:t>2019</w:t>
      </w:r>
      <w:r>
        <w:rPr>
          <w:rFonts w:ascii="Arial" w:eastAsia="仿宋_GB2312" w:hAnsi="Arial" w:cs="Arial" w:hint="eastAsia"/>
          <w:sz w:val="28"/>
          <w:szCs w:val="28"/>
        </w:rPr>
        <w:t>年</w:t>
      </w:r>
      <w:r>
        <w:rPr>
          <w:rFonts w:ascii="Arial" w:eastAsia="仿宋_GB2312" w:hAnsi="Arial" w:cs="Arial" w:hint="eastAsia"/>
          <w:sz w:val="28"/>
          <w:szCs w:val="28"/>
        </w:rPr>
        <w:t>5</w:t>
      </w:r>
      <w:r>
        <w:rPr>
          <w:rFonts w:ascii="Arial" w:eastAsia="仿宋_GB2312" w:hAnsi="Arial" w:cs="Arial" w:hint="eastAsia"/>
          <w:sz w:val="28"/>
          <w:szCs w:val="28"/>
        </w:rPr>
        <w:t>月</w:t>
      </w:r>
      <w:r>
        <w:rPr>
          <w:rFonts w:ascii="Arial" w:eastAsia="仿宋_GB2312" w:hAnsi="Arial" w:cs="Arial" w:hint="eastAsia"/>
          <w:sz w:val="28"/>
          <w:szCs w:val="28"/>
        </w:rPr>
        <w:t>15</w:t>
      </w:r>
      <w:r>
        <w:rPr>
          <w:rFonts w:ascii="Arial" w:eastAsia="仿宋_GB2312" w:hAnsi="Arial" w:cs="Arial" w:hint="eastAsia"/>
          <w:sz w:val="28"/>
          <w:szCs w:val="28"/>
        </w:rPr>
        <w:t>日</w:t>
      </w:r>
      <w:r>
        <w:rPr>
          <w:rFonts w:ascii="Arial" w:eastAsia="仿宋_GB2312" w:hAnsi="Arial" w:cs="Arial" w:hint="eastAsia"/>
          <w:sz w:val="28"/>
          <w:szCs w:val="28"/>
        </w:rPr>
        <w:t>起至</w:t>
      </w:r>
      <w:r>
        <w:rPr>
          <w:rFonts w:ascii="Arial" w:eastAsia="仿宋_GB2312" w:hAnsi="Arial" w:cs="Arial" w:hint="eastAsia"/>
          <w:sz w:val="28"/>
          <w:szCs w:val="28"/>
        </w:rPr>
        <w:t>2020</w:t>
      </w:r>
      <w:r>
        <w:rPr>
          <w:rFonts w:ascii="Arial" w:eastAsia="仿宋_GB2312" w:hAnsi="Arial" w:cs="Arial" w:hint="eastAsia"/>
          <w:sz w:val="28"/>
          <w:szCs w:val="28"/>
        </w:rPr>
        <w:t>年</w:t>
      </w:r>
      <w:r>
        <w:rPr>
          <w:rFonts w:ascii="Arial" w:eastAsia="仿宋_GB2312" w:hAnsi="Arial" w:cs="Arial" w:hint="eastAsia"/>
          <w:sz w:val="28"/>
          <w:szCs w:val="28"/>
        </w:rPr>
        <w:t>5</w:t>
      </w:r>
      <w:r>
        <w:rPr>
          <w:rFonts w:ascii="Arial" w:eastAsia="仿宋_GB2312" w:hAnsi="Arial" w:cs="Arial" w:hint="eastAsia"/>
          <w:sz w:val="28"/>
          <w:szCs w:val="28"/>
        </w:rPr>
        <w:t>月</w:t>
      </w:r>
      <w:r>
        <w:rPr>
          <w:rFonts w:ascii="Arial" w:eastAsia="仿宋_GB2312" w:hAnsi="Arial" w:cs="Arial" w:hint="eastAsia"/>
          <w:sz w:val="28"/>
          <w:szCs w:val="28"/>
        </w:rPr>
        <w:t>14</w:t>
      </w:r>
      <w:r>
        <w:rPr>
          <w:rFonts w:ascii="Arial" w:eastAsia="仿宋_GB2312" w:hAnsi="Arial" w:cs="Arial" w:hint="eastAsia"/>
          <w:sz w:val="28"/>
          <w:szCs w:val="28"/>
        </w:rPr>
        <w:t>日</w:t>
      </w:r>
      <w:r>
        <w:rPr>
          <w:rFonts w:ascii="Arial" w:eastAsia="仿宋_GB2312" w:hAnsi="Arial" w:cs="Arial" w:hint="eastAsia"/>
          <w:sz w:val="28"/>
          <w:szCs w:val="28"/>
        </w:rPr>
        <w:t>止。</w:t>
      </w:r>
    </w:p>
    <w:p w:rsidR="00553C7A" w:rsidRDefault="004324C9">
      <w:pPr>
        <w:spacing w:line="560" w:lineRule="exact"/>
        <w:ind w:firstLineChars="200" w:firstLine="560"/>
        <w:rPr>
          <w:rFonts w:ascii="Arial" w:eastAsia="仿宋_GB2312" w:hAnsi="Arial" w:cs="Arial"/>
          <w:sz w:val="28"/>
          <w:szCs w:val="28"/>
        </w:rPr>
      </w:pPr>
      <w:r>
        <w:rPr>
          <w:rFonts w:ascii="Arial" w:eastAsia="仿宋_GB2312" w:hAnsi="Arial" w:cs="Arial" w:hint="eastAsia"/>
          <w:sz w:val="28"/>
          <w:szCs w:val="28"/>
        </w:rPr>
        <w:t>估价的详细结果和有关说明，请见以下《估价结果报告》。</w:t>
      </w:r>
    </w:p>
    <w:p w:rsidR="00553C7A" w:rsidRDefault="004324C9">
      <w:pPr>
        <w:spacing w:line="560" w:lineRule="exact"/>
        <w:ind w:firstLineChars="200" w:firstLine="560"/>
        <w:rPr>
          <w:rFonts w:ascii="Arial" w:eastAsia="仿宋_GB2312" w:hAnsi="Arial" w:cs="Arial"/>
          <w:sz w:val="28"/>
          <w:szCs w:val="28"/>
        </w:rPr>
      </w:pPr>
      <w:r>
        <w:rPr>
          <w:rFonts w:ascii="Arial" w:eastAsia="仿宋_GB2312" w:hAnsi="Arial" w:cs="Arial" w:hint="eastAsia"/>
          <w:sz w:val="28"/>
          <w:szCs w:val="28"/>
        </w:rPr>
        <w:t>此致</w:t>
      </w:r>
    </w:p>
    <w:p w:rsidR="00553C7A" w:rsidRDefault="004324C9">
      <w:pPr>
        <w:spacing w:line="560" w:lineRule="exact"/>
        <w:ind w:firstLineChars="200" w:firstLine="560"/>
        <w:jc w:val="right"/>
        <w:rPr>
          <w:rFonts w:ascii="Arial" w:eastAsia="仿宋_GB2312" w:hAnsi="Arial" w:cs="Arial"/>
          <w:sz w:val="28"/>
          <w:szCs w:val="28"/>
        </w:rPr>
      </w:pPr>
      <w:r>
        <w:rPr>
          <w:rFonts w:ascii="Arial" w:eastAsia="仿宋_GB2312" w:hAnsi="Arial" w:cs="Arial" w:hint="eastAsia"/>
          <w:sz w:val="28"/>
          <w:szCs w:val="28"/>
        </w:rPr>
        <w:t>恩施自治州金诚房地产评估有限责任公司</w:t>
      </w:r>
    </w:p>
    <w:p w:rsidR="00553C7A" w:rsidRDefault="004324C9">
      <w:pPr>
        <w:spacing w:line="560" w:lineRule="exact"/>
        <w:ind w:firstLineChars="200" w:firstLine="560"/>
        <w:rPr>
          <w:rFonts w:ascii="Arial" w:eastAsia="仿宋_GB2312" w:hAnsi="Arial" w:cs="Arial"/>
          <w:sz w:val="28"/>
          <w:szCs w:val="28"/>
        </w:rPr>
      </w:pPr>
      <w:r>
        <w:rPr>
          <w:rFonts w:ascii="Arial" w:eastAsia="仿宋_GB2312" w:hAnsi="Arial" w:cs="Arial"/>
          <w:sz w:val="28"/>
          <w:szCs w:val="28"/>
        </w:rPr>
        <w:t xml:space="preserve">                                          </w:t>
      </w:r>
      <w:r>
        <w:rPr>
          <w:rFonts w:ascii="Arial" w:eastAsia="仿宋_GB2312" w:hAnsi="Arial" w:cs="Arial"/>
          <w:sz w:val="28"/>
          <w:szCs w:val="28"/>
        </w:rPr>
        <w:t>法定代表人：</w:t>
      </w:r>
    </w:p>
    <w:p w:rsidR="00553C7A" w:rsidRDefault="004324C9">
      <w:pPr>
        <w:spacing w:line="560" w:lineRule="exact"/>
        <w:ind w:firstLineChars="200" w:firstLine="560"/>
        <w:jc w:val="right"/>
        <w:rPr>
          <w:rFonts w:ascii="Arial" w:eastAsia="仿宋_GB2312" w:hAnsi="Arial" w:cs="Arial"/>
          <w:b/>
          <w:sz w:val="24"/>
          <w:szCs w:val="24"/>
        </w:rPr>
      </w:pPr>
      <w:r>
        <w:rPr>
          <w:rFonts w:ascii="Arial" w:eastAsia="仿宋_GB2312" w:hAnsi="Arial" w:cs="Arial" w:hint="eastAsia"/>
          <w:sz w:val="28"/>
          <w:szCs w:val="28"/>
        </w:rPr>
        <w:t>2019</w:t>
      </w:r>
      <w:r>
        <w:rPr>
          <w:rFonts w:ascii="Arial" w:eastAsia="仿宋_GB2312" w:hAnsi="Arial" w:cs="Arial" w:hint="eastAsia"/>
          <w:sz w:val="28"/>
          <w:szCs w:val="28"/>
        </w:rPr>
        <w:t>年</w:t>
      </w:r>
      <w:r>
        <w:rPr>
          <w:rFonts w:ascii="Arial" w:eastAsia="仿宋_GB2312" w:hAnsi="Arial" w:cs="Arial" w:hint="eastAsia"/>
          <w:sz w:val="28"/>
          <w:szCs w:val="28"/>
        </w:rPr>
        <w:t>5</w:t>
      </w:r>
      <w:r>
        <w:rPr>
          <w:rFonts w:ascii="Arial" w:eastAsia="仿宋_GB2312" w:hAnsi="Arial" w:cs="Arial" w:hint="eastAsia"/>
          <w:sz w:val="28"/>
          <w:szCs w:val="28"/>
        </w:rPr>
        <w:t>月</w:t>
      </w:r>
      <w:r>
        <w:rPr>
          <w:rFonts w:ascii="Arial" w:eastAsia="仿宋_GB2312" w:hAnsi="Arial" w:cs="Arial" w:hint="eastAsia"/>
          <w:sz w:val="28"/>
          <w:szCs w:val="28"/>
        </w:rPr>
        <w:t>15</w:t>
      </w:r>
      <w:r>
        <w:rPr>
          <w:rFonts w:ascii="Arial" w:eastAsia="仿宋_GB2312" w:hAnsi="Arial" w:cs="Arial" w:hint="eastAsia"/>
          <w:sz w:val="28"/>
          <w:szCs w:val="28"/>
        </w:rPr>
        <w:t>日</w:t>
      </w:r>
      <w:r>
        <w:rPr>
          <w:rFonts w:ascii="Arial" w:eastAsia="仿宋_GB2312" w:hAnsi="Arial" w:cs="Arial"/>
          <w:b/>
          <w:sz w:val="24"/>
          <w:szCs w:val="24"/>
        </w:rPr>
        <w:br w:type="page"/>
      </w:r>
    </w:p>
    <w:p w:rsidR="00553C7A" w:rsidRDefault="004324C9" w:rsidP="004324C9">
      <w:pPr>
        <w:spacing w:beforeLines="100" w:afterLines="100" w:line="360" w:lineRule="auto"/>
        <w:jc w:val="center"/>
        <w:rPr>
          <w:rFonts w:ascii="仿宋_GB2312" w:eastAsia="仿宋_GB2312"/>
          <w:b/>
          <w:sz w:val="44"/>
          <w:szCs w:val="44"/>
        </w:rPr>
      </w:pPr>
      <w:r>
        <w:rPr>
          <w:rFonts w:ascii="仿宋_GB2312" w:eastAsia="仿宋_GB2312" w:hint="eastAsia"/>
          <w:b/>
          <w:sz w:val="44"/>
          <w:szCs w:val="44"/>
        </w:rPr>
        <w:lastRenderedPageBreak/>
        <w:t>目</w:t>
      </w:r>
      <w:r>
        <w:rPr>
          <w:rFonts w:ascii="仿宋_GB2312" w:eastAsia="仿宋_GB2312" w:hint="eastAsia"/>
          <w:b/>
          <w:sz w:val="44"/>
          <w:szCs w:val="44"/>
        </w:rPr>
        <w:t xml:space="preserve"> </w:t>
      </w:r>
      <w:r>
        <w:rPr>
          <w:rFonts w:ascii="仿宋_GB2312" w:eastAsia="仿宋_GB2312" w:hint="eastAsia"/>
          <w:b/>
          <w:sz w:val="44"/>
          <w:szCs w:val="44"/>
        </w:rPr>
        <w:t>录</w:t>
      </w:r>
    </w:p>
    <w:p w:rsidR="00553C7A" w:rsidRDefault="00553C7A">
      <w:pPr>
        <w:pStyle w:val="10"/>
        <w:tabs>
          <w:tab w:val="right" w:leader="dot" w:pos="9751"/>
        </w:tabs>
        <w:spacing w:line="480" w:lineRule="auto"/>
        <w:rPr>
          <w:rFonts w:ascii="仿宋" w:eastAsia="仿宋" w:hAnsi="仿宋" w:cs="仿宋"/>
          <w:b/>
          <w:bCs/>
          <w:sz w:val="28"/>
          <w:szCs w:val="28"/>
        </w:rPr>
      </w:pPr>
      <w:r>
        <w:rPr>
          <w:rFonts w:ascii="仿宋" w:eastAsia="仿宋" w:hAnsi="仿宋" w:cs="仿宋" w:hint="eastAsia"/>
          <w:b/>
          <w:bCs/>
          <w:sz w:val="28"/>
          <w:szCs w:val="28"/>
        </w:rPr>
        <w:fldChar w:fldCharType="begin"/>
      </w:r>
      <w:r w:rsidR="004324C9">
        <w:rPr>
          <w:rFonts w:ascii="仿宋" w:eastAsia="仿宋" w:hAnsi="仿宋" w:cs="仿宋" w:hint="eastAsia"/>
          <w:b/>
          <w:bCs/>
          <w:sz w:val="28"/>
          <w:szCs w:val="28"/>
        </w:rPr>
        <w:instrText xml:space="preserve">TOC \o "1-3" \h \u </w:instrText>
      </w:r>
      <w:r>
        <w:rPr>
          <w:rFonts w:ascii="仿宋" w:eastAsia="仿宋" w:hAnsi="仿宋" w:cs="仿宋" w:hint="eastAsia"/>
          <w:b/>
          <w:bCs/>
          <w:sz w:val="28"/>
          <w:szCs w:val="28"/>
        </w:rPr>
        <w:fldChar w:fldCharType="separate"/>
      </w:r>
      <w:hyperlink w:anchor="_Toc24507" w:history="1">
        <w:r w:rsidR="004324C9">
          <w:rPr>
            <w:rFonts w:ascii="仿宋" w:eastAsia="仿宋" w:hAnsi="仿宋" w:cs="仿宋" w:hint="eastAsia"/>
            <w:b/>
            <w:bCs/>
            <w:sz w:val="28"/>
            <w:szCs w:val="28"/>
          </w:rPr>
          <w:t>致估价委托人函</w:t>
        </w:r>
        <w:r w:rsidR="004324C9">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4324C9">
          <w:rPr>
            <w:rFonts w:ascii="仿宋" w:eastAsia="仿宋" w:hAnsi="仿宋" w:cs="仿宋" w:hint="eastAsia"/>
            <w:b/>
            <w:bCs/>
            <w:sz w:val="28"/>
            <w:szCs w:val="28"/>
          </w:rPr>
          <w:instrText xml:space="preserve"> PAGEREF _Toc24507 </w:instrText>
        </w:r>
        <w:r>
          <w:rPr>
            <w:rFonts w:ascii="仿宋" w:eastAsia="仿宋" w:hAnsi="仿宋" w:cs="仿宋" w:hint="eastAsia"/>
            <w:b/>
            <w:bCs/>
            <w:sz w:val="28"/>
            <w:szCs w:val="28"/>
          </w:rPr>
          <w:fldChar w:fldCharType="separate"/>
        </w:r>
        <w:r w:rsidR="004324C9">
          <w:rPr>
            <w:rFonts w:ascii="仿宋" w:eastAsia="仿宋" w:hAnsi="仿宋" w:cs="仿宋" w:hint="eastAsia"/>
            <w:b/>
            <w:bCs/>
            <w:sz w:val="28"/>
            <w:szCs w:val="28"/>
          </w:rPr>
          <w:t>1</w:t>
        </w:r>
        <w:r>
          <w:rPr>
            <w:rFonts w:ascii="仿宋" w:eastAsia="仿宋" w:hAnsi="仿宋" w:cs="仿宋" w:hint="eastAsia"/>
            <w:b/>
            <w:bCs/>
            <w:sz w:val="28"/>
            <w:szCs w:val="28"/>
          </w:rPr>
          <w:fldChar w:fldCharType="end"/>
        </w:r>
      </w:hyperlink>
    </w:p>
    <w:p w:rsidR="00553C7A" w:rsidRDefault="00553C7A">
      <w:pPr>
        <w:pStyle w:val="10"/>
        <w:tabs>
          <w:tab w:val="right" w:leader="dot" w:pos="9751"/>
        </w:tabs>
        <w:spacing w:line="480" w:lineRule="auto"/>
        <w:rPr>
          <w:rFonts w:ascii="仿宋" w:eastAsia="仿宋" w:hAnsi="仿宋" w:cs="仿宋"/>
          <w:b/>
          <w:bCs/>
          <w:sz w:val="28"/>
          <w:szCs w:val="28"/>
        </w:rPr>
      </w:pPr>
      <w:hyperlink w:anchor="_Toc1830" w:history="1">
        <w:r w:rsidR="004324C9">
          <w:rPr>
            <w:rFonts w:ascii="仿宋" w:eastAsia="仿宋" w:hAnsi="仿宋" w:cs="仿宋" w:hint="eastAsia"/>
            <w:b/>
            <w:bCs/>
            <w:sz w:val="28"/>
            <w:szCs w:val="28"/>
          </w:rPr>
          <w:t>注册房地产估价师</w:t>
        </w:r>
        <w:r w:rsidR="004324C9">
          <w:rPr>
            <w:rFonts w:ascii="仿宋" w:eastAsia="仿宋" w:hAnsi="仿宋" w:cs="仿宋" w:hint="eastAsia"/>
            <w:b/>
            <w:bCs/>
            <w:sz w:val="28"/>
            <w:szCs w:val="28"/>
          </w:rPr>
          <w:t>声明</w:t>
        </w:r>
        <w:r w:rsidR="004324C9">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4324C9">
          <w:rPr>
            <w:rFonts w:ascii="仿宋" w:eastAsia="仿宋" w:hAnsi="仿宋" w:cs="仿宋" w:hint="eastAsia"/>
            <w:b/>
            <w:bCs/>
            <w:sz w:val="28"/>
            <w:szCs w:val="28"/>
          </w:rPr>
          <w:instrText xml:space="preserve"> PAGEREF _Toc1830 </w:instrText>
        </w:r>
        <w:r>
          <w:rPr>
            <w:rFonts w:ascii="仿宋" w:eastAsia="仿宋" w:hAnsi="仿宋" w:cs="仿宋" w:hint="eastAsia"/>
            <w:b/>
            <w:bCs/>
            <w:sz w:val="28"/>
            <w:szCs w:val="28"/>
          </w:rPr>
          <w:fldChar w:fldCharType="separate"/>
        </w:r>
        <w:r w:rsidR="004324C9">
          <w:rPr>
            <w:rFonts w:ascii="仿宋" w:eastAsia="仿宋" w:hAnsi="仿宋" w:cs="仿宋" w:hint="eastAsia"/>
            <w:b/>
            <w:bCs/>
            <w:sz w:val="28"/>
            <w:szCs w:val="28"/>
          </w:rPr>
          <w:t>4</w:t>
        </w:r>
        <w:r>
          <w:rPr>
            <w:rFonts w:ascii="仿宋" w:eastAsia="仿宋" w:hAnsi="仿宋" w:cs="仿宋" w:hint="eastAsia"/>
            <w:b/>
            <w:bCs/>
            <w:sz w:val="28"/>
            <w:szCs w:val="28"/>
          </w:rPr>
          <w:fldChar w:fldCharType="end"/>
        </w:r>
      </w:hyperlink>
    </w:p>
    <w:p w:rsidR="00553C7A" w:rsidRDefault="00553C7A">
      <w:pPr>
        <w:pStyle w:val="10"/>
        <w:tabs>
          <w:tab w:val="right" w:leader="dot" w:pos="9751"/>
        </w:tabs>
        <w:spacing w:line="480" w:lineRule="auto"/>
        <w:rPr>
          <w:rFonts w:ascii="仿宋" w:eastAsia="仿宋" w:hAnsi="仿宋" w:cs="仿宋"/>
          <w:b/>
          <w:bCs/>
          <w:sz w:val="28"/>
          <w:szCs w:val="28"/>
        </w:rPr>
      </w:pPr>
      <w:hyperlink w:anchor="_Toc31555" w:history="1">
        <w:r w:rsidR="004324C9">
          <w:rPr>
            <w:rFonts w:ascii="仿宋" w:eastAsia="仿宋" w:hAnsi="仿宋" w:cs="仿宋" w:hint="eastAsia"/>
            <w:b/>
            <w:bCs/>
            <w:sz w:val="28"/>
            <w:szCs w:val="28"/>
          </w:rPr>
          <w:t>估价的假设和限制条件</w:t>
        </w:r>
        <w:r w:rsidR="004324C9">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4324C9">
          <w:rPr>
            <w:rFonts w:ascii="仿宋" w:eastAsia="仿宋" w:hAnsi="仿宋" w:cs="仿宋" w:hint="eastAsia"/>
            <w:b/>
            <w:bCs/>
            <w:sz w:val="28"/>
            <w:szCs w:val="28"/>
          </w:rPr>
          <w:instrText xml:space="preserve"> PAGEREF _Toc31555 </w:instrText>
        </w:r>
        <w:r>
          <w:rPr>
            <w:rFonts w:ascii="仿宋" w:eastAsia="仿宋" w:hAnsi="仿宋" w:cs="仿宋" w:hint="eastAsia"/>
            <w:b/>
            <w:bCs/>
            <w:sz w:val="28"/>
            <w:szCs w:val="28"/>
          </w:rPr>
          <w:fldChar w:fldCharType="separate"/>
        </w:r>
        <w:r w:rsidR="004324C9">
          <w:rPr>
            <w:rFonts w:ascii="仿宋" w:eastAsia="仿宋" w:hAnsi="仿宋" w:cs="仿宋" w:hint="eastAsia"/>
            <w:b/>
            <w:bCs/>
            <w:sz w:val="28"/>
            <w:szCs w:val="28"/>
          </w:rPr>
          <w:t>5</w:t>
        </w:r>
        <w:r>
          <w:rPr>
            <w:rFonts w:ascii="仿宋" w:eastAsia="仿宋" w:hAnsi="仿宋" w:cs="仿宋" w:hint="eastAsia"/>
            <w:b/>
            <w:bCs/>
            <w:sz w:val="28"/>
            <w:szCs w:val="28"/>
          </w:rPr>
          <w:fldChar w:fldCharType="end"/>
        </w:r>
      </w:hyperlink>
    </w:p>
    <w:p w:rsidR="00553C7A" w:rsidRDefault="00553C7A">
      <w:pPr>
        <w:pStyle w:val="10"/>
        <w:tabs>
          <w:tab w:val="right" w:leader="dot" w:pos="9751"/>
        </w:tabs>
        <w:spacing w:line="480" w:lineRule="auto"/>
        <w:rPr>
          <w:rFonts w:ascii="仿宋" w:eastAsia="仿宋" w:hAnsi="仿宋" w:cs="仿宋"/>
          <w:b/>
          <w:bCs/>
          <w:sz w:val="28"/>
          <w:szCs w:val="28"/>
        </w:rPr>
      </w:pPr>
      <w:hyperlink w:anchor="_Toc30527" w:history="1">
        <w:r w:rsidR="004324C9">
          <w:rPr>
            <w:rFonts w:ascii="仿宋" w:eastAsia="仿宋" w:hAnsi="仿宋" w:cs="仿宋" w:hint="eastAsia"/>
            <w:b/>
            <w:bCs/>
            <w:sz w:val="28"/>
            <w:szCs w:val="28"/>
          </w:rPr>
          <w:t>房地产估价结果报告</w:t>
        </w:r>
        <w:r w:rsidR="004324C9">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4324C9">
          <w:rPr>
            <w:rFonts w:ascii="仿宋" w:eastAsia="仿宋" w:hAnsi="仿宋" w:cs="仿宋" w:hint="eastAsia"/>
            <w:b/>
            <w:bCs/>
            <w:sz w:val="28"/>
            <w:szCs w:val="28"/>
          </w:rPr>
          <w:instrText xml:space="preserve"> PAGEREF _Toc30527 </w:instrText>
        </w:r>
        <w:r>
          <w:rPr>
            <w:rFonts w:ascii="仿宋" w:eastAsia="仿宋" w:hAnsi="仿宋" w:cs="仿宋" w:hint="eastAsia"/>
            <w:b/>
            <w:bCs/>
            <w:sz w:val="28"/>
            <w:szCs w:val="28"/>
          </w:rPr>
          <w:fldChar w:fldCharType="separate"/>
        </w:r>
        <w:r w:rsidR="004324C9">
          <w:rPr>
            <w:rFonts w:ascii="仿宋" w:eastAsia="仿宋" w:hAnsi="仿宋" w:cs="仿宋" w:hint="eastAsia"/>
            <w:b/>
            <w:bCs/>
            <w:sz w:val="28"/>
            <w:szCs w:val="28"/>
          </w:rPr>
          <w:t>8</w:t>
        </w:r>
        <w:r>
          <w:rPr>
            <w:rFonts w:ascii="仿宋" w:eastAsia="仿宋" w:hAnsi="仿宋" w:cs="仿宋" w:hint="eastAsia"/>
            <w:b/>
            <w:bCs/>
            <w:sz w:val="28"/>
            <w:szCs w:val="28"/>
          </w:rPr>
          <w:fldChar w:fldCharType="end"/>
        </w:r>
      </w:hyperlink>
    </w:p>
    <w:p w:rsidR="00553C7A" w:rsidRDefault="00553C7A">
      <w:pPr>
        <w:pStyle w:val="10"/>
        <w:tabs>
          <w:tab w:val="right" w:leader="dot" w:pos="9751"/>
        </w:tabs>
        <w:spacing w:line="480" w:lineRule="auto"/>
        <w:rPr>
          <w:rFonts w:ascii="仿宋" w:eastAsia="仿宋" w:hAnsi="仿宋" w:cs="仿宋"/>
          <w:b/>
          <w:bCs/>
          <w:sz w:val="28"/>
          <w:szCs w:val="28"/>
        </w:rPr>
      </w:pPr>
      <w:hyperlink w:anchor="_Toc29698" w:history="1">
        <w:r w:rsidR="004324C9">
          <w:rPr>
            <w:rFonts w:ascii="仿宋" w:eastAsia="仿宋" w:hAnsi="仿宋" w:cs="仿宋" w:hint="eastAsia"/>
            <w:b/>
            <w:bCs/>
            <w:sz w:val="28"/>
            <w:szCs w:val="28"/>
          </w:rPr>
          <w:t>附件</w:t>
        </w:r>
        <w:r w:rsidR="004324C9">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4324C9">
          <w:rPr>
            <w:rFonts w:ascii="仿宋" w:eastAsia="仿宋" w:hAnsi="仿宋" w:cs="仿宋" w:hint="eastAsia"/>
            <w:b/>
            <w:bCs/>
            <w:sz w:val="28"/>
            <w:szCs w:val="28"/>
          </w:rPr>
          <w:instrText xml:space="preserve"> PAGEREF _Toc29698 </w:instrText>
        </w:r>
        <w:r>
          <w:rPr>
            <w:rFonts w:ascii="仿宋" w:eastAsia="仿宋" w:hAnsi="仿宋" w:cs="仿宋" w:hint="eastAsia"/>
            <w:b/>
            <w:bCs/>
            <w:sz w:val="28"/>
            <w:szCs w:val="28"/>
          </w:rPr>
          <w:fldChar w:fldCharType="separate"/>
        </w:r>
        <w:r w:rsidR="004324C9">
          <w:rPr>
            <w:rFonts w:ascii="仿宋" w:eastAsia="仿宋" w:hAnsi="仿宋" w:cs="仿宋" w:hint="eastAsia"/>
            <w:b/>
            <w:bCs/>
            <w:sz w:val="28"/>
            <w:szCs w:val="28"/>
          </w:rPr>
          <w:t>10</w:t>
        </w:r>
        <w:r>
          <w:rPr>
            <w:rFonts w:ascii="仿宋" w:eastAsia="仿宋" w:hAnsi="仿宋" w:cs="仿宋" w:hint="eastAsia"/>
            <w:b/>
            <w:bCs/>
            <w:sz w:val="28"/>
            <w:szCs w:val="28"/>
          </w:rPr>
          <w:fldChar w:fldCharType="end"/>
        </w:r>
      </w:hyperlink>
    </w:p>
    <w:p w:rsidR="00553C7A" w:rsidRDefault="00553C7A" w:rsidP="004324C9">
      <w:pPr>
        <w:spacing w:beforeLines="100" w:afterLines="100" w:line="480" w:lineRule="auto"/>
        <w:jc w:val="center"/>
        <w:rPr>
          <w:rFonts w:ascii="宋体" w:eastAsia="宋体" w:hAnsi="宋体" w:cs="宋体"/>
          <w:sz w:val="28"/>
          <w:szCs w:val="28"/>
        </w:rPr>
      </w:pPr>
      <w:r>
        <w:rPr>
          <w:rFonts w:ascii="仿宋" w:eastAsia="仿宋" w:hAnsi="仿宋" w:cs="仿宋" w:hint="eastAsia"/>
          <w:b/>
          <w:bCs/>
          <w:sz w:val="28"/>
          <w:szCs w:val="28"/>
        </w:rPr>
        <w:fldChar w:fldCharType="end"/>
      </w:r>
    </w:p>
    <w:p w:rsidR="00553C7A" w:rsidRDefault="004324C9" w:rsidP="004324C9">
      <w:pPr>
        <w:spacing w:beforeLines="100" w:afterLines="100" w:line="360" w:lineRule="auto"/>
        <w:jc w:val="center"/>
        <w:rPr>
          <w:sz w:val="28"/>
        </w:rPr>
      </w:pPr>
      <w:r>
        <w:rPr>
          <w:sz w:val="28"/>
        </w:rPr>
        <w:br w:type="page"/>
      </w:r>
    </w:p>
    <w:p w:rsidR="00553C7A" w:rsidRDefault="004324C9">
      <w:pPr>
        <w:spacing w:line="360" w:lineRule="auto"/>
        <w:jc w:val="center"/>
        <w:outlineLvl w:val="0"/>
        <w:rPr>
          <w:rFonts w:ascii="Arial" w:eastAsia="仿宋_GB2312" w:hAnsi="Arial" w:cs="Arial"/>
          <w:b/>
          <w:sz w:val="36"/>
          <w:szCs w:val="28"/>
        </w:rPr>
      </w:pPr>
      <w:bookmarkStart w:id="5" w:name="_Toc1830"/>
      <w:bookmarkStart w:id="6" w:name="_Toc460684118"/>
      <w:r>
        <w:rPr>
          <w:rFonts w:ascii="Arial" w:eastAsia="仿宋_GB2312" w:hAnsi="Arial" w:cs="Arial" w:hint="eastAsia"/>
          <w:b/>
          <w:sz w:val="36"/>
          <w:szCs w:val="28"/>
        </w:rPr>
        <w:lastRenderedPageBreak/>
        <w:t>注册房地产估价师</w:t>
      </w:r>
      <w:r>
        <w:rPr>
          <w:rFonts w:ascii="Arial" w:eastAsia="仿宋_GB2312" w:hAnsi="Arial" w:cs="Arial"/>
          <w:b/>
          <w:sz w:val="36"/>
          <w:szCs w:val="28"/>
        </w:rPr>
        <w:t>声明</w:t>
      </w:r>
      <w:bookmarkEnd w:id="5"/>
      <w:bookmarkEnd w:id="6"/>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1</w:t>
      </w:r>
      <w:r>
        <w:rPr>
          <w:rFonts w:ascii="Arial" w:eastAsia="仿宋_GB2312" w:hAnsi="Arial" w:cs="Arial" w:hint="eastAsia"/>
          <w:sz w:val="28"/>
          <w:szCs w:val="28"/>
        </w:rPr>
        <w:t>、</w:t>
      </w:r>
      <w:r>
        <w:rPr>
          <w:rFonts w:ascii="Arial" w:eastAsia="仿宋_GB2312" w:hAnsi="Arial" w:cs="Arial" w:hint="eastAsia"/>
          <w:sz w:val="28"/>
          <w:szCs w:val="28"/>
        </w:rPr>
        <w:t>注册房地产估价师</w:t>
      </w:r>
      <w:r>
        <w:rPr>
          <w:rFonts w:ascii="Arial" w:eastAsia="仿宋_GB2312" w:hAnsi="Arial" w:cs="Arial" w:hint="eastAsia"/>
          <w:sz w:val="28"/>
          <w:szCs w:val="28"/>
        </w:rPr>
        <w:t>在估价报告中对事实的说明是真实和准确的，没有虚假记载、误导性陈述和重大遗漏。</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2</w:t>
      </w:r>
      <w:r>
        <w:rPr>
          <w:rFonts w:ascii="Arial" w:eastAsia="仿宋_GB2312" w:hAnsi="Arial" w:cs="Arial" w:hint="eastAsia"/>
          <w:sz w:val="28"/>
          <w:szCs w:val="28"/>
        </w:rPr>
        <w:t>、估价报告中的分析、意见和结论是</w:t>
      </w:r>
      <w:r>
        <w:rPr>
          <w:rFonts w:ascii="Arial" w:eastAsia="仿宋_GB2312" w:hAnsi="Arial" w:cs="Arial" w:hint="eastAsia"/>
          <w:sz w:val="28"/>
          <w:szCs w:val="28"/>
        </w:rPr>
        <w:t>注册房地产估价师</w:t>
      </w:r>
      <w:r>
        <w:rPr>
          <w:rFonts w:ascii="Arial" w:eastAsia="仿宋_GB2312" w:hAnsi="Arial" w:cs="Arial" w:hint="eastAsia"/>
          <w:sz w:val="28"/>
          <w:szCs w:val="28"/>
        </w:rPr>
        <w:t>独立、客观、公正的专业分析、意见和结论，但受到估价报告中已说明的估价假设和限制条件的限制。</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3</w:t>
      </w:r>
      <w:r>
        <w:rPr>
          <w:rFonts w:ascii="Arial" w:eastAsia="仿宋_GB2312" w:hAnsi="Arial" w:cs="Arial" w:hint="eastAsia"/>
          <w:sz w:val="28"/>
          <w:szCs w:val="28"/>
        </w:rPr>
        <w:t>、</w:t>
      </w:r>
      <w:r>
        <w:rPr>
          <w:rFonts w:ascii="Arial" w:eastAsia="仿宋_GB2312" w:hAnsi="Arial" w:cs="Arial" w:hint="eastAsia"/>
          <w:sz w:val="28"/>
          <w:szCs w:val="28"/>
        </w:rPr>
        <w:t>注册房地产估价师</w:t>
      </w:r>
      <w:r>
        <w:rPr>
          <w:rFonts w:ascii="Arial" w:eastAsia="仿宋_GB2312" w:hAnsi="Arial" w:cs="Arial" w:hint="eastAsia"/>
          <w:sz w:val="28"/>
          <w:szCs w:val="28"/>
        </w:rPr>
        <w:t>与本估价报告中的估价对象没有现实或潜在的利益，与估价委托人及估价利害关系人没有利害关系，也对估价对象、估价委托人及估价利害关系人没有偏见。</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4</w:t>
      </w:r>
      <w:r>
        <w:rPr>
          <w:rFonts w:ascii="Arial" w:eastAsia="仿宋_GB2312" w:hAnsi="Arial" w:cs="Arial" w:hint="eastAsia"/>
          <w:sz w:val="28"/>
          <w:szCs w:val="28"/>
        </w:rPr>
        <w:t>、</w:t>
      </w:r>
      <w:r>
        <w:rPr>
          <w:rFonts w:ascii="Arial" w:eastAsia="仿宋_GB2312" w:hAnsi="Arial" w:cs="Arial" w:hint="eastAsia"/>
          <w:sz w:val="28"/>
          <w:szCs w:val="28"/>
        </w:rPr>
        <w:t>注册房地产估价师</w:t>
      </w:r>
      <w:r>
        <w:rPr>
          <w:rFonts w:ascii="Arial" w:eastAsia="仿宋_GB2312" w:hAnsi="Arial" w:cs="Arial" w:hint="eastAsia"/>
          <w:sz w:val="28"/>
          <w:szCs w:val="28"/>
        </w:rPr>
        <w:t>是依照中华人民共和国国家标准《房地产估价规范》、《房地产估价基本术语标准》进行分析，形成意见和结论，撰写估价报告。</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5</w:t>
      </w:r>
      <w:r>
        <w:rPr>
          <w:rFonts w:ascii="Arial" w:eastAsia="仿宋_GB2312" w:hAnsi="Arial" w:cs="Arial" w:hint="eastAsia"/>
          <w:sz w:val="28"/>
          <w:szCs w:val="28"/>
        </w:rPr>
        <w:t>、我们在本估价项目中没有得到他人的重要专业帮助。</w:t>
      </w:r>
    </w:p>
    <w:p w:rsidR="00553C7A" w:rsidRDefault="004324C9">
      <w:pPr>
        <w:widowControl/>
        <w:jc w:val="left"/>
        <w:rPr>
          <w:rFonts w:ascii="Arial" w:eastAsia="仿宋_GB2312" w:hAnsi="Arial" w:cs="Arial"/>
          <w:sz w:val="28"/>
          <w:szCs w:val="28"/>
        </w:rPr>
      </w:pPr>
      <w:r>
        <w:rPr>
          <w:rFonts w:ascii="Arial" w:eastAsia="仿宋_GB2312" w:hAnsi="Arial" w:cs="Arial"/>
          <w:sz w:val="28"/>
          <w:szCs w:val="28"/>
        </w:rPr>
        <w:br w:type="page"/>
      </w:r>
    </w:p>
    <w:p w:rsidR="00553C7A" w:rsidRDefault="004324C9">
      <w:pPr>
        <w:spacing w:line="360" w:lineRule="auto"/>
        <w:jc w:val="center"/>
        <w:outlineLvl w:val="0"/>
        <w:rPr>
          <w:rFonts w:ascii="Arial" w:eastAsia="仿宋_GB2312" w:hAnsi="Arial" w:cs="Arial"/>
          <w:b/>
          <w:sz w:val="36"/>
          <w:szCs w:val="28"/>
        </w:rPr>
      </w:pPr>
      <w:bookmarkStart w:id="7" w:name="_Toc460684119"/>
      <w:bookmarkStart w:id="8" w:name="_Toc31555"/>
      <w:r>
        <w:rPr>
          <w:rFonts w:ascii="Arial" w:eastAsia="仿宋_GB2312" w:hAnsi="Arial" w:cs="Arial"/>
          <w:b/>
          <w:sz w:val="36"/>
          <w:szCs w:val="28"/>
        </w:rPr>
        <w:lastRenderedPageBreak/>
        <w:t>估价的假设和限制条件</w:t>
      </w:r>
      <w:bookmarkEnd w:id="7"/>
      <w:bookmarkEnd w:id="8"/>
    </w:p>
    <w:p w:rsidR="00553C7A" w:rsidRDefault="004324C9">
      <w:pPr>
        <w:spacing w:line="360" w:lineRule="auto"/>
        <w:ind w:firstLineChars="200" w:firstLine="562"/>
        <w:rPr>
          <w:rFonts w:ascii="Arial" w:eastAsia="仿宋_GB2312" w:hAnsi="Arial" w:cs="Arial"/>
          <w:b/>
          <w:sz w:val="28"/>
          <w:szCs w:val="28"/>
        </w:rPr>
      </w:pPr>
      <w:r>
        <w:rPr>
          <w:rFonts w:ascii="Arial" w:eastAsia="仿宋_GB2312" w:hAnsi="Arial" w:cs="Arial" w:hint="eastAsia"/>
          <w:b/>
          <w:sz w:val="28"/>
          <w:szCs w:val="28"/>
        </w:rPr>
        <w:t>一、一般事项假设</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1</w:t>
      </w:r>
      <w:r>
        <w:rPr>
          <w:rFonts w:ascii="Arial" w:eastAsia="仿宋_GB2312" w:hAnsi="Arial" w:cs="Arial" w:hint="eastAsia"/>
          <w:sz w:val="28"/>
          <w:szCs w:val="28"/>
        </w:rPr>
        <w:t>、估价对象在价值时点的房地</w:t>
      </w:r>
      <w:r>
        <w:rPr>
          <w:rFonts w:ascii="Arial" w:eastAsia="仿宋_GB2312" w:hAnsi="Arial" w:cs="Arial" w:hint="eastAsia"/>
          <w:sz w:val="28"/>
          <w:szCs w:val="28"/>
        </w:rPr>
        <w:t>产市场为公开、平等、自愿的交易市场。</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2</w:t>
      </w:r>
      <w:r>
        <w:rPr>
          <w:rFonts w:ascii="Arial" w:eastAsia="仿宋_GB2312" w:hAnsi="Arial" w:cs="Arial" w:hint="eastAsia"/>
          <w:sz w:val="28"/>
          <w:szCs w:val="28"/>
        </w:rPr>
        <w:t>、我们假设在估价对象土地使用权法定年期内，该物业所有权人对该物业享有自由及不受干预的使用、转让、收益、处分等合法权益。</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3</w:t>
      </w:r>
      <w:r>
        <w:rPr>
          <w:rFonts w:ascii="Arial" w:eastAsia="仿宋_GB2312" w:hAnsi="Arial" w:cs="Arial" w:hint="eastAsia"/>
          <w:sz w:val="28"/>
          <w:szCs w:val="28"/>
        </w:rPr>
        <w:t>、估价委托人提供了估价对象的</w:t>
      </w:r>
      <w:r>
        <w:rPr>
          <w:rFonts w:ascii="Arial" w:eastAsia="仿宋_GB2312" w:hAnsi="Arial" w:cs="Arial" w:hint="eastAsia"/>
          <w:sz w:val="28"/>
          <w:szCs w:val="28"/>
        </w:rPr>
        <w:t>《房屋所有权证》、《国有土地使用证》复印件</w:t>
      </w:r>
      <w:r>
        <w:rPr>
          <w:rFonts w:ascii="Arial" w:eastAsia="仿宋_GB2312" w:hAnsi="Arial" w:cs="Arial" w:hint="eastAsia"/>
          <w:sz w:val="28"/>
          <w:szCs w:val="28"/>
        </w:rPr>
        <w:t>，估价人员对</w:t>
      </w:r>
      <w:r>
        <w:rPr>
          <w:rFonts w:ascii="Arial" w:eastAsia="仿宋_GB2312" w:hAnsi="Arial" w:cs="Arial" w:hint="eastAsia"/>
          <w:sz w:val="28"/>
          <w:szCs w:val="28"/>
        </w:rPr>
        <w:t>产权</w:t>
      </w:r>
      <w:r>
        <w:rPr>
          <w:rFonts w:ascii="Arial" w:eastAsia="仿宋_GB2312" w:hAnsi="Arial" w:cs="Arial" w:hint="eastAsia"/>
          <w:sz w:val="28"/>
          <w:szCs w:val="28"/>
        </w:rPr>
        <w:t>资料进行了审慎检查，受不动产登记管理部门对档案查询资格的限制而未予以核实，我们无理由怀疑其合法性、真实性、准确性和完整性，因此，本次估价是以估价委托人提供的与估价对象有关的法律文件、权属证明及相关资料真实有效为前提的。</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4</w:t>
      </w:r>
      <w:r>
        <w:rPr>
          <w:rFonts w:ascii="Arial" w:eastAsia="仿宋_GB2312" w:hAnsi="Arial" w:cs="Arial" w:hint="eastAsia"/>
          <w:sz w:val="28"/>
          <w:szCs w:val="28"/>
        </w:rPr>
        <w:t>、估价人员于</w:t>
      </w:r>
      <w:r>
        <w:rPr>
          <w:rFonts w:ascii="Arial" w:eastAsia="仿宋_GB2312" w:hAnsi="Arial" w:cs="Arial" w:hint="eastAsia"/>
          <w:sz w:val="28"/>
          <w:szCs w:val="28"/>
        </w:rPr>
        <w:t>2019</w:t>
      </w:r>
      <w:r>
        <w:rPr>
          <w:rFonts w:ascii="Arial" w:eastAsia="仿宋_GB2312" w:hAnsi="Arial" w:cs="Arial" w:hint="eastAsia"/>
          <w:sz w:val="28"/>
          <w:szCs w:val="28"/>
        </w:rPr>
        <w:t>年</w:t>
      </w:r>
      <w:r>
        <w:rPr>
          <w:rFonts w:ascii="Arial" w:eastAsia="仿宋_GB2312" w:hAnsi="Arial" w:cs="Arial" w:hint="eastAsia"/>
          <w:sz w:val="28"/>
          <w:szCs w:val="28"/>
        </w:rPr>
        <w:t>5</w:t>
      </w:r>
      <w:r>
        <w:rPr>
          <w:rFonts w:ascii="Arial" w:eastAsia="仿宋_GB2312" w:hAnsi="Arial" w:cs="Arial" w:hint="eastAsia"/>
          <w:sz w:val="28"/>
          <w:szCs w:val="28"/>
        </w:rPr>
        <w:t>月</w:t>
      </w:r>
      <w:r>
        <w:rPr>
          <w:rFonts w:ascii="Arial" w:eastAsia="仿宋_GB2312" w:hAnsi="Arial" w:cs="Arial" w:hint="eastAsia"/>
          <w:sz w:val="28"/>
          <w:szCs w:val="28"/>
        </w:rPr>
        <w:t>7</w:t>
      </w:r>
      <w:r>
        <w:rPr>
          <w:rFonts w:ascii="Arial" w:eastAsia="仿宋_GB2312" w:hAnsi="Arial" w:cs="Arial" w:hint="eastAsia"/>
          <w:sz w:val="28"/>
          <w:szCs w:val="28"/>
        </w:rPr>
        <w:t>日</w:t>
      </w:r>
      <w:r>
        <w:rPr>
          <w:rFonts w:ascii="Arial" w:eastAsia="仿宋_GB2312" w:hAnsi="Arial" w:cs="Arial" w:hint="eastAsia"/>
          <w:sz w:val="28"/>
          <w:szCs w:val="28"/>
        </w:rPr>
        <w:t>对估价对象进</w:t>
      </w:r>
      <w:r>
        <w:rPr>
          <w:rFonts w:ascii="Arial" w:eastAsia="仿宋_GB2312" w:hAnsi="Arial" w:cs="Arial" w:hint="eastAsia"/>
          <w:sz w:val="28"/>
          <w:szCs w:val="28"/>
        </w:rPr>
        <w:t>行了实地查勘，但实地查勘仅限于对估价对象外观、使用状况、内部布局、装修及设备情况的一般性查看，</w:t>
      </w:r>
      <w:r>
        <w:rPr>
          <w:rFonts w:ascii="Arial" w:eastAsia="仿宋_GB2312" w:hAnsi="Arial" w:cs="Arial" w:hint="eastAsia"/>
          <w:sz w:val="28"/>
          <w:szCs w:val="28"/>
        </w:rPr>
        <w:t>注册房地产估价师</w:t>
      </w:r>
      <w:r>
        <w:rPr>
          <w:rFonts w:ascii="Arial" w:eastAsia="仿宋_GB2312" w:hAnsi="Arial" w:cs="Arial" w:hint="eastAsia"/>
          <w:sz w:val="28"/>
          <w:szCs w:val="28"/>
        </w:rPr>
        <w:t>已对建筑安全性、可能的环境污染等影响估价对象价值的重大因素给予了必要的关注，在无理由怀疑估价对象存在相关隐患且无相应的专业机构进行鉴定、检测的情况下，假定估价对象房地产在土地、建筑结构、设施设备、装修等方面不存在隐藏的或不明的隐患，且完全符合国家法律法规、规章制度对建筑质量、环境、规划、使用规则的所有要求。</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5</w:t>
      </w:r>
      <w:r>
        <w:rPr>
          <w:rFonts w:ascii="Arial" w:eastAsia="仿宋_GB2312" w:hAnsi="Arial" w:cs="Arial" w:hint="eastAsia"/>
          <w:sz w:val="28"/>
          <w:szCs w:val="28"/>
        </w:rPr>
        <w:t>、</w:t>
      </w:r>
      <w:r>
        <w:rPr>
          <w:rFonts w:ascii="Arial" w:eastAsia="仿宋_GB2312" w:hAnsi="Arial" w:cs="Arial" w:hint="eastAsia"/>
          <w:sz w:val="28"/>
          <w:szCs w:val="28"/>
        </w:rPr>
        <w:t>委托方提供的《房屋所有权证》证载房屋建筑面积为</w:t>
      </w:r>
      <w:r>
        <w:rPr>
          <w:rFonts w:ascii="Arial" w:eastAsia="仿宋_GB2312" w:hAnsi="Arial" w:cs="Arial" w:hint="eastAsia"/>
          <w:sz w:val="28"/>
          <w:szCs w:val="28"/>
        </w:rPr>
        <w:t>141.82</w:t>
      </w:r>
      <w:r>
        <w:rPr>
          <w:rFonts w:ascii="Arial" w:eastAsia="仿宋_GB2312" w:hAnsi="Arial" w:cs="Arial" w:hint="eastAsia"/>
          <w:sz w:val="28"/>
          <w:szCs w:val="28"/>
        </w:rPr>
        <w:t>平方米，</w:t>
      </w:r>
      <w:r>
        <w:rPr>
          <w:rFonts w:ascii="Arial" w:eastAsia="仿宋_GB2312" w:hAnsi="Arial" w:cs="Arial" w:hint="eastAsia"/>
          <w:sz w:val="28"/>
          <w:szCs w:val="28"/>
        </w:rPr>
        <w:t>本次估价中估价对象的建筑面积以</w:t>
      </w:r>
      <w:r>
        <w:rPr>
          <w:rFonts w:ascii="Arial" w:eastAsia="仿宋_GB2312" w:hAnsi="Arial" w:cs="Arial" w:hint="eastAsia"/>
          <w:sz w:val="28"/>
          <w:szCs w:val="28"/>
        </w:rPr>
        <w:t>《房屋所有权证》</w:t>
      </w:r>
      <w:r>
        <w:rPr>
          <w:rFonts w:ascii="Arial" w:eastAsia="仿宋_GB2312" w:hAnsi="Arial" w:cs="Arial" w:hint="eastAsia"/>
          <w:sz w:val="28"/>
          <w:szCs w:val="28"/>
        </w:rPr>
        <w:t>证载为准。</w:t>
      </w:r>
      <w:r>
        <w:rPr>
          <w:rFonts w:ascii="Arial" w:eastAsia="仿宋_GB2312" w:hAnsi="Arial" w:cs="Arial" w:hint="eastAsia"/>
          <w:sz w:val="28"/>
          <w:szCs w:val="28"/>
        </w:rPr>
        <w:t>注册房地产估价师</w:t>
      </w:r>
      <w:r>
        <w:rPr>
          <w:rFonts w:ascii="Arial" w:eastAsia="仿宋_GB2312" w:hAnsi="Arial" w:cs="Arial" w:hint="eastAsia"/>
          <w:sz w:val="28"/>
          <w:szCs w:val="28"/>
        </w:rPr>
        <w:t>未对房屋建筑面积进行专业测量，经实地查勘观察，估价对象房屋建筑面积与</w:t>
      </w:r>
      <w:r>
        <w:rPr>
          <w:rFonts w:ascii="Arial" w:eastAsia="仿宋_GB2312" w:hAnsi="Arial" w:cs="Arial" w:hint="eastAsia"/>
          <w:sz w:val="28"/>
          <w:szCs w:val="28"/>
        </w:rPr>
        <w:t>《房屋所有权证》</w:t>
      </w:r>
      <w:r>
        <w:rPr>
          <w:rFonts w:ascii="Arial" w:eastAsia="仿宋_GB2312" w:hAnsi="Arial" w:cs="Arial" w:hint="eastAsia"/>
          <w:sz w:val="28"/>
          <w:szCs w:val="28"/>
        </w:rPr>
        <w:t>证载的建筑面积大体相当。</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6</w:t>
      </w:r>
      <w:r>
        <w:rPr>
          <w:rFonts w:ascii="Arial" w:eastAsia="仿宋_GB2312" w:hAnsi="Arial" w:cs="Arial" w:hint="eastAsia"/>
          <w:sz w:val="28"/>
          <w:szCs w:val="28"/>
        </w:rPr>
        <w:t>、估价对象</w:t>
      </w:r>
      <w:r>
        <w:rPr>
          <w:rFonts w:ascii="Arial" w:eastAsia="仿宋_GB2312" w:hAnsi="Arial" w:cs="Arial" w:hint="eastAsia"/>
          <w:sz w:val="28"/>
          <w:szCs w:val="28"/>
        </w:rPr>
        <w:t>设计用途</w:t>
      </w:r>
      <w:r>
        <w:rPr>
          <w:rFonts w:ascii="Arial" w:eastAsia="仿宋_GB2312" w:hAnsi="Arial" w:cs="Arial"/>
          <w:sz w:val="28"/>
          <w:szCs w:val="28"/>
        </w:rPr>
        <w:t>为住宅</w:t>
      </w:r>
      <w:r>
        <w:rPr>
          <w:rFonts w:ascii="Arial" w:eastAsia="仿宋_GB2312" w:hAnsi="Arial" w:cs="Arial" w:hint="eastAsia"/>
          <w:sz w:val="28"/>
          <w:szCs w:val="28"/>
        </w:rPr>
        <w:t>，</w:t>
      </w:r>
      <w:r>
        <w:rPr>
          <w:rFonts w:ascii="Arial" w:eastAsia="仿宋_GB2312" w:hAnsi="Arial" w:cs="Arial" w:hint="eastAsia"/>
          <w:sz w:val="28"/>
          <w:szCs w:val="28"/>
        </w:rPr>
        <w:t>实际用途为住宅。</w:t>
      </w:r>
      <w:r>
        <w:rPr>
          <w:rFonts w:ascii="Arial" w:eastAsia="仿宋_GB2312" w:hAnsi="Arial" w:cs="Arial" w:hint="eastAsia"/>
          <w:sz w:val="28"/>
          <w:szCs w:val="28"/>
        </w:rPr>
        <w:t>遵循合法原则并进行最高</w:t>
      </w:r>
      <w:r>
        <w:rPr>
          <w:rFonts w:ascii="Arial" w:eastAsia="仿宋_GB2312" w:hAnsi="Arial" w:cs="Arial" w:hint="eastAsia"/>
          <w:sz w:val="28"/>
          <w:szCs w:val="28"/>
        </w:rPr>
        <w:lastRenderedPageBreak/>
        <w:t>最佳利用分析，估价对象在合法前提下的最高最佳利用用途为住宅。本次评估以估价对象能以住宅用途持续使用为前提。</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7</w:t>
      </w:r>
      <w:r>
        <w:rPr>
          <w:rFonts w:ascii="Arial" w:eastAsia="仿宋_GB2312" w:hAnsi="Arial" w:cs="Arial" w:hint="eastAsia"/>
          <w:sz w:val="28"/>
          <w:szCs w:val="28"/>
        </w:rPr>
        <w:t>、假设在价值时点后，国家的产业政策、金融政策、税收政策等宏观环境相对稳定；估价对象现时状况和内外部条件无重大变化。</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8</w:t>
      </w:r>
      <w:r>
        <w:rPr>
          <w:rFonts w:ascii="Arial" w:eastAsia="仿宋_GB2312" w:hAnsi="Arial" w:cs="Arial" w:hint="eastAsia"/>
          <w:sz w:val="28"/>
          <w:szCs w:val="28"/>
        </w:rPr>
        <w:t>、估价对象由估价委托人现场指认，估价</w:t>
      </w:r>
      <w:r>
        <w:rPr>
          <w:rFonts w:ascii="Arial" w:eastAsia="仿宋_GB2312" w:hAnsi="Arial" w:cs="Arial" w:hint="eastAsia"/>
          <w:sz w:val="28"/>
          <w:szCs w:val="28"/>
        </w:rPr>
        <w:t>人员根据估价委托人提供的产权资料进行了必要的审慎核实。本次估价以估价委托人领勘准确无误为估价前提。若与实际不符，应重新估价。</w:t>
      </w:r>
    </w:p>
    <w:p w:rsidR="00553C7A" w:rsidRDefault="004324C9">
      <w:pPr>
        <w:spacing w:line="360" w:lineRule="auto"/>
        <w:ind w:firstLineChars="200" w:firstLine="562"/>
        <w:rPr>
          <w:rFonts w:ascii="Arial" w:eastAsia="仿宋_GB2312" w:hAnsi="Arial" w:cs="Arial"/>
          <w:b/>
          <w:sz w:val="28"/>
          <w:szCs w:val="28"/>
        </w:rPr>
      </w:pPr>
      <w:r>
        <w:rPr>
          <w:rFonts w:ascii="Arial" w:eastAsia="仿宋_GB2312" w:hAnsi="Arial" w:cs="Arial" w:hint="eastAsia"/>
          <w:b/>
          <w:sz w:val="28"/>
          <w:szCs w:val="28"/>
        </w:rPr>
        <w:t>二、未定事项假设</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无</w:t>
      </w:r>
    </w:p>
    <w:p w:rsidR="00553C7A" w:rsidRDefault="004324C9">
      <w:pPr>
        <w:spacing w:line="360" w:lineRule="auto"/>
        <w:ind w:firstLineChars="200" w:firstLine="562"/>
        <w:rPr>
          <w:rFonts w:ascii="Arial" w:eastAsia="仿宋_GB2312" w:hAnsi="Arial" w:cs="Arial"/>
          <w:b/>
          <w:sz w:val="28"/>
          <w:szCs w:val="28"/>
        </w:rPr>
      </w:pPr>
      <w:r>
        <w:rPr>
          <w:rFonts w:ascii="Arial" w:eastAsia="仿宋_GB2312" w:hAnsi="Arial" w:cs="Arial" w:hint="eastAsia"/>
          <w:b/>
          <w:sz w:val="28"/>
          <w:szCs w:val="28"/>
        </w:rPr>
        <w:t>三、不相一致假设</w:t>
      </w:r>
    </w:p>
    <w:p w:rsidR="00553C7A" w:rsidRDefault="004324C9">
      <w:pPr>
        <w:spacing w:line="360" w:lineRule="auto"/>
        <w:ind w:firstLineChars="200" w:firstLine="560"/>
        <w:rPr>
          <w:rFonts w:ascii="Arial" w:eastAsia="仿宋_GB2312" w:hAnsi="Arial" w:cs="Arial"/>
          <w:b/>
          <w:sz w:val="28"/>
          <w:szCs w:val="28"/>
        </w:rPr>
      </w:pPr>
      <w:r>
        <w:rPr>
          <w:rFonts w:ascii="Arial" w:eastAsia="仿宋_GB2312" w:hAnsi="Arial" w:cs="Arial" w:hint="eastAsia"/>
          <w:sz w:val="28"/>
          <w:szCs w:val="28"/>
        </w:rPr>
        <w:t>无</w:t>
      </w:r>
    </w:p>
    <w:p w:rsidR="00553C7A" w:rsidRDefault="004324C9">
      <w:pPr>
        <w:numPr>
          <w:ilvl w:val="0"/>
          <w:numId w:val="2"/>
        </w:numPr>
        <w:spacing w:line="360" w:lineRule="auto"/>
        <w:ind w:firstLineChars="200" w:firstLine="562"/>
        <w:rPr>
          <w:rFonts w:ascii="Arial" w:eastAsia="仿宋_GB2312" w:hAnsi="Arial" w:cs="Arial"/>
          <w:b/>
          <w:sz w:val="28"/>
          <w:szCs w:val="28"/>
        </w:rPr>
      </w:pPr>
      <w:r>
        <w:rPr>
          <w:rFonts w:ascii="Arial" w:eastAsia="仿宋_GB2312" w:hAnsi="Arial" w:cs="Arial" w:hint="eastAsia"/>
          <w:b/>
          <w:sz w:val="28"/>
          <w:szCs w:val="28"/>
        </w:rPr>
        <w:t>依据不足假设</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无</w:t>
      </w:r>
    </w:p>
    <w:p w:rsidR="00553C7A" w:rsidRDefault="004324C9">
      <w:pPr>
        <w:spacing w:line="360" w:lineRule="auto"/>
        <w:ind w:firstLineChars="200" w:firstLine="562"/>
        <w:rPr>
          <w:rFonts w:ascii="Arial" w:eastAsia="仿宋_GB2312" w:hAnsi="Arial" w:cs="Arial"/>
          <w:b/>
          <w:sz w:val="28"/>
          <w:szCs w:val="28"/>
        </w:rPr>
      </w:pPr>
      <w:r>
        <w:rPr>
          <w:rFonts w:ascii="Arial" w:eastAsia="仿宋_GB2312" w:hAnsi="Arial" w:cs="Arial" w:hint="eastAsia"/>
          <w:b/>
          <w:sz w:val="28"/>
          <w:szCs w:val="28"/>
        </w:rPr>
        <w:t>五、背离事实假设</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无</w:t>
      </w:r>
    </w:p>
    <w:p w:rsidR="00553C7A" w:rsidRDefault="004324C9">
      <w:pPr>
        <w:spacing w:line="360" w:lineRule="auto"/>
        <w:ind w:firstLineChars="200" w:firstLine="562"/>
        <w:rPr>
          <w:rFonts w:ascii="Arial" w:eastAsia="仿宋_GB2312" w:hAnsi="Arial" w:cs="Arial"/>
          <w:b/>
          <w:sz w:val="28"/>
          <w:szCs w:val="28"/>
        </w:rPr>
      </w:pPr>
      <w:r>
        <w:rPr>
          <w:rFonts w:ascii="Arial" w:eastAsia="仿宋_GB2312" w:hAnsi="Arial" w:cs="Arial" w:hint="eastAsia"/>
          <w:b/>
          <w:sz w:val="28"/>
          <w:szCs w:val="28"/>
        </w:rPr>
        <w:t>六、估价报告使用的限制条件</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1</w:t>
      </w:r>
      <w:r>
        <w:rPr>
          <w:rFonts w:ascii="Arial" w:eastAsia="仿宋_GB2312" w:hAnsi="Arial" w:cs="Arial" w:hint="eastAsia"/>
          <w:sz w:val="28"/>
          <w:szCs w:val="28"/>
        </w:rPr>
        <w:t>、估价报告使用期限自出具之日起为壹年；超过有效期应重新估价。若报告使用期限内，房地产市场、建筑市场或估价对象自身状况发生重大变化，估价结果也需作相应调整或委托</w:t>
      </w:r>
      <w:r>
        <w:rPr>
          <w:rFonts w:ascii="Arial" w:eastAsia="仿宋_GB2312" w:hAnsi="Arial" w:cs="Arial" w:hint="eastAsia"/>
          <w:sz w:val="28"/>
          <w:szCs w:val="28"/>
        </w:rPr>
        <w:t>房地产估价机构</w:t>
      </w:r>
      <w:r>
        <w:rPr>
          <w:rFonts w:ascii="Arial" w:eastAsia="仿宋_GB2312" w:hAnsi="Arial" w:cs="Arial" w:hint="eastAsia"/>
          <w:sz w:val="28"/>
          <w:szCs w:val="28"/>
        </w:rPr>
        <w:t>重新估价。</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2</w:t>
      </w:r>
      <w:r>
        <w:rPr>
          <w:rFonts w:ascii="Arial" w:eastAsia="仿宋_GB2312" w:hAnsi="Arial" w:cs="Arial" w:hint="eastAsia"/>
          <w:sz w:val="28"/>
          <w:szCs w:val="28"/>
        </w:rPr>
        <w:t>、估价报告的估价目的具有唯一性，估价结果是在报告中指定的估价目的下形成的，不得用于其它用途和目的；估价报告的使用仅限于估价报告中载明的估价目的，因使用不当造成的后果与签字</w:t>
      </w:r>
      <w:r>
        <w:rPr>
          <w:rFonts w:ascii="Arial" w:eastAsia="仿宋_GB2312" w:hAnsi="Arial" w:cs="Arial" w:hint="eastAsia"/>
          <w:sz w:val="28"/>
          <w:szCs w:val="28"/>
        </w:rPr>
        <w:t>注册房地产估价师</w:t>
      </w:r>
      <w:r>
        <w:rPr>
          <w:rFonts w:ascii="Arial" w:eastAsia="仿宋_GB2312" w:hAnsi="Arial" w:cs="Arial" w:hint="eastAsia"/>
          <w:sz w:val="28"/>
          <w:szCs w:val="28"/>
        </w:rPr>
        <w:t>及其所在</w:t>
      </w:r>
      <w:r>
        <w:rPr>
          <w:rFonts w:ascii="Arial" w:eastAsia="仿宋_GB2312" w:hAnsi="Arial" w:cs="Arial" w:hint="eastAsia"/>
          <w:sz w:val="28"/>
          <w:szCs w:val="28"/>
        </w:rPr>
        <w:t>房地产估价</w:t>
      </w:r>
      <w:r>
        <w:rPr>
          <w:rFonts w:ascii="Arial" w:eastAsia="仿宋_GB2312" w:hAnsi="Arial" w:cs="Arial" w:hint="eastAsia"/>
          <w:sz w:val="28"/>
          <w:szCs w:val="28"/>
        </w:rPr>
        <w:lastRenderedPageBreak/>
        <w:t>机构</w:t>
      </w:r>
      <w:r>
        <w:rPr>
          <w:rFonts w:ascii="Arial" w:eastAsia="仿宋_GB2312" w:hAnsi="Arial" w:cs="Arial" w:hint="eastAsia"/>
          <w:sz w:val="28"/>
          <w:szCs w:val="28"/>
        </w:rPr>
        <w:t>无关。</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3</w:t>
      </w:r>
      <w:r>
        <w:rPr>
          <w:rFonts w:ascii="Arial" w:eastAsia="仿宋_GB2312" w:hAnsi="Arial" w:cs="Arial" w:hint="eastAsia"/>
          <w:sz w:val="28"/>
          <w:szCs w:val="28"/>
        </w:rPr>
        <w:t>、估价报告仅供房地产主管部门、估价委托人使用，非法律规定的情况，未经</w:t>
      </w:r>
      <w:r>
        <w:rPr>
          <w:rFonts w:ascii="Arial" w:eastAsia="仿宋_GB2312" w:hAnsi="Arial" w:cs="Arial" w:hint="eastAsia"/>
          <w:sz w:val="28"/>
          <w:szCs w:val="28"/>
        </w:rPr>
        <w:t>房地产估价机构</w:t>
      </w:r>
      <w:r>
        <w:rPr>
          <w:rFonts w:ascii="Arial" w:eastAsia="仿宋_GB2312" w:hAnsi="Arial" w:cs="Arial" w:hint="eastAsia"/>
          <w:sz w:val="28"/>
          <w:szCs w:val="28"/>
        </w:rPr>
        <w:t>许可，不得提供给除政府主管部门以外的任何单位和个人；估价报告的全部或部分及任何参考资料均不允许在任何公开发表的文件、通告或声明中引用，亦不得以其他任何方式公开发表。</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4</w:t>
      </w:r>
      <w:r>
        <w:rPr>
          <w:rFonts w:ascii="Arial" w:eastAsia="仿宋_GB2312" w:hAnsi="Arial" w:cs="Arial" w:hint="eastAsia"/>
          <w:sz w:val="28"/>
          <w:szCs w:val="28"/>
        </w:rPr>
        <w:t>、估价报告应与估价对象的合法产权证明一并使</w:t>
      </w:r>
      <w:r>
        <w:rPr>
          <w:rFonts w:ascii="Arial" w:eastAsia="仿宋_GB2312" w:hAnsi="Arial" w:cs="Arial" w:hint="eastAsia"/>
          <w:sz w:val="28"/>
          <w:szCs w:val="28"/>
        </w:rPr>
        <w:t>用，经我公司法定代表人盖章、</w:t>
      </w:r>
      <w:r>
        <w:rPr>
          <w:rFonts w:ascii="Arial" w:eastAsia="仿宋_GB2312" w:hAnsi="Arial" w:cs="Arial" w:hint="eastAsia"/>
          <w:sz w:val="28"/>
          <w:szCs w:val="28"/>
        </w:rPr>
        <w:t>注册房地产估价师</w:t>
      </w:r>
      <w:r>
        <w:rPr>
          <w:rFonts w:ascii="Arial" w:eastAsia="仿宋_GB2312" w:hAnsi="Arial" w:cs="Arial" w:hint="eastAsia"/>
          <w:sz w:val="28"/>
          <w:szCs w:val="28"/>
        </w:rPr>
        <w:t>签字、</w:t>
      </w:r>
      <w:r>
        <w:rPr>
          <w:rFonts w:ascii="Arial" w:eastAsia="仿宋_GB2312" w:hAnsi="Arial" w:cs="Arial" w:hint="eastAsia"/>
          <w:sz w:val="28"/>
          <w:szCs w:val="28"/>
        </w:rPr>
        <w:t>房地产估价机构</w:t>
      </w:r>
      <w:r>
        <w:rPr>
          <w:rFonts w:ascii="Arial" w:eastAsia="仿宋_GB2312" w:hAnsi="Arial" w:cs="Arial" w:hint="eastAsia"/>
          <w:sz w:val="28"/>
          <w:szCs w:val="28"/>
        </w:rPr>
        <w:t>盖章并作为一个整体使用方为有效，对仅使用估价报告中部分内容而可能导致的损失，本</w:t>
      </w:r>
      <w:r>
        <w:rPr>
          <w:rFonts w:ascii="Arial" w:eastAsia="仿宋_GB2312" w:hAnsi="Arial" w:cs="Arial" w:hint="eastAsia"/>
          <w:sz w:val="28"/>
          <w:szCs w:val="28"/>
        </w:rPr>
        <w:t>估价机构</w:t>
      </w:r>
      <w:r>
        <w:rPr>
          <w:rFonts w:ascii="Arial" w:eastAsia="仿宋_GB2312" w:hAnsi="Arial" w:cs="Arial" w:hint="eastAsia"/>
          <w:sz w:val="28"/>
          <w:szCs w:val="28"/>
        </w:rPr>
        <w:t>不承担责任。</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hint="eastAsia"/>
          <w:sz w:val="28"/>
          <w:szCs w:val="28"/>
        </w:rPr>
        <w:t>5</w:t>
      </w:r>
      <w:r>
        <w:rPr>
          <w:rFonts w:ascii="Arial" w:eastAsia="仿宋_GB2312" w:hAnsi="Arial" w:cs="Arial" w:hint="eastAsia"/>
          <w:sz w:val="28"/>
          <w:szCs w:val="28"/>
        </w:rPr>
        <w:t>、估价报告的解释权归</w:t>
      </w:r>
      <w:r>
        <w:rPr>
          <w:rFonts w:ascii="Arial" w:eastAsia="仿宋_GB2312" w:hAnsi="Arial" w:cs="Arial" w:hint="eastAsia"/>
          <w:sz w:val="28"/>
          <w:szCs w:val="28"/>
        </w:rPr>
        <w:t>恩施自治州金诚房地产评估有限责任公司</w:t>
      </w:r>
      <w:r>
        <w:rPr>
          <w:rFonts w:ascii="Arial" w:eastAsia="仿宋_GB2312" w:hAnsi="Arial" w:cs="Arial" w:hint="eastAsia"/>
          <w:sz w:val="28"/>
          <w:szCs w:val="28"/>
        </w:rPr>
        <w:t>所有。</w:t>
      </w:r>
      <w:bookmarkStart w:id="9" w:name="_Toc460684120"/>
    </w:p>
    <w:p w:rsidR="00553C7A" w:rsidRDefault="00553C7A">
      <w:pPr>
        <w:spacing w:line="360" w:lineRule="auto"/>
        <w:jc w:val="center"/>
        <w:outlineLvl w:val="0"/>
        <w:rPr>
          <w:rFonts w:ascii="Arial" w:eastAsia="仿宋_GB2312" w:hAnsi="Arial" w:cs="Arial"/>
          <w:b/>
          <w:sz w:val="36"/>
          <w:szCs w:val="28"/>
        </w:rPr>
      </w:pPr>
    </w:p>
    <w:p w:rsidR="00553C7A" w:rsidRDefault="00553C7A">
      <w:pPr>
        <w:spacing w:line="360" w:lineRule="auto"/>
        <w:jc w:val="center"/>
        <w:outlineLvl w:val="0"/>
        <w:rPr>
          <w:rFonts w:ascii="Arial" w:eastAsia="仿宋_GB2312" w:hAnsi="Arial" w:cs="Arial"/>
          <w:b/>
          <w:sz w:val="36"/>
          <w:szCs w:val="28"/>
        </w:rPr>
      </w:pPr>
    </w:p>
    <w:p w:rsidR="00553C7A" w:rsidRDefault="00553C7A">
      <w:pPr>
        <w:spacing w:line="360" w:lineRule="auto"/>
        <w:jc w:val="center"/>
        <w:outlineLvl w:val="0"/>
        <w:rPr>
          <w:rFonts w:ascii="Arial" w:eastAsia="仿宋_GB2312" w:hAnsi="Arial" w:cs="Arial"/>
          <w:b/>
          <w:sz w:val="36"/>
          <w:szCs w:val="28"/>
        </w:rPr>
      </w:pPr>
    </w:p>
    <w:p w:rsidR="00553C7A" w:rsidRDefault="00553C7A">
      <w:pPr>
        <w:spacing w:line="360" w:lineRule="auto"/>
        <w:jc w:val="center"/>
        <w:outlineLvl w:val="0"/>
        <w:rPr>
          <w:rFonts w:ascii="Arial" w:eastAsia="仿宋_GB2312" w:hAnsi="Arial" w:cs="Arial"/>
          <w:b/>
          <w:sz w:val="36"/>
          <w:szCs w:val="28"/>
        </w:rPr>
      </w:pPr>
    </w:p>
    <w:p w:rsidR="00553C7A" w:rsidRDefault="00553C7A">
      <w:pPr>
        <w:spacing w:line="360" w:lineRule="auto"/>
        <w:jc w:val="center"/>
        <w:outlineLvl w:val="0"/>
        <w:rPr>
          <w:rFonts w:ascii="Arial" w:eastAsia="仿宋_GB2312" w:hAnsi="Arial" w:cs="Arial"/>
          <w:b/>
          <w:sz w:val="36"/>
          <w:szCs w:val="28"/>
        </w:rPr>
      </w:pPr>
    </w:p>
    <w:p w:rsidR="00553C7A" w:rsidRDefault="00553C7A">
      <w:pPr>
        <w:spacing w:line="360" w:lineRule="auto"/>
        <w:jc w:val="center"/>
        <w:outlineLvl w:val="0"/>
        <w:rPr>
          <w:rFonts w:ascii="Arial" w:eastAsia="仿宋_GB2312" w:hAnsi="Arial" w:cs="Arial"/>
          <w:b/>
          <w:sz w:val="36"/>
          <w:szCs w:val="28"/>
        </w:rPr>
      </w:pPr>
    </w:p>
    <w:p w:rsidR="00553C7A" w:rsidRDefault="00553C7A">
      <w:pPr>
        <w:spacing w:line="360" w:lineRule="auto"/>
        <w:jc w:val="center"/>
        <w:outlineLvl w:val="0"/>
        <w:rPr>
          <w:rFonts w:ascii="Arial" w:eastAsia="仿宋_GB2312" w:hAnsi="Arial" w:cs="Arial"/>
          <w:b/>
          <w:sz w:val="36"/>
          <w:szCs w:val="28"/>
        </w:rPr>
      </w:pPr>
    </w:p>
    <w:bookmarkEnd w:id="9"/>
    <w:p w:rsidR="00553C7A" w:rsidRDefault="00553C7A">
      <w:pPr>
        <w:spacing w:line="360" w:lineRule="auto"/>
        <w:jc w:val="center"/>
        <w:outlineLvl w:val="0"/>
        <w:rPr>
          <w:rFonts w:ascii="Arial" w:eastAsia="仿宋_GB2312" w:hAnsi="Arial" w:cs="Arial"/>
          <w:b/>
          <w:sz w:val="36"/>
          <w:szCs w:val="28"/>
        </w:rPr>
      </w:pPr>
    </w:p>
    <w:p w:rsidR="00553C7A" w:rsidRDefault="00553C7A">
      <w:pPr>
        <w:spacing w:line="360" w:lineRule="auto"/>
        <w:jc w:val="center"/>
        <w:outlineLvl w:val="0"/>
        <w:rPr>
          <w:rFonts w:ascii="Arial" w:eastAsia="仿宋_GB2312" w:hAnsi="Arial" w:cs="Arial"/>
          <w:b/>
          <w:sz w:val="36"/>
          <w:szCs w:val="28"/>
        </w:rPr>
      </w:pPr>
    </w:p>
    <w:p w:rsidR="00553C7A" w:rsidRDefault="00553C7A">
      <w:pPr>
        <w:spacing w:line="360" w:lineRule="auto"/>
        <w:jc w:val="center"/>
        <w:outlineLvl w:val="0"/>
        <w:rPr>
          <w:rFonts w:ascii="Arial" w:eastAsia="仿宋_GB2312" w:hAnsi="Arial" w:cs="Arial"/>
          <w:b/>
          <w:sz w:val="36"/>
          <w:szCs w:val="28"/>
        </w:rPr>
      </w:pPr>
    </w:p>
    <w:p w:rsidR="00553C7A" w:rsidRDefault="00553C7A">
      <w:pPr>
        <w:spacing w:line="360" w:lineRule="auto"/>
        <w:jc w:val="center"/>
        <w:outlineLvl w:val="0"/>
        <w:rPr>
          <w:rFonts w:ascii="Arial" w:eastAsia="仿宋_GB2312" w:hAnsi="Arial" w:cs="Arial"/>
          <w:b/>
          <w:sz w:val="36"/>
          <w:szCs w:val="28"/>
        </w:rPr>
      </w:pPr>
    </w:p>
    <w:p w:rsidR="00553C7A" w:rsidRDefault="00553C7A">
      <w:pPr>
        <w:spacing w:line="360" w:lineRule="auto"/>
        <w:jc w:val="center"/>
        <w:outlineLvl w:val="0"/>
        <w:rPr>
          <w:rFonts w:ascii="Arial" w:eastAsia="仿宋_GB2312" w:hAnsi="Arial" w:cs="Arial"/>
          <w:b/>
          <w:sz w:val="36"/>
          <w:szCs w:val="28"/>
        </w:rPr>
      </w:pPr>
    </w:p>
    <w:p w:rsidR="00553C7A" w:rsidRDefault="00553C7A">
      <w:pPr>
        <w:spacing w:line="360" w:lineRule="auto"/>
        <w:jc w:val="center"/>
        <w:outlineLvl w:val="0"/>
        <w:rPr>
          <w:rFonts w:ascii="Arial" w:eastAsia="仿宋_GB2312" w:hAnsi="Arial" w:cs="Arial"/>
          <w:b/>
          <w:sz w:val="36"/>
          <w:szCs w:val="28"/>
        </w:rPr>
      </w:pPr>
    </w:p>
    <w:p w:rsidR="00553C7A" w:rsidRDefault="004324C9">
      <w:pPr>
        <w:spacing w:line="360" w:lineRule="auto"/>
        <w:jc w:val="center"/>
        <w:outlineLvl w:val="0"/>
        <w:rPr>
          <w:rFonts w:ascii="Arial" w:eastAsia="仿宋_GB2312" w:hAnsi="Arial" w:cs="Arial"/>
          <w:b/>
          <w:sz w:val="36"/>
          <w:szCs w:val="28"/>
        </w:rPr>
      </w:pPr>
      <w:bookmarkStart w:id="10" w:name="_Toc30527"/>
      <w:r>
        <w:rPr>
          <w:rFonts w:ascii="Arial" w:eastAsia="仿宋_GB2312" w:hAnsi="Arial" w:cs="Arial" w:hint="eastAsia"/>
          <w:b/>
          <w:sz w:val="36"/>
          <w:szCs w:val="28"/>
        </w:rPr>
        <w:lastRenderedPageBreak/>
        <w:t>房地产估价结果报告</w:t>
      </w:r>
      <w:bookmarkEnd w:id="10"/>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669"/>
        <w:gridCol w:w="1241"/>
        <w:gridCol w:w="1475"/>
        <w:gridCol w:w="436"/>
        <w:gridCol w:w="101"/>
        <w:gridCol w:w="1395"/>
        <w:gridCol w:w="400"/>
        <w:gridCol w:w="1293"/>
        <w:gridCol w:w="210"/>
        <w:gridCol w:w="1017"/>
        <w:gridCol w:w="1683"/>
      </w:tblGrid>
      <w:tr w:rsidR="00553C7A">
        <w:trPr>
          <w:trHeight w:val="397"/>
          <w:jc w:val="center"/>
        </w:trPr>
        <w:tc>
          <w:tcPr>
            <w:tcW w:w="2366" w:type="dxa"/>
            <w:gridSpan w:val="3"/>
            <w:vAlign w:val="center"/>
          </w:tcPr>
          <w:p w:rsidR="00553C7A" w:rsidRDefault="004324C9">
            <w:pPr>
              <w:spacing w:line="300" w:lineRule="exact"/>
              <w:ind w:leftChars="-224" w:left="-470" w:firstLineChars="195" w:firstLine="509"/>
              <w:rPr>
                <w:rFonts w:ascii="Arial" w:eastAsia="仿宋_GB2312" w:hAnsi="Arial" w:cs="Arial"/>
                <w:b/>
                <w:bCs/>
                <w:spacing w:val="10"/>
                <w:sz w:val="24"/>
              </w:rPr>
            </w:pPr>
            <w:r>
              <w:rPr>
                <w:rFonts w:ascii="Arial" w:eastAsia="仿宋_GB2312" w:hAnsi="Arial" w:cs="Arial"/>
                <w:b/>
                <w:bCs/>
                <w:spacing w:val="10"/>
                <w:sz w:val="24"/>
              </w:rPr>
              <w:t>估价项目名称</w:t>
            </w:r>
          </w:p>
        </w:tc>
        <w:tc>
          <w:tcPr>
            <w:tcW w:w="8010" w:type="dxa"/>
            <w:gridSpan w:val="9"/>
            <w:vAlign w:val="center"/>
          </w:tcPr>
          <w:p w:rsidR="00553C7A" w:rsidRDefault="004324C9">
            <w:pPr>
              <w:spacing w:line="280" w:lineRule="exact"/>
              <w:ind w:rightChars="-44" w:right="-92"/>
              <w:rPr>
                <w:rFonts w:ascii="Arial" w:eastAsia="仿宋_GB2312" w:hAnsi="Arial" w:cs="Arial"/>
                <w:sz w:val="24"/>
              </w:rPr>
            </w:pPr>
            <w:r>
              <w:rPr>
                <w:rFonts w:ascii="Arial" w:eastAsia="仿宋_GB2312" w:hAnsi="Arial" w:cs="Arial" w:hint="eastAsia"/>
                <w:sz w:val="24"/>
              </w:rPr>
              <w:t>恩施市航空路</w:t>
            </w:r>
            <w:r>
              <w:rPr>
                <w:rFonts w:ascii="Arial" w:eastAsia="仿宋_GB2312" w:hAnsi="Arial" w:cs="Arial" w:hint="eastAsia"/>
                <w:sz w:val="24"/>
              </w:rPr>
              <w:t>54</w:t>
            </w:r>
            <w:r>
              <w:rPr>
                <w:rFonts w:ascii="Arial" w:eastAsia="仿宋_GB2312" w:hAnsi="Arial" w:cs="Arial" w:hint="eastAsia"/>
                <w:sz w:val="24"/>
              </w:rPr>
              <w:t>号付光立所属房地产价值评估</w:t>
            </w:r>
          </w:p>
        </w:tc>
      </w:tr>
      <w:tr w:rsidR="00553C7A">
        <w:trPr>
          <w:trHeight w:val="397"/>
          <w:jc w:val="center"/>
        </w:trPr>
        <w:tc>
          <w:tcPr>
            <w:tcW w:w="2366" w:type="dxa"/>
            <w:gridSpan w:val="3"/>
            <w:tcBorders>
              <w:bottom w:val="single" w:sz="4" w:space="0" w:color="auto"/>
            </w:tcBorders>
            <w:vAlign w:val="center"/>
          </w:tcPr>
          <w:p w:rsidR="00553C7A" w:rsidRDefault="004324C9">
            <w:pPr>
              <w:spacing w:line="300" w:lineRule="exact"/>
              <w:ind w:leftChars="-224" w:left="-470" w:firstLineChars="195" w:firstLine="509"/>
              <w:rPr>
                <w:rFonts w:ascii="Arial" w:eastAsia="仿宋_GB2312" w:hAnsi="Arial" w:cs="Arial"/>
                <w:b/>
                <w:bCs/>
                <w:spacing w:val="10"/>
                <w:sz w:val="24"/>
              </w:rPr>
            </w:pPr>
            <w:r>
              <w:rPr>
                <w:rFonts w:ascii="Arial" w:eastAsia="仿宋_GB2312" w:hAnsi="Arial" w:cs="Arial"/>
                <w:b/>
                <w:bCs/>
                <w:spacing w:val="10"/>
                <w:sz w:val="24"/>
              </w:rPr>
              <w:t>一、估价委托人</w:t>
            </w:r>
          </w:p>
        </w:tc>
        <w:tc>
          <w:tcPr>
            <w:tcW w:w="8010" w:type="dxa"/>
            <w:gridSpan w:val="9"/>
            <w:vAlign w:val="center"/>
          </w:tcPr>
          <w:p w:rsidR="00553C7A" w:rsidRDefault="004324C9">
            <w:pPr>
              <w:pStyle w:val="a4"/>
              <w:spacing w:line="300" w:lineRule="exact"/>
              <w:rPr>
                <w:rFonts w:ascii="Arial" w:eastAsia="仿宋_GB2312" w:hAnsi="Arial" w:cs="Arial"/>
                <w:sz w:val="24"/>
                <w:szCs w:val="24"/>
              </w:rPr>
            </w:pPr>
            <w:r>
              <w:rPr>
                <w:rFonts w:ascii="Arial" w:eastAsia="仿宋_GB2312" w:hAnsi="Arial" w:cs="Arial" w:hint="eastAsia"/>
                <w:sz w:val="24"/>
              </w:rPr>
              <w:t>恩施土家族苗族自治州中级人民法院司法技术科</w:t>
            </w:r>
          </w:p>
        </w:tc>
      </w:tr>
      <w:tr w:rsidR="00553C7A">
        <w:trPr>
          <w:trHeight w:val="397"/>
          <w:jc w:val="center"/>
        </w:trPr>
        <w:tc>
          <w:tcPr>
            <w:tcW w:w="2366" w:type="dxa"/>
            <w:gridSpan w:val="3"/>
            <w:vMerge w:val="restart"/>
            <w:tcBorders>
              <w:top w:val="single" w:sz="4" w:space="0" w:color="auto"/>
              <w:left w:val="single" w:sz="4" w:space="0" w:color="auto"/>
              <w:right w:val="single" w:sz="4" w:space="0" w:color="auto"/>
            </w:tcBorders>
            <w:vAlign w:val="center"/>
          </w:tcPr>
          <w:p w:rsidR="00553C7A" w:rsidRDefault="004324C9">
            <w:pPr>
              <w:numPr>
                <w:ilvl w:val="0"/>
                <w:numId w:val="3"/>
              </w:numPr>
              <w:spacing w:line="300" w:lineRule="exact"/>
              <w:ind w:leftChars="-224" w:left="-470" w:firstLineChars="195" w:firstLine="509"/>
              <w:jc w:val="left"/>
              <w:rPr>
                <w:rFonts w:ascii="Arial" w:eastAsia="仿宋_GB2312" w:hAnsi="Arial" w:cs="Arial"/>
                <w:b/>
                <w:bCs/>
                <w:spacing w:val="10"/>
                <w:sz w:val="24"/>
              </w:rPr>
            </w:pPr>
            <w:r>
              <w:rPr>
                <w:rFonts w:ascii="Arial" w:eastAsia="仿宋_GB2312" w:hAnsi="Arial" w:cs="Arial" w:hint="eastAsia"/>
                <w:b/>
                <w:bCs/>
                <w:spacing w:val="10"/>
                <w:sz w:val="24"/>
              </w:rPr>
              <w:t>房地产司法鉴</w:t>
            </w:r>
          </w:p>
          <w:p w:rsidR="00553C7A" w:rsidRDefault="004324C9" w:rsidP="004324C9">
            <w:pPr>
              <w:spacing w:line="300" w:lineRule="exact"/>
              <w:ind w:leftChars="-29" w:left="-61"/>
              <w:jc w:val="left"/>
              <w:rPr>
                <w:rFonts w:ascii="Arial" w:eastAsia="仿宋_GB2312" w:hAnsi="Arial" w:cs="Arial"/>
                <w:sz w:val="24"/>
              </w:rPr>
            </w:pPr>
            <w:r>
              <w:rPr>
                <w:rFonts w:ascii="Arial" w:eastAsia="仿宋_GB2312" w:hAnsi="Arial" w:cs="Arial" w:hint="eastAsia"/>
                <w:b/>
                <w:bCs/>
                <w:spacing w:val="10"/>
                <w:sz w:val="24"/>
              </w:rPr>
              <w:t>定机构</w:t>
            </w:r>
          </w:p>
        </w:tc>
        <w:tc>
          <w:tcPr>
            <w:tcW w:w="2012" w:type="dxa"/>
            <w:gridSpan w:val="3"/>
            <w:tcBorders>
              <w:left w:val="single" w:sz="4" w:space="0" w:color="auto"/>
            </w:tcBorders>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房地产估价机构</w:t>
            </w:r>
            <w:r>
              <w:rPr>
                <w:rFonts w:ascii="Arial" w:eastAsia="仿宋_GB2312" w:hAnsi="Arial" w:cs="Arial"/>
                <w:sz w:val="24"/>
              </w:rPr>
              <w:t>名称</w:t>
            </w:r>
          </w:p>
        </w:tc>
        <w:tc>
          <w:tcPr>
            <w:tcW w:w="5998" w:type="dxa"/>
            <w:gridSpan w:val="6"/>
            <w:vAlign w:val="center"/>
          </w:tcPr>
          <w:p w:rsidR="00553C7A" w:rsidRDefault="004324C9">
            <w:pPr>
              <w:pStyle w:val="a4"/>
              <w:spacing w:line="300" w:lineRule="exact"/>
              <w:rPr>
                <w:rFonts w:ascii="Arial" w:eastAsia="仿宋_GB2312" w:hAnsi="Arial" w:cs="Arial"/>
                <w:sz w:val="24"/>
              </w:rPr>
            </w:pPr>
            <w:r>
              <w:rPr>
                <w:rFonts w:ascii="Arial" w:eastAsia="仿宋_GB2312" w:hAnsi="Arial" w:cs="Arial" w:hint="eastAsia"/>
                <w:sz w:val="24"/>
              </w:rPr>
              <w:t>恩施自治州金诚房地产评估有限责任公司</w:t>
            </w:r>
          </w:p>
        </w:tc>
      </w:tr>
      <w:tr w:rsidR="00553C7A">
        <w:trPr>
          <w:trHeight w:val="397"/>
          <w:jc w:val="center"/>
        </w:trPr>
        <w:tc>
          <w:tcPr>
            <w:tcW w:w="2366" w:type="dxa"/>
            <w:gridSpan w:val="3"/>
            <w:vMerge/>
            <w:tcBorders>
              <w:left w:val="single" w:sz="4" w:space="0" w:color="auto"/>
              <w:right w:val="single" w:sz="4" w:space="0" w:color="auto"/>
            </w:tcBorders>
            <w:vAlign w:val="center"/>
          </w:tcPr>
          <w:p w:rsidR="00553C7A" w:rsidRDefault="00553C7A">
            <w:pPr>
              <w:rPr>
                <w:rFonts w:ascii="Arial" w:eastAsia="仿宋_GB2312" w:hAnsi="Arial" w:cs="Arial"/>
                <w:sz w:val="24"/>
              </w:rPr>
            </w:pPr>
          </w:p>
        </w:tc>
        <w:tc>
          <w:tcPr>
            <w:tcW w:w="2012" w:type="dxa"/>
            <w:gridSpan w:val="3"/>
            <w:tcBorders>
              <w:left w:val="single" w:sz="4" w:space="0" w:color="auto"/>
            </w:tcBorders>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房地产估价机构</w:t>
            </w:r>
            <w:r>
              <w:rPr>
                <w:rFonts w:ascii="Arial" w:eastAsia="仿宋_GB2312" w:hAnsi="Arial" w:cs="Arial"/>
                <w:sz w:val="24"/>
              </w:rPr>
              <w:t>住所</w:t>
            </w:r>
          </w:p>
        </w:tc>
        <w:tc>
          <w:tcPr>
            <w:tcW w:w="5998" w:type="dxa"/>
            <w:gridSpan w:val="6"/>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湖北省恩施市航空大道</w:t>
            </w:r>
            <w:r>
              <w:rPr>
                <w:rFonts w:ascii="Arial" w:eastAsia="仿宋_GB2312" w:hAnsi="Arial" w:cs="Arial" w:hint="eastAsia"/>
                <w:sz w:val="24"/>
              </w:rPr>
              <w:t>173</w:t>
            </w:r>
            <w:r>
              <w:rPr>
                <w:rFonts w:ascii="Arial" w:eastAsia="仿宋_GB2312" w:hAnsi="Arial" w:cs="Arial" w:hint="eastAsia"/>
                <w:sz w:val="24"/>
              </w:rPr>
              <w:t>号广城国际大厦</w:t>
            </w:r>
            <w:r>
              <w:rPr>
                <w:rFonts w:ascii="Arial" w:eastAsia="仿宋_GB2312" w:hAnsi="Arial" w:cs="Arial" w:hint="eastAsia"/>
                <w:sz w:val="24"/>
              </w:rPr>
              <w:t>13</w:t>
            </w:r>
            <w:r>
              <w:rPr>
                <w:rFonts w:ascii="Arial" w:eastAsia="仿宋_GB2312" w:hAnsi="Arial" w:cs="Arial" w:hint="eastAsia"/>
                <w:sz w:val="24"/>
              </w:rPr>
              <w:t>层</w:t>
            </w:r>
            <w:r>
              <w:rPr>
                <w:rFonts w:ascii="Arial" w:eastAsia="仿宋_GB2312" w:hAnsi="Arial" w:cs="Arial" w:hint="eastAsia"/>
                <w:sz w:val="24"/>
              </w:rPr>
              <w:t>07</w:t>
            </w:r>
            <w:r>
              <w:rPr>
                <w:rFonts w:ascii="Arial" w:eastAsia="仿宋_GB2312" w:hAnsi="Arial" w:cs="Arial" w:hint="eastAsia"/>
                <w:sz w:val="24"/>
              </w:rPr>
              <w:t>、</w:t>
            </w:r>
            <w:r>
              <w:rPr>
                <w:rFonts w:ascii="Arial" w:eastAsia="仿宋_GB2312" w:hAnsi="Arial" w:cs="Arial" w:hint="eastAsia"/>
                <w:sz w:val="24"/>
              </w:rPr>
              <w:t>08</w:t>
            </w:r>
            <w:r>
              <w:rPr>
                <w:rFonts w:ascii="Arial" w:eastAsia="仿宋_GB2312" w:hAnsi="Arial" w:cs="Arial" w:hint="eastAsia"/>
                <w:sz w:val="24"/>
              </w:rPr>
              <w:t>号</w:t>
            </w:r>
          </w:p>
        </w:tc>
      </w:tr>
      <w:tr w:rsidR="00553C7A">
        <w:trPr>
          <w:trHeight w:val="397"/>
          <w:jc w:val="center"/>
        </w:trPr>
        <w:tc>
          <w:tcPr>
            <w:tcW w:w="2366" w:type="dxa"/>
            <w:gridSpan w:val="3"/>
            <w:vMerge/>
            <w:tcBorders>
              <w:left w:val="single" w:sz="4" w:space="0" w:color="auto"/>
              <w:bottom w:val="single" w:sz="4" w:space="0" w:color="auto"/>
              <w:right w:val="single" w:sz="4" w:space="0" w:color="auto"/>
            </w:tcBorders>
            <w:vAlign w:val="center"/>
          </w:tcPr>
          <w:p w:rsidR="00553C7A" w:rsidRDefault="00553C7A">
            <w:pPr>
              <w:rPr>
                <w:rFonts w:ascii="Arial" w:eastAsia="仿宋_GB2312" w:hAnsi="Arial" w:cs="Arial"/>
                <w:sz w:val="24"/>
              </w:rPr>
            </w:pPr>
          </w:p>
        </w:tc>
        <w:tc>
          <w:tcPr>
            <w:tcW w:w="2012" w:type="dxa"/>
            <w:gridSpan w:val="3"/>
            <w:tcBorders>
              <w:left w:val="single" w:sz="4" w:space="0" w:color="auto"/>
            </w:tcBorders>
            <w:vAlign w:val="center"/>
          </w:tcPr>
          <w:p w:rsidR="00553C7A" w:rsidRDefault="004324C9">
            <w:pPr>
              <w:spacing w:line="300" w:lineRule="exact"/>
              <w:rPr>
                <w:rFonts w:ascii="Arial" w:eastAsia="仿宋_GB2312" w:hAnsi="Arial" w:cs="Arial"/>
                <w:sz w:val="24"/>
              </w:rPr>
            </w:pPr>
            <w:r>
              <w:rPr>
                <w:rFonts w:ascii="Arial" w:eastAsia="仿宋_GB2312" w:hAnsi="Arial" w:cs="Arial"/>
                <w:sz w:val="24"/>
              </w:rPr>
              <w:t>估价资质证号</w:t>
            </w:r>
          </w:p>
        </w:tc>
        <w:tc>
          <w:tcPr>
            <w:tcW w:w="5998" w:type="dxa"/>
            <w:gridSpan w:val="6"/>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恩州房估</w:t>
            </w:r>
            <w:r>
              <w:rPr>
                <w:rFonts w:ascii="Arial" w:eastAsia="仿宋_GB2312" w:hAnsi="Arial" w:cs="Arial" w:hint="eastAsia"/>
                <w:sz w:val="24"/>
              </w:rPr>
              <w:t>[2018]2001</w:t>
            </w:r>
            <w:r>
              <w:rPr>
                <w:rFonts w:ascii="Arial" w:eastAsia="仿宋_GB2312" w:hAnsi="Arial" w:cs="Arial" w:hint="eastAsia"/>
                <w:sz w:val="24"/>
              </w:rPr>
              <w:t>号</w:t>
            </w:r>
          </w:p>
        </w:tc>
      </w:tr>
      <w:tr w:rsidR="00553C7A">
        <w:trPr>
          <w:trHeight w:val="397"/>
          <w:jc w:val="center"/>
        </w:trPr>
        <w:tc>
          <w:tcPr>
            <w:tcW w:w="2366" w:type="dxa"/>
            <w:gridSpan w:val="3"/>
            <w:tcBorders>
              <w:left w:val="single" w:sz="4" w:space="0" w:color="auto"/>
              <w:bottom w:val="single" w:sz="4" w:space="0" w:color="auto"/>
              <w:right w:val="single" w:sz="4" w:space="0" w:color="auto"/>
            </w:tcBorders>
            <w:vAlign w:val="center"/>
          </w:tcPr>
          <w:p w:rsidR="00553C7A" w:rsidRDefault="004324C9">
            <w:pPr>
              <w:spacing w:line="300" w:lineRule="exact"/>
              <w:ind w:leftChars="-224" w:left="-470" w:firstLineChars="195" w:firstLine="509"/>
              <w:rPr>
                <w:rFonts w:ascii="Arial" w:eastAsia="仿宋_GB2312" w:hAnsi="Arial" w:cs="Arial"/>
                <w:sz w:val="24"/>
              </w:rPr>
            </w:pPr>
            <w:r>
              <w:rPr>
                <w:rFonts w:ascii="Arial" w:eastAsia="仿宋_GB2312" w:hAnsi="Arial" w:cs="Arial"/>
                <w:b/>
                <w:bCs/>
                <w:spacing w:val="10"/>
                <w:sz w:val="24"/>
              </w:rPr>
              <w:t>三、估价目的</w:t>
            </w:r>
          </w:p>
        </w:tc>
        <w:tc>
          <w:tcPr>
            <w:tcW w:w="8010" w:type="dxa"/>
            <w:gridSpan w:val="9"/>
            <w:tcBorders>
              <w:left w:val="single" w:sz="4" w:space="0" w:color="auto"/>
            </w:tcBorders>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为人民法院确定财产处置参考价提供参考依据</w:t>
            </w:r>
          </w:p>
        </w:tc>
      </w:tr>
      <w:tr w:rsidR="00553C7A">
        <w:trPr>
          <w:trHeight w:val="716"/>
          <w:jc w:val="center"/>
        </w:trPr>
        <w:tc>
          <w:tcPr>
            <w:tcW w:w="456" w:type="dxa"/>
            <w:vMerge w:val="restart"/>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四</w:t>
            </w:r>
          </w:p>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w:t>
            </w:r>
          </w:p>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估</w:t>
            </w:r>
          </w:p>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价</w:t>
            </w:r>
          </w:p>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对</w:t>
            </w:r>
          </w:p>
          <w:p w:rsidR="00553C7A" w:rsidRDefault="004324C9">
            <w:pPr>
              <w:spacing w:line="300" w:lineRule="exact"/>
              <w:jc w:val="center"/>
              <w:rPr>
                <w:rFonts w:ascii="Arial" w:eastAsia="仿宋_GB2312" w:hAnsi="Arial" w:cs="Arial"/>
                <w:sz w:val="24"/>
              </w:rPr>
            </w:pPr>
            <w:r>
              <w:rPr>
                <w:rFonts w:ascii="Arial" w:eastAsia="仿宋_GB2312" w:hAnsi="Arial" w:cs="Arial"/>
                <w:b/>
                <w:bCs/>
                <w:sz w:val="24"/>
              </w:rPr>
              <w:t>象</w:t>
            </w:r>
          </w:p>
        </w:tc>
        <w:tc>
          <w:tcPr>
            <w:tcW w:w="669" w:type="dxa"/>
            <w:vMerge w:val="restart"/>
            <w:vAlign w:val="center"/>
          </w:tcPr>
          <w:p w:rsidR="00553C7A" w:rsidRDefault="004324C9">
            <w:pPr>
              <w:spacing w:line="300" w:lineRule="exact"/>
              <w:rPr>
                <w:rFonts w:ascii="Arial" w:eastAsia="仿宋_GB2312" w:hAnsi="Arial" w:cs="Arial"/>
                <w:b/>
                <w:bCs/>
                <w:sz w:val="24"/>
              </w:rPr>
            </w:pPr>
            <w:r>
              <w:rPr>
                <w:rFonts w:ascii="Arial" w:eastAsia="仿宋_GB2312" w:hAnsi="Arial" w:cs="Arial"/>
                <w:b/>
                <w:bCs/>
                <w:spacing w:val="-20"/>
                <w:sz w:val="24"/>
              </w:rPr>
              <w:t>（</w:t>
            </w:r>
            <w:r>
              <w:rPr>
                <w:rFonts w:ascii="Arial" w:eastAsia="仿宋_GB2312" w:hAnsi="Arial" w:cs="Arial"/>
                <w:b/>
                <w:bCs/>
                <w:spacing w:val="-20"/>
                <w:sz w:val="24"/>
              </w:rPr>
              <w:t>1</w:t>
            </w:r>
            <w:r>
              <w:rPr>
                <w:rFonts w:ascii="Arial" w:eastAsia="仿宋_GB2312" w:hAnsi="Arial" w:cs="Arial"/>
                <w:b/>
                <w:bCs/>
                <w:spacing w:val="-20"/>
                <w:sz w:val="24"/>
              </w:rPr>
              <w:t>）</w:t>
            </w:r>
          </w:p>
          <w:p w:rsidR="00553C7A" w:rsidRDefault="004324C9">
            <w:pPr>
              <w:spacing w:line="300" w:lineRule="exact"/>
              <w:jc w:val="center"/>
              <w:rPr>
                <w:rFonts w:ascii="Arial" w:eastAsia="仿宋_GB2312" w:hAnsi="Arial" w:cs="Arial"/>
                <w:b/>
                <w:bCs/>
                <w:sz w:val="24"/>
              </w:rPr>
            </w:pPr>
            <w:r>
              <w:rPr>
                <w:rFonts w:ascii="Arial" w:eastAsia="仿宋_GB2312" w:hAnsi="Arial" w:cs="Arial" w:hint="eastAsia"/>
                <w:b/>
                <w:bCs/>
                <w:sz w:val="24"/>
              </w:rPr>
              <w:t>权</w:t>
            </w:r>
          </w:p>
          <w:p w:rsidR="00553C7A" w:rsidRDefault="004324C9">
            <w:pPr>
              <w:spacing w:line="300" w:lineRule="exact"/>
              <w:jc w:val="center"/>
              <w:rPr>
                <w:rFonts w:ascii="Arial" w:eastAsia="仿宋_GB2312" w:hAnsi="Arial" w:cs="Arial"/>
                <w:b/>
                <w:bCs/>
                <w:sz w:val="24"/>
              </w:rPr>
            </w:pPr>
            <w:r>
              <w:rPr>
                <w:rFonts w:ascii="Arial" w:eastAsia="仿宋_GB2312" w:hAnsi="Arial" w:cs="Arial" w:hint="eastAsia"/>
                <w:b/>
                <w:bCs/>
                <w:sz w:val="24"/>
              </w:rPr>
              <w:t>益</w:t>
            </w:r>
          </w:p>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状</w:t>
            </w:r>
          </w:p>
          <w:p w:rsidR="00553C7A" w:rsidRDefault="004324C9">
            <w:pPr>
              <w:spacing w:line="300" w:lineRule="exact"/>
              <w:jc w:val="center"/>
              <w:rPr>
                <w:rFonts w:ascii="Arial" w:eastAsia="仿宋_GB2312" w:hAnsi="Arial" w:cs="Arial"/>
                <w:sz w:val="24"/>
              </w:rPr>
            </w:pPr>
            <w:r>
              <w:rPr>
                <w:rFonts w:ascii="Arial" w:eastAsia="仿宋_GB2312" w:hAnsi="Arial" w:cs="Arial"/>
                <w:b/>
                <w:bCs/>
                <w:sz w:val="24"/>
              </w:rPr>
              <w:t>况</w:t>
            </w:r>
          </w:p>
        </w:tc>
        <w:tc>
          <w:tcPr>
            <w:tcW w:w="2716" w:type="dxa"/>
            <w:gridSpan w:val="2"/>
            <w:vAlign w:val="center"/>
          </w:tcPr>
          <w:p w:rsidR="00553C7A" w:rsidRDefault="004324C9">
            <w:pPr>
              <w:jc w:val="center"/>
              <w:rPr>
                <w:rFonts w:ascii="Arial" w:eastAsia="仿宋_GB2312" w:hAnsi="Arial" w:cs="Arial"/>
                <w:sz w:val="24"/>
              </w:rPr>
            </w:pPr>
            <w:r>
              <w:rPr>
                <w:rFonts w:ascii="Arial" w:eastAsia="仿宋_GB2312" w:hAnsi="Arial" w:cs="Arial"/>
                <w:b/>
                <w:bCs/>
                <w:sz w:val="24"/>
              </w:rPr>
              <w:t>产权证件</w:t>
            </w:r>
          </w:p>
        </w:tc>
        <w:tc>
          <w:tcPr>
            <w:tcW w:w="6535" w:type="dxa"/>
            <w:gridSpan w:val="8"/>
            <w:vAlign w:val="center"/>
          </w:tcPr>
          <w:p w:rsidR="00553C7A" w:rsidRDefault="004324C9">
            <w:pPr>
              <w:spacing w:line="280" w:lineRule="exact"/>
              <w:ind w:leftChars="-50" w:left="-105"/>
              <w:rPr>
                <w:rFonts w:ascii="Arial" w:eastAsia="仿宋_GB2312" w:hAnsi="Arial" w:cs="Arial"/>
                <w:spacing w:val="-10"/>
                <w:sz w:val="24"/>
              </w:rPr>
            </w:pPr>
            <w:r>
              <w:rPr>
                <w:rFonts w:ascii="Arial" w:eastAsia="仿宋_GB2312" w:hAnsi="Arial" w:cs="Arial" w:hint="eastAsia"/>
                <w:spacing w:val="-10"/>
                <w:sz w:val="24"/>
              </w:rPr>
              <w:t>《房屋所有权证》（房权证恩市私第</w:t>
            </w:r>
            <w:r>
              <w:rPr>
                <w:rFonts w:ascii="Arial" w:eastAsia="仿宋_GB2312" w:hAnsi="Arial" w:cs="Arial" w:hint="eastAsia"/>
                <w:spacing w:val="-10"/>
                <w:sz w:val="24"/>
              </w:rPr>
              <w:t>10998</w:t>
            </w:r>
            <w:r>
              <w:rPr>
                <w:rFonts w:ascii="Arial" w:eastAsia="仿宋_GB2312" w:hAnsi="Arial" w:cs="Arial" w:hint="eastAsia"/>
                <w:spacing w:val="-10"/>
                <w:sz w:val="24"/>
              </w:rPr>
              <w:t>号）</w:t>
            </w:r>
          </w:p>
          <w:p w:rsidR="00553C7A" w:rsidRDefault="004324C9">
            <w:pPr>
              <w:spacing w:line="280" w:lineRule="exact"/>
              <w:ind w:leftChars="-50" w:left="-105"/>
              <w:rPr>
                <w:rFonts w:ascii="Arial" w:eastAsia="仿宋_GB2312" w:hAnsi="Arial" w:cs="Arial"/>
                <w:sz w:val="24"/>
              </w:rPr>
            </w:pPr>
            <w:r>
              <w:rPr>
                <w:rFonts w:ascii="Arial" w:eastAsia="仿宋_GB2312" w:hAnsi="Arial" w:cs="Arial" w:hint="eastAsia"/>
                <w:spacing w:val="-10"/>
                <w:sz w:val="24"/>
              </w:rPr>
              <w:t>《国有土地使用证》（恩市国用（</w:t>
            </w:r>
            <w:r>
              <w:rPr>
                <w:rFonts w:ascii="Arial" w:eastAsia="仿宋_GB2312" w:hAnsi="Arial" w:cs="Arial" w:hint="eastAsia"/>
                <w:spacing w:val="-10"/>
                <w:sz w:val="24"/>
              </w:rPr>
              <w:t>2007</w:t>
            </w:r>
            <w:r>
              <w:rPr>
                <w:rFonts w:ascii="Arial" w:eastAsia="仿宋_GB2312" w:hAnsi="Arial" w:cs="Arial" w:hint="eastAsia"/>
                <w:spacing w:val="-10"/>
                <w:sz w:val="24"/>
              </w:rPr>
              <w:t>）第</w:t>
            </w:r>
            <w:r>
              <w:rPr>
                <w:rFonts w:ascii="Arial" w:eastAsia="仿宋_GB2312" w:hAnsi="Arial" w:cs="Arial" w:hint="eastAsia"/>
                <w:spacing w:val="-10"/>
                <w:sz w:val="24"/>
              </w:rPr>
              <w:t>010810</w:t>
            </w:r>
            <w:r>
              <w:rPr>
                <w:rFonts w:ascii="Arial" w:eastAsia="仿宋_GB2312" w:hAnsi="Arial" w:cs="Arial" w:hint="eastAsia"/>
                <w:spacing w:val="-10"/>
                <w:sz w:val="24"/>
              </w:rPr>
              <w:t>号）</w:t>
            </w:r>
          </w:p>
        </w:tc>
      </w:tr>
      <w:tr w:rsidR="00553C7A">
        <w:trPr>
          <w:trHeight w:val="397"/>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Align w:val="center"/>
          </w:tcPr>
          <w:p w:rsidR="00553C7A" w:rsidRDefault="004324C9">
            <w:pPr>
              <w:spacing w:line="300" w:lineRule="exact"/>
              <w:jc w:val="center"/>
              <w:rPr>
                <w:rFonts w:ascii="Arial" w:eastAsia="仿宋_GB2312" w:hAnsi="Arial" w:cs="Arial"/>
                <w:sz w:val="24"/>
              </w:rPr>
            </w:pPr>
            <w:r>
              <w:rPr>
                <w:rFonts w:ascii="Arial" w:eastAsia="仿宋_GB2312" w:hAnsi="Arial" w:cs="Arial"/>
                <w:b/>
                <w:bCs/>
                <w:sz w:val="24"/>
              </w:rPr>
              <w:t>房屋坐落</w:t>
            </w:r>
          </w:p>
        </w:tc>
        <w:tc>
          <w:tcPr>
            <w:tcW w:w="6535" w:type="dxa"/>
            <w:gridSpan w:val="8"/>
            <w:vAlign w:val="center"/>
          </w:tcPr>
          <w:p w:rsidR="00553C7A" w:rsidRDefault="004324C9">
            <w:pPr>
              <w:spacing w:line="300" w:lineRule="exact"/>
              <w:rPr>
                <w:rFonts w:ascii="Arial" w:eastAsia="仿宋_GB2312" w:hAnsi="Arial" w:cs="Arial"/>
                <w:spacing w:val="-10"/>
                <w:sz w:val="24"/>
              </w:rPr>
            </w:pPr>
            <w:r>
              <w:rPr>
                <w:rFonts w:ascii="Arial" w:eastAsia="仿宋_GB2312" w:hAnsi="Arial" w:cs="Arial" w:hint="eastAsia"/>
                <w:spacing w:val="-10"/>
                <w:sz w:val="24"/>
              </w:rPr>
              <w:t>恩施市航空路</w:t>
            </w:r>
            <w:r>
              <w:rPr>
                <w:rFonts w:ascii="Arial" w:eastAsia="仿宋_GB2312" w:hAnsi="Arial" w:cs="Arial" w:hint="eastAsia"/>
                <w:spacing w:val="-10"/>
                <w:sz w:val="24"/>
              </w:rPr>
              <w:t>54</w:t>
            </w:r>
            <w:r>
              <w:rPr>
                <w:rFonts w:ascii="Arial" w:eastAsia="仿宋_GB2312" w:hAnsi="Arial" w:cs="Arial" w:hint="eastAsia"/>
                <w:spacing w:val="-10"/>
                <w:sz w:val="24"/>
              </w:rPr>
              <w:t>号</w:t>
            </w:r>
          </w:p>
        </w:tc>
      </w:tr>
      <w:tr w:rsidR="00553C7A">
        <w:trPr>
          <w:trHeight w:hRule="exact" w:val="397"/>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产权人</w:t>
            </w:r>
          </w:p>
        </w:tc>
        <w:tc>
          <w:tcPr>
            <w:tcW w:w="1932" w:type="dxa"/>
            <w:gridSpan w:val="3"/>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付光立</w:t>
            </w:r>
          </w:p>
        </w:tc>
        <w:tc>
          <w:tcPr>
            <w:tcW w:w="1903" w:type="dxa"/>
            <w:gridSpan w:val="3"/>
            <w:vAlign w:val="center"/>
          </w:tcPr>
          <w:p w:rsidR="00553C7A" w:rsidRDefault="004324C9">
            <w:pPr>
              <w:spacing w:line="300" w:lineRule="exact"/>
              <w:jc w:val="center"/>
              <w:rPr>
                <w:rFonts w:ascii="Arial" w:eastAsia="仿宋_GB2312" w:hAnsi="Arial" w:cs="Arial"/>
                <w:b/>
                <w:bCs/>
                <w:spacing w:val="-6"/>
                <w:sz w:val="24"/>
              </w:rPr>
            </w:pPr>
            <w:r>
              <w:rPr>
                <w:rFonts w:ascii="Arial" w:eastAsia="仿宋_GB2312" w:hAnsi="Arial" w:cs="Arial"/>
                <w:b/>
                <w:bCs/>
                <w:spacing w:val="-6"/>
                <w:sz w:val="24"/>
              </w:rPr>
              <w:t>房屋证载用途</w:t>
            </w:r>
          </w:p>
        </w:tc>
        <w:tc>
          <w:tcPr>
            <w:tcW w:w="2700" w:type="dxa"/>
            <w:gridSpan w:val="2"/>
            <w:vAlign w:val="center"/>
          </w:tcPr>
          <w:p w:rsidR="00553C7A" w:rsidRDefault="004324C9">
            <w:pPr>
              <w:spacing w:line="300" w:lineRule="exact"/>
              <w:rPr>
                <w:rFonts w:ascii="Arial" w:eastAsia="仿宋_GB2312" w:hAnsi="Arial" w:cs="Arial"/>
                <w:sz w:val="24"/>
              </w:rPr>
            </w:pPr>
            <w:r>
              <w:rPr>
                <w:rFonts w:ascii="Arial" w:eastAsia="仿宋_GB2312" w:hAnsi="Arial" w:cs="Arial"/>
                <w:sz w:val="24"/>
              </w:rPr>
              <w:t>住宅</w:t>
            </w:r>
          </w:p>
        </w:tc>
      </w:tr>
      <w:tr w:rsidR="00553C7A">
        <w:trPr>
          <w:trHeight w:hRule="exact" w:val="397"/>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房屋建筑面积</w:t>
            </w:r>
          </w:p>
        </w:tc>
        <w:tc>
          <w:tcPr>
            <w:tcW w:w="1932" w:type="dxa"/>
            <w:gridSpan w:val="3"/>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141.82</w:t>
            </w:r>
            <w:r>
              <w:rPr>
                <w:rFonts w:ascii="Arial" w:eastAsia="仿宋_GB2312" w:hAnsi="Arial" w:cs="Arial"/>
                <w:spacing w:val="32"/>
                <w:sz w:val="24"/>
              </w:rPr>
              <w:t>m</w:t>
            </w:r>
            <w:r>
              <w:rPr>
                <w:rFonts w:ascii="Arial" w:eastAsia="仿宋_GB2312" w:hAnsi="Arial" w:cs="Arial"/>
                <w:spacing w:val="32"/>
                <w:sz w:val="24"/>
                <w:vertAlign w:val="superscript"/>
              </w:rPr>
              <w:t>2</w:t>
            </w:r>
          </w:p>
        </w:tc>
        <w:tc>
          <w:tcPr>
            <w:tcW w:w="1903" w:type="dxa"/>
            <w:gridSpan w:val="3"/>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土地面积</w:t>
            </w:r>
          </w:p>
        </w:tc>
        <w:tc>
          <w:tcPr>
            <w:tcW w:w="2700" w:type="dxa"/>
            <w:gridSpan w:val="2"/>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18.44</w:t>
            </w:r>
          </w:p>
        </w:tc>
      </w:tr>
      <w:tr w:rsidR="00553C7A">
        <w:trPr>
          <w:trHeight w:hRule="exact" w:val="397"/>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土地等级</w:t>
            </w:r>
          </w:p>
        </w:tc>
        <w:tc>
          <w:tcPr>
            <w:tcW w:w="1932" w:type="dxa"/>
            <w:gridSpan w:val="3"/>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住宅</w:t>
            </w:r>
            <w:r>
              <w:rPr>
                <w:rFonts w:ascii="Arial" w:eastAsia="仿宋_GB2312" w:hAnsi="Arial" w:cs="Arial" w:hint="eastAsia"/>
                <w:sz w:val="24"/>
              </w:rPr>
              <w:t>I</w:t>
            </w:r>
            <w:r>
              <w:rPr>
                <w:rFonts w:ascii="Arial" w:eastAsia="仿宋_GB2312" w:hAnsi="Arial" w:cs="Arial" w:hint="eastAsia"/>
                <w:sz w:val="24"/>
              </w:rPr>
              <w:t>级</w:t>
            </w:r>
          </w:p>
        </w:tc>
        <w:tc>
          <w:tcPr>
            <w:tcW w:w="1903" w:type="dxa"/>
            <w:gridSpan w:val="3"/>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土地用途</w:t>
            </w:r>
          </w:p>
        </w:tc>
        <w:tc>
          <w:tcPr>
            <w:tcW w:w="2700" w:type="dxa"/>
            <w:gridSpan w:val="2"/>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城镇单一住宅用地</w:t>
            </w:r>
          </w:p>
        </w:tc>
      </w:tr>
      <w:tr w:rsidR="00553C7A">
        <w:trPr>
          <w:trHeight w:hRule="exact" w:val="617"/>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Align w:val="center"/>
          </w:tcPr>
          <w:p w:rsidR="00553C7A" w:rsidRDefault="004324C9">
            <w:pPr>
              <w:spacing w:line="300" w:lineRule="exact"/>
              <w:jc w:val="center"/>
              <w:rPr>
                <w:rFonts w:ascii="Arial" w:eastAsia="仿宋_GB2312" w:hAnsi="Arial" w:cs="Arial"/>
                <w:b/>
                <w:bCs/>
                <w:spacing w:val="-20"/>
                <w:sz w:val="24"/>
              </w:rPr>
            </w:pPr>
            <w:r>
              <w:rPr>
                <w:rFonts w:ascii="Arial" w:eastAsia="仿宋_GB2312" w:hAnsi="Arial" w:cs="Arial"/>
                <w:b/>
                <w:bCs/>
                <w:spacing w:val="-20"/>
                <w:sz w:val="24"/>
              </w:rPr>
              <w:t>土地使用权类型</w:t>
            </w:r>
          </w:p>
        </w:tc>
        <w:tc>
          <w:tcPr>
            <w:tcW w:w="1932" w:type="dxa"/>
            <w:gridSpan w:val="3"/>
            <w:vAlign w:val="center"/>
          </w:tcPr>
          <w:p w:rsidR="00553C7A" w:rsidRDefault="004324C9">
            <w:pPr>
              <w:spacing w:line="300" w:lineRule="exact"/>
              <w:rPr>
                <w:rFonts w:ascii="Arial" w:eastAsia="仿宋_GB2312" w:hAnsi="Arial" w:cs="Arial"/>
                <w:sz w:val="24"/>
              </w:rPr>
            </w:pPr>
            <w:r>
              <w:rPr>
                <w:rFonts w:ascii="Arial" w:eastAsia="仿宋_GB2312" w:hAnsi="Arial" w:cs="Arial"/>
                <w:sz w:val="24"/>
              </w:rPr>
              <w:t>出让</w:t>
            </w:r>
          </w:p>
        </w:tc>
        <w:tc>
          <w:tcPr>
            <w:tcW w:w="1903" w:type="dxa"/>
            <w:gridSpan w:val="3"/>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终止日期</w:t>
            </w:r>
          </w:p>
        </w:tc>
        <w:tc>
          <w:tcPr>
            <w:tcW w:w="2700" w:type="dxa"/>
            <w:gridSpan w:val="2"/>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2037</w:t>
            </w:r>
            <w:r>
              <w:rPr>
                <w:rFonts w:ascii="Arial" w:eastAsia="仿宋_GB2312" w:hAnsi="Arial" w:cs="Arial" w:hint="eastAsia"/>
                <w:sz w:val="24"/>
              </w:rPr>
              <w:t>年</w:t>
            </w:r>
            <w:r>
              <w:rPr>
                <w:rFonts w:ascii="Arial" w:eastAsia="仿宋_GB2312" w:hAnsi="Arial" w:cs="Arial" w:hint="eastAsia"/>
                <w:sz w:val="24"/>
              </w:rPr>
              <w:t>08</w:t>
            </w:r>
            <w:r>
              <w:rPr>
                <w:rFonts w:ascii="Arial" w:eastAsia="仿宋_GB2312" w:hAnsi="Arial" w:cs="Arial" w:hint="eastAsia"/>
                <w:sz w:val="24"/>
              </w:rPr>
              <w:t>月</w:t>
            </w:r>
            <w:r>
              <w:rPr>
                <w:rFonts w:ascii="Arial" w:eastAsia="仿宋_GB2312" w:hAnsi="Arial" w:cs="Arial" w:hint="eastAsia"/>
                <w:sz w:val="24"/>
              </w:rPr>
              <w:t>16</w:t>
            </w:r>
            <w:r>
              <w:rPr>
                <w:rFonts w:ascii="Arial" w:eastAsia="仿宋_GB2312" w:hAnsi="Arial" w:cs="Arial" w:hint="eastAsia"/>
                <w:sz w:val="24"/>
              </w:rPr>
              <w:t>日止</w:t>
            </w:r>
          </w:p>
        </w:tc>
      </w:tr>
      <w:tr w:rsidR="00553C7A">
        <w:trPr>
          <w:trHeight w:val="397"/>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1241" w:type="dxa"/>
            <w:vAlign w:val="center"/>
          </w:tcPr>
          <w:p w:rsidR="00553C7A" w:rsidRDefault="004324C9">
            <w:pPr>
              <w:spacing w:line="300" w:lineRule="exact"/>
              <w:jc w:val="center"/>
              <w:rPr>
                <w:rFonts w:ascii="Arial" w:eastAsia="仿宋_GB2312" w:hAnsi="Arial" w:cs="Arial"/>
                <w:b/>
                <w:bCs/>
                <w:spacing w:val="-20"/>
                <w:sz w:val="24"/>
              </w:rPr>
            </w:pPr>
            <w:r>
              <w:rPr>
                <w:rFonts w:ascii="Arial" w:eastAsia="仿宋_GB2312" w:hAnsi="Arial" w:cs="Arial"/>
                <w:b/>
                <w:bCs/>
                <w:spacing w:val="-20"/>
                <w:sz w:val="24"/>
              </w:rPr>
              <w:t>他项权</w:t>
            </w:r>
          </w:p>
          <w:p w:rsidR="00553C7A" w:rsidRDefault="004324C9">
            <w:pPr>
              <w:spacing w:line="300" w:lineRule="exact"/>
              <w:jc w:val="center"/>
              <w:rPr>
                <w:rFonts w:ascii="Arial" w:eastAsia="仿宋_GB2312" w:hAnsi="Arial" w:cs="Arial"/>
                <w:b/>
                <w:bCs/>
                <w:spacing w:val="-20"/>
                <w:sz w:val="24"/>
              </w:rPr>
            </w:pPr>
            <w:r>
              <w:rPr>
                <w:rFonts w:ascii="Arial" w:eastAsia="仿宋_GB2312" w:hAnsi="Arial" w:cs="Arial"/>
                <w:b/>
                <w:bCs/>
                <w:spacing w:val="-20"/>
                <w:sz w:val="24"/>
              </w:rPr>
              <w:t>利状况</w:t>
            </w:r>
          </w:p>
        </w:tc>
        <w:tc>
          <w:tcPr>
            <w:tcW w:w="1475" w:type="dxa"/>
            <w:vAlign w:val="center"/>
          </w:tcPr>
          <w:p w:rsidR="00553C7A" w:rsidRDefault="004324C9">
            <w:pPr>
              <w:spacing w:line="300" w:lineRule="exact"/>
              <w:jc w:val="center"/>
              <w:rPr>
                <w:rFonts w:ascii="Arial" w:eastAsia="仿宋_GB2312" w:hAnsi="Arial" w:cs="Arial"/>
                <w:b/>
                <w:bCs/>
                <w:spacing w:val="-20"/>
                <w:sz w:val="24"/>
              </w:rPr>
            </w:pPr>
            <w:r>
              <w:rPr>
                <w:rFonts w:ascii="Arial" w:eastAsia="仿宋_GB2312" w:hAnsi="Arial" w:cs="Arial"/>
                <w:b/>
                <w:bCs/>
                <w:spacing w:val="-20"/>
                <w:sz w:val="24"/>
              </w:rPr>
              <w:t>租赁情况</w:t>
            </w:r>
          </w:p>
        </w:tc>
        <w:tc>
          <w:tcPr>
            <w:tcW w:w="6535" w:type="dxa"/>
            <w:gridSpan w:val="8"/>
            <w:vAlign w:val="center"/>
          </w:tcPr>
          <w:p w:rsidR="00553C7A" w:rsidRDefault="004324C9">
            <w:pPr>
              <w:spacing w:line="300" w:lineRule="exact"/>
              <w:rPr>
                <w:rFonts w:ascii="Arial" w:eastAsia="仿宋_GB2312" w:hAnsi="Arial" w:cs="Arial"/>
                <w:bCs/>
                <w:spacing w:val="-20"/>
                <w:sz w:val="24"/>
              </w:rPr>
            </w:pPr>
            <w:r>
              <w:rPr>
                <w:rFonts w:ascii="Arial" w:eastAsia="仿宋_GB2312" w:hAnsi="Arial" w:cs="Arial" w:hint="eastAsia"/>
                <w:sz w:val="24"/>
                <w:szCs w:val="24"/>
              </w:rPr>
              <w:t>无</w:t>
            </w:r>
          </w:p>
        </w:tc>
      </w:tr>
      <w:tr w:rsidR="00553C7A">
        <w:trPr>
          <w:trHeight w:val="397"/>
          <w:jc w:val="center"/>
        </w:trPr>
        <w:tc>
          <w:tcPr>
            <w:tcW w:w="456" w:type="dxa"/>
            <w:vMerge/>
            <w:vAlign w:val="center"/>
          </w:tcPr>
          <w:p w:rsidR="00553C7A" w:rsidRDefault="00553C7A">
            <w:pPr>
              <w:rPr>
                <w:rFonts w:ascii="Arial" w:eastAsia="仿宋_GB2312" w:hAnsi="Arial" w:cs="Arial"/>
                <w:sz w:val="24"/>
              </w:rPr>
            </w:pPr>
          </w:p>
        </w:tc>
        <w:tc>
          <w:tcPr>
            <w:tcW w:w="669" w:type="dxa"/>
            <w:vMerge w:val="restart"/>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hint="eastAsia"/>
                <w:b/>
                <w:bCs/>
                <w:spacing w:val="-20"/>
                <w:sz w:val="24"/>
              </w:rPr>
              <w:t>（</w:t>
            </w:r>
            <w:r>
              <w:rPr>
                <w:rFonts w:ascii="Arial" w:eastAsia="仿宋_GB2312" w:hAnsi="Arial" w:cs="Arial"/>
                <w:b/>
                <w:bCs/>
                <w:spacing w:val="-20"/>
                <w:sz w:val="24"/>
              </w:rPr>
              <w:t>2</w:t>
            </w:r>
            <w:r>
              <w:rPr>
                <w:rFonts w:ascii="Arial" w:eastAsia="仿宋_GB2312" w:hAnsi="Arial" w:cs="Arial"/>
                <w:b/>
                <w:bCs/>
                <w:spacing w:val="-20"/>
                <w:sz w:val="24"/>
              </w:rPr>
              <w:t>）</w:t>
            </w:r>
            <w:r>
              <w:rPr>
                <w:rFonts w:ascii="Arial" w:eastAsia="仿宋_GB2312" w:hAnsi="Arial" w:cs="Arial"/>
                <w:b/>
                <w:bCs/>
                <w:sz w:val="24"/>
              </w:rPr>
              <w:t>实</w:t>
            </w:r>
          </w:p>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物</w:t>
            </w:r>
          </w:p>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状</w:t>
            </w:r>
          </w:p>
          <w:p w:rsidR="00553C7A" w:rsidRDefault="004324C9">
            <w:pPr>
              <w:spacing w:line="300" w:lineRule="exact"/>
              <w:jc w:val="center"/>
              <w:rPr>
                <w:rFonts w:ascii="Arial" w:eastAsia="仿宋_GB2312" w:hAnsi="Arial" w:cs="Arial"/>
                <w:sz w:val="24"/>
              </w:rPr>
            </w:pPr>
            <w:r>
              <w:rPr>
                <w:rFonts w:ascii="Arial" w:eastAsia="仿宋_GB2312" w:hAnsi="Arial" w:cs="Arial"/>
                <w:b/>
                <w:bCs/>
                <w:sz w:val="24"/>
              </w:rPr>
              <w:t>况</w:t>
            </w:r>
          </w:p>
        </w:tc>
        <w:tc>
          <w:tcPr>
            <w:tcW w:w="2716" w:type="dxa"/>
            <w:gridSpan w:val="2"/>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房屋建成时间</w:t>
            </w:r>
          </w:p>
        </w:tc>
        <w:tc>
          <w:tcPr>
            <w:tcW w:w="1932" w:type="dxa"/>
            <w:gridSpan w:val="3"/>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1996</w:t>
            </w:r>
            <w:r>
              <w:rPr>
                <w:rFonts w:ascii="Arial" w:eastAsia="仿宋_GB2312" w:hAnsi="Arial" w:cs="Arial"/>
                <w:sz w:val="24"/>
              </w:rPr>
              <w:t>年</w:t>
            </w:r>
          </w:p>
        </w:tc>
        <w:tc>
          <w:tcPr>
            <w:tcW w:w="1903" w:type="dxa"/>
            <w:gridSpan w:val="3"/>
            <w:vAlign w:val="center"/>
          </w:tcPr>
          <w:p w:rsidR="00553C7A" w:rsidRDefault="004324C9">
            <w:pPr>
              <w:spacing w:line="300" w:lineRule="exact"/>
              <w:jc w:val="center"/>
              <w:rPr>
                <w:rFonts w:ascii="Arial" w:eastAsia="仿宋_GB2312" w:hAnsi="Arial" w:cs="Arial"/>
                <w:b/>
                <w:bCs/>
                <w:spacing w:val="-6"/>
                <w:sz w:val="24"/>
              </w:rPr>
            </w:pPr>
            <w:r>
              <w:rPr>
                <w:rFonts w:ascii="Arial" w:eastAsia="仿宋_GB2312" w:hAnsi="Arial" w:cs="Arial"/>
                <w:b/>
                <w:bCs/>
                <w:spacing w:val="-6"/>
                <w:sz w:val="24"/>
              </w:rPr>
              <w:t>房屋实际用途</w:t>
            </w:r>
          </w:p>
        </w:tc>
        <w:tc>
          <w:tcPr>
            <w:tcW w:w="2700" w:type="dxa"/>
            <w:gridSpan w:val="2"/>
            <w:vAlign w:val="center"/>
          </w:tcPr>
          <w:p w:rsidR="00553C7A" w:rsidRDefault="004324C9">
            <w:pPr>
              <w:spacing w:line="300" w:lineRule="exact"/>
              <w:rPr>
                <w:rFonts w:ascii="Arial" w:eastAsia="仿宋_GB2312" w:hAnsi="Arial" w:cs="Arial"/>
                <w:sz w:val="24"/>
              </w:rPr>
            </w:pPr>
            <w:r>
              <w:rPr>
                <w:rFonts w:ascii="Arial" w:eastAsia="仿宋_GB2312" w:hAnsi="Arial" w:cs="Arial"/>
                <w:sz w:val="24"/>
              </w:rPr>
              <w:t>住宅</w:t>
            </w:r>
          </w:p>
        </w:tc>
      </w:tr>
      <w:tr w:rsidR="00553C7A">
        <w:trPr>
          <w:trHeight w:val="397"/>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房屋剩余耐用年限</w:t>
            </w:r>
          </w:p>
        </w:tc>
        <w:tc>
          <w:tcPr>
            <w:tcW w:w="1932" w:type="dxa"/>
            <w:gridSpan w:val="3"/>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35</w:t>
            </w:r>
            <w:r>
              <w:rPr>
                <w:rFonts w:ascii="Arial" w:eastAsia="仿宋_GB2312" w:hAnsi="Arial" w:cs="Arial"/>
                <w:sz w:val="24"/>
              </w:rPr>
              <w:t>年</w:t>
            </w:r>
          </w:p>
        </w:tc>
        <w:tc>
          <w:tcPr>
            <w:tcW w:w="1903" w:type="dxa"/>
            <w:gridSpan w:val="3"/>
            <w:vAlign w:val="center"/>
          </w:tcPr>
          <w:p w:rsidR="00553C7A" w:rsidRDefault="004324C9">
            <w:pPr>
              <w:spacing w:line="300" w:lineRule="exact"/>
              <w:jc w:val="center"/>
              <w:rPr>
                <w:rFonts w:ascii="Arial" w:eastAsia="仿宋_GB2312" w:hAnsi="Arial" w:cs="Arial"/>
                <w:b/>
                <w:bCs/>
                <w:spacing w:val="-6"/>
                <w:sz w:val="24"/>
              </w:rPr>
            </w:pPr>
            <w:r>
              <w:rPr>
                <w:rFonts w:ascii="Arial" w:eastAsia="仿宋_GB2312" w:hAnsi="Arial" w:cs="Arial" w:hint="eastAsia"/>
                <w:b/>
                <w:bCs/>
                <w:spacing w:val="-6"/>
                <w:sz w:val="24"/>
              </w:rPr>
              <w:t>使用状况</w:t>
            </w:r>
          </w:p>
        </w:tc>
        <w:tc>
          <w:tcPr>
            <w:tcW w:w="2700" w:type="dxa"/>
            <w:gridSpan w:val="2"/>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住宅</w:t>
            </w:r>
          </w:p>
        </w:tc>
      </w:tr>
      <w:tr w:rsidR="00553C7A">
        <w:trPr>
          <w:trHeight w:val="397"/>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成新率</w:t>
            </w:r>
          </w:p>
        </w:tc>
        <w:tc>
          <w:tcPr>
            <w:tcW w:w="1932" w:type="dxa"/>
            <w:gridSpan w:val="3"/>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70</w:t>
            </w:r>
            <w:r>
              <w:rPr>
                <w:rFonts w:ascii="Arial" w:eastAsia="仿宋_GB2312" w:hAnsi="Arial" w:cs="Arial"/>
                <w:sz w:val="24"/>
              </w:rPr>
              <w:t>%</w:t>
            </w:r>
          </w:p>
        </w:tc>
        <w:tc>
          <w:tcPr>
            <w:tcW w:w="1903" w:type="dxa"/>
            <w:gridSpan w:val="3"/>
            <w:vAlign w:val="center"/>
          </w:tcPr>
          <w:p w:rsidR="00553C7A" w:rsidRDefault="004324C9">
            <w:pPr>
              <w:spacing w:line="300" w:lineRule="exact"/>
              <w:jc w:val="center"/>
              <w:rPr>
                <w:rFonts w:ascii="Arial" w:eastAsia="仿宋_GB2312" w:hAnsi="Arial" w:cs="Arial"/>
                <w:b/>
                <w:bCs/>
                <w:spacing w:val="-6"/>
                <w:sz w:val="24"/>
              </w:rPr>
            </w:pPr>
            <w:r>
              <w:rPr>
                <w:rFonts w:ascii="Arial" w:eastAsia="仿宋_GB2312" w:hAnsi="Arial" w:cs="Arial"/>
                <w:b/>
                <w:bCs/>
                <w:spacing w:val="-6"/>
                <w:sz w:val="24"/>
              </w:rPr>
              <w:t>房屋建筑结构</w:t>
            </w:r>
          </w:p>
        </w:tc>
        <w:tc>
          <w:tcPr>
            <w:tcW w:w="2700" w:type="dxa"/>
            <w:gridSpan w:val="2"/>
            <w:vAlign w:val="center"/>
          </w:tcPr>
          <w:p w:rsidR="00553C7A" w:rsidRDefault="004324C9">
            <w:pPr>
              <w:spacing w:line="300" w:lineRule="exact"/>
              <w:rPr>
                <w:rFonts w:ascii="Arial" w:eastAsia="仿宋_GB2312" w:hAnsi="Arial" w:cs="Arial"/>
                <w:b/>
                <w:bCs/>
                <w:sz w:val="24"/>
              </w:rPr>
            </w:pPr>
            <w:r>
              <w:rPr>
                <w:rFonts w:ascii="Arial" w:eastAsia="仿宋_GB2312" w:hAnsi="Arial" w:cs="Arial" w:hint="eastAsia"/>
                <w:sz w:val="24"/>
              </w:rPr>
              <w:t>混合</w:t>
            </w:r>
            <w:r>
              <w:rPr>
                <w:rFonts w:ascii="Arial" w:eastAsia="仿宋_GB2312" w:hAnsi="Arial" w:cs="Arial"/>
                <w:sz w:val="24"/>
              </w:rPr>
              <w:t>结构</w:t>
            </w:r>
          </w:p>
        </w:tc>
      </w:tr>
      <w:tr w:rsidR="00553C7A">
        <w:trPr>
          <w:trHeight w:val="397"/>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采光通风</w:t>
            </w:r>
          </w:p>
        </w:tc>
        <w:tc>
          <w:tcPr>
            <w:tcW w:w="1932" w:type="dxa"/>
            <w:gridSpan w:val="3"/>
            <w:vAlign w:val="center"/>
          </w:tcPr>
          <w:p w:rsidR="00553C7A" w:rsidRDefault="004324C9">
            <w:pPr>
              <w:spacing w:line="300" w:lineRule="exact"/>
              <w:rPr>
                <w:rFonts w:ascii="Arial" w:eastAsia="仿宋_GB2312" w:hAnsi="Arial" w:cs="Arial"/>
                <w:spacing w:val="-26"/>
                <w:sz w:val="24"/>
              </w:rPr>
            </w:pPr>
            <w:r>
              <w:rPr>
                <w:rFonts w:ascii="Arial" w:eastAsia="仿宋_GB2312" w:hAnsi="Arial" w:cs="Arial"/>
                <w:sz w:val="24"/>
              </w:rPr>
              <w:t>较优</w:t>
            </w:r>
          </w:p>
        </w:tc>
        <w:tc>
          <w:tcPr>
            <w:tcW w:w="1903" w:type="dxa"/>
            <w:gridSpan w:val="3"/>
            <w:vAlign w:val="center"/>
          </w:tcPr>
          <w:p w:rsidR="00553C7A" w:rsidRDefault="004324C9">
            <w:pPr>
              <w:spacing w:line="300" w:lineRule="exact"/>
              <w:jc w:val="center"/>
              <w:rPr>
                <w:rFonts w:ascii="Arial" w:eastAsia="仿宋_GB2312" w:hAnsi="Arial" w:cs="Arial"/>
                <w:sz w:val="24"/>
              </w:rPr>
            </w:pPr>
            <w:r>
              <w:rPr>
                <w:rFonts w:ascii="Arial" w:eastAsia="仿宋_GB2312" w:hAnsi="Arial" w:cs="Arial"/>
                <w:b/>
                <w:bCs/>
                <w:sz w:val="24"/>
              </w:rPr>
              <w:t>户型</w:t>
            </w:r>
          </w:p>
        </w:tc>
        <w:tc>
          <w:tcPr>
            <w:tcW w:w="2700" w:type="dxa"/>
            <w:gridSpan w:val="2"/>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3</w:t>
            </w:r>
            <w:r>
              <w:rPr>
                <w:rFonts w:ascii="Arial" w:eastAsia="仿宋_GB2312" w:hAnsi="Arial" w:cs="Arial" w:hint="eastAsia"/>
                <w:sz w:val="24"/>
              </w:rPr>
              <w:t>室</w:t>
            </w:r>
            <w:r>
              <w:rPr>
                <w:rFonts w:ascii="Arial" w:eastAsia="仿宋_GB2312" w:hAnsi="Arial" w:cs="Arial" w:hint="eastAsia"/>
                <w:sz w:val="24"/>
              </w:rPr>
              <w:t>2</w:t>
            </w:r>
            <w:r>
              <w:rPr>
                <w:rFonts w:ascii="Arial" w:eastAsia="仿宋_GB2312" w:hAnsi="Arial" w:cs="Arial" w:hint="eastAsia"/>
                <w:sz w:val="24"/>
              </w:rPr>
              <w:t>厅</w:t>
            </w:r>
          </w:p>
        </w:tc>
      </w:tr>
      <w:tr w:rsidR="00553C7A">
        <w:trPr>
          <w:trHeight w:val="397"/>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层高（米）</w:t>
            </w:r>
          </w:p>
        </w:tc>
        <w:tc>
          <w:tcPr>
            <w:tcW w:w="1932" w:type="dxa"/>
            <w:gridSpan w:val="3"/>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2"/>
                <w:szCs w:val="21"/>
              </w:rPr>
              <w:t>层</w:t>
            </w:r>
            <w:r>
              <w:rPr>
                <w:rFonts w:ascii="Arial" w:eastAsia="仿宋_GB2312" w:hAnsi="Arial" w:cs="Arial" w:hint="eastAsia"/>
                <w:sz w:val="22"/>
                <w:szCs w:val="21"/>
              </w:rPr>
              <w:t>3.0</w:t>
            </w:r>
            <w:r>
              <w:rPr>
                <w:rFonts w:ascii="Arial" w:eastAsia="仿宋_GB2312" w:hAnsi="Arial" w:cs="Arial" w:hint="eastAsia"/>
                <w:sz w:val="22"/>
                <w:szCs w:val="21"/>
              </w:rPr>
              <w:t>米</w:t>
            </w:r>
          </w:p>
        </w:tc>
        <w:tc>
          <w:tcPr>
            <w:tcW w:w="1903" w:type="dxa"/>
            <w:gridSpan w:val="3"/>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b/>
                <w:bCs/>
                <w:sz w:val="24"/>
              </w:rPr>
              <w:t>隔层情况</w:t>
            </w:r>
          </w:p>
        </w:tc>
        <w:tc>
          <w:tcPr>
            <w:tcW w:w="2700" w:type="dxa"/>
            <w:gridSpan w:val="2"/>
            <w:vAlign w:val="center"/>
          </w:tcPr>
          <w:p w:rsidR="00553C7A" w:rsidRDefault="004324C9">
            <w:pPr>
              <w:spacing w:line="300" w:lineRule="exact"/>
              <w:rPr>
                <w:rFonts w:ascii="Arial" w:eastAsia="仿宋_GB2312" w:hAnsi="Arial" w:cs="Arial"/>
                <w:sz w:val="24"/>
              </w:rPr>
            </w:pPr>
            <w:r>
              <w:rPr>
                <w:rFonts w:ascii="Arial" w:eastAsia="仿宋_GB2312" w:hAnsi="Arial" w:cs="Arial"/>
                <w:sz w:val="24"/>
              </w:rPr>
              <w:t>无</w:t>
            </w:r>
          </w:p>
        </w:tc>
      </w:tr>
      <w:tr w:rsidR="00553C7A">
        <w:trPr>
          <w:trHeight w:val="397"/>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Align w:val="center"/>
          </w:tcPr>
          <w:p w:rsidR="00553C7A" w:rsidRDefault="004324C9">
            <w:pPr>
              <w:spacing w:line="300" w:lineRule="exact"/>
              <w:jc w:val="center"/>
              <w:rPr>
                <w:rFonts w:ascii="Arial" w:eastAsia="仿宋_GB2312" w:hAnsi="Arial" w:cs="Arial"/>
                <w:b/>
                <w:sz w:val="24"/>
              </w:rPr>
            </w:pPr>
            <w:r>
              <w:rPr>
                <w:rFonts w:ascii="Arial" w:eastAsia="仿宋_GB2312" w:hAnsi="Arial" w:cs="Arial"/>
                <w:b/>
                <w:bCs/>
                <w:sz w:val="24"/>
              </w:rPr>
              <w:t>物业管理</w:t>
            </w:r>
          </w:p>
        </w:tc>
        <w:tc>
          <w:tcPr>
            <w:tcW w:w="1932" w:type="dxa"/>
            <w:gridSpan w:val="3"/>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z w:val="24"/>
              </w:rPr>
              <w:t>无</w:t>
            </w:r>
          </w:p>
        </w:tc>
        <w:tc>
          <w:tcPr>
            <w:tcW w:w="1903" w:type="dxa"/>
            <w:gridSpan w:val="3"/>
            <w:vAlign w:val="center"/>
          </w:tcPr>
          <w:p w:rsidR="00553C7A" w:rsidRDefault="004324C9">
            <w:pPr>
              <w:spacing w:line="280" w:lineRule="exact"/>
              <w:jc w:val="center"/>
              <w:rPr>
                <w:rFonts w:ascii="Arial" w:eastAsia="仿宋_GB2312" w:hAnsi="Arial" w:cs="Arial"/>
                <w:b/>
                <w:bCs/>
                <w:sz w:val="24"/>
              </w:rPr>
            </w:pPr>
            <w:r>
              <w:rPr>
                <w:rFonts w:ascii="Arial" w:eastAsia="仿宋_GB2312" w:hAnsi="Arial" w:cs="Arial"/>
                <w:b/>
                <w:bCs/>
                <w:sz w:val="24"/>
              </w:rPr>
              <w:t>面积赠送</w:t>
            </w:r>
          </w:p>
        </w:tc>
        <w:tc>
          <w:tcPr>
            <w:tcW w:w="2700" w:type="dxa"/>
            <w:gridSpan w:val="2"/>
            <w:vAlign w:val="center"/>
          </w:tcPr>
          <w:p w:rsidR="00553C7A" w:rsidRDefault="004324C9">
            <w:pPr>
              <w:spacing w:line="280" w:lineRule="exact"/>
              <w:rPr>
                <w:rFonts w:ascii="Arial" w:eastAsia="仿宋_GB2312" w:hAnsi="Arial" w:cs="Arial"/>
                <w:sz w:val="24"/>
              </w:rPr>
            </w:pPr>
            <w:r>
              <w:rPr>
                <w:rFonts w:ascii="Arial" w:eastAsia="仿宋_GB2312" w:hAnsi="Arial" w:cs="Arial"/>
                <w:sz w:val="24"/>
              </w:rPr>
              <w:t>无面积赠送</w:t>
            </w:r>
          </w:p>
        </w:tc>
      </w:tr>
      <w:tr w:rsidR="00553C7A">
        <w:trPr>
          <w:trHeight w:val="369"/>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Merge w:val="restart"/>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hint="eastAsia"/>
                <w:b/>
                <w:bCs/>
                <w:sz w:val="24"/>
              </w:rPr>
              <w:t>外</w:t>
            </w:r>
            <w:r>
              <w:rPr>
                <w:rFonts w:ascii="Arial" w:eastAsia="仿宋_GB2312" w:hAnsi="Arial" w:cs="Arial" w:hint="eastAsia"/>
                <w:b/>
                <w:bCs/>
                <w:sz w:val="24"/>
              </w:rPr>
              <w:t xml:space="preserve">  </w:t>
            </w:r>
            <w:r>
              <w:rPr>
                <w:rFonts w:ascii="Arial" w:eastAsia="仿宋_GB2312" w:hAnsi="Arial" w:cs="Arial" w:hint="eastAsia"/>
                <w:b/>
                <w:bCs/>
                <w:sz w:val="24"/>
              </w:rPr>
              <w:t>墙</w:t>
            </w:r>
          </w:p>
        </w:tc>
        <w:tc>
          <w:tcPr>
            <w:tcW w:w="1932" w:type="dxa"/>
            <w:gridSpan w:val="3"/>
            <w:vMerge w:val="restart"/>
            <w:vAlign w:val="center"/>
          </w:tcPr>
          <w:p w:rsidR="00553C7A" w:rsidRDefault="004324C9">
            <w:pPr>
              <w:spacing w:line="280" w:lineRule="exact"/>
              <w:rPr>
                <w:rFonts w:ascii="Arial" w:eastAsia="仿宋_GB2312" w:hAnsi="Arial" w:cs="Arial"/>
                <w:sz w:val="24"/>
              </w:rPr>
            </w:pPr>
            <w:r>
              <w:rPr>
                <w:rFonts w:ascii="Arial" w:eastAsia="仿宋_GB2312" w:hAnsi="Arial" w:cs="Arial" w:hint="eastAsia"/>
                <w:sz w:val="24"/>
              </w:rPr>
              <w:t>水刷石</w:t>
            </w:r>
          </w:p>
        </w:tc>
        <w:tc>
          <w:tcPr>
            <w:tcW w:w="1903" w:type="dxa"/>
            <w:gridSpan w:val="3"/>
            <w:vMerge w:val="restart"/>
            <w:vAlign w:val="center"/>
          </w:tcPr>
          <w:p w:rsidR="00553C7A" w:rsidRDefault="004324C9">
            <w:pPr>
              <w:spacing w:line="280" w:lineRule="exact"/>
              <w:jc w:val="center"/>
              <w:rPr>
                <w:rFonts w:ascii="Arial" w:eastAsia="仿宋_GB2312" w:hAnsi="Arial" w:cs="Arial"/>
                <w:b/>
                <w:bCs/>
                <w:sz w:val="24"/>
              </w:rPr>
            </w:pPr>
            <w:r>
              <w:rPr>
                <w:rFonts w:ascii="Arial" w:eastAsia="仿宋_GB2312" w:hAnsi="Arial" w:cs="Arial" w:hint="eastAsia"/>
                <w:b/>
                <w:bCs/>
                <w:sz w:val="24"/>
              </w:rPr>
              <w:t>内</w:t>
            </w:r>
            <w:r>
              <w:rPr>
                <w:rFonts w:ascii="Arial" w:eastAsia="仿宋_GB2312" w:hAnsi="Arial" w:cs="Arial" w:hint="eastAsia"/>
                <w:b/>
                <w:bCs/>
                <w:sz w:val="24"/>
              </w:rPr>
              <w:t xml:space="preserve">  </w:t>
            </w:r>
            <w:r>
              <w:rPr>
                <w:rFonts w:ascii="Arial" w:eastAsia="仿宋_GB2312" w:hAnsi="Arial" w:cs="Arial" w:hint="eastAsia"/>
                <w:b/>
                <w:bCs/>
                <w:sz w:val="24"/>
              </w:rPr>
              <w:t>墙</w:t>
            </w:r>
          </w:p>
        </w:tc>
        <w:tc>
          <w:tcPr>
            <w:tcW w:w="2700" w:type="dxa"/>
            <w:gridSpan w:val="2"/>
            <w:vAlign w:val="center"/>
          </w:tcPr>
          <w:p w:rsidR="00553C7A" w:rsidRDefault="004324C9">
            <w:pPr>
              <w:spacing w:line="280" w:lineRule="exact"/>
              <w:rPr>
                <w:rFonts w:ascii="Arial" w:eastAsia="仿宋_GB2312" w:hAnsi="Arial" w:cs="Arial"/>
                <w:sz w:val="24"/>
              </w:rPr>
            </w:pPr>
            <w:r>
              <w:rPr>
                <w:rFonts w:ascii="Arial" w:eastAsia="仿宋_GB2312" w:hAnsi="Arial" w:cs="Arial" w:hint="eastAsia"/>
                <w:sz w:val="24"/>
              </w:rPr>
              <w:t>厅：墙裙、仿瓷</w:t>
            </w:r>
          </w:p>
        </w:tc>
      </w:tr>
      <w:tr w:rsidR="00553C7A">
        <w:trPr>
          <w:trHeight w:val="369"/>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Merge/>
            <w:vAlign w:val="center"/>
          </w:tcPr>
          <w:p w:rsidR="00553C7A" w:rsidRDefault="00553C7A">
            <w:pPr>
              <w:spacing w:line="300" w:lineRule="exact"/>
              <w:jc w:val="center"/>
              <w:rPr>
                <w:rFonts w:ascii="Arial" w:eastAsia="仿宋_GB2312" w:hAnsi="Arial" w:cs="Arial"/>
                <w:b/>
                <w:bCs/>
                <w:sz w:val="24"/>
              </w:rPr>
            </w:pPr>
          </w:p>
        </w:tc>
        <w:tc>
          <w:tcPr>
            <w:tcW w:w="1932" w:type="dxa"/>
            <w:gridSpan w:val="3"/>
            <w:vMerge/>
            <w:vAlign w:val="center"/>
          </w:tcPr>
          <w:p w:rsidR="00553C7A" w:rsidRDefault="00553C7A">
            <w:pPr>
              <w:spacing w:line="280" w:lineRule="exact"/>
              <w:rPr>
                <w:rFonts w:ascii="Arial" w:eastAsia="仿宋_GB2312" w:hAnsi="Arial" w:cs="Arial"/>
                <w:sz w:val="24"/>
              </w:rPr>
            </w:pPr>
          </w:p>
        </w:tc>
        <w:tc>
          <w:tcPr>
            <w:tcW w:w="1903" w:type="dxa"/>
            <w:gridSpan w:val="3"/>
            <w:vMerge/>
            <w:vAlign w:val="center"/>
          </w:tcPr>
          <w:p w:rsidR="00553C7A" w:rsidRDefault="00553C7A">
            <w:pPr>
              <w:spacing w:line="280" w:lineRule="exact"/>
              <w:jc w:val="center"/>
              <w:rPr>
                <w:rFonts w:ascii="Arial" w:eastAsia="仿宋_GB2312" w:hAnsi="Arial" w:cs="Arial"/>
                <w:b/>
                <w:bCs/>
                <w:sz w:val="24"/>
              </w:rPr>
            </w:pPr>
          </w:p>
        </w:tc>
        <w:tc>
          <w:tcPr>
            <w:tcW w:w="2700" w:type="dxa"/>
            <w:gridSpan w:val="2"/>
            <w:vAlign w:val="center"/>
          </w:tcPr>
          <w:p w:rsidR="00553C7A" w:rsidRDefault="004324C9">
            <w:pPr>
              <w:spacing w:line="280" w:lineRule="exact"/>
              <w:rPr>
                <w:rFonts w:ascii="Arial" w:eastAsia="仿宋_GB2312" w:hAnsi="Arial" w:cs="Arial"/>
                <w:sz w:val="24"/>
              </w:rPr>
            </w:pPr>
            <w:r>
              <w:rPr>
                <w:rFonts w:ascii="Arial" w:eastAsia="仿宋_GB2312" w:hAnsi="Arial" w:cs="Arial" w:hint="eastAsia"/>
                <w:sz w:val="24"/>
              </w:rPr>
              <w:t>室：墙裙、仿瓷</w:t>
            </w:r>
          </w:p>
        </w:tc>
      </w:tr>
      <w:tr w:rsidR="00553C7A">
        <w:trPr>
          <w:trHeight w:val="369"/>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Merge/>
            <w:vAlign w:val="center"/>
          </w:tcPr>
          <w:p w:rsidR="00553C7A" w:rsidRDefault="00553C7A">
            <w:pPr>
              <w:spacing w:line="300" w:lineRule="exact"/>
              <w:jc w:val="center"/>
              <w:rPr>
                <w:rFonts w:ascii="Arial" w:eastAsia="仿宋_GB2312" w:hAnsi="Arial" w:cs="Arial"/>
                <w:b/>
                <w:bCs/>
                <w:sz w:val="24"/>
              </w:rPr>
            </w:pPr>
          </w:p>
        </w:tc>
        <w:tc>
          <w:tcPr>
            <w:tcW w:w="1932" w:type="dxa"/>
            <w:gridSpan w:val="3"/>
            <w:vMerge/>
            <w:vAlign w:val="center"/>
          </w:tcPr>
          <w:p w:rsidR="00553C7A" w:rsidRDefault="00553C7A">
            <w:pPr>
              <w:spacing w:line="280" w:lineRule="exact"/>
              <w:rPr>
                <w:rFonts w:ascii="Arial" w:eastAsia="仿宋_GB2312" w:hAnsi="Arial" w:cs="Arial"/>
                <w:sz w:val="24"/>
              </w:rPr>
            </w:pPr>
          </w:p>
        </w:tc>
        <w:tc>
          <w:tcPr>
            <w:tcW w:w="1903" w:type="dxa"/>
            <w:gridSpan w:val="3"/>
            <w:vMerge/>
            <w:vAlign w:val="center"/>
          </w:tcPr>
          <w:p w:rsidR="00553C7A" w:rsidRDefault="00553C7A">
            <w:pPr>
              <w:spacing w:line="280" w:lineRule="exact"/>
              <w:jc w:val="center"/>
              <w:rPr>
                <w:rFonts w:ascii="Arial" w:eastAsia="仿宋_GB2312" w:hAnsi="Arial" w:cs="Arial"/>
                <w:b/>
                <w:bCs/>
                <w:sz w:val="24"/>
              </w:rPr>
            </w:pPr>
          </w:p>
        </w:tc>
        <w:tc>
          <w:tcPr>
            <w:tcW w:w="2700" w:type="dxa"/>
            <w:gridSpan w:val="2"/>
            <w:vAlign w:val="center"/>
          </w:tcPr>
          <w:p w:rsidR="00553C7A" w:rsidRDefault="004324C9">
            <w:pPr>
              <w:spacing w:line="280" w:lineRule="exact"/>
              <w:rPr>
                <w:rFonts w:ascii="Arial" w:eastAsia="仿宋_GB2312" w:hAnsi="Arial" w:cs="Arial"/>
                <w:sz w:val="24"/>
              </w:rPr>
            </w:pPr>
            <w:r>
              <w:rPr>
                <w:rFonts w:ascii="Arial" w:eastAsia="仿宋_GB2312" w:hAnsi="Arial" w:cs="Arial" w:hint="eastAsia"/>
                <w:sz w:val="24"/>
              </w:rPr>
              <w:t>厨、卫：墙砖</w:t>
            </w:r>
          </w:p>
        </w:tc>
      </w:tr>
      <w:tr w:rsidR="00553C7A">
        <w:trPr>
          <w:trHeight w:val="369"/>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Merge w:val="restart"/>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hint="eastAsia"/>
                <w:b/>
                <w:bCs/>
                <w:sz w:val="24"/>
              </w:rPr>
              <w:t>天</w:t>
            </w:r>
            <w:r>
              <w:rPr>
                <w:rFonts w:ascii="Arial" w:eastAsia="仿宋_GB2312" w:hAnsi="Arial" w:cs="Arial" w:hint="eastAsia"/>
                <w:b/>
                <w:bCs/>
                <w:sz w:val="24"/>
              </w:rPr>
              <w:t xml:space="preserve">  </w:t>
            </w:r>
            <w:r>
              <w:rPr>
                <w:rFonts w:ascii="Arial" w:eastAsia="仿宋_GB2312" w:hAnsi="Arial" w:cs="Arial" w:hint="eastAsia"/>
                <w:b/>
                <w:bCs/>
                <w:sz w:val="24"/>
              </w:rPr>
              <w:t>花</w:t>
            </w:r>
          </w:p>
        </w:tc>
        <w:tc>
          <w:tcPr>
            <w:tcW w:w="1932" w:type="dxa"/>
            <w:gridSpan w:val="3"/>
            <w:vAlign w:val="center"/>
          </w:tcPr>
          <w:p w:rsidR="00553C7A" w:rsidRDefault="004324C9">
            <w:pPr>
              <w:spacing w:line="280" w:lineRule="exact"/>
              <w:rPr>
                <w:rFonts w:ascii="Arial" w:eastAsia="仿宋_GB2312" w:hAnsi="Arial" w:cs="Arial"/>
                <w:sz w:val="24"/>
              </w:rPr>
            </w:pPr>
            <w:r>
              <w:rPr>
                <w:rFonts w:ascii="Arial" w:eastAsia="仿宋_GB2312" w:hAnsi="Arial" w:cs="Arial" w:hint="eastAsia"/>
                <w:sz w:val="24"/>
              </w:rPr>
              <w:t>厅：仿瓷</w:t>
            </w:r>
          </w:p>
        </w:tc>
        <w:tc>
          <w:tcPr>
            <w:tcW w:w="1903" w:type="dxa"/>
            <w:gridSpan w:val="3"/>
            <w:vMerge w:val="restart"/>
            <w:vAlign w:val="center"/>
          </w:tcPr>
          <w:p w:rsidR="00553C7A" w:rsidRDefault="004324C9">
            <w:pPr>
              <w:spacing w:line="280" w:lineRule="exact"/>
              <w:jc w:val="center"/>
              <w:rPr>
                <w:rFonts w:ascii="Arial" w:eastAsia="仿宋_GB2312" w:hAnsi="Arial" w:cs="Arial"/>
                <w:b/>
                <w:bCs/>
                <w:sz w:val="24"/>
              </w:rPr>
            </w:pPr>
            <w:r>
              <w:rPr>
                <w:rFonts w:ascii="Arial" w:eastAsia="仿宋_GB2312" w:hAnsi="Arial" w:cs="Arial" w:hint="eastAsia"/>
                <w:b/>
                <w:bCs/>
                <w:sz w:val="24"/>
              </w:rPr>
              <w:t>楼地面</w:t>
            </w:r>
          </w:p>
        </w:tc>
        <w:tc>
          <w:tcPr>
            <w:tcW w:w="2700" w:type="dxa"/>
            <w:gridSpan w:val="2"/>
            <w:vAlign w:val="center"/>
          </w:tcPr>
          <w:p w:rsidR="00553C7A" w:rsidRDefault="004324C9">
            <w:pPr>
              <w:spacing w:line="280" w:lineRule="exact"/>
              <w:rPr>
                <w:rFonts w:ascii="Arial" w:eastAsia="仿宋_GB2312" w:hAnsi="Arial" w:cs="Arial"/>
                <w:sz w:val="24"/>
              </w:rPr>
            </w:pPr>
            <w:r>
              <w:rPr>
                <w:rFonts w:ascii="Arial" w:eastAsia="仿宋_GB2312" w:hAnsi="Arial" w:cs="Arial" w:hint="eastAsia"/>
                <w:sz w:val="24"/>
              </w:rPr>
              <w:t>厅：地砖</w:t>
            </w:r>
          </w:p>
        </w:tc>
      </w:tr>
      <w:tr w:rsidR="00553C7A">
        <w:trPr>
          <w:trHeight w:val="369"/>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Merge/>
            <w:vAlign w:val="center"/>
          </w:tcPr>
          <w:p w:rsidR="00553C7A" w:rsidRDefault="00553C7A">
            <w:pPr>
              <w:spacing w:line="300" w:lineRule="exact"/>
              <w:jc w:val="center"/>
              <w:rPr>
                <w:rFonts w:ascii="Arial" w:eastAsia="仿宋_GB2312" w:hAnsi="Arial" w:cs="Arial"/>
                <w:b/>
                <w:bCs/>
                <w:sz w:val="24"/>
              </w:rPr>
            </w:pPr>
          </w:p>
        </w:tc>
        <w:tc>
          <w:tcPr>
            <w:tcW w:w="1932" w:type="dxa"/>
            <w:gridSpan w:val="3"/>
            <w:vAlign w:val="center"/>
          </w:tcPr>
          <w:p w:rsidR="00553C7A" w:rsidRDefault="004324C9">
            <w:pPr>
              <w:spacing w:line="280" w:lineRule="exact"/>
              <w:rPr>
                <w:rFonts w:ascii="Arial" w:eastAsia="仿宋_GB2312" w:hAnsi="Arial" w:cs="Arial"/>
                <w:sz w:val="24"/>
              </w:rPr>
            </w:pPr>
            <w:r>
              <w:rPr>
                <w:rFonts w:ascii="Arial" w:eastAsia="仿宋_GB2312" w:hAnsi="Arial" w:cs="Arial" w:hint="eastAsia"/>
                <w:sz w:val="24"/>
              </w:rPr>
              <w:t>室：仿瓷</w:t>
            </w:r>
          </w:p>
        </w:tc>
        <w:tc>
          <w:tcPr>
            <w:tcW w:w="1903" w:type="dxa"/>
            <w:gridSpan w:val="3"/>
            <w:vMerge/>
            <w:vAlign w:val="center"/>
          </w:tcPr>
          <w:p w:rsidR="00553C7A" w:rsidRDefault="00553C7A">
            <w:pPr>
              <w:spacing w:line="280" w:lineRule="exact"/>
              <w:jc w:val="center"/>
              <w:rPr>
                <w:rFonts w:ascii="Arial" w:eastAsia="仿宋_GB2312" w:hAnsi="Arial" w:cs="Arial"/>
                <w:b/>
                <w:bCs/>
                <w:sz w:val="24"/>
              </w:rPr>
            </w:pPr>
          </w:p>
        </w:tc>
        <w:tc>
          <w:tcPr>
            <w:tcW w:w="2700" w:type="dxa"/>
            <w:gridSpan w:val="2"/>
            <w:vAlign w:val="center"/>
          </w:tcPr>
          <w:p w:rsidR="00553C7A" w:rsidRDefault="004324C9">
            <w:pPr>
              <w:spacing w:line="280" w:lineRule="exact"/>
              <w:rPr>
                <w:rFonts w:ascii="Arial" w:eastAsia="仿宋_GB2312" w:hAnsi="Arial" w:cs="Arial"/>
                <w:sz w:val="24"/>
              </w:rPr>
            </w:pPr>
            <w:r>
              <w:rPr>
                <w:rFonts w:ascii="Arial" w:eastAsia="仿宋_GB2312" w:hAnsi="Arial" w:cs="Arial" w:hint="eastAsia"/>
                <w:sz w:val="24"/>
              </w:rPr>
              <w:t>室：地砖</w:t>
            </w:r>
          </w:p>
        </w:tc>
      </w:tr>
      <w:tr w:rsidR="00553C7A">
        <w:trPr>
          <w:trHeight w:val="369"/>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Merge/>
            <w:vAlign w:val="center"/>
          </w:tcPr>
          <w:p w:rsidR="00553C7A" w:rsidRDefault="00553C7A">
            <w:pPr>
              <w:spacing w:line="300" w:lineRule="exact"/>
              <w:jc w:val="center"/>
              <w:rPr>
                <w:rFonts w:ascii="Arial" w:eastAsia="仿宋_GB2312" w:hAnsi="Arial" w:cs="Arial"/>
                <w:b/>
                <w:bCs/>
                <w:sz w:val="24"/>
              </w:rPr>
            </w:pPr>
          </w:p>
        </w:tc>
        <w:tc>
          <w:tcPr>
            <w:tcW w:w="1932" w:type="dxa"/>
            <w:gridSpan w:val="3"/>
            <w:vAlign w:val="center"/>
          </w:tcPr>
          <w:p w:rsidR="00553C7A" w:rsidRDefault="004324C9">
            <w:pPr>
              <w:spacing w:line="280" w:lineRule="exact"/>
              <w:rPr>
                <w:rFonts w:ascii="Arial" w:eastAsia="仿宋_GB2312" w:hAnsi="Arial" w:cs="Arial"/>
                <w:sz w:val="24"/>
              </w:rPr>
            </w:pPr>
            <w:r>
              <w:rPr>
                <w:rFonts w:ascii="Arial" w:eastAsia="仿宋_GB2312" w:hAnsi="Arial" w:cs="Arial" w:hint="eastAsia"/>
                <w:sz w:val="24"/>
              </w:rPr>
              <w:t>厨、卫：仿瓷</w:t>
            </w:r>
          </w:p>
        </w:tc>
        <w:tc>
          <w:tcPr>
            <w:tcW w:w="1903" w:type="dxa"/>
            <w:gridSpan w:val="3"/>
            <w:vMerge/>
            <w:vAlign w:val="center"/>
          </w:tcPr>
          <w:p w:rsidR="00553C7A" w:rsidRDefault="00553C7A">
            <w:pPr>
              <w:spacing w:line="280" w:lineRule="exact"/>
              <w:jc w:val="center"/>
              <w:rPr>
                <w:rFonts w:ascii="Arial" w:eastAsia="仿宋_GB2312" w:hAnsi="Arial" w:cs="Arial"/>
                <w:b/>
                <w:bCs/>
                <w:sz w:val="24"/>
              </w:rPr>
            </w:pPr>
          </w:p>
        </w:tc>
        <w:tc>
          <w:tcPr>
            <w:tcW w:w="2700" w:type="dxa"/>
            <w:gridSpan w:val="2"/>
            <w:vAlign w:val="center"/>
          </w:tcPr>
          <w:p w:rsidR="00553C7A" w:rsidRDefault="004324C9">
            <w:pPr>
              <w:spacing w:line="280" w:lineRule="exact"/>
              <w:rPr>
                <w:rFonts w:ascii="Arial" w:eastAsia="仿宋_GB2312" w:hAnsi="Arial" w:cs="Arial"/>
                <w:sz w:val="24"/>
              </w:rPr>
            </w:pPr>
            <w:r>
              <w:rPr>
                <w:rFonts w:ascii="Arial" w:eastAsia="仿宋_GB2312" w:hAnsi="Arial" w:cs="Arial" w:hint="eastAsia"/>
                <w:sz w:val="24"/>
              </w:rPr>
              <w:t>厨、卫：地砖</w:t>
            </w:r>
          </w:p>
        </w:tc>
      </w:tr>
      <w:tr w:rsidR="00553C7A">
        <w:trPr>
          <w:trHeight w:val="369"/>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hint="eastAsia"/>
                <w:b/>
                <w:bCs/>
                <w:sz w:val="24"/>
              </w:rPr>
              <w:t>门</w:t>
            </w:r>
          </w:p>
        </w:tc>
        <w:tc>
          <w:tcPr>
            <w:tcW w:w="1932" w:type="dxa"/>
            <w:gridSpan w:val="3"/>
            <w:vAlign w:val="center"/>
          </w:tcPr>
          <w:p w:rsidR="00553C7A" w:rsidRDefault="004324C9">
            <w:pPr>
              <w:spacing w:line="280" w:lineRule="exact"/>
              <w:rPr>
                <w:rFonts w:ascii="Arial" w:eastAsia="仿宋_GB2312" w:hAnsi="Arial" w:cs="Arial"/>
                <w:sz w:val="24"/>
              </w:rPr>
            </w:pPr>
            <w:r>
              <w:rPr>
                <w:rFonts w:ascii="Arial" w:eastAsia="仿宋_GB2312" w:hAnsi="Arial" w:cs="Arial" w:hint="eastAsia"/>
                <w:sz w:val="24"/>
              </w:rPr>
              <w:t>入户防盗门</w:t>
            </w:r>
          </w:p>
        </w:tc>
        <w:tc>
          <w:tcPr>
            <w:tcW w:w="1903" w:type="dxa"/>
            <w:gridSpan w:val="3"/>
            <w:vAlign w:val="center"/>
          </w:tcPr>
          <w:p w:rsidR="00553C7A" w:rsidRDefault="004324C9">
            <w:pPr>
              <w:spacing w:line="280" w:lineRule="exact"/>
              <w:jc w:val="center"/>
              <w:rPr>
                <w:rFonts w:ascii="Arial" w:eastAsia="仿宋_GB2312" w:hAnsi="Arial" w:cs="Arial"/>
                <w:b/>
                <w:bCs/>
                <w:sz w:val="24"/>
              </w:rPr>
            </w:pPr>
            <w:r>
              <w:rPr>
                <w:rFonts w:ascii="Arial" w:eastAsia="仿宋_GB2312" w:hAnsi="Arial" w:cs="Arial" w:hint="eastAsia"/>
                <w:b/>
                <w:bCs/>
                <w:sz w:val="24"/>
              </w:rPr>
              <w:t>窗</w:t>
            </w:r>
          </w:p>
        </w:tc>
        <w:tc>
          <w:tcPr>
            <w:tcW w:w="2700" w:type="dxa"/>
            <w:gridSpan w:val="2"/>
            <w:vAlign w:val="center"/>
          </w:tcPr>
          <w:p w:rsidR="00553C7A" w:rsidRDefault="004324C9">
            <w:pPr>
              <w:spacing w:line="280" w:lineRule="exact"/>
              <w:rPr>
                <w:rFonts w:ascii="Arial" w:eastAsia="仿宋_GB2312" w:hAnsi="Arial" w:cs="Arial"/>
                <w:sz w:val="24"/>
              </w:rPr>
            </w:pPr>
            <w:r>
              <w:rPr>
                <w:rFonts w:ascii="Arial" w:eastAsia="仿宋_GB2312" w:hAnsi="Arial" w:cs="Arial" w:hint="eastAsia"/>
                <w:sz w:val="24"/>
              </w:rPr>
              <w:t>铝合金窗</w:t>
            </w:r>
          </w:p>
        </w:tc>
      </w:tr>
      <w:tr w:rsidR="00553C7A">
        <w:trPr>
          <w:trHeight w:val="484"/>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hint="eastAsia"/>
                <w:b/>
                <w:bCs/>
                <w:sz w:val="24"/>
              </w:rPr>
              <w:t>室内设施</w:t>
            </w:r>
          </w:p>
        </w:tc>
        <w:tc>
          <w:tcPr>
            <w:tcW w:w="6535" w:type="dxa"/>
            <w:gridSpan w:val="8"/>
            <w:vAlign w:val="center"/>
          </w:tcPr>
          <w:p w:rsidR="00553C7A" w:rsidRDefault="004324C9">
            <w:pPr>
              <w:spacing w:line="280" w:lineRule="exact"/>
              <w:rPr>
                <w:rFonts w:ascii="Arial" w:eastAsia="仿宋_GB2312" w:hAnsi="Arial" w:cs="Arial"/>
                <w:sz w:val="24"/>
              </w:rPr>
            </w:pPr>
            <w:r>
              <w:rPr>
                <w:rFonts w:ascii="Arial" w:eastAsia="仿宋_GB2312" w:hAnsi="Arial" w:cs="Arial" w:hint="eastAsia"/>
                <w:sz w:val="24"/>
              </w:rPr>
              <w:t>蹲便器、大理石台面及面盆</w:t>
            </w:r>
          </w:p>
        </w:tc>
      </w:tr>
      <w:tr w:rsidR="00553C7A">
        <w:trPr>
          <w:trHeight w:val="360"/>
          <w:jc w:val="center"/>
        </w:trPr>
        <w:tc>
          <w:tcPr>
            <w:tcW w:w="456" w:type="dxa"/>
            <w:vMerge/>
            <w:vAlign w:val="center"/>
          </w:tcPr>
          <w:p w:rsidR="00553C7A" w:rsidRDefault="00553C7A">
            <w:pPr>
              <w:rPr>
                <w:rFonts w:ascii="Arial" w:eastAsia="仿宋_GB2312" w:hAnsi="Arial" w:cs="Arial"/>
                <w:sz w:val="24"/>
              </w:rPr>
            </w:pPr>
          </w:p>
        </w:tc>
        <w:tc>
          <w:tcPr>
            <w:tcW w:w="669" w:type="dxa"/>
            <w:vMerge w:val="restart"/>
            <w:vAlign w:val="center"/>
          </w:tcPr>
          <w:p w:rsidR="00553C7A" w:rsidRDefault="004324C9">
            <w:pPr>
              <w:spacing w:line="300" w:lineRule="exact"/>
              <w:jc w:val="center"/>
              <w:rPr>
                <w:rFonts w:ascii="Arial" w:eastAsia="仿宋_GB2312" w:hAnsi="Arial" w:cs="Arial"/>
                <w:b/>
                <w:bCs/>
                <w:sz w:val="24"/>
              </w:rPr>
            </w:pPr>
            <w:r>
              <w:rPr>
                <w:rFonts w:ascii="Arial" w:eastAsia="仿宋_GB2312" w:hAnsi="Arial" w:cs="Arial"/>
                <w:b/>
                <w:bCs/>
                <w:spacing w:val="-20"/>
                <w:sz w:val="24"/>
              </w:rPr>
              <w:t>（</w:t>
            </w:r>
            <w:r>
              <w:rPr>
                <w:rFonts w:ascii="Arial" w:eastAsia="仿宋_GB2312" w:hAnsi="Arial" w:cs="Arial"/>
                <w:b/>
                <w:bCs/>
                <w:spacing w:val="-20"/>
                <w:sz w:val="24"/>
              </w:rPr>
              <w:t>3</w:t>
            </w:r>
            <w:r>
              <w:rPr>
                <w:rFonts w:ascii="Arial" w:eastAsia="仿宋_GB2312" w:hAnsi="Arial" w:cs="Arial"/>
                <w:b/>
                <w:bCs/>
                <w:spacing w:val="-20"/>
                <w:sz w:val="24"/>
              </w:rPr>
              <w:t>）</w:t>
            </w:r>
            <w:r>
              <w:rPr>
                <w:rFonts w:ascii="Arial" w:eastAsia="仿宋_GB2312" w:hAnsi="Arial" w:cs="Arial"/>
                <w:b/>
                <w:bCs/>
                <w:sz w:val="24"/>
              </w:rPr>
              <w:t>区</w:t>
            </w:r>
          </w:p>
          <w:p w:rsidR="00553C7A" w:rsidRDefault="004324C9">
            <w:pPr>
              <w:spacing w:line="300" w:lineRule="exact"/>
              <w:jc w:val="center"/>
              <w:rPr>
                <w:rFonts w:ascii="Arial" w:eastAsia="仿宋_GB2312" w:hAnsi="Arial" w:cs="Arial"/>
                <w:b/>
                <w:bCs/>
                <w:sz w:val="24"/>
              </w:rPr>
            </w:pPr>
            <w:r>
              <w:rPr>
                <w:rFonts w:ascii="Arial" w:eastAsia="仿宋_GB2312" w:hAnsi="Arial" w:cs="Arial" w:hint="eastAsia"/>
                <w:b/>
                <w:bCs/>
                <w:sz w:val="24"/>
              </w:rPr>
              <w:t>位</w:t>
            </w:r>
          </w:p>
          <w:p w:rsidR="00553C7A" w:rsidRDefault="004324C9">
            <w:pPr>
              <w:spacing w:line="300" w:lineRule="exact"/>
              <w:jc w:val="center"/>
              <w:rPr>
                <w:rFonts w:ascii="Arial" w:eastAsia="仿宋_GB2312" w:hAnsi="Arial" w:cs="Arial"/>
                <w:b/>
                <w:bCs/>
                <w:sz w:val="24"/>
              </w:rPr>
            </w:pPr>
            <w:r>
              <w:rPr>
                <w:rFonts w:ascii="Arial" w:eastAsia="仿宋_GB2312" w:hAnsi="Arial" w:cs="Arial" w:hint="eastAsia"/>
                <w:b/>
                <w:bCs/>
                <w:sz w:val="24"/>
              </w:rPr>
              <w:t>状</w:t>
            </w:r>
          </w:p>
          <w:p w:rsidR="00553C7A" w:rsidRDefault="004324C9">
            <w:pPr>
              <w:jc w:val="center"/>
              <w:rPr>
                <w:rFonts w:ascii="Arial" w:eastAsia="仿宋_GB2312" w:hAnsi="Arial" w:cs="Arial"/>
                <w:sz w:val="24"/>
              </w:rPr>
            </w:pPr>
            <w:r>
              <w:rPr>
                <w:rFonts w:ascii="Arial" w:eastAsia="仿宋_GB2312" w:hAnsi="Arial" w:cs="Arial"/>
                <w:b/>
                <w:bCs/>
                <w:sz w:val="24"/>
              </w:rPr>
              <w:t>况</w:t>
            </w:r>
          </w:p>
        </w:tc>
        <w:tc>
          <w:tcPr>
            <w:tcW w:w="2716" w:type="dxa"/>
            <w:gridSpan w:val="2"/>
            <w:vMerge w:val="restart"/>
            <w:vAlign w:val="center"/>
          </w:tcPr>
          <w:p w:rsidR="00553C7A" w:rsidRDefault="004324C9">
            <w:pPr>
              <w:spacing w:line="300" w:lineRule="exact"/>
              <w:ind w:left="687" w:hangingChars="300" w:hanging="687"/>
              <w:jc w:val="center"/>
              <w:rPr>
                <w:rFonts w:ascii="Arial" w:eastAsia="仿宋_GB2312" w:hAnsi="Arial" w:cs="Arial"/>
                <w:b/>
                <w:spacing w:val="-6"/>
                <w:sz w:val="24"/>
                <w:szCs w:val="24"/>
              </w:rPr>
            </w:pPr>
            <w:r>
              <w:rPr>
                <w:rFonts w:ascii="Arial" w:eastAsia="仿宋_GB2312" w:hAnsi="Arial" w:cs="Arial" w:hint="eastAsia"/>
                <w:b/>
                <w:spacing w:val="-6"/>
                <w:sz w:val="24"/>
                <w:szCs w:val="24"/>
              </w:rPr>
              <w:t>方位</w:t>
            </w:r>
          </w:p>
        </w:tc>
        <w:tc>
          <w:tcPr>
            <w:tcW w:w="3625" w:type="dxa"/>
            <w:gridSpan w:val="5"/>
            <w:vAlign w:val="center"/>
          </w:tcPr>
          <w:p w:rsidR="00553C7A" w:rsidRDefault="004324C9">
            <w:pPr>
              <w:spacing w:line="300" w:lineRule="exact"/>
              <w:ind w:left="720" w:hangingChars="300" w:hanging="720"/>
              <w:rPr>
                <w:rFonts w:ascii="Arial" w:eastAsia="仿宋_GB2312" w:hAnsi="Arial" w:cs="Arial"/>
                <w:sz w:val="24"/>
              </w:rPr>
            </w:pPr>
            <w:r>
              <w:rPr>
                <w:rFonts w:ascii="Arial" w:eastAsia="仿宋_GB2312" w:hAnsi="Arial" w:cs="Arial"/>
                <w:sz w:val="24"/>
              </w:rPr>
              <w:t>东：</w:t>
            </w:r>
            <w:r>
              <w:rPr>
                <w:rFonts w:ascii="Arial" w:eastAsia="仿宋_GB2312" w:hAnsi="Arial" w:cs="Arial" w:hint="eastAsia"/>
                <w:sz w:val="24"/>
              </w:rPr>
              <w:t>/</w:t>
            </w:r>
          </w:p>
        </w:tc>
        <w:tc>
          <w:tcPr>
            <w:tcW w:w="2910" w:type="dxa"/>
            <w:gridSpan w:val="3"/>
            <w:vAlign w:val="center"/>
          </w:tcPr>
          <w:p w:rsidR="00553C7A" w:rsidRDefault="004324C9">
            <w:pPr>
              <w:pStyle w:val="a4"/>
              <w:spacing w:line="300" w:lineRule="exact"/>
              <w:rPr>
                <w:rFonts w:ascii="Arial" w:eastAsia="仿宋_GB2312" w:hAnsi="Arial" w:cs="Arial"/>
                <w:sz w:val="24"/>
                <w:szCs w:val="24"/>
              </w:rPr>
            </w:pPr>
            <w:r>
              <w:rPr>
                <w:rFonts w:ascii="Arial" w:eastAsia="仿宋_GB2312" w:hAnsi="Arial" w:cs="Arial"/>
                <w:sz w:val="24"/>
                <w:szCs w:val="24"/>
              </w:rPr>
              <w:t>南：</w:t>
            </w:r>
            <w:r>
              <w:rPr>
                <w:rFonts w:ascii="Arial" w:eastAsia="仿宋_GB2312" w:hAnsi="Arial" w:cs="Arial" w:hint="eastAsia"/>
                <w:sz w:val="24"/>
              </w:rPr>
              <w:t>/</w:t>
            </w:r>
          </w:p>
        </w:tc>
      </w:tr>
      <w:tr w:rsidR="00553C7A">
        <w:trPr>
          <w:trHeight w:val="340"/>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spacing w:line="300" w:lineRule="exact"/>
              <w:jc w:val="center"/>
              <w:rPr>
                <w:rFonts w:ascii="Arial" w:eastAsia="仿宋_GB2312" w:hAnsi="Arial" w:cs="Arial"/>
                <w:b/>
                <w:bCs/>
                <w:sz w:val="24"/>
              </w:rPr>
            </w:pPr>
          </w:p>
        </w:tc>
        <w:tc>
          <w:tcPr>
            <w:tcW w:w="2716" w:type="dxa"/>
            <w:gridSpan w:val="2"/>
            <w:vMerge/>
            <w:vAlign w:val="center"/>
          </w:tcPr>
          <w:p w:rsidR="00553C7A" w:rsidRDefault="00553C7A">
            <w:pPr>
              <w:spacing w:line="300" w:lineRule="exact"/>
              <w:ind w:left="687" w:hangingChars="300" w:hanging="687"/>
              <w:jc w:val="center"/>
              <w:rPr>
                <w:rFonts w:ascii="Arial" w:eastAsia="仿宋_GB2312" w:hAnsi="Arial" w:cs="Arial"/>
                <w:b/>
                <w:spacing w:val="-6"/>
                <w:sz w:val="24"/>
                <w:szCs w:val="24"/>
              </w:rPr>
            </w:pPr>
          </w:p>
        </w:tc>
        <w:tc>
          <w:tcPr>
            <w:tcW w:w="3625" w:type="dxa"/>
            <w:gridSpan w:val="5"/>
            <w:vAlign w:val="center"/>
          </w:tcPr>
          <w:p w:rsidR="00553C7A" w:rsidRDefault="004324C9">
            <w:pPr>
              <w:rPr>
                <w:rFonts w:ascii="Arial" w:eastAsia="仿宋_GB2312" w:hAnsi="Arial" w:cs="Arial"/>
                <w:sz w:val="24"/>
              </w:rPr>
            </w:pPr>
            <w:r>
              <w:rPr>
                <w:rFonts w:ascii="Arial" w:eastAsia="仿宋_GB2312" w:hAnsi="Arial" w:cs="Arial"/>
                <w:sz w:val="24"/>
              </w:rPr>
              <w:t>西：</w:t>
            </w:r>
            <w:r>
              <w:rPr>
                <w:rFonts w:ascii="Arial" w:eastAsia="仿宋_GB2312" w:hAnsi="Arial" w:cs="Arial" w:hint="eastAsia"/>
                <w:sz w:val="24"/>
              </w:rPr>
              <w:t>邻近航空大道</w:t>
            </w:r>
          </w:p>
        </w:tc>
        <w:tc>
          <w:tcPr>
            <w:tcW w:w="2910" w:type="dxa"/>
            <w:gridSpan w:val="3"/>
            <w:vAlign w:val="center"/>
          </w:tcPr>
          <w:p w:rsidR="00553C7A" w:rsidRDefault="004324C9">
            <w:pPr>
              <w:rPr>
                <w:rFonts w:ascii="Arial" w:eastAsia="仿宋_GB2312" w:hAnsi="Arial" w:cs="Arial"/>
                <w:sz w:val="24"/>
              </w:rPr>
            </w:pPr>
            <w:r>
              <w:rPr>
                <w:rFonts w:ascii="Arial" w:eastAsia="仿宋_GB2312" w:hAnsi="Arial" w:cs="Arial"/>
                <w:sz w:val="24"/>
              </w:rPr>
              <w:t>北：</w:t>
            </w:r>
            <w:r>
              <w:rPr>
                <w:rFonts w:ascii="Arial" w:eastAsia="仿宋_GB2312" w:hAnsi="Arial" w:cs="Arial" w:hint="eastAsia"/>
                <w:sz w:val="24"/>
              </w:rPr>
              <w:t>邻近</w:t>
            </w:r>
            <w:r>
              <w:rPr>
                <w:rFonts w:ascii="Arial" w:eastAsia="仿宋_GB2312" w:hAnsi="Arial" w:cs="Arial" w:hint="eastAsia"/>
                <w:sz w:val="24"/>
              </w:rPr>
              <w:t>大桥路</w:t>
            </w:r>
          </w:p>
        </w:tc>
      </w:tr>
      <w:tr w:rsidR="00553C7A">
        <w:trPr>
          <w:trHeight w:val="397"/>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spacing w:line="300" w:lineRule="exact"/>
              <w:jc w:val="center"/>
              <w:rPr>
                <w:rFonts w:ascii="Arial" w:eastAsia="仿宋_GB2312" w:hAnsi="Arial" w:cs="Arial"/>
                <w:b/>
                <w:bCs/>
                <w:sz w:val="24"/>
              </w:rPr>
            </w:pPr>
          </w:p>
        </w:tc>
        <w:tc>
          <w:tcPr>
            <w:tcW w:w="2716" w:type="dxa"/>
            <w:gridSpan w:val="2"/>
            <w:vAlign w:val="center"/>
          </w:tcPr>
          <w:p w:rsidR="00553C7A" w:rsidRDefault="004324C9">
            <w:pPr>
              <w:spacing w:line="300" w:lineRule="exact"/>
              <w:ind w:left="687" w:hangingChars="300" w:hanging="687"/>
              <w:jc w:val="center"/>
              <w:rPr>
                <w:rFonts w:ascii="Arial" w:eastAsia="仿宋_GB2312" w:hAnsi="Arial" w:cs="Arial"/>
                <w:b/>
                <w:spacing w:val="-6"/>
                <w:sz w:val="24"/>
                <w:szCs w:val="24"/>
              </w:rPr>
            </w:pPr>
            <w:r>
              <w:rPr>
                <w:rFonts w:ascii="Arial" w:eastAsia="仿宋_GB2312" w:hAnsi="Arial" w:cs="Arial"/>
                <w:b/>
                <w:bCs/>
                <w:spacing w:val="-6"/>
                <w:sz w:val="24"/>
              </w:rPr>
              <w:t>楼层</w:t>
            </w:r>
            <w:r>
              <w:rPr>
                <w:rFonts w:ascii="Arial" w:eastAsia="仿宋_GB2312" w:hAnsi="Arial" w:cs="Arial"/>
                <w:b/>
                <w:bCs/>
                <w:spacing w:val="-6"/>
                <w:sz w:val="24"/>
              </w:rPr>
              <w:t>/</w:t>
            </w:r>
            <w:r>
              <w:rPr>
                <w:rFonts w:ascii="Arial" w:eastAsia="仿宋_GB2312" w:hAnsi="Arial" w:cs="Arial"/>
                <w:b/>
                <w:bCs/>
                <w:spacing w:val="-6"/>
                <w:sz w:val="24"/>
              </w:rPr>
              <w:t>总楼层</w:t>
            </w:r>
          </w:p>
        </w:tc>
        <w:tc>
          <w:tcPr>
            <w:tcW w:w="6535" w:type="dxa"/>
            <w:gridSpan w:val="8"/>
            <w:vAlign w:val="center"/>
          </w:tcPr>
          <w:p w:rsidR="00553C7A" w:rsidRDefault="004324C9">
            <w:pPr>
              <w:spacing w:line="300" w:lineRule="exact"/>
              <w:jc w:val="left"/>
              <w:rPr>
                <w:rFonts w:ascii="Arial" w:eastAsia="仿宋_GB2312" w:hAnsi="Arial" w:cs="Arial"/>
                <w:sz w:val="24"/>
              </w:rPr>
            </w:pPr>
            <w:r>
              <w:rPr>
                <w:rFonts w:ascii="Arial" w:eastAsia="仿宋_GB2312" w:hAnsi="Arial" w:cs="Arial" w:hint="eastAsia"/>
                <w:sz w:val="24"/>
              </w:rPr>
              <w:t>第</w:t>
            </w:r>
            <w:r>
              <w:rPr>
                <w:rFonts w:ascii="Arial" w:eastAsia="仿宋_GB2312" w:hAnsi="Arial" w:cs="Arial" w:hint="eastAsia"/>
                <w:sz w:val="24"/>
              </w:rPr>
              <w:t>8</w:t>
            </w:r>
            <w:r>
              <w:rPr>
                <w:rFonts w:ascii="Arial" w:eastAsia="仿宋_GB2312" w:hAnsi="Arial" w:cs="Arial" w:hint="eastAsia"/>
                <w:sz w:val="24"/>
              </w:rPr>
              <w:t>层</w:t>
            </w:r>
            <w:r>
              <w:rPr>
                <w:rFonts w:ascii="Arial" w:eastAsia="仿宋_GB2312" w:hAnsi="Arial" w:cs="Arial" w:hint="eastAsia"/>
                <w:sz w:val="24"/>
              </w:rPr>
              <w:t>/</w:t>
            </w:r>
            <w:r>
              <w:rPr>
                <w:rFonts w:ascii="Arial" w:eastAsia="仿宋_GB2312" w:hAnsi="Arial" w:cs="Arial" w:hint="eastAsia"/>
                <w:sz w:val="24"/>
              </w:rPr>
              <w:t>共</w:t>
            </w:r>
            <w:r>
              <w:rPr>
                <w:rFonts w:ascii="Arial" w:eastAsia="仿宋_GB2312" w:hAnsi="Arial" w:cs="Arial" w:hint="eastAsia"/>
                <w:sz w:val="24"/>
              </w:rPr>
              <w:t>9</w:t>
            </w:r>
            <w:r>
              <w:rPr>
                <w:rFonts w:ascii="Arial" w:eastAsia="仿宋_GB2312" w:hAnsi="Arial" w:cs="Arial" w:hint="eastAsia"/>
                <w:sz w:val="24"/>
              </w:rPr>
              <w:t>层</w:t>
            </w:r>
          </w:p>
        </w:tc>
      </w:tr>
      <w:tr w:rsidR="00553C7A">
        <w:trPr>
          <w:trHeight w:val="397"/>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spacing w:line="300" w:lineRule="exact"/>
              <w:jc w:val="center"/>
              <w:rPr>
                <w:rFonts w:ascii="Arial" w:eastAsia="仿宋_GB2312" w:hAnsi="Arial" w:cs="Arial"/>
                <w:b/>
                <w:bCs/>
                <w:sz w:val="24"/>
              </w:rPr>
            </w:pPr>
          </w:p>
        </w:tc>
        <w:tc>
          <w:tcPr>
            <w:tcW w:w="2716" w:type="dxa"/>
            <w:gridSpan w:val="2"/>
            <w:tcBorders>
              <w:right w:val="single" w:sz="8" w:space="0" w:color="auto"/>
            </w:tcBorders>
            <w:vAlign w:val="center"/>
          </w:tcPr>
          <w:p w:rsidR="00553C7A" w:rsidRDefault="004324C9">
            <w:pPr>
              <w:spacing w:line="280" w:lineRule="exact"/>
              <w:jc w:val="center"/>
              <w:rPr>
                <w:rFonts w:ascii="Arial" w:eastAsia="仿宋_GB2312" w:hAnsi="Arial" w:cs="Arial"/>
                <w:b/>
                <w:sz w:val="24"/>
                <w:szCs w:val="24"/>
              </w:rPr>
            </w:pPr>
            <w:r>
              <w:rPr>
                <w:rFonts w:ascii="Arial" w:eastAsia="仿宋_GB2312" w:hAnsi="Arial" w:cs="Arial" w:hint="eastAsia"/>
                <w:b/>
                <w:bCs/>
                <w:spacing w:val="-6"/>
                <w:sz w:val="24"/>
              </w:rPr>
              <w:t>交通状况</w:t>
            </w:r>
          </w:p>
        </w:tc>
        <w:tc>
          <w:tcPr>
            <w:tcW w:w="6535" w:type="dxa"/>
            <w:gridSpan w:val="8"/>
            <w:tcBorders>
              <w:left w:val="single" w:sz="8" w:space="0" w:color="auto"/>
            </w:tcBorders>
            <w:vAlign w:val="center"/>
          </w:tcPr>
          <w:p w:rsidR="00553C7A" w:rsidRDefault="004324C9">
            <w:pPr>
              <w:spacing w:line="280" w:lineRule="exact"/>
              <w:jc w:val="left"/>
              <w:rPr>
                <w:rFonts w:ascii="Arial" w:eastAsia="仿宋_GB2312" w:hAnsi="Arial" w:cs="Arial"/>
                <w:spacing w:val="-10"/>
                <w:sz w:val="24"/>
                <w:szCs w:val="24"/>
              </w:rPr>
            </w:pPr>
            <w:r>
              <w:rPr>
                <w:rFonts w:ascii="Arial" w:eastAsia="仿宋_GB2312" w:hAnsi="Arial" w:cs="Arial"/>
                <w:sz w:val="24"/>
              </w:rPr>
              <w:t>交通便捷度较优</w:t>
            </w:r>
            <w:r>
              <w:rPr>
                <w:rFonts w:ascii="Arial" w:eastAsia="仿宋_GB2312" w:hAnsi="Arial" w:cs="Arial" w:hint="eastAsia"/>
                <w:sz w:val="24"/>
              </w:rPr>
              <w:t>。</w:t>
            </w:r>
          </w:p>
        </w:tc>
      </w:tr>
      <w:tr w:rsidR="00553C7A">
        <w:trPr>
          <w:trHeight w:val="340"/>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Align w:val="center"/>
          </w:tcPr>
          <w:p w:rsidR="00553C7A" w:rsidRDefault="004324C9">
            <w:pPr>
              <w:spacing w:line="300" w:lineRule="exact"/>
              <w:jc w:val="center"/>
              <w:rPr>
                <w:rFonts w:ascii="Arial" w:eastAsia="仿宋_GB2312" w:hAnsi="Arial" w:cs="Arial"/>
                <w:b/>
                <w:bCs/>
                <w:spacing w:val="-6"/>
                <w:sz w:val="24"/>
              </w:rPr>
            </w:pPr>
            <w:r>
              <w:rPr>
                <w:rFonts w:ascii="Arial" w:eastAsia="仿宋_GB2312" w:hAnsi="Arial" w:cs="Arial" w:hint="eastAsia"/>
                <w:b/>
                <w:bCs/>
                <w:spacing w:val="-6"/>
                <w:sz w:val="24"/>
              </w:rPr>
              <w:t>基础设施</w:t>
            </w:r>
          </w:p>
        </w:tc>
        <w:tc>
          <w:tcPr>
            <w:tcW w:w="6535" w:type="dxa"/>
            <w:gridSpan w:val="8"/>
            <w:vAlign w:val="center"/>
          </w:tcPr>
          <w:p w:rsidR="00553C7A" w:rsidRDefault="004324C9">
            <w:pPr>
              <w:spacing w:line="280" w:lineRule="exact"/>
              <w:rPr>
                <w:rFonts w:ascii="Arial" w:eastAsia="仿宋_GB2312" w:hAnsi="Arial" w:cs="Arial"/>
                <w:kern w:val="0"/>
                <w:sz w:val="24"/>
              </w:rPr>
            </w:pPr>
            <w:r>
              <w:rPr>
                <w:rFonts w:ascii="Arial" w:eastAsia="仿宋_GB2312" w:hAnsi="Arial" w:cs="Arial" w:hint="eastAsia"/>
                <w:kern w:val="0"/>
                <w:sz w:val="24"/>
              </w:rPr>
              <w:t>估价对象所在区域内基础设施完善，通路、供水、排水、通电、通讯等均能满足生活、工作、居住的需要。</w:t>
            </w:r>
          </w:p>
        </w:tc>
      </w:tr>
      <w:tr w:rsidR="00553C7A">
        <w:trPr>
          <w:trHeight w:val="340"/>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Align w:val="center"/>
          </w:tcPr>
          <w:p w:rsidR="00553C7A" w:rsidRDefault="004324C9">
            <w:pPr>
              <w:spacing w:line="300" w:lineRule="exact"/>
              <w:jc w:val="center"/>
              <w:rPr>
                <w:rFonts w:ascii="Arial" w:eastAsia="仿宋_GB2312" w:hAnsi="Arial" w:cs="Arial"/>
                <w:b/>
                <w:bCs/>
                <w:spacing w:val="-6"/>
                <w:w w:val="90"/>
                <w:sz w:val="24"/>
              </w:rPr>
            </w:pPr>
            <w:r>
              <w:rPr>
                <w:rFonts w:ascii="Arial" w:eastAsia="仿宋_GB2312" w:hAnsi="Arial" w:cs="Arial"/>
                <w:b/>
                <w:bCs/>
                <w:spacing w:val="-6"/>
                <w:sz w:val="24"/>
              </w:rPr>
              <w:t>公共服务设施</w:t>
            </w:r>
          </w:p>
        </w:tc>
        <w:tc>
          <w:tcPr>
            <w:tcW w:w="6535" w:type="dxa"/>
            <w:gridSpan w:val="8"/>
            <w:vAlign w:val="center"/>
          </w:tcPr>
          <w:p w:rsidR="00553C7A" w:rsidRDefault="004324C9">
            <w:pPr>
              <w:spacing w:line="280" w:lineRule="exact"/>
              <w:rPr>
                <w:rFonts w:ascii="Arial" w:eastAsia="仿宋_GB2312" w:hAnsi="Arial" w:cs="Arial"/>
                <w:kern w:val="0"/>
                <w:sz w:val="24"/>
              </w:rPr>
            </w:pPr>
            <w:r>
              <w:rPr>
                <w:rFonts w:ascii="Arial" w:eastAsia="仿宋_GB2312" w:hAnsi="Arial" w:cs="Arial" w:hint="eastAsia"/>
                <w:kern w:val="0"/>
                <w:sz w:val="24"/>
              </w:rPr>
              <w:t>公共服务设施较完善。</w:t>
            </w:r>
          </w:p>
        </w:tc>
      </w:tr>
      <w:tr w:rsidR="00553C7A">
        <w:trPr>
          <w:trHeight w:val="397"/>
          <w:jc w:val="center"/>
        </w:trPr>
        <w:tc>
          <w:tcPr>
            <w:tcW w:w="456" w:type="dxa"/>
            <w:vMerge/>
            <w:vAlign w:val="center"/>
          </w:tcPr>
          <w:p w:rsidR="00553C7A" w:rsidRDefault="00553C7A">
            <w:pPr>
              <w:rPr>
                <w:rFonts w:ascii="Arial" w:eastAsia="仿宋_GB2312" w:hAnsi="Arial" w:cs="Arial"/>
                <w:sz w:val="24"/>
              </w:rPr>
            </w:pPr>
          </w:p>
        </w:tc>
        <w:tc>
          <w:tcPr>
            <w:tcW w:w="669" w:type="dxa"/>
            <w:vMerge/>
            <w:vAlign w:val="center"/>
          </w:tcPr>
          <w:p w:rsidR="00553C7A" w:rsidRDefault="00553C7A">
            <w:pPr>
              <w:rPr>
                <w:rFonts w:ascii="Arial" w:eastAsia="仿宋_GB2312" w:hAnsi="Arial" w:cs="Arial"/>
                <w:sz w:val="24"/>
              </w:rPr>
            </w:pPr>
          </w:p>
        </w:tc>
        <w:tc>
          <w:tcPr>
            <w:tcW w:w="2716" w:type="dxa"/>
            <w:gridSpan w:val="2"/>
            <w:vAlign w:val="center"/>
          </w:tcPr>
          <w:p w:rsidR="00553C7A" w:rsidRDefault="004324C9">
            <w:pPr>
              <w:spacing w:line="300" w:lineRule="exact"/>
              <w:jc w:val="center"/>
              <w:rPr>
                <w:rFonts w:ascii="Arial" w:eastAsia="仿宋_GB2312" w:hAnsi="Arial" w:cs="Arial"/>
                <w:b/>
                <w:bCs/>
                <w:spacing w:val="-6"/>
                <w:sz w:val="24"/>
              </w:rPr>
            </w:pPr>
            <w:r>
              <w:rPr>
                <w:rFonts w:ascii="Arial" w:eastAsia="仿宋_GB2312" w:hAnsi="Arial" w:cs="Arial" w:hint="eastAsia"/>
                <w:b/>
                <w:bCs/>
                <w:spacing w:val="-6"/>
                <w:sz w:val="24"/>
              </w:rPr>
              <w:t>环境状况</w:t>
            </w:r>
          </w:p>
        </w:tc>
        <w:tc>
          <w:tcPr>
            <w:tcW w:w="6535" w:type="dxa"/>
            <w:gridSpan w:val="8"/>
            <w:vAlign w:val="center"/>
          </w:tcPr>
          <w:p w:rsidR="00553C7A" w:rsidRDefault="004324C9">
            <w:pPr>
              <w:spacing w:line="300" w:lineRule="exact"/>
              <w:rPr>
                <w:rFonts w:ascii="Arial" w:eastAsia="仿宋_GB2312" w:hAnsi="Arial" w:cs="Arial"/>
                <w:kern w:val="0"/>
                <w:sz w:val="24"/>
              </w:rPr>
            </w:pPr>
            <w:r>
              <w:rPr>
                <w:rFonts w:ascii="Arial" w:eastAsia="仿宋_GB2312" w:hAnsi="Arial" w:cs="Arial" w:hint="eastAsia"/>
                <w:kern w:val="0"/>
                <w:sz w:val="24"/>
              </w:rPr>
              <w:t>附近</w:t>
            </w:r>
            <w:r>
              <w:rPr>
                <w:rFonts w:ascii="Arial" w:eastAsia="仿宋_GB2312" w:hAnsi="Arial" w:cs="Arial" w:hint="eastAsia"/>
                <w:kern w:val="0"/>
                <w:sz w:val="24"/>
              </w:rPr>
              <w:t>金三角广场</w:t>
            </w:r>
            <w:r>
              <w:rPr>
                <w:rFonts w:ascii="Arial" w:eastAsia="仿宋_GB2312" w:hAnsi="Arial" w:cs="Arial" w:hint="eastAsia"/>
                <w:kern w:val="0"/>
                <w:sz w:val="24"/>
              </w:rPr>
              <w:t>，周边绿化率较优</w:t>
            </w:r>
            <w:r>
              <w:rPr>
                <w:rFonts w:ascii="Arial" w:eastAsia="仿宋_GB2312" w:hAnsi="Arial" w:cs="Arial" w:hint="eastAsia"/>
                <w:kern w:val="0"/>
                <w:sz w:val="24"/>
              </w:rPr>
              <w:t>，环境较好</w:t>
            </w:r>
            <w:r>
              <w:rPr>
                <w:rFonts w:ascii="Arial" w:eastAsia="仿宋_GB2312" w:hAnsi="Arial" w:cs="Arial" w:hint="eastAsia"/>
                <w:kern w:val="0"/>
                <w:sz w:val="24"/>
              </w:rPr>
              <w:t>。</w:t>
            </w:r>
          </w:p>
        </w:tc>
      </w:tr>
      <w:tr w:rsidR="00553C7A">
        <w:trPr>
          <w:trHeight w:val="340"/>
          <w:jc w:val="center"/>
        </w:trPr>
        <w:tc>
          <w:tcPr>
            <w:tcW w:w="2366" w:type="dxa"/>
            <w:gridSpan w:val="3"/>
            <w:vAlign w:val="center"/>
          </w:tcPr>
          <w:p w:rsidR="00553C7A" w:rsidRDefault="004324C9">
            <w:pPr>
              <w:spacing w:line="300" w:lineRule="exact"/>
              <w:ind w:leftChars="-224" w:left="-470" w:firstLineChars="195" w:firstLine="509"/>
              <w:rPr>
                <w:rFonts w:ascii="Arial" w:eastAsia="仿宋_GB2312" w:hAnsi="Arial" w:cs="Arial"/>
                <w:b/>
                <w:bCs/>
                <w:spacing w:val="10"/>
                <w:sz w:val="24"/>
              </w:rPr>
            </w:pPr>
            <w:r>
              <w:rPr>
                <w:rFonts w:ascii="Arial" w:eastAsia="仿宋_GB2312" w:hAnsi="Arial" w:cs="Arial"/>
                <w:b/>
                <w:bCs/>
                <w:spacing w:val="10"/>
                <w:sz w:val="24"/>
              </w:rPr>
              <w:t>五、价值时点</w:t>
            </w:r>
          </w:p>
        </w:tc>
        <w:tc>
          <w:tcPr>
            <w:tcW w:w="8010" w:type="dxa"/>
            <w:gridSpan w:val="9"/>
            <w:vAlign w:val="center"/>
          </w:tcPr>
          <w:p w:rsidR="00553C7A" w:rsidRDefault="004324C9">
            <w:pPr>
              <w:spacing w:line="300" w:lineRule="exact"/>
              <w:rPr>
                <w:rFonts w:ascii="Arial" w:eastAsia="仿宋_GB2312" w:hAnsi="Arial" w:cs="Arial"/>
                <w:sz w:val="24"/>
              </w:rPr>
            </w:pPr>
            <w:r>
              <w:rPr>
                <w:rFonts w:ascii="Arial" w:eastAsia="仿宋_GB2312" w:hAnsi="Arial" w:cs="Arial" w:hint="eastAsia"/>
                <w:spacing w:val="20"/>
                <w:sz w:val="24"/>
              </w:rPr>
              <w:t>司法鉴定委托书未对价值时点作出要求，</w:t>
            </w:r>
            <w:r>
              <w:rPr>
                <w:rFonts w:ascii="Arial" w:eastAsia="仿宋_GB2312" w:hAnsi="Arial" w:cs="Arial" w:hint="eastAsia"/>
                <w:bCs/>
                <w:sz w:val="24"/>
              </w:rPr>
              <w:t>估价人员</w:t>
            </w:r>
            <w:r>
              <w:rPr>
                <w:rFonts w:ascii="Arial" w:eastAsia="仿宋_GB2312" w:hAnsi="Arial" w:cs="Arial" w:hint="eastAsia"/>
                <w:bCs/>
                <w:sz w:val="24"/>
              </w:rPr>
              <w:t>现场勘查</w:t>
            </w:r>
            <w:r>
              <w:rPr>
                <w:rFonts w:ascii="Arial" w:eastAsia="仿宋_GB2312" w:hAnsi="Arial" w:cs="Arial" w:hint="eastAsia"/>
                <w:bCs/>
                <w:sz w:val="24"/>
              </w:rPr>
              <w:t>之日为</w:t>
            </w:r>
            <w:r>
              <w:rPr>
                <w:rFonts w:ascii="Arial" w:eastAsia="仿宋_GB2312" w:hAnsi="Arial" w:cs="Arial" w:hint="eastAsia"/>
                <w:bCs/>
                <w:spacing w:val="20"/>
                <w:sz w:val="24"/>
              </w:rPr>
              <w:t>2019</w:t>
            </w:r>
            <w:r>
              <w:rPr>
                <w:rFonts w:ascii="Arial" w:eastAsia="仿宋_GB2312" w:hAnsi="Arial" w:cs="Arial" w:hint="eastAsia"/>
                <w:bCs/>
                <w:spacing w:val="20"/>
                <w:sz w:val="24"/>
              </w:rPr>
              <w:t>年</w:t>
            </w:r>
            <w:r>
              <w:rPr>
                <w:rFonts w:ascii="Arial" w:eastAsia="仿宋_GB2312" w:hAnsi="Arial" w:cs="Arial" w:hint="eastAsia"/>
                <w:bCs/>
                <w:spacing w:val="20"/>
                <w:sz w:val="24"/>
              </w:rPr>
              <w:t>5</w:t>
            </w:r>
            <w:r>
              <w:rPr>
                <w:rFonts w:ascii="Arial" w:eastAsia="仿宋_GB2312" w:hAnsi="Arial" w:cs="Arial" w:hint="eastAsia"/>
                <w:bCs/>
                <w:spacing w:val="20"/>
                <w:sz w:val="24"/>
              </w:rPr>
              <w:t>月</w:t>
            </w:r>
            <w:r>
              <w:rPr>
                <w:rFonts w:ascii="Arial" w:eastAsia="仿宋_GB2312" w:hAnsi="Arial" w:cs="Arial" w:hint="eastAsia"/>
                <w:bCs/>
                <w:spacing w:val="20"/>
                <w:sz w:val="24"/>
              </w:rPr>
              <w:t>7</w:t>
            </w:r>
            <w:r>
              <w:rPr>
                <w:rFonts w:ascii="Arial" w:eastAsia="仿宋_GB2312" w:hAnsi="Arial" w:cs="Arial" w:hint="eastAsia"/>
                <w:bCs/>
                <w:spacing w:val="20"/>
                <w:sz w:val="24"/>
              </w:rPr>
              <w:t>日，故价值时点确定为</w:t>
            </w:r>
            <w:r>
              <w:rPr>
                <w:rFonts w:ascii="Arial" w:eastAsia="仿宋_GB2312" w:hAnsi="Arial" w:cs="Arial" w:hint="eastAsia"/>
                <w:bCs/>
                <w:spacing w:val="20"/>
                <w:sz w:val="24"/>
              </w:rPr>
              <w:t>2019</w:t>
            </w:r>
            <w:r>
              <w:rPr>
                <w:rFonts w:ascii="Arial" w:eastAsia="仿宋_GB2312" w:hAnsi="Arial" w:cs="Arial" w:hint="eastAsia"/>
                <w:bCs/>
                <w:spacing w:val="20"/>
                <w:sz w:val="24"/>
              </w:rPr>
              <w:t>年</w:t>
            </w:r>
            <w:r>
              <w:rPr>
                <w:rFonts w:ascii="Arial" w:eastAsia="仿宋_GB2312" w:hAnsi="Arial" w:cs="Arial" w:hint="eastAsia"/>
                <w:bCs/>
                <w:spacing w:val="20"/>
                <w:sz w:val="24"/>
              </w:rPr>
              <w:t>5</w:t>
            </w:r>
            <w:r>
              <w:rPr>
                <w:rFonts w:ascii="Arial" w:eastAsia="仿宋_GB2312" w:hAnsi="Arial" w:cs="Arial" w:hint="eastAsia"/>
                <w:bCs/>
                <w:spacing w:val="20"/>
                <w:sz w:val="24"/>
              </w:rPr>
              <w:t>月</w:t>
            </w:r>
            <w:r>
              <w:rPr>
                <w:rFonts w:ascii="Arial" w:eastAsia="仿宋_GB2312" w:hAnsi="Arial" w:cs="Arial" w:hint="eastAsia"/>
                <w:bCs/>
                <w:spacing w:val="20"/>
                <w:sz w:val="24"/>
              </w:rPr>
              <w:t>7</w:t>
            </w:r>
            <w:r>
              <w:rPr>
                <w:rFonts w:ascii="Arial" w:eastAsia="仿宋_GB2312" w:hAnsi="Arial" w:cs="Arial" w:hint="eastAsia"/>
                <w:bCs/>
                <w:spacing w:val="20"/>
                <w:sz w:val="24"/>
              </w:rPr>
              <w:t>日。</w:t>
            </w:r>
          </w:p>
        </w:tc>
      </w:tr>
      <w:tr w:rsidR="00553C7A">
        <w:trPr>
          <w:trHeight w:val="397"/>
          <w:jc w:val="center"/>
        </w:trPr>
        <w:tc>
          <w:tcPr>
            <w:tcW w:w="2366" w:type="dxa"/>
            <w:gridSpan w:val="3"/>
            <w:vAlign w:val="center"/>
          </w:tcPr>
          <w:p w:rsidR="00553C7A" w:rsidRDefault="004324C9">
            <w:pPr>
              <w:spacing w:line="300" w:lineRule="exact"/>
              <w:ind w:leftChars="-224" w:left="-470" w:firstLineChars="195" w:firstLine="509"/>
              <w:rPr>
                <w:rFonts w:ascii="Arial" w:eastAsia="仿宋_GB2312" w:hAnsi="Arial" w:cs="Arial"/>
                <w:b/>
                <w:bCs/>
                <w:spacing w:val="10"/>
                <w:sz w:val="24"/>
              </w:rPr>
            </w:pPr>
            <w:r>
              <w:rPr>
                <w:rFonts w:ascii="Arial" w:eastAsia="仿宋_GB2312" w:hAnsi="Arial" w:cs="Arial"/>
                <w:b/>
                <w:bCs/>
                <w:spacing w:val="10"/>
                <w:sz w:val="24"/>
              </w:rPr>
              <w:t>六、价值类型</w:t>
            </w:r>
          </w:p>
        </w:tc>
        <w:tc>
          <w:tcPr>
            <w:tcW w:w="8010" w:type="dxa"/>
            <w:gridSpan w:val="9"/>
            <w:vAlign w:val="center"/>
          </w:tcPr>
          <w:p w:rsidR="00553C7A" w:rsidRDefault="004324C9">
            <w:pPr>
              <w:spacing w:line="280" w:lineRule="exact"/>
              <w:ind w:rightChars="-51" w:right="-107"/>
              <w:rPr>
                <w:rFonts w:ascii="Arial" w:eastAsia="仿宋_GB2312" w:hAnsi="Arial" w:cs="Arial"/>
                <w:spacing w:val="-4"/>
                <w:sz w:val="24"/>
              </w:rPr>
            </w:pPr>
            <w:r>
              <w:rPr>
                <w:rFonts w:ascii="Arial" w:eastAsia="仿宋_GB2312" w:hAnsi="Arial" w:cs="Arial" w:hint="eastAsia"/>
                <w:bCs/>
                <w:spacing w:val="-4"/>
                <w:sz w:val="24"/>
              </w:rPr>
              <w:t>本次估价的价值类型为</w:t>
            </w:r>
            <w:r>
              <w:rPr>
                <w:rFonts w:ascii="Arial" w:eastAsia="仿宋_GB2312" w:hAnsi="Arial" w:cs="Arial" w:hint="eastAsia"/>
                <w:bCs/>
                <w:spacing w:val="-4"/>
                <w:sz w:val="24"/>
              </w:rPr>
              <w:t>市场价值</w:t>
            </w:r>
          </w:p>
        </w:tc>
      </w:tr>
      <w:tr w:rsidR="00553C7A">
        <w:trPr>
          <w:trHeight w:val="397"/>
          <w:jc w:val="center"/>
        </w:trPr>
        <w:tc>
          <w:tcPr>
            <w:tcW w:w="2366" w:type="dxa"/>
            <w:gridSpan w:val="3"/>
            <w:vAlign w:val="center"/>
          </w:tcPr>
          <w:p w:rsidR="00553C7A" w:rsidRDefault="004324C9">
            <w:pPr>
              <w:spacing w:line="300" w:lineRule="exact"/>
              <w:ind w:leftChars="-224" w:left="-470" w:firstLineChars="195" w:firstLine="509"/>
              <w:rPr>
                <w:rFonts w:ascii="Arial" w:eastAsia="仿宋_GB2312" w:hAnsi="Arial" w:cs="Arial"/>
                <w:b/>
                <w:bCs/>
                <w:spacing w:val="10"/>
                <w:sz w:val="24"/>
              </w:rPr>
            </w:pPr>
            <w:r>
              <w:rPr>
                <w:rFonts w:ascii="Arial" w:eastAsia="仿宋_GB2312" w:hAnsi="Arial" w:cs="Arial" w:hint="eastAsia"/>
                <w:b/>
                <w:bCs/>
                <w:spacing w:val="10"/>
                <w:sz w:val="24"/>
              </w:rPr>
              <w:t>七</w:t>
            </w:r>
            <w:r>
              <w:rPr>
                <w:rFonts w:ascii="Arial" w:eastAsia="仿宋_GB2312" w:hAnsi="Arial" w:cs="Arial"/>
                <w:b/>
                <w:bCs/>
                <w:spacing w:val="10"/>
                <w:sz w:val="24"/>
              </w:rPr>
              <w:t>、估价原则</w:t>
            </w:r>
          </w:p>
        </w:tc>
        <w:tc>
          <w:tcPr>
            <w:tcW w:w="8010" w:type="dxa"/>
            <w:gridSpan w:val="9"/>
            <w:vAlign w:val="center"/>
          </w:tcPr>
          <w:p w:rsidR="00553C7A" w:rsidRDefault="004324C9">
            <w:pPr>
              <w:spacing w:line="300" w:lineRule="exact"/>
              <w:rPr>
                <w:rFonts w:ascii="Arial" w:eastAsia="仿宋_GB2312" w:hAnsi="Arial" w:cs="Arial"/>
                <w:bCs/>
                <w:spacing w:val="-20"/>
                <w:sz w:val="24"/>
              </w:rPr>
            </w:pPr>
            <w:r>
              <w:rPr>
                <w:rFonts w:ascii="Arial" w:eastAsia="仿宋_GB2312" w:hAnsi="Arial" w:cs="Arial"/>
                <w:bCs/>
                <w:spacing w:val="-20"/>
                <w:sz w:val="24"/>
              </w:rPr>
              <w:t>独立客观公正原则、合法原则、替代原则、价值时点原则、最高最佳利用原则</w:t>
            </w:r>
          </w:p>
        </w:tc>
      </w:tr>
      <w:tr w:rsidR="00553C7A">
        <w:trPr>
          <w:trHeight w:val="397"/>
          <w:jc w:val="center"/>
        </w:trPr>
        <w:tc>
          <w:tcPr>
            <w:tcW w:w="2366" w:type="dxa"/>
            <w:gridSpan w:val="3"/>
            <w:vAlign w:val="center"/>
          </w:tcPr>
          <w:p w:rsidR="00553C7A" w:rsidRDefault="004324C9">
            <w:pPr>
              <w:spacing w:line="300" w:lineRule="exact"/>
              <w:ind w:leftChars="-224" w:left="-470" w:firstLineChars="195" w:firstLine="509"/>
              <w:rPr>
                <w:rFonts w:ascii="Arial" w:eastAsia="仿宋_GB2312" w:hAnsi="Arial" w:cs="Arial"/>
                <w:sz w:val="24"/>
              </w:rPr>
            </w:pPr>
            <w:r>
              <w:rPr>
                <w:rFonts w:ascii="Arial" w:eastAsia="仿宋_GB2312" w:hAnsi="Arial" w:cs="Arial" w:hint="eastAsia"/>
                <w:b/>
                <w:bCs/>
                <w:spacing w:val="10"/>
                <w:sz w:val="24"/>
              </w:rPr>
              <w:t>八</w:t>
            </w:r>
            <w:r>
              <w:rPr>
                <w:rFonts w:ascii="Arial" w:eastAsia="仿宋_GB2312" w:hAnsi="Arial" w:cs="Arial"/>
                <w:b/>
                <w:bCs/>
                <w:spacing w:val="10"/>
                <w:sz w:val="24"/>
              </w:rPr>
              <w:t>、估价依据</w:t>
            </w:r>
          </w:p>
        </w:tc>
        <w:tc>
          <w:tcPr>
            <w:tcW w:w="8010" w:type="dxa"/>
            <w:gridSpan w:val="9"/>
            <w:vAlign w:val="center"/>
          </w:tcPr>
          <w:p w:rsidR="00553C7A" w:rsidRDefault="004324C9">
            <w:pPr>
              <w:numPr>
                <w:ilvl w:val="0"/>
                <w:numId w:val="4"/>
              </w:numPr>
              <w:spacing w:line="280" w:lineRule="exact"/>
              <w:rPr>
                <w:rFonts w:ascii="Arial" w:eastAsia="仿宋_GB2312" w:hAnsi="Arial" w:cs="Arial"/>
                <w:spacing w:val="20"/>
                <w:sz w:val="24"/>
              </w:rPr>
            </w:pPr>
            <w:r>
              <w:rPr>
                <w:rFonts w:ascii="Arial" w:eastAsia="仿宋_GB2312" w:hAnsi="Arial" w:cs="Arial"/>
                <w:spacing w:val="20"/>
                <w:sz w:val="24"/>
              </w:rPr>
              <w:t>《中华人民共和国物权法》（</w:t>
            </w:r>
            <w:r>
              <w:rPr>
                <w:rFonts w:ascii="Arial" w:eastAsia="仿宋_GB2312" w:hAnsi="Arial" w:cs="Arial"/>
                <w:spacing w:val="20"/>
                <w:sz w:val="24"/>
              </w:rPr>
              <w:t>2007</w:t>
            </w:r>
            <w:r>
              <w:rPr>
                <w:rFonts w:ascii="Arial" w:eastAsia="仿宋_GB2312" w:hAnsi="Arial" w:cs="Arial"/>
                <w:spacing w:val="20"/>
                <w:sz w:val="24"/>
              </w:rPr>
              <w:t>年</w:t>
            </w:r>
            <w:r>
              <w:rPr>
                <w:rFonts w:ascii="Arial" w:eastAsia="仿宋_GB2312" w:hAnsi="Arial" w:cs="Arial"/>
                <w:spacing w:val="20"/>
                <w:sz w:val="24"/>
              </w:rPr>
              <w:t>10</w:t>
            </w:r>
            <w:r>
              <w:rPr>
                <w:rFonts w:ascii="Arial" w:eastAsia="仿宋_GB2312" w:hAnsi="Arial" w:cs="Arial"/>
                <w:spacing w:val="20"/>
                <w:sz w:val="24"/>
              </w:rPr>
              <w:t>月</w:t>
            </w:r>
            <w:r>
              <w:rPr>
                <w:rFonts w:ascii="Arial" w:eastAsia="仿宋_GB2312" w:hAnsi="Arial" w:cs="Arial"/>
                <w:spacing w:val="20"/>
                <w:sz w:val="24"/>
              </w:rPr>
              <w:t>1</w:t>
            </w:r>
            <w:r>
              <w:rPr>
                <w:rFonts w:ascii="Arial" w:eastAsia="仿宋_GB2312" w:hAnsi="Arial" w:cs="Arial"/>
                <w:spacing w:val="20"/>
                <w:sz w:val="24"/>
              </w:rPr>
              <w:t>日起施行）</w:t>
            </w:r>
            <w:r>
              <w:rPr>
                <w:rFonts w:ascii="Arial" w:eastAsia="仿宋_GB2312" w:hAnsi="Arial" w:cs="Arial" w:hint="eastAsia"/>
                <w:spacing w:val="20"/>
                <w:sz w:val="24"/>
              </w:rPr>
              <w:t>；</w:t>
            </w:r>
          </w:p>
          <w:p w:rsidR="00553C7A" w:rsidRDefault="004324C9">
            <w:pPr>
              <w:numPr>
                <w:ilvl w:val="0"/>
                <w:numId w:val="4"/>
              </w:numPr>
              <w:spacing w:line="280" w:lineRule="exact"/>
              <w:rPr>
                <w:rFonts w:ascii="Arial" w:eastAsia="仿宋_GB2312" w:hAnsi="Arial" w:cs="Arial"/>
                <w:spacing w:val="20"/>
                <w:sz w:val="24"/>
              </w:rPr>
            </w:pPr>
            <w:r>
              <w:rPr>
                <w:rFonts w:ascii="Arial" w:eastAsia="仿宋_GB2312" w:hAnsi="Arial" w:cs="Arial" w:hint="eastAsia"/>
                <w:spacing w:val="20"/>
                <w:sz w:val="24"/>
              </w:rPr>
              <w:t>《湖北省司法鉴定管理条例》（</w:t>
            </w:r>
            <w:r>
              <w:rPr>
                <w:rFonts w:ascii="Arial" w:eastAsia="仿宋_GB2312" w:hAnsi="Arial" w:cs="Arial" w:hint="eastAsia"/>
                <w:spacing w:val="20"/>
                <w:sz w:val="24"/>
              </w:rPr>
              <w:t>2002</w:t>
            </w:r>
            <w:r>
              <w:rPr>
                <w:rFonts w:ascii="Arial" w:eastAsia="仿宋_GB2312" w:hAnsi="Arial" w:cs="Arial" w:hint="eastAsia"/>
                <w:spacing w:val="20"/>
                <w:sz w:val="24"/>
              </w:rPr>
              <w:t>年</w:t>
            </w:r>
            <w:r>
              <w:rPr>
                <w:rFonts w:ascii="Arial" w:eastAsia="仿宋_GB2312" w:hAnsi="Arial" w:cs="Arial" w:hint="eastAsia"/>
                <w:spacing w:val="20"/>
                <w:sz w:val="24"/>
              </w:rPr>
              <w:t>3</w:t>
            </w:r>
            <w:r>
              <w:rPr>
                <w:rFonts w:ascii="Arial" w:eastAsia="仿宋_GB2312" w:hAnsi="Arial" w:cs="Arial" w:hint="eastAsia"/>
                <w:spacing w:val="20"/>
                <w:sz w:val="24"/>
              </w:rPr>
              <w:t>月</w:t>
            </w:r>
            <w:r>
              <w:rPr>
                <w:rFonts w:ascii="Arial" w:eastAsia="仿宋_GB2312" w:hAnsi="Arial" w:cs="Arial" w:hint="eastAsia"/>
                <w:spacing w:val="20"/>
                <w:sz w:val="24"/>
              </w:rPr>
              <w:t>28</w:t>
            </w:r>
            <w:r>
              <w:rPr>
                <w:rFonts w:ascii="Arial" w:eastAsia="仿宋_GB2312" w:hAnsi="Arial" w:cs="Arial" w:hint="eastAsia"/>
                <w:spacing w:val="20"/>
                <w:sz w:val="24"/>
              </w:rPr>
              <w:t>日湖北省第九届人民代表大会常务委员会第三十二次会议通过）；</w:t>
            </w:r>
          </w:p>
          <w:p w:rsidR="00553C7A" w:rsidRDefault="004324C9">
            <w:pPr>
              <w:numPr>
                <w:ilvl w:val="0"/>
                <w:numId w:val="4"/>
              </w:numPr>
              <w:spacing w:line="280" w:lineRule="exact"/>
              <w:rPr>
                <w:rFonts w:ascii="Arial" w:eastAsia="仿宋_GB2312" w:hAnsi="Arial" w:cs="Arial"/>
                <w:spacing w:val="20"/>
                <w:sz w:val="24"/>
              </w:rPr>
            </w:pPr>
            <w:r>
              <w:rPr>
                <w:rFonts w:ascii="Arial" w:eastAsia="仿宋_GB2312" w:hAnsi="Arial" w:cs="Arial"/>
                <w:spacing w:val="20"/>
                <w:sz w:val="24"/>
              </w:rPr>
              <w:t>《房地产估价规范》（</w:t>
            </w:r>
            <w:r>
              <w:rPr>
                <w:rFonts w:ascii="Arial" w:eastAsia="仿宋_GB2312" w:hAnsi="Arial" w:cs="Arial"/>
                <w:spacing w:val="20"/>
                <w:sz w:val="24"/>
              </w:rPr>
              <w:t>GB/T50291</w:t>
            </w:r>
            <w:r>
              <w:rPr>
                <w:rFonts w:ascii="Arial" w:eastAsia="仿宋_GB2312" w:hAnsi="Arial" w:cs="Arial"/>
                <w:spacing w:val="20"/>
                <w:sz w:val="24"/>
              </w:rPr>
              <w:t>－</w:t>
            </w:r>
            <w:r>
              <w:rPr>
                <w:rFonts w:ascii="Arial" w:eastAsia="仿宋_GB2312" w:hAnsi="Arial" w:cs="Arial"/>
                <w:spacing w:val="20"/>
                <w:sz w:val="24"/>
              </w:rPr>
              <w:t>2015</w:t>
            </w:r>
            <w:r>
              <w:rPr>
                <w:rFonts w:ascii="Arial" w:eastAsia="仿宋_GB2312" w:hAnsi="Arial" w:cs="Arial"/>
                <w:spacing w:val="20"/>
                <w:sz w:val="24"/>
              </w:rPr>
              <w:t>）；</w:t>
            </w:r>
          </w:p>
          <w:p w:rsidR="00553C7A" w:rsidRDefault="004324C9">
            <w:pPr>
              <w:numPr>
                <w:ilvl w:val="0"/>
                <w:numId w:val="4"/>
              </w:numPr>
              <w:spacing w:line="280" w:lineRule="exact"/>
              <w:rPr>
                <w:rFonts w:ascii="Arial" w:eastAsia="仿宋_GB2312" w:hAnsi="Arial" w:cs="Arial"/>
                <w:spacing w:val="20"/>
                <w:sz w:val="24"/>
              </w:rPr>
            </w:pPr>
            <w:r>
              <w:rPr>
                <w:rFonts w:ascii="Arial" w:eastAsia="仿宋_GB2312" w:hAnsi="Arial" w:cs="Arial"/>
                <w:spacing w:val="20"/>
                <w:sz w:val="24"/>
              </w:rPr>
              <w:t>《房地产估价基本术语标准》【</w:t>
            </w:r>
            <w:r>
              <w:rPr>
                <w:rFonts w:ascii="Arial" w:eastAsia="仿宋_GB2312" w:hAnsi="Arial" w:cs="Arial"/>
                <w:spacing w:val="20"/>
                <w:sz w:val="24"/>
              </w:rPr>
              <w:t>GB/T50899-2013</w:t>
            </w:r>
            <w:r>
              <w:rPr>
                <w:rFonts w:ascii="Arial" w:eastAsia="仿宋_GB2312" w:hAnsi="Arial" w:cs="Arial"/>
                <w:spacing w:val="20"/>
                <w:sz w:val="24"/>
              </w:rPr>
              <w:t>】；</w:t>
            </w:r>
          </w:p>
          <w:p w:rsidR="00553C7A" w:rsidRDefault="004324C9">
            <w:pPr>
              <w:numPr>
                <w:ilvl w:val="0"/>
                <w:numId w:val="4"/>
              </w:numPr>
              <w:spacing w:line="280" w:lineRule="exact"/>
              <w:rPr>
                <w:rFonts w:ascii="Arial" w:eastAsia="仿宋_GB2312" w:hAnsi="Arial" w:cs="Arial"/>
                <w:spacing w:val="20"/>
                <w:sz w:val="24"/>
              </w:rPr>
            </w:pPr>
            <w:r>
              <w:rPr>
                <w:rFonts w:ascii="Arial" w:eastAsia="仿宋_GB2312" w:hAnsi="Arial" w:cs="Arial" w:hint="eastAsia"/>
                <w:spacing w:val="20"/>
                <w:sz w:val="24"/>
              </w:rPr>
              <w:t>《资产、房地产评估委托书》</w:t>
            </w:r>
            <w:r>
              <w:rPr>
                <w:rFonts w:ascii="Arial" w:eastAsia="仿宋_GB2312" w:hAnsi="Arial" w:cs="Arial" w:hint="eastAsia"/>
                <w:spacing w:val="20"/>
                <w:sz w:val="24"/>
              </w:rPr>
              <w:t>[(201</w:t>
            </w:r>
            <w:r>
              <w:rPr>
                <w:rFonts w:ascii="Arial" w:eastAsia="仿宋_GB2312" w:hAnsi="Arial" w:cs="Arial" w:hint="eastAsia"/>
                <w:spacing w:val="20"/>
                <w:sz w:val="24"/>
              </w:rPr>
              <w:t>9)</w:t>
            </w:r>
            <w:r>
              <w:rPr>
                <w:rFonts w:ascii="Arial" w:eastAsia="仿宋_GB2312" w:hAnsi="Arial" w:cs="Arial" w:hint="eastAsia"/>
                <w:spacing w:val="20"/>
                <w:sz w:val="24"/>
              </w:rPr>
              <w:t>恩中法鉴委字第</w:t>
            </w:r>
            <w:r>
              <w:rPr>
                <w:rFonts w:ascii="Arial" w:eastAsia="仿宋_GB2312" w:hAnsi="Arial" w:cs="Arial" w:hint="eastAsia"/>
                <w:spacing w:val="20"/>
                <w:sz w:val="24"/>
              </w:rPr>
              <w:t>011</w:t>
            </w:r>
            <w:r>
              <w:rPr>
                <w:rFonts w:ascii="Arial" w:eastAsia="仿宋_GB2312" w:hAnsi="Arial" w:cs="Arial" w:hint="eastAsia"/>
                <w:spacing w:val="20"/>
                <w:sz w:val="24"/>
              </w:rPr>
              <w:t>号</w:t>
            </w:r>
            <w:r>
              <w:rPr>
                <w:rFonts w:ascii="Arial" w:eastAsia="仿宋_GB2312" w:hAnsi="Arial" w:cs="Arial" w:hint="eastAsia"/>
                <w:spacing w:val="20"/>
                <w:sz w:val="24"/>
              </w:rPr>
              <w:t>]</w:t>
            </w:r>
            <w:r>
              <w:rPr>
                <w:rFonts w:ascii="Arial" w:eastAsia="仿宋_GB2312" w:hAnsi="Arial" w:cs="Arial"/>
                <w:spacing w:val="20"/>
                <w:sz w:val="24"/>
              </w:rPr>
              <w:t>；</w:t>
            </w:r>
          </w:p>
          <w:p w:rsidR="00553C7A" w:rsidRDefault="004324C9">
            <w:pPr>
              <w:numPr>
                <w:ilvl w:val="0"/>
                <w:numId w:val="4"/>
              </w:numPr>
              <w:spacing w:line="280" w:lineRule="exact"/>
              <w:rPr>
                <w:rFonts w:ascii="Arial" w:eastAsia="仿宋_GB2312" w:hAnsi="Arial" w:cs="Arial"/>
                <w:spacing w:val="20"/>
                <w:sz w:val="24"/>
              </w:rPr>
            </w:pPr>
            <w:r>
              <w:rPr>
                <w:rFonts w:ascii="Arial" w:eastAsia="仿宋_GB2312" w:hAnsi="Arial" w:cs="Arial" w:hint="eastAsia"/>
                <w:spacing w:val="20"/>
                <w:sz w:val="24"/>
              </w:rPr>
              <w:t>《房屋所有权证》（房权证恩市私第</w:t>
            </w:r>
            <w:r>
              <w:rPr>
                <w:rFonts w:ascii="Arial" w:eastAsia="仿宋_GB2312" w:hAnsi="Arial" w:cs="Arial" w:hint="eastAsia"/>
                <w:spacing w:val="20"/>
                <w:sz w:val="24"/>
              </w:rPr>
              <w:t>10998</w:t>
            </w:r>
            <w:r>
              <w:rPr>
                <w:rFonts w:ascii="Arial" w:eastAsia="仿宋_GB2312" w:hAnsi="Arial" w:cs="Arial" w:hint="eastAsia"/>
                <w:spacing w:val="20"/>
                <w:sz w:val="24"/>
              </w:rPr>
              <w:t>号）</w:t>
            </w:r>
            <w:r>
              <w:rPr>
                <w:rFonts w:ascii="Arial" w:eastAsia="仿宋_GB2312" w:hAnsi="Arial" w:cs="Arial" w:hint="eastAsia"/>
                <w:spacing w:val="20"/>
                <w:sz w:val="24"/>
              </w:rPr>
              <w:t>;</w:t>
            </w:r>
          </w:p>
          <w:p w:rsidR="00553C7A" w:rsidRDefault="004324C9">
            <w:pPr>
              <w:numPr>
                <w:ilvl w:val="0"/>
                <w:numId w:val="4"/>
              </w:numPr>
              <w:spacing w:line="280" w:lineRule="exact"/>
              <w:rPr>
                <w:rFonts w:ascii="Arial" w:eastAsia="仿宋_GB2312" w:hAnsi="Arial" w:cs="Arial"/>
                <w:spacing w:val="20"/>
                <w:sz w:val="24"/>
              </w:rPr>
            </w:pPr>
            <w:r>
              <w:rPr>
                <w:rFonts w:ascii="Arial" w:eastAsia="仿宋_GB2312" w:hAnsi="Arial" w:cs="Arial" w:hint="eastAsia"/>
                <w:spacing w:val="20"/>
                <w:sz w:val="24"/>
              </w:rPr>
              <w:t>《国有土地使用证》（恩市国用（</w:t>
            </w:r>
            <w:r>
              <w:rPr>
                <w:rFonts w:ascii="Arial" w:eastAsia="仿宋_GB2312" w:hAnsi="Arial" w:cs="Arial" w:hint="eastAsia"/>
                <w:spacing w:val="20"/>
                <w:sz w:val="24"/>
              </w:rPr>
              <w:t>2007</w:t>
            </w:r>
            <w:r>
              <w:rPr>
                <w:rFonts w:ascii="Arial" w:eastAsia="仿宋_GB2312" w:hAnsi="Arial" w:cs="Arial" w:hint="eastAsia"/>
                <w:spacing w:val="20"/>
                <w:sz w:val="24"/>
              </w:rPr>
              <w:t>）第</w:t>
            </w:r>
            <w:r>
              <w:rPr>
                <w:rFonts w:ascii="Arial" w:eastAsia="仿宋_GB2312" w:hAnsi="Arial" w:cs="Arial" w:hint="eastAsia"/>
                <w:spacing w:val="20"/>
                <w:sz w:val="24"/>
              </w:rPr>
              <w:t>010810</w:t>
            </w:r>
            <w:r>
              <w:rPr>
                <w:rFonts w:ascii="Arial" w:eastAsia="仿宋_GB2312" w:hAnsi="Arial" w:cs="Arial" w:hint="eastAsia"/>
                <w:spacing w:val="20"/>
                <w:sz w:val="24"/>
              </w:rPr>
              <w:t>号）</w:t>
            </w:r>
            <w:r>
              <w:rPr>
                <w:rFonts w:ascii="Arial" w:eastAsia="仿宋_GB2312" w:hAnsi="Arial" w:cs="Arial"/>
                <w:spacing w:val="20"/>
                <w:sz w:val="24"/>
              </w:rPr>
              <w:t>；</w:t>
            </w:r>
          </w:p>
          <w:p w:rsidR="00553C7A" w:rsidRDefault="004324C9">
            <w:pPr>
              <w:numPr>
                <w:ilvl w:val="0"/>
                <w:numId w:val="4"/>
              </w:numPr>
              <w:spacing w:line="280" w:lineRule="exact"/>
              <w:rPr>
                <w:rFonts w:ascii="Arial" w:eastAsia="仿宋_GB2312" w:hAnsi="Arial" w:cs="Arial"/>
                <w:spacing w:val="20"/>
                <w:sz w:val="24"/>
              </w:rPr>
            </w:pPr>
            <w:r>
              <w:rPr>
                <w:rFonts w:ascii="Arial" w:eastAsia="仿宋_GB2312" w:hAnsi="Arial" w:cs="Arial"/>
                <w:spacing w:val="20"/>
                <w:sz w:val="24"/>
              </w:rPr>
              <w:t>估价人员实地查勘收集的相关资料；</w:t>
            </w:r>
          </w:p>
          <w:p w:rsidR="00553C7A" w:rsidRDefault="004324C9">
            <w:pPr>
              <w:numPr>
                <w:ilvl w:val="0"/>
                <w:numId w:val="4"/>
              </w:numPr>
              <w:spacing w:line="280" w:lineRule="exact"/>
              <w:rPr>
                <w:rFonts w:ascii="Arial" w:eastAsia="仿宋_GB2312" w:hAnsi="Arial" w:cs="Arial"/>
                <w:spacing w:val="20"/>
                <w:sz w:val="24"/>
              </w:rPr>
            </w:pPr>
            <w:r>
              <w:rPr>
                <w:rFonts w:ascii="Arial" w:eastAsia="仿宋_GB2312" w:hAnsi="Arial" w:cs="Arial" w:hint="eastAsia"/>
                <w:spacing w:val="20"/>
                <w:sz w:val="24"/>
              </w:rPr>
              <w:t>估价</w:t>
            </w:r>
            <w:r>
              <w:rPr>
                <w:rFonts w:ascii="Arial" w:eastAsia="仿宋_GB2312" w:hAnsi="Arial" w:cs="Arial"/>
                <w:spacing w:val="20"/>
                <w:sz w:val="24"/>
              </w:rPr>
              <w:t>委托人提供的其他资料。</w:t>
            </w:r>
          </w:p>
        </w:tc>
      </w:tr>
      <w:tr w:rsidR="00553C7A">
        <w:trPr>
          <w:trHeight w:val="340"/>
          <w:jc w:val="center"/>
        </w:trPr>
        <w:tc>
          <w:tcPr>
            <w:tcW w:w="2366" w:type="dxa"/>
            <w:gridSpan w:val="3"/>
            <w:vAlign w:val="center"/>
          </w:tcPr>
          <w:p w:rsidR="00553C7A" w:rsidRDefault="004324C9">
            <w:pPr>
              <w:spacing w:line="300" w:lineRule="exact"/>
              <w:ind w:leftChars="-224" w:left="-470" w:firstLineChars="195" w:firstLine="509"/>
              <w:rPr>
                <w:rFonts w:ascii="Arial" w:eastAsia="仿宋_GB2312" w:hAnsi="Arial" w:cs="Arial"/>
                <w:b/>
                <w:bCs/>
                <w:spacing w:val="10"/>
                <w:sz w:val="24"/>
              </w:rPr>
            </w:pPr>
            <w:r>
              <w:rPr>
                <w:rFonts w:ascii="Arial" w:eastAsia="仿宋_GB2312" w:hAnsi="Arial" w:cs="Arial"/>
                <w:b/>
                <w:bCs/>
                <w:spacing w:val="10"/>
                <w:sz w:val="24"/>
              </w:rPr>
              <w:t>九、估价方法</w:t>
            </w:r>
          </w:p>
        </w:tc>
        <w:tc>
          <w:tcPr>
            <w:tcW w:w="8010" w:type="dxa"/>
            <w:gridSpan w:val="9"/>
            <w:vAlign w:val="center"/>
          </w:tcPr>
          <w:p w:rsidR="00553C7A" w:rsidRDefault="004324C9">
            <w:pPr>
              <w:spacing w:line="300" w:lineRule="exact"/>
              <w:ind w:rightChars="-51" w:right="-107"/>
              <w:rPr>
                <w:rFonts w:ascii="Arial" w:eastAsia="仿宋_GB2312" w:hAnsi="Arial" w:cs="Arial"/>
                <w:bCs/>
                <w:spacing w:val="20"/>
                <w:sz w:val="24"/>
              </w:rPr>
            </w:pPr>
            <w:r>
              <w:rPr>
                <w:rFonts w:ascii="Arial" w:eastAsia="仿宋_GB2312" w:hAnsi="Arial" w:cs="Arial" w:hint="eastAsia"/>
                <w:bCs/>
                <w:spacing w:val="20"/>
                <w:sz w:val="24"/>
              </w:rPr>
              <w:t>比较法、收益法</w:t>
            </w:r>
          </w:p>
        </w:tc>
      </w:tr>
      <w:tr w:rsidR="00553C7A">
        <w:trPr>
          <w:trHeight w:hRule="exact" w:val="737"/>
          <w:jc w:val="center"/>
        </w:trPr>
        <w:tc>
          <w:tcPr>
            <w:tcW w:w="2366" w:type="dxa"/>
            <w:gridSpan w:val="3"/>
            <w:vAlign w:val="center"/>
          </w:tcPr>
          <w:p w:rsidR="00553C7A" w:rsidRDefault="004324C9">
            <w:pPr>
              <w:spacing w:line="300" w:lineRule="exact"/>
              <w:ind w:leftChars="-224" w:left="-470" w:firstLineChars="195" w:firstLine="509"/>
              <w:rPr>
                <w:rFonts w:ascii="Arial" w:eastAsia="仿宋_GB2312" w:hAnsi="Arial" w:cs="Arial"/>
                <w:b/>
                <w:bCs/>
                <w:spacing w:val="10"/>
                <w:sz w:val="24"/>
              </w:rPr>
            </w:pPr>
            <w:r>
              <w:rPr>
                <w:rFonts w:ascii="Arial" w:eastAsia="仿宋_GB2312" w:hAnsi="Arial" w:cs="Arial"/>
                <w:b/>
                <w:bCs/>
                <w:spacing w:val="10"/>
                <w:sz w:val="24"/>
              </w:rPr>
              <w:t>十、估价结果</w:t>
            </w:r>
          </w:p>
        </w:tc>
        <w:tc>
          <w:tcPr>
            <w:tcW w:w="3807" w:type="dxa"/>
            <w:gridSpan w:val="5"/>
            <w:vAlign w:val="center"/>
          </w:tcPr>
          <w:p w:rsidR="00553C7A" w:rsidRDefault="004324C9">
            <w:pPr>
              <w:widowControl/>
              <w:jc w:val="center"/>
              <w:rPr>
                <w:rFonts w:ascii="Arial" w:eastAsia="仿宋_GB2312" w:hAnsi="Arial" w:cs="Arial"/>
                <w:spacing w:val="-16"/>
                <w:kern w:val="0"/>
                <w:sz w:val="28"/>
                <w:szCs w:val="28"/>
              </w:rPr>
            </w:pPr>
            <w:r>
              <w:rPr>
                <w:rFonts w:ascii="Arial" w:eastAsia="仿宋_GB2312" w:hAnsi="Arial" w:cs="Arial"/>
                <w:spacing w:val="-16"/>
                <w:kern w:val="0"/>
                <w:sz w:val="28"/>
                <w:szCs w:val="28"/>
              </w:rPr>
              <w:t>房地产市场价值</w:t>
            </w:r>
          </w:p>
        </w:tc>
        <w:tc>
          <w:tcPr>
            <w:tcW w:w="2520" w:type="dxa"/>
            <w:gridSpan w:val="3"/>
            <w:tcBorders>
              <w:right w:val="single" w:sz="8" w:space="0" w:color="auto"/>
            </w:tcBorders>
            <w:vAlign w:val="center"/>
          </w:tcPr>
          <w:p w:rsidR="00553C7A" w:rsidRDefault="004324C9">
            <w:pPr>
              <w:widowControl/>
              <w:ind w:leftChars="-200" w:left="-420" w:rightChars="-200" w:right="-420"/>
              <w:jc w:val="center"/>
              <w:rPr>
                <w:rFonts w:ascii="Arial" w:eastAsia="仿宋_GB2312" w:hAnsi="Arial" w:cs="Arial"/>
                <w:kern w:val="0"/>
                <w:sz w:val="28"/>
                <w:szCs w:val="28"/>
              </w:rPr>
            </w:pPr>
            <w:r>
              <w:rPr>
                <w:rFonts w:ascii="Arial" w:eastAsia="仿宋_GB2312" w:hAnsi="Arial" w:cs="Arial"/>
                <w:kern w:val="0"/>
                <w:sz w:val="28"/>
                <w:szCs w:val="28"/>
              </w:rPr>
              <w:t>总价</w:t>
            </w:r>
            <w:r>
              <w:rPr>
                <w:rFonts w:ascii="Arial" w:eastAsia="仿宋_GB2312" w:hAnsi="Arial" w:cs="Arial" w:hint="eastAsia"/>
                <w:kern w:val="0"/>
                <w:sz w:val="28"/>
                <w:szCs w:val="28"/>
              </w:rPr>
              <w:t>（</w:t>
            </w:r>
            <w:r>
              <w:rPr>
                <w:rFonts w:ascii="Arial" w:eastAsia="仿宋_GB2312" w:hAnsi="Arial" w:cs="Arial"/>
                <w:kern w:val="0"/>
                <w:sz w:val="28"/>
                <w:szCs w:val="28"/>
              </w:rPr>
              <w:t>元</w:t>
            </w:r>
            <w:r>
              <w:rPr>
                <w:rFonts w:ascii="Arial" w:eastAsia="仿宋_GB2312" w:hAnsi="Arial" w:cs="Arial" w:hint="eastAsia"/>
                <w:kern w:val="0"/>
                <w:sz w:val="28"/>
                <w:szCs w:val="28"/>
              </w:rPr>
              <w:t>）</w:t>
            </w:r>
          </w:p>
        </w:tc>
        <w:tc>
          <w:tcPr>
            <w:tcW w:w="1683" w:type="dxa"/>
            <w:tcBorders>
              <w:left w:val="single" w:sz="8" w:space="0" w:color="auto"/>
            </w:tcBorders>
            <w:vAlign w:val="center"/>
          </w:tcPr>
          <w:p w:rsidR="00553C7A" w:rsidRDefault="00553C7A">
            <w:pPr>
              <w:widowControl/>
              <w:jc w:val="center"/>
              <w:rPr>
                <w:rFonts w:ascii="Arial" w:eastAsia="仿宋_GB2312" w:hAnsi="Arial" w:cs="Arial"/>
                <w:b/>
                <w:kern w:val="0"/>
                <w:sz w:val="24"/>
                <w:szCs w:val="24"/>
              </w:rPr>
            </w:pPr>
            <w:r>
              <w:rPr>
                <w:rFonts w:ascii="仿宋_GB2312" w:eastAsia="仿宋_GB2312"/>
                <w:b/>
                <w:spacing w:val="20"/>
                <w:sz w:val="28"/>
              </w:rPr>
              <w:fldChar w:fldCharType="begin"/>
            </w:r>
            <w:r w:rsidR="004324C9">
              <w:rPr>
                <w:rFonts w:ascii="仿宋_GB2312" w:eastAsia="仿宋_GB2312" w:hint="eastAsia"/>
                <w:b/>
                <w:spacing w:val="20"/>
                <w:sz w:val="28"/>
              </w:rPr>
              <w:instrText xml:space="preserve">= </w:instrText>
            </w:r>
            <w:r>
              <w:rPr>
                <w:rFonts w:ascii="仿宋_GB2312" w:eastAsia="仿宋_GB2312"/>
                <w:b/>
                <w:spacing w:val="20"/>
                <w:sz w:val="28"/>
              </w:rPr>
              <w:fldChar w:fldCharType="begin"/>
            </w:r>
            <w:r w:rsidR="004324C9">
              <w:rPr>
                <w:rFonts w:ascii="仿宋_GB2312" w:eastAsia="仿宋_GB2312" w:hint="eastAsia"/>
                <w:b/>
                <w:spacing w:val="20"/>
                <w:sz w:val="28"/>
              </w:rPr>
              <w:instrText xml:space="preserve">LINK </w:instrText>
            </w:r>
            <w:r w:rsidR="004324C9">
              <w:rPr>
                <w:rFonts w:ascii="仿宋_GB2312" w:eastAsia="仿宋_GB2312"/>
                <w:b/>
                <w:spacing w:val="20"/>
                <w:sz w:val="28"/>
              </w:rPr>
              <w:instrText>Word.Document.8</w:instrText>
            </w:r>
            <w:r w:rsidR="004324C9">
              <w:rPr>
                <w:rFonts w:ascii="仿宋_GB2312" w:eastAsia="仿宋_GB2312" w:hint="eastAsia"/>
                <w:b/>
                <w:spacing w:val="20"/>
                <w:sz w:val="28"/>
              </w:rPr>
              <w:instrText>"</w:instrText>
            </w:r>
            <w:r w:rsidR="004324C9">
              <w:rPr>
                <w:rFonts w:ascii="仿宋_GB2312" w:eastAsia="仿宋_GB2312" w:hint="eastAsia"/>
                <w:b/>
                <w:spacing w:val="20"/>
                <w:sz w:val="28"/>
              </w:rPr>
              <w:instrText>E:\\</w:instrText>
            </w:r>
            <w:r w:rsidR="004324C9">
              <w:rPr>
                <w:rFonts w:ascii="仿宋_GB2312" w:eastAsia="仿宋_GB2312" w:hint="eastAsia"/>
                <w:b/>
                <w:spacing w:val="20"/>
                <w:sz w:val="28"/>
              </w:rPr>
              <w:instrText>邱斐</w:instrText>
            </w:r>
            <w:r w:rsidR="004324C9">
              <w:rPr>
                <w:rFonts w:ascii="仿宋_GB2312" w:eastAsia="仿宋_GB2312" w:hint="eastAsia"/>
                <w:b/>
                <w:spacing w:val="20"/>
                <w:sz w:val="28"/>
              </w:rPr>
              <w:instrText>\\</w:instrText>
            </w:r>
            <w:r w:rsidR="004324C9">
              <w:rPr>
                <w:rFonts w:ascii="仿宋_GB2312" w:eastAsia="仿宋_GB2312" w:hint="eastAsia"/>
                <w:b/>
                <w:spacing w:val="20"/>
                <w:sz w:val="28"/>
              </w:rPr>
              <w:instrText>国佳</w:instrText>
            </w:r>
            <w:r w:rsidR="004324C9">
              <w:rPr>
                <w:rFonts w:ascii="仿宋_GB2312" w:eastAsia="仿宋_GB2312" w:hint="eastAsia"/>
                <w:b/>
                <w:spacing w:val="20"/>
                <w:sz w:val="28"/>
              </w:rPr>
              <w:instrText>\\</w:instrText>
            </w:r>
            <w:r w:rsidR="004324C9">
              <w:rPr>
                <w:rFonts w:ascii="仿宋_GB2312" w:eastAsia="仿宋_GB2312" w:hint="eastAsia"/>
                <w:b/>
                <w:spacing w:val="20"/>
                <w:sz w:val="28"/>
              </w:rPr>
              <w:instrText>技术规范</w:instrText>
            </w:r>
            <w:r w:rsidR="004324C9">
              <w:rPr>
                <w:rFonts w:ascii="仿宋_GB2312" w:eastAsia="仿宋_GB2312" w:hint="eastAsia"/>
                <w:b/>
                <w:spacing w:val="20"/>
                <w:sz w:val="28"/>
              </w:rPr>
              <w:instrText>\\</w:instrText>
            </w:r>
            <w:r w:rsidR="004324C9">
              <w:rPr>
                <w:rFonts w:ascii="仿宋_GB2312" w:eastAsia="仿宋_GB2312" w:hint="eastAsia"/>
                <w:b/>
                <w:spacing w:val="20"/>
                <w:sz w:val="28"/>
              </w:rPr>
              <w:instrText>房地产</w:instrText>
            </w:r>
            <w:r w:rsidR="004324C9">
              <w:rPr>
                <w:rFonts w:ascii="仿宋_GB2312" w:eastAsia="仿宋_GB2312" w:hint="eastAsia"/>
                <w:b/>
                <w:spacing w:val="20"/>
                <w:sz w:val="28"/>
              </w:rPr>
              <w:instrText xml:space="preserve">\\2006 </w:instrText>
            </w:r>
            <w:r w:rsidR="004324C9">
              <w:rPr>
                <w:rFonts w:ascii="仿宋_GB2312" w:eastAsia="仿宋_GB2312" w:hint="eastAsia"/>
                <w:b/>
                <w:spacing w:val="20"/>
                <w:sz w:val="28"/>
              </w:rPr>
              <w:instrText>房地产个贷、交易</w:instrText>
            </w:r>
            <w:r w:rsidR="004324C9">
              <w:rPr>
                <w:rFonts w:ascii="仿宋_GB2312" w:eastAsia="仿宋_GB2312" w:hint="eastAsia"/>
                <w:b/>
                <w:spacing w:val="20"/>
                <w:sz w:val="28"/>
              </w:rPr>
              <w:instrText>\\</w:instrText>
            </w:r>
            <w:r w:rsidR="004324C9">
              <w:rPr>
                <w:rFonts w:ascii="仿宋_GB2312" w:eastAsia="仿宋_GB2312" w:hint="eastAsia"/>
                <w:b/>
                <w:spacing w:val="20"/>
                <w:sz w:val="28"/>
              </w:rPr>
              <w:instrText>新建</w:instrText>
            </w:r>
            <w:r w:rsidR="004324C9">
              <w:rPr>
                <w:rFonts w:ascii="仿宋_GB2312" w:eastAsia="仿宋_GB2312" w:hint="eastAsia"/>
                <w:b/>
                <w:spacing w:val="20"/>
                <w:sz w:val="28"/>
              </w:rPr>
              <w:instrText xml:space="preserve"> Microsoft Word </w:instrText>
            </w:r>
            <w:r w:rsidR="004324C9">
              <w:rPr>
                <w:rFonts w:ascii="仿宋_GB2312" w:eastAsia="仿宋_GB2312" w:hint="eastAsia"/>
                <w:b/>
                <w:spacing w:val="20"/>
                <w:sz w:val="28"/>
              </w:rPr>
              <w:instrText>文档</w:instrText>
            </w:r>
            <w:r w:rsidR="004324C9">
              <w:rPr>
                <w:rFonts w:ascii="仿宋_GB2312" w:eastAsia="仿宋_GB2312" w:hint="eastAsia"/>
                <w:b/>
                <w:spacing w:val="20"/>
                <w:sz w:val="28"/>
              </w:rPr>
              <w:instrText>.doc"</w:instrText>
            </w:r>
            <w:r w:rsidR="004324C9">
              <w:rPr>
                <w:rFonts w:ascii="仿宋_GB2312" w:eastAsia="仿宋_GB2312"/>
                <w:b/>
                <w:spacing w:val="20"/>
                <w:sz w:val="28"/>
              </w:rPr>
              <w:instrText xml:space="preserve"> OLE_LINK5 </w:instrText>
            </w:r>
            <w:r w:rsidR="004324C9">
              <w:rPr>
                <w:rFonts w:ascii="仿宋_GB2312" w:eastAsia="仿宋_GB2312" w:hint="eastAsia"/>
                <w:b/>
                <w:spacing w:val="20"/>
                <w:sz w:val="28"/>
              </w:rPr>
              <w:instrText>\a \r</w:instrText>
            </w:r>
            <w:r w:rsidR="004324C9">
              <w:rPr>
                <w:rFonts w:ascii="仿宋_GB2312" w:eastAsia="仿宋_GB2312"/>
                <w:b/>
                <w:spacing w:val="20"/>
                <w:sz w:val="28"/>
              </w:rPr>
              <w:instrText xml:space="preserve">  \* MERGEFORMAT </w:instrText>
            </w:r>
            <w:r w:rsidRPr="00553C7A">
              <w:rPr>
                <w:kern w:val="0"/>
                <w:sz w:val="20"/>
                <w:szCs w:val="20"/>
              </w:rPr>
              <w:fldChar w:fldCharType="separate"/>
            </w:r>
            <w:r w:rsidR="004324C9">
              <w:rPr>
                <w:rFonts w:hint="eastAsia"/>
                <w:b/>
                <w:bCs/>
                <w:kern w:val="0"/>
                <w:sz w:val="20"/>
                <w:szCs w:val="20"/>
              </w:rPr>
              <w:instrText>错误！链接无效。</w:instrText>
            </w:r>
            <w:r>
              <w:rPr>
                <w:rFonts w:ascii="仿宋_GB2312" w:eastAsia="仿宋_GB2312"/>
                <w:b/>
                <w:spacing w:val="20"/>
                <w:sz w:val="28"/>
              </w:rPr>
              <w:fldChar w:fldCharType="end"/>
            </w:r>
            <w:r w:rsidR="004324C9">
              <w:rPr>
                <w:rFonts w:ascii="仿宋_GB2312" w:eastAsia="仿宋_GB2312" w:hint="eastAsia"/>
                <w:b/>
                <w:spacing w:val="20"/>
                <w:sz w:val="28"/>
              </w:rPr>
              <w:instrText>*</w:instrText>
            </w:r>
            <w:r>
              <w:rPr>
                <w:rFonts w:ascii="仿宋_GB2312" w:eastAsia="仿宋_GB2312"/>
                <w:b/>
                <w:spacing w:val="20"/>
                <w:sz w:val="28"/>
              </w:rPr>
              <w:fldChar w:fldCharType="begin"/>
            </w:r>
            <w:r w:rsidR="004324C9">
              <w:rPr>
                <w:rFonts w:ascii="仿宋_GB2312" w:eastAsia="仿宋_GB2312" w:hint="eastAsia"/>
                <w:b/>
                <w:spacing w:val="20"/>
                <w:sz w:val="28"/>
              </w:rPr>
              <w:instrText xml:space="preserve">LINK </w:instrText>
            </w:r>
            <w:r w:rsidR="004324C9">
              <w:rPr>
                <w:rFonts w:ascii="仿宋_GB2312" w:eastAsia="仿宋_GB2312"/>
                <w:b/>
                <w:spacing w:val="20"/>
                <w:sz w:val="28"/>
              </w:rPr>
              <w:instrText>Word.Document.8</w:instrText>
            </w:r>
            <w:r w:rsidR="004324C9">
              <w:rPr>
                <w:rFonts w:ascii="仿宋_GB2312" w:eastAsia="仿宋_GB2312" w:hint="eastAsia"/>
                <w:b/>
                <w:spacing w:val="20"/>
                <w:sz w:val="28"/>
              </w:rPr>
              <w:instrText>"E:\\</w:instrText>
            </w:r>
            <w:r w:rsidR="004324C9">
              <w:rPr>
                <w:rFonts w:ascii="仿宋_GB2312" w:eastAsia="仿宋_GB2312" w:hint="eastAsia"/>
                <w:b/>
                <w:spacing w:val="20"/>
                <w:sz w:val="28"/>
              </w:rPr>
              <w:instrText>邱斐</w:instrText>
            </w:r>
            <w:r w:rsidR="004324C9">
              <w:rPr>
                <w:rFonts w:ascii="仿宋_GB2312" w:eastAsia="仿宋_GB2312" w:hint="eastAsia"/>
                <w:b/>
                <w:spacing w:val="20"/>
                <w:sz w:val="28"/>
              </w:rPr>
              <w:instrText>\\</w:instrText>
            </w:r>
            <w:r w:rsidR="004324C9">
              <w:rPr>
                <w:rFonts w:ascii="仿宋_GB2312" w:eastAsia="仿宋_GB2312" w:hint="eastAsia"/>
                <w:b/>
                <w:spacing w:val="20"/>
                <w:sz w:val="28"/>
              </w:rPr>
              <w:instrText>国佳</w:instrText>
            </w:r>
            <w:r w:rsidR="004324C9">
              <w:rPr>
                <w:rFonts w:ascii="仿宋_GB2312" w:eastAsia="仿宋_GB2312" w:hint="eastAsia"/>
                <w:b/>
                <w:spacing w:val="20"/>
                <w:sz w:val="28"/>
              </w:rPr>
              <w:instrText>\\</w:instrText>
            </w:r>
            <w:r w:rsidR="004324C9">
              <w:rPr>
                <w:rFonts w:ascii="仿宋_GB2312" w:eastAsia="仿宋_GB2312" w:hint="eastAsia"/>
                <w:b/>
                <w:spacing w:val="20"/>
                <w:sz w:val="28"/>
              </w:rPr>
              <w:instrText>技术规范</w:instrText>
            </w:r>
            <w:r w:rsidR="004324C9">
              <w:rPr>
                <w:rFonts w:ascii="仿宋_GB2312" w:eastAsia="仿宋_GB2312" w:hint="eastAsia"/>
                <w:b/>
                <w:spacing w:val="20"/>
                <w:sz w:val="28"/>
              </w:rPr>
              <w:instrText>\\</w:instrText>
            </w:r>
            <w:r w:rsidR="004324C9">
              <w:rPr>
                <w:rFonts w:ascii="仿宋_GB2312" w:eastAsia="仿宋_GB2312" w:hint="eastAsia"/>
                <w:b/>
                <w:spacing w:val="20"/>
                <w:sz w:val="28"/>
              </w:rPr>
              <w:instrText>房地产</w:instrText>
            </w:r>
            <w:r w:rsidR="004324C9">
              <w:rPr>
                <w:rFonts w:ascii="仿宋_GB2312" w:eastAsia="仿宋_GB2312" w:hint="eastAsia"/>
                <w:b/>
                <w:spacing w:val="20"/>
                <w:sz w:val="28"/>
              </w:rPr>
              <w:instrText xml:space="preserve">\\2006 </w:instrText>
            </w:r>
            <w:r w:rsidR="004324C9">
              <w:rPr>
                <w:rFonts w:ascii="仿宋_GB2312" w:eastAsia="仿宋_GB2312" w:hint="eastAsia"/>
                <w:b/>
                <w:spacing w:val="20"/>
                <w:sz w:val="28"/>
              </w:rPr>
              <w:instrText>房地产个贷、交易</w:instrText>
            </w:r>
            <w:r w:rsidR="004324C9">
              <w:rPr>
                <w:rFonts w:ascii="仿宋_GB2312" w:eastAsia="仿宋_GB2312" w:hint="eastAsia"/>
                <w:b/>
                <w:spacing w:val="20"/>
                <w:sz w:val="28"/>
              </w:rPr>
              <w:instrText>\\</w:instrText>
            </w:r>
            <w:r w:rsidR="004324C9">
              <w:rPr>
                <w:rFonts w:ascii="仿宋_GB2312" w:eastAsia="仿宋_GB2312" w:hint="eastAsia"/>
                <w:b/>
                <w:spacing w:val="20"/>
                <w:sz w:val="28"/>
              </w:rPr>
              <w:instrText>新建</w:instrText>
            </w:r>
            <w:r w:rsidR="004324C9">
              <w:rPr>
                <w:rFonts w:ascii="仿宋_GB2312" w:eastAsia="仿宋_GB2312" w:hint="eastAsia"/>
                <w:b/>
                <w:spacing w:val="20"/>
                <w:sz w:val="28"/>
              </w:rPr>
              <w:instrText xml:space="preserve"> Microsoft Word </w:instrText>
            </w:r>
            <w:r w:rsidR="004324C9">
              <w:rPr>
                <w:rFonts w:ascii="仿宋_GB2312" w:eastAsia="仿宋_GB2312" w:hint="eastAsia"/>
                <w:b/>
                <w:spacing w:val="20"/>
                <w:sz w:val="28"/>
              </w:rPr>
              <w:instrText>文档</w:instrText>
            </w:r>
            <w:r w:rsidR="004324C9">
              <w:rPr>
                <w:rFonts w:ascii="仿宋_GB2312" w:eastAsia="仿宋_GB2312" w:hint="eastAsia"/>
                <w:b/>
                <w:spacing w:val="20"/>
                <w:sz w:val="28"/>
              </w:rPr>
              <w:instrText>.doc"</w:instrText>
            </w:r>
            <w:r w:rsidR="004324C9">
              <w:rPr>
                <w:rFonts w:ascii="仿宋_GB2312" w:eastAsia="仿宋_GB2312"/>
                <w:b/>
                <w:spacing w:val="20"/>
                <w:sz w:val="28"/>
              </w:rPr>
              <w:instrText xml:space="preserve"> OLE_LINK6 </w:instrText>
            </w:r>
            <w:r w:rsidR="004324C9">
              <w:rPr>
                <w:rFonts w:ascii="仿宋_GB2312" w:eastAsia="仿宋_GB2312" w:hint="eastAsia"/>
                <w:b/>
                <w:spacing w:val="20"/>
                <w:sz w:val="28"/>
              </w:rPr>
              <w:instrText>\a \r</w:instrText>
            </w:r>
            <w:r w:rsidR="004324C9">
              <w:rPr>
                <w:rFonts w:ascii="仿宋_GB2312" w:eastAsia="仿宋_GB2312"/>
                <w:b/>
                <w:spacing w:val="20"/>
                <w:sz w:val="28"/>
              </w:rPr>
              <w:instrText xml:space="preserve">  \* MERGEFORMAT </w:instrText>
            </w:r>
            <w:r w:rsidRPr="00553C7A">
              <w:rPr>
                <w:kern w:val="0"/>
                <w:sz w:val="20"/>
                <w:szCs w:val="20"/>
              </w:rPr>
              <w:fldChar w:fldCharType="separate"/>
            </w:r>
            <w:r w:rsidR="004324C9">
              <w:rPr>
                <w:rFonts w:hint="eastAsia"/>
                <w:b/>
                <w:bCs/>
                <w:kern w:val="0"/>
                <w:sz w:val="20"/>
                <w:szCs w:val="20"/>
              </w:rPr>
              <w:instrText>错误！链接无效。</w:instrText>
            </w:r>
            <w:r>
              <w:rPr>
                <w:rFonts w:ascii="仿宋_GB2312" w:eastAsia="仿宋_GB2312"/>
                <w:b/>
                <w:spacing w:val="20"/>
                <w:sz w:val="28"/>
              </w:rPr>
              <w:fldChar w:fldCharType="end"/>
            </w:r>
            <w:r w:rsidR="004324C9">
              <w:rPr>
                <w:rFonts w:ascii="仿宋_GB2312" w:eastAsia="仿宋_GB2312" w:hint="eastAsia"/>
                <w:b/>
                <w:spacing w:val="20"/>
                <w:sz w:val="28"/>
              </w:rPr>
              <w:instrText>* 0.0001\#"0.00"</w:instrText>
            </w:r>
            <w:r>
              <w:rPr>
                <w:rFonts w:ascii="仿宋_GB2312" w:eastAsia="仿宋_GB2312"/>
                <w:b/>
                <w:spacing w:val="20"/>
                <w:sz w:val="28"/>
              </w:rPr>
              <w:fldChar w:fldCharType="separate"/>
            </w:r>
            <w:r w:rsidR="004324C9">
              <w:rPr>
                <w:rFonts w:ascii="仿宋_GB2312" w:eastAsia="仿宋_GB2312" w:hint="eastAsia"/>
                <w:b/>
                <w:spacing w:val="20"/>
                <w:sz w:val="28"/>
                <w:lang w:val="zh-CN"/>
              </w:rPr>
              <w:t>6523</w:t>
            </w:r>
            <w:r w:rsidR="004324C9">
              <w:rPr>
                <w:rFonts w:ascii="仿宋_GB2312" w:eastAsia="仿宋_GB2312" w:hint="eastAsia"/>
                <w:b/>
                <w:spacing w:val="20"/>
                <w:sz w:val="28"/>
                <w:lang w:val="zh-CN"/>
              </w:rPr>
              <w:t>72</w:t>
            </w:r>
            <w:r w:rsidR="004324C9">
              <w:rPr>
                <w:rFonts w:ascii="仿宋_GB2312" w:eastAsia="仿宋_GB2312" w:hint="eastAsia"/>
                <w:b/>
                <w:spacing w:val="20"/>
                <w:sz w:val="28"/>
                <w:lang w:val="zh-CN"/>
              </w:rPr>
              <w:tab/>
            </w:r>
            <w:r>
              <w:rPr>
                <w:rFonts w:ascii="仿宋_GB2312" w:eastAsia="仿宋_GB2312"/>
                <w:b/>
                <w:spacing w:val="20"/>
                <w:sz w:val="28"/>
              </w:rPr>
              <w:fldChar w:fldCharType="end"/>
            </w:r>
          </w:p>
        </w:tc>
      </w:tr>
      <w:tr w:rsidR="00553C7A">
        <w:trPr>
          <w:trHeight w:hRule="exact" w:val="340"/>
          <w:jc w:val="center"/>
        </w:trPr>
        <w:tc>
          <w:tcPr>
            <w:tcW w:w="2366" w:type="dxa"/>
            <w:gridSpan w:val="3"/>
            <w:vMerge w:val="restart"/>
            <w:vAlign w:val="center"/>
          </w:tcPr>
          <w:p w:rsidR="00553C7A" w:rsidRDefault="004324C9">
            <w:pPr>
              <w:spacing w:line="300" w:lineRule="exact"/>
              <w:ind w:left="590" w:hangingChars="245" w:hanging="590"/>
              <w:rPr>
                <w:rFonts w:ascii="Arial" w:eastAsia="仿宋_GB2312" w:hAnsi="Arial" w:cs="Arial"/>
                <w:b/>
                <w:bCs/>
                <w:sz w:val="24"/>
              </w:rPr>
            </w:pPr>
            <w:r>
              <w:rPr>
                <w:rFonts w:ascii="Arial" w:eastAsia="仿宋_GB2312" w:hAnsi="Arial" w:cs="Arial"/>
                <w:b/>
                <w:bCs/>
                <w:sz w:val="24"/>
              </w:rPr>
              <w:t>十</w:t>
            </w:r>
            <w:r>
              <w:rPr>
                <w:rFonts w:ascii="Arial" w:eastAsia="仿宋_GB2312" w:hAnsi="Arial" w:cs="Arial" w:hint="eastAsia"/>
                <w:b/>
                <w:bCs/>
                <w:sz w:val="24"/>
              </w:rPr>
              <w:t>一</w:t>
            </w:r>
            <w:r>
              <w:rPr>
                <w:rFonts w:ascii="Arial" w:eastAsia="仿宋_GB2312" w:hAnsi="Arial" w:cs="Arial"/>
                <w:b/>
                <w:bCs/>
                <w:sz w:val="24"/>
              </w:rPr>
              <w:t>、</w:t>
            </w:r>
            <w:r>
              <w:rPr>
                <w:rFonts w:ascii="Arial" w:eastAsia="仿宋_GB2312" w:hAnsi="Arial" w:cs="Arial" w:hint="eastAsia"/>
                <w:b/>
                <w:bCs/>
                <w:sz w:val="24"/>
              </w:rPr>
              <w:t>注册房地产估价师</w:t>
            </w:r>
          </w:p>
        </w:tc>
        <w:tc>
          <w:tcPr>
            <w:tcW w:w="1911" w:type="dxa"/>
            <w:gridSpan w:val="2"/>
            <w:tcBorders>
              <w:bottom w:val="single" w:sz="4" w:space="0" w:color="auto"/>
            </w:tcBorders>
            <w:vAlign w:val="center"/>
          </w:tcPr>
          <w:p w:rsidR="00553C7A" w:rsidRDefault="004324C9">
            <w:pPr>
              <w:spacing w:line="300" w:lineRule="exact"/>
              <w:jc w:val="center"/>
              <w:rPr>
                <w:rFonts w:ascii="Arial" w:eastAsia="仿宋_GB2312" w:hAnsi="Arial" w:cs="Arial"/>
                <w:sz w:val="24"/>
              </w:rPr>
            </w:pPr>
            <w:r>
              <w:rPr>
                <w:rFonts w:ascii="Arial" w:eastAsia="仿宋_GB2312" w:hAnsi="Arial" w:cs="Arial" w:hint="eastAsia"/>
                <w:sz w:val="24"/>
              </w:rPr>
              <w:t>角</w:t>
            </w:r>
            <w:r>
              <w:rPr>
                <w:rFonts w:ascii="Arial" w:eastAsia="仿宋_GB2312" w:hAnsi="Arial" w:cs="Arial" w:hint="eastAsia"/>
                <w:sz w:val="24"/>
              </w:rPr>
              <w:t xml:space="preserve">  </w:t>
            </w:r>
            <w:r>
              <w:rPr>
                <w:rFonts w:ascii="Arial" w:eastAsia="仿宋_GB2312" w:hAnsi="Arial" w:cs="Arial" w:hint="eastAsia"/>
                <w:sz w:val="24"/>
              </w:rPr>
              <w:t>色</w:t>
            </w:r>
          </w:p>
        </w:tc>
        <w:tc>
          <w:tcPr>
            <w:tcW w:w="1896" w:type="dxa"/>
            <w:gridSpan w:val="3"/>
            <w:tcBorders>
              <w:bottom w:val="single" w:sz="4" w:space="0" w:color="auto"/>
            </w:tcBorders>
            <w:vAlign w:val="center"/>
          </w:tcPr>
          <w:p w:rsidR="00553C7A" w:rsidRDefault="004324C9">
            <w:pPr>
              <w:spacing w:line="300" w:lineRule="exact"/>
              <w:jc w:val="center"/>
              <w:rPr>
                <w:rFonts w:ascii="Arial" w:eastAsia="仿宋_GB2312" w:hAnsi="Arial" w:cs="Arial"/>
                <w:sz w:val="24"/>
              </w:rPr>
            </w:pPr>
            <w:r>
              <w:rPr>
                <w:rFonts w:ascii="Arial" w:eastAsia="仿宋_GB2312" w:hAnsi="Arial" w:cs="Arial"/>
                <w:sz w:val="24"/>
              </w:rPr>
              <w:t>姓名</w:t>
            </w:r>
          </w:p>
        </w:tc>
        <w:tc>
          <w:tcPr>
            <w:tcW w:w="4203" w:type="dxa"/>
            <w:gridSpan w:val="4"/>
            <w:vAlign w:val="center"/>
          </w:tcPr>
          <w:p w:rsidR="00553C7A" w:rsidRDefault="004324C9">
            <w:pPr>
              <w:spacing w:line="300" w:lineRule="exact"/>
              <w:jc w:val="center"/>
              <w:rPr>
                <w:rFonts w:ascii="Arial" w:eastAsia="仿宋_GB2312" w:hAnsi="Arial" w:cs="Arial"/>
                <w:sz w:val="24"/>
              </w:rPr>
            </w:pPr>
            <w:r>
              <w:rPr>
                <w:rFonts w:ascii="Arial" w:eastAsia="仿宋_GB2312" w:hAnsi="Arial" w:cs="Arial"/>
                <w:sz w:val="24"/>
              </w:rPr>
              <w:t>签名</w:t>
            </w:r>
          </w:p>
          <w:p w:rsidR="00553C7A" w:rsidRDefault="004324C9">
            <w:pPr>
              <w:spacing w:line="300" w:lineRule="exact"/>
              <w:jc w:val="center"/>
              <w:rPr>
                <w:rFonts w:ascii="Arial" w:eastAsia="仿宋_GB2312" w:hAnsi="Arial" w:cs="Arial"/>
                <w:sz w:val="24"/>
              </w:rPr>
            </w:pPr>
            <w:r>
              <w:rPr>
                <w:rFonts w:ascii="Arial" w:eastAsia="仿宋_GB2312" w:hAnsi="Arial" w:cs="Arial" w:hint="eastAsia"/>
                <w:sz w:val="24"/>
              </w:rPr>
              <w:t>签名日期</w:t>
            </w:r>
          </w:p>
        </w:tc>
      </w:tr>
      <w:tr w:rsidR="00553C7A">
        <w:trPr>
          <w:trHeight w:val="1247"/>
          <w:jc w:val="center"/>
        </w:trPr>
        <w:tc>
          <w:tcPr>
            <w:tcW w:w="2366" w:type="dxa"/>
            <w:gridSpan w:val="3"/>
            <w:vMerge/>
            <w:vAlign w:val="center"/>
          </w:tcPr>
          <w:p w:rsidR="00553C7A" w:rsidRDefault="00553C7A">
            <w:pPr>
              <w:ind w:left="823" w:hangingChars="293" w:hanging="823"/>
              <w:rPr>
                <w:rFonts w:ascii="Arial" w:eastAsia="仿宋_GB2312" w:hAnsi="Arial" w:cs="Arial"/>
                <w:b/>
                <w:bCs/>
                <w:spacing w:val="20"/>
                <w:sz w:val="24"/>
              </w:rPr>
            </w:pPr>
          </w:p>
        </w:tc>
        <w:tc>
          <w:tcPr>
            <w:tcW w:w="1911" w:type="dxa"/>
            <w:gridSpan w:val="2"/>
            <w:tcBorders>
              <w:bottom w:val="single" w:sz="4" w:space="0" w:color="auto"/>
            </w:tcBorders>
            <w:vAlign w:val="center"/>
          </w:tcPr>
          <w:p w:rsidR="00553C7A" w:rsidRDefault="004324C9">
            <w:pPr>
              <w:spacing w:line="300" w:lineRule="exact"/>
              <w:jc w:val="center"/>
              <w:rPr>
                <w:rFonts w:ascii="Arial" w:eastAsia="仿宋_GB2312" w:hAnsi="Arial" w:cs="Arial"/>
                <w:spacing w:val="-20"/>
                <w:sz w:val="24"/>
              </w:rPr>
            </w:pPr>
            <w:r>
              <w:rPr>
                <w:rFonts w:ascii="Arial" w:eastAsia="仿宋_GB2312" w:hAnsi="Arial" w:cs="Arial" w:hint="eastAsia"/>
                <w:spacing w:val="-20"/>
                <w:sz w:val="24"/>
              </w:rPr>
              <w:t>注册房地产估价师</w:t>
            </w:r>
          </w:p>
        </w:tc>
        <w:tc>
          <w:tcPr>
            <w:tcW w:w="1896" w:type="dxa"/>
            <w:gridSpan w:val="3"/>
            <w:tcBorders>
              <w:bottom w:val="single" w:sz="4" w:space="0" w:color="auto"/>
            </w:tcBorders>
            <w:vAlign w:val="center"/>
          </w:tcPr>
          <w:p w:rsidR="00553C7A" w:rsidRDefault="004324C9">
            <w:pPr>
              <w:spacing w:line="300" w:lineRule="exact"/>
              <w:jc w:val="center"/>
              <w:rPr>
                <w:rFonts w:ascii="仿宋" w:eastAsia="仿宋" w:hAnsi="仿宋" w:cs="仿宋"/>
                <w:sz w:val="24"/>
              </w:rPr>
            </w:pPr>
            <w:r>
              <w:rPr>
                <w:rFonts w:ascii="仿宋" w:eastAsia="仿宋" w:hAnsi="仿宋" w:cs="仿宋" w:hint="eastAsia"/>
                <w:sz w:val="24"/>
              </w:rPr>
              <w:t>刘启志</w:t>
            </w:r>
            <w:r>
              <w:rPr>
                <w:rFonts w:ascii="仿宋" w:eastAsia="仿宋" w:hAnsi="仿宋" w:cs="仿宋" w:hint="eastAsia"/>
                <w:sz w:val="24"/>
              </w:rPr>
              <w:t>4220120049</w:t>
            </w:r>
          </w:p>
        </w:tc>
        <w:tc>
          <w:tcPr>
            <w:tcW w:w="4203" w:type="dxa"/>
            <w:gridSpan w:val="4"/>
            <w:vAlign w:val="center"/>
          </w:tcPr>
          <w:p w:rsidR="00553C7A" w:rsidRDefault="00553C7A">
            <w:pPr>
              <w:spacing w:line="300" w:lineRule="exact"/>
              <w:jc w:val="center"/>
              <w:rPr>
                <w:rFonts w:ascii="Arial" w:eastAsia="仿宋_GB2312" w:hAnsi="Arial" w:cs="Arial"/>
                <w:sz w:val="24"/>
              </w:rPr>
            </w:pPr>
          </w:p>
        </w:tc>
      </w:tr>
      <w:tr w:rsidR="00553C7A">
        <w:trPr>
          <w:trHeight w:val="1247"/>
          <w:jc w:val="center"/>
        </w:trPr>
        <w:tc>
          <w:tcPr>
            <w:tcW w:w="2366" w:type="dxa"/>
            <w:gridSpan w:val="3"/>
            <w:vMerge/>
            <w:vAlign w:val="center"/>
          </w:tcPr>
          <w:p w:rsidR="00553C7A" w:rsidRDefault="00553C7A">
            <w:pPr>
              <w:ind w:left="823" w:hangingChars="293" w:hanging="823"/>
              <w:rPr>
                <w:rFonts w:ascii="Arial" w:eastAsia="仿宋_GB2312" w:hAnsi="Arial" w:cs="Arial"/>
                <w:b/>
                <w:bCs/>
                <w:spacing w:val="20"/>
                <w:sz w:val="24"/>
              </w:rPr>
            </w:pPr>
          </w:p>
        </w:tc>
        <w:tc>
          <w:tcPr>
            <w:tcW w:w="1911" w:type="dxa"/>
            <w:gridSpan w:val="2"/>
            <w:vAlign w:val="center"/>
          </w:tcPr>
          <w:p w:rsidR="00553C7A" w:rsidRDefault="004324C9">
            <w:pPr>
              <w:spacing w:line="300" w:lineRule="exact"/>
              <w:jc w:val="center"/>
              <w:rPr>
                <w:rFonts w:ascii="Arial" w:eastAsia="仿宋_GB2312" w:hAnsi="Arial" w:cs="Arial"/>
                <w:spacing w:val="-20"/>
                <w:sz w:val="24"/>
              </w:rPr>
            </w:pPr>
            <w:r>
              <w:rPr>
                <w:rFonts w:ascii="Arial" w:eastAsia="仿宋_GB2312" w:hAnsi="Arial" w:cs="Arial" w:hint="eastAsia"/>
                <w:spacing w:val="-20"/>
                <w:sz w:val="24"/>
              </w:rPr>
              <w:t>注册房地产估价师</w:t>
            </w:r>
          </w:p>
        </w:tc>
        <w:tc>
          <w:tcPr>
            <w:tcW w:w="1896" w:type="dxa"/>
            <w:gridSpan w:val="3"/>
            <w:vAlign w:val="center"/>
          </w:tcPr>
          <w:p w:rsidR="00553C7A" w:rsidRDefault="004324C9">
            <w:pPr>
              <w:spacing w:line="300" w:lineRule="exact"/>
              <w:jc w:val="center"/>
              <w:rPr>
                <w:rFonts w:ascii="仿宋" w:eastAsia="仿宋" w:hAnsi="仿宋" w:cs="仿宋"/>
                <w:sz w:val="24"/>
              </w:rPr>
            </w:pPr>
            <w:r>
              <w:rPr>
                <w:rFonts w:ascii="仿宋" w:eastAsia="仿宋" w:hAnsi="仿宋" w:cs="仿宋" w:hint="eastAsia"/>
                <w:sz w:val="24"/>
              </w:rPr>
              <w:t>白旭华</w:t>
            </w:r>
            <w:r>
              <w:rPr>
                <w:rFonts w:ascii="仿宋" w:eastAsia="仿宋" w:hAnsi="仿宋" w:cs="仿宋" w:hint="eastAsia"/>
                <w:sz w:val="24"/>
              </w:rPr>
              <w:t>4220140007</w:t>
            </w:r>
          </w:p>
        </w:tc>
        <w:tc>
          <w:tcPr>
            <w:tcW w:w="4203" w:type="dxa"/>
            <w:gridSpan w:val="4"/>
            <w:vAlign w:val="center"/>
          </w:tcPr>
          <w:p w:rsidR="00553C7A" w:rsidRDefault="00553C7A">
            <w:pPr>
              <w:spacing w:line="300" w:lineRule="exact"/>
              <w:jc w:val="center"/>
              <w:rPr>
                <w:rFonts w:ascii="Arial" w:eastAsia="仿宋_GB2312" w:hAnsi="Arial" w:cs="Arial"/>
                <w:sz w:val="24"/>
              </w:rPr>
            </w:pPr>
          </w:p>
        </w:tc>
      </w:tr>
      <w:tr w:rsidR="00553C7A">
        <w:trPr>
          <w:trHeight w:val="397"/>
          <w:jc w:val="center"/>
        </w:trPr>
        <w:tc>
          <w:tcPr>
            <w:tcW w:w="2366" w:type="dxa"/>
            <w:gridSpan w:val="3"/>
            <w:vAlign w:val="center"/>
          </w:tcPr>
          <w:p w:rsidR="00553C7A" w:rsidRDefault="004324C9">
            <w:pPr>
              <w:spacing w:line="300" w:lineRule="exact"/>
              <w:rPr>
                <w:rFonts w:ascii="Arial" w:eastAsia="仿宋_GB2312" w:hAnsi="Arial" w:cs="Arial"/>
                <w:b/>
                <w:bCs/>
                <w:sz w:val="24"/>
              </w:rPr>
            </w:pPr>
            <w:r>
              <w:rPr>
                <w:rFonts w:ascii="Arial" w:eastAsia="仿宋_GB2312" w:hAnsi="Arial" w:cs="Arial"/>
                <w:b/>
                <w:bCs/>
                <w:sz w:val="24"/>
              </w:rPr>
              <w:t>十</w:t>
            </w:r>
            <w:r>
              <w:rPr>
                <w:rFonts w:ascii="Arial" w:eastAsia="仿宋_GB2312" w:hAnsi="Arial" w:cs="Arial" w:hint="eastAsia"/>
                <w:b/>
                <w:bCs/>
                <w:sz w:val="24"/>
              </w:rPr>
              <w:t>二</w:t>
            </w:r>
            <w:r>
              <w:rPr>
                <w:rFonts w:ascii="Arial" w:eastAsia="仿宋_GB2312" w:hAnsi="Arial" w:cs="Arial"/>
                <w:b/>
                <w:bCs/>
                <w:sz w:val="24"/>
              </w:rPr>
              <w:t>、</w:t>
            </w:r>
            <w:r>
              <w:rPr>
                <w:rFonts w:ascii="Arial" w:eastAsia="仿宋_GB2312" w:hAnsi="Arial" w:cs="Arial" w:hint="eastAsia"/>
                <w:b/>
                <w:bCs/>
                <w:sz w:val="24"/>
              </w:rPr>
              <w:t>实地查勘日期</w:t>
            </w:r>
          </w:p>
        </w:tc>
        <w:tc>
          <w:tcPr>
            <w:tcW w:w="8010" w:type="dxa"/>
            <w:gridSpan w:val="9"/>
            <w:vAlign w:val="center"/>
          </w:tcPr>
          <w:p w:rsidR="00553C7A" w:rsidRDefault="004324C9">
            <w:pPr>
              <w:rPr>
                <w:rFonts w:ascii="Arial" w:eastAsia="仿宋_GB2312" w:hAnsi="Arial" w:cs="Arial"/>
                <w:bCs/>
                <w:sz w:val="24"/>
              </w:rPr>
            </w:pPr>
            <w:r>
              <w:rPr>
                <w:rFonts w:ascii="Arial" w:eastAsia="仿宋_GB2312" w:hAnsi="Arial" w:cs="Arial" w:hint="eastAsia"/>
                <w:bCs/>
                <w:sz w:val="24"/>
              </w:rPr>
              <w:t>估价人员进入估价对象现场之日为</w:t>
            </w:r>
            <w:r>
              <w:rPr>
                <w:rFonts w:ascii="Arial" w:eastAsia="仿宋_GB2312" w:hAnsi="Arial" w:cs="Arial" w:hint="eastAsia"/>
                <w:bCs/>
                <w:spacing w:val="20"/>
                <w:sz w:val="24"/>
              </w:rPr>
              <w:t>2019</w:t>
            </w:r>
            <w:r>
              <w:rPr>
                <w:rFonts w:ascii="Arial" w:eastAsia="仿宋_GB2312" w:hAnsi="Arial" w:cs="Arial" w:hint="eastAsia"/>
                <w:bCs/>
                <w:spacing w:val="20"/>
                <w:sz w:val="24"/>
              </w:rPr>
              <w:t>年</w:t>
            </w:r>
            <w:r>
              <w:rPr>
                <w:rFonts w:ascii="Arial" w:eastAsia="仿宋_GB2312" w:hAnsi="Arial" w:cs="Arial" w:hint="eastAsia"/>
                <w:bCs/>
                <w:spacing w:val="20"/>
                <w:sz w:val="24"/>
              </w:rPr>
              <w:t>5</w:t>
            </w:r>
            <w:r>
              <w:rPr>
                <w:rFonts w:ascii="Arial" w:eastAsia="仿宋_GB2312" w:hAnsi="Arial" w:cs="Arial" w:hint="eastAsia"/>
                <w:bCs/>
                <w:spacing w:val="20"/>
                <w:sz w:val="24"/>
              </w:rPr>
              <w:t>月</w:t>
            </w:r>
            <w:r>
              <w:rPr>
                <w:rFonts w:ascii="Arial" w:eastAsia="仿宋_GB2312" w:hAnsi="Arial" w:cs="Arial" w:hint="eastAsia"/>
                <w:bCs/>
                <w:spacing w:val="20"/>
                <w:sz w:val="24"/>
              </w:rPr>
              <w:t>7</w:t>
            </w:r>
            <w:r>
              <w:rPr>
                <w:rFonts w:ascii="Arial" w:eastAsia="仿宋_GB2312" w:hAnsi="Arial" w:cs="Arial" w:hint="eastAsia"/>
                <w:bCs/>
                <w:spacing w:val="20"/>
                <w:sz w:val="24"/>
              </w:rPr>
              <w:t>日</w:t>
            </w:r>
            <w:r>
              <w:rPr>
                <w:rFonts w:ascii="Arial" w:eastAsia="仿宋_GB2312" w:hAnsi="Arial" w:cs="Arial" w:hint="eastAsia"/>
                <w:bCs/>
                <w:sz w:val="24"/>
              </w:rPr>
              <w:t>，完成实地查勘之日为</w:t>
            </w:r>
            <w:r>
              <w:rPr>
                <w:rFonts w:ascii="Arial" w:eastAsia="仿宋_GB2312" w:hAnsi="Arial" w:cs="Arial" w:hint="eastAsia"/>
                <w:bCs/>
                <w:spacing w:val="20"/>
                <w:sz w:val="24"/>
              </w:rPr>
              <w:t>2019</w:t>
            </w:r>
            <w:r>
              <w:rPr>
                <w:rFonts w:ascii="Arial" w:eastAsia="仿宋_GB2312" w:hAnsi="Arial" w:cs="Arial" w:hint="eastAsia"/>
                <w:bCs/>
                <w:spacing w:val="20"/>
                <w:sz w:val="24"/>
              </w:rPr>
              <w:t>年</w:t>
            </w:r>
            <w:r>
              <w:rPr>
                <w:rFonts w:ascii="Arial" w:eastAsia="仿宋_GB2312" w:hAnsi="Arial" w:cs="Arial" w:hint="eastAsia"/>
                <w:bCs/>
                <w:spacing w:val="20"/>
                <w:sz w:val="24"/>
              </w:rPr>
              <w:t>5</w:t>
            </w:r>
            <w:r>
              <w:rPr>
                <w:rFonts w:ascii="Arial" w:eastAsia="仿宋_GB2312" w:hAnsi="Arial" w:cs="Arial" w:hint="eastAsia"/>
                <w:bCs/>
                <w:spacing w:val="20"/>
                <w:sz w:val="24"/>
              </w:rPr>
              <w:t>月</w:t>
            </w:r>
            <w:r>
              <w:rPr>
                <w:rFonts w:ascii="Arial" w:eastAsia="仿宋_GB2312" w:hAnsi="Arial" w:cs="Arial" w:hint="eastAsia"/>
                <w:bCs/>
                <w:spacing w:val="20"/>
                <w:sz w:val="24"/>
              </w:rPr>
              <w:t>7</w:t>
            </w:r>
            <w:r>
              <w:rPr>
                <w:rFonts w:ascii="Arial" w:eastAsia="仿宋_GB2312" w:hAnsi="Arial" w:cs="Arial" w:hint="eastAsia"/>
                <w:bCs/>
                <w:spacing w:val="20"/>
                <w:sz w:val="24"/>
              </w:rPr>
              <w:t>日</w:t>
            </w:r>
            <w:r>
              <w:rPr>
                <w:rFonts w:ascii="Arial" w:eastAsia="仿宋_GB2312" w:hAnsi="Arial" w:cs="Arial" w:hint="eastAsia"/>
                <w:bCs/>
                <w:spacing w:val="20"/>
                <w:sz w:val="24"/>
              </w:rPr>
              <w:t>。</w:t>
            </w:r>
          </w:p>
        </w:tc>
      </w:tr>
      <w:tr w:rsidR="00553C7A">
        <w:trPr>
          <w:trHeight w:val="397"/>
          <w:jc w:val="center"/>
        </w:trPr>
        <w:tc>
          <w:tcPr>
            <w:tcW w:w="2366" w:type="dxa"/>
            <w:gridSpan w:val="3"/>
            <w:vAlign w:val="center"/>
          </w:tcPr>
          <w:p w:rsidR="00553C7A" w:rsidRDefault="004324C9">
            <w:pPr>
              <w:spacing w:line="300" w:lineRule="exact"/>
              <w:rPr>
                <w:rFonts w:ascii="Arial" w:eastAsia="仿宋_GB2312" w:hAnsi="Arial" w:cs="Arial"/>
                <w:b/>
                <w:bCs/>
                <w:sz w:val="24"/>
              </w:rPr>
            </w:pPr>
            <w:r>
              <w:rPr>
                <w:rFonts w:ascii="Arial" w:eastAsia="仿宋_GB2312" w:hAnsi="Arial" w:cs="Arial"/>
                <w:b/>
                <w:bCs/>
                <w:sz w:val="24"/>
              </w:rPr>
              <w:t>十</w:t>
            </w:r>
            <w:r>
              <w:rPr>
                <w:rFonts w:ascii="Arial" w:eastAsia="仿宋_GB2312" w:hAnsi="Arial" w:cs="Arial" w:hint="eastAsia"/>
                <w:b/>
                <w:bCs/>
                <w:sz w:val="24"/>
              </w:rPr>
              <w:t>三</w:t>
            </w:r>
            <w:r>
              <w:rPr>
                <w:rFonts w:ascii="Arial" w:eastAsia="仿宋_GB2312" w:hAnsi="Arial" w:cs="Arial"/>
                <w:b/>
                <w:bCs/>
                <w:sz w:val="24"/>
              </w:rPr>
              <w:t>、估价作业日期</w:t>
            </w:r>
          </w:p>
        </w:tc>
        <w:tc>
          <w:tcPr>
            <w:tcW w:w="8010" w:type="dxa"/>
            <w:gridSpan w:val="9"/>
            <w:vAlign w:val="center"/>
          </w:tcPr>
          <w:p w:rsidR="00553C7A" w:rsidRDefault="004324C9">
            <w:pPr>
              <w:rPr>
                <w:rFonts w:ascii="Arial" w:eastAsia="仿宋_GB2312" w:hAnsi="Arial" w:cs="Arial"/>
                <w:bCs/>
                <w:spacing w:val="20"/>
                <w:sz w:val="24"/>
              </w:rPr>
            </w:pPr>
            <w:r>
              <w:rPr>
                <w:rFonts w:ascii="Arial" w:eastAsia="仿宋_GB2312" w:hAnsi="Arial" w:cs="Arial" w:hint="eastAsia"/>
                <w:bCs/>
                <w:spacing w:val="20"/>
                <w:sz w:val="24"/>
              </w:rPr>
              <w:t>2019</w:t>
            </w:r>
            <w:r>
              <w:rPr>
                <w:rFonts w:ascii="Arial" w:eastAsia="仿宋_GB2312" w:hAnsi="Arial" w:cs="Arial" w:hint="eastAsia"/>
                <w:bCs/>
                <w:spacing w:val="20"/>
                <w:sz w:val="24"/>
              </w:rPr>
              <w:t>年</w:t>
            </w:r>
            <w:r>
              <w:rPr>
                <w:rFonts w:ascii="Arial" w:eastAsia="仿宋_GB2312" w:hAnsi="Arial" w:cs="Arial" w:hint="eastAsia"/>
                <w:bCs/>
                <w:spacing w:val="20"/>
                <w:sz w:val="24"/>
              </w:rPr>
              <w:t>5</w:t>
            </w:r>
            <w:r>
              <w:rPr>
                <w:rFonts w:ascii="Arial" w:eastAsia="仿宋_GB2312" w:hAnsi="Arial" w:cs="Arial" w:hint="eastAsia"/>
                <w:bCs/>
                <w:spacing w:val="20"/>
                <w:sz w:val="24"/>
              </w:rPr>
              <w:t>月</w:t>
            </w:r>
            <w:r>
              <w:rPr>
                <w:rFonts w:ascii="Arial" w:eastAsia="仿宋_GB2312" w:hAnsi="Arial" w:cs="Arial" w:hint="eastAsia"/>
                <w:bCs/>
                <w:spacing w:val="20"/>
                <w:sz w:val="24"/>
              </w:rPr>
              <w:t>7</w:t>
            </w:r>
            <w:r>
              <w:rPr>
                <w:rFonts w:ascii="Arial" w:eastAsia="仿宋_GB2312" w:hAnsi="Arial" w:cs="Arial" w:hint="eastAsia"/>
                <w:bCs/>
                <w:spacing w:val="20"/>
                <w:sz w:val="24"/>
              </w:rPr>
              <w:t>日</w:t>
            </w:r>
            <w:r>
              <w:rPr>
                <w:rFonts w:ascii="Arial" w:eastAsia="仿宋_GB2312" w:hAnsi="Arial" w:cs="Arial"/>
                <w:bCs/>
                <w:spacing w:val="20"/>
                <w:sz w:val="24"/>
              </w:rPr>
              <w:t>至</w:t>
            </w:r>
            <w:r>
              <w:rPr>
                <w:rFonts w:ascii="Arial" w:eastAsia="仿宋_GB2312" w:hAnsi="Arial" w:cs="Arial" w:hint="eastAsia"/>
                <w:bCs/>
                <w:spacing w:val="20"/>
                <w:sz w:val="24"/>
              </w:rPr>
              <w:t>2019</w:t>
            </w:r>
            <w:r>
              <w:rPr>
                <w:rFonts w:ascii="Arial" w:eastAsia="仿宋_GB2312" w:hAnsi="Arial" w:cs="Arial" w:hint="eastAsia"/>
                <w:bCs/>
                <w:spacing w:val="20"/>
                <w:sz w:val="24"/>
              </w:rPr>
              <w:t>年</w:t>
            </w:r>
            <w:r>
              <w:rPr>
                <w:rFonts w:ascii="Arial" w:eastAsia="仿宋_GB2312" w:hAnsi="Arial" w:cs="Arial" w:hint="eastAsia"/>
                <w:bCs/>
                <w:spacing w:val="20"/>
                <w:sz w:val="24"/>
              </w:rPr>
              <w:t>5</w:t>
            </w:r>
            <w:r>
              <w:rPr>
                <w:rFonts w:ascii="Arial" w:eastAsia="仿宋_GB2312" w:hAnsi="Arial" w:cs="Arial" w:hint="eastAsia"/>
                <w:bCs/>
                <w:spacing w:val="20"/>
                <w:sz w:val="24"/>
              </w:rPr>
              <w:t>月</w:t>
            </w:r>
            <w:r>
              <w:rPr>
                <w:rFonts w:ascii="Arial" w:eastAsia="仿宋_GB2312" w:hAnsi="Arial" w:cs="Arial" w:hint="eastAsia"/>
                <w:bCs/>
                <w:spacing w:val="20"/>
                <w:sz w:val="24"/>
              </w:rPr>
              <w:t>15</w:t>
            </w:r>
            <w:r>
              <w:rPr>
                <w:rFonts w:ascii="Arial" w:eastAsia="仿宋_GB2312" w:hAnsi="Arial" w:cs="Arial" w:hint="eastAsia"/>
                <w:bCs/>
                <w:spacing w:val="20"/>
                <w:sz w:val="24"/>
              </w:rPr>
              <w:t>日</w:t>
            </w:r>
          </w:p>
        </w:tc>
      </w:tr>
      <w:tr w:rsidR="00553C7A">
        <w:trPr>
          <w:trHeight w:val="397"/>
          <w:jc w:val="center"/>
        </w:trPr>
        <w:tc>
          <w:tcPr>
            <w:tcW w:w="2366" w:type="dxa"/>
            <w:gridSpan w:val="3"/>
            <w:vAlign w:val="center"/>
          </w:tcPr>
          <w:p w:rsidR="00553C7A" w:rsidRDefault="004324C9">
            <w:pPr>
              <w:spacing w:line="300" w:lineRule="exact"/>
              <w:rPr>
                <w:rFonts w:ascii="Arial" w:eastAsia="仿宋_GB2312" w:hAnsi="Arial" w:cs="Arial"/>
                <w:b/>
                <w:bCs/>
                <w:sz w:val="24"/>
              </w:rPr>
            </w:pPr>
            <w:r>
              <w:rPr>
                <w:rFonts w:ascii="Arial" w:eastAsia="仿宋_GB2312" w:hAnsi="Arial" w:cs="Arial"/>
                <w:b/>
                <w:bCs/>
                <w:sz w:val="24"/>
              </w:rPr>
              <w:t>十四、报告有效期</w:t>
            </w:r>
          </w:p>
        </w:tc>
        <w:tc>
          <w:tcPr>
            <w:tcW w:w="8010" w:type="dxa"/>
            <w:gridSpan w:val="9"/>
            <w:vAlign w:val="center"/>
          </w:tcPr>
          <w:p w:rsidR="00553C7A" w:rsidRDefault="004324C9">
            <w:pPr>
              <w:rPr>
                <w:rFonts w:ascii="Arial" w:eastAsia="仿宋_GB2312" w:hAnsi="Arial" w:cs="Arial"/>
                <w:bCs/>
                <w:spacing w:val="20"/>
                <w:sz w:val="24"/>
              </w:rPr>
            </w:pPr>
            <w:r>
              <w:rPr>
                <w:rFonts w:ascii="Arial" w:eastAsia="仿宋_GB2312" w:hAnsi="Arial" w:cs="Arial" w:hint="eastAsia"/>
                <w:bCs/>
                <w:spacing w:val="20"/>
                <w:sz w:val="24"/>
              </w:rPr>
              <w:t>2019</w:t>
            </w:r>
            <w:r>
              <w:rPr>
                <w:rFonts w:ascii="Arial" w:eastAsia="仿宋_GB2312" w:hAnsi="Arial" w:cs="Arial" w:hint="eastAsia"/>
                <w:bCs/>
                <w:spacing w:val="20"/>
                <w:sz w:val="24"/>
              </w:rPr>
              <w:t>年</w:t>
            </w:r>
            <w:r>
              <w:rPr>
                <w:rFonts w:ascii="Arial" w:eastAsia="仿宋_GB2312" w:hAnsi="Arial" w:cs="Arial" w:hint="eastAsia"/>
                <w:bCs/>
                <w:spacing w:val="20"/>
                <w:sz w:val="24"/>
              </w:rPr>
              <w:t>5</w:t>
            </w:r>
            <w:r>
              <w:rPr>
                <w:rFonts w:ascii="Arial" w:eastAsia="仿宋_GB2312" w:hAnsi="Arial" w:cs="Arial" w:hint="eastAsia"/>
                <w:bCs/>
                <w:spacing w:val="20"/>
                <w:sz w:val="24"/>
              </w:rPr>
              <w:t>月</w:t>
            </w:r>
            <w:r>
              <w:rPr>
                <w:rFonts w:ascii="Arial" w:eastAsia="仿宋_GB2312" w:hAnsi="Arial" w:cs="Arial" w:hint="eastAsia"/>
                <w:bCs/>
                <w:spacing w:val="20"/>
                <w:sz w:val="24"/>
              </w:rPr>
              <w:t>15</w:t>
            </w:r>
            <w:r>
              <w:rPr>
                <w:rFonts w:ascii="Arial" w:eastAsia="仿宋_GB2312" w:hAnsi="Arial" w:cs="Arial" w:hint="eastAsia"/>
                <w:bCs/>
                <w:spacing w:val="20"/>
                <w:sz w:val="24"/>
              </w:rPr>
              <w:t>日</w:t>
            </w:r>
            <w:r>
              <w:rPr>
                <w:rFonts w:ascii="Arial" w:eastAsia="仿宋_GB2312" w:hAnsi="Arial" w:cs="Arial" w:hint="eastAsia"/>
                <w:bCs/>
                <w:spacing w:val="20"/>
                <w:sz w:val="24"/>
              </w:rPr>
              <w:t>至</w:t>
            </w:r>
            <w:r>
              <w:rPr>
                <w:rFonts w:ascii="Arial" w:eastAsia="仿宋_GB2312" w:hAnsi="Arial" w:cs="Arial" w:hint="eastAsia"/>
                <w:bCs/>
                <w:spacing w:val="20"/>
                <w:sz w:val="24"/>
              </w:rPr>
              <w:t>2020</w:t>
            </w:r>
            <w:r>
              <w:rPr>
                <w:rFonts w:ascii="Arial" w:eastAsia="仿宋_GB2312" w:hAnsi="Arial" w:cs="Arial" w:hint="eastAsia"/>
                <w:bCs/>
                <w:spacing w:val="20"/>
                <w:sz w:val="24"/>
              </w:rPr>
              <w:t>年</w:t>
            </w:r>
            <w:r>
              <w:rPr>
                <w:rFonts w:ascii="Arial" w:eastAsia="仿宋_GB2312" w:hAnsi="Arial" w:cs="Arial" w:hint="eastAsia"/>
                <w:bCs/>
                <w:spacing w:val="20"/>
                <w:sz w:val="24"/>
              </w:rPr>
              <w:t>5</w:t>
            </w:r>
            <w:r>
              <w:rPr>
                <w:rFonts w:ascii="Arial" w:eastAsia="仿宋_GB2312" w:hAnsi="Arial" w:cs="Arial" w:hint="eastAsia"/>
                <w:bCs/>
                <w:spacing w:val="20"/>
                <w:sz w:val="24"/>
              </w:rPr>
              <w:t>月</w:t>
            </w:r>
            <w:r>
              <w:rPr>
                <w:rFonts w:ascii="Arial" w:eastAsia="仿宋_GB2312" w:hAnsi="Arial" w:cs="Arial" w:hint="eastAsia"/>
                <w:bCs/>
                <w:spacing w:val="20"/>
                <w:sz w:val="24"/>
              </w:rPr>
              <w:t>14</w:t>
            </w:r>
            <w:r>
              <w:rPr>
                <w:rFonts w:ascii="Arial" w:eastAsia="仿宋_GB2312" w:hAnsi="Arial" w:cs="Arial" w:hint="eastAsia"/>
                <w:bCs/>
                <w:spacing w:val="20"/>
                <w:sz w:val="24"/>
              </w:rPr>
              <w:t>日</w:t>
            </w:r>
          </w:p>
        </w:tc>
      </w:tr>
    </w:tbl>
    <w:p w:rsidR="00553C7A" w:rsidRDefault="004324C9">
      <w:pPr>
        <w:widowControl/>
        <w:spacing w:line="20" w:lineRule="exact"/>
        <w:jc w:val="left"/>
        <w:rPr>
          <w:rFonts w:ascii="Arial" w:eastAsia="仿宋_GB2312" w:hAnsi="Arial" w:cs="Arial"/>
          <w:b/>
          <w:sz w:val="36"/>
          <w:szCs w:val="28"/>
        </w:rPr>
      </w:pPr>
      <w:bookmarkStart w:id="11" w:name="_Toc460684121"/>
      <w:r>
        <w:rPr>
          <w:rFonts w:ascii="Arial" w:eastAsia="仿宋_GB2312" w:hAnsi="Arial" w:cs="Arial"/>
          <w:b/>
          <w:sz w:val="36"/>
          <w:szCs w:val="28"/>
        </w:rPr>
        <w:br w:type="page"/>
      </w:r>
    </w:p>
    <w:p w:rsidR="00553C7A" w:rsidRDefault="004324C9">
      <w:pPr>
        <w:spacing w:line="360" w:lineRule="auto"/>
        <w:jc w:val="center"/>
        <w:outlineLvl w:val="0"/>
        <w:rPr>
          <w:rFonts w:ascii="Arial" w:eastAsia="仿宋_GB2312" w:hAnsi="Arial" w:cs="Arial"/>
          <w:b/>
          <w:sz w:val="36"/>
          <w:szCs w:val="28"/>
        </w:rPr>
      </w:pPr>
      <w:bookmarkStart w:id="12" w:name="_Toc460684123"/>
      <w:bookmarkStart w:id="13" w:name="_Toc29698"/>
      <w:bookmarkEnd w:id="11"/>
      <w:r>
        <w:rPr>
          <w:rFonts w:ascii="Arial" w:eastAsia="仿宋_GB2312" w:hAnsi="Arial" w:cs="Arial"/>
          <w:b/>
          <w:sz w:val="36"/>
          <w:szCs w:val="28"/>
        </w:rPr>
        <w:lastRenderedPageBreak/>
        <w:t>附件</w:t>
      </w:r>
      <w:bookmarkEnd w:id="12"/>
      <w:bookmarkEnd w:id="13"/>
    </w:p>
    <w:p w:rsidR="00553C7A" w:rsidRDefault="00553C7A">
      <w:pPr>
        <w:spacing w:line="360" w:lineRule="auto"/>
        <w:ind w:firstLineChars="200" w:firstLine="560"/>
        <w:rPr>
          <w:rFonts w:ascii="Arial" w:eastAsia="仿宋_GB2312" w:hAnsi="Arial" w:cs="Arial"/>
          <w:sz w:val="28"/>
          <w:szCs w:val="28"/>
        </w:rPr>
      </w:pPr>
    </w:p>
    <w:p w:rsidR="00553C7A" w:rsidRDefault="004324C9">
      <w:pPr>
        <w:numPr>
          <w:ilvl w:val="0"/>
          <w:numId w:val="5"/>
        </w:numPr>
        <w:spacing w:line="360" w:lineRule="auto"/>
        <w:rPr>
          <w:rFonts w:ascii="Arial" w:eastAsia="仿宋_GB2312" w:hAnsi="Arial" w:cs="Arial"/>
          <w:sz w:val="28"/>
          <w:szCs w:val="28"/>
        </w:rPr>
      </w:pPr>
      <w:r>
        <w:rPr>
          <w:rFonts w:ascii="Arial" w:eastAsia="仿宋_GB2312" w:hAnsi="Arial" w:cs="Arial" w:hint="eastAsia"/>
          <w:sz w:val="28"/>
          <w:szCs w:val="28"/>
        </w:rPr>
        <w:t>估价对象位置示意图</w:t>
      </w:r>
    </w:p>
    <w:p w:rsidR="00553C7A" w:rsidRDefault="004324C9">
      <w:pPr>
        <w:numPr>
          <w:ilvl w:val="0"/>
          <w:numId w:val="5"/>
        </w:numPr>
        <w:spacing w:line="360" w:lineRule="auto"/>
        <w:rPr>
          <w:rFonts w:ascii="Arial" w:eastAsia="仿宋_GB2312" w:hAnsi="Arial" w:cs="Arial"/>
          <w:sz w:val="28"/>
          <w:szCs w:val="28"/>
        </w:rPr>
      </w:pPr>
      <w:r>
        <w:rPr>
          <w:rFonts w:ascii="Arial" w:eastAsia="仿宋_GB2312" w:hAnsi="Arial" w:cs="Arial" w:hint="eastAsia"/>
          <w:sz w:val="28"/>
          <w:szCs w:val="28"/>
        </w:rPr>
        <w:t>估价对象现场照片</w:t>
      </w:r>
    </w:p>
    <w:p w:rsidR="00553C7A" w:rsidRDefault="004324C9">
      <w:pPr>
        <w:numPr>
          <w:ilvl w:val="0"/>
          <w:numId w:val="5"/>
        </w:numPr>
        <w:spacing w:line="360" w:lineRule="auto"/>
        <w:rPr>
          <w:rFonts w:ascii="Arial" w:eastAsia="仿宋_GB2312" w:hAnsi="Arial" w:cs="Arial"/>
          <w:sz w:val="28"/>
          <w:szCs w:val="28"/>
        </w:rPr>
      </w:pPr>
      <w:r>
        <w:rPr>
          <w:rFonts w:ascii="Arial" w:eastAsia="仿宋_GB2312" w:hAnsi="Arial" w:cs="Arial" w:hint="eastAsia"/>
          <w:sz w:val="28"/>
          <w:szCs w:val="28"/>
        </w:rPr>
        <w:t>《资产、房地产评估委托书》</w:t>
      </w:r>
    </w:p>
    <w:p w:rsidR="00553C7A" w:rsidRDefault="004324C9">
      <w:pPr>
        <w:numPr>
          <w:ilvl w:val="0"/>
          <w:numId w:val="5"/>
        </w:numPr>
        <w:spacing w:line="360" w:lineRule="auto"/>
        <w:rPr>
          <w:rFonts w:ascii="Arial" w:eastAsia="仿宋_GB2312" w:hAnsi="Arial" w:cs="Arial"/>
          <w:sz w:val="28"/>
          <w:szCs w:val="28"/>
        </w:rPr>
      </w:pPr>
      <w:r>
        <w:rPr>
          <w:rFonts w:ascii="Arial" w:eastAsia="仿宋_GB2312" w:hAnsi="Arial" w:cs="Arial" w:hint="eastAsia"/>
          <w:sz w:val="28"/>
          <w:szCs w:val="28"/>
        </w:rPr>
        <w:t>《房屋所有权证》复印件</w:t>
      </w:r>
    </w:p>
    <w:p w:rsidR="00553C7A" w:rsidRDefault="004324C9">
      <w:pPr>
        <w:numPr>
          <w:ilvl w:val="0"/>
          <w:numId w:val="5"/>
        </w:numPr>
        <w:spacing w:line="360" w:lineRule="auto"/>
        <w:rPr>
          <w:rFonts w:ascii="Arial" w:eastAsia="仿宋_GB2312" w:hAnsi="Arial" w:cs="Arial"/>
          <w:sz w:val="28"/>
          <w:szCs w:val="28"/>
        </w:rPr>
      </w:pPr>
      <w:r>
        <w:rPr>
          <w:rFonts w:ascii="Arial" w:eastAsia="仿宋_GB2312" w:hAnsi="Arial" w:cs="Arial" w:hint="eastAsia"/>
          <w:sz w:val="28"/>
          <w:szCs w:val="28"/>
        </w:rPr>
        <w:t>《国有土地使用证》复印件</w:t>
      </w:r>
    </w:p>
    <w:p w:rsidR="00553C7A" w:rsidRDefault="004324C9">
      <w:pPr>
        <w:numPr>
          <w:ilvl w:val="0"/>
          <w:numId w:val="5"/>
        </w:numPr>
        <w:spacing w:line="360" w:lineRule="auto"/>
        <w:rPr>
          <w:rFonts w:ascii="Arial" w:eastAsia="仿宋_GB2312" w:hAnsi="Arial" w:cs="Arial"/>
          <w:sz w:val="28"/>
          <w:szCs w:val="28"/>
        </w:rPr>
      </w:pPr>
      <w:r>
        <w:rPr>
          <w:rFonts w:ascii="Arial" w:eastAsia="仿宋_GB2312" w:hAnsi="Arial" w:cs="Arial" w:hint="eastAsia"/>
          <w:sz w:val="28"/>
          <w:szCs w:val="28"/>
        </w:rPr>
        <w:t>房地产估价机构营业执照复印件</w:t>
      </w:r>
    </w:p>
    <w:p w:rsidR="00553C7A" w:rsidRDefault="004324C9">
      <w:pPr>
        <w:numPr>
          <w:ilvl w:val="0"/>
          <w:numId w:val="5"/>
        </w:numPr>
        <w:spacing w:line="360" w:lineRule="auto"/>
        <w:rPr>
          <w:rFonts w:ascii="Arial" w:eastAsia="仿宋_GB2312" w:hAnsi="Arial" w:cs="Arial"/>
          <w:sz w:val="28"/>
          <w:szCs w:val="28"/>
        </w:rPr>
      </w:pPr>
      <w:r>
        <w:rPr>
          <w:rFonts w:ascii="Arial" w:eastAsia="仿宋_GB2312" w:hAnsi="Arial" w:cs="Arial" w:hint="eastAsia"/>
          <w:sz w:val="28"/>
          <w:szCs w:val="28"/>
        </w:rPr>
        <w:t>房地产估价机构资格证书复印件</w:t>
      </w:r>
    </w:p>
    <w:p w:rsidR="00553C7A" w:rsidRDefault="004324C9">
      <w:pPr>
        <w:numPr>
          <w:ilvl w:val="0"/>
          <w:numId w:val="5"/>
        </w:numPr>
        <w:spacing w:line="360" w:lineRule="auto"/>
        <w:rPr>
          <w:rFonts w:ascii="Arial" w:eastAsia="仿宋_GB2312" w:hAnsi="Arial" w:cs="Arial"/>
          <w:b/>
          <w:sz w:val="24"/>
          <w:szCs w:val="24"/>
        </w:rPr>
      </w:pPr>
      <w:r>
        <w:rPr>
          <w:rFonts w:ascii="Arial" w:eastAsia="仿宋_GB2312" w:hAnsi="Arial" w:cs="Arial" w:hint="eastAsia"/>
          <w:sz w:val="28"/>
          <w:szCs w:val="28"/>
        </w:rPr>
        <w:t>注册房地产估价师资格证书复印件</w:t>
      </w:r>
      <w:r>
        <w:rPr>
          <w:rFonts w:ascii="Arial" w:eastAsia="仿宋_GB2312" w:hAnsi="Arial" w:cs="Arial"/>
          <w:b/>
          <w:sz w:val="24"/>
          <w:szCs w:val="24"/>
        </w:rPr>
        <w:br w:type="page"/>
      </w:r>
    </w:p>
    <w:p w:rsidR="00553C7A" w:rsidRDefault="004324C9">
      <w:pPr>
        <w:spacing w:line="360" w:lineRule="auto"/>
        <w:jc w:val="center"/>
        <w:rPr>
          <w:rFonts w:ascii="仿宋" w:eastAsia="仿宋" w:hAnsi="仿宋" w:cs="仿宋"/>
          <w:b/>
          <w:sz w:val="36"/>
          <w:szCs w:val="36"/>
        </w:rPr>
      </w:pPr>
      <w:r>
        <w:rPr>
          <w:rFonts w:ascii="仿宋" w:eastAsia="仿宋" w:hAnsi="仿宋" w:cs="仿宋" w:hint="eastAsia"/>
          <w:b/>
          <w:sz w:val="36"/>
          <w:szCs w:val="36"/>
        </w:rPr>
        <w:lastRenderedPageBreak/>
        <w:t>估价对象位置示意图</w:t>
      </w:r>
    </w:p>
    <w:p w:rsidR="00553C7A" w:rsidRDefault="004324C9">
      <w:pPr>
        <w:spacing w:line="360" w:lineRule="auto"/>
        <w:ind w:firstLineChars="200" w:firstLine="560"/>
        <w:rPr>
          <w:rFonts w:ascii="Arial" w:eastAsia="仿宋_GB2312" w:hAnsi="Arial" w:cs="Arial"/>
          <w:sz w:val="28"/>
          <w:szCs w:val="28"/>
        </w:rPr>
      </w:pPr>
      <w:r>
        <w:rPr>
          <w:rFonts w:ascii="Arial" w:eastAsia="仿宋_GB2312" w:hAnsi="Arial" w:cs="Arial"/>
          <w:sz w:val="28"/>
          <w:szCs w:val="28"/>
        </w:rPr>
        <w:t>估价对象位置：</w:t>
      </w:r>
      <w:r>
        <w:rPr>
          <w:rFonts w:ascii="Arial" w:eastAsia="仿宋_GB2312" w:hAnsi="Arial" w:cs="Arial" w:hint="eastAsia"/>
          <w:sz w:val="28"/>
          <w:szCs w:val="28"/>
        </w:rPr>
        <w:t>恩施市航空路</w:t>
      </w:r>
      <w:r>
        <w:rPr>
          <w:rFonts w:ascii="Arial" w:eastAsia="仿宋_GB2312" w:hAnsi="Arial" w:cs="Arial" w:hint="eastAsia"/>
          <w:sz w:val="28"/>
          <w:szCs w:val="28"/>
        </w:rPr>
        <w:t>54</w:t>
      </w:r>
      <w:r>
        <w:rPr>
          <w:rFonts w:ascii="Arial" w:eastAsia="仿宋_GB2312" w:hAnsi="Arial" w:cs="Arial" w:hint="eastAsia"/>
          <w:sz w:val="28"/>
          <w:szCs w:val="28"/>
        </w:rPr>
        <w:t>号</w:t>
      </w:r>
    </w:p>
    <w:tbl>
      <w:tblPr>
        <w:tblW w:w="9380" w:type="dxa"/>
        <w:jc w:val="center"/>
        <w:tblInd w:w="1188" w:type="dxa"/>
        <w:tblLayout w:type="fixed"/>
        <w:tblLook w:val="04A0"/>
      </w:tblPr>
      <w:tblGrid>
        <w:gridCol w:w="9380"/>
      </w:tblGrid>
      <w:tr w:rsidR="00553C7A">
        <w:trPr>
          <w:trHeight w:val="8487"/>
          <w:jc w:val="center"/>
        </w:trPr>
        <w:tc>
          <w:tcPr>
            <w:tcW w:w="9380" w:type="dxa"/>
            <w:vAlign w:val="center"/>
          </w:tcPr>
          <w:p w:rsidR="00553C7A" w:rsidRDefault="00553C7A">
            <w:pPr>
              <w:jc w:val="center"/>
              <w:rPr>
                <w:rFonts w:ascii="宋体" w:hAnsi="宋体" w:cs="宋体"/>
                <w:kern w:val="0"/>
                <w:sz w:val="24"/>
              </w:rPr>
            </w:pPr>
            <w:r w:rsidRPr="00553C7A">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183.85pt;margin-top:61.95pt;width:104.6pt;height:25.3pt;z-index:251676672;mso-width-relative:page;mso-height-relative:page" o:gfxdata="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qsKWdkAAAALAQAA&#10;DwAAAAAAAAABACAAAAAiAAAAZHJzL2Rvd25yZXYueG1sUEsBAhQAFAAAAAgAh07iQD3hpUAYAgAA&#10;ZwQAAA4AAAAAAAAAAQAgAAAAKAEAAGRycy9lMm9Eb2MueG1sUEsFBgAAAAAGAAYAWQEAALIFAAAA&#10;AA==&#10;" adj="21982,141766,14400">
                  <v:textbox>
                    <w:txbxContent>
                      <w:p w:rsidR="00553C7A" w:rsidRDefault="004324C9">
                        <w:pPr>
                          <w:ind w:firstLineChars="50" w:firstLine="120"/>
                          <w:rPr>
                            <w:color w:val="FF0000"/>
                            <w:sz w:val="24"/>
                          </w:rPr>
                        </w:pPr>
                        <w:r>
                          <w:rPr>
                            <w:rFonts w:hint="eastAsia"/>
                            <w:color w:val="FF0000"/>
                            <w:sz w:val="24"/>
                          </w:rPr>
                          <w:t>估价对象位置</w:t>
                        </w:r>
                      </w:p>
                    </w:txbxContent>
                  </v:textbox>
                </v:shape>
              </w:pict>
            </w:r>
            <w:r w:rsidR="004324C9">
              <w:rPr>
                <w:noProof/>
              </w:rPr>
              <w:drawing>
                <wp:inline distT="0" distB="0" distL="114300" distR="114300">
                  <wp:extent cx="5814695" cy="4761865"/>
                  <wp:effectExtent l="0" t="0" r="14605"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cstate="print"/>
                          <a:stretch>
                            <a:fillRect/>
                          </a:stretch>
                        </pic:blipFill>
                        <pic:spPr>
                          <a:xfrm>
                            <a:off x="0" y="0"/>
                            <a:ext cx="5814695" cy="4761865"/>
                          </a:xfrm>
                          <a:prstGeom prst="rect">
                            <a:avLst/>
                          </a:prstGeom>
                          <a:noFill/>
                          <a:ln>
                            <a:noFill/>
                          </a:ln>
                        </pic:spPr>
                      </pic:pic>
                    </a:graphicData>
                  </a:graphic>
                </wp:inline>
              </w:drawing>
            </w:r>
          </w:p>
        </w:tc>
      </w:tr>
    </w:tbl>
    <w:p w:rsidR="00553C7A" w:rsidRDefault="00553C7A">
      <w:pPr>
        <w:spacing w:line="360" w:lineRule="auto"/>
        <w:rPr>
          <w:rFonts w:ascii="Arial" w:eastAsia="仿宋_GB2312" w:hAnsi="Arial" w:cs="Arial"/>
          <w:sz w:val="28"/>
          <w:szCs w:val="28"/>
        </w:rPr>
      </w:pPr>
    </w:p>
    <w:p w:rsidR="00553C7A" w:rsidRDefault="00553C7A">
      <w:pPr>
        <w:spacing w:line="360" w:lineRule="auto"/>
        <w:ind w:firstLineChars="200" w:firstLine="560"/>
        <w:rPr>
          <w:rFonts w:ascii="Arial" w:eastAsia="仿宋_GB2312" w:hAnsi="Arial" w:cs="Arial"/>
          <w:sz w:val="28"/>
          <w:szCs w:val="28"/>
        </w:rPr>
      </w:pPr>
    </w:p>
    <w:p w:rsidR="00553C7A" w:rsidRDefault="00553C7A">
      <w:pPr>
        <w:spacing w:line="360" w:lineRule="auto"/>
        <w:ind w:firstLineChars="200" w:firstLine="560"/>
        <w:rPr>
          <w:rFonts w:ascii="Arial" w:eastAsia="仿宋_GB2312" w:hAnsi="Arial" w:cs="Arial"/>
          <w:sz w:val="28"/>
          <w:szCs w:val="28"/>
        </w:rPr>
      </w:pPr>
    </w:p>
    <w:p w:rsidR="00553C7A" w:rsidRDefault="00553C7A">
      <w:pPr>
        <w:spacing w:line="360" w:lineRule="auto"/>
        <w:ind w:firstLineChars="200" w:firstLine="560"/>
        <w:rPr>
          <w:rFonts w:ascii="Arial" w:eastAsia="仿宋_GB2312" w:hAnsi="Arial" w:cs="Arial"/>
          <w:sz w:val="28"/>
          <w:szCs w:val="28"/>
        </w:rPr>
      </w:pPr>
    </w:p>
    <w:p w:rsidR="00553C7A" w:rsidRDefault="00553C7A">
      <w:pPr>
        <w:spacing w:line="360" w:lineRule="auto"/>
        <w:ind w:firstLineChars="200" w:firstLine="560"/>
        <w:rPr>
          <w:rFonts w:ascii="Arial" w:eastAsia="仿宋_GB2312" w:hAnsi="Arial" w:cs="Arial"/>
          <w:sz w:val="28"/>
          <w:szCs w:val="28"/>
        </w:rPr>
      </w:pPr>
    </w:p>
    <w:p w:rsidR="00553C7A" w:rsidRDefault="004324C9">
      <w:pPr>
        <w:widowControl/>
        <w:jc w:val="left"/>
        <w:rPr>
          <w:rFonts w:ascii="Arial" w:eastAsia="仿宋_GB2312" w:hAnsi="Arial" w:cs="Arial"/>
          <w:sz w:val="28"/>
          <w:szCs w:val="28"/>
        </w:rPr>
      </w:pPr>
      <w:r>
        <w:rPr>
          <w:rFonts w:ascii="Arial" w:eastAsia="仿宋_GB2312" w:hAnsi="Arial" w:cs="Arial"/>
          <w:sz w:val="28"/>
          <w:szCs w:val="28"/>
        </w:rPr>
        <w:br w:type="page"/>
      </w:r>
      <w:r w:rsidR="00553C7A" w:rsidRPr="00553C7A">
        <w:pict>
          <v:shape id="AutoShape 100" o:spid="_x0000_s1027" type="#_x0000_t62" style="position:absolute;margin-left:350.85pt;margin-top:658.1pt;width:104.6pt;height:25.3pt;z-index:251675648;mso-width-relative:page;mso-height-relative:page" o:gfxdata="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K0D1h3QAA&#10;AA0BAAAPAAAAAAAAAAEAIAAAACIAAABkcnMvZG93bnJldi54bWxQSwECFAAUAAAACACHTuJAZpQW&#10;VxkCAABqBAAADgAAAAAAAAABACAAAAAsAQAAZHJzL2Uyb0RvYy54bWxQSwUGAAAAAAYABgBZAQAA&#10;twUAAAAA&#10;" adj="-6845,-45803,14400">
            <v:textbox>
              <w:txbxContent>
                <w:p w:rsidR="00553C7A" w:rsidRDefault="004324C9">
                  <w:pPr>
                    <w:ind w:firstLineChars="50" w:firstLine="120"/>
                    <w:rPr>
                      <w:color w:val="FF0000"/>
                      <w:sz w:val="24"/>
                    </w:rPr>
                  </w:pPr>
                  <w:r>
                    <w:rPr>
                      <w:rFonts w:hint="eastAsia"/>
                      <w:color w:val="FF0000"/>
                      <w:sz w:val="24"/>
                    </w:rPr>
                    <w:t>估价对象位置</w:t>
                  </w:r>
                </w:p>
              </w:txbxContent>
            </v:textbox>
          </v:shape>
        </w:pict>
      </w:r>
    </w:p>
    <w:p w:rsidR="00553C7A" w:rsidRDefault="004324C9">
      <w:pPr>
        <w:tabs>
          <w:tab w:val="left" w:pos="180"/>
          <w:tab w:val="left" w:pos="270"/>
        </w:tabs>
        <w:spacing w:line="600" w:lineRule="exact"/>
        <w:jc w:val="center"/>
        <w:rPr>
          <w:rFonts w:ascii="宋体" w:hAnsi="宋体"/>
          <w:b/>
          <w:sz w:val="36"/>
          <w:szCs w:val="36"/>
        </w:rPr>
      </w:pPr>
      <w:r>
        <w:rPr>
          <w:rFonts w:ascii="仿宋" w:eastAsia="仿宋" w:hAnsi="仿宋" w:cs="仿宋" w:hint="eastAsia"/>
          <w:b/>
          <w:sz w:val="36"/>
          <w:szCs w:val="36"/>
        </w:rPr>
        <w:lastRenderedPageBreak/>
        <w:t>估价对象部分实地查勘照片</w:t>
      </w:r>
    </w:p>
    <w:tbl>
      <w:tblPr>
        <w:tblW w:w="782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5"/>
        <w:gridCol w:w="3905"/>
      </w:tblGrid>
      <w:tr w:rsidR="00553C7A">
        <w:trPr>
          <w:cantSplit/>
          <w:trHeight w:val="3020"/>
          <w:jc w:val="center"/>
        </w:trPr>
        <w:tc>
          <w:tcPr>
            <w:tcW w:w="3915" w:type="dxa"/>
            <w:vAlign w:val="center"/>
          </w:tcPr>
          <w:p w:rsidR="00553C7A" w:rsidRDefault="004324C9">
            <w:pPr>
              <w:jc w:val="center"/>
              <w:rPr>
                <w:rFonts w:eastAsia="仿宋_GB2312"/>
              </w:rPr>
            </w:pPr>
            <w:r>
              <w:rPr>
                <w:rFonts w:eastAsia="仿宋_GB2312" w:hint="eastAsia"/>
                <w:noProof/>
              </w:rPr>
              <w:drawing>
                <wp:inline distT="0" distB="0" distL="114300" distR="114300">
                  <wp:extent cx="2329180" cy="1746885"/>
                  <wp:effectExtent l="0" t="0" r="13970" b="5715"/>
                  <wp:docPr id="4" name="图片 4" descr="IMG_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225"/>
                          <pic:cNvPicPr>
                            <a:picLocks noChangeAspect="1"/>
                          </pic:cNvPicPr>
                        </pic:nvPicPr>
                        <pic:blipFill>
                          <a:blip r:embed="rId10" cstate="print"/>
                          <a:stretch>
                            <a:fillRect/>
                          </a:stretch>
                        </pic:blipFill>
                        <pic:spPr>
                          <a:xfrm>
                            <a:off x="0" y="0"/>
                            <a:ext cx="2329180" cy="1746885"/>
                          </a:xfrm>
                          <a:prstGeom prst="rect">
                            <a:avLst/>
                          </a:prstGeom>
                        </pic:spPr>
                      </pic:pic>
                    </a:graphicData>
                  </a:graphic>
                </wp:inline>
              </w:drawing>
            </w:r>
            <w:r>
              <w:rPr>
                <w:rFonts w:eastAsia="仿宋_GB2312" w:hint="eastAsia"/>
              </w:rPr>
              <w:t>估价对象外观</w:t>
            </w:r>
          </w:p>
        </w:tc>
        <w:tc>
          <w:tcPr>
            <w:tcW w:w="3905" w:type="dxa"/>
            <w:vAlign w:val="center"/>
          </w:tcPr>
          <w:p w:rsidR="00553C7A" w:rsidRDefault="004324C9">
            <w:pPr>
              <w:jc w:val="center"/>
              <w:rPr>
                <w:rFonts w:eastAsia="仿宋_GB2312"/>
              </w:rPr>
            </w:pPr>
            <w:r>
              <w:rPr>
                <w:rFonts w:eastAsia="仿宋_GB2312" w:hint="eastAsia"/>
                <w:noProof/>
              </w:rPr>
              <w:drawing>
                <wp:inline distT="0" distB="0" distL="114300" distR="114300">
                  <wp:extent cx="2329180" cy="1746885"/>
                  <wp:effectExtent l="0" t="0" r="13970" b="5715"/>
                  <wp:docPr id="5" name="图片 5" descr="IMG_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246"/>
                          <pic:cNvPicPr>
                            <a:picLocks noChangeAspect="1"/>
                          </pic:cNvPicPr>
                        </pic:nvPicPr>
                        <pic:blipFill>
                          <a:blip r:embed="rId11" cstate="print"/>
                          <a:stretch>
                            <a:fillRect/>
                          </a:stretch>
                        </pic:blipFill>
                        <pic:spPr>
                          <a:xfrm>
                            <a:off x="0" y="0"/>
                            <a:ext cx="2329180" cy="1746885"/>
                          </a:xfrm>
                          <a:prstGeom prst="rect">
                            <a:avLst/>
                          </a:prstGeom>
                        </pic:spPr>
                      </pic:pic>
                    </a:graphicData>
                  </a:graphic>
                </wp:inline>
              </w:drawing>
            </w:r>
            <w:r>
              <w:rPr>
                <w:rFonts w:eastAsia="仿宋_GB2312" w:hint="eastAsia"/>
              </w:rPr>
              <w:t>小区环境</w:t>
            </w:r>
          </w:p>
        </w:tc>
      </w:tr>
      <w:tr w:rsidR="00553C7A">
        <w:trPr>
          <w:cantSplit/>
          <w:trHeight w:val="3287"/>
          <w:jc w:val="center"/>
        </w:trPr>
        <w:tc>
          <w:tcPr>
            <w:tcW w:w="3915" w:type="dxa"/>
            <w:vAlign w:val="center"/>
          </w:tcPr>
          <w:p w:rsidR="00553C7A" w:rsidRDefault="004324C9">
            <w:pPr>
              <w:jc w:val="center"/>
              <w:rPr>
                <w:rFonts w:eastAsia="仿宋_GB2312"/>
              </w:rPr>
            </w:pPr>
            <w:r>
              <w:rPr>
                <w:rFonts w:eastAsia="仿宋_GB2312" w:hint="eastAsia"/>
                <w:noProof/>
              </w:rPr>
              <w:drawing>
                <wp:inline distT="0" distB="0" distL="114300" distR="114300">
                  <wp:extent cx="2329180" cy="1746885"/>
                  <wp:effectExtent l="0" t="0" r="13970" b="5715"/>
                  <wp:docPr id="6" name="图片 6" descr="IMG_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226"/>
                          <pic:cNvPicPr>
                            <a:picLocks noChangeAspect="1"/>
                          </pic:cNvPicPr>
                        </pic:nvPicPr>
                        <pic:blipFill>
                          <a:blip r:embed="rId12" cstate="print"/>
                          <a:stretch>
                            <a:fillRect/>
                          </a:stretch>
                        </pic:blipFill>
                        <pic:spPr>
                          <a:xfrm>
                            <a:off x="0" y="0"/>
                            <a:ext cx="2329180" cy="1746885"/>
                          </a:xfrm>
                          <a:prstGeom prst="rect">
                            <a:avLst/>
                          </a:prstGeom>
                        </pic:spPr>
                      </pic:pic>
                    </a:graphicData>
                  </a:graphic>
                </wp:inline>
              </w:drawing>
            </w:r>
            <w:r>
              <w:rPr>
                <w:rFonts w:eastAsia="仿宋_GB2312" w:hint="eastAsia"/>
              </w:rPr>
              <w:t>单元入口</w:t>
            </w:r>
          </w:p>
        </w:tc>
        <w:tc>
          <w:tcPr>
            <w:tcW w:w="3905" w:type="dxa"/>
            <w:vAlign w:val="center"/>
          </w:tcPr>
          <w:p w:rsidR="00553C7A" w:rsidRDefault="004324C9">
            <w:pPr>
              <w:jc w:val="center"/>
              <w:rPr>
                <w:rFonts w:eastAsia="仿宋_GB2312"/>
              </w:rPr>
            </w:pPr>
            <w:r>
              <w:rPr>
                <w:rFonts w:eastAsia="仿宋_GB2312" w:hint="eastAsia"/>
                <w:noProof/>
              </w:rPr>
              <w:drawing>
                <wp:inline distT="0" distB="0" distL="114300" distR="114300">
                  <wp:extent cx="2329180" cy="1746885"/>
                  <wp:effectExtent l="0" t="0" r="13970" b="5715"/>
                  <wp:docPr id="7" name="图片 7" descr="IMG_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227"/>
                          <pic:cNvPicPr>
                            <a:picLocks noChangeAspect="1"/>
                          </pic:cNvPicPr>
                        </pic:nvPicPr>
                        <pic:blipFill>
                          <a:blip r:embed="rId13" cstate="print"/>
                          <a:stretch>
                            <a:fillRect/>
                          </a:stretch>
                        </pic:blipFill>
                        <pic:spPr>
                          <a:xfrm>
                            <a:off x="0" y="0"/>
                            <a:ext cx="2329180" cy="1746885"/>
                          </a:xfrm>
                          <a:prstGeom prst="rect">
                            <a:avLst/>
                          </a:prstGeom>
                        </pic:spPr>
                      </pic:pic>
                    </a:graphicData>
                  </a:graphic>
                </wp:inline>
              </w:drawing>
            </w:r>
            <w:r>
              <w:rPr>
                <w:rFonts w:eastAsia="仿宋_GB2312" w:hint="eastAsia"/>
              </w:rPr>
              <w:t>入户大门</w:t>
            </w:r>
          </w:p>
        </w:tc>
      </w:tr>
      <w:tr w:rsidR="00553C7A">
        <w:trPr>
          <w:cantSplit/>
          <w:trHeight w:val="3028"/>
          <w:jc w:val="center"/>
        </w:trPr>
        <w:tc>
          <w:tcPr>
            <w:tcW w:w="3915" w:type="dxa"/>
            <w:vAlign w:val="center"/>
          </w:tcPr>
          <w:p w:rsidR="00553C7A" w:rsidRDefault="004324C9">
            <w:pPr>
              <w:jc w:val="center"/>
              <w:rPr>
                <w:rFonts w:eastAsia="仿宋_GB2312"/>
              </w:rPr>
            </w:pPr>
            <w:r>
              <w:rPr>
                <w:rFonts w:eastAsia="仿宋_GB2312" w:hint="eastAsia"/>
                <w:noProof/>
              </w:rPr>
              <w:drawing>
                <wp:inline distT="0" distB="0" distL="114300" distR="114300">
                  <wp:extent cx="2329180" cy="1746885"/>
                  <wp:effectExtent l="0" t="0" r="13970" b="5715"/>
                  <wp:docPr id="11" name="图片 11" descr="IMG_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240"/>
                          <pic:cNvPicPr>
                            <a:picLocks noChangeAspect="1"/>
                          </pic:cNvPicPr>
                        </pic:nvPicPr>
                        <pic:blipFill>
                          <a:blip r:embed="rId14" cstate="print"/>
                          <a:stretch>
                            <a:fillRect/>
                          </a:stretch>
                        </pic:blipFill>
                        <pic:spPr>
                          <a:xfrm>
                            <a:off x="0" y="0"/>
                            <a:ext cx="2329180" cy="1746885"/>
                          </a:xfrm>
                          <a:prstGeom prst="rect">
                            <a:avLst/>
                          </a:prstGeom>
                        </pic:spPr>
                      </pic:pic>
                    </a:graphicData>
                  </a:graphic>
                </wp:inline>
              </w:drawing>
            </w:r>
            <w:r>
              <w:rPr>
                <w:rFonts w:eastAsia="仿宋_GB2312" w:hint="eastAsia"/>
              </w:rPr>
              <w:t>估价对象内景</w:t>
            </w:r>
          </w:p>
        </w:tc>
        <w:tc>
          <w:tcPr>
            <w:tcW w:w="3905" w:type="dxa"/>
            <w:vAlign w:val="center"/>
          </w:tcPr>
          <w:p w:rsidR="00553C7A" w:rsidRDefault="004324C9">
            <w:pPr>
              <w:jc w:val="center"/>
              <w:rPr>
                <w:rFonts w:eastAsia="仿宋_GB2312"/>
              </w:rPr>
            </w:pPr>
            <w:r>
              <w:rPr>
                <w:rFonts w:eastAsia="仿宋_GB2312" w:hint="eastAsia"/>
                <w:noProof/>
              </w:rPr>
              <w:drawing>
                <wp:inline distT="0" distB="0" distL="114300" distR="114300">
                  <wp:extent cx="2329180" cy="1746885"/>
                  <wp:effectExtent l="0" t="0" r="13970" b="5715"/>
                  <wp:docPr id="9" name="图片 9" descr="IMG_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230"/>
                          <pic:cNvPicPr>
                            <a:picLocks noChangeAspect="1"/>
                          </pic:cNvPicPr>
                        </pic:nvPicPr>
                        <pic:blipFill>
                          <a:blip r:embed="rId15" cstate="print"/>
                          <a:stretch>
                            <a:fillRect/>
                          </a:stretch>
                        </pic:blipFill>
                        <pic:spPr>
                          <a:xfrm>
                            <a:off x="0" y="0"/>
                            <a:ext cx="2329180" cy="1746885"/>
                          </a:xfrm>
                          <a:prstGeom prst="rect">
                            <a:avLst/>
                          </a:prstGeom>
                        </pic:spPr>
                      </pic:pic>
                    </a:graphicData>
                  </a:graphic>
                </wp:inline>
              </w:drawing>
            </w:r>
            <w:r>
              <w:rPr>
                <w:rFonts w:eastAsia="仿宋_GB2312" w:hint="eastAsia"/>
              </w:rPr>
              <w:t>估价对象内景</w:t>
            </w:r>
          </w:p>
        </w:tc>
      </w:tr>
      <w:tr w:rsidR="00553C7A">
        <w:trPr>
          <w:cantSplit/>
          <w:trHeight w:val="3327"/>
          <w:jc w:val="center"/>
        </w:trPr>
        <w:tc>
          <w:tcPr>
            <w:tcW w:w="3915" w:type="dxa"/>
            <w:vAlign w:val="center"/>
          </w:tcPr>
          <w:p w:rsidR="00553C7A" w:rsidRDefault="004324C9">
            <w:pPr>
              <w:jc w:val="center"/>
              <w:rPr>
                <w:rFonts w:eastAsia="仿宋_GB2312"/>
              </w:rPr>
            </w:pPr>
            <w:r>
              <w:rPr>
                <w:rFonts w:eastAsia="仿宋_GB2312" w:hint="eastAsia"/>
                <w:noProof/>
              </w:rPr>
              <w:drawing>
                <wp:inline distT="0" distB="0" distL="114300" distR="114300">
                  <wp:extent cx="2329180" cy="1746885"/>
                  <wp:effectExtent l="0" t="0" r="13970" b="5715"/>
                  <wp:docPr id="10" name="图片 10" descr="IMG_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233"/>
                          <pic:cNvPicPr>
                            <a:picLocks noChangeAspect="1"/>
                          </pic:cNvPicPr>
                        </pic:nvPicPr>
                        <pic:blipFill>
                          <a:blip r:embed="rId16" cstate="print"/>
                          <a:stretch>
                            <a:fillRect/>
                          </a:stretch>
                        </pic:blipFill>
                        <pic:spPr>
                          <a:xfrm>
                            <a:off x="0" y="0"/>
                            <a:ext cx="2329180" cy="1746885"/>
                          </a:xfrm>
                          <a:prstGeom prst="rect">
                            <a:avLst/>
                          </a:prstGeom>
                        </pic:spPr>
                      </pic:pic>
                    </a:graphicData>
                  </a:graphic>
                </wp:inline>
              </w:drawing>
            </w:r>
            <w:r>
              <w:rPr>
                <w:rFonts w:eastAsia="仿宋_GB2312" w:hint="eastAsia"/>
              </w:rPr>
              <w:t>估价对象内景</w:t>
            </w:r>
          </w:p>
        </w:tc>
        <w:tc>
          <w:tcPr>
            <w:tcW w:w="3905" w:type="dxa"/>
            <w:vAlign w:val="center"/>
          </w:tcPr>
          <w:p w:rsidR="00553C7A" w:rsidRDefault="004324C9">
            <w:pPr>
              <w:jc w:val="center"/>
              <w:rPr>
                <w:rFonts w:eastAsia="仿宋_GB2312"/>
              </w:rPr>
            </w:pPr>
            <w:r>
              <w:rPr>
                <w:rFonts w:eastAsia="仿宋_GB2312" w:hint="eastAsia"/>
                <w:noProof/>
              </w:rPr>
              <w:drawing>
                <wp:inline distT="0" distB="0" distL="114300" distR="114300">
                  <wp:extent cx="2329180" cy="1746885"/>
                  <wp:effectExtent l="0" t="0" r="13970" b="5715"/>
                  <wp:docPr id="12" name="图片 12" descr="IMG_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239"/>
                          <pic:cNvPicPr>
                            <a:picLocks noChangeAspect="1"/>
                          </pic:cNvPicPr>
                        </pic:nvPicPr>
                        <pic:blipFill>
                          <a:blip r:embed="rId17" cstate="print"/>
                          <a:stretch>
                            <a:fillRect/>
                          </a:stretch>
                        </pic:blipFill>
                        <pic:spPr>
                          <a:xfrm>
                            <a:off x="0" y="0"/>
                            <a:ext cx="2329180" cy="1746885"/>
                          </a:xfrm>
                          <a:prstGeom prst="rect">
                            <a:avLst/>
                          </a:prstGeom>
                        </pic:spPr>
                      </pic:pic>
                    </a:graphicData>
                  </a:graphic>
                </wp:inline>
              </w:drawing>
            </w:r>
            <w:r>
              <w:rPr>
                <w:rFonts w:eastAsia="仿宋_GB2312" w:hint="eastAsia"/>
              </w:rPr>
              <w:t>估价对象窗外景</w:t>
            </w:r>
          </w:p>
        </w:tc>
      </w:tr>
    </w:tbl>
    <w:p w:rsidR="00553C7A" w:rsidRDefault="00553C7A">
      <w:pPr>
        <w:spacing w:line="600" w:lineRule="exact"/>
        <w:rPr>
          <w:szCs w:val="21"/>
        </w:rPr>
      </w:pPr>
    </w:p>
    <w:sectPr w:rsidR="00553C7A" w:rsidSect="00553C7A">
      <w:headerReference w:type="even" r:id="rId18"/>
      <w:headerReference w:type="default" r:id="rId19"/>
      <w:footerReference w:type="even" r:id="rId20"/>
      <w:footerReference w:type="default" r:id="rId21"/>
      <w:headerReference w:type="first" r:id="rId22"/>
      <w:footerReference w:type="first" r:id="rId23"/>
      <w:pgSz w:w="11906" w:h="16838"/>
      <w:pgMar w:top="1304" w:right="1021" w:bottom="1361" w:left="1134" w:header="851" w:footer="992" w:gutter="0"/>
      <w:pgNumType w:start="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7A" w:rsidRDefault="00553C7A" w:rsidP="00553C7A">
      <w:r>
        <w:separator/>
      </w:r>
    </w:p>
  </w:endnote>
  <w:endnote w:type="continuationSeparator" w:id="0">
    <w:p w:rsidR="00553C7A" w:rsidRDefault="00553C7A" w:rsidP="00553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C9" w:rsidRDefault="004324C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7A" w:rsidRDefault="004324C9">
    <w:pPr>
      <w:pStyle w:val="a6"/>
      <w:pBdr>
        <w:top w:val="single" w:sz="4" w:space="1" w:color="auto"/>
      </w:pBdr>
      <w:rPr>
        <w:rFonts w:ascii="仿宋_GB2312" w:eastAsia="仿宋_GB2312"/>
        <w:sz w:val="24"/>
        <w:szCs w:val="24"/>
      </w:rPr>
    </w:pPr>
    <w:r>
      <w:rPr>
        <w:rFonts w:ascii="仿宋_GB2312" w:eastAsia="仿宋_GB2312" w:hint="eastAsia"/>
        <w:sz w:val="24"/>
        <w:szCs w:val="24"/>
      </w:rPr>
      <w:t>地址：湖北省恩施市航空大道</w:t>
    </w:r>
    <w:r>
      <w:rPr>
        <w:rFonts w:ascii="仿宋_GB2312" w:eastAsia="仿宋_GB2312" w:hint="eastAsia"/>
        <w:sz w:val="24"/>
        <w:szCs w:val="24"/>
      </w:rPr>
      <w:t>173</w:t>
    </w:r>
    <w:r>
      <w:rPr>
        <w:rFonts w:ascii="仿宋_GB2312" w:eastAsia="仿宋_GB2312" w:hint="eastAsia"/>
        <w:sz w:val="24"/>
        <w:szCs w:val="24"/>
      </w:rPr>
      <w:t>号广城国际大厦</w:t>
    </w:r>
    <w:r>
      <w:rPr>
        <w:rFonts w:ascii="仿宋_GB2312" w:eastAsia="仿宋_GB2312" w:hint="eastAsia"/>
        <w:sz w:val="24"/>
        <w:szCs w:val="24"/>
      </w:rPr>
      <w:t>13</w:t>
    </w:r>
    <w:r>
      <w:rPr>
        <w:rFonts w:ascii="仿宋_GB2312" w:eastAsia="仿宋_GB2312" w:hint="eastAsia"/>
        <w:sz w:val="24"/>
        <w:szCs w:val="24"/>
      </w:rPr>
      <w:t>层</w:t>
    </w:r>
    <w:r>
      <w:rPr>
        <w:rFonts w:ascii="仿宋_GB2312" w:eastAsia="仿宋_GB2312" w:hint="eastAsia"/>
        <w:sz w:val="24"/>
        <w:szCs w:val="24"/>
      </w:rPr>
      <w:t>07</w:t>
    </w:r>
    <w:r>
      <w:rPr>
        <w:rFonts w:ascii="仿宋_GB2312" w:eastAsia="仿宋_GB2312" w:hint="eastAsia"/>
        <w:sz w:val="24"/>
        <w:szCs w:val="24"/>
      </w:rPr>
      <w:t>、</w:t>
    </w:r>
    <w:r>
      <w:rPr>
        <w:rFonts w:ascii="仿宋_GB2312" w:eastAsia="仿宋_GB2312" w:hint="eastAsia"/>
        <w:sz w:val="24"/>
        <w:szCs w:val="24"/>
      </w:rPr>
      <w:t>08</w:t>
    </w:r>
    <w:r>
      <w:rPr>
        <w:rFonts w:ascii="仿宋_GB2312" w:eastAsia="仿宋_GB2312" w:hint="eastAsia"/>
        <w:sz w:val="24"/>
        <w:szCs w:val="24"/>
      </w:rPr>
      <w:t>号</w:t>
    </w:r>
    <w:r>
      <w:rPr>
        <w:rFonts w:ascii="仿宋_GB2312" w:eastAsia="仿宋_GB2312" w:hint="eastAsia"/>
        <w:sz w:val="24"/>
        <w:szCs w:val="24"/>
      </w:rPr>
      <w:t xml:space="preserve">        </w:t>
    </w:r>
    <w:r>
      <w:rPr>
        <w:rFonts w:ascii="仿宋_GB2312" w:eastAsia="仿宋_GB2312" w:hint="eastAsia"/>
        <w:sz w:val="24"/>
        <w:szCs w:val="24"/>
      </w:rPr>
      <w:t>电话：</w:t>
    </w:r>
    <w:r>
      <w:rPr>
        <w:rFonts w:ascii="仿宋_GB2312" w:eastAsia="仿宋_GB2312" w:hint="eastAsia"/>
        <w:sz w:val="24"/>
        <w:szCs w:val="24"/>
      </w:rPr>
      <w:t>0718-8225893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C9" w:rsidRDefault="004324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7A" w:rsidRDefault="00553C7A" w:rsidP="00553C7A">
      <w:r>
        <w:separator/>
      </w:r>
    </w:p>
  </w:footnote>
  <w:footnote w:type="continuationSeparator" w:id="0">
    <w:p w:rsidR="00553C7A" w:rsidRDefault="00553C7A" w:rsidP="00553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C9" w:rsidRDefault="004324C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7A" w:rsidRDefault="00553C7A">
    <w:pPr>
      <w:pStyle w:val="a7"/>
      <w:pBdr>
        <w:bottom w:val="double" w:sz="8" w:space="1" w:color="auto"/>
      </w:pBdr>
      <w:jc w:val="both"/>
      <w:rPr>
        <w:rFonts w:ascii="仿宋_GB2312" w:eastAsia="仿宋_GB2312"/>
        <w:sz w:val="21"/>
        <w:szCs w:val="21"/>
      </w:rPr>
    </w:pPr>
    <w:r w:rsidRPr="00553C7A">
      <w:rPr>
        <w:sz w:val="24"/>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9264;mso-wrap-style:none;mso-position-horizontal:right;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filled="f" stroked="f" strokeweight="1.25pt">
          <v:textbox style="mso-fit-shape-to-text:t" inset="0,0,0,0">
            <w:txbxContent>
              <w:p w:rsidR="00553C7A" w:rsidRDefault="004324C9">
                <w:pPr>
                  <w:snapToGrid w:val="0"/>
                  <w:rPr>
                    <w:rFonts w:eastAsia="宋体"/>
                    <w:sz w:val="18"/>
                  </w:rPr>
                </w:pPr>
                <w:r>
                  <w:rPr>
                    <w:rFonts w:hint="eastAsia"/>
                    <w:sz w:val="18"/>
                  </w:rPr>
                  <w:t>第</w:t>
                </w:r>
                <w:r>
                  <w:rPr>
                    <w:rFonts w:hint="eastAsia"/>
                    <w:sz w:val="18"/>
                  </w:rPr>
                  <w:t xml:space="preserve"> </w:t>
                </w:r>
                <w:r w:rsidR="00553C7A">
                  <w:rPr>
                    <w:rFonts w:hint="eastAsia"/>
                    <w:sz w:val="18"/>
                  </w:rPr>
                  <w:fldChar w:fldCharType="begin"/>
                </w:r>
                <w:r>
                  <w:rPr>
                    <w:rFonts w:hint="eastAsia"/>
                    <w:sz w:val="18"/>
                  </w:rPr>
                  <w:instrText xml:space="preserve"> PAGE  \* MERGEFORMAT </w:instrText>
                </w:r>
                <w:r w:rsidR="00553C7A">
                  <w:rPr>
                    <w:rFonts w:hint="eastAsia"/>
                    <w:sz w:val="18"/>
                  </w:rPr>
                  <w:fldChar w:fldCharType="separate"/>
                </w:r>
                <w:r w:rsidRPr="004324C9">
                  <w:rPr>
                    <w:noProof/>
                  </w:rPr>
                  <w:t>12</w:t>
                </w:r>
                <w:r w:rsidR="00553C7A">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t>12</w:t>
                </w:r>
                <w:r>
                  <w:rPr>
                    <w:rFonts w:hint="eastAsia"/>
                    <w:sz w:val="18"/>
                  </w:rPr>
                  <w:t xml:space="preserve"> </w:t>
                </w:r>
                <w:r>
                  <w:rPr>
                    <w:rFonts w:hint="eastAsia"/>
                    <w:sz w:val="18"/>
                  </w:rPr>
                  <w:t>页</w:t>
                </w:r>
              </w:p>
            </w:txbxContent>
          </v:textbox>
          <w10:wrap anchorx="margin"/>
        </v:shape>
      </w:pict>
    </w:r>
    <w:r w:rsidR="004324C9">
      <w:rPr>
        <w:rFonts w:hint="eastAsia"/>
        <w:sz w:val="24"/>
      </w:rPr>
      <w:t>恩施自治州金诚房地产评估有限责任公司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7A" w:rsidRDefault="00553C7A">
    <w:pPr>
      <w:pStyle w:val="a7"/>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6BC3BE"/>
    <w:multiLevelType w:val="singleLevel"/>
    <w:tmpl w:val="C16BC3BE"/>
    <w:lvl w:ilvl="0">
      <w:start w:val="4"/>
      <w:numFmt w:val="chineseCounting"/>
      <w:suff w:val="nothing"/>
      <w:lvlText w:val="%1、"/>
      <w:lvlJc w:val="left"/>
      <w:rPr>
        <w:rFonts w:hint="eastAsia"/>
      </w:rPr>
    </w:lvl>
  </w:abstractNum>
  <w:abstractNum w:abstractNumId="1">
    <w:nsid w:val="1CD8A317"/>
    <w:multiLevelType w:val="singleLevel"/>
    <w:tmpl w:val="1CD8A317"/>
    <w:lvl w:ilvl="0">
      <w:start w:val="1"/>
      <w:numFmt w:val="chineseCounting"/>
      <w:suff w:val="nothing"/>
      <w:lvlText w:val="%1、"/>
      <w:lvlJc w:val="left"/>
      <w:pPr>
        <w:ind w:left="0" w:firstLine="420"/>
      </w:pPr>
      <w:rPr>
        <w:rFonts w:hint="eastAsia"/>
      </w:rPr>
    </w:lvl>
  </w:abstractNum>
  <w:abstractNum w:abstractNumId="2">
    <w:nsid w:val="3DA646A7"/>
    <w:multiLevelType w:val="singleLevel"/>
    <w:tmpl w:val="3DA646A7"/>
    <w:lvl w:ilvl="0">
      <w:start w:val="1"/>
      <w:numFmt w:val="decimal"/>
      <w:lvlText w:val="%1."/>
      <w:lvlJc w:val="left"/>
      <w:pPr>
        <w:ind w:left="425" w:hanging="425"/>
      </w:pPr>
      <w:rPr>
        <w:rFonts w:hint="default"/>
      </w:rPr>
    </w:lvl>
  </w:abstractNum>
  <w:abstractNum w:abstractNumId="3">
    <w:nsid w:val="582B05D9"/>
    <w:multiLevelType w:val="singleLevel"/>
    <w:tmpl w:val="582B05D9"/>
    <w:lvl w:ilvl="0">
      <w:start w:val="1"/>
      <w:numFmt w:val="decimal"/>
      <w:suff w:val="nothing"/>
      <w:lvlText w:val="%1．"/>
      <w:lvlJc w:val="left"/>
      <w:pPr>
        <w:ind w:left="0" w:firstLine="400"/>
      </w:pPr>
      <w:rPr>
        <w:rFonts w:hint="default"/>
      </w:rPr>
    </w:lvl>
  </w:abstractNum>
  <w:abstractNum w:abstractNumId="4">
    <w:nsid w:val="72152E0E"/>
    <w:multiLevelType w:val="singleLevel"/>
    <w:tmpl w:val="72152E0E"/>
    <w:lvl w:ilvl="0">
      <w:start w:val="2"/>
      <w:numFmt w:val="chineseCounting"/>
      <w:suff w:val="nothing"/>
      <w:lvlText w:val="%1、"/>
      <w:lvlJc w:val="left"/>
      <w:rPr>
        <w:rFonts w:hint="eastAsia"/>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DocumentID" w:val="{2D44C1B7-5421-4316-8385-0097C7EE1F40}"/>
  </w:docVars>
  <w:rsids>
    <w:rsidRoot w:val="00FE1C1E"/>
    <w:rsid w:val="00003133"/>
    <w:rsid w:val="00011542"/>
    <w:rsid w:val="00032159"/>
    <w:rsid w:val="000413C6"/>
    <w:rsid w:val="00055C57"/>
    <w:rsid w:val="00063502"/>
    <w:rsid w:val="00065C99"/>
    <w:rsid w:val="00071B74"/>
    <w:rsid w:val="00081160"/>
    <w:rsid w:val="00083EA2"/>
    <w:rsid w:val="000926C3"/>
    <w:rsid w:val="00092F4D"/>
    <w:rsid w:val="00095138"/>
    <w:rsid w:val="000B27A6"/>
    <w:rsid w:val="000C1DA2"/>
    <w:rsid w:val="000C2D30"/>
    <w:rsid w:val="000F0C65"/>
    <w:rsid w:val="000F1A9D"/>
    <w:rsid w:val="000F2BD7"/>
    <w:rsid w:val="000F4BC8"/>
    <w:rsid w:val="000F7D17"/>
    <w:rsid w:val="00106EA8"/>
    <w:rsid w:val="00116887"/>
    <w:rsid w:val="00117AD4"/>
    <w:rsid w:val="00127F93"/>
    <w:rsid w:val="001350CB"/>
    <w:rsid w:val="00137A9B"/>
    <w:rsid w:val="0014090C"/>
    <w:rsid w:val="00157702"/>
    <w:rsid w:val="001621DB"/>
    <w:rsid w:val="001703D6"/>
    <w:rsid w:val="00177EC2"/>
    <w:rsid w:val="00191131"/>
    <w:rsid w:val="001A4034"/>
    <w:rsid w:val="001A4241"/>
    <w:rsid w:val="001A4E46"/>
    <w:rsid w:val="001A5684"/>
    <w:rsid w:val="001A75E1"/>
    <w:rsid w:val="001D0231"/>
    <w:rsid w:val="001E3D38"/>
    <w:rsid w:val="001E76B8"/>
    <w:rsid w:val="00204FBA"/>
    <w:rsid w:val="00214B20"/>
    <w:rsid w:val="002171AC"/>
    <w:rsid w:val="00220ED5"/>
    <w:rsid w:val="00224060"/>
    <w:rsid w:val="00224C4A"/>
    <w:rsid w:val="00232304"/>
    <w:rsid w:val="00236A40"/>
    <w:rsid w:val="002437A5"/>
    <w:rsid w:val="00245C51"/>
    <w:rsid w:val="002556C5"/>
    <w:rsid w:val="00271A2C"/>
    <w:rsid w:val="00274221"/>
    <w:rsid w:val="00287F22"/>
    <w:rsid w:val="00291B03"/>
    <w:rsid w:val="00297E89"/>
    <w:rsid w:val="002A07D8"/>
    <w:rsid w:val="002A5431"/>
    <w:rsid w:val="002B0D78"/>
    <w:rsid w:val="002C469E"/>
    <w:rsid w:val="002D27ED"/>
    <w:rsid w:val="002D4C30"/>
    <w:rsid w:val="002E0600"/>
    <w:rsid w:val="002E6B5B"/>
    <w:rsid w:val="002E77BD"/>
    <w:rsid w:val="002F0EA1"/>
    <w:rsid w:val="002F79DA"/>
    <w:rsid w:val="003003E7"/>
    <w:rsid w:val="003039F8"/>
    <w:rsid w:val="00313CD6"/>
    <w:rsid w:val="00323964"/>
    <w:rsid w:val="00326A8D"/>
    <w:rsid w:val="00330305"/>
    <w:rsid w:val="00333061"/>
    <w:rsid w:val="003343BF"/>
    <w:rsid w:val="00371AFF"/>
    <w:rsid w:val="003735AB"/>
    <w:rsid w:val="00390CD8"/>
    <w:rsid w:val="00397551"/>
    <w:rsid w:val="003A7D91"/>
    <w:rsid w:val="003D2462"/>
    <w:rsid w:val="003D24C6"/>
    <w:rsid w:val="003D4AFF"/>
    <w:rsid w:val="003E15E3"/>
    <w:rsid w:val="003F22E9"/>
    <w:rsid w:val="003F4BF1"/>
    <w:rsid w:val="003F780D"/>
    <w:rsid w:val="0040095E"/>
    <w:rsid w:val="004145FA"/>
    <w:rsid w:val="00416936"/>
    <w:rsid w:val="00423FD3"/>
    <w:rsid w:val="00426AC5"/>
    <w:rsid w:val="0042711F"/>
    <w:rsid w:val="004324C9"/>
    <w:rsid w:val="00450B12"/>
    <w:rsid w:val="0046250B"/>
    <w:rsid w:val="004719EA"/>
    <w:rsid w:val="00485F98"/>
    <w:rsid w:val="0048760A"/>
    <w:rsid w:val="004A4FCC"/>
    <w:rsid w:val="004D22ED"/>
    <w:rsid w:val="004D5483"/>
    <w:rsid w:val="004E2A83"/>
    <w:rsid w:val="004F064B"/>
    <w:rsid w:val="00500C05"/>
    <w:rsid w:val="00500FB5"/>
    <w:rsid w:val="005056D7"/>
    <w:rsid w:val="00507FC4"/>
    <w:rsid w:val="00513B44"/>
    <w:rsid w:val="005143F0"/>
    <w:rsid w:val="005170DD"/>
    <w:rsid w:val="005217EC"/>
    <w:rsid w:val="00533395"/>
    <w:rsid w:val="005433E7"/>
    <w:rsid w:val="00553C7A"/>
    <w:rsid w:val="00560235"/>
    <w:rsid w:val="00562EF4"/>
    <w:rsid w:val="005660F1"/>
    <w:rsid w:val="005668ED"/>
    <w:rsid w:val="005728C5"/>
    <w:rsid w:val="00577A3E"/>
    <w:rsid w:val="005809AB"/>
    <w:rsid w:val="00581046"/>
    <w:rsid w:val="0058183F"/>
    <w:rsid w:val="00592475"/>
    <w:rsid w:val="00592864"/>
    <w:rsid w:val="005A09F4"/>
    <w:rsid w:val="005A3512"/>
    <w:rsid w:val="005A4E1C"/>
    <w:rsid w:val="005B5BAC"/>
    <w:rsid w:val="005C6E8F"/>
    <w:rsid w:val="005D6B86"/>
    <w:rsid w:val="005D6CCB"/>
    <w:rsid w:val="005D7A51"/>
    <w:rsid w:val="005E1532"/>
    <w:rsid w:val="005E1BDD"/>
    <w:rsid w:val="005E2055"/>
    <w:rsid w:val="005E2EBA"/>
    <w:rsid w:val="00602738"/>
    <w:rsid w:val="00606375"/>
    <w:rsid w:val="00615E4A"/>
    <w:rsid w:val="00621774"/>
    <w:rsid w:val="00626F6A"/>
    <w:rsid w:val="006434E6"/>
    <w:rsid w:val="00645299"/>
    <w:rsid w:val="00661A1C"/>
    <w:rsid w:val="006718F7"/>
    <w:rsid w:val="006825E6"/>
    <w:rsid w:val="006925CF"/>
    <w:rsid w:val="006A7C0E"/>
    <w:rsid w:val="006B1F9E"/>
    <w:rsid w:val="006B2D83"/>
    <w:rsid w:val="006B3C2B"/>
    <w:rsid w:val="006B72E6"/>
    <w:rsid w:val="006B77F3"/>
    <w:rsid w:val="006D18EC"/>
    <w:rsid w:val="006D3417"/>
    <w:rsid w:val="006D4E91"/>
    <w:rsid w:val="006D68C8"/>
    <w:rsid w:val="006E3202"/>
    <w:rsid w:val="006F713C"/>
    <w:rsid w:val="00711C5A"/>
    <w:rsid w:val="007135C2"/>
    <w:rsid w:val="00734963"/>
    <w:rsid w:val="00734BF1"/>
    <w:rsid w:val="00735BEA"/>
    <w:rsid w:val="007428F7"/>
    <w:rsid w:val="00745508"/>
    <w:rsid w:val="00745C5B"/>
    <w:rsid w:val="00751688"/>
    <w:rsid w:val="0075354E"/>
    <w:rsid w:val="00757D67"/>
    <w:rsid w:val="00762C89"/>
    <w:rsid w:val="007667D2"/>
    <w:rsid w:val="007A1E68"/>
    <w:rsid w:val="007A2D90"/>
    <w:rsid w:val="007B3BCC"/>
    <w:rsid w:val="007C5CB4"/>
    <w:rsid w:val="007C6BD9"/>
    <w:rsid w:val="007D0F16"/>
    <w:rsid w:val="007E0CEC"/>
    <w:rsid w:val="007E1832"/>
    <w:rsid w:val="007F0E39"/>
    <w:rsid w:val="0080147D"/>
    <w:rsid w:val="00811B93"/>
    <w:rsid w:val="00824079"/>
    <w:rsid w:val="00826C13"/>
    <w:rsid w:val="00831195"/>
    <w:rsid w:val="00831A0C"/>
    <w:rsid w:val="008403B6"/>
    <w:rsid w:val="00846C35"/>
    <w:rsid w:val="00874339"/>
    <w:rsid w:val="008812C9"/>
    <w:rsid w:val="008A25BB"/>
    <w:rsid w:val="008A2EFE"/>
    <w:rsid w:val="008A511B"/>
    <w:rsid w:val="008A7694"/>
    <w:rsid w:val="008B0514"/>
    <w:rsid w:val="008B42A0"/>
    <w:rsid w:val="008C5924"/>
    <w:rsid w:val="008F38BC"/>
    <w:rsid w:val="008F6279"/>
    <w:rsid w:val="008F79A7"/>
    <w:rsid w:val="00903730"/>
    <w:rsid w:val="00911D25"/>
    <w:rsid w:val="00915BD0"/>
    <w:rsid w:val="0091777E"/>
    <w:rsid w:val="00931C4E"/>
    <w:rsid w:val="009335E7"/>
    <w:rsid w:val="00936642"/>
    <w:rsid w:val="009461B7"/>
    <w:rsid w:val="00952032"/>
    <w:rsid w:val="00986ADA"/>
    <w:rsid w:val="009909AE"/>
    <w:rsid w:val="00993DA2"/>
    <w:rsid w:val="00994558"/>
    <w:rsid w:val="00996C6C"/>
    <w:rsid w:val="009970C4"/>
    <w:rsid w:val="009A23ED"/>
    <w:rsid w:val="009A32AA"/>
    <w:rsid w:val="009A370A"/>
    <w:rsid w:val="009B1459"/>
    <w:rsid w:val="009B32AF"/>
    <w:rsid w:val="009C1412"/>
    <w:rsid w:val="009C67B4"/>
    <w:rsid w:val="009C7269"/>
    <w:rsid w:val="009D623E"/>
    <w:rsid w:val="009E0432"/>
    <w:rsid w:val="009E3407"/>
    <w:rsid w:val="009F2C71"/>
    <w:rsid w:val="00A00DF6"/>
    <w:rsid w:val="00A164FE"/>
    <w:rsid w:val="00A257A6"/>
    <w:rsid w:val="00A30218"/>
    <w:rsid w:val="00A35457"/>
    <w:rsid w:val="00A441C5"/>
    <w:rsid w:val="00A5025C"/>
    <w:rsid w:val="00A66561"/>
    <w:rsid w:val="00A72444"/>
    <w:rsid w:val="00A73B7E"/>
    <w:rsid w:val="00A91C1F"/>
    <w:rsid w:val="00A95364"/>
    <w:rsid w:val="00AB78E8"/>
    <w:rsid w:val="00AC159F"/>
    <w:rsid w:val="00AC69CA"/>
    <w:rsid w:val="00AD3942"/>
    <w:rsid w:val="00B04EEA"/>
    <w:rsid w:val="00B07958"/>
    <w:rsid w:val="00B15384"/>
    <w:rsid w:val="00B16AEA"/>
    <w:rsid w:val="00B215B7"/>
    <w:rsid w:val="00B37E99"/>
    <w:rsid w:val="00B42DC8"/>
    <w:rsid w:val="00B602FC"/>
    <w:rsid w:val="00B62F02"/>
    <w:rsid w:val="00B64375"/>
    <w:rsid w:val="00B717D7"/>
    <w:rsid w:val="00B724FA"/>
    <w:rsid w:val="00B73AC7"/>
    <w:rsid w:val="00B81AF9"/>
    <w:rsid w:val="00B84BA9"/>
    <w:rsid w:val="00B96CD4"/>
    <w:rsid w:val="00BB3D0D"/>
    <w:rsid w:val="00BB5922"/>
    <w:rsid w:val="00BC065D"/>
    <w:rsid w:val="00BC60B3"/>
    <w:rsid w:val="00BC73CD"/>
    <w:rsid w:val="00BE0490"/>
    <w:rsid w:val="00BE305A"/>
    <w:rsid w:val="00BE61DA"/>
    <w:rsid w:val="00BF1211"/>
    <w:rsid w:val="00BF4116"/>
    <w:rsid w:val="00C00477"/>
    <w:rsid w:val="00C0788D"/>
    <w:rsid w:val="00C20933"/>
    <w:rsid w:val="00C236ED"/>
    <w:rsid w:val="00C3461F"/>
    <w:rsid w:val="00C37C3E"/>
    <w:rsid w:val="00C523AC"/>
    <w:rsid w:val="00C574CD"/>
    <w:rsid w:val="00C634A6"/>
    <w:rsid w:val="00C71FE7"/>
    <w:rsid w:val="00C7574D"/>
    <w:rsid w:val="00C97E1B"/>
    <w:rsid w:val="00CB71F8"/>
    <w:rsid w:val="00CD4B1A"/>
    <w:rsid w:val="00CD4F9C"/>
    <w:rsid w:val="00CE080E"/>
    <w:rsid w:val="00CE2C36"/>
    <w:rsid w:val="00CE398E"/>
    <w:rsid w:val="00CF1782"/>
    <w:rsid w:val="00CF4EB4"/>
    <w:rsid w:val="00D0785F"/>
    <w:rsid w:val="00D22EC1"/>
    <w:rsid w:val="00D32F3F"/>
    <w:rsid w:val="00D4272C"/>
    <w:rsid w:val="00D62AA6"/>
    <w:rsid w:val="00D64AD2"/>
    <w:rsid w:val="00D72685"/>
    <w:rsid w:val="00D72ED7"/>
    <w:rsid w:val="00D76563"/>
    <w:rsid w:val="00D84EF5"/>
    <w:rsid w:val="00D85B5A"/>
    <w:rsid w:val="00DA20CB"/>
    <w:rsid w:val="00DB601D"/>
    <w:rsid w:val="00DB787B"/>
    <w:rsid w:val="00DD0FB7"/>
    <w:rsid w:val="00DE2D97"/>
    <w:rsid w:val="00DE59EF"/>
    <w:rsid w:val="00DF6A76"/>
    <w:rsid w:val="00E11157"/>
    <w:rsid w:val="00E15D5C"/>
    <w:rsid w:val="00E210BA"/>
    <w:rsid w:val="00E21455"/>
    <w:rsid w:val="00E21DA3"/>
    <w:rsid w:val="00E33E06"/>
    <w:rsid w:val="00E35404"/>
    <w:rsid w:val="00E42819"/>
    <w:rsid w:val="00E47BD1"/>
    <w:rsid w:val="00E50EA4"/>
    <w:rsid w:val="00E514E4"/>
    <w:rsid w:val="00E53AE4"/>
    <w:rsid w:val="00E5634D"/>
    <w:rsid w:val="00E56DEB"/>
    <w:rsid w:val="00E64970"/>
    <w:rsid w:val="00E853D1"/>
    <w:rsid w:val="00E86EF8"/>
    <w:rsid w:val="00E87768"/>
    <w:rsid w:val="00EA39F5"/>
    <w:rsid w:val="00EB2CA1"/>
    <w:rsid w:val="00ED539E"/>
    <w:rsid w:val="00ED6A68"/>
    <w:rsid w:val="00F0063A"/>
    <w:rsid w:val="00F02535"/>
    <w:rsid w:val="00F30DAA"/>
    <w:rsid w:val="00F46B25"/>
    <w:rsid w:val="00F73B45"/>
    <w:rsid w:val="00F85058"/>
    <w:rsid w:val="00F85C3C"/>
    <w:rsid w:val="00F94C37"/>
    <w:rsid w:val="00F95E88"/>
    <w:rsid w:val="00FB2419"/>
    <w:rsid w:val="00FC1B2E"/>
    <w:rsid w:val="00FC2857"/>
    <w:rsid w:val="00FE0089"/>
    <w:rsid w:val="00FE057E"/>
    <w:rsid w:val="00FE1C1E"/>
    <w:rsid w:val="00FE5492"/>
    <w:rsid w:val="00FE6498"/>
    <w:rsid w:val="00FF48B6"/>
    <w:rsid w:val="025F65F6"/>
    <w:rsid w:val="02C53F50"/>
    <w:rsid w:val="02C725C8"/>
    <w:rsid w:val="032A66E3"/>
    <w:rsid w:val="07010674"/>
    <w:rsid w:val="07302A73"/>
    <w:rsid w:val="07A645AE"/>
    <w:rsid w:val="081231DD"/>
    <w:rsid w:val="085152B1"/>
    <w:rsid w:val="093E5891"/>
    <w:rsid w:val="09F3329C"/>
    <w:rsid w:val="0B510946"/>
    <w:rsid w:val="0B743956"/>
    <w:rsid w:val="0C6529A3"/>
    <w:rsid w:val="0DB87C91"/>
    <w:rsid w:val="0FC22F8D"/>
    <w:rsid w:val="101F538A"/>
    <w:rsid w:val="10D1055E"/>
    <w:rsid w:val="10F64D12"/>
    <w:rsid w:val="11B42F80"/>
    <w:rsid w:val="128321F9"/>
    <w:rsid w:val="13074439"/>
    <w:rsid w:val="149F68D2"/>
    <w:rsid w:val="171C7F5A"/>
    <w:rsid w:val="18FB585C"/>
    <w:rsid w:val="1AB46165"/>
    <w:rsid w:val="1BB11910"/>
    <w:rsid w:val="1C153ED4"/>
    <w:rsid w:val="1CAB329D"/>
    <w:rsid w:val="1D351A15"/>
    <w:rsid w:val="1FDC4DD2"/>
    <w:rsid w:val="21AC2FA7"/>
    <w:rsid w:val="22B1463F"/>
    <w:rsid w:val="234A6FC8"/>
    <w:rsid w:val="24364295"/>
    <w:rsid w:val="248C5CAF"/>
    <w:rsid w:val="25664A4B"/>
    <w:rsid w:val="25763A78"/>
    <w:rsid w:val="26E1723B"/>
    <w:rsid w:val="27F21A10"/>
    <w:rsid w:val="2B301D15"/>
    <w:rsid w:val="2B510B18"/>
    <w:rsid w:val="2B967ED0"/>
    <w:rsid w:val="2BB9123A"/>
    <w:rsid w:val="2D0A56E5"/>
    <w:rsid w:val="2D920432"/>
    <w:rsid w:val="2F732F2C"/>
    <w:rsid w:val="3081391B"/>
    <w:rsid w:val="32AE21FB"/>
    <w:rsid w:val="33746551"/>
    <w:rsid w:val="33D00710"/>
    <w:rsid w:val="33E53E4E"/>
    <w:rsid w:val="39DA01C5"/>
    <w:rsid w:val="39F23A54"/>
    <w:rsid w:val="3C28596A"/>
    <w:rsid w:val="41663C33"/>
    <w:rsid w:val="41796A2D"/>
    <w:rsid w:val="434C5FE3"/>
    <w:rsid w:val="449668E9"/>
    <w:rsid w:val="44A12F29"/>
    <w:rsid w:val="44C4113A"/>
    <w:rsid w:val="45107C59"/>
    <w:rsid w:val="453C413B"/>
    <w:rsid w:val="46190790"/>
    <w:rsid w:val="49AE4FE2"/>
    <w:rsid w:val="4C165C2B"/>
    <w:rsid w:val="4C253C0F"/>
    <w:rsid w:val="4D283287"/>
    <w:rsid w:val="4FD7547C"/>
    <w:rsid w:val="50E0731B"/>
    <w:rsid w:val="51667413"/>
    <w:rsid w:val="5395180D"/>
    <w:rsid w:val="545A0937"/>
    <w:rsid w:val="56724F1A"/>
    <w:rsid w:val="56A11069"/>
    <w:rsid w:val="56E73DF9"/>
    <w:rsid w:val="592865DF"/>
    <w:rsid w:val="59523720"/>
    <w:rsid w:val="5A2572DB"/>
    <w:rsid w:val="5CD24673"/>
    <w:rsid w:val="5D532923"/>
    <w:rsid w:val="5DD11505"/>
    <w:rsid w:val="5EAC55BA"/>
    <w:rsid w:val="621B401B"/>
    <w:rsid w:val="62636F75"/>
    <w:rsid w:val="63AA10FB"/>
    <w:rsid w:val="640416E8"/>
    <w:rsid w:val="65973D3C"/>
    <w:rsid w:val="666A5356"/>
    <w:rsid w:val="68684412"/>
    <w:rsid w:val="69423F3D"/>
    <w:rsid w:val="6CDA6F6A"/>
    <w:rsid w:val="6E150477"/>
    <w:rsid w:val="704C504D"/>
    <w:rsid w:val="71F32DB7"/>
    <w:rsid w:val="726530F9"/>
    <w:rsid w:val="726A6F0A"/>
    <w:rsid w:val="742D54C3"/>
    <w:rsid w:val="74D36AD2"/>
    <w:rsid w:val="7C7A747D"/>
    <w:rsid w:val="7CC15D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rules v:ext="edit">
        <o:r id="V:Rule1" type="callout" idref="#_x0000_s1028"/>
        <o:r id="V:Rule2" type="callout" idref="#AutoShape 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7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53C7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553C7A"/>
    <w:pPr>
      <w:jc w:val="left"/>
    </w:pPr>
    <w:rPr>
      <w:rFonts w:ascii="Times New Roman" w:eastAsia="宋体" w:hAnsi="Times New Roman" w:cs="Times New Roman"/>
      <w:szCs w:val="24"/>
    </w:rPr>
  </w:style>
  <w:style w:type="paragraph" w:styleId="3">
    <w:name w:val="toc 3"/>
    <w:basedOn w:val="a"/>
    <w:next w:val="a"/>
    <w:uiPriority w:val="39"/>
    <w:unhideWhenUsed/>
    <w:qFormat/>
    <w:rsid w:val="00553C7A"/>
    <w:pPr>
      <w:widowControl/>
      <w:spacing w:after="100" w:line="276" w:lineRule="auto"/>
      <w:ind w:left="440"/>
      <w:jc w:val="left"/>
    </w:pPr>
    <w:rPr>
      <w:kern w:val="0"/>
      <w:sz w:val="22"/>
    </w:rPr>
  </w:style>
  <w:style w:type="paragraph" w:styleId="a4">
    <w:name w:val="Date"/>
    <w:basedOn w:val="a"/>
    <w:next w:val="a"/>
    <w:link w:val="Char0"/>
    <w:qFormat/>
    <w:rsid w:val="00553C7A"/>
    <w:rPr>
      <w:sz w:val="28"/>
    </w:rPr>
  </w:style>
  <w:style w:type="paragraph" w:styleId="a5">
    <w:name w:val="Balloon Text"/>
    <w:basedOn w:val="a"/>
    <w:link w:val="Char1"/>
    <w:uiPriority w:val="99"/>
    <w:unhideWhenUsed/>
    <w:qFormat/>
    <w:rsid w:val="00553C7A"/>
    <w:rPr>
      <w:sz w:val="18"/>
      <w:szCs w:val="18"/>
    </w:rPr>
  </w:style>
  <w:style w:type="paragraph" w:styleId="a6">
    <w:name w:val="footer"/>
    <w:basedOn w:val="a"/>
    <w:link w:val="Char2"/>
    <w:uiPriority w:val="99"/>
    <w:unhideWhenUsed/>
    <w:qFormat/>
    <w:rsid w:val="00553C7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53C7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53C7A"/>
  </w:style>
  <w:style w:type="paragraph" w:styleId="2">
    <w:name w:val="toc 2"/>
    <w:basedOn w:val="a"/>
    <w:next w:val="a"/>
    <w:uiPriority w:val="39"/>
    <w:unhideWhenUsed/>
    <w:qFormat/>
    <w:rsid w:val="00553C7A"/>
    <w:pPr>
      <w:widowControl/>
      <w:spacing w:after="100" w:line="276" w:lineRule="auto"/>
      <w:ind w:left="220"/>
      <w:jc w:val="left"/>
    </w:pPr>
    <w:rPr>
      <w:kern w:val="0"/>
      <w:sz w:val="22"/>
    </w:rPr>
  </w:style>
  <w:style w:type="table" w:styleId="a8">
    <w:name w:val="Table Grid"/>
    <w:basedOn w:val="a1"/>
    <w:uiPriority w:val="59"/>
    <w:qFormat/>
    <w:rsid w:val="00553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553C7A"/>
    <w:rPr>
      <w:color w:val="0000FF" w:themeColor="hyperlink"/>
      <w:u w:val="single"/>
    </w:rPr>
  </w:style>
  <w:style w:type="character" w:styleId="aa">
    <w:name w:val="annotation reference"/>
    <w:qFormat/>
    <w:rsid w:val="00553C7A"/>
    <w:rPr>
      <w:sz w:val="21"/>
      <w:szCs w:val="21"/>
    </w:rPr>
  </w:style>
  <w:style w:type="character" w:customStyle="1" w:styleId="Char0">
    <w:name w:val="日期 Char"/>
    <w:link w:val="a4"/>
    <w:qFormat/>
    <w:rsid w:val="00553C7A"/>
    <w:rPr>
      <w:sz w:val="28"/>
    </w:rPr>
  </w:style>
  <w:style w:type="character" w:customStyle="1" w:styleId="Char10">
    <w:name w:val="日期 Char1"/>
    <w:basedOn w:val="a0"/>
    <w:uiPriority w:val="99"/>
    <w:semiHidden/>
    <w:qFormat/>
    <w:rsid w:val="00553C7A"/>
  </w:style>
  <w:style w:type="character" w:customStyle="1" w:styleId="Char3">
    <w:name w:val="页眉 Char"/>
    <w:basedOn w:val="a0"/>
    <w:link w:val="a7"/>
    <w:uiPriority w:val="99"/>
    <w:qFormat/>
    <w:rsid w:val="00553C7A"/>
    <w:rPr>
      <w:sz w:val="18"/>
      <w:szCs w:val="18"/>
    </w:rPr>
  </w:style>
  <w:style w:type="character" w:customStyle="1" w:styleId="Char2">
    <w:name w:val="页脚 Char"/>
    <w:basedOn w:val="a0"/>
    <w:link w:val="a6"/>
    <w:uiPriority w:val="99"/>
    <w:qFormat/>
    <w:rsid w:val="00553C7A"/>
    <w:rPr>
      <w:sz w:val="18"/>
      <w:szCs w:val="18"/>
    </w:rPr>
  </w:style>
  <w:style w:type="character" w:customStyle="1" w:styleId="1Char">
    <w:name w:val="标题 1 Char"/>
    <w:basedOn w:val="a0"/>
    <w:link w:val="1"/>
    <w:uiPriority w:val="9"/>
    <w:qFormat/>
    <w:rsid w:val="00553C7A"/>
    <w:rPr>
      <w:b/>
      <w:bCs/>
      <w:kern w:val="44"/>
      <w:sz w:val="44"/>
      <w:szCs w:val="44"/>
    </w:rPr>
  </w:style>
  <w:style w:type="paragraph" w:customStyle="1" w:styleId="TOC1">
    <w:name w:val="TOC 标题1"/>
    <w:basedOn w:val="1"/>
    <w:next w:val="a"/>
    <w:uiPriority w:val="39"/>
    <w:unhideWhenUsed/>
    <w:qFormat/>
    <w:rsid w:val="00553C7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0"/>
    <w:link w:val="a5"/>
    <w:uiPriority w:val="99"/>
    <w:semiHidden/>
    <w:qFormat/>
    <w:rsid w:val="00553C7A"/>
    <w:rPr>
      <w:sz w:val="18"/>
      <w:szCs w:val="18"/>
    </w:rPr>
  </w:style>
  <w:style w:type="character" w:customStyle="1" w:styleId="Char">
    <w:name w:val="批注文字 Char"/>
    <w:basedOn w:val="a0"/>
    <w:link w:val="a3"/>
    <w:qFormat/>
    <w:rsid w:val="00553C7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C31112-4323-4BEF-9D07-57F0FE86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829</Words>
  <Characters>4730</Characters>
  <Application>Microsoft Office Word</Application>
  <DocSecurity>0</DocSecurity>
  <Lines>39</Lines>
  <Paragraphs>11</Paragraphs>
  <ScaleCrop>false</ScaleCrop>
  <Company>微软中国</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微软用户</cp:lastModifiedBy>
  <cp:revision>8</cp:revision>
  <cp:lastPrinted>2018-06-29T02:52:00Z</cp:lastPrinted>
  <dcterms:created xsi:type="dcterms:W3CDTF">2016-09-27T07:56:00Z</dcterms:created>
  <dcterms:modified xsi:type="dcterms:W3CDTF">2019-05-30T09:14:00Z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