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3"/>
        <w:gridCol w:w="45"/>
        <w:gridCol w:w="2178"/>
        <w:gridCol w:w="3867"/>
        <w:gridCol w:w="21"/>
        <w:gridCol w:w="300"/>
      </w:tblGrid>
      <w:tr w:rsidR="0079733A" w:rsidRPr="0079733A" w:rsidTr="0079733A">
        <w:trPr>
          <w:gridAfter w:val="1"/>
          <w:wAfter w:w="300" w:type="dxa"/>
          <w:trHeight w:val="10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拍品名称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A7E95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A7E95">
              <w:rPr>
                <w:rFonts w:ascii="宋体" w:eastAsia="宋体" w:hAnsi="宋体" w:cs="Arial" w:hint="eastAsia"/>
                <w:sz w:val="27"/>
                <w:szCs w:val="27"/>
              </w:rPr>
              <w:t>喀什市克孜都维路193号汇苑小区3幢3单元351号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gridAfter w:val="1"/>
          <w:wAfter w:w="300" w:type="dxa"/>
          <w:trHeight w:val="1050"/>
        </w:trPr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权证情况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7"/>
                <w:szCs w:val="27"/>
              </w:rPr>
              <w:t>喀房权证字第00</w:t>
            </w:r>
            <w:r w:rsidR="008C76E4">
              <w:rPr>
                <w:rFonts w:ascii="宋体" w:eastAsia="宋体" w:hAnsi="宋体" w:cs="Arial" w:hint="eastAsia"/>
                <w:sz w:val="27"/>
                <w:szCs w:val="27"/>
              </w:rPr>
              <w:t>26303</w:t>
            </w:r>
            <w:r>
              <w:rPr>
                <w:rFonts w:ascii="宋体" w:eastAsia="宋体" w:hAnsi="宋体" w:cs="Arial" w:hint="eastAsia"/>
                <w:sz w:val="27"/>
                <w:szCs w:val="27"/>
              </w:rPr>
              <w:t>号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gridAfter w:val="1"/>
          <w:wAfter w:w="300" w:type="dxa"/>
          <w:trHeight w:val="555"/>
        </w:trPr>
        <w:tc>
          <w:tcPr>
            <w:tcW w:w="21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拍品现状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抵押情况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gridAfter w:val="1"/>
          <w:wAfter w:w="300" w:type="dxa"/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租赁情况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79733A" w:rsidRPr="0079733A" w:rsidRDefault="008C76E4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gridAfter w:val="1"/>
          <w:wAfter w:w="300" w:type="dxa"/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钥匙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8C76E4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trHeight w:val="885"/>
        </w:trPr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权利限制情况及瑕疵情况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喀什市人民法院查封；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733A" w:rsidRPr="0079733A" w:rsidTr="0079733A">
        <w:trPr>
          <w:gridAfter w:val="1"/>
          <w:wAfter w:w="300" w:type="dxa"/>
          <w:trHeight w:val="1215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成交后提供的文件</w:t>
            </w:r>
          </w:p>
        </w:tc>
        <w:tc>
          <w:tcPr>
            <w:tcW w:w="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1、法院裁定书；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2、《拍卖成交确认书》；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3、《协助执行通知书》。</w:t>
            </w:r>
          </w:p>
        </w:tc>
      </w:tr>
      <w:tr w:rsidR="0079733A" w:rsidRPr="0079733A" w:rsidTr="0079733A">
        <w:trPr>
          <w:gridAfter w:val="1"/>
          <w:wAfter w:w="300" w:type="dxa"/>
          <w:trHeight w:val="1215"/>
        </w:trPr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拍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品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介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绍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1、拍卖标的权属状况：</w:t>
            </w:r>
          </w:p>
          <w:p w:rsidR="0079733A" w:rsidRDefault="008C76E4" w:rsidP="0079733A">
            <w:pPr>
              <w:adjustRightInd/>
              <w:snapToGrid/>
              <w:spacing w:before="75" w:after="75"/>
              <w:rPr>
                <w:rFonts w:ascii="宋体" w:eastAsia="宋体" w:hAnsi="宋体" w:cs="Arial"/>
                <w:sz w:val="27"/>
                <w:szCs w:val="27"/>
              </w:rPr>
            </w:pPr>
            <w:r w:rsidRPr="008C76E4">
              <w:rPr>
                <w:rFonts w:ascii="宋体" w:eastAsia="宋体" w:hAnsi="宋体" w:cs="Arial" w:hint="eastAsia"/>
                <w:sz w:val="27"/>
                <w:szCs w:val="27"/>
              </w:rPr>
              <w:t>喀什市克孜都维路193号汇苑小区3幢3单元351号</w:t>
            </w:r>
            <w:r w:rsidR="0079733A" w:rsidRPr="007811D1">
              <w:rPr>
                <w:rFonts w:ascii="宋体" w:eastAsia="宋体" w:hAnsi="宋体" w:cs="Arial" w:hint="eastAsia"/>
                <w:sz w:val="27"/>
                <w:szCs w:val="27"/>
              </w:rPr>
              <w:t>。</w:t>
            </w:r>
            <w:r w:rsidR="0079733A">
              <w:rPr>
                <w:rFonts w:ascii="宋体" w:eastAsia="宋体" w:hAnsi="宋体" w:cs="Arial" w:hint="eastAsia"/>
                <w:sz w:val="27"/>
                <w:szCs w:val="27"/>
              </w:rPr>
              <w:t>房权证号：</w:t>
            </w:r>
            <w:r>
              <w:rPr>
                <w:rFonts w:ascii="宋体" w:eastAsia="宋体" w:hAnsi="宋体" w:cs="Arial" w:hint="eastAsia"/>
                <w:sz w:val="27"/>
                <w:szCs w:val="27"/>
              </w:rPr>
              <w:t>喀房权证字第0026303号</w:t>
            </w:r>
            <w:r w:rsidR="0079733A">
              <w:rPr>
                <w:rFonts w:ascii="宋体" w:eastAsia="宋体" w:hAnsi="宋体" w:cs="Arial" w:hint="eastAsia"/>
                <w:sz w:val="27"/>
                <w:szCs w:val="27"/>
              </w:rPr>
              <w:t>；建筑年代：</w:t>
            </w:r>
            <w:r>
              <w:rPr>
                <w:rFonts w:ascii="宋体" w:eastAsia="宋体" w:hAnsi="宋体" w:cs="Arial" w:hint="eastAsia"/>
                <w:sz w:val="27"/>
                <w:szCs w:val="27"/>
              </w:rPr>
              <w:t>2005</w:t>
            </w:r>
            <w:r w:rsidR="0079733A">
              <w:rPr>
                <w:rFonts w:ascii="宋体" w:eastAsia="宋体" w:hAnsi="宋体" w:cs="Arial" w:hint="eastAsia"/>
                <w:sz w:val="27"/>
                <w:szCs w:val="27"/>
              </w:rPr>
              <w:t>年；房屋结构：砖混；</w:t>
            </w:r>
            <w:r w:rsidR="0079733A" w:rsidRPr="007811D1">
              <w:rPr>
                <w:rFonts w:ascii="宋体" w:eastAsia="宋体" w:hAnsi="宋体" w:cs="Arial" w:hint="eastAsia"/>
                <w:sz w:val="27"/>
                <w:szCs w:val="27"/>
              </w:rPr>
              <w:t>建筑面积：</w:t>
            </w:r>
            <w:r w:rsidR="0079733A">
              <w:rPr>
                <w:rFonts w:ascii="宋体" w:eastAsia="宋体" w:hAnsi="宋体" w:cs="Arial" w:hint="eastAsia"/>
                <w:sz w:val="27"/>
                <w:szCs w:val="27"/>
              </w:rPr>
              <w:t>1</w:t>
            </w:r>
            <w:r>
              <w:rPr>
                <w:rFonts w:ascii="宋体" w:eastAsia="宋体" w:hAnsi="宋体" w:cs="Arial" w:hint="eastAsia"/>
                <w:sz w:val="27"/>
                <w:szCs w:val="27"/>
              </w:rPr>
              <w:t>23.11</w:t>
            </w:r>
            <w:r w:rsidR="0079733A" w:rsidRPr="007811D1">
              <w:rPr>
                <w:rFonts w:ascii="宋体" w:eastAsia="宋体" w:hAnsi="宋体" w:cs="Arial" w:hint="eastAsia"/>
                <w:sz w:val="27"/>
                <w:szCs w:val="27"/>
              </w:rPr>
              <w:t>㎡；用途：</w:t>
            </w:r>
            <w:r w:rsidR="0079733A">
              <w:rPr>
                <w:rFonts w:ascii="宋体" w:eastAsia="宋体" w:hAnsi="宋体" w:cs="Arial" w:hint="eastAsia"/>
                <w:sz w:val="27"/>
                <w:szCs w:val="27"/>
              </w:rPr>
              <w:t>住宅</w:t>
            </w:r>
            <w:r w:rsidR="0079733A" w:rsidRPr="007811D1">
              <w:rPr>
                <w:rFonts w:ascii="宋体" w:eastAsia="宋体" w:hAnsi="宋体" w:cs="Arial" w:hint="eastAsia"/>
                <w:sz w:val="27"/>
                <w:szCs w:val="27"/>
              </w:rPr>
              <w:t>；所在层数：</w:t>
            </w:r>
            <w:r>
              <w:rPr>
                <w:rFonts w:ascii="宋体" w:eastAsia="宋体" w:hAnsi="宋体" w:cs="Arial" w:hint="eastAsia"/>
                <w:sz w:val="27"/>
                <w:szCs w:val="27"/>
              </w:rPr>
              <w:t>5</w:t>
            </w:r>
            <w:r w:rsidR="0079733A" w:rsidRPr="007811D1">
              <w:rPr>
                <w:rFonts w:ascii="宋体" w:eastAsia="宋体" w:hAnsi="宋体" w:cs="Arial" w:hint="eastAsia"/>
                <w:sz w:val="27"/>
                <w:szCs w:val="27"/>
              </w:rPr>
              <w:t>/6层。标的物以实际现状、面积、数量为准。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2、特殊说明：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（1）竞买人需自行了解拍卖标的物现状，法院按现状进行拍卖；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（2）买受人资格问题，请买受人自行向相关部门进行了解，否则买受人须自行承担因主体不适合造成的所有权无法转移等风险；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t>（3）本次拍卖标的物以实际现状、数量、面积为准，请竞买人自行核实，并承担相应风险。</w:t>
            </w:r>
          </w:p>
          <w:p w:rsidR="0079733A" w:rsidRPr="0079733A" w:rsidRDefault="0079733A" w:rsidP="0079733A">
            <w:pPr>
              <w:adjustRightInd/>
              <w:snapToGrid/>
              <w:spacing w:before="75" w:after="75"/>
              <w:rPr>
                <w:rFonts w:ascii="宋体" w:eastAsia="宋体" w:hAnsi="宋体" w:cs="宋体"/>
                <w:sz w:val="24"/>
                <w:szCs w:val="24"/>
              </w:rPr>
            </w:pPr>
            <w:r w:rsidRPr="0079733A">
              <w:rPr>
                <w:rFonts w:ascii="宋体" w:eastAsia="宋体" w:hAnsi="宋体" w:cs="宋体" w:hint="eastAsia"/>
                <w:sz w:val="27"/>
                <w:szCs w:val="27"/>
              </w:rPr>
              <w:lastRenderedPageBreak/>
              <w:t>（4）本次拍卖标的物租赁情况请竞买人进行核实。可能存在的水、电、气及物业管理费、暖气费包括滞纳金等欠费均由买受人自行承担。</w:t>
            </w:r>
          </w:p>
        </w:tc>
        <w:tc>
          <w:tcPr>
            <w:tcW w:w="21" w:type="dxa"/>
            <w:vAlign w:val="center"/>
            <w:hideMark/>
          </w:tcPr>
          <w:p w:rsidR="0079733A" w:rsidRPr="0079733A" w:rsidRDefault="0079733A" w:rsidP="0079733A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7C" w:rsidRDefault="007F3B7C" w:rsidP="007A7E95">
      <w:pPr>
        <w:spacing w:after="0"/>
      </w:pPr>
      <w:r>
        <w:separator/>
      </w:r>
    </w:p>
  </w:endnote>
  <w:endnote w:type="continuationSeparator" w:id="0">
    <w:p w:rsidR="007F3B7C" w:rsidRDefault="007F3B7C" w:rsidP="007A7E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7C" w:rsidRDefault="007F3B7C" w:rsidP="007A7E95">
      <w:pPr>
        <w:spacing w:after="0"/>
      </w:pPr>
      <w:r>
        <w:separator/>
      </w:r>
    </w:p>
  </w:footnote>
  <w:footnote w:type="continuationSeparator" w:id="0">
    <w:p w:rsidR="007F3B7C" w:rsidRDefault="007F3B7C" w:rsidP="007A7E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3DE3"/>
    <w:rsid w:val="001F1E57"/>
    <w:rsid w:val="00323B43"/>
    <w:rsid w:val="003D37D8"/>
    <w:rsid w:val="00426133"/>
    <w:rsid w:val="004358AB"/>
    <w:rsid w:val="006D19E0"/>
    <w:rsid w:val="0079733A"/>
    <w:rsid w:val="007A7E95"/>
    <w:rsid w:val="007F3B7C"/>
    <w:rsid w:val="008B7726"/>
    <w:rsid w:val="008C76E4"/>
    <w:rsid w:val="00BD77A0"/>
    <w:rsid w:val="00D31D50"/>
    <w:rsid w:val="00EB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8699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5</cp:revision>
  <dcterms:created xsi:type="dcterms:W3CDTF">2008-09-11T17:20:00Z</dcterms:created>
  <dcterms:modified xsi:type="dcterms:W3CDTF">2020-01-21T09:47:00Z</dcterms:modified>
</cp:coreProperties>
</file>